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PDS Document Outline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Parker Southwick, Thomas Otero, Griffin Johnson, Katherine Popchock, Jeremy Lowman, Tyler Benson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Title page: Thermal Analysis of a 2U CubeSat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Short intro (background):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Getting a ride from NASA to the ISS as part of the CSI (CubeSat Initiative)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Observing cirrus clouds in LEO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Looking to stay alive for 1 year and then be Oregon’s first meteor shower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Short explanation: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Thermal analysis on OreSat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Standby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Worst/best case scenarios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Physical verification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Mission statement: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thermal models of the cubesat that satisfies OreSat team questions+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Evaluate prototype in vacuum chamber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by June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have a nano-satellite in size (10x10x20)cm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Top-level project plan: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Simplify the SolidWorks model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Vacuum chamber Bake-out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thermal analysis in Ansys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Phil Wahl as resource for Ansys modelling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Tretheway is simulation Jesus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data in such a way that it remains consistent with theory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Kathleen will be number cruncher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Identification of Customers (stakeholder):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NASA - for the launch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Customer feedbacks and interviews: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PDS (criteria or category, customer need, priority, engineering metric,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targets, basis for target selection, and verification methods if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applicable)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Conclusions: (summary of what the document addresses and some of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the most important or challenging specification).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