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</w:t>
      </w:r>
      <w:r>
        <w:rPr/>
        <w:t>apa</w:t>
      </w:r>
      <w:r>
        <w:br w:type="page"/>
      </w:r>
    </w:p>
    <w:p>
      <w:pPr>
        <w:pStyle w:val="Normal"/>
        <w:bidi w:val="0"/>
        <w:jc w:val="left"/>
        <w:rPr/>
      </w:pPr>
      <w:r>
        <w:rPr/>
        <w:t>Contracapa</w:t>
      </w:r>
      <w:r>
        <w:br w:type="page"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r>
        <w:rPr/>
        <w:t xml:space="preserve">1 </w:t>
      </w:r>
      <w:r>
        <w:rPr>
          <w:rFonts w:ascii="Times New Roman" w:hAnsi="Times New Roman"/>
          <w:color w:val="000000"/>
        </w:rPr>
        <w:t>Descriç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36"/>
          <w:szCs w:val="36"/>
          <w:lang w:val="pt-BR" w:eastAsia="zh-CN" w:bidi="hi-IN"/>
        </w:rPr>
        <w:t>ão do problema</w:t>
      </w:r>
    </w:p>
    <w:p>
      <w:pPr>
        <w:pStyle w:val="Corpodotexto"/>
        <w:bidi w:val="0"/>
        <w:jc w:val="left"/>
        <w:rPr/>
      </w:pPr>
      <w:r>
        <w:rPr/>
        <w:t>Este trabalho visa aplicar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petróleo. A simulação numérica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Ttulo1"/>
        <w:numPr>
          <w:ilvl w:val="0"/>
          <w:numId w:val="2"/>
        </w:numPr>
        <w:spacing w:lineRule="auto" w:line="240" w:before="238" w:after="238"/>
        <w:rPr/>
      </w:pPr>
      <w:r>
        <w:rPr/>
        <w:t xml:space="preserve">2 </w:t>
      </w:r>
      <w:r>
        <w:rPr/>
        <w:t>Objetivos</w:t>
      </w:r>
    </w:p>
    <w:p>
      <w:pPr>
        <w:pStyle w:val="Ttulo2"/>
        <w:rPr/>
      </w:pPr>
      <w:r>
        <w:rPr/>
        <w:t>Geral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Desenvolver um simulador bifásico água óleo sequencial implícito na linguagem de programação Matlab.</w:t>
      </w:r>
    </w:p>
    <w:p>
      <w:pPr>
        <w:pStyle w:val="Ttulo2"/>
        <w:rPr/>
      </w:pPr>
      <w:r>
        <w:rPr/>
        <w:t>Específicos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Estudar o escoamento bifásico sequencial implícito;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Desenvolver a metodologia aplicada no simulador;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Desenvolver o fluxograma do código de simulação;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Explicitar a função da rotina principal e das subrotinas;</w:t>
      </w:r>
    </w:p>
    <w:p>
      <w:pPr>
        <w:pStyle w:val="Corpodotexto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Apresentação dos resultados em figuras, tabelas ou gráficos como curvas de produção acumulada de óleo, razão água-óleo de produção, etc;</w:t>
      </w:r>
    </w:p>
    <w:p>
      <w:pPr>
        <w:pStyle w:val="Ttulo1"/>
        <w:numPr>
          <w:ilvl w:val="0"/>
          <w:numId w:val="2"/>
        </w:numPr>
        <w:spacing w:lineRule="auto" w:line="240" w:before="238" w:after="238"/>
        <w:rPr/>
      </w:pPr>
      <w:r>
        <w:rPr/>
        <w:t xml:space="preserve">3 </w:t>
      </w:r>
      <w:r>
        <w:rPr/>
        <w:t>Metodologia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Escoamento bifásico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Método de solucao da pressao e da saturacao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Fluxograma do codigo (explicar rotinas e subrotinas)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Apresentacao dos resultados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referencias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lineRule="auto" w:line="240" w:before="238" w:after="238"/>
      <w:outlineLvl w:val="0"/>
    </w:pPr>
    <w:rPr>
      <w:rFonts w:ascii="Times New Roman" w:hAnsi="Times New Roman"/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38" w:after="238"/>
      <w:outlineLvl w:val="1"/>
    </w:pPr>
    <w:rPr>
      <w:rFonts w:ascii="Times New Roman" w:hAnsi="Times New Roman"/>
      <w:b/>
      <w:bCs/>
      <w:sz w:val="32"/>
      <w:szCs w:val="3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4</Pages>
  <Words>235</Words>
  <Characters>1376</Characters>
  <CharactersWithSpaces>1588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2023-05-02T11:06:57Z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