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8C1CA" w14:textId="77777777" w:rsidR="00682178" w:rsidRPr="00682178" w:rsidRDefault="00682178" w:rsidP="00682178">
      <w:pPr>
        <w:rPr>
          <w:b/>
          <w:bCs/>
        </w:rPr>
      </w:pPr>
      <w:r w:rsidRPr="00682178">
        <w:rPr>
          <w:b/>
          <w:bCs/>
        </w:rPr>
        <w:t>Mecanismo de upgrade de protocolo</w:t>
      </w:r>
    </w:p>
    <w:p w14:paraId="5E3F2405" w14:textId="77777777" w:rsidR="00682178" w:rsidRPr="00682178" w:rsidRDefault="00682178" w:rsidP="00682178">
      <w:r w:rsidRPr="00682178">
        <w:t>O protocolo HTTP/1.1 fornece um mecanismo especial que pode ser usado para fazer upgrade de uma conexão já estabelecida para um protocolo diferente, utilizando o campo de cabeçalho Upgrade.</w:t>
      </w:r>
    </w:p>
    <w:p w14:paraId="3755B227" w14:textId="77777777" w:rsidR="00682178" w:rsidRPr="00682178" w:rsidRDefault="00682178" w:rsidP="00682178">
      <w:r w:rsidRPr="00682178">
        <w:t xml:space="preserve">Esse mecanismo é opcional; ele </w:t>
      </w:r>
      <w:r w:rsidRPr="00682178">
        <w:rPr>
          <w:b/>
          <w:bCs/>
        </w:rPr>
        <w:t>não pode</w:t>
      </w:r>
      <w:r w:rsidRPr="00682178">
        <w:t xml:space="preserve"> ser usado para exigir uma mudança de protocolo. Implementações podem optar por </w:t>
      </w:r>
      <w:r w:rsidRPr="00682178">
        <w:rPr>
          <w:b/>
          <w:bCs/>
        </w:rPr>
        <w:t>não aproveitar</w:t>
      </w:r>
      <w:r w:rsidRPr="00682178">
        <w:t xml:space="preserve"> o upgrade mesmo que suportem o novo protocolo e, na prática, esse mecanismo é usado principalmente para </w:t>
      </w:r>
      <w:r w:rsidRPr="00682178">
        <w:rPr>
          <w:b/>
          <w:bCs/>
        </w:rPr>
        <w:t xml:space="preserve">iniciar uma conexão </w:t>
      </w:r>
      <w:proofErr w:type="spellStart"/>
      <w:r w:rsidRPr="00682178">
        <w:rPr>
          <w:b/>
          <w:bCs/>
        </w:rPr>
        <w:t>WebSocket</w:t>
      </w:r>
      <w:proofErr w:type="spellEnd"/>
      <w:r w:rsidRPr="00682178">
        <w:t>.</w:t>
      </w:r>
    </w:p>
    <w:p w14:paraId="6DA04FF1" w14:textId="77777777" w:rsidR="00682178" w:rsidRPr="00682178" w:rsidRDefault="00682178" w:rsidP="00682178">
      <w:r w:rsidRPr="00682178">
        <w:t>Note também que o HTTP/2 proíbe explicitamente o uso desse mecanismo; ele é específico do HTTP/1.1.</w:t>
      </w:r>
    </w:p>
    <w:p w14:paraId="3A27BF38" w14:textId="77777777" w:rsidR="00682178" w:rsidRPr="00682178" w:rsidRDefault="00682178" w:rsidP="00682178">
      <w:r w:rsidRPr="00682178">
        <w:pict w14:anchorId="56155AC9">
          <v:rect id="_x0000_i1031" style="width:0;height:1.5pt" o:hralign="center" o:hrstd="t" o:hr="t" fillcolor="#a0a0a0" stroked="f"/>
        </w:pict>
      </w:r>
    </w:p>
    <w:p w14:paraId="21DFAC20" w14:textId="77777777" w:rsidR="00682178" w:rsidRPr="00682178" w:rsidRDefault="00682178" w:rsidP="00682178">
      <w:pPr>
        <w:rPr>
          <w:b/>
          <w:bCs/>
        </w:rPr>
      </w:pPr>
      <w:r w:rsidRPr="00682178">
        <w:rPr>
          <w:b/>
          <w:bCs/>
        </w:rPr>
        <w:t>Fazendo upgrade de conexões HTTP/1.1</w:t>
      </w:r>
    </w:p>
    <w:p w14:paraId="1CDB06DE" w14:textId="77777777" w:rsidR="00682178" w:rsidRPr="00682178" w:rsidRDefault="00682178" w:rsidP="00682178">
      <w:r w:rsidRPr="00682178">
        <w:t xml:space="preserve">O campo de cabeçalho Upgrade é usado por clientes para </w:t>
      </w:r>
      <w:r w:rsidRPr="00682178">
        <w:rPr>
          <w:b/>
          <w:bCs/>
        </w:rPr>
        <w:t>convidar o servidor a trocar</w:t>
      </w:r>
      <w:r w:rsidRPr="00682178">
        <w:t xml:space="preserve"> para um dos protocolos listados, em ordem decrescente de preferência.</w:t>
      </w:r>
    </w:p>
    <w:p w14:paraId="19A331D1" w14:textId="77777777" w:rsidR="00682178" w:rsidRPr="00682178" w:rsidRDefault="00682178" w:rsidP="00682178">
      <w:r w:rsidRPr="00682178">
        <w:t>Como Upgrade é um cabeçalho do tipo hop-</w:t>
      </w:r>
      <w:proofErr w:type="spellStart"/>
      <w:r w:rsidRPr="00682178">
        <w:t>by</w:t>
      </w:r>
      <w:proofErr w:type="spellEnd"/>
      <w:r w:rsidRPr="00682178">
        <w:t>-hop, ele também precisa ser listado no campo de cabeçalho Connection. Isso significa que uma requisição típica contendo Upgrade se pareceria com:</w:t>
      </w:r>
    </w:p>
    <w:p w14:paraId="36AFF9D8" w14:textId="7F10555C" w:rsidR="00EC19A5" w:rsidRDefault="00682178">
      <w:r w:rsidRPr="00682178">
        <w:drawing>
          <wp:inline distT="0" distB="0" distL="0" distR="0" wp14:anchorId="30A7AC33" wp14:editId="4B8551D9">
            <wp:extent cx="4666891" cy="1000621"/>
            <wp:effectExtent l="0" t="0" r="635" b="9525"/>
            <wp:docPr id="34201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1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011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404E" w14:textId="77777777" w:rsidR="00682178" w:rsidRPr="00682178" w:rsidRDefault="00682178" w:rsidP="00682178">
      <w:r w:rsidRPr="00682178">
        <w:t xml:space="preserve">Outros cabeçalhos podem ser exigidos dependendo do protocolo requisitado; por exemplo, upgrades para </w:t>
      </w:r>
      <w:proofErr w:type="spellStart"/>
      <w:r w:rsidRPr="00682178">
        <w:t>WebSocket</w:t>
      </w:r>
      <w:proofErr w:type="spellEnd"/>
      <w:r w:rsidRPr="00682178">
        <w:t xml:space="preserve"> permitem cabeçalhos adicionais para configurar detalhes da conexão </w:t>
      </w:r>
      <w:proofErr w:type="spellStart"/>
      <w:r w:rsidRPr="00682178">
        <w:t>WebSocket</w:t>
      </w:r>
      <w:proofErr w:type="spellEnd"/>
      <w:r w:rsidRPr="00682178">
        <w:t xml:space="preserve"> bem como oferecer certo grau de segurança ao abrir a conexão. Veja </w:t>
      </w:r>
      <w:hyperlink r:id="rId5" w:tgtFrame="_new" w:history="1">
        <w:r w:rsidRPr="00682178">
          <w:rPr>
            <w:rStyle w:val="Hyperlink"/>
          </w:rPr>
          <w:t xml:space="preserve">Upgrade para uma conexão </w:t>
        </w:r>
        <w:proofErr w:type="spellStart"/>
        <w:r w:rsidRPr="00682178">
          <w:rPr>
            <w:rStyle w:val="Hyperlink"/>
          </w:rPr>
          <w:t>WebSocket</w:t>
        </w:r>
        <w:proofErr w:type="spellEnd"/>
      </w:hyperlink>
      <w:r w:rsidRPr="00682178">
        <w:t xml:space="preserve"> para mais detalhes.</w:t>
      </w:r>
    </w:p>
    <w:p w14:paraId="0833B01B" w14:textId="77777777" w:rsidR="00682178" w:rsidRPr="00682178" w:rsidRDefault="00682178" w:rsidP="00682178">
      <w:r w:rsidRPr="00682178">
        <w:t xml:space="preserve">Se o servidor decidir fazer o upgrade da conexão, ele envia de volta um código de status </w:t>
      </w:r>
      <w:r w:rsidRPr="00682178">
        <w:rPr>
          <w:b/>
          <w:bCs/>
        </w:rPr>
        <w:t xml:space="preserve">101 </w:t>
      </w:r>
      <w:proofErr w:type="spellStart"/>
      <w:r w:rsidRPr="00682178">
        <w:rPr>
          <w:b/>
          <w:bCs/>
        </w:rPr>
        <w:t>Switching</w:t>
      </w:r>
      <w:proofErr w:type="spellEnd"/>
      <w:r w:rsidRPr="00682178">
        <w:rPr>
          <w:b/>
          <w:bCs/>
        </w:rPr>
        <w:t xml:space="preserve"> </w:t>
      </w:r>
      <w:proofErr w:type="spellStart"/>
      <w:r w:rsidRPr="00682178">
        <w:rPr>
          <w:b/>
          <w:bCs/>
        </w:rPr>
        <w:t>Protocols</w:t>
      </w:r>
      <w:proofErr w:type="spellEnd"/>
      <w:r w:rsidRPr="00682178">
        <w:t>, com um cabeçalho Upgrade que especifica o(s) protocolo(s) sendo usados.</w:t>
      </w:r>
      <w:r w:rsidRPr="00682178">
        <w:br/>
        <w:t xml:space="preserve">Se ele </w:t>
      </w:r>
      <w:r w:rsidRPr="00682178">
        <w:rPr>
          <w:b/>
          <w:bCs/>
        </w:rPr>
        <w:t>não fizer (ou não puder fazer)</w:t>
      </w:r>
      <w:r w:rsidRPr="00682178">
        <w:t xml:space="preserve"> o upgrade da conexão, ele ignora o cabeçalho Upgrade e envia uma resposta regular (por exemplo, 200 OK).</w:t>
      </w:r>
    </w:p>
    <w:p w14:paraId="41F79F06" w14:textId="77777777" w:rsidR="00682178" w:rsidRPr="00682178" w:rsidRDefault="00682178" w:rsidP="00682178">
      <w:r w:rsidRPr="00682178">
        <w:t xml:space="preserve">Logo após enviar o status 101, o servidor pode começar a falar no novo protocolo, realizando quaisquer </w:t>
      </w:r>
      <w:proofErr w:type="spellStart"/>
      <w:r w:rsidRPr="00682178">
        <w:t>handshakes</w:t>
      </w:r>
      <w:proofErr w:type="spellEnd"/>
      <w:r w:rsidRPr="00682178">
        <w:t xml:space="preserve"> específicos adicionais, se necessário. Efetivamente, a conexão se torna um canal bidirecional assim que a resposta do upgrade estiver completa, e a requisição que iniciou o upgrade pode ser concluída sobre o novo protocolo.</w:t>
      </w:r>
    </w:p>
    <w:p w14:paraId="539C9141" w14:textId="77777777" w:rsidR="00682178" w:rsidRPr="00682178" w:rsidRDefault="00682178" w:rsidP="00682178">
      <w:r w:rsidRPr="00682178">
        <w:pict w14:anchorId="50E390DA">
          <v:rect id="_x0000_i1045" style="width:0;height:1.5pt" o:hralign="center" o:hrstd="t" o:hr="t" fillcolor="#a0a0a0" stroked="f"/>
        </w:pict>
      </w:r>
    </w:p>
    <w:p w14:paraId="387D4FEB" w14:textId="77777777" w:rsidR="00682178" w:rsidRPr="00682178" w:rsidRDefault="00682178" w:rsidP="00682178">
      <w:pPr>
        <w:rPr>
          <w:b/>
          <w:bCs/>
        </w:rPr>
      </w:pPr>
      <w:r w:rsidRPr="00682178">
        <w:rPr>
          <w:b/>
          <w:bCs/>
        </w:rPr>
        <w:t>Usos comuns para esse mecanismo</w:t>
      </w:r>
    </w:p>
    <w:p w14:paraId="3A6FB407" w14:textId="77777777" w:rsidR="00682178" w:rsidRPr="00682178" w:rsidRDefault="00682178" w:rsidP="00682178">
      <w:r w:rsidRPr="00682178">
        <w:t>Aqui estão os casos de uso mais comuns para o cabeçalho Upgrade.</w:t>
      </w:r>
    </w:p>
    <w:p w14:paraId="6A5A3939" w14:textId="77777777" w:rsidR="00682178" w:rsidRPr="00682178" w:rsidRDefault="00682178" w:rsidP="00682178">
      <w:r w:rsidRPr="00682178">
        <w:pict w14:anchorId="4538DBC7">
          <v:rect id="_x0000_i1046" style="width:0;height:1.5pt" o:hralign="center" o:hrstd="t" o:hr="t" fillcolor="#a0a0a0" stroked="f"/>
        </w:pict>
      </w:r>
    </w:p>
    <w:p w14:paraId="225220E4" w14:textId="77777777" w:rsidR="00682178" w:rsidRPr="00682178" w:rsidRDefault="00682178" w:rsidP="00682178">
      <w:pPr>
        <w:rPr>
          <w:b/>
          <w:bCs/>
        </w:rPr>
      </w:pPr>
      <w:r w:rsidRPr="00682178">
        <w:rPr>
          <w:b/>
          <w:bCs/>
        </w:rPr>
        <w:t xml:space="preserve">Fazendo upgrade para uma conexão </w:t>
      </w:r>
      <w:proofErr w:type="spellStart"/>
      <w:r w:rsidRPr="00682178">
        <w:rPr>
          <w:b/>
          <w:bCs/>
        </w:rPr>
        <w:t>WebSocket</w:t>
      </w:r>
      <w:proofErr w:type="spellEnd"/>
    </w:p>
    <w:p w14:paraId="43C494DB" w14:textId="77777777" w:rsidR="00682178" w:rsidRPr="00682178" w:rsidRDefault="00682178" w:rsidP="00682178">
      <w:r w:rsidRPr="00682178">
        <w:t xml:space="preserve">De longe, o caso de uso mais comum para fazer upgrade de uma conexão HTTP é para utilizar </w:t>
      </w:r>
      <w:r w:rsidRPr="00682178">
        <w:rPr>
          <w:b/>
          <w:bCs/>
        </w:rPr>
        <w:t>WebSockets</w:t>
      </w:r>
      <w:r w:rsidRPr="00682178">
        <w:t>, que são sempre implementados por meio de upgrade de uma conexão HTTP ou HTTPS.</w:t>
      </w:r>
      <w:r w:rsidRPr="00682178">
        <w:br/>
        <w:t xml:space="preserve">Tenha em mente que se você está abrindo uma nova conexão usando a API </w:t>
      </w:r>
      <w:proofErr w:type="spellStart"/>
      <w:r w:rsidRPr="00682178">
        <w:t>WebSocket</w:t>
      </w:r>
      <w:proofErr w:type="spellEnd"/>
      <w:r w:rsidRPr="00682178">
        <w:t>, ou qualquer biblioteca que implemente WebSockets, a maior parte (ou tudo) disso é feito automaticamente para você.</w:t>
      </w:r>
    </w:p>
    <w:p w14:paraId="678F8114" w14:textId="77777777" w:rsidR="00682178" w:rsidRPr="00682178" w:rsidRDefault="00682178" w:rsidP="00682178">
      <w:r w:rsidRPr="00682178">
        <w:t xml:space="preserve">Por exemplo, abrir uma conexão </w:t>
      </w:r>
      <w:proofErr w:type="spellStart"/>
      <w:r w:rsidRPr="00682178">
        <w:t>WebSocket</w:t>
      </w:r>
      <w:proofErr w:type="spellEnd"/>
      <w:r w:rsidRPr="00682178">
        <w:t xml:space="preserve"> é feito com um único método:</w:t>
      </w:r>
    </w:p>
    <w:p w14:paraId="1EF956B2" w14:textId="577DFB94" w:rsidR="00682178" w:rsidRDefault="00682178">
      <w:r w:rsidRPr="00682178">
        <w:drawing>
          <wp:inline distT="0" distB="0" distL="0" distR="0" wp14:anchorId="172940F3" wp14:editId="615B8900">
            <wp:extent cx="4692770" cy="555546"/>
            <wp:effectExtent l="0" t="0" r="0" b="0"/>
            <wp:docPr id="14957343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34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118" cy="56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149E" w14:textId="77777777" w:rsidR="00682178" w:rsidRPr="00682178" w:rsidRDefault="00682178" w:rsidP="00682178">
      <w:r w:rsidRPr="00682178">
        <w:lastRenderedPageBreak/>
        <w:t xml:space="preserve">O construtor </w:t>
      </w:r>
      <w:proofErr w:type="spellStart"/>
      <w:proofErr w:type="gramStart"/>
      <w:r w:rsidRPr="00682178">
        <w:t>WebSocket</w:t>
      </w:r>
      <w:proofErr w:type="spellEnd"/>
      <w:r w:rsidRPr="00682178">
        <w:t>(</w:t>
      </w:r>
      <w:proofErr w:type="gramEnd"/>
      <w:r w:rsidRPr="00682178">
        <w:t xml:space="preserve">) faz todo o trabalho de criar a conexão HTTP/1.1 inicial e então lidar com o processo de </w:t>
      </w:r>
      <w:proofErr w:type="spellStart"/>
      <w:r w:rsidRPr="00682178">
        <w:t>handshake</w:t>
      </w:r>
      <w:proofErr w:type="spellEnd"/>
      <w:r w:rsidRPr="00682178">
        <w:t xml:space="preserve"> e upgrade para você.</w:t>
      </w:r>
    </w:p>
    <w:p w14:paraId="71B0C757" w14:textId="77777777" w:rsidR="00682178" w:rsidRPr="00682178" w:rsidRDefault="00682178" w:rsidP="00682178">
      <w:r w:rsidRPr="00682178">
        <w:t xml:space="preserve">Se você precisa criar uma conexão </w:t>
      </w:r>
      <w:proofErr w:type="spellStart"/>
      <w:r w:rsidRPr="00682178">
        <w:t>WebSocket</w:t>
      </w:r>
      <w:proofErr w:type="spellEnd"/>
      <w:r w:rsidRPr="00682178">
        <w:t xml:space="preserve"> do zero, terá de lidar com o processo de </w:t>
      </w:r>
      <w:proofErr w:type="spellStart"/>
      <w:r w:rsidRPr="00682178">
        <w:t>handshake</w:t>
      </w:r>
      <w:proofErr w:type="spellEnd"/>
      <w:r w:rsidRPr="00682178">
        <w:t xml:space="preserve"> manualmente. Após criar a sessão HTTP/1.1 inicial, você precisa solicitar o upgrade adicionando à requisição padrão os cabeçalhos Upgrade e Connection, como segue:</w:t>
      </w:r>
    </w:p>
    <w:p w14:paraId="0F1EB483" w14:textId="11463891" w:rsidR="00682178" w:rsidRDefault="00682178">
      <w:r w:rsidRPr="00682178">
        <w:drawing>
          <wp:inline distT="0" distB="0" distL="0" distR="0" wp14:anchorId="4DF4D789" wp14:editId="40EF8F17">
            <wp:extent cx="4658264" cy="695223"/>
            <wp:effectExtent l="0" t="0" r="0" b="0"/>
            <wp:docPr id="450859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5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419" cy="70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3846" w14:textId="77777777" w:rsidR="00682178" w:rsidRPr="00682178" w:rsidRDefault="00682178" w:rsidP="00682178">
      <w:r w:rsidRPr="00682178">
        <w:pict w14:anchorId="4FEF9D45">
          <v:rect id="_x0000_i1061" style="width:0;height:1.5pt" o:hralign="center" o:hrstd="t" o:hr="t" fillcolor="#a0a0a0" stroked="f"/>
        </w:pict>
      </w:r>
    </w:p>
    <w:p w14:paraId="0A3EB14C" w14:textId="77777777" w:rsidR="00682178" w:rsidRPr="00682178" w:rsidRDefault="00682178" w:rsidP="00682178">
      <w:pPr>
        <w:rPr>
          <w:b/>
          <w:bCs/>
        </w:rPr>
      </w:pPr>
      <w:r w:rsidRPr="00682178">
        <w:rPr>
          <w:b/>
          <w:bCs/>
        </w:rPr>
        <w:t xml:space="preserve">Cabeçalhos específicos para </w:t>
      </w:r>
      <w:proofErr w:type="spellStart"/>
      <w:r w:rsidRPr="00682178">
        <w:rPr>
          <w:b/>
          <w:bCs/>
        </w:rPr>
        <w:t>WebSocket</w:t>
      </w:r>
      <w:proofErr w:type="spellEnd"/>
    </w:p>
    <w:p w14:paraId="22245840" w14:textId="77777777" w:rsidR="00682178" w:rsidRPr="00682178" w:rsidRDefault="00682178" w:rsidP="00682178">
      <w:r w:rsidRPr="00682178">
        <w:t xml:space="preserve">Os seguintes cabeçalhos estão envolvidos no processo de upgrade para </w:t>
      </w:r>
      <w:proofErr w:type="spellStart"/>
      <w:r w:rsidRPr="00682178">
        <w:t>WebSocket</w:t>
      </w:r>
      <w:proofErr w:type="spellEnd"/>
      <w:r w:rsidRPr="00682178">
        <w:t>. Além dos cabeçalhos Upgrade e Connection, os demais são geralmente opcionais ou tratados automaticamente pelo navegador e servidor durante a negociação.</w:t>
      </w:r>
    </w:p>
    <w:p w14:paraId="675A4618" w14:textId="77777777" w:rsidR="00682178" w:rsidRPr="00682178" w:rsidRDefault="00682178" w:rsidP="00682178">
      <w:r w:rsidRPr="00682178">
        <w:pict w14:anchorId="36713230">
          <v:rect id="_x0000_i1062" style="width:0;height:1.5pt" o:hralign="center" o:hrstd="t" o:hr="t" fillcolor="#a0a0a0" stroked="f"/>
        </w:pict>
      </w:r>
    </w:p>
    <w:p w14:paraId="0D40056D" w14:textId="77777777" w:rsidR="00682178" w:rsidRPr="00682178" w:rsidRDefault="00682178" w:rsidP="00682178">
      <w:pPr>
        <w:rPr>
          <w:b/>
          <w:bCs/>
        </w:rPr>
      </w:pPr>
      <w:proofErr w:type="spellStart"/>
      <w:r w:rsidRPr="00682178">
        <w:rPr>
          <w:b/>
          <w:bCs/>
        </w:rPr>
        <w:t>Sec-WebSocket-Extensions</w:t>
      </w:r>
      <w:proofErr w:type="spellEnd"/>
    </w:p>
    <w:p w14:paraId="6C1CDFFE" w14:textId="77777777" w:rsidR="00682178" w:rsidRPr="00682178" w:rsidRDefault="00682178" w:rsidP="00682178">
      <w:r w:rsidRPr="00682178">
        <w:t xml:space="preserve">Especifica uma ou mais extensões de protocolo </w:t>
      </w:r>
      <w:proofErr w:type="spellStart"/>
      <w:r w:rsidRPr="00682178">
        <w:t>WebSocket</w:t>
      </w:r>
      <w:proofErr w:type="spellEnd"/>
      <w:r w:rsidRPr="00682178">
        <w:t xml:space="preserve"> a serem solicitadas ao servidor. É permitido usar mais de um cabeçalho </w:t>
      </w:r>
      <w:proofErr w:type="spellStart"/>
      <w:r w:rsidRPr="00682178">
        <w:t>Sec-WebSocket-Extensions</w:t>
      </w:r>
      <w:proofErr w:type="spellEnd"/>
      <w:r w:rsidRPr="00682178">
        <w:t xml:space="preserve"> em uma requisição; o efeito é o mesmo que incluir todas as extensões listadas em um único cabeçalho.</w:t>
      </w:r>
    </w:p>
    <w:p w14:paraId="2AC9F25C" w14:textId="77777777" w:rsidR="00682178" w:rsidRPr="00682178" w:rsidRDefault="00682178" w:rsidP="00682178">
      <w:r w:rsidRPr="00682178">
        <w:t>Exemplo:</w:t>
      </w:r>
    </w:p>
    <w:p w14:paraId="20DF2DD8" w14:textId="1E06530D" w:rsidR="00682178" w:rsidRDefault="00682178">
      <w:r w:rsidRPr="00682178">
        <w:drawing>
          <wp:inline distT="0" distB="0" distL="0" distR="0" wp14:anchorId="73ACD464" wp14:editId="25CB8C63">
            <wp:extent cx="4684143" cy="542888"/>
            <wp:effectExtent l="0" t="0" r="2540" b="0"/>
            <wp:docPr id="7198509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509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0604" cy="55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4E6F" w14:textId="77777777" w:rsidR="00682178" w:rsidRPr="00682178" w:rsidRDefault="00682178" w:rsidP="00682178">
      <w:r w:rsidRPr="00682178">
        <w:t xml:space="preserve">Uma lista separada por vírgulas de extensões a serem requisitadas (ou às quais se está disposto a dar suporte). Essas extensões devem ser escolhidas do </w:t>
      </w:r>
      <w:hyperlink r:id="rId9" w:anchor="extension-name" w:tgtFrame="_new" w:history="1">
        <w:r w:rsidRPr="00682178">
          <w:rPr>
            <w:rStyle w:val="Hyperlink"/>
          </w:rPr>
          <w:t xml:space="preserve">registro de extensões </w:t>
        </w:r>
        <w:proofErr w:type="spellStart"/>
        <w:r w:rsidRPr="00682178">
          <w:rPr>
            <w:rStyle w:val="Hyperlink"/>
          </w:rPr>
          <w:t>WebSocket</w:t>
        </w:r>
        <w:proofErr w:type="spellEnd"/>
        <w:r w:rsidRPr="00682178">
          <w:rPr>
            <w:rStyle w:val="Hyperlink"/>
          </w:rPr>
          <w:t xml:space="preserve"> da IANA</w:t>
        </w:r>
      </w:hyperlink>
      <w:r w:rsidRPr="00682178">
        <w:t>. Extensões que usam parâmetros devem separá-los com ponto e vírgula.</w:t>
      </w:r>
    </w:p>
    <w:p w14:paraId="277EE738" w14:textId="77777777" w:rsidR="00682178" w:rsidRPr="00682178" w:rsidRDefault="00682178" w:rsidP="00682178">
      <w:r w:rsidRPr="00682178">
        <w:pict w14:anchorId="31EE3DF6">
          <v:rect id="_x0000_i1077" style="width:0;height:1.5pt" o:hralign="center" o:hrstd="t" o:hr="t" fillcolor="#a0a0a0" stroked="f"/>
        </w:pict>
      </w:r>
    </w:p>
    <w:p w14:paraId="4A792297" w14:textId="77777777" w:rsidR="00682178" w:rsidRPr="00682178" w:rsidRDefault="00682178" w:rsidP="00682178">
      <w:pPr>
        <w:rPr>
          <w:b/>
          <w:bCs/>
        </w:rPr>
      </w:pPr>
      <w:proofErr w:type="spellStart"/>
      <w:r w:rsidRPr="00682178">
        <w:rPr>
          <w:b/>
          <w:bCs/>
        </w:rPr>
        <w:t>Sec</w:t>
      </w:r>
      <w:proofErr w:type="spellEnd"/>
      <w:r w:rsidRPr="00682178">
        <w:rPr>
          <w:b/>
          <w:bCs/>
        </w:rPr>
        <w:t>-</w:t>
      </w:r>
      <w:proofErr w:type="spellStart"/>
      <w:r w:rsidRPr="00682178">
        <w:rPr>
          <w:b/>
          <w:bCs/>
        </w:rPr>
        <w:t>WebSocket</w:t>
      </w:r>
      <w:proofErr w:type="spellEnd"/>
      <w:r w:rsidRPr="00682178">
        <w:rPr>
          <w:b/>
          <w:bCs/>
        </w:rPr>
        <w:t>-Key</w:t>
      </w:r>
    </w:p>
    <w:p w14:paraId="2430CD21" w14:textId="77777777" w:rsidR="00682178" w:rsidRPr="00682178" w:rsidRDefault="00682178" w:rsidP="00682178">
      <w:r w:rsidRPr="00682178">
        <w:t xml:space="preserve">Fornece informações ao servidor necessárias para confirmar que o cliente está autorizado a solicitar o upgrade para </w:t>
      </w:r>
      <w:proofErr w:type="spellStart"/>
      <w:r w:rsidRPr="00682178">
        <w:t>WebSocket</w:t>
      </w:r>
      <w:proofErr w:type="spellEnd"/>
      <w:r w:rsidRPr="00682178">
        <w:t>.</w:t>
      </w:r>
      <w:r w:rsidRPr="00682178">
        <w:br/>
        <w:t>Esse cabeçalho pode ser usado quando clientes inseguros (HTTP) desejam fazer upgrade, a fim de oferecer algum grau de proteção contra abusos.</w:t>
      </w:r>
    </w:p>
    <w:p w14:paraId="7F3A2F65" w14:textId="77777777" w:rsidR="00682178" w:rsidRPr="00682178" w:rsidRDefault="00682178" w:rsidP="00682178">
      <w:r w:rsidRPr="00682178">
        <w:t xml:space="preserve">O valor da chave é calculado usando um algoritmo definido na especificação </w:t>
      </w:r>
      <w:proofErr w:type="spellStart"/>
      <w:r w:rsidRPr="00682178">
        <w:t>WebSocket</w:t>
      </w:r>
      <w:proofErr w:type="spellEnd"/>
      <w:r w:rsidRPr="00682178">
        <w:t xml:space="preserve">, então </w:t>
      </w:r>
      <w:r w:rsidRPr="00682178">
        <w:rPr>
          <w:b/>
          <w:bCs/>
        </w:rPr>
        <w:t>isso não fornece segurança real</w:t>
      </w:r>
      <w:r w:rsidRPr="00682178">
        <w:t xml:space="preserve">, mas ajuda a impedir que clientes que </w:t>
      </w:r>
      <w:r w:rsidRPr="00682178">
        <w:rPr>
          <w:b/>
          <w:bCs/>
        </w:rPr>
        <w:t xml:space="preserve">não são </w:t>
      </w:r>
      <w:proofErr w:type="spellStart"/>
      <w:r w:rsidRPr="00682178">
        <w:rPr>
          <w:b/>
          <w:bCs/>
        </w:rPr>
        <w:t>WebSocket</w:t>
      </w:r>
      <w:proofErr w:type="spellEnd"/>
      <w:r w:rsidRPr="00682178">
        <w:t xml:space="preserve"> solicitem inadvertidamente (ou por erro) uma conexão </w:t>
      </w:r>
      <w:proofErr w:type="spellStart"/>
      <w:r w:rsidRPr="00682178">
        <w:t>WebSocket</w:t>
      </w:r>
      <w:proofErr w:type="spellEnd"/>
      <w:r w:rsidRPr="00682178">
        <w:t>.</w:t>
      </w:r>
    </w:p>
    <w:p w14:paraId="76392FAC" w14:textId="77777777" w:rsidR="00682178" w:rsidRPr="00682178" w:rsidRDefault="00682178" w:rsidP="00682178">
      <w:r w:rsidRPr="00682178">
        <w:t xml:space="preserve">Esse cabeçalho é adicionado automaticamente por clientes que optam por usá-lo; </w:t>
      </w:r>
      <w:r w:rsidRPr="00682178">
        <w:rPr>
          <w:b/>
          <w:bCs/>
        </w:rPr>
        <w:t xml:space="preserve">não pode ser adicionado usando os métodos </w:t>
      </w:r>
      <w:proofErr w:type="spellStart"/>
      <w:proofErr w:type="gramStart"/>
      <w:r w:rsidRPr="00682178">
        <w:rPr>
          <w:b/>
          <w:bCs/>
        </w:rPr>
        <w:t>fetch</w:t>
      </w:r>
      <w:proofErr w:type="spellEnd"/>
      <w:r w:rsidRPr="00682178">
        <w:rPr>
          <w:b/>
          <w:bCs/>
        </w:rPr>
        <w:t>(</w:t>
      </w:r>
      <w:proofErr w:type="gramEnd"/>
      <w:r w:rsidRPr="00682178">
        <w:rPr>
          <w:b/>
          <w:bCs/>
        </w:rPr>
        <w:t xml:space="preserve">) ou </w:t>
      </w:r>
      <w:proofErr w:type="spellStart"/>
      <w:r w:rsidRPr="00682178">
        <w:rPr>
          <w:b/>
          <w:bCs/>
        </w:rPr>
        <w:t>XMLHttpRequest.setRequestHeader</w:t>
      </w:r>
      <w:proofErr w:type="spellEnd"/>
      <w:r w:rsidRPr="00682178">
        <w:rPr>
          <w:b/>
          <w:bCs/>
        </w:rPr>
        <w:t>()</w:t>
      </w:r>
      <w:r w:rsidRPr="00682178">
        <w:t>.</w:t>
      </w:r>
    </w:p>
    <w:p w14:paraId="0AE6CE9A" w14:textId="77777777" w:rsidR="00682178" w:rsidRPr="00682178" w:rsidRDefault="00682178" w:rsidP="00682178">
      <w:r w:rsidRPr="00682178">
        <w:t xml:space="preserve">O servidor incluirá, na resposta, um cabeçalho </w:t>
      </w:r>
      <w:proofErr w:type="spellStart"/>
      <w:r w:rsidRPr="00682178">
        <w:t>Sec-WebSocket-Accept</w:t>
      </w:r>
      <w:proofErr w:type="spellEnd"/>
      <w:r w:rsidRPr="00682178">
        <w:t>, com um valor calculado com base na chave fornecida.</w:t>
      </w:r>
    </w:p>
    <w:p w14:paraId="539099D3" w14:textId="77777777" w:rsidR="00682178" w:rsidRPr="00682178" w:rsidRDefault="00682178" w:rsidP="00682178">
      <w:r w:rsidRPr="00682178">
        <w:pict w14:anchorId="1BCBD98A">
          <v:rect id="_x0000_i1078" style="width:0;height:1.5pt" o:hralign="center" o:hrstd="t" o:hr="t" fillcolor="#a0a0a0" stroked="f"/>
        </w:pict>
      </w:r>
    </w:p>
    <w:p w14:paraId="357EBDD0" w14:textId="77777777" w:rsidR="002750FB" w:rsidRDefault="002750FB">
      <w:pPr>
        <w:rPr>
          <w:b/>
          <w:bCs/>
        </w:rPr>
      </w:pPr>
      <w:r>
        <w:rPr>
          <w:b/>
          <w:bCs/>
        </w:rPr>
        <w:br w:type="page"/>
      </w:r>
    </w:p>
    <w:p w14:paraId="6D6A101D" w14:textId="71C88AB9" w:rsidR="00682178" w:rsidRPr="00682178" w:rsidRDefault="00682178" w:rsidP="00682178">
      <w:pPr>
        <w:rPr>
          <w:b/>
          <w:bCs/>
        </w:rPr>
      </w:pPr>
      <w:proofErr w:type="spellStart"/>
      <w:r w:rsidRPr="00682178">
        <w:rPr>
          <w:b/>
          <w:bCs/>
        </w:rPr>
        <w:lastRenderedPageBreak/>
        <w:t>Sec-WebSocket-Protocol</w:t>
      </w:r>
      <w:proofErr w:type="spellEnd"/>
    </w:p>
    <w:p w14:paraId="18F907EC" w14:textId="77777777" w:rsidR="00682178" w:rsidRPr="00682178" w:rsidRDefault="00682178" w:rsidP="00682178">
      <w:r w:rsidRPr="00682178">
        <w:t xml:space="preserve">O cabeçalho </w:t>
      </w:r>
      <w:proofErr w:type="spellStart"/>
      <w:r w:rsidRPr="00682178">
        <w:t>Sec-WebSocket-Protocol</w:t>
      </w:r>
      <w:proofErr w:type="spellEnd"/>
      <w:r w:rsidRPr="00682178">
        <w:t xml:space="preserve"> especifica um ou mais </w:t>
      </w:r>
      <w:proofErr w:type="spellStart"/>
      <w:r w:rsidRPr="00682178">
        <w:rPr>
          <w:b/>
          <w:bCs/>
        </w:rPr>
        <w:t>subprotocolos</w:t>
      </w:r>
      <w:proofErr w:type="spellEnd"/>
      <w:r w:rsidRPr="00682178">
        <w:rPr>
          <w:b/>
          <w:bCs/>
        </w:rPr>
        <w:t xml:space="preserve"> </w:t>
      </w:r>
      <w:proofErr w:type="spellStart"/>
      <w:r w:rsidRPr="00682178">
        <w:rPr>
          <w:b/>
          <w:bCs/>
        </w:rPr>
        <w:t>WebSocket</w:t>
      </w:r>
      <w:proofErr w:type="spellEnd"/>
      <w:r w:rsidRPr="00682178">
        <w:t xml:space="preserve"> que você deseja usar, em ordem de preferência.</w:t>
      </w:r>
      <w:r w:rsidRPr="00682178">
        <w:br/>
        <w:t>O primeiro que for suportado pelo servidor será selecionado e retornado no mesmo cabeçalho na resposta.</w:t>
      </w:r>
    </w:p>
    <w:p w14:paraId="24B1A50E" w14:textId="77777777" w:rsidR="00682178" w:rsidRPr="00682178" w:rsidRDefault="00682178" w:rsidP="00682178">
      <w:r w:rsidRPr="00682178">
        <w:t xml:space="preserve">Você pode usar esse cabeçalho mais de uma vez; o efeito é equivalente ao de usar uma lista de </w:t>
      </w:r>
      <w:proofErr w:type="spellStart"/>
      <w:r w:rsidRPr="00682178">
        <w:t>subprotocolos</w:t>
      </w:r>
      <w:proofErr w:type="spellEnd"/>
      <w:r w:rsidRPr="00682178">
        <w:t xml:space="preserve"> separados por vírgula em um único cabeçalho.</w:t>
      </w:r>
    </w:p>
    <w:p w14:paraId="4E15C607" w14:textId="77777777" w:rsidR="00682178" w:rsidRPr="00682178" w:rsidRDefault="00682178" w:rsidP="00682178">
      <w:r w:rsidRPr="00682178">
        <w:t>Exemplo:</w:t>
      </w:r>
    </w:p>
    <w:p w14:paraId="259D1E19" w14:textId="71FBFAE9" w:rsidR="00682178" w:rsidRDefault="00682178">
      <w:r w:rsidRPr="00682178">
        <w:drawing>
          <wp:inline distT="0" distB="0" distL="0" distR="0" wp14:anchorId="6AD5B49A" wp14:editId="44AFF575">
            <wp:extent cx="4684143" cy="562581"/>
            <wp:effectExtent l="0" t="0" r="2540" b="9525"/>
            <wp:docPr id="5022749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749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883" cy="5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2B01" w14:textId="77777777" w:rsidR="00682178" w:rsidRPr="00682178" w:rsidRDefault="00682178" w:rsidP="00682178">
      <w:r w:rsidRPr="00682178">
        <w:t xml:space="preserve">Os </w:t>
      </w:r>
      <w:proofErr w:type="spellStart"/>
      <w:r w:rsidRPr="00682178">
        <w:t>subprotocolos</w:t>
      </w:r>
      <w:proofErr w:type="spellEnd"/>
      <w:r w:rsidRPr="00682178">
        <w:t xml:space="preserve"> podem ser escolhidos do </w:t>
      </w:r>
      <w:hyperlink r:id="rId11" w:anchor="subprotocol-name" w:tgtFrame="_new" w:history="1">
        <w:r w:rsidRPr="00682178">
          <w:rPr>
            <w:rStyle w:val="Hyperlink"/>
          </w:rPr>
          <w:t xml:space="preserve">registro de </w:t>
        </w:r>
        <w:proofErr w:type="spellStart"/>
        <w:r w:rsidRPr="00682178">
          <w:rPr>
            <w:rStyle w:val="Hyperlink"/>
          </w:rPr>
          <w:t>subprotocolos</w:t>
        </w:r>
        <w:proofErr w:type="spellEnd"/>
        <w:r w:rsidRPr="00682178">
          <w:rPr>
            <w:rStyle w:val="Hyperlink"/>
          </w:rPr>
          <w:t xml:space="preserve"> </w:t>
        </w:r>
        <w:proofErr w:type="spellStart"/>
        <w:r w:rsidRPr="00682178">
          <w:rPr>
            <w:rStyle w:val="Hyperlink"/>
          </w:rPr>
          <w:t>WebSocket</w:t>
        </w:r>
        <w:proofErr w:type="spellEnd"/>
        <w:r w:rsidRPr="00682178">
          <w:rPr>
            <w:rStyle w:val="Hyperlink"/>
          </w:rPr>
          <w:t xml:space="preserve"> da IANA</w:t>
        </w:r>
      </w:hyperlink>
      <w:r w:rsidRPr="00682178">
        <w:t xml:space="preserve"> ou podem ser nomes personalizados acordados entre cliente e servidor.</w:t>
      </w:r>
    </w:p>
    <w:p w14:paraId="1213A4AD" w14:textId="77777777" w:rsidR="00682178" w:rsidRPr="00682178" w:rsidRDefault="00682178" w:rsidP="00682178">
      <w:r w:rsidRPr="00682178">
        <w:pict w14:anchorId="5FA8184D">
          <v:rect id="_x0000_i1099" style="width:0;height:1.5pt" o:hralign="center" o:hrstd="t" o:hr="t" fillcolor="#a0a0a0" stroked="f"/>
        </w:pict>
      </w:r>
    </w:p>
    <w:p w14:paraId="16A13620" w14:textId="77777777" w:rsidR="00682178" w:rsidRPr="00682178" w:rsidRDefault="00682178" w:rsidP="00682178">
      <w:pPr>
        <w:rPr>
          <w:b/>
          <w:bCs/>
        </w:rPr>
      </w:pPr>
      <w:proofErr w:type="spellStart"/>
      <w:r w:rsidRPr="00682178">
        <w:rPr>
          <w:b/>
          <w:bCs/>
        </w:rPr>
        <w:t>Sec-WebSocket-Version</w:t>
      </w:r>
      <w:proofErr w:type="spellEnd"/>
    </w:p>
    <w:p w14:paraId="41A622B8" w14:textId="77777777" w:rsidR="00682178" w:rsidRPr="00682178" w:rsidRDefault="00682178" w:rsidP="00682178">
      <w:r w:rsidRPr="00682178">
        <w:rPr>
          <w:b/>
          <w:bCs/>
        </w:rPr>
        <w:t>CABEÇALHO DE REQUISIÇÃO</w:t>
      </w:r>
    </w:p>
    <w:p w14:paraId="1D8ED66C" w14:textId="77777777" w:rsidR="00682178" w:rsidRPr="00682178" w:rsidRDefault="00682178" w:rsidP="00682178">
      <w:r w:rsidRPr="00682178">
        <w:t xml:space="preserve">Especifica a </w:t>
      </w:r>
      <w:r w:rsidRPr="00682178">
        <w:rPr>
          <w:b/>
          <w:bCs/>
        </w:rPr>
        <w:t xml:space="preserve">versão do protocolo </w:t>
      </w:r>
      <w:proofErr w:type="spellStart"/>
      <w:r w:rsidRPr="00682178">
        <w:rPr>
          <w:b/>
          <w:bCs/>
        </w:rPr>
        <w:t>WebSocket</w:t>
      </w:r>
      <w:proofErr w:type="spellEnd"/>
      <w:r w:rsidRPr="00682178">
        <w:t xml:space="preserve"> que o cliente deseja usar, para que o servidor possa confirmar se ela é suportada.</w:t>
      </w:r>
    </w:p>
    <w:p w14:paraId="0BC49E17" w14:textId="77777777" w:rsidR="00682178" w:rsidRPr="00682178" w:rsidRDefault="00682178" w:rsidP="00682178">
      <w:r w:rsidRPr="00682178">
        <w:t xml:space="preserve">A versão mais recente deve ser escolhida com base no </w:t>
      </w:r>
      <w:hyperlink r:id="rId12" w:anchor="version-number" w:tgtFrame="_new" w:history="1">
        <w:r w:rsidRPr="00682178">
          <w:rPr>
            <w:rStyle w:val="Hyperlink"/>
          </w:rPr>
          <w:t xml:space="preserve">registro de versões </w:t>
        </w:r>
        <w:proofErr w:type="spellStart"/>
        <w:r w:rsidRPr="00682178">
          <w:rPr>
            <w:rStyle w:val="Hyperlink"/>
          </w:rPr>
          <w:t>WebSocket</w:t>
        </w:r>
        <w:proofErr w:type="spellEnd"/>
        <w:r w:rsidRPr="00682178">
          <w:rPr>
            <w:rStyle w:val="Hyperlink"/>
          </w:rPr>
          <w:t xml:space="preserve"> da IANA</w:t>
        </w:r>
      </w:hyperlink>
      <w:r w:rsidRPr="00682178">
        <w:t xml:space="preserve">. A versão final mais recente do protocolo </w:t>
      </w:r>
      <w:proofErr w:type="spellStart"/>
      <w:r w:rsidRPr="00682178">
        <w:t>WebSocket</w:t>
      </w:r>
      <w:proofErr w:type="spellEnd"/>
      <w:r w:rsidRPr="00682178">
        <w:t xml:space="preserve"> é a </w:t>
      </w:r>
      <w:r w:rsidRPr="00682178">
        <w:rPr>
          <w:b/>
          <w:bCs/>
        </w:rPr>
        <w:t>versão 13</w:t>
      </w:r>
      <w:r w:rsidRPr="00682178">
        <w:t>.</w:t>
      </w:r>
    </w:p>
    <w:p w14:paraId="10F19C52" w14:textId="77777777" w:rsidR="00682178" w:rsidRPr="00682178" w:rsidRDefault="00682178" w:rsidP="00682178">
      <w:r w:rsidRPr="00682178">
        <w:rPr>
          <w:b/>
          <w:bCs/>
        </w:rPr>
        <w:t>CABEÇALHO DE RESPOSTA</w:t>
      </w:r>
    </w:p>
    <w:p w14:paraId="20069F9A" w14:textId="77777777" w:rsidR="00682178" w:rsidRPr="00682178" w:rsidRDefault="00682178" w:rsidP="00682178">
      <w:r w:rsidRPr="00682178">
        <w:t xml:space="preserve">Se o servidor </w:t>
      </w:r>
      <w:r w:rsidRPr="00682178">
        <w:rPr>
          <w:b/>
          <w:bCs/>
        </w:rPr>
        <w:t>não puder se comunicar</w:t>
      </w:r>
      <w:r w:rsidRPr="00682178">
        <w:t xml:space="preserve"> usando a versão especificada, ele responderá com um erro (como 426 Upgrade </w:t>
      </w:r>
      <w:proofErr w:type="spellStart"/>
      <w:r w:rsidRPr="00682178">
        <w:t>Required</w:t>
      </w:r>
      <w:proofErr w:type="spellEnd"/>
      <w:r w:rsidRPr="00682178">
        <w:t xml:space="preserve">) incluindo no cabeçalho </w:t>
      </w:r>
      <w:proofErr w:type="spellStart"/>
      <w:r w:rsidRPr="00682178">
        <w:t>Sec-WebSocket-Version</w:t>
      </w:r>
      <w:proofErr w:type="spellEnd"/>
      <w:r w:rsidRPr="00682178">
        <w:t xml:space="preserve"> uma lista separada por vírgulas das versões que ele suporta.</w:t>
      </w:r>
      <w:r w:rsidRPr="00682178">
        <w:br/>
        <w:t xml:space="preserve">Se ele suportar a versão requisitada, </w:t>
      </w:r>
      <w:r w:rsidRPr="00682178">
        <w:rPr>
          <w:b/>
          <w:bCs/>
        </w:rPr>
        <w:t>esse cabeçalho não será incluído</w:t>
      </w:r>
      <w:r w:rsidRPr="00682178">
        <w:t xml:space="preserve"> na resposta.</w:t>
      </w:r>
    </w:p>
    <w:p w14:paraId="3925980F" w14:textId="77777777" w:rsidR="00682178" w:rsidRPr="00682178" w:rsidRDefault="00682178" w:rsidP="00682178">
      <w:r w:rsidRPr="00682178">
        <w:pict w14:anchorId="4EB926E7">
          <v:rect id="_x0000_i1100" style="width:0;height:1.5pt" o:hralign="center" o:hrstd="t" o:hr="t" fillcolor="#a0a0a0" stroked="f"/>
        </w:pict>
      </w:r>
    </w:p>
    <w:p w14:paraId="72474B5E" w14:textId="77777777" w:rsidR="00682178" w:rsidRPr="00682178" w:rsidRDefault="00682178" w:rsidP="00682178">
      <w:pPr>
        <w:rPr>
          <w:b/>
          <w:bCs/>
        </w:rPr>
      </w:pPr>
      <w:r w:rsidRPr="00682178">
        <w:rPr>
          <w:b/>
          <w:bCs/>
        </w:rPr>
        <w:t>Cabeçalhos somente de resposta</w:t>
      </w:r>
    </w:p>
    <w:p w14:paraId="34233FC6" w14:textId="77777777" w:rsidR="00682178" w:rsidRPr="00682178" w:rsidRDefault="00682178" w:rsidP="00682178">
      <w:r w:rsidRPr="00682178">
        <w:t>A resposta do servidor pode incluir os seguintes:</w:t>
      </w:r>
    </w:p>
    <w:p w14:paraId="475254B0" w14:textId="77777777" w:rsidR="00682178" w:rsidRPr="00682178" w:rsidRDefault="00682178" w:rsidP="00682178">
      <w:r w:rsidRPr="00682178">
        <w:pict w14:anchorId="30163918">
          <v:rect id="_x0000_i1101" style="width:0;height:1.5pt" o:hralign="center" o:hrstd="t" o:hr="t" fillcolor="#a0a0a0" stroked="f"/>
        </w:pict>
      </w:r>
    </w:p>
    <w:p w14:paraId="3C87C1E6" w14:textId="77777777" w:rsidR="00682178" w:rsidRPr="00682178" w:rsidRDefault="00682178" w:rsidP="00682178">
      <w:pPr>
        <w:rPr>
          <w:b/>
          <w:bCs/>
        </w:rPr>
      </w:pPr>
      <w:proofErr w:type="spellStart"/>
      <w:r w:rsidRPr="00682178">
        <w:rPr>
          <w:b/>
          <w:bCs/>
        </w:rPr>
        <w:t>Sec-WebSocket-Accept</w:t>
      </w:r>
      <w:proofErr w:type="spellEnd"/>
    </w:p>
    <w:p w14:paraId="3F2665DA" w14:textId="77777777" w:rsidR="00682178" w:rsidRPr="00682178" w:rsidRDefault="00682178" w:rsidP="00682178">
      <w:r w:rsidRPr="00682178">
        <w:t xml:space="preserve">Incluído na mensagem de resposta do servidor durante o processo de </w:t>
      </w:r>
      <w:proofErr w:type="spellStart"/>
      <w:r w:rsidRPr="00682178">
        <w:t>handshake</w:t>
      </w:r>
      <w:proofErr w:type="spellEnd"/>
      <w:r w:rsidRPr="00682178">
        <w:t xml:space="preserve"> de abertura, quando o servidor estiver disposto a iniciar uma conexão </w:t>
      </w:r>
      <w:proofErr w:type="spellStart"/>
      <w:r w:rsidRPr="00682178">
        <w:t>WebSocket</w:t>
      </w:r>
      <w:proofErr w:type="spellEnd"/>
      <w:r w:rsidRPr="00682178">
        <w:t>.</w:t>
      </w:r>
      <w:r w:rsidRPr="00682178">
        <w:br/>
        <w:t xml:space="preserve">Aparecerá </w:t>
      </w:r>
      <w:r w:rsidRPr="00682178">
        <w:rPr>
          <w:b/>
          <w:bCs/>
        </w:rPr>
        <w:t>no máximo uma vez</w:t>
      </w:r>
      <w:r w:rsidRPr="00682178">
        <w:t xml:space="preserve"> nos cabeçalhos da resposta.</w:t>
      </w:r>
    </w:p>
    <w:p w14:paraId="3F1E391B" w14:textId="77777777" w:rsidR="00682178" w:rsidRPr="00682178" w:rsidRDefault="00682178" w:rsidP="00682178">
      <w:r w:rsidRPr="00682178">
        <w:t xml:space="preserve">Se um cabeçalho </w:t>
      </w:r>
      <w:proofErr w:type="spellStart"/>
      <w:r w:rsidRPr="00682178">
        <w:t>Sec</w:t>
      </w:r>
      <w:proofErr w:type="spellEnd"/>
      <w:r w:rsidRPr="00682178">
        <w:t>-</w:t>
      </w:r>
      <w:proofErr w:type="spellStart"/>
      <w:r w:rsidRPr="00682178">
        <w:t>WebSocket</w:t>
      </w:r>
      <w:proofErr w:type="spellEnd"/>
      <w:r w:rsidRPr="00682178">
        <w:t xml:space="preserve">-Key foi fornecido, o valor deste cabeçalho é calculado </w:t>
      </w:r>
      <w:r w:rsidRPr="00682178">
        <w:rPr>
          <w:b/>
          <w:bCs/>
        </w:rPr>
        <w:t>concatenando a chave fornecida</w:t>
      </w:r>
      <w:r w:rsidRPr="00682178">
        <w:t xml:space="preserve"> com a </w:t>
      </w:r>
      <w:proofErr w:type="spellStart"/>
      <w:r w:rsidRPr="00682178">
        <w:t>string</w:t>
      </w:r>
      <w:proofErr w:type="spellEnd"/>
      <w:r w:rsidRPr="00682178">
        <w:t>:</w:t>
      </w:r>
    </w:p>
    <w:p w14:paraId="42FE57BA" w14:textId="06E584AD" w:rsidR="00682178" w:rsidRDefault="00682178">
      <w:r w:rsidRPr="00682178">
        <w:drawing>
          <wp:inline distT="0" distB="0" distL="0" distR="0" wp14:anchorId="2E1F820B" wp14:editId="7642F7EF">
            <wp:extent cx="4692770" cy="523262"/>
            <wp:effectExtent l="0" t="0" r="0" b="0"/>
            <wp:docPr id="15027006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006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0107" cy="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23FA" w14:textId="65D0C9D1" w:rsidR="00682178" w:rsidRDefault="00682178">
      <w:r w:rsidRPr="00682178">
        <w:t xml:space="preserve">Depois, é calculado o </w:t>
      </w:r>
      <w:proofErr w:type="spellStart"/>
      <w:r w:rsidRPr="00682178">
        <w:t>hash</w:t>
      </w:r>
      <w:proofErr w:type="spellEnd"/>
      <w:r w:rsidRPr="00682178">
        <w:t xml:space="preserve"> SHA-1 dessa </w:t>
      </w:r>
      <w:proofErr w:type="spellStart"/>
      <w:r w:rsidRPr="00682178">
        <w:t>string</w:t>
      </w:r>
      <w:proofErr w:type="spellEnd"/>
      <w:r w:rsidRPr="00682178">
        <w:t xml:space="preserve"> concatenada, gerando um valor de 20 bytes. Esse valor é então codificado em Base64 para obter o valor final do </w:t>
      </w:r>
      <w:proofErr w:type="spellStart"/>
      <w:r w:rsidRPr="00682178">
        <w:t>Sec-WebSocket-Accept</w:t>
      </w:r>
      <w:proofErr w:type="spellEnd"/>
      <w:r w:rsidRPr="00682178">
        <w:t>.</w:t>
      </w:r>
    </w:p>
    <w:sectPr w:rsidR="00682178" w:rsidSect="006821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4D"/>
    <w:rsid w:val="0010514D"/>
    <w:rsid w:val="002750FB"/>
    <w:rsid w:val="002E6EC2"/>
    <w:rsid w:val="005E32B6"/>
    <w:rsid w:val="00682178"/>
    <w:rsid w:val="00EC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87530"/>
  <w15:chartTrackingRefBased/>
  <w15:docId w15:val="{4C37B75D-EFA9-4D9E-87A0-02952226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5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05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51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5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51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5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5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5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5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51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051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51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514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514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51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514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51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51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05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5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5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05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05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051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514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0514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051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0514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0514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8217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8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www.iana.org/assignments/websocket/websocket.x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iana.org/assignments/websocket/websocket.xml" TargetMode="External"/><Relationship Id="rId5" Type="http://schemas.openxmlformats.org/officeDocument/2006/relationships/hyperlink" Target="https://developer.mozilla.org/en-US/docs/Web/API/WebSocke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www.iana.org/assignments/websocket/websocket.x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1072</Words>
  <Characters>5793</Characters>
  <Application>Microsoft Office Word</Application>
  <DocSecurity>0</DocSecurity>
  <Lines>48</Lines>
  <Paragraphs>13</Paragraphs>
  <ScaleCrop>false</ScaleCrop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Jean Alves</cp:lastModifiedBy>
  <cp:revision>4</cp:revision>
  <cp:lastPrinted>2025-06-07T13:25:00Z</cp:lastPrinted>
  <dcterms:created xsi:type="dcterms:W3CDTF">2025-06-07T13:18:00Z</dcterms:created>
  <dcterms:modified xsi:type="dcterms:W3CDTF">2025-06-07T13:26:00Z</dcterms:modified>
</cp:coreProperties>
</file>