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17" w:rsidRPr="0010226D" w:rsidRDefault="00325C17" w:rsidP="0010226D">
      <w:pPr>
        <w:spacing w:after="150" w:line="240" w:lineRule="auto"/>
        <w:jc w:val="both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24"/>
          <w:lang w:eastAsia="pt-BR"/>
        </w:rPr>
      </w:pPr>
      <w:r w:rsidRPr="0010226D">
        <w:rPr>
          <w:rFonts w:ascii="Arial" w:eastAsia="Times New Roman" w:hAnsi="Arial" w:cs="Arial"/>
          <w:b/>
          <w:color w:val="000000"/>
          <w:kern w:val="36"/>
          <w:sz w:val="36"/>
          <w:szCs w:val="24"/>
          <w:lang w:eastAsia="pt-BR"/>
        </w:rPr>
        <w:t>A maldição do trabalho em equipe</w:t>
      </w:r>
    </w:p>
    <w:p w:rsidR="00325C17" w:rsidRPr="0010226D" w:rsidRDefault="00325C17" w:rsidP="0010226D">
      <w:pPr>
        <w:spacing w:after="45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  <w:t>Publicado em 03/03/2016 pelo Jornal O Estado de São Paulo</w:t>
      </w:r>
    </w:p>
    <w:p w:rsidR="00325C17" w:rsidRPr="0010226D" w:rsidRDefault="00325C17" w:rsidP="0010226D">
      <w:pPr>
        <w:spacing w:after="150" w:line="345" w:lineRule="atLeast"/>
        <w:jc w:val="both"/>
        <w:outlineLvl w:val="2"/>
        <w:rPr>
          <w:rFonts w:ascii="Arial" w:eastAsia="Times New Roman" w:hAnsi="Arial" w:cs="Arial"/>
          <w:color w:val="808080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A moda de pôr os funcionários para colaborar uns com os outros nas empresas parece ter ido longe demais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>Na moderna administração de empresas, as atividades colaborativas têm um status que beira a santidade. As empresas põem seus funcionários em escritórios de plano aberto (open-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space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offices) para favorecer a ocorrência de eventuais encontros profícuos. Os executivos exigem que seus subalternos acrescentem novas ferramentas colaborativas, como os softwares Slack e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Chatter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>, às já existentes, como o e-mail e o telefone. Teóricos da administração recomendam que os funcionários das empresas sejam bons cidadãos corporativos, ajudando-se constantemente uns aos outros.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A moda da colaboração faz algum sentido. Se as organizações existem é porque, coletivamente, as pessoas são capazes de fazer coisas que não estão a seu alcance individualmente. Na conversa com os colegas podem surgir ideias valiosas. Estar em contato com funcionários de outros departamentos pode ser útil. Mas isso não justifica obrigar as pessoas a trabalhar em espaços enormes e barulhentos ou bombardeá-las com mensagens eletrônicas. Por incrível que pareça, o culto à colaboração atingiu seu apogeu justamente nos setores da economia em que o mais importante é que os funcionários possam se dedicar a períodos ininterruptos de concentração, pois é lidando com grandes volumes de dados e informações que eles ganham a vida: os escritórios de plano aberto tornaram-se quase onipresentes nas empresas que fazem uso intensivo de conhecimento. O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Facebook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construiu para seus funcionários aquela que dizem ser a maior dessas áreas abertas, totalizando 40 mil m².</w:t>
      </w:r>
    </w:p>
    <w:p w:rsidR="00325C17" w:rsidRPr="0010226D" w:rsidRDefault="00325C17" w:rsidP="0010226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FB9882F" wp14:editId="2BAA4858">
            <wp:extent cx="6096000" cy="2924175"/>
            <wp:effectExtent l="0" t="0" r="0" b="9525"/>
            <wp:docPr id="1" name="Imagem 1" descr="No escritório do Facebook, funcionários trabalham 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escritório do Facebook, funcionários trabalham j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17" w:rsidRPr="0010226D" w:rsidRDefault="00325C17" w:rsidP="0010226D">
      <w:pPr>
        <w:pBdr>
          <w:bottom w:val="dotted" w:sz="12" w:space="9" w:color="E5E5E5"/>
        </w:pBdr>
        <w:spacing w:before="180" w:after="15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escritório do </w:t>
      </w:r>
      <w:proofErr w:type="spellStart"/>
      <w:r w:rsidRPr="00102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Facebook</w:t>
      </w:r>
      <w:proofErr w:type="spellEnd"/>
      <w:r w:rsidRPr="00102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funcionários trabalham juntos   Foto: Jim Wilson NYT</w:t>
      </w:r>
    </w:p>
    <w:p w:rsidR="00325C17" w:rsidRPr="0010226D" w:rsidRDefault="00325C17" w:rsidP="0010226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Por ora, os chamados “trabalhadores do conhecimento” sofrem em silêncio ou se queixam reservadamente, pois a disposição em colaborar aumenta a chance de promoção. Mas há uma reviravolta em curso: a matéria de capa do último número da Harvard Business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Review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(HBR) tem como tema a “sobrecarga colaborativa”; e Cal Newport, da Universidade de Georgetown, acaba de publicar um livro intitulado 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Deep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Work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Rules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for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Focused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Success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in a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Distracted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World (“Trabalho em Profundidade: regras para vencer com foco em meio a um mundo disperso”).</w:t>
      </w:r>
    </w:p>
    <w:p w:rsidR="00325C17" w:rsidRPr="0010226D" w:rsidRDefault="00325C17" w:rsidP="0010226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>Um número cada vez maior de pesquisas acadêmicas mostra que o problema é sério. Gloria Mark, da unidade de Irvine da Universidade da Califórnia, verificou que as interrupções, mesmo quando breves, aumentam significativamente o tempo total necessário à conclusão de uma tarefa. Diversos estudos comprovam que o trabalho perde em qualidade e se arrasta por mais tempo quando o funcionário se dedica simultaneamente a diversas tarefas (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multitasking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>). Sophie Leroy, da Universidade do Minnesota, acrescentou uma perspectiva interessante ao argumento: mudar rapidamente de uma tarefa para outra também reduz a eficiência, em razão de algo que a professora chama de “atenção residual”. O cérebro continua a pensar sobre a tarefa anterior mesmo quando passa para a seguinte.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>Custos. Uma segunda objeção à ênfase exagerada no trabalho em equipe é que, embora os benefícios da colaboração sejam facilmente perceptíveis, o mesmo não se pode dizer de seus custos. Pelos cálculos de Rob Cross e Peter Gray, da escola de administração de empresas da Universidade da Virgínia, os trabalhadores do conhecimento passam de 70% a 85% de seu tempo participando de reuniões (virtuais ou presenciais), processando e-mails, falando ao telefone ou lidando com um sem-fim de pedidos de sugestões ou recomendações.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Muitos deles gastam tanto tempo interagindo uns com os outros que têm de fazer boa parte de seu trabalho à noite, quando chegam em casa. O ex-diretor de tecnologia da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Atlantic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 Media, Tom </w:t>
      </w:r>
      <w:proofErr w:type="spellStart"/>
      <w:r w:rsidRPr="0010226D">
        <w:rPr>
          <w:rFonts w:ascii="Arial" w:eastAsia="Times New Roman" w:hAnsi="Arial" w:cs="Arial"/>
          <w:sz w:val="24"/>
          <w:szCs w:val="24"/>
          <w:lang w:eastAsia="pt-BR"/>
        </w:rPr>
        <w:t>Cochran</w:t>
      </w:r>
      <w:proofErr w:type="spellEnd"/>
      <w:r w:rsidRPr="0010226D">
        <w:rPr>
          <w:rFonts w:ascii="Arial" w:eastAsia="Times New Roman" w:hAnsi="Arial" w:cs="Arial"/>
          <w:sz w:val="24"/>
          <w:szCs w:val="24"/>
          <w:lang w:eastAsia="pt-BR"/>
        </w:rPr>
        <w:t>, estima que as empresas de médio porte desembolsem mais de US$ 1 milhão por ano no processamento de e-mails, com os custos trabalhistas de cada mensagem chegando, em média, a cerca de 95 centavos. “Um método de comunicação simples e gratuito”, observa ele, “envolve custos intangíveis, que se equiparam à aquisição de um jatinho corporativo”</w:t>
      </w:r>
      <w:r w:rsidR="00853AFF" w:rsidRPr="0010226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>Mark Bolino, da Universidade de Oklahoma, chama a atenção para outro custo oculto da colaboração. Alguns funcionários gostam tanto de colaborar que acabam sendo chamados a dar sua contribuição em todos os assuntos. Mas os colaboradores mais entusiasmados logo se transformam em empecilhos: nada acontece enquanto eles não dão sua opinião – e eles têm coisas a dizer sobre uma infinidade de assuntos, inclusive aqueles que não estão dentro de sua esfera de competência.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O maior defeito da colaboração é que ela torna o que Newport chama de “trabalho em profundidade” difícil, senão impossível. O trabalho em profundidade é o segredo do sucesso na economia do conhecimento: somente por meio da concentração intensa é possível dominar assuntos áridos ou solucionar problemas complexos. Muitos dos trabalhadores do conhecimento mais </w:t>
      </w:r>
      <w:r w:rsidRPr="0010226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produtivos fazem de tudo para evitar reuniões e se proteger de distrações eletrônicas.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>Mas por que as organizações têm sido tão ingênuas em relação ao trabalho em equipe? Um motivo é que é muito mais fácil mensurar as atividades colaborativas do que o “trabalho em profundidade”: qualquer idiota é capaz de contar quantas pessoas postam mensagens no Slack ou quantos participantes oferecem contribuições durante uma reunião, ao passo que às vezes levam-se anos para saber se o sujeito que permaneceu sozinho em seu escritório estava produzindo algo de inovador ou simplesmente girando os polegares. Quanto mais “júnior” o funcionário, maior sua tendência a empregar seu tempo com coisas fáceis de serem mensuradas, em vez de se dedicar a tarefas mais exigentes e nebulosas. Um segundo motivo é que, no interior das empresas, os executivos frequentemente sentem a necessidade de que os outros vejam que eles estão no comando: sempre que podem, preenchem os dias dos subordinados com reuniões e trocas de mensagens.</w:t>
      </w:r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 xml:space="preserve">O que pode ser feito para restabelecer o equilíbrio num mundo que se deixou levar pelo frenesi da colaboração? Os funcionários das empresas – em especial os mais jovens? </w:t>
      </w:r>
      <w:r w:rsidR="009C4F05" w:rsidRPr="0010226D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Pr="0010226D">
        <w:rPr>
          <w:rFonts w:ascii="Arial" w:eastAsia="Times New Roman" w:hAnsi="Arial" w:cs="Arial"/>
          <w:sz w:val="24"/>
          <w:szCs w:val="24"/>
          <w:lang w:eastAsia="pt-BR"/>
        </w:rPr>
        <w:t>recisam tomar consciência de que, a longo prazo, trabalhar em constante estado de distração tem custos. A reportagem da HBR afirma que a correspondência entre “os funcionários que mais se envolvem em atividades colaborativas e aqueles que têm melhor desempenho” é de apenas 50%. Entre os que mais contribuem para o sucesso das corporações, cerca de 20% prefere “ficar na sua”.</w:t>
      </w:r>
    </w:p>
    <w:p w:rsidR="00325C17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226D">
        <w:rPr>
          <w:rFonts w:ascii="Arial" w:eastAsia="Times New Roman" w:hAnsi="Arial" w:cs="Arial"/>
          <w:sz w:val="24"/>
          <w:szCs w:val="24"/>
          <w:lang w:eastAsia="pt-BR"/>
        </w:rPr>
        <w:t>Portanto, as empresas precisam se esforçar mais para reconhecer que o tempo de que seus funcionários dispõem para trabalhar é finito, que cada vez que um funcionário é chamado a participar de uma reunião ou de uma discussão via internet diminui o tempo que ele tem para se concentrar no trabalho e que solicitações que aparentemente exigem muito pouco do tempo das pessoas</w:t>
      </w:r>
      <w:r w:rsidR="0010226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10226D">
        <w:rPr>
          <w:rFonts w:ascii="Arial" w:eastAsia="Times New Roman" w:hAnsi="Arial" w:cs="Arial"/>
          <w:sz w:val="24"/>
          <w:szCs w:val="24"/>
          <w:lang w:eastAsia="pt-BR"/>
        </w:rPr>
        <w:t>consomem parcelas substanciais de suas horas de trabalho. Ajudar as pessoas a colaborar umas com as outras é sensacional. Garantir que elas tenham tempo para pensar é melhor ainda.</w:t>
      </w:r>
    </w:p>
    <w:p w:rsidR="0010226D" w:rsidRPr="0010226D" w:rsidRDefault="0010226D" w:rsidP="0010226D">
      <w:pPr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325C17" w:rsidRPr="0010226D" w:rsidRDefault="00325C17" w:rsidP="0010226D">
      <w:pPr>
        <w:spacing w:after="150" w:line="240" w:lineRule="auto"/>
        <w:jc w:val="both"/>
        <w:rPr>
          <w:rFonts w:ascii="Arial" w:eastAsia="Times New Roman" w:hAnsi="Arial" w:cs="Arial"/>
          <w:sz w:val="16"/>
          <w:szCs w:val="24"/>
          <w:lang w:eastAsia="pt-BR"/>
        </w:rPr>
      </w:pPr>
      <w:r w:rsidRPr="0010226D">
        <w:rPr>
          <w:rFonts w:ascii="Arial" w:eastAsia="Times New Roman" w:hAnsi="Arial" w:cs="Arial"/>
          <w:sz w:val="16"/>
          <w:szCs w:val="24"/>
          <w:lang w:eastAsia="pt-BR"/>
        </w:rPr>
        <w:t>© 2016 THE ECONOMIST NEWSPAPER LIMITED. DIREITOS RESERVADOS. TRADUZIDO POR ALEXANDRE HUBNER, PUBLICADO SOB LICENÇA. O TEXTO ORIGINAL EM INGLÊS ESTÁ EM WWW.ECONOMIST.COM.</w:t>
      </w:r>
    </w:p>
    <w:sectPr w:rsidR="00325C17" w:rsidRPr="00102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13D6"/>
    <w:multiLevelType w:val="hybridMultilevel"/>
    <w:tmpl w:val="C0BA3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D0583"/>
    <w:multiLevelType w:val="multilevel"/>
    <w:tmpl w:val="5F1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2A"/>
    <w:rsid w:val="0010226D"/>
    <w:rsid w:val="001525C4"/>
    <w:rsid w:val="00171715"/>
    <w:rsid w:val="001F69C3"/>
    <w:rsid w:val="00231AB9"/>
    <w:rsid w:val="0027061A"/>
    <w:rsid w:val="002D649D"/>
    <w:rsid w:val="00325C17"/>
    <w:rsid w:val="003478E0"/>
    <w:rsid w:val="0035622A"/>
    <w:rsid w:val="004F083D"/>
    <w:rsid w:val="005F1626"/>
    <w:rsid w:val="00853AFF"/>
    <w:rsid w:val="008A3B1D"/>
    <w:rsid w:val="008B74D3"/>
    <w:rsid w:val="009959BE"/>
    <w:rsid w:val="009C4F05"/>
    <w:rsid w:val="00A32922"/>
    <w:rsid w:val="00C14155"/>
    <w:rsid w:val="00E74840"/>
    <w:rsid w:val="00F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EC60A-AAD1-4E94-8056-025776B1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622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5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040">
          <w:marLeft w:val="-345"/>
          <w:marRight w:val="-345"/>
          <w:marTop w:val="450"/>
          <w:marBottom w:val="150"/>
          <w:divBdr>
            <w:top w:val="single" w:sz="6" w:space="15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  <w:divsChild>
                <w:div w:id="20602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6530">
          <w:marLeft w:val="-345"/>
          <w:marRight w:val="-34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3393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Antonio</dc:creator>
  <cp:lastModifiedBy>Edmarson</cp:lastModifiedBy>
  <cp:revision>2</cp:revision>
  <dcterms:created xsi:type="dcterms:W3CDTF">2017-06-10T20:02:00Z</dcterms:created>
  <dcterms:modified xsi:type="dcterms:W3CDTF">2017-06-10T20:02:00Z</dcterms:modified>
</cp:coreProperties>
</file>