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D77511" w:rsidRPr="00C52528" w:rsidRDefault="00D77511" w:rsidP="00DB19BE">
            <w:pPr>
              <w:pStyle w:val="Verses"/>
            </w:pP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1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hyperlink r:id="rId7" w:tooltip="Plano de gerenciamento dos custos" w:history="1">
        <w:r w:rsidR="00407D62" w:rsidRPr="00407D62">
          <w:rPr>
            <w:rStyle w:val="Hyperlink"/>
            <w:rFonts w:cs="Arial"/>
          </w:rPr>
          <w:t>Plano de gerenciamento dos custos</w:t>
        </w:r>
      </w:hyperlink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hyperlink r:id="rId8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4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4"/>
    </w:p>
    <w:p w:rsidR="00E30209" w:rsidRDefault="00E30209" w:rsidP="00E30209">
      <w:pPr>
        <w:pStyle w:val="Comments"/>
      </w:pPr>
      <w:r w:rsidRPr="00842903">
        <w:t>[</w:t>
      </w:r>
      <w:r w:rsidRPr="00E30209">
        <w:rPr>
          <w:rFonts w:cs="Arial"/>
        </w:rPr>
        <w:t xml:space="preserve">Descreva os processos de </w:t>
      </w:r>
      <w:hyperlink r:id="rId10" w:history="1">
        <w:r w:rsidRPr="00E30209">
          <w:rPr>
            <w:rStyle w:val="Hyperlink"/>
            <w:bCs/>
          </w:rPr>
          <w:t>Gerenciamento dos custos do projeto</w:t>
        </w:r>
      </w:hyperlink>
      <w:r w:rsidRPr="00E30209">
        <w:rPr>
          <w:rFonts w:cs="Arial"/>
        </w:rPr>
        <w:t xml:space="preserve"> a serem adotados no projeto.</w:t>
      </w:r>
      <w:r w:rsidRPr="00842903">
        <w:t xml:space="preserve"> ]</w:t>
      </w:r>
    </w:p>
    <w:p w:rsidR="00DF7148" w:rsidRDefault="00DF7148" w:rsidP="00DF7148"/>
    <w:p w:rsidR="00FF4B08" w:rsidRPr="00894132" w:rsidRDefault="0073395C" w:rsidP="00FF4B08">
      <w:hyperlink r:id="rId11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dos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73395C" w:rsidP="00293323">
      <w:hyperlink r:id="rId12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73395C" w:rsidP="00FF4B08">
      <w:hyperlink r:id="rId13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50960"/>
      <w:r w:rsidRPr="00795700">
        <w:t xml:space="preserve">Documentos padronizados </w:t>
      </w:r>
      <w:r w:rsidR="002E084D">
        <w:t>dos custos</w:t>
      </w:r>
      <w:bookmarkEnd w:id="5"/>
      <w:bookmarkEnd w:id="6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DC42AB" w:rsidRPr="00237336" w:rsidTr="00CD41E9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</w:rPr>
            </w:pPr>
            <w:r w:rsidRPr="00237336">
              <w:rPr>
                <w:sz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DC42AB" w:rsidRPr="00237336" w:rsidRDefault="00DC42AB" w:rsidP="00CD41E9">
            <w:pPr>
              <w:rPr>
                <w:sz w:val="18"/>
                <w:szCs w:val="16"/>
              </w:rPr>
            </w:pPr>
            <w:r w:rsidRPr="00237336">
              <w:rPr>
                <w:sz w:val="18"/>
                <w:szCs w:val="16"/>
              </w:rPr>
              <w:t>Template</w:t>
            </w:r>
          </w:p>
        </w:tc>
      </w:tr>
      <w:tr w:rsidR="005B2D67" w:rsidRPr="00237336" w:rsidTr="00CD41E9">
        <w:tc>
          <w:tcPr>
            <w:tcW w:w="2660" w:type="dxa"/>
          </w:tcPr>
          <w:p w:rsidR="005B2D67" w:rsidRPr="005B2D67" w:rsidRDefault="0073395C" w:rsidP="005B2D67">
            <w:pPr>
              <w:rPr>
                <w:sz w:val="18"/>
              </w:rPr>
            </w:pPr>
            <w:hyperlink r:id="rId14" w:tooltip="Bases das estimativas" w:history="1">
              <w:r w:rsidR="005B2D67" w:rsidRPr="005B2D67">
                <w:rPr>
                  <w:rStyle w:val="Hyperlink"/>
                  <w:sz w:val="18"/>
                </w:rPr>
                <w:t>Bases das estimativas</w:t>
              </w:r>
            </w:hyperlink>
            <w:r w:rsidR="005B2D67" w:rsidRPr="005B2D67">
              <w:rPr>
                <w:sz w:val="18"/>
              </w:rPr>
              <w:t xml:space="preserve"> </w:t>
            </w:r>
          </w:p>
        </w:tc>
        <w:tc>
          <w:tcPr>
            <w:tcW w:w="4536" w:type="dxa"/>
          </w:tcPr>
          <w:p w:rsidR="005B2D67" w:rsidRPr="00237336" w:rsidRDefault="00044CDB" w:rsidP="00044CDB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Documentar como as estimativas foram feitas, principais fontes de informação, premissas, restrições e nível de confiança.</w:t>
            </w:r>
          </w:p>
        </w:tc>
        <w:tc>
          <w:tcPr>
            <w:tcW w:w="1701" w:type="dxa"/>
          </w:tcPr>
          <w:p w:rsidR="005B2D67" w:rsidRPr="00237336" w:rsidRDefault="0073395C" w:rsidP="005B2D67">
            <w:pPr>
              <w:rPr>
                <w:rFonts w:cs="Arial"/>
                <w:sz w:val="18"/>
                <w:szCs w:val="16"/>
              </w:rPr>
            </w:pPr>
            <w:hyperlink r:id="rId15" w:tooltip="Base das estimativas.docx" w:history="1"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Base das estimativas.docx</w:t>
              </w:r>
            </w:hyperlink>
          </w:p>
        </w:tc>
      </w:tr>
      <w:tr w:rsidR="005B2D67" w:rsidRPr="00237336" w:rsidTr="00CD41E9">
        <w:tc>
          <w:tcPr>
            <w:tcW w:w="2660" w:type="dxa"/>
          </w:tcPr>
          <w:p w:rsidR="005B2D67" w:rsidRPr="005B2D67" w:rsidRDefault="0073395C" w:rsidP="005B2D67">
            <w:pPr>
              <w:rPr>
                <w:sz w:val="18"/>
              </w:rPr>
            </w:pPr>
            <w:hyperlink r:id="rId16" w:tooltip="Previsões do orçamento" w:history="1">
              <w:r w:rsidR="005B2D67" w:rsidRPr="005B2D67">
                <w:rPr>
                  <w:rStyle w:val="Hyperlink"/>
                  <w:sz w:val="18"/>
                </w:rPr>
                <w:t>Previsões do orçamento</w:t>
              </w:r>
            </w:hyperlink>
          </w:p>
        </w:tc>
        <w:tc>
          <w:tcPr>
            <w:tcW w:w="4536" w:type="dxa"/>
          </w:tcPr>
          <w:p w:rsidR="005B2D67" w:rsidRPr="00237336" w:rsidRDefault="00044CDB" w:rsidP="005B2D67">
            <w:pPr>
              <w:rPr>
                <w:rFonts w:cs="Arial"/>
                <w:sz w:val="18"/>
              </w:rPr>
            </w:pPr>
            <w:r w:rsidRPr="00044CDB">
              <w:rPr>
                <w:rFonts w:cs="Arial"/>
                <w:sz w:val="18"/>
              </w:rPr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1701" w:type="dxa"/>
          </w:tcPr>
          <w:p w:rsidR="005B2D67" w:rsidRPr="004B5895" w:rsidRDefault="0073395C" w:rsidP="005B2D67">
            <w:pPr>
              <w:rPr>
                <w:rFonts w:cs="Arial"/>
                <w:sz w:val="18"/>
                <w:szCs w:val="16"/>
              </w:rPr>
            </w:pPr>
            <w:hyperlink r:id="rId17" w:tooltip="Previsoes do Orcamento.xlsx" w:history="1">
              <w:r w:rsidR="00044CDB" w:rsidRPr="00044CDB">
                <w:rPr>
                  <w:rStyle w:val="Hyperlink"/>
                  <w:rFonts w:cs="Arial"/>
                  <w:sz w:val="18"/>
                  <w:szCs w:val="16"/>
                </w:rPr>
                <w:t>Previsoes do Orcamento.xlsx</w:t>
              </w:r>
            </w:hyperlink>
          </w:p>
        </w:tc>
      </w:tr>
    </w:tbl>
    <w:p w:rsidR="00DC42AB" w:rsidRPr="00237336" w:rsidRDefault="00DC42AB" w:rsidP="00DC42AB">
      <w:pPr>
        <w:pStyle w:val="Descrio"/>
        <w:rPr>
          <w:sz w:val="18"/>
          <w:lang w:val="pt-BR"/>
        </w:rPr>
      </w:pPr>
      <w:r w:rsidRPr="00237336">
        <w:rPr>
          <w:sz w:val="18"/>
          <w:lang w:val="pt-BR"/>
        </w:rPr>
        <w:t>]</w:t>
      </w:r>
    </w:p>
    <w:p w:rsidR="008C2C80" w:rsidRDefault="008C2C80" w:rsidP="008C2C80">
      <w:pPr>
        <w:pStyle w:val="Descrio"/>
        <w:rPr>
          <w:sz w:val="20"/>
          <w:lang w:val="pt-BR"/>
        </w:rPr>
      </w:pPr>
    </w:p>
    <w:p w:rsidR="00790628" w:rsidRPr="00AA21AD" w:rsidRDefault="00790628" w:rsidP="00790628">
      <w:pPr>
        <w:pStyle w:val="Heading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p w:rsidR="00DC42AB" w:rsidRPr="00593B39" w:rsidRDefault="00DC42AB" w:rsidP="00DC42AB">
      <w:pPr>
        <w:pStyle w:val="Comments"/>
      </w:pPr>
      <w:r w:rsidRPr="00593B39">
        <w:t>[Exemplo: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3651"/>
        <w:gridCol w:w="1396"/>
        <w:gridCol w:w="1971"/>
      </w:tblGrid>
      <w:tr w:rsidR="00DC42AB" w:rsidRPr="00871510" w:rsidTr="005B2D67">
        <w:trPr>
          <w:trHeight w:val="170"/>
        </w:trPr>
        <w:tc>
          <w:tcPr>
            <w:tcW w:w="1702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DC42AB" w:rsidRPr="00871510" w:rsidRDefault="00DC42AB" w:rsidP="00CD41E9">
            <w:pPr>
              <w:pStyle w:val="Comments"/>
            </w:pPr>
            <w:r w:rsidRPr="00871510">
              <w:t>Responsável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73395C" w:rsidP="00CD41E9">
            <w:pPr>
              <w:pStyle w:val="Comments"/>
            </w:pPr>
            <w:hyperlink r:id="rId18" w:history="1">
              <w:r w:rsidR="00DC42AB" w:rsidRPr="00DC42AB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73395C" w:rsidP="00CD41E9">
            <w:pPr>
              <w:pStyle w:val="Comments"/>
            </w:pPr>
            <w:hyperlink r:id="rId19" w:history="1">
              <w:r w:rsidR="00DC42AB" w:rsidRPr="00DC42AB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73395C" w:rsidP="00CD41E9">
            <w:pPr>
              <w:pStyle w:val="Comments"/>
            </w:pPr>
            <w:hyperlink r:id="rId20" w:history="1">
              <w:r w:rsidR="00DC42AB" w:rsidRPr="00DC42AB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 w:rsidRPr="00871510">
              <w:t>Gerente do Projeto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871510" w:rsidRDefault="0073395C" w:rsidP="00CD41E9">
            <w:pPr>
              <w:pStyle w:val="Comments"/>
            </w:pPr>
            <w:hyperlink r:id="rId21" w:history="1">
              <w:r w:rsidR="00DC42AB" w:rsidRPr="00DC42AB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PMO</w:t>
            </w:r>
          </w:p>
        </w:tc>
      </w:tr>
      <w:tr w:rsidR="00DC42AB" w:rsidRPr="00871510" w:rsidTr="005B2D67">
        <w:tc>
          <w:tcPr>
            <w:tcW w:w="1702" w:type="dxa"/>
            <w:shd w:val="clear" w:color="auto" w:fill="auto"/>
          </w:tcPr>
          <w:p w:rsidR="00DC42AB" w:rsidRPr="00DC42AB" w:rsidRDefault="0073395C" w:rsidP="00CD41E9">
            <w:pPr>
              <w:pStyle w:val="Comments"/>
            </w:pPr>
            <w:hyperlink r:id="rId22" w:history="1">
              <w:r w:rsidR="00DC42AB" w:rsidRPr="00DC42AB">
                <w:rPr>
                  <w:rStyle w:val="Hyperlink"/>
                </w:rPr>
                <w:t>Reconciliação dos limites de recursos 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396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</w:p>
        </w:tc>
        <w:tc>
          <w:tcPr>
            <w:tcW w:w="1971" w:type="dxa"/>
            <w:shd w:val="clear" w:color="auto" w:fill="auto"/>
          </w:tcPr>
          <w:p w:rsidR="00DC42AB" w:rsidRPr="00871510" w:rsidRDefault="00DC42AB" w:rsidP="00CD41E9">
            <w:pPr>
              <w:pStyle w:val="Comments"/>
            </w:pPr>
            <w:r>
              <w:t>Controladoria</w:t>
            </w:r>
          </w:p>
        </w:tc>
      </w:tr>
    </w:tbl>
    <w:p w:rsidR="00DC42AB" w:rsidRDefault="00DC42AB" w:rsidP="00DC42AB">
      <w:pPr>
        <w:pStyle w:val="Comments"/>
      </w:pPr>
      <w:r w:rsidRPr="00593B39">
        <w:t>]</w:t>
      </w:r>
    </w:p>
    <w:p w:rsidR="00790628" w:rsidRPr="00AA21AD" w:rsidRDefault="00790628" w:rsidP="00D77511">
      <w:pPr>
        <w:pStyle w:val="Comments"/>
      </w:pPr>
    </w:p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3213"/>
        <w:gridCol w:w="2297"/>
        <w:gridCol w:w="2257"/>
      </w:tblGrid>
      <w:tr w:rsidR="003D383E" w:rsidRPr="0000794C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  <w:tr w:rsidR="003D383E" w:rsidTr="003D383E">
        <w:tc>
          <w:tcPr>
            <w:tcW w:w="1614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:rsidR="003D383E" w:rsidRDefault="003D383E" w:rsidP="0023455C">
            <w:pPr>
              <w:rPr>
                <w:rFonts w:cs="Arial"/>
              </w:rPr>
            </w:pP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3" w:name="_Toc353750964"/>
      <w:r>
        <w:t>Estim</w:t>
      </w:r>
      <w:r w:rsidR="00FF4B08">
        <w:t xml:space="preserve">ar </w:t>
      </w:r>
      <w:r w:rsidR="002E084D">
        <w:t>os custos</w:t>
      </w:r>
      <w:bookmarkEnd w:id="13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23" w:tooltip="Estimar os custos" w:history="1">
        <w:r w:rsidR="00015FCC" w:rsidRPr="00407D62">
          <w:rPr>
            <w:rStyle w:val="Hyperlink"/>
          </w:rPr>
          <w:t>Estimar os custos</w:t>
        </w:r>
      </w:hyperlink>
      <w:r w:rsidR="00D77511" w:rsidRPr="00C945A9">
        <w:rPr>
          <w:szCs w:val="16"/>
        </w:rPr>
        <w:t>]</w:t>
      </w:r>
    </w:p>
    <w:p w:rsidR="005B2D67" w:rsidRDefault="005B2D67" w:rsidP="005B2D67">
      <w:pPr>
        <w:pStyle w:val="Comments"/>
      </w:pPr>
      <w:r w:rsidRPr="00593B39">
        <w:t>[Exemplo:</w:t>
      </w:r>
    </w:p>
    <w:p w:rsidR="003B038F" w:rsidRDefault="003B038F" w:rsidP="003B038F">
      <w:pPr>
        <w:pStyle w:val="Comments"/>
      </w:pPr>
      <w:r>
        <w:t xml:space="preserve">O processo é feito de forma integrada com as demais áreas de conhecimento e gradual conforme necessidade de detalhamento de cada uma das entregas do projeto representadas na EAP do projeto. </w:t>
      </w:r>
    </w:p>
    <w:p w:rsidR="003B038F" w:rsidRDefault="003B038F" w:rsidP="003B038F">
      <w:pPr>
        <w:pStyle w:val="Comments"/>
      </w:pPr>
      <w:r>
        <w:t>Abaixo o passo a passo com os processos essenciais para estimar os custos envolvendo as outras áreas de conhecimento: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4" w:tooltip="Coletar os requisitos" w:history="1">
        <w:r w:rsidR="003B038F" w:rsidRPr="003B038F">
          <w:rPr>
            <w:rStyle w:val="Hyperlink"/>
          </w:rPr>
          <w:t>Coletar os requisitos (5.2-PMBOK):</w:t>
        </w:r>
      </w:hyperlink>
      <w:r w:rsidR="003B038F" w:rsidRPr="003B038F">
        <w:t xml:space="preserve"> Definir e documentar as necessidades das partes interessadas para alcançar os objetivos do projeto.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5" w:tooltip="Definir o escopo" w:history="1">
        <w:r w:rsidR="003B038F" w:rsidRPr="003B038F">
          <w:rPr>
            <w:rStyle w:val="Hyperlink"/>
          </w:rPr>
          <w:t>Definir o escopo (5.3-PMBOK):</w:t>
        </w:r>
      </w:hyperlink>
      <w:r w:rsidR="003B038F" w:rsidRPr="003B038F">
        <w:t xml:space="preserve"> Desenvolver uma declaração do escopo detalhada do projeto como base para futuras decisões do projeto.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6" w:tooltip="Criar a EAP" w:history="1">
        <w:r w:rsidR="003B038F" w:rsidRPr="003B038F">
          <w:rPr>
            <w:rStyle w:val="Hyperlink"/>
          </w:rPr>
          <w:t>Criar a EAP (5.4-PMBOK):</w:t>
        </w:r>
      </w:hyperlink>
      <w:r w:rsidR="003B038F" w:rsidRPr="003B038F">
        <w:t xml:space="preserve"> Subdividir as principais entregas do projeto e do trabalho do projeto em componentes menores e mais facilmente gerenciáveis.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7" w:tooltip="Definir as atividades" w:history="1">
        <w:r w:rsidR="003B038F" w:rsidRPr="003B038F">
          <w:rPr>
            <w:rStyle w:val="Hyperlink"/>
          </w:rPr>
          <w:t>Definir as Atividades (6.2-PMBOK):</w:t>
        </w:r>
      </w:hyperlink>
      <w:r w:rsidR="003B038F" w:rsidRPr="003B038F">
        <w:t xml:space="preserve"> Identifica as atividades específicas que precisam ser realizadas para produzir as várias entregas do projeto.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8" w:tooltip="Sequenciar as atividades" w:history="1">
        <w:r w:rsidR="003B038F" w:rsidRPr="003B038F">
          <w:rPr>
            <w:rStyle w:val="Hyperlink"/>
          </w:rPr>
          <w:t>Sequenciar as Atividades (6.3-PMBOK):</w:t>
        </w:r>
      </w:hyperlink>
      <w:r w:rsidR="003B038F" w:rsidRPr="003B038F">
        <w:t xml:space="preserve"> Identifica e documenta as dependências entre as atividades do cronograma.</w:t>
      </w:r>
    </w:p>
    <w:p w:rsidR="003B038F" w:rsidRPr="003B038F" w:rsidRDefault="0073395C" w:rsidP="003B038F">
      <w:pPr>
        <w:pStyle w:val="Comments"/>
        <w:numPr>
          <w:ilvl w:val="0"/>
          <w:numId w:val="2"/>
        </w:numPr>
      </w:pPr>
      <w:hyperlink r:id="rId29" w:tooltip="Estimar os recursos das atividades" w:history="1">
        <w:r w:rsidR="003B038F" w:rsidRPr="003B038F">
          <w:rPr>
            <w:rStyle w:val="Hyperlink"/>
          </w:rPr>
          <w:t>Estimar os recursos das atividades (6.4-PMBOK)</w:t>
        </w:r>
      </w:hyperlink>
      <w:r w:rsidR="003B038F" w:rsidRPr="003B038F">
        <w:t xml:space="preserve"> e </w:t>
      </w:r>
      <w:hyperlink r:id="rId30" w:tooltip="Estimar as durações das atividades" w:history="1">
        <w:r w:rsidR="003B038F" w:rsidRPr="003B038F">
          <w:rPr>
            <w:rStyle w:val="Hyperlink"/>
          </w:rPr>
          <w:t>Estimar as durações das atividades (6.5-PMBOK):</w:t>
        </w:r>
      </w:hyperlink>
      <w:r w:rsidR="003B038F" w:rsidRPr="003B038F">
        <w:t xml:space="preserve"> Estima o tipo e as quantidades de recursos necessários para realizar cada atividade do cronograma.</w:t>
      </w:r>
    </w:p>
    <w:p w:rsidR="003B038F" w:rsidRPr="003B038F" w:rsidRDefault="0073395C" w:rsidP="00902C1F">
      <w:pPr>
        <w:pStyle w:val="Comments"/>
        <w:numPr>
          <w:ilvl w:val="0"/>
          <w:numId w:val="2"/>
        </w:numPr>
      </w:pPr>
      <w:hyperlink r:id="rId31" w:tooltip="Desenvolver o Cronograma" w:history="1">
        <w:r w:rsidR="003B038F" w:rsidRPr="003B038F">
          <w:rPr>
            <w:rStyle w:val="Hyperlink"/>
          </w:rPr>
          <w:t>Desenvolver o Cronograma (6.6-PMBOK)</w:t>
        </w:r>
      </w:hyperlink>
      <w:r w:rsidR="003B038F" w:rsidRPr="003B038F">
        <w:t xml:space="preserve"> : Inclui restrições do cronograma: (Pré-requisito para o cálculo da duração das atividades)</w:t>
      </w:r>
    </w:p>
    <w:p w:rsidR="003B038F" w:rsidRDefault="0073395C" w:rsidP="008F244A">
      <w:pPr>
        <w:pStyle w:val="Comments"/>
        <w:numPr>
          <w:ilvl w:val="0"/>
          <w:numId w:val="2"/>
        </w:numPr>
      </w:pPr>
      <w:hyperlink r:id="rId32" w:tooltip="Estimar os custos" w:history="1">
        <w:r w:rsidR="003B038F" w:rsidRPr="003B038F">
          <w:rPr>
            <w:rStyle w:val="Hyperlink"/>
          </w:rPr>
          <w:t>Estimar os custos (7.2-PMBOK)</w:t>
        </w:r>
      </w:hyperlink>
      <w:r w:rsidR="003B038F" w:rsidRPr="003B038F">
        <w:t xml:space="preserve"> : Inclui valor unitário por recurso na planilha de recursos.</w:t>
      </w:r>
    </w:p>
    <w:p w:rsidR="00780F61" w:rsidRDefault="005B2D67" w:rsidP="005B2D67">
      <w:pPr>
        <w:pStyle w:val="Comments"/>
      </w:pPr>
      <w:r>
        <w:t xml:space="preserve">Os custos </w:t>
      </w:r>
      <w:r w:rsidR="00780F61">
        <w:t xml:space="preserve">totais </w:t>
      </w:r>
      <w:r>
        <w:t xml:space="preserve">serão </w:t>
      </w:r>
      <w:r w:rsidR="00780F61">
        <w:t xml:space="preserve">obtidos </w:t>
      </w:r>
      <w:r>
        <w:t>através d</w:t>
      </w:r>
      <w:r w:rsidR="00780F61">
        <w:t xml:space="preserve">a soma das </w:t>
      </w:r>
      <w:hyperlink r:id="rId33" w:tooltip="Estimativas de custos das atividades" w:history="1">
        <w:r w:rsidRPr="00780F61">
          <w:rPr>
            <w:rStyle w:val="Hyperlink"/>
          </w:rPr>
          <w:t>Estimativas de custos d</w:t>
        </w:r>
        <w:r w:rsidR="00780F61">
          <w:rPr>
            <w:rStyle w:val="Hyperlink"/>
          </w:rPr>
          <w:t>e cada</w:t>
        </w:r>
        <w:r w:rsidRPr="00780F61">
          <w:rPr>
            <w:rStyle w:val="Hyperlink"/>
          </w:rPr>
          <w:t xml:space="preserve"> atividade</w:t>
        </w:r>
      </w:hyperlink>
      <w:r w:rsidR="00780F61">
        <w:t xml:space="preserve"> </w:t>
      </w:r>
      <w:r>
        <w:t>do cronograma</w:t>
      </w:r>
      <w:r w:rsidR="00780F61">
        <w:t xml:space="preserve"> do projeto</w:t>
      </w:r>
      <w:r w:rsidR="00FD74F7">
        <w:t xml:space="preserve"> e devem ser documentadas a</w:t>
      </w:r>
      <w:r w:rsidR="00780F61" w:rsidRPr="00780F61">
        <w:t xml:space="preserve">s </w:t>
      </w:r>
      <w:hyperlink r:id="rId34" w:tooltip="Bases das estimativas" w:history="1">
        <w:r w:rsidR="00780F61" w:rsidRPr="00780F61">
          <w:rPr>
            <w:rStyle w:val="Hyperlink"/>
          </w:rPr>
          <w:t xml:space="preserve">Bases </w:t>
        </w:r>
        <w:r w:rsidR="00FD74F7">
          <w:rPr>
            <w:rStyle w:val="Hyperlink"/>
          </w:rPr>
          <w:t xml:space="preserve">usadas para </w:t>
        </w:r>
        <w:r w:rsidR="00780F61" w:rsidRPr="00780F61">
          <w:rPr>
            <w:rStyle w:val="Hyperlink"/>
          </w:rPr>
          <w:t>estima</w:t>
        </w:r>
        <w:r w:rsidR="00FD74F7">
          <w:rPr>
            <w:rStyle w:val="Hyperlink"/>
          </w:rPr>
          <w:t>r</w:t>
        </w:r>
      </w:hyperlink>
      <w:r w:rsidR="00FD74F7">
        <w:t>.</w:t>
      </w:r>
      <w:r w:rsidR="00780F61">
        <w:t xml:space="preserve"> </w:t>
      </w:r>
    </w:p>
    <w:p w:rsidR="005B2D67" w:rsidRPr="00593B39" w:rsidRDefault="005B2D67" w:rsidP="005B2D67">
      <w:pPr>
        <w:pStyle w:val="Comments"/>
      </w:pPr>
      <w:r>
        <w:t>]</w:t>
      </w:r>
    </w:p>
    <w:p w:rsidR="006204BC" w:rsidRDefault="006204BC" w:rsidP="006204BC"/>
    <w:p w:rsidR="005B2D67" w:rsidRDefault="005B2D67" w:rsidP="006204BC"/>
    <w:p w:rsidR="00293323" w:rsidRDefault="00293323" w:rsidP="00E30209">
      <w:pPr>
        <w:pStyle w:val="Heading1"/>
      </w:pPr>
      <w:bookmarkStart w:id="14" w:name="_Toc353750965"/>
      <w:r>
        <w:t>Determinar o orçamento</w:t>
      </w:r>
      <w:bookmarkEnd w:id="1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5" w:tooltip="Determinar o orçamento" w:history="1">
        <w:r w:rsidR="00015FCC" w:rsidRPr="00407D62">
          <w:rPr>
            <w:rStyle w:val="Hyperlink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296DCC" w:rsidRDefault="00296DCC" w:rsidP="00296DCC">
      <w:pPr>
        <w:pStyle w:val="Comments"/>
      </w:pPr>
      <w:r w:rsidRPr="00593B39">
        <w:t>[Exemplo:</w:t>
      </w:r>
    </w:p>
    <w:p w:rsidR="00296DCC" w:rsidRDefault="00296DCC" w:rsidP="00296DCC">
      <w:pPr>
        <w:pStyle w:val="Comments"/>
      </w:pPr>
      <w:r>
        <w:t xml:space="preserve">O orçamento é determinado com a somatória dos custos de cada atividade do projeto através da visão PMO-Custos do cronograma. O orçamento total está na primeira linha </w:t>
      </w:r>
      <w:r w:rsidR="0050103A">
        <w:t xml:space="preserve">que consolida </w:t>
      </w:r>
      <w:r>
        <w:t>o cronograma.</w:t>
      </w:r>
    </w:p>
    <w:p w:rsidR="0050103A" w:rsidRDefault="0050103A" w:rsidP="00296DCC">
      <w:pPr>
        <w:pStyle w:val="Comments"/>
      </w:pPr>
      <w:r>
        <w:t xml:space="preserve">No final do processo é salvo a </w:t>
      </w:r>
      <w:hyperlink r:id="rId36" w:tooltip="Linha de base dos custos" w:history="1">
        <w:r w:rsidRPr="0050103A">
          <w:rPr>
            <w:rStyle w:val="Hyperlink"/>
          </w:rPr>
          <w:t>Linha de base dos custos</w:t>
        </w:r>
      </w:hyperlink>
      <w:r>
        <w:t xml:space="preserve"> e documentado os </w:t>
      </w:r>
      <w:hyperlink r:id="rId37" w:tooltip="Requisitos de recursos financeiros do projeto" w:history="1">
        <w:r w:rsidRPr="0050103A">
          <w:rPr>
            <w:rStyle w:val="Hyperlink"/>
          </w:rPr>
          <w:t>Requisitos de recursos financeiros do projeto</w:t>
        </w:r>
      </w:hyperlink>
      <w:r>
        <w:t>.</w:t>
      </w:r>
    </w:p>
    <w:p w:rsidR="00296DCC" w:rsidRDefault="00296DCC" w:rsidP="00296DCC">
      <w:pPr>
        <w:pStyle w:val="Comments"/>
      </w:pPr>
      <w:r>
        <w:t>]</w:t>
      </w:r>
    </w:p>
    <w:p w:rsidR="006204BC" w:rsidRDefault="006204BC" w:rsidP="006204BC"/>
    <w:p w:rsidR="00FF4B08" w:rsidRDefault="00FF4B08" w:rsidP="00E30209">
      <w:pPr>
        <w:pStyle w:val="Heading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8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50103A" w:rsidRDefault="0050103A" w:rsidP="0050103A">
      <w:pPr>
        <w:pStyle w:val="Comments"/>
      </w:pPr>
      <w:r w:rsidRPr="00593B39">
        <w:t>[Exemplo:</w:t>
      </w:r>
    </w:p>
    <w:p w:rsidR="0050103A" w:rsidRPr="0050103A" w:rsidRDefault="0050103A" w:rsidP="0050103A">
      <w:pPr>
        <w:pStyle w:val="Comments"/>
      </w:pPr>
      <w:r>
        <w:t>Os custos e o prazo serão monitorados a</w:t>
      </w:r>
      <w:r w:rsidRPr="0050103A">
        <w:t xml:space="preserve">través do </w:t>
      </w:r>
      <w:hyperlink r:id="rId39" w:tooltip="Gerenciamento do valor agregado" w:history="1">
        <w:r w:rsidRPr="0050103A">
          <w:rPr>
            <w:rStyle w:val="Hyperlink"/>
          </w:rPr>
          <w:t>Gerenciamento do valor agregado</w:t>
        </w:r>
      </w:hyperlink>
      <w:r w:rsidRPr="0050103A">
        <w:t xml:space="preserve"> e de seus indicadores de prazo </w:t>
      </w:r>
      <w:r w:rsidR="00044CDB">
        <w:t xml:space="preserve">(SPI) </w:t>
      </w:r>
      <w:r w:rsidRPr="0050103A">
        <w:t xml:space="preserve">e custo (CPI) e semáforos para indicar o progresso do projeto. </w:t>
      </w:r>
    </w:p>
    <w:p w:rsidR="0050103A" w:rsidRPr="0050103A" w:rsidRDefault="0050103A" w:rsidP="0050103A">
      <w:pPr>
        <w:pStyle w:val="Comments"/>
      </w:pPr>
      <w:r w:rsidRPr="0050103A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</w:pPr>
            <w:r w:rsidRPr="0050103A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t>Vermelho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  <w:tr w:rsidR="0050103A" w:rsidRPr="0050103A" w:rsidTr="00CD41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0103A" w:rsidRPr="0050103A" w:rsidRDefault="0050103A" w:rsidP="0050103A">
            <w:pPr>
              <w:pStyle w:val="Comments"/>
              <w:rPr>
                <w:lang w:val="en-US"/>
              </w:rPr>
            </w:pPr>
            <w:r w:rsidRPr="0050103A">
              <w:rPr>
                <w:lang w:val="en-US"/>
              </w:rPr>
              <w:t>&lt; 0.9</w:t>
            </w:r>
          </w:p>
        </w:tc>
      </w:tr>
    </w:tbl>
    <w:p w:rsidR="0050103A" w:rsidRPr="0050103A" w:rsidRDefault="0050103A" w:rsidP="0050103A">
      <w:pPr>
        <w:pStyle w:val="Comments"/>
        <w:rPr>
          <w:lang w:val="en-US"/>
        </w:rPr>
      </w:pPr>
      <w:r w:rsidRPr="0050103A">
        <w:rPr>
          <w:lang w:val="en-US"/>
        </w:rPr>
        <w:t> </w:t>
      </w:r>
    </w:p>
    <w:p w:rsidR="0050103A" w:rsidRPr="0050103A" w:rsidRDefault="0050103A" w:rsidP="0050103A">
      <w:pPr>
        <w:pStyle w:val="Comments"/>
      </w:pPr>
      <w:r w:rsidRPr="0050103A">
        <w:t xml:space="preserve">Para isso, a linha base de tempo e custos é salva após a conclusão do planejamento. </w:t>
      </w:r>
    </w:p>
    <w:p w:rsidR="0050103A" w:rsidRPr="0050103A" w:rsidRDefault="0050103A" w:rsidP="0050103A">
      <w:pPr>
        <w:pStyle w:val="Comments"/>
      </w:pPr>
      <w:r w:rsidRPr="0050103A">
        <w:t>Após isso, será feito o acompanhamento semanal entre o planejado (linha de base salva) com o realizado.</w:t>
      </w:r>
    </w:p>
    <w:p w:rsidR="0050103A" w:rsidRPr="0050103A" w:rsidRDefault="0050103A" w:rsidP="0050103A">
      <w:pPr>
        <w:pStyle w:val="Comments"/>
      </w:pPr>
      <w:r w:rsidRPr="0050103A">
        <w:t>A comunicação dos indicadores será feita através do Status Report Semanal no tópico Sumário Executivo.</w:t>
      </w:r>
    </w:p>
    <w:p w:rsidR="0050103A" w:rsidRDefault="0050103A" w:rsidP="0050103A">
      <w:pPr>
        <w:pStyle w:val="Comments"/>
      </w:pPr>
      <w:r>
        <w:t>]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95C" w:rsidRDefault="0073395C" w:rsidP="005E1593">
      <w:r>
        <w:separator/>
      </w:r>
    </w:p>
  </w:endnote>
  <w:endnote w:type="continuationSeparator" w:id="0">
    <w:p w:rsidR="0073395C" w:rsidRDefault="0073395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30209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30209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73395C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95C" w:rsidRDefault="0073395C" w:rsidP="005E1593">
      <w:r>
        <w:separator/>
      </w:r>
    </w:p>
  </w:footnote>
  <w:footnote w:type="continuationSeparator" w:id="0">
    <w:p w:rsidR="0073395C" w:rsidRDefault="0073395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CC0C59" w:rsidRPr="00210174">
            <w:rPr>
              <w:sz w:val="22"/>
            </w:rPr>
            <w:t>Nome do Projeto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critoriodeprojetos.com.br/controlar-os-custos" TargetMode="External"/><Relationship Id="rId18" Type="http://schemas.openxmlformats.org/officeDocument/2006/relationships/hyperlink" Target="http://escritoriodeprojetos.com.br/component/jdownloads/send/975-planilhas-financeiras/171-sistema-de-custeio" TargetMode="External"/><Relationship Id="rId26" Type="http://schemas.openxmlformats.org/officeDocument/2006/relationships/hyperlink" Target="http://escritoriodeprojetos.com.br/criar-a-eap" TargetMode="External"/><Relationship Id="rId39" Type="http://schemas.openxmlformats.org/officeDocument/2006/relationships/hyperlink" Target="http://escritoriodeprojetos.com.br/gerenciamento-do-valor-agregado" TargetMode="External"/><Relationship Id="rId21" Type="http://schemas.openxmlformats.org/officeDocument/2006/relationships/hyperlink" Target="http://escritoriodeprojetos.com.br/relacoes-historicas" TargetMode="External"/><Relationship Id="rId34" Type="http://schemas.openxmlformats.org/officeDocument/2006/relationships/hyperlink" Target="http://escritoriodeprojetos.com.br/bases-das-estimativa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escritoriodeprojetos.com.br/plano-de-gerenciamento-dos-custos" TargetMode="External"/><Relationship Id="rId2" Type="http://schemas.openxmlformats.org/officeDocument/2006/relationships/styles" Target="styles.xml"/><Relationship Id="rId16" Type="http://schemas.openxmlformats.org/officeDocument/2006/relationships/hyperlink" Target="http://escritoriodeprojetos.com.br/previsoes-do-orcamento" TargetMode="External"/><Relationship Id="rId20" Type="http://schemas.openxmlformats.org/officeDocument/2006/relationships/hyperlink" Target="http://escritoriodeprojetos.com.br/agregacao-de-custos" TargetMode="External"/><Relationship Id="rId29" Type="http://schemas.openxmlformats.org/officeDocument/2006/relationships/hyperlink" Target="http://escritoriodeprojetos.com.br/estimar-os-recursos-das-atividades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critoriodeprojetos.com.br/estimar-os-custos" TargetMode="External"/><Relationship Id="rId24" Type="http://schemas.openxmlformats.org/officeDocument/2006/relationships/hyperlink" Target="http://escritoriodeprojetos.com.br/coletar-os-requisitos" TargetMode="External"/><Relationship Id="rId32" Type="http://schemas.openxmlformats.org/officeDocument/2006/relationships/hyperlink" Target="http://escritoriodeprojetos.com.br/estimar-os-custos" TargetMode="External"/><Relationship Id="rId37" Type="http://schemas.openxmlformats.org/officeDocument/2006/relationships/hyperlink" Target="http://escritoriodeprojetos.com.br/requisitos-de-recursos-financeiros-do-projeto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escritoriodeprojetos.com.br/component/jdownloads/send/8-modelos/934-base-das-estimativas" TargetMode="External"/><Relationship Id="rId23" Type="http://schemas.openxmlformats.org/officeDocument/2006/relationships/hyperlink" Target="http://escritoriodeprojetos.com.br/estimar-os-custos" TargetMode="External"/><Relationship Id="rId28" Type="http://schemas.openxmlformats.org/officeDocument/2006/relationships/hyperlink" Target="http://escritoriodeprojetos.com.br/sequenciar-as-atividades" TargetMode="External"/><Relationship Id="rId36" Type="http://schemas.openxmlformats.org/officeDocument/2006/relationships/hyperlink" Target="http://escritoriodeprojetos.com.br/linha-de-base-dos-custos" TargetMode="External"/><Relationship Id="rId10" Type="http://schemas.openxmlformats.org/officeDocument/2006/relationships/hyperlink" Target="http://escritoriodeprojetos.com.br/gerenciamento-dos-custos-do-projeto" TargetMode="External"/><Relationship Id="rId19" Type="http://schemas.openxmlformats.org/officeDocument/2006/relationships/hyperlink" Target="http://escritoriodeprojetos.com.br/analise-de-proposta-de-fornecedor" TargetMode="External"/><Relationship Id="rId31" Type="http://schemas.openxmlformats.org/officeDocument/2006/relationships/hyperlink" Target="http://escritoriodeprojetos.com.br/desenvolver-o-cronogram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scritoriodeprojetos.com.br/plano-de-gerenciamento-dos-custos" TargetMode="External"/><Relationship Id="rId14" Type="http://schemas.openxmlformats.org/officeDocument/2006/relationships/hyperlink" Target="http://escritoriodeprojetos.com.br/bases-das-estimativas" TargetMode="External"/><Relationship Id="rId22" Type="http://schemas.openxmlformats.org/officeDocument/2006/relationships/hyperlink" Target="http://escritoriodeprojetos.com.br/reconciliacao-dos-limites-de-recursos-financeiros" TargetMode="External"/><Relationship Id="rId27" Type="http://schemas.openxmlformats.org/officeDocument/2006/relationships/hyperlink" Target="http://escritoriodeprojetos.com.br/definir-as-atividades" TargetMode="External"/><Relationship Id="rId30" Type="http://schemas.openxmlformats.org/officeDocument/2006/relationships/hyperlink" Target="http://escritoriodeprojetos.com.br/estimar-as-duracoes-das-atividades" TargetMode="External"/><Relationship Id="rId35" Type="http://schemas.openxmlformats.org/officeDocument/2006/relationships/hyperlink" Target="http://escritoriodeprojetos.com.br/determinar-o-orcamento" TargetMode="External"/><Relationship Id="rId43" Type="http://schemas.openxmlformats.org/officeDocument/2006/relationships/glossaryDocument" Target="glossary/document.xml"/><Relationship Id="rId8" Type="http://schemas.openxmlformats.org/officeDocument/2006/relationships/hyperlink" Target="http://escritoriodeprojetos.com.br/plano-de-gerenciamento-dos-cust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scritoriodeprojetos.com.br/determinar-o-orcamento" TargetMode="External"/><Relationship Id="rId17" Type="http://schemas.openxmlformats.org/officeDocument/2006/relationships/hyperlink" Target="http://escritoriodeprojetos.com.br/component/jdownloads/send/343-ferramentas/131-previsoes-do-orcamento" TargetMode="External"/><Relationship Id="rId25" Type="http://schemas.openxmlformats.org/officeDocument/2006/relationships/hyperlink" Target="http://escritoriodeprojetos.com.br/definir-o-escopo" TargetMode="External"/><Relationship Id="rId33" Type="http://schemas.openxmlformats.org/officeDocument/2006/relationships/hyperlink" Target="http://escritoriodeprojetos.com.br/estimativas-de-custos-das-atividades" TargetMode="External"/><Relationship Id="rId38" Type="http://schemas.openxmlformats.org/officeDocument/2006/relationships/hyperlink" Target="http://escritoriodeprojetos.com.br/controlar-os-cust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347800"/>
    <w:rsid w:val="005911F3"/>
    <w:rsid w:val="005A0F9C"/>
    <w:rsid w:val="006C5649"/>
    <w:rsid w:val="007E48ED"/>
    <w:rsid w:val="008625A8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288</TotalTime>
  <Pages>3</Pages>
  <Words>1527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9754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Eduardo Montes</cp:lastModifiedBy>
  <cp:revision>48</cp:revision>
  <dcterms:created xsi:type="dcterms:W3CDTF">2012-06-25T14:47:00Z</dcterms:created>
  <dcterms:modified xsi:type="dcterms:W3CDTF">2016-12-08T15:30:00Z</dcterms:modified>
</cp:coreProperties>
</file>