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Documento teste no formato DOCX.</w:t>
      </w:r>
    </w:p>
    <w:p>
      <w:pPr>
        <w:pStyle w:val="style0"/>
      </w:pPr>
      <w:r>
        <w:rPr/>
      </w:r>
    </w:p>
    <w:p>
      <w:pPr>
        <w:pStyle w:val="style0"/>
      </w:pPr>
      <w:r>
        <w:rPr/>
        <w:t>Dilma dará presente de R$ 200 mil a Obama</w:t>
      </w:r>
    </w:p>
    <w:p>
      <w:pPr>
        <w:pStyle w:val="style0"/>
      </w:pPr>
      <w:r>
        <w:rPr/>
        <w:t>Presidente brasileira entregará uma garrafa de cachaça cravejada de diamantes ao colega norte-americano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pt-BR"/>
    </w:rPr>
  </w:style>
  <w:style w:styleId="style1" w:type="paragraph">
    <w:name w:val="Título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Título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Co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Legend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316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2011-12-22T10:36:14.00Z</dcterms:created>
  <dc:creator>Leandro Romanzini</dc:creator>
  <cp:lastModifiedBy>Leandro Romanzini</cp:lastModifiedBy>
  <dcterms:modified xsi:type="dcterms:W3CDTF">2012-04-09T09:46:40.00Z</dcterms:modified>
  <cp:revision>5</cp:revision>
</cp:coreProperties>
</file>