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F9AF8" w14:textId="7FF6DE7A" w:rsidR="0097490A" w:rsidRDefault="008D360B" w:rsidP="0097490A">
      <w:pPr>
        <w:jc w:val="center"/>
        <w:rPr>
          <w:sz w:val="40"/>
        </w:rPr>
      </w:pPr>
      <w:r w:rsidRPr="008D360B">
        <w:rPr>
          <w:sz w:val="40"/>
        </w:rPr>
        <w:t>EXPERIMENT</w:t>
      </w:r>
      <w:r w:rsidR="009E147C">
        <w:rPr>
          <w:sz w:val="40"/>
        </w:rPr>
        <w:t xml:space="preserve"> </w:t>
      </w:r>
      <w:r w:rsidR="000936A0">
        <w:rPr>
          <w:sz w:val="40"/>
        </w:rPr>
        <w:t>1</w:t>
      </w:r>
      <w:r w:rsidR="007645ED">
        <w:rPr>
          <w:sz w:val="40"/>
        </w:rPr>
        <w:t>2</w:t>
      </w:r>
    </w:p>
    <w:p w14:paraId="31A49F85" w14:textId="2757064F" w:rsidR="008D360B" w:rsidRDefault="008D360B" w:rsidP="008D360B">
      <w:pPr>
        <w:jc w:val="center"/>
      </w:pPr>
      <w:r>
        <w:t>Jai Prasadh</w:t>
      </w:r>
    </w:p>
    <w:p w14:paraId="5099BD0B" w14:textId="2096A264" w:rsidR="008D360B" w:rsidRDefault="008D360B" w:rsidP="008D360B">
      <w:pPr>
        <w:jc w:val="center"/>
      </w:pPr>
      <w:r>
        <w:t>PHY 115L</w:t>
      </w:r>
    </w:p>
    <w:p w14:paraId="4DE0A7C6" w14:textId="18A33B73" w:rsidR="008D360B" w:rsidRDefault="008D360B" w:rsidP="008D360B">
      <w:r>
        <w:t>INTRODUCTION</w:t>
      </w:r>
    </w:p>
    <w:p w14:paraId="7E8FF396" w14:textId="21E0F602" w:rsidR="00065050" w:rsidRDefault="008D360B" w:rsidP="008D360B">
      <w:r>
        <w:t xml:space="preserve">In this experiment </w:t>
      </w:r>
      <w:r w:rsidR="001C3599">
        <w:t>I</w:t>
      </w:r>
      <w:r>
        <w:t xml:space="preserve"> sought to</w:t>
      </w:r>
      <w:r w:rsidR="000936A0">
        <w:t xml:space="preserve"> </w:t>
      </w:r>
      <w:r w:rsidR="00EF3EDE">
        <w:t xml:space="preserve">learn how to </w:t>
      </w:r>
      <w:r w:rsidR="00F35166">
        <w:t>operate a Michelson interferometer</w:t>
      </w:r>
      <w:r w:rsidR="00F2099E">
        <w:t>.</w:t>
      </w:r>
      <w:r w:rsidR="009E147C">
        <w:t xml:space="preserve"> </w:t>
      </w:r>
      <w:r w:rsidR="004C4449">
        <w:t xml:space="preserve">Using </w:t>
      </w:r>
      <w:r w:rsidR="00C21FCA">
        <w:t xml:space="preserve">the </w:t>
      </w:r>
      <w:r w:rsidR="00F35166">
        <w:t>interferometer, I</w:t>
      </w:r>
      <w:r w:rsidR="00FE3193">
        <w:t xml:space="preserve"> set out to</w:t>
      </w:r>
      <w:r w:rsidR="00F35166">
        <w:t xml:space="preserve"> observe the concentric ring interference pattern of two point sources, as well as how this pattern </w:t>
      </w:r>
      <w:r w:rsidR="00FE3193">
        <w:t>changes in response to changes in path length difference between the two sources</w:t>
      </w:r>
      <w:r w:rsidR="009E147C">
        <w:t>. I then set out to</w:t>
      </w:r>
      <w:r w:rsidR="00C21FCA">
        <w:t xml:space="preserve"> measure the wavelength of the </w:t>
      </w:r>
      <w:r w:rsidR="00FE3193">
        <w:t>helium-neon laser with the interferometer</w:t>
      </w:r>
      <w:r w:rsidR="003C32BE">
        <w:t xml:space="preserve">. </w:t>
      </w:r>
      <w:r w:rsidR="002B7F66">
        <w:t xml:space="preserve">Finally, I sought </w:t>
      </w:r>
      <w:r w:rsidR="00270CF8">
        <w:t xml:space="preserve">to </w:t>
      </w:r>
      <w:r w:rsidR="00FE3193">
        <w:t>measure the index of refraction of air, exploiting the precision of the apparatus to determine its small deviation from the vacuum index of refraction</w:t>
      </w:r>
      <w:r w:rsidR="00890B5A">
        <w:t>.</w:t>
      </w:r>
    </w:p>
    <w:p w14:paraId="5E95720C" w14:textId="77777777" w:rsidR="002B38AD" w:rsidRDefault="002B38AD" w:rsidP="008D360B"/>
    <w:p w14:paraId="5522BC80" w14:textId="3B96EEF2" w:rsidR="00065050" w:rsidRDefault="00065050" w:rsidP="008D360B">
      <w:r>
        <w:t>RESULTS</w:t>
      </w:r>
    </w:p>
    <w:p w14:paraId="7A263D8F" w14:textId="53BF0E94" w:rsidR="00065050" w:rsidRDefault="00C901CB" w:rsidP="008D360B">
      <w:r>
        <w:t>Interference of Two Point Sources</w:t>
      </w:r>
      <w:r w:rsidR="00C64CC9">
        <w:t>:</w:t>
      </w:r>
    </w:p>
    <w:p w14:paraId="4354D82E" w14:textId="77777777" w:rsidR="003B48FF" w:rsidRDefault="00DE3B75" w:rsidP="003E0CED">
      <w:r>
        <w:t>In this section, I used the Michelson interferometer to split one incident laser beam into two interfering virtual sources which I then observed on a screen at 90</w:t>
      </w:r>
      <w:r>
        <w:rPr>
          <w:rFonts w:cstheme="minorHAnsi"/>
        </w:rPr>
        <w:t>°</w:t>
      </w:r>
      <w:r>
        <w:t xml:space="preserve"> to the incident beam. </w:t>
      </w:r>
      <w:r w:rsidR="00BD6551">
        <w:t>The pattern I observed was a set of concentric circular dark and light bands forming a bullseye. Depending on the path length difference of the two virtual sources, determined by the position of the interferometer mirrors, the bullseye was either observed at its center or off to the side of the center.</w:t>
      </w:r>
    </w:p>
    <w:p w14:paraId="3A423FCD" w14:textId="60F50C76" w:rsidR="00153BA8" w:rsidRDefault="00BD6551" w:rsidP="00153BA8">
      <w:r w:rsidRPr="00BD6551">
        <w:t>I was able to observe the fringes approach the center as I translated one of the mirrors forward a small amount.</w:t>
      </w:r>
      <w:r w:rsidRPr="00BD6551">
        <w:rPr>
          <w:rFonts w:ascii="Calibri" w:hAnsi="Calibri" w:cs="Calibri"/>
          <w:color w:val="000000"/>
        </w:rPr>
        <w:t xml:space="preserve"> </w:t>
      </w:r>
      <w:r w:rsidRPr="00BD6551">
        <w:t>I was also able to observe the fringe spacing decrease as I moved the mirror</w:t>
      </w:r>
      <w:r w:rsidR="003E0CED">
        <w:t xml:space="preserve"> perpendicular to the incident beam</w:t>
      </w:r>
      <w:r w:rsidRPr="00BD6551">
        <w:t xml:space="preserve"> forward (towards the splitter).</w:t>
      </w:r>
      <w:r w:rsidR="003E0CED">
        <w:t xml:space="preserve"> </w:t>
      </w:r>
      <w:r w:rsidR="003E0CED" w:rsidRPr="003E0CED">
        <w:t>The fringe spacing change</w:t>
      </w:r>
      <w:r w:rsidR="003E0CED">
        <w:t>d</w:t>
      </w:r>
      <w:r w:rsidR="003E0CED" w:rsidRPr="003E0CED">
        <w:t xml:space="preserve"> since the path length of the mirror being moved forward g</w:t>
      </w:r>
      <w:r w:rsidR="003B48FF">
        <w:t>ot</w:t>
      </w:r>
      <w:r w:rsidR="003E0CED" w:rsidRPr="003E0CED">
        <w:t xml:space="preserve"> closer and closer to the path length of the fixed mirror, i.e. the path length difference g</w:t>
      </w:r>
      <w:r w:rsidR="003B48FF">
        <w:t xml:space="preserve">ot </w:t>
      </w:r>
      <w:r w:rsidR="003E0CED" w:rsidRPr="003E0CED">
        <w:t>smaller.</w:t>
      </w:r>
      <w:r w:rsidR="00153BA8">
        <w:t xml:space="preserve"> </w:t>
      </w:r>
      <w:r w:rsidR="00153BA8" w:rsidRPr="00153BA8">
        <w:t>In my apparatus, I was unable to make exactly one fringe fill the entire view, but in theory this would mean the virtual sources</w:t>
      </w:r>
      <w:r w:rsidR="00153BA8">
        <w:t xml:space="preserve"> wer</w:t>
      </w:r>
      <w:r w:rsidR="00153BA8" w:rsidRPr="00153BA8">
        <w:t>e exactly coincident.</w:t>
      </w:r>
    </w:p>
    <w:p w14:paraId="33EBF9D6" w14:textId="7EDC60F4" w:rsidR="00261AB9" w:rsidRDefault="00261AB9" w:rsidP="00153BA8"/>
    <w:p w14:paraId="67806527" w14:textId="5F4FF0C0" w:rsidR="00261AB9" w:rsidRDefault="00F72C85" w:rsidP="00153BA8">
      <w:r>
        <w:t>Measurement of the Laser Wavelength:</w:t>
      </w:r>
    </w:p>
    <w:p w14:paraId="18D3E698" w14:textId="4C9CED8E" w:rsidR="00F72C85" w:rsidRDefault="00553940" w:rsidP="00153BA8">
      <w:r>
        <w:t>I now used the fringes of the interference pattern to determine the wavelength of the laser. Specifically, I counted the number of fringes crossing a specific spot on the screen as I moved one of the interferometer mirrors forward a measured amount.</w:t>
      </w:r>
      <w:r w:rsidR="008A0F34">
        <w:t xml:space="preserve"> My results are as follow in table 1.</w:t>
      </w:r>
    </w:p>
    <w:p w14:paraId="51490C87" w14:textId="7413A494" w:rsidR="009D5F98" w:rsidRDefault="009D5F98" w:rsidP="009D5F98">
      <w:pPr>
        <w:pStyle w:val="Caption"/>
        <w:keepNext/>
      </w:pPr>
      <w:r>
        <w:t xml:space="preserve">Table </w:t>
      </w:r>
      <w:fldSimple w:instr=" SEQ Table \* ARABIC ">
        <w:r w:rsidR="00CE4A7D">
          <w:rPr>
            <w:noProof/>
          </w:rPr>
          <w:t>1</w:t>
        </w:r>
      </w:fldSimple>
    </w:p>
    <w:tbl>
      <w:tblPr>
        <w:tblStyle w:val="ListTable1Light"/>
        <w:tblW w:w="7815" w:type="dxa"/>
        <w:tblLook w:val="04A0" w:firstRow="1" w:lastRow="0" w:firstColumn="1" w:lastColumn="0" w:noHBand="0" w:noVBand="1"/>
      </w:tblPr>
      <w:tblGrid>
        <w:gridCol w:w="620"/>
        <w:gridCol w:w="1890"/>
        <w:gridCol w:w="1053"/>
        <w:gridCol w:w="1232"/>
        <w:gridCol w:w="613"/>
        <w:gridCol w:w="1980"/>
        <w:gridCol w:w="440"/>
      </w:tblGrid>
      <w:tr w:rsidR="009D5F98" w:rsidRPr="008A0F34" w14:paraId="4F368873" w14:textId="77777777" w:rsidTr="009D5F9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07" w:type="dxa"/>
            <w:noWrap/>
            <w:hideMark/>
          </w:tcPr>
          <w:p w14:paraId="2A396BB8" w14:textId="77777777" w:rsidR="008A0F34" w:rsidRPr="008A0F34" w:rsidRDefault="008A0F34" w:rsidP="008A0F34">
            <w:pPr>
              <w:rPr>
                <w:rFonts w:ascii="Calibri" w:eastAsia="Times New Roman" w:hAnsi="Calibri" w:cs="Calibri"/>
                <w:color w:val="000000"/>
              </w:rPr>
            </w:pPr>
            <w:r w:rsidRPr="008A0F34">
              <w:rPr>
                <w:rFonts w:ascii="Calibri" w:eastAsia="Times New Roman" w:hAnsi="Calibri" w:cs="Calibri"/>
                <w:color w:val="000000"/>
              </w:rPr>
              <w:t>Trial</w:t>
            </w:r>
          </w:p>
        </w:tc>
        <w:tc>
          <w:tcPr>
            <w:tcW w:w="2943" w:type="dxa"/>
            <w:gridSpan w:val="2"/>
            <w:noWrap/>
            <w:hideMark/>
          </w:tcPr>
          <w:p w14:paraId="77E63DE5" w14:textId="37A14090" w:rsidR="008A0F34" w:rsidRPr="008A0F34" w:rsidRDefault="008A0F34" w:rsidP="008A0F3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A0F34">
              <w:rPr>
                <w:rFonts w:ascii="Calibri" w:eastAsia="Times New Roman" w:hAnsi="Calibri" w:cs="Calibri"/>
                <w:color w:val="000000"/>
              </w:rPr>
              <w:t>Mirror displacement</w:t>
            </w:r>
            <w:r w:rsidR="009D5F98">
              <w:rPr>
                <w:rFonts w:ascii="Calibri" w:eastAsia="Times New Roman" w:hAnsi="Calibri" w:cs="Calibri"/>
                <w:color w:val="000000"/>
              </w:rPr>
              <w:t xml:space="preserve"> </w:t>
            </w:r>
            <w:r w:rsidRPr="008A0F34">
              <w:rPr>
                <w:rFonts w:ascii="Calibri" w:eastAsia="Times New Roman" w:hAnsi="Calibri" w:cs="Calibri"/>
                <w:color w:val="000000"/>
              </w:rPr>
              <w:t>(m)</w:t>
            </w:r>
          </w:p>
        </w:tc>
        <w:tc>
          <w:tcPr>
            <w:tcW w:w="1845" w:type="dxa"/>
            <w:gridSpan w:val="2"/>
            <w:noWrap/>
            <w:hideMark/>
          </w:tcPr>
          <w:p w14:paraId="56E1620A" w14:textId="49C482F4" w:rsidR="008A0F34" w:rsidRPr="008A0F34" w:rsidRDefault="009D5F98" w:rsidP="008A0F3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Number of fringes</w:t>
            </w:r>
          </w:p>
        </w:tc>
        <w:tc>
          <w:tcPr>
            <w:tcW w:w="2420" w:type="dxa"/>
            <w:gridSpan w:val="2"/>
            <w:noWrap/>
            <w:hideMark/>
          </w:tcPr>
          <w:p w14:paraId="1F7B108C" w14:textId="1E10328F" w:rsidR="008A0F34" w:rsidRPr="008A0F34" w:rsidRDefault="008A0F34" w:rsidP="008A0F3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A0F34">
              <w:rPr>
                <w:rFonts w:ascii="Calibri" w:eastAsia="Times New Roman" w:hAnsi="Calibri" w:cs="Calibri"/>
                <w:color w:val="000000"/>
              </w:rPr>
              <w:t>Laser wavelength</w:t>
            </w:r>
            <w:r w:rsidR="009D5F98">
              <w:rPr>
                <w:rFonts w:ascii="Calibri" w:eastAsia="Times New Roman" w:hAnsi="Calibri" w:cs="Calibri"/>
                <w:color w:val="000000"/>
              </w:rPr>
              <w:t xml:space="preserve"> </w:t>
            </w:r>
            <w:r w:rsidRPr="008A0F34">
              <w:rPr>
                <w:rFonts w:ascii="Calibri" w:eastAsia="Times New Roman" w:hAnsi="Calibri" w:cs="Calibri"/>
                <w:color w:val="000000"/>
              </w:rPr>
              <w:t>(nm)</w:t>
            </w:r>
          </w:p>
        </w:tc>
      </w:tr>
      <w:tr w:rsidR="009D5F98" w:rsidRPr="008A0F34" w14:paraId="68CBF737" w14:textId="77777777" w:rsidTr="009D5F9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07" w:type="dxa"/>
            <w:noWrap/>
            <w:hideMark/>
          </w:tcPr>
          <w:p w14:paraId="7A1D8974" w14:textId="77777777" w:rsidR="008A0F34" w:rsidRPr="008A0F34" w:rsidRDefault="008A0F34" w:rsidP="008A0F34">
            <w:pPr>
              <w:jc w:val="right"/>
              <w:rPr>
                <w:rFonts w:ascii="Calibri" w:eastAsia="Times New Roman" w:hAnsi="Calibri" w:cs="Calibri"/>
                <w:b w:val="0"/>
                <w:color w:val="000000"/>
              </w:rPr>
            </w:pPr>
            <w:r w:rsidRPr="008A0F34">
              <w:rPr>
                <w:rFonts w:ascii="Calibri" w:eastAsia="Times New Roman" w:hAnsi="Calibri" w:cs="Calibri"/>
                <w:b w:val="0"/>
                <w:color w:val="000000"/>
              </w:rPr>
              <w:t>1</w:t>
            </w:r>
          </w:p>
        </w:tc>
        <w:tc>
          <w:tcPr>
            <w:tcW w:w="1890" w:type="dxa"/>
            <w:noWrap/>
            <w:hideMark/>
          </w:tcPr>
          <w:p w14:paraId="5A2F13A3" w14:textId="77777777" w:rsidR="008A0F34" w:rsidRPr="008A0F34" w:rsidRDefault="008A0F34" w:rsidP="008A0F3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A0F34">
              <w:rPr>
                <w:rFonts w:ascii="Calibri" w:eastAsia="Times New Roman" w:hAnsi="Calibri" w:cs="Calibri"/>
                <w:color w:val="000000"/>
              </w:rPr>
              <w:t>0.00004</w:t>
            </w:r>
          </w:p>
        </w:tc>
        <w:tc>
          <w:tcPr>
            <w:tcW w:w="1053" w:type="dxa"/>
            <w:noWrap/>
            <w:hideMark/>
          </w:tcPr>
          <w:p w14:paraId="5B112EA7" w14:textId="77777777" w:rsidR="008A0F34" w:rsidRPr="008A0F34" w:rsidRDefault="008A0F34" w:rsidP="008A0F3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A0F34">
              <w:rPr>
                <w:rFonts w:ascii="Calibri" w:eastAsia="Times New Roman" w:hAnsi="Calibri" w:cs="Calibri"/>
                <w:color w:val="000000"/>
              </w:rPr>
              <w:t>0.000003</w:t>
            </w:r>
          </w:p>
        </w:tc>
        <w:tc>
          <w:tcPr>
            <w:tcW w:w="1232" w:type="dxa"/>
            <w:noWrap/>
            <w:hideMark/>
          </w:tcPr>
          <w:p w14:paraId="3D379FB9" w14:textId="77777777" w:rsidR="008A0F34" w:rsidRPr="008A0F34" w:rsidRDefault="008A0F34" w:rsidP="008A0F3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A0F34">
              <w:rPr>
                <w:rFonts w:ascii="Calibri" w:eastAsia="Times New Roman" w:hAnsi="Calibri" w:cs="Calibri"/>
                <w:color w:val="000000"/>
              </w:rPr>
              <w:t>25</w:t>
            </w:r>
          </w:p>
        </w:tc>
        <w:tc>
          <w:tcPr>
            <w:tcW w:w="613" w:type="dxa"/>
            <w:noWrap/>
            <w:hideMark/>
          </w:tcPr>
          <w:p w14:paraId="19F75AFE" w14:textId="77777777" w:rsidR="008A0F34" w:rsidRPr="008A0F34" w:rsidRDefault="008A0F34" w:rsidP="008A0F3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A0F34">
              <w:rPr>
                <w:rFonts w:ascii="Calibri" w:eastAsia="Times New Roman" w:hAnsi="Calibri" w:cs="Calibri"/>
                <w:color w:val="000000"/>
              </w:rPr>
              <w:t>1</w:t>
            </w:r>
          </w:p>
        </w:tc>
        <w:tc>
          <w:tcPr>
            <w:tcW w:w="1980" w:type="dxa"/>
            <w:noWrap/>
            <w:hideMark/>
          </w:tcPr>
          <w:p w14:paraId="416A937F" w14:textId="77777777" w:rsidR="008A0F34" w:rsidRPr="008A0F34" w:rsidRDefault="008A0F34" w:rsidP="008A0F3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A0F34">
              <w:rPr>
                <w:rFonts w:ascii="Calibri" w:eastAsia="Times New Roman" w:hAnsi="Calibri" w:cs="Calibri"/>
                <w:color w:val="000000"/>
              </w:rPr>
              <w:t>640</w:t>
            </w:r>
          </w:p>
        </w:tc>
        <w:tc>
          <w:tcPr>
            <w:tcW w:w="440" w:type="dxa"/>
            <w:noWrap/>
            <w:hideMark/>
          </w:tcPr>
          <w:p w14:paraId="30A94515" w14:textId="77777777" w:rsidR="008A0F34" w:rsidRPr="008A0F34" w:rsidRDefault="008A0F34" w:rsidP="008A0F3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A0F34">
              <w:rPr>
                <w:rFonts w:ascii="Calibri" w:eastAsia="Times New Roman" w:hAnsi="Calibri" w:cs="Calibri"/>
                <w:color w:val="000000"/>
              </w:rPr>
              <w:t>50</w:t>
            </w:r>
          </w:p>
        </w:tc>
      </w:tr>
      <w:tr w:rsidR="009D5F98" w:rsidRPr="008A0F34" w14:paraId="33B3DE07" w14:textId="77777777" w:rsidTr="009D5F98">
        <w:trPr>
          <w:trHeight w:val="300"/>
        </w:trPr>
        <w:tc>
          <w:tcPr>
            <w:cnfStyle w:val="001000000000" w:firstRow="0" w:lastRow="0" w:firstColumn="1" w:lastColumn="0" w:oddVBand="0" w:evenVBand="0" w:oddHBand="0" w:evenHBand="0" w:firstRowFirstColumn="0" w:firstRowLastColumn="0" w:lastRowFirstColumn="0" w:lastRowLastColumn="0"/>
            <w:tcW w:w="607" w:type="dxa"/>
            <w:noWrap/>
            <w:hideMark/>
          </w:tcPr>
          <w:p w14:paraId="73D7E8D8" w14:textId="77777777" w:rsidR="008A0F34" w:rsidRPr="008A0F34" w:rsidRDefault="008A0F34" w:rsidP="008A0F34">
            <w:pPr>
              <w:jc w:val="right"/>
              <w:rPr>
                <w:rFonts w:ascii="Calibri" w:eastAsia="Times New Roman" w:hAnsi="Calibri" w:cs="Calibri"/>
                <w:b w:val="0"/>
                <w:color w:val="000000"/>
              </w:rPr>
            </w:pPr>
            <w:r w:rsidRPr="008A0F34">
              <w:rPr>
                <w:rFonts w:ascii="Calibri" w:eastAsia="Times New Roman" w:hAnsi="Calibri" w:cs="Calibri"/>
                <w:b w:val="0"/>
                <w:color w:val="000000"/>
              </w:rPr>
              <w:t>2</w:t>
            </w:r>
          </w:p>
        </w:tc>
        <w:tc>
          <w:tcPr>
            <w:tcW w:w="1890" w:type="dxa"/>
            <w:noWrap/>
            <w:hideMark/>
          </w:tcPr>
          <w:p w14:paraId="3D0CADF1" w14:textId="77777777" w:rsidR="008A0F34" w:rsidRPr="008A0F34" w:rsidRDefault="008A0F34" w:rsidP="008A0F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A0F34">
              <w:rPr>
                <w:rFonts w:ascii="Calibri" w:eastAsia="Times New Roman" w:hAnsi="Calibri" w:cs="Calibri"/>
                <w:color w:val="000000"/>
              </w:rPr>
              <w:t>0.000085</w:t>
            </w:r>
          </w:p>
        </w:tc>
        <w:tc>
          <w:tcPr>
            <w:tcW w:w="1053" w:type="dxa"/>
            <w:noWrap/>
            <w:hideMark/>
          </w:tcPr>
          <w:p w14:paraId="2A79B99D" w14:textId="77777777" w:rsidR="008A0F34" w:rsidRPr="008A0F34" w:rsidRDefault="008A0F34" w:rsidP="008A0F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A0F34">
              <w:rPr>
                <w:rFonts w:ascii="Calibri" w:eastAsia="Times New Roman" w:hAnsi="Calibri" w:cs="Calibri"/>
                <w:color w:val="000000"/>
              </w:rPr>
              <w:t>0.000003</w:t>
            </w:r>
          </w:p>
        </w:tc>
        <w:tc>
          <w:tcPr>
            <w:tcW w:w="1232" w:type="dxa"/>
            <w:noWrap/>
            <w:hideMark/>
          </w:tcPr>
          <w:p w14:paraId="1AD28551" w14:textId="77777777" w:rsidR="008A0F34" w:rsidRPr="008A0F34" w:rsidRDefault="008A0F34" w:rsidP="008A0F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A0F34">
              <w:rPr>
                <w:rFonts w:ascii="Calibri" w:eastAsia="Times New Roman" w:hAnsi="Calibri" w:cs="Calibri"/>
                <w:color w:val="000000"/>
              </w:rPr>
              <w:t>50</w:t>
            </w:r>
          </w:p>
        </w:tc>
        <w:tc>
          <w:tcPr>
            <w:tcW w:w="613" w:type="dxa"/>
            <w:noWrap/>
            <w:hideMark/>
          </w:tcPr>
          <w:p w14:paraId="195140A1" w14:textId="77777777" w:rsidR="008A0F34" w:rsidRPr="008A0F34" w:rsidRDefault="008A0F34" w:rsidP="008A0F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A0F34">
              <w:rPr>
                <w:rFonts w:ascii="Calibri" w:eastAsia="Times New Roman" w:hAnsi="Calibri" w:cs="Calibri"/>
                <w:color w:val="000000"/>
              </w:rPr>
              <w:t>2</w:t>
            </w:r>
          </w:p>
        </w:tc>
        <w:tc>
          <w:tcPr>
            <w:tcW w:w="1980" w:type="dxa"/>
            <w:noWrap/>
            <w:hideMark/>
          </w:tcPr>
          <w:p w14:paraId="5D292FE9" w14:textId="77777777" w:rsidR="008A0F34" w:rsidRPr="008A0F34" w:rsidRDefault="008A0F34" w:rsidP="008A0F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A0F34">
              <w:rPr>
                <w:rFonts w:ascii="Calibri" w:eastAsia="Times New Roman" w:hAnsi="Calibri" w:cs="Calibri"/>
                <w:color w:val="000000"/>
              </w:rPr>
              <w:t>680</w:t>
            </w:r>
          </w:p>
        </w:tc>
        <w:tc>
          <w:tcPr>
            <w:tcW w:w="440" w:type="dxa"/>
            <w:noWrap/>
            <w:hideMark/>
          </w:tcPr>
          <w:p w14:paraId="101FEC2B" w14:textId="77777777" w:rsidR="008A0F34" w:rsidRPr="008A0F34" w:rsidRDefault="008A0F34" w:rsidP="008A0F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A0F34">
              <w:rPr>
                <w:rFonts w:ascii="Calibri" w:eastAsia="Times New Roman" w:hAnsi="Calibri" w:cs="Calibri"/>
                <w:color w:val="000000"/>
              </w:rPr>
              <w:t>40</w:t>
            </w:r>
          </w:p>
        </w:tc>
      </w:tr>
    </w:tbl>
    <w:p w14:paraId="14DA2B18" w14:textId="695929EE" w:rsidR="008A0F34" w:rsidRDefault="008A0F34" w:rsidP="00153BA8"/>
    <w:p w14:paraId="1CAA761D" w14:textId="069DCF33" w:rsidR="009D5F98" w:rsidRDefault="009D5F98" w:rsidP="00153BA8">
      <w:r>
        <w:lastRenderedPageBreak/>
        <w:t>The reported wavelength of a helium-neon laser is 632.8nm, so both of my calculated wavelengths agreed with the true value. Unfortunately, the measurements were relatively noisy since their precision was limited by counting interference fringes by eye as well as imperfect linearity of the mirror translation screw.</w:t>
      </w:r>
    </w:p>
    <w:p w14:paraId="6F2286BB" w14:textId="1A979E69" w:rsidR="00B36009" w:rsidRDefault="00B36009" w:rsidP="00153BA8"/>
    <w:p w14:paraId="45A4D9F7" w14:textId="19EA1723" w:rsidR="00B36009" w:rsidRDefault="00B36009" w:rsidP="00153BA8">
      <w:r>
        <w:t>Index of Refraction of Air:</w:t>
      </w:r>
    </w:p>
    <w:p w14:paraId="44866145" w14:textId="7C852EDB" w:rsidR="00B36009" w:rsidRDefault="00F45C2F" w:rsidP="00153BA8">
      <w:r>
        <w:t xml:space="preserve">To measure the index of refraction of air, I placed a small, transparent chamber in front of one of the interferometer mirrors. By filling this chamber with </w:t>
      </w:r>
      <w:r w:rsidR="00385515">
        <w:t xml:space="preserve">a variable amount of air, I would be able to observe changes in the interference pattern on the screen based on the relative change in phase due to refraction of the light beam. </w:t>
      </w:r>
      <w:r w:rsidR="00EA7A7C">
        <w:t>I initially closed the valve in the chamber such that air could be removed but not added, and then evacuated a measured amount of air from the chamber. I then slowly released the valve, allowing the chamber to regain full atmospheric air pressure (101.3 kPa)</w:t>
      </w:r>
      <w:r w:rsidR="00B21A99">
        <w:t xml:space="preserve"> while counting the number of fringes that passed</w:t>
      </w:r>
      <w:r w:rsidR="00EA7A7C">
        <w:t xml:space="preserve">. </w:t>
      </w:r>
      <w:r w:rsidR="00D9114F">
        <w:t>I took the wavelength of the laser to be the reported value of 632.8nm and the width of the chamber was reported as 38.5mm.</w:t>
      </w:r>
      <w:r w:rsidR="00B21A99">
        <w:t xml:space="preserve"> From these known values and measurements, I calculated the index of refraction using the relation </w:t>
      </w:r>
      <m:oMath>
        <m:r>
          <w:rPr>
            <w:rFonts w:ascii="Cambria Math" w:hAnsi="Cambria Math"/>
          </w:rPr>
          <m:t>n=1+</m:t>
        </m:r>
        <m:f>
          <m:fPr>
            <m:ctrlPr>
              <w:rPr>
                <w:rFonts w:ascii="Cambria Math" w:hAnsi="Cambria Math"/>
                <w:i/>
              </w:rPr>
            </m:ctrlPr>
          </m:fPr>
          <m:num>
            <m:r>
              <w:rPr>
                <w:rFonts w:ascii="Cambria Math" w:hAnsi="Cambria Math"/>
              </w:rPr>
              <m:t>Nλ</m:t>
            </m:r>
            <m:sSub>
              <m:sSubPr>
                <m:ctrlPr>
                  <w:rPr>
                    <w:rFonts w:ascii="Cambria Math" w:hAnsi="Cambria Math"/>
                    <w:i/>
                  </w:rPr>
                </m:ctrlPr>
              </m:sSubPr>
              <m:e>
                <m:r>
                  <w:rPr>
                    <w:rFonts w:ascii="Cambria Math" w:hAnsi="Cambria Math"/>
                  </w:rPr>
                  <m:t>P</m:t>
                </m:r>
              </m:e>
              <m:sub>
                <m:r>
                  <w:rPr>
                    <w:rFonts w:ascii="Cambria Math" w:hAnsi="Cambria Math"/>
                  </w:rPr>
                  <m:t>0</m:t>
                </m:r>
              </m:sub>
            </m:sSub>
          </m:num>
          <m:den>
            <m:r>
              <w:rPr>
                <w:rFonts w:ascii="Cambria Math" w:hAnsi="Cambria Math"/>
              </w:rPr>
              <m:t>2LΔP</m:t>
            </m:r>
          </m:den>
        </m:f>
      </m:oMath>
      <w:r w:rsidR="004E1A50">
        <w:rPr>
          <w:rFonts w:eastAsiaTheme="minorEastAsia"/>
        </w:rPr>
        <w:t xml:space="preserve"> for N observed fringes, atmospheric pressure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oMath>
      <w:r w:rsidR="004E1A50">
        <w:rPr>
          <w:rFonts w:eastAsiaTheme="minorEastAsia"/>
        </w:rPr>
        <w:t xml:space="preserve">, and evacuated air pressure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-∆P</m:t>
        </m:r>
      </m:oMath>
      <w:r w:rsidR="004E1A50">
        <w:rPr>
          <w:rFonts w:eastAsiaTheme="minorEastAsia"/>
        </w:rPr>
        <w:t>.</w:t>
      </w:r>
      <w:r w:rsidR="00D9114F">
        <w:t xml:space="preserve"> </w:t>
      </w:r>
      <w:r w:rsidR="00CE4A7D">
        <w:t>My measurements and calculations are as follow in table 2.</w:t>
      </w:r>
    </w:p>
    <w:p w14:paraId="2FF9C758" w14:textId="4B251D74" w:rsidR="00CE4A7D" w:rsidRDefault="00CE4A7D" w:rsidP="00CE4A7D">
      <w:pPr>
        <w:pStyle w:val="Caption"/>
        <w:keepNext/>
      </w:pPr>
      <w:r>
        <w:t xml:space="preserve">Table </w:t>
      </w:r>
      <w:fldSimple w:instr=" SEQ Table \* ARABIC ">
        <w:r>
          <w:rPr>
            <w:noProof/>
          </w:rPr>
          <w:t>2</w:t>
        </w:r>
      </w:fldSimple>
    </w:p>
    <w:tbl>
      <w:tblPr>
        <w:tblStyle w:val="ListTable1Light"/>
        <w:tblW w:w="8908" w:type="dxa"/>
        <w:tblLook w:val="04A0" w:firstRow="1" w:lastRow="0" w:firstColumn="1" w:lastColumn="0" w:noHBand="0" w:noVBand="1"/>
      </w:tblPr>
      <w:tblGrid>
        <w:gridCol w:w="960"/>
        <w:gridCol w:w="1060"/>
        <w:gridCol w:w="1160"/>
        <w:gridCol w:w="440"/>
        <w:gridCol w:w="970"/>
        <w:gridCol w:w="540"/>
        <w:gridCol w:w="810"/>
        <w:gridCol w:w="900"/>
        <w:gridCol w:w="1350"/>
        <w:gridCol w:w="718"/>
      </w:tblGrid>
      <w:tr w:rsidR="00CE4A7D" w:rsidRPr="00CE4A7D" w14:paraId="56E94CC5" w14:textId="77777777" w:rsidTr="00765C8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22E77CC" w14:textId="77777777" w:rsidR="00CE4A7D" w:rsidRPr="00CE4A7D" w:rsidRDefault="00CE4A7D" w:rsidP="00CE4A7D">
            <w:pPr>
              <w:rPr>
                <w:rFonts w:ascii="Calibri" w:eastAsia="Times New Roman" w:hAnsi="Calibri" w:cs="Calibri"/>
                <w:color w:val="000000"/>
              </w:rPr>
            </w:pPr>
            <w:r w:rsidRPr="00CE4A7D">
              <w:rPr>
                <w:rFonts w:ascii="Calibri" w:eastAsia="Times New Roman" w:hAnsi="Calibri" w:cs="Calibri"/>
                <w:color w:val="000000"/>
              </w:rPr>
              <w:t>Trial</w:t>
            </w:r>
          </w:p>
        </w:tc>
        <w:tc>
          <w:tcPr>
            <w:tcW w:w="1060" w:type="dxa"/>
            <w:noWrap/>
            <w:hideMark/>
          </w:tcPr>
          <w:p w14:paraId="0BB69917" w14:textId="77777777" w:rsidR="00CE4A7D" w:rsidRPr="00CE4A7D" w:rsidRDefault="00CE4A7D" w:rsidP="00CE4A7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4A7D">
              <w:rPr>
                <w:rFonts w:ascii="Calibri" w:eastAsia="Times New Roman" w:hAnsi="Calibri" w:cs="Calibri"/>
                <w:color w:val="000000"/>
              </w:rPr>
              <w:t>P0 (Pa)</w:t>
            </w:r>
          </w:p>
        </w:tc>
        <w:tc>
          <w:tcPr>
            <w:tcW w:w="1600" w:type="dxa"/>
            <w:gridSpan w:val="2"/>
            <w:noWrap/>
            <w:hideMark/>
          </w:tcPr>
          <w:p w14:paraId="7EE982E4" w14:textId="58565098" w:rsidR="00CE4A7D" w:rsidRPr="00CE4A7D" w:rsidRDefault="00CE4A7D" w:rsidP="00CE4A7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4A7D">
              <w:rPr>
                <w:rFonts w:ascii="Calibri" w:eastAsia="Times New Roman" w:hAnsi="Calibri" w:cs="Calibri"/>
                <w:color w:val="000000"/>
              </w:rPr>
              <w:t>ΔP (Pa)</w:t>
            </w:r>
          </w:p>
        </w:tc>
        <w:tc>
          <w:tcPr>
            <w:tcW w:w="1510" w:type="dxa"/>
            <w:gridSpan w:val="2"/>
            <w:noWrap/>
            <w:hideMark/>
          </w:tcPr>
          <w:p w14:paraId="5F4F60D5" w14:textId="77777777" w:rsidR="00CE4A7D" w:rsidRPr="00CE4A7D" w:rsidRDefault="00CE4A7D" w:rsidP="00CE4A7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4A7D">
              <w:rPr>
                <w:rFonts w:ascii="Calibri" w:eastAsia="Times New Roman" w:hAnsi="Calibri" w:cs="Calibri"/>
                <w:color w:val="000000"/>
              </w:rPr>
              <w:t>Number of fringes</w:t>
            </w:r>
          </w:p>
        </w:tc>
        <w:tc>
          <w:tcPr>
            <w:tcW w:w="810" w:type="dxa"/>
            <w:noWrap/>
            <w:hideMark/>
          </w:tcPr>
          <w:p w14:paraId="0342BCE6" w14:textId="025EBF73" w:rsidR="00CE4A7D" w:rsidRPr="00CE4A7D" w:rsidRDefault="00CE4A7D" w:rsidP="00CE4A7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4A7D">
              <w:rPr>
                <w:rFonts w:ascii="Calibri" w:eastAsia="Times New Roman" w:hAnsi="Calibri" w:cs="Calibri"/>
                <w:color w:val="000000"/>
              </w:rPr>
              <w:t>λ (</w:t>
            </w:r>
            <w:r>
              <w:rPr>
                <w:rFonts w:ascii="Calibri" w:eastAsia="Times New Roman" w:hAnsi="Calibri" w:cs="Calibri"/>
                <w:color w:val="000000"/>
              </w:rPr>
              <w:t>n</w:t>
            </w:r>
            <w:r w:rsidRPr="00CE4A7D">
              <w:rPr>
                <w:rFonts w:ascii="Calibri" w:eastAsia="Times New Roman" w:hAnsi="Calibri" w:cs="Calibri"/>
                <w:color w:val="000000"/>
              </w:rPr>
              <w:t>m)</w:t>
            </w:r>
          </w:p>
        </w:tc>
        <w:tc>
          <w:tcPr>
            <w:tcW w:w="900" w:type="dxa"/>
            <w:noWrap/>
            <w:hideMark/>
          </w:tcPr>
          <w:p w14:paraId="32557E26" w14:textId="2F0FF745" w:rsidR="00CE4A7D" w:rsidRPr="00CE4A7D" w:rsidRDefault="00CE4A7D" w:rsidP="00CE4A7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4A7D">
              <w:rPr>
                <w:rFonts w:ascii="Calibri" w:eastAsia="Times New Roman" w:hAnsi="Calibri" w:cs="Calibri"/>
                <w:color w:val="000000"/>
              </w:rPr>
              <w:t>L (</w:t>
            </w:r>
            <w:r>
              <w:rPr>
                <w:rFonts w:ascii="Calibri" w:eastAsia="Times New Roman" w:hAnsi="Calibri" w:cs="Calibri"/>
                <w:color w:val="000000"/>
              </w:rPr>
              <w:t>m</w:t>
            </w:r>
            <w:r w:rsidRPr="00CE4A7D">
              <w:rPr>
                <w:rFonts w:ascii="Calibri" w:eastAsia="Times New Roman" w:hAnsi="Calibri" w:cs="Calibri"/>
                <w:color w:val="000000"/>
              </w:rPr>
              <w:t>m)</w:t>
            </w:r>
          </w:p>
        </w:tc>
        <w:tc>
          <w:tcPr>
            <w:tcW w:w="2068" w:type="dxa"/>
            <w:gridSpan w:val="2"/>
            <w:noWrap/>
            <w:hideMark/>
          </w:tcPr>
          <w:p w14:paraId="14D5534C" w14:textId="1BE41AE4" w:rsidR="00CE4A7D" w:rsidRPr="00CE4A7D" w:rsidRDefault="00CE4A7D" w:rsidP="00CE4A7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4A7D">
              <w:rPr>
                <w:rFonts w:ascii="Calibri" w:eastAsia="Times New Roman" w:hAnsi="Calibri" w:cs="Calibri"/>
                <w:color w:val="000000"/>
              </w:rPr>
              <w:t>Observed index of refraction</w:t>
            </w:r>
          </w:p>
        </w:tc>
      </w:tr>
      <w:tr w:rsidR="00CE4A7D" w:rsidRPr="00CE4A7D" w14:paraId="4EEF10DE" w14:textId="77777777" w:rsidTr="00765C8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F330A51" w14:textId="77777777" w:rsidR="00CE4A7D" w:rsidRPr="00CE4A7D" w:rsidRDefault="00CE4A7D" w:rsidP="00CE4A7D">
            <w:pPr>
              <w:jc w:val="right"/>
              <w:rPr>
                <w:rFonts w:ascii="Calibri" w:eastAsia="Times New Roman" w:hAnsi="Calibri" w:cs="Calibri"/>
                <w:b w:val="0"/>
                <w:color w:val="000000"/>
              </w:rPr>
            </w:pPr>
            <w:r w:rsidRPr="00CE4A7D">
              <w:rPr>
                <w:rFonts w:ascii="Calibri" w:eastAsia="Times New Roman" w:hAnsi="Calibri" w:cs="Calibri"/>
                <w:b w:val="0"/>
                <w:color w:val="000000"/>
              </w:rPr>
              <w:t>1</w:t>
            </w:r>
          </w:p>
        </w:tc>
        <w:tc>
          <w:tcPr>
            <w:tcW w:w="1060" w:type="dxa"/>
            <w:noWrap/>
            <w:hideMark/>
          </w:tcPr>
          <w:p w14:paraId="741F9CB7" w14:textId="77777777" w:rsidR="00CE4A7D" w:rsidRPr="00CE4A7D" w:rsidRDefault="00CE4A7D" w:rsidP="00CE4A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4A7D">
              <w:rPr>
                <w:rFonts w:ascii="Calibri" w:eastAsia="Times New Roman" w:hAnsi="Calibri" w:cs="Calibri"/>
                <w:color w:val="000000"/>
              </w:rPr>
              <w:t>101300</w:t>
            </w:r>
          </w:p>
        </w:tc>
        <w:tc>
          <w:tcPr>
            <w:tcW w:w="1160" w:type="dxa"/>
            <w:noWrap/>
            <w:hideMark/>
          </w:tcPr>
          <w:p w14:paraId="7BCC09C5" w14:textId="77777777" w:rsidR="00CE4A7D" w:rsidRPr="00CE4A7D" w:rsidRDefault="00CE4A7D" w:rsidP="00CE4A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4A7D">
              <w:rPr>
                <w:rFonts w:ascii="Calibri" w:eastAsia="Times New Roman" w:hAnsi="Calibri" w:cs="Calibri"/>
                <w:color w:val="000000"/>
              </w:rPr>
              <w:t>21500</w:t>
            </w:r>
          </w:p>
        </w:tc>
        <w:tc>
          <w:tcPr>
            <w:tcW w:w="440" w:type="dxa"/>
            <w:noWrap/>
            <w:hideMark/>
          </w:tcPr>
          <w:p w14:paraId="5D9FBCFB" w14:textId="77777777" w:rsidR="00CE4A7D" w:rsidRPr="00CE4A7D" w:rsidRDefault="00CE4A7D" w:rsidP="00CE4A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4A7D">
              <w:rPr>
                <w:rFonts w:ascii="Calibri" w:eastAsia="Times New Roman" w:hAnsi="Calibri" w:cs="Calibri"/>
                <w:color w:val="000000"/>
              </w:rPr>
              <w:t>50</w:t>
            </w:r>
          </w:p>
        </w:tc>
        <w:tc>
          <w:tcPr>
            <w:tcW w:w="970" w:type="dxa"/>
            <w:noWrap/>
            <w:hideMark/>
          </w:tcPr>
          <w:p w14:paraId="5421D11C" w14:textId="77777777" w:rsidR="00CE4A7D" w:rsidRPr="00CE4A7D" w:rsidRDefault="00CE4A7D" w:rsidP="00CE4A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4A7D">
              <w:rPr>
                <w:rFonts w:ascii="Calibri" w:eastAsia="Times New Roman" w:hAnsi="Calibri" w:cs="Calibri"/>
                <w:color w:val="000000"/>
              </w:rPr>
              <w:t>24</w:t>
            </w:r>
          </w:p>
        </w:tc>
        <w:tc>
          <w:tcPr>
            <w:tcW w:w="540" w:type="dxa"/>
            <w:noWrap/>
            <w:hideMark/>
          </w:tcPr>
          <w:p w14:paraId="305FF68A" w14:textId="77777777" w:rsidR="00CE4A7D" w:rsidRPr="00CE4A7D" w:rsidRDefault="00CE4A7D" w:rsidP="00CE4A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4A7D">
              <w:rPr>
                <w:rFonts w:ascii="Calibri" w:eastAsia="Times New Roman" w:hAnsi="Calibri" w:cs="Calibri"/>
                <w:color w:val="000000"/>
              </w:rPr>
              <w:t>0.1</w:t>
            </w:r>
          </w:p>
        </w:tc>
        <w:tc>
          <w:tcPr>
            <w:tcW w:w="810" w:type="dxa"/>
            <w:noWrap/>
            <w:hideMark/>
          </w:tcPr>
          <w:p w14:paraId="6C81DE07" w14:textId="493161A2" w:rsidR="00CE4A7D" w:rsidRPr="00CE4A7D" w:rsidRDefault="00CE4A7D" w:rsidP="00CE4A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632.8</w:t>
            </w:r>
          </w:p>
        </w:tc>
        <w:tc>
          <w:tcPr>
            <w:tcW w:w="900" w:type="dxa"/>
            <w:noWrap/>
            <w:hideMark/>
          </w:tcPr>
          <w:p w14:paraId="4D2FA0D6" w14:textId="283FE5C5" w:rsidR="00CE4A7D" w:rsidRPr="00CE4A7D" w:rsidRDefault="00CE4A7D" w:rsidP="00CE4A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38.5</w:t>
            </w:r>
          </w:p>
        </w:tc>
        <w:tc>
          <w:tcPr>
            <w:tcW w:w="1350" w:type="dxa"/>
            <w:noWrap/>
            <w:hideMark/>
          </w:tcPr>
          <w:p w14:paraId="373A19F8" w14:textId="77777777" w:rsidR="00CE4A7D" w:rsidRPr="00CE4A7D" w:rsidRDefault="00CE4A7D" w:rsidP="00CE4A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4A7D">
              <w:rPr>
                <w:rFonts w:ascii="Calibri" w:eastAsia="Times New Roman" w:hAnsi="Calibri" w:cs="Calibri"/>
                <w:color w:val="000000"/>
              </w:rPr>
              <w:t>1.00093</w:t>
            </w:r>
          </w:p>
        </w:tc>
        <w:tc>
          <w:tcPr>
            <w:tcW w:w="718" w:type="dxa"/>
            <w:noWrap/>
            <w:hideMark/>
          </w:tcPr>
          <w:p w14:paraId="4B030BF8" w14:textId="77777777" w:rsidR="00CE4A7D" w:rsidRPr="00CE4A7D" w:rsidRDefault="00CE4A7D" w:rsidP="00CE4A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4A7D">
              <w:rPr>
                <w:rFonts w:ascii="Calibri" w:eastAsia="Times New Roman" w:hAnsi="Calibri" w:cs="Calibri"/>
                <w:color w:val="000000"/>
              </w:rPr>
              <w:t>0.005</w:t>
            </w:r>
          </w:p>
        </w:tc>
      </w:tr>
      <w:tr w:rsidR="00BF1D35" w:rsidRPr="00CE4A7D" w14:paraId="78D1424F" w14:textId="77777777" w:rsidTr="00765C85">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4670471" w14:textId="77777777" w:rsidR="00CE4A7D" w:rsidRPr="00CE4A7D" w:rsidRDefault="00CE4A7D" w:rsidP="00CE4A7D">
            <w:pPr>
              <w:jc w:val="right"/>
              <w:rPr>
                <w:rFonts w:ascii="Calibri" w:eastAsia="Times New Roman" w:hAnsi="Calibri" w:cs="Calibri"/>
                <w:b w:val="0"/>
                <w:color w:val="000000"/>
              </w:rPr>
            </w:pPr>
            <w:r w:rsidRPr="00CE4A7D">
              <w:rPr>
                <w:rFonts w:ascii="Calibri" w:eastAsia="Times New Roman" w:hAnsi="Calibri" w:cs="Calibri"/>
                <w:b w:val="0"/>
                <w:color w:val="000000"/>
              </w:rPr>
              <w:t>2</w:t>
            </w:r>
          </w:p>
        </w:tc>
        <w:tc>
          <w:tcPr>
            <w:tcW w:w="1060" w:type="dxa"/>
            <w:noWrap/>
            <w:hideMark/>
          </w:tcPr>
          <w:p w14:paraId="3F223D31" w14:textId="77777777" w:rsidR="00CE4A7D" w:rsidRPr="00CE4A7D" w:rsidRDefault="00CE4A7D" w:rsidP="00CE4A7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4A7D">
              <w:rPr>
                <w:rFonts w:ascii="Calibri" w:eastAsia="Times New Roman" w:hAnsi="Calibri" w:cs="Calibri"/>
                <w:color w:val="000000"/>
              </w:rPr>
              <w:t>101300</w:t>
            </w:r>
          </w:p>
        </w:tc>
        <w:tc>
          <w:tcPr>
            <w:tcW w:w="1160" w:type="dxa"/>
            <w:noWrap/>
            <w:hideMark/>
          </w:tcPr>
          <w:p w14:paraId="1F9247FC" w14:textId="77777777" w:rsidR="00CE4A7D" w:rsidRPr="00CE4A7D" w:rsidRDefault="00CE4A7D" w:rsidP="00CE4A7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4A7D">
              <w:rPr>
                <w:rFonts w:ascii="Calibri" w:eastAsia="Times New Roman" w:hAnsi="Calibri" w:cs="Calibri"/>
                <w:color w:val="000000"/>
              </w:rPr>
              <w:t>20000</w:t>
            </w:r>
          </w:p>
        </w:tc>
        <w:tc>
          <w:tcPr>
            <w:tcW w:w="440" w:type="dxa"/>
            <w:noWrap/>
            <w:hideMark/>
          </w:tcPr>
          <w:p w14:paraId="49E05774" w14:textId="77777777" w:rsidR="00CE4A7D" w:rsidRPr="00CE4A7D" w:rsidRDefault="00CE4A7D" w:rsidP="00CE4A7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4A7D">
              <w:rPr>
                <w:rFonts w:ascii="Calibri" w:eastAsia="Times New Roman" w:hAnsi="Calibri" w:cs="Calibri"/>
                <w:color w:val="000000"/>
              </w:rPr>
              <w:t>50</w:t>
            </w:r>
          </w:p>
        </w:tc>
        <w:tc>
          <w:tcPr>
            <w:tcW w:w="970" w:type="dxa"/>
            <w:noWrap/>
            <w:hideMark/>
          </w:tcPr>
          <w:p w14:paraId="3E87CCDD" w14:textId="77777777" w:rsidR="00CE4A7D" w:rsidRPr="00CE4A7D" w:rsidRDefault="00CE4A7D" w:rsidP="00CE4A7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4A7D">
              <w:rPr>
                <w:rFonts w:ascii="Calibri" w:eastAsia="Times New Roman" w:hAnsi="Calibri" w:cs="Calibri"/>
                <w:color w:val="000000"/>
              </w:rPr>
              <w:t>22</w:t>
            </w:r>
          </w:p>
        </w:tc>
        <w:tc>
          <w:tcPr>
            <w:tcW w:w="540" w:type="dxa"/>
            <w:noWrap/>
            <w:hideMark/>
          </w:tcPr>
          <w:p w14:paraId="7ACB1E50" w14:textId="77777777" w:rsidR="00CE4A7D" w:rsidRPr="00CE4A7D" w:rsidRDefault="00CE4A7D" w:rsidP="00CE4A7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4A7D">
              <w:rPr>
                <w:rFonts w:ascii="Calibri" w:eastAsia="Times New Roman" w:hAnsi="Calibri" w:cs="Calibri"/>
                <w:color w:val="000000"/>
              </w:rPr>
              <w:t>0.1</w:t>
            </w:r>
          </w:p>
        </w:tc>
        <w:tc>
          <w:tcPr>
            <w:tcW w:w="810" w:type="dxa"/>
            <w:noWrap/>
            <w:hideMark/>
          </w:tcPr>
          <w:p w14:paraId="5D56CFB5" w14:textId="0281225D" w:rsidR="00CE4A7D" w:rsidRPr="00CE4A7D" w:rsidRDefault="00CE4A7D" w:rsidP="00CE4A7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632.8</w:t>
            </w:r>
          </w:p>
        </w:tc>
        <w:tc>
          <w:tcPr>
            <w:tcW w:w="900" w:type="dxa"/>
            <w:noWrap/>
            <w:hideMark/>
          </w:tcPr>
          <w:p w14:paraId="666B3B47" w14:textId="13BC87C3" w:rsidR="00CE4A7D" w:rsidRPr="00CE4A7D" w:rsidRDefault="00CE4A7D" w:rsidP="00CE4A7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38.5</w:t>
            </w:r>
          </w:p>
        </w:tc>
        <w:tc>
          <w:tcPr>
            <w:tcW w:w="1350" w:type="dxa"/>
            <w:noWrap/>
            <w:hideMark/>
          </w:tcPr>
          <w:p w14:paraId="3ACDFB8B" w14:textId="77777777" w:rsidR="00CE4A7D" w:rsidRPr="00CE4A7D" w:rsidRDefault="00CE4A7D" w:rsidP="00CE4A7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4A7D">
              <w:rPr>
                <w:rFonts w:ascii="Calibri" w:eastAsia="Times New Roman" w:hAnsi="Calibri" w:cs="Calibri"/>
                <w:color w:val="000000"/>
              </w:rPr>
              <w:t>1.00092</w:t>
            </w:r>
          </w:p>
        </w:tc>
        <w:tc>
          <w:tcPr>
            <w:tcW w:w="718" w:type="dxa"/>
            <w:noWrap/>
            <w:hideMark/>
          </w:tcPr>
          <w:p w14:paraId="0B37DACB" w14:textId="77777777" w:rsidR="00CE4A7D" w:rsidRPr="00CE4A7D" w:rsidRDefault="00CE4A7D" w:rsidP="00CE4A7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4A7D">
              <w:rPr>
                <w:rFonts w:ascii="Calibri" w:eastAsia="Times New Roman" w:hAnsi="Calibri" w:cs="Calibri"/>
                <w:color w:val="000000"/>
              </w:rPr>
              <w:t>0.005</w:t>
            </w:r>
          </w:p>
        </w:tc>
      </w:tr>
    </w:tbl>
    <w:p w14:paraId="05145B82" w14:textId="03A76A5D" w:rsidR="00CE4A7D" w:rsidRDefault="00CE4A7D" w:rsidP="00153BA8"/>
    <w:p w14:paraId="48A82DA7" w14:textId="6EE77585" w:rsidR="00765C85" w:rsidRPr="00153BA8" w:rsidRDefault="00765C85" w:rsidP="00153BA8">
      <w:r>
        <w:t>The reported index of refraction of air is 1.00029, which is within experimental uncertainty of my calculations. However, this is unsatisfactory since the experimental error is an order of magnitude larger than the change in index of refraction from vacuum to air, and therefore the method of measurement doesn’t permit sufficient precision.</w:t>
      </w:r>
      <w:r w:rsidR="007C1AF6">
        <w:t xml:space="preserve"> This experimental error comes from fluctuations in the pressure meter of the chamber as well as from counting fringes by eye. </w:t>
      </w:r>
    </w:p>
    <w:p w14:paraId="2611FED7" w14:textId="77777777" w:rsidR="002478FE" w:rsidRDefault="002478FE" w:rsidP="00830E23"/>
    <w:p w14:paraId="564198AD" w14:textId="77777777" w:rsidR="002478FE" w:rsidRDefault="002478FE">
      <w:r>
        <w:br w:type="page"/>
      </w:r>
    </w:p>
    <w:p w14:paraId="552236A5" w14:textId="1B6A40B8" w:rsidR="00830E23" w:rsidRPr="007473C2" w:rsidRDefault="00830E23" w:rsidP="00830E23">
      <w:pPr>
        <w:rPr>
          <w:rFonts w:eastAsia="Times New Roman" w:cstheme="minorHAnsi"/>
        </w:rPr>
      </w:pPr>
      <w:r>
        <w:lastRenderedPageBreak/>
        <w:t>SUMMARY</w:t>
      </w:r>
    </w:p>
    <w:p w14:paraId="56638D44" w14:textId="61E76B95" w:rsidR="00D62B2A" w:rsidRPr="00D62B2A" w:rsidRDefault="007C53F4" w:rsidP="00D62B2A">
      <w:r>
        <w:t xml:space="preserve">I successfully </w:t>
      </w:r>
      <w:r w:rsidR="00FF6D81">
        <w:t xml:space="preserve">learned to use a </w:t>
      </w:r>
      <w:r w:rsidR="00206478">
        <w:t>Michelson interferometer</w:t>
      </w:r>
      <w:r w:rsidR="00D859E6">
        <w:t xml:space="preserve"> </w:t>
      </w:r>
      <w:r w:rsidR="00965FCC">
        <w:t xml:space="preserve">while </w:t>
      </w:r>
      <w:r w:rsidR="00206478">
        <w:t>two point source diffraction</w:t>
      </w:r>
      <w:r w:rsidR="00347CD9">
        <w:t xml:space="preserve"> </w:t>
      </w:r>
      <w:r w:rsidR="00965FCC">
        <w:t>in this experiment</w:t>
      </w:r>
      <w:r w:rsidR="002433CF">
        <w:t>.</w:t>
      </w:r>
      <w:r w:rsidR="00206478">
        <w:t xml:space="preserve"> I was able to observe the characteristic bullseye interference pattern and the changes in the pattern as a response to changes in path length difference and relative phase.</w:t>
      </w:r>
      <w:r w:rsidR="002433CF">
        <w:t xml:space="preserve"> </w:t>
      </w:r>
      <w:r w:rsidR="005613A6">
        <w:t xml:space="preserve">I also succeeded in </w:t>
      </w:r>
      <w:r w:rsidR="007C3EB0">
        <w:t xml:space="preserve">measuring the wavelength of the </w:t>
      </w:r>
      <w:r w:rsidR="00206478">
        <w:t>helium-neon laser</w:t>
      </w:r>
      <w:r w:rsidR="004719E8">
        <w:t xml:space="preserve"> using the interferometer</w:t>
      </w:r>
      <w:r w:rsidR="00206478">
        <w:t xml:space="preserve">, although I failed to </w:t>
      </w:r>
      <w:r w:rsidR="004719E8">
        <w:t>produce the desired precision</w:t>
      </w:r>
      <w:r w:rsidR="005613A6">
        <w:t>.</w:t>
      </w:r>
      <w:r w:rsidR="00965FCC">
        <w:t xml:space="preserve"> </w:t>
      </w:r>
      <w:r w:rsidR="003F3765">
        <w:t xml:space="preserve">I </w:t>
      </w:r>
      <w:r w:rsidR="007C3EB0">
        <w:t xml:space="preserve">then used </w:t>
      </w:r>
      <w:r w:rsidR="004719E8">
        <w:t>the interferometer</w:t>
      </w:r>
      <w:r w:rsidR="007C3EB0">
        <w:t xml:space="preserve"> </w:t>
      </w:r>
      <w:r w:rsidR="004719E8">
        <w:t>to measure the index of refraction of air by passing one of the interferometer’s produced virtual sources through a chamber of variable air pressure</w:t>
      </w:r>
      <w:r w:rsidR="007C3EB0">
        <w:t>.</w:t>
      </w:r>
      <w:r w:rsidR="000221BA">
        <w:t xml:space="preserve"> In doing so, I was able to fulfill each of the objectives outlined in the introduction. A question for a future experiment could be </w:t>
      </w:r>
      <w:r w:rsidR="002949F8">
        <w:t xml:space="preserve">if it is possible to </w:t>
      </w:r>
      <w:r w:rsidR="00E41682">
        <w:t>observe a 3-dimensional diffraction</w:t>
      </w:r>
      <w:r w:rsidR="006A081C">
        <w:t>.</w:t>
      </w:r>
      <w:bookmarkStart w:id="0" w:name="_GoBack"/>
      <w:bookmarkEnd w:id="0"/>
    </w:p>
    <w:sectPr w:rsidR="00D62B2A" w:rsidRPr="00D62B2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1D8F5C" w14:textId="77777777" w:rsidR="00DD2CEF" w:rsidRDefault="00DD2CEF" w:rsidP="008D360B">
      <w:pPr>
        <w:spacing w:after="0" w:line="240" w:lineRule="auto"/>
      </w:pPr>
      <w:r>
        <w:separator/>
      </w:r>
    </w:p>
  </w:endnote>
  <w:endnote w:type="continuationSeparator" w:id="0">
    <w:p w14:paraId="6996F55F" w14:textId="77777777" w:rsidR="00DD2CEF" w:rsidRDefault="00DD2CEF" w:rsidP="008D3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ed">
    <w:altName w:val="Calibri"/>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8221975"/>
      <w:docPartObj>
        <w:docPartGallery w:val="Page Numbers (Bottom of Page)"/>
        <w:docPartUnique/>
      </w:docPartObj>
    </w:sdtPr>
    <w:sdtEndPr>
      <w:rPr>
        <w:noProof/>
      </w:rPr>
    </w:sdtEndPr>
    <w:sdtContent>
      <w:p w14:paraId="6D7A4B4C" w14:textId="78EE462A" w:rsidR="00867D9A" w:rsidRDefault="00867D9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1190E1" w14:textId="77777777" w:rsidR="00867D9A" w:rsidRDefault="00867D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6B12E6" w14:textId="77777777" w:rsidR="00DD2CEF" w:rsidRDefault="00DD2CEF" w:rsidP="008D360B">
      <w:pPr>
        <w:spacing w:after="0" w:line="240" w:lineRule="auto"/>
      </w:pPr>
      <w:r>
        <w:separator/>
      </w:r>
    </w:p>
  </w:footnote>
  <w:footnote w:type="continuationSeparator" w:id="0">
    <w:p w14:paraId="252C8034" w14:textId="77777777" w:rsidR="00DD2CEF" w:rsidRDefault="00DD2CEF" w:rsidP="008D36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6A3"/>
    <w:rsid w:val="00011C94"/>
    <w:rsid w:val="0002162E"/>
    <w:rsid w:val="000221BA"/>
    <w:rsid w:val="00022D5B"/>
    <w:rsid w:val="0003032B"/>
    <w:rsid w:val="000345C9"/>
    <w:rsid w:val="00035F8F"/>
    <w:rsid w:val="00041BD8"/>
    <w:rsid w:val="0005024B"/>
    <w:rsid w:val="00060BDB"/>
    <w:rsid w:val="00064B2C"/>
    <w:rsid w:val="00065050"/>
    <w:rsid w:val="0006717C"/>
    <w:rsid w:val="0006748C"/>
    <w:rsid w:val="00071842"/>
    <w:rsid w:val="00072A38"/>
    <w:rsid w:val="00075B0B"/>
    <w:rsid w:val="00076350"/>
    <w:rsid w:val="00080CC4"/>
    <w:rsid w:val="00090672"/>
    <w:rsid w:val="000936A0"/>
    <w:rsid w:val="00096A71"/>
    <w:rsid w:val="000A3E9B"/>
    <w:rsid w:val="000C3C66"/>
    <w:rsid w:val="000C5281"/>
    <w:rsid w:val="000D7CF4"/>
    <w:rsid w:val="000F1757"/>
    <w:rsid w:val="00101CA3"/>
    <w:rsid w:val="00101D7D"/>
    <w:rsid w:val="00115C8D"/>
    <w:rsid w:val="00117FF4"/>
    <w:rsid w:val="00124503"/>
    <w:rsid w:val="00125487"/>
    <w:rsid w:val="00126636"/>
    <w:rsid w:val="00130933"/>
    <w:rsid w:val="00142B10"/>
    <w:rsid w:val="00143DAC"/>
    <w:rsid w:val="001469DF"/>
    <w:rsid w:val="00146F9C"/>
    <w:rsid w:val="00153BA8"/>
    <w:rsid w:val="00173A8F"/>
    <w:rsid w:val="00176610"/>
    <w:rsid w:val="0017667F"/>
    <w:rsid w:val="00191D49"/>
    <w:rsid w:val="00197B92"/>
    <w:rsid w:val="001A373D"/>
    <w:rsid w:val="001A62E1"/>
    <w:rsid w:val="001A69CE"/>
    <w:rsid w:val="001B328C"/>
    <w:rsid w:val="001B7152"/>
    <w:rsid w:val="001C3599"/>
    <w:rsid w:val="001C4E64"/>
    <w:rsid w:val="001D5079"/>
    <w:rsid w:val="001D7450"/>
    <w:rsid w:val="001F0C86"/>
    <w:rsid w:val="001F5C29"/>
    <w:rsid w:val="00200EC5"/>
    <w:rsid w:val="00205000"/>
    <w:rsid w:val="002057CC"/>
    <w:rsid w:val="0020611C"/>
    <w:rsid w:val="00206478"/>
    <w:rsid w:val="00211E09"/>
    <w:rsid w:val="00212035"/>
    <w:rsid w:val="00213A3A"/>
    <w:rsid w:val="00213F66"/>
    <w:rsid w:val="002156A3"/>
    <w:rsid w:val="00223EFB"/>
    <w:rsid w:val="00226E01"/>
    <w:rsid w:val="00231440"/>
    <w:rsid w:val="00232E7F"/>
    <w:rsid w:val="0023372A"/>
    <w:rsid w:val="00233C57"/>
    <w:rsid w:val="00236AF0"/>
    <w:rsid w:val="00236F09"/>
    <w:rsid w:val="002372D0"/>
    <w:rsid w:val="00241BC7"/>
    <w:rsid w:val="00243312"/>
    <w:rsid w:val="002433CF"/>
    <w:rsid w:val="002478FE"/>
    <w:rsid w:val="00247C7D"/>
    <w:rsid w:val="00254E67"/>
    <w:rsid w:val="00255AA7"/>
    <w:rsid w:val="0026190E"/>
    <w:rsid w:val="00261AB9"/>
    <w:rsid w:val="00270CF8"/>
    <w:rsid w:val="00271543"/>
    <w:rsid w:val="002732AA"/>
    <w:rsid w:val="002949F8"/>
    <w:rsid w:val="00295169"/>
    <w:rsid w:val="0029706A"/>
    <w:rsid w:val="0029736D"/>
    <w:rsid w:val="002B1016"/>
    <w:rsid w:val="002B11B2"/>
    <w:rsid w:val="002B38AD"/>
    <w:rsid w:val="002B596E"/>
    <w:rsid w:val="002B7F66"/>
    <w:rsid w:val="002C785F"/>
    <w:rsid w:val="002D6C10"/>
    <w:rsid w:val="002E2B4D"/>
    <w:rsid w:val="002F1E12"/>
    <w:rsid w:val="00301A4E"/>
    <w:rsid w:val="00311E29"/>
    <w:rsid w:val="003155A5"/>
    <w:rsid w:val="00317BDB"/>
    <w:rsid w:val="00321EDA"/>
    <w:rsid w:val="00337DB6"/>
    <w:rsid w:val="00347CD9"/>
    <w:rsid w:val="0035050B"/>
    <w:rsid w:val="00350F4D"/>
    <w:rsid w:val="00354371"/>
    <w:rsid w:val="00356870"/>
    <w:rsid w:val="00361C81"/>
    <w:rsid w:val="003721BD"/>
    <w:rsid w:val="00377020"/>
    <w:rsid w:val="00385515"/>
    <w:rsid w:val="00392978"/>
    <w:rsid w:val="00394D87"/>
    <w:rsid w:val="003A2A16"/>
    <w:rsid w:val="003A4E7B"/>
    <w:rsid w:val="003B0202"/>
    <w:rsid w:val="003B4291"/>
    <w:rsid w:val="003B45FF"/>
    <w:rsid w:val="003B48FF"/>
    <w:rsid w:val="003B6C0E"/>
    <w:rsid w:val="003C32BE"/>
    <w:rsid w:val="003C67ED"/>
    <w:rsid w:val="003E0CED"/>
    <w:rsid w:val="003E2C37"/>
    <w:rsid w:val="003E30C9"/>
    <w:rsid w:val="003E7113"/>
    <w:rsid w:val="003F3765"/>
    <w:rsid w:val="00400DCE"/>
    <w:rsid w:val="00410DBE"/>
    <w:rsid w:val="00413836"/>
    <w:rsid w:val="004154FC"/>
    <w:rsid w:val="0042189A"/>
    <w:rsid w:val="00434C44"/>
    <w:rsid w:val="0044417C"/>
    <w:rsid w:val="00451F62"/>
    <w:rsid w:val="00455398"/>
    <w:rsid w:val="004719E8"/>
    <w:rsid w:val="00486A60"/>
    <w:rsid w:val="00492676"/>
    <w:rsid w:val="0049474E"/>
    <w:rsid w:val="00497EB6"/>
    <w:rsid w:val="004A1712"/>
    <w:rsid w:val="004A3F89"/>
    <w:rsid w:val="004B1013"/>
    <w:rsid w:val="004B249C"/>
    <w:rsid w:val="004B78B5"/>
    <w:rsid w:val="004C4449"/>
    <w:rsid w:val="004E04EA"/>
    <w:rsid w:val="004E1A50"/>
    <w:rsid w:val="004E3804"/>
    <w:rsid w:val="004F69E1"/>
    <w:rsid w:val="00503D8D"/>
    <w:rsid w:val="00512726"/>
    <w:rsid w:val="005135F0"/>
    <w:rsid w:val="005219EA"/>
    <w:rsid w:val="0052696A"/>
    <w:rsid w:val="005451EB"/>
    <w:rsid w:val="00546691"/>
    <w:rsid w:val="00553940"/>
    <w:rsid w:val="00555490"/>
    <w:rsid w:val="00557393"/>
    <w:rsid w:val="005613A6"/>
    <w:rsid w:val="0056265D"/>
    <w:rsid w:val="00572702"/>
    <w:rsid w:val="0058371A"/>
    <w:rsid w:val="005870A5"/>
    <w:rsid w:val="005A12F1"/>
    <w:rsid w:val="005A7295"/>
    <w:rsid w:val="005B3ABA"/>
    <w:rsid w:val="005B6009"/>
    <w:rsid w:val="005C010B"/>
    <w:rsid w:val="005E4D2C"/>
    <w:rsid w:val="005F402A"/>
    <w:rsid w:val="005F4118"/>
    <w:rsid w:val="005F74A5"/>
    <w:rsid w:val="0060021E"/>
    <w:rsid w:val="00600997"/>
    <w:rsid w:val="00600B24"/>
    <w:rsid w:val="006023D9"/>
    <w:rsid w:val="0060522B"/>
    <w:rsid w:val="00611A47"/>
    <w:rsid w:val="006210E0"/>
    <w:rsid w:val="006223C4"/>
    <w:rsid w:val="00633CD6"/>
    <w:rsid w:val="00637861"/>
    <w:rsid w:val="00637F48"/>
    <w:rsid w:val="00646CFF"/>
    <w:rsid w:val="00654356"/>
    <w:rsid w:val="006555EE"/>
    <w:rsid w:val="006650EE"/>
    <w:rsid w:val="006715EB"/>
    <w:rsid w:val="006743C1"/>
    <w:rsid w:val="0067777E"/>
    <w:rsid w:val="00686D4D"/>
    <w:rsid w:val="00687EB1"/>
    <w:rsid w:val="00690FCB"/>
    <w:rsid w:val="00695E1B"/>
    <w:rsid w:val="006A081C"/>
    <w:rsid w:val="006A0C6D"/>
    <w:rsid w:val="006A15F0"/>
    <w:rsid w:val="006A3B8F"/>
    <w:rsid w:val="006C35E1"/>
    <w:rsid w:val="006C3647"/>
    <w:rsid w:val="006C45A6"/>
    <w:rsid w:val="006C48C1"/>
    <w:rsid w:val="006E2697"/>
    <w:rsid w:val="006E4F3F"/>
    <w:rsid w:val="006F07EA"/>
    <w:rsid w:val="006F3357"/>
    <w:rsid w:val="006F7DDE"/>
    <w:rsid w:val="007015CA"/>
    <w:rsid w:val="0070714D"/>
    <w:rsid w:val="00721673"/>
    <w:rsid w:val="007218D9"/>
    <w:rsid w:val="00722874"/>
    <w:rsid w:val="007253C7"/>
    <w:rsid w:val="007357FB"/>
    <w:rsid w:val="0074144B"/>
    <w:rsid w:val="007473C2"/>
    <w:rsid w:val="007549CC"/>
    <w:rsid w:val="00760E5D"/>
    <w:rsid w:val="007645ED"/>
    <w:rsid w:val="00765C85"/>
    <w:rsid w:val="007665D3"/>
    <w:rsid w:val="00770260"/>
    <w:rsid w:val="00772B7D"/>
    <w:rsid w:val="007732FE"/>
    <w:rsid w:val="00782272"/>
    <w:rsid w:val="007868C6"/>
    <w:rsid w:val="00791F0A"/>
    <w:rsid w:val="007970A2"/>
    <w:rsid w:val="007A1872"/>
    <w:rsid w:val="007A36F9"/>
    <w:rsid w:val="007B0175"/>
    <w:rsid w:val="007B05FE"/>
    <w:rsid w:val="007B18F8"/>
    <w:rsid w:val="007B6007"/>
    <w:rsid w:val="007C1AF6"/>
    <w:rsid w:val="007C3EB0"/>
    <w:rsid w:val="007C4A7F"/>
    <w:rsid w:val="007C53F4"/>
    <w:rsid w:val="007D39AC"/>
    <w:rsid w:val="007E4667"/>
    <w:rsid w:val="007F25F4"/>
    <w:rsid w:val="007F5898"/>
    <w:rsid w:val="007F63ED"/>
    <w:rsid w:val="00801AEC"/>
    <w:rsid w:val="00804FDC"/>
    <w:rsid w:val="00805C0F"/>
    <w:rsid w:val="00811B61"/>
    <w:rsid w:val="00814C33"/>
    <w:rsid w:val="008228F0"/>
    <w:rsid w:val="00830E23"/>
    <w:rsid w:val="00831DF1"/>
    <w:rsid w:val="008549DA"/>
    <w:rsid w:val="00861223"/>
    <w:rsid w:val="00867D9A"/>
    <w:rsid w:val="0087642A"/>
    <w:rsid w:val="00880B7A"/>
    <w:rsid w:val="00883963"/>
    <w:rsid w:val="008849DC"/>
    <w:rsid w:val="00884CE4"/>
    <w:rsid w:val="00886212"/>
    <w:rsid w:val="00886715"/>
    <w:rsid w:val="00890B5A"/>
    <w:rsid w:val="008A0F34"/>
    <w:rsid w:val="008A436A"/>
    <w:rsid w:val="008A5822"/>
    <w:rsid w:val="008B0BC5"/>
    <w:rsid w:val="008B0F09"/>
    <w:rsid w:val="008B6B96"/>
    <w:rsid w:val="008C0E09"/>
    <w:rsid w:val="008C0F5B"/>
    <w:rsid w:val="008C1897"/>
    <w:rsid w:val="008D30B8"/>
    <w:rsid w:val="008D360B"/>
    <w:rsid w:val="008D7307"/>
    <w:rsid w:val="008E6A0D"/>
    <w:rsid w:val="0090156E"/>
    <w:rsid w:val="0092091E"/>
    <w:rsid w:val="00923085"/>
    <w:rsid w:val="00927C36"/>
    <w:rsid w:val="0093219F"/>
    <w:rsid w:val="00935272"/>
    <w:rsid w:val="00936E92"/>
    <w:rsid w:val="009453B8"/>
    <w:rsid w:val="0095155E"/>
    <w:rsid w:val="00960B64"/>
    <w:rsid w:val="0096480D"/>
    <w:rsid w:val="00965FCC"/>
    <w:rsid w:val="009707ED"/>
    <w:rsid w:val="0097490A"/>
    <w:rsid w:val="0097506D"/>
    <w:rsid w:val="00983E9A"/>
    <w:rsid w:val="00986C7E"/>
    <w:rsid w:val="00991F8E"/>
    <w:rsid w:val="009A0F9C"/>
    <w:rsid w:val="009A244C"/>
    <w:rsid w:val="009B0ADF"/>
    <w:rsid w:val="009B4559"/>
    <w:rsid w:val="009B6E5D"/>
    <w:rsid w:val="009C39D5"/>
    <w:rsid w:val="009D062E"/>
    <w:rsid w:val="009D5F98"/>
    <w:rsid w:val="009E147C"/>
    <w:rsid w:val="009E7CDA"/>
    <w:rsid w:val="009F5520"/>
    <w:rsid w:val="009F7954"/>
    <w:rsid w:val="00A06116"/>
    <w:rsid w:val="00A076E9"/>
    <w:rsid w:val="00A1253E"/>
    <w:rsid w:val="00A14DE5"/>
    <w:rsid w:val="00A23164"/>
    <w:rsid w:val="00A31944"/>
    <w:rsid w:val="00A37B81"/>
    <w:rsid w:val="00A476EE"/>
    <w:rsid w:val="00A70D30"/>
    <w:rsid w:val="00A8583E"/>
    <w:rsid w:val="00A874E8"/>
    <w:rsid w:val="00A907E2"/>
    <w:rsid w:val="00AA1F01"/>
    <w:rsid w:val="00AB0FC3"/>
    <w:rsid w:val="00AC0BD6"/>
    <w:rsid w:val="00AD2B0D"/>
    <w:rsid w:val="00AD3987"/>
    <w:rsid w:val="00AF7C18"/>
    <w:rsid w:val="00B06BCB"/>
    <w:rsid w:val="00B12F03"/>
    <w:rsid w:val="00B21A99"/>
    <w:rsid w:val="00B23951"/>
    <w:rsid w:val="00B2589D"/>
    <w:rsid w:val="00B260B5"/>
    <w:rsid w:val="00B34820"/>
    <w:rsid w:val="00B36009"/>
    <w:rsid w:val="00B41ABF"/>
    <w:rsid w:val="00B42A92"/>
    <w:rsid w:val="00B42B4F"/>
    <w:rsid w:val="00B45A03"/>
    <w:rsid w:val="00B4606A"/>
    <w:rsid w:val="00B57942"/>
    <w:rsid w:val="00B6139A"/>
    <w:rsid w:val="00B625B8"/>
    <w:rsid w:val="00B779CF"/>
    <w:rsid w:val="00B8195C"/>
    <w:rsid w:val="00B8196F"/>
    <w:rsid w:val="00B844E0"/>
    <w:rsid w:val="00BB7C5E"/>
    <w:rsid w:val="00BD6551"/>
    <w:rsid w:val="00BF1D35"/>
    <w:rsid w:val="00BF7D7B"/>
    <w:rsid w:val="00C21FCA"/>
    <w:rsid w:val="00C22D20"/>
    <w:rsid w:val="00C22FE8"/>
    <w:rsid w:val="00C334DA"/>
    <w:rsid w:val="00C348D4"/>
    <w:rsid w:val="00C40D2A"/>
    <w:rsid w:val="00C40E91"/>
    <w:rsid w:val="00C53D1C"/>
    <w:rsid w:val="00C64CC9"/>
    <w:rsid w:val="00C70C9E"/>
    <w:rsid w:val="00C7274D"/>
    <w:rsid w:val="00C811E6"/>
    <w:rsid w:val="00C87D20"/>
    <w:rsid w:val="00C901CB"/>
    <w:rsid w:val="00C95F6B"/>
    <w:rsid w:val="00C9666D"/>
    <w:rsid w:val="00CA1329"/>
    <w:rsid w:val="00CA5E2D"/>
    <w:rsid w:val="00CB09D1"/>
    <w:rsid w:val="00CB0CBB"/>
    <w:rsid w:val="00CB50D1"/>
    <w:rsid w:val="00CC6670"/>
    <w:rsid w:val="00CD3F42"/>
    <w:rsid w:val="00CD4D94"/>
    <w:rsid w:val="00CE4A7D"/>
    <w:rsid w:val="00CF00BE"/>
    <w:rsid w:val="00CF71D6"/>
    <w:rsid w:val="00D02363"/>
    <w:rsid w:val="00D2122E"/>
    <w:rsid w:val="00D26F43"/>
    <w:rsid w:val="00D27ED5"/>
    <w:rsid w:val="00D376D7"/>
    <w:rsid w:val="00D5756A"/>
    <w:rsid w:val="00D614D2"/>
    <w:rsid w:val="00D62B2A"/>
    <w:rsid w:val="00D715B7"/>
    <w:rsid w:val="00D71F5D"/>
    <w:rsid w:val="00D72FDF"/>
    <w:rsid w:val="00D75A9C"/>
    <w:rsid w:val="00D81C29"/>
    <w:rsid w:val="00D8515B"/>
    <w:rsid w:val="00D859E6"/>
    <w:rsid w:val="00D9114F"/>
    <w:rsid w:val="00D95250"/>
    <w:rsid w:val="00D969FC"/>
    <w:rsid w:val="00DA6AA1"/>
    <w:rsid w:val="00DB0036"/>
    <w:rsid w:val="00DD2CEF"/>
    <w:rsid w:val="00DE105A"/>
    <w:rsid w:val="00DE34DC"/>
    <w:rsid w:val="00DE3B75"/>
    <w:rsid w:val="00DF5496"/>
    <w:rsid w:val="00E117CA"/>
    <w:rsid w:val="00E22A66"/>
    <w:rsid w:val="00E3220E"/>
    <w:rsid w:val="00E35149"/>
    <w:rsid w:val="00E40E87"/>
    <w:rsid w:val="00E41682"/>
    <w:rsid w:val="00E448A9"/>
    <w:rsid w:val="00E467BF"/>
    <w:rsid w:val="00E510EB"/>
    <w:rsid w:val="00E52376"/>
    <w:rsid w:val="00E604D3"/>
    <w:rsid w:val="00E64ED1"/>
    <w:rsid w:val="00E65801"/>
    <w:rsid w:val="00E73628"/>
    <w:rsid w:val="00E84FB5"/>
    <w:rsid w:val="00E93175"/>
    <w:rsid w:val="00E96C2D"/>
    <w:rsid w:val="00EA7A7C"/>
    <w:rsid w:val="00EA7C9F"/>
    <w:rsid w:val="00EB53CB"/>
    <w:rsid w:val="00EB605A"/>
    <w:rsid w:val="00EC0574"/>
    <w:rsid w:val="00EC1872"/>
    <w:rsid w:val="00EC246C"/>
    <w:rsid w:val="00EC6319"/>
    <w:rsid w:val="00ED5D61"/>
    <w:rsid w:val="00EF1A7A"/>
    <w:rsid w:val="00EF3EDE"/>
    <w:rsid w:val="00EF4C5C"/>
    <w:rsid w:val="00F01A10"/>
    <w:rsid w:val="00F045AE"/>
    <w:rsid w:val="00F158F2"/>
    <w:rsid w:val="00F16413"/>
    <w:rsid w:val="00F2099E"/>
    <w:rsid w:val="00F21E46"/>
    <w:rsid w:val="00F22F91"/>
    <w:rsid w:val="00F23FD3"/>
    <w:rsid w:val="00F24BCB"/>
    <w:rsid w:val="00F256AA"/>
    <w:rsid w:val="00F26E96"/>
    <w:rsid w:val="00F27210"/>
    <w:rsid w:val="00F35166"/>
    <w:rsid w:val="00F364CD"/>
    <w:rsid w:val="00F45C2F"/>
    <w:rsid w:val="00F53136"/>
    <w:rsid w:val="00F60B2A"/>
    <w:rsid w:val="00F62C22"/>
    <w:rsid w:val="00F72C85"/>
    <w:rsid w:val="00F77F41"/>
    <w:rsid w:val="00F81F31"/>
    <w:rsid w:val="00F82568"/>
    <w:rsid w:val="00F90EB6"/>
    <w:rsid w:val="00F9441B"/>
    <w:rsid w:val="00FA14FD"/>
    <w:rsid w:val="00FB2C8F"/>
    <w:rsid w:val="00FB7851"/>
    <w:rsid w:val="00FD067B"/>
    <w:rsid w:val="00FD2F68"/>
    <w:rsid w:val="00FD5AD8"/>
    <w:rsid w:val="00FE1588"/>
    <w:rsid w:val="00FE3193"/>
    <w:rsid w:val="00FE6E4C"/>
    <w:rsid w:val="00FF6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DAF90"/>
  <w15:chartTrackingRefBased/>
  <w15:docId w15:val="{0E73049B-D98F-408C-8AF6-EA3D9EDCD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36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60B"/>
  </w:style>
  <w:style w:type="paragraph" w:styleId="Footer">
    <w:name w:val="footer"/>
    <w:basedOn w:val="Normal"/>
    <w:link w:val="FooterChar"/>
    <w:uiPriority w:val="99"/>
    <w:unhideWhenUsed/>
    <w:rsid w:val="008D36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60B"/>
  </w:style>
  <w:style w:type="table" w:styleId="TableGrid">
    <w:name w:val="Table Grid"/>
    <w:basedOn w:val="TableNormal"/>
    <w:uiPriority w:val="39"/>
    <w:rsid w:val="00FD2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D2F68"/>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1C3599"/>
    <w:rPr>
      <w:color w:val="808080"/>
    </w:rPr>
  </w:style>
  <w:style w:type="paragraph" w:styleId="BalloonText">
    <w:name w:val="Balloon Text"/>
    <w:basedOn w:val="Normal"/>
    <w:link w:val="BalloonTextChar"/>
    <w:uiPriority w:val="99"/>
    <w:semiHidden/>
    <w:unhideWhenUsed/>
    <w:rsid w:val="00101D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1D7D"/>
    <w:rPr>
      <w:rFonts w:ascii="Segoe UI" w:hAnsi="Segoe UI" w:cs="Segoe UI"/>
      <w:sz w:val="18"/>
      <w:szCs w:val="18"/>
    </w:rPr>
  </w:style>
  <w:style w:type="character" w:customStyle="1" w:styleId="MathematicaFormatStandardForm">
    <w:name w:val="MathematicaFormatStandardForm"/>
    <w:uiPriority w:val="99"/>
    <w:rsid w:val="00883963"/>
    <w:rPr>
      <w:rFonts w:ascii="Inherited" w:hAnsi="Inherited" w:cs="Inherited"/>
    </w:rPr>
  </w:style>
  <w:style w:type="paragraph" w:styleId="NormalWeb">
    <w:name w:val="Normal (Web)"/>
    <w:basedOn w:val="Normal"/>
    <w:uiPriority w:val="99"/>
    <w:semiHidden/>
    <w:unhideWhenUsed/>
    <w:rsid w:val="009A0F9C"/>
    <w:pPr>
      <w:spacing w:before="100" w:beforeAutospacing="1" w:after="100" w:afterAutospacing="1" w:line="240" w:lineRule="auto"/>
    </w:pPr>
    <w:rPr>
      <w:rFonts w:ascii="Times New Roman" w:eastAsia="Times New Roman" w:hAnsi="Times New Roman" w:cs="Times New Roman"/>
      <w:sz w:val="24"/>
      <w:szCs w:val="24"/>
    </w:rPr>
  </w:style>
  <w:style w:type="table" w:styleId="ListTable1Light">
    <w:name w:val="List Table 1 Light"/>
    <w:basedOn w:val="TableNormal"/>
    <w:uiPriority w:val="46"/>
    <w:rsid w:val="0088671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MathematicaFormatTraditionalForm">
    <w:name w:val="MathematicaFormatTraditionalForm"/>
    <w:uiPriority w:val="99"/>
    <w:rsid w:val="00212035"/>
  </w:style>
  <w:style w:type="paragraph" w:customStyle="1" w:styleId="MathematicaCellOutput">
    <w:name w:val="MathematicaCellOutput"/>
    <w:rsid w:val="00512726"/>
    <w:pPr>
      <w:autoSpaceDE w:val="0"/>
      <w:autoSpaceDN w:val="0"/>
      <w:adjustRightInd w:val="0"/>
      <w:spacing w:after="0" w:line="240" w:lineRule="auto"/>
    </w:pPr>
    <w:rPr>
      <w:rFonts w:ascii="Times" w:hAnsi="Times" w:cs="Time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8855">
      <w:bodyDiv w:val="1"/>
      <w:marLeft w:val="0"/>
      <w:marRight w:val="0"/>
      <w:marTop w:val="0"/>
      <w:marBottom w:val="0"/>
      <w:divBdr>
        <w:top w:val="none" w:sz="0" w:space="0" w:color="auto"/>
        <w:left w:val="none" w:sz="0" w:space="0" w:color="auto"/>
        <w:bottom w:val="none" w:sz="0" w:space="0" w:color="auto"/>
        <w:right w:val="none" w:sz="0" w:space="0" w:color="auto"/>
      </w:divBdr>
    </w:div>
    <w:div w:id="43870519">
      <w:bodyDiv w:val="1"/>
      <w:marLeft w:val="0"/>
      <w:marRight w:val="0"/>
      <w:marTop w:val="0"/>
      <w:marBottom w:val="0"/>
      <w:divBdr>
        <w:top w:val="none" w:sz="0" w:space="0" w:color="auto"/>
        <w:left w:val="none" w:sz="0" w:space="0" w:color="auto"/>
        <w:bottom w:val="none" w:sz="0" w:space="0" w:color="auto"/>
        <w:right w:val="none" w:sz="0" w:space="0" w:color="auto"/>
      </w:divBdr>
    </w:div>
    <w:div w:id="68621176">
      <w:bodyDiv w:val="1"/>
      <w:marLeft w:val="0"/>
      <w:marRight w:val="0"/>
      <w:marTop w:val="0"/>
      <w:marBottom w:val="0"/>
      <w:divBdr>
        <w:top w:val="none" w:sz="0" w:space="0" w:color="auto"/>
        <w:left w:val="none" w:sz="0" w:space="0" w:color="auto"/>
        <w:bottom w:val="none" w:sz="0" w:space="0" w:color="auto"/>
        <w:right w:val="none" w:sz="0" w:space="0" w:color="auto"/>
      </w:divBdr>
    </w:div>
    <w:div w:id="78716784">
      <w:bodyDiv w:val="1"/>
      <w:marLeft w:val="0"/>
      <w:marRight w:val="0"/>
      <w:marTop w:val="0"/>
      <w:marBottom w:val="0"/>
      <w:divBdr>
        <w:top w:val="none" w:sz="0" w:space="0" w:color="auto"/>
        <w:left w:val="none" w:sz="0" w:space="0" w:color="auto"/>
        <w:bottom w:val="none" w:sz="0" w:space="0" w:color="auto"/>
        <w:right w:val="none" w:sz="0" w:space="0" w:color="auto"/>
      </w:divBdr>
    </w:div>
    <w:div w:id="82143649">
      <w:bodyDiv w:val="1"/>
      <w:marLeft w:val="0"/>
      <w:marRight w:val="0"/>
      <w:marTop w:val="0"/>
      <w:marBottom w:val="0"/>
      <w:divBdr>
        <w:top w:val="none" w:sz="0" w:space="0" w:color="auto"/>
        <w:left w:val="none" w:sz="0" w:space="0" w:color="auto"/>
        <w:bottom w:val="none" w:sz="0" w:space="0" w:color="auto"/>
        <w:right w:val="none" w:sz="0" w:space="0" w:color="auto"/>
      </w:divBdr>
    </w:div>
    <w:div w:id="160319122">
      <w:bodyDiv w:val="1"/>
      <w:marLeft w:val="0"/>
      <w:marRight w:val="0"/>
      <w:marTop w:val="0"/>
      <w:marBottom w:val="0"/>
      <w:divBdr>
        <w:top w:val="none" w:sz="0" w:space="0" w:color="auto"/>
        <w:left w:val="none" w:sz="0" w:space="0" w:color="auto"/>
        <w:bottom w:val="none" w:sz="0" w:space="0" w:color="auto"/>
        <w:right w:val="none" w:sz="0" w:space="0" w:color="auto"/>
      </w:divBdr>
    </w:div>
    <w:div w:id="182017689">
      <w:bodyDiv w:val="1"/>
      <w:marLeft w:val="0"/>
      <w:marRight w:val="0"/>
      <w:marTop w:val="0"/>
      <w:marBottom w:val="0"/>
      <w:divBdr>
        <w:top w:val="none" w:sz="0" w:space="0" w:color="auto"/>
        <w:left w:val="none" w:sz="0" w:space="0" w:color="auto"/>
        <w:bottom w:val="none" w:sz="0" w:space="0" w:color="auto"/>
        <w:right w:val="none" w:sz="0" w:space="0" w:color="auto"/>
      </w:divBdr>
    </w:div>
    <w:div w:id="188689889">
      <w:bodyDiv w:val="1"/>
      <w:marLeft w:val="0"/>
      <w:marRight w:val="0"/>
      <w:marTop w:val="0"/>
      <w:marBottom w:val="0"/>
      <w:divBdr>
        <w:top w:val="none" w:sz="0" w:space="0" w:color="auto"/>
        <w:left w:val="none" w:sz="0" w:space="0" w:color="auto"/>
        <w:bottom w:val="none" w:sz="0" w:space="0" w:color="auto"/>
        <w:right w:val="none" w:sz="0" w:space="0" w:color="auto"/>
      </w:divBdr>
    </w:div>
    <w:div w:id="240220026">
      <w:bodyDiv w:val="1"/>
      <w:marLeft w:val="0"/>
      <w:marRight w:val="0"/>
      <w:marTop w:val="0"/>
      <w:marBottom w:val="0"/>
      <w:divBdr>
        <w:top w:val="none" w:sz="0" w:space="0" w:color="auto"/>
        <w:left w:val="none" w:sz="0" w:space="0" w:color="auto"/>
        <w:bottom w:val="none" w:sz="0" w:space="0" w:color="auto"/>
        <w:right w:val="none" w:sz="0" w:space="0" w:color="auto"/>
      </w:divBdr>
    </w:div>
    <w:div w:id="249629861">
      <w:bodyDiv w:val="1"/>
      <w:marLeft w:val="0"/>
      <w:marRight w:val="0"/>
      <w:marTop w:val="0"/>
      <w:marBottom w:val="0"/>
      <w:divBdr>
        <w:top w:val="none" w:sz="0" w:space="0" w:color="auto"/>
        <w:left w:val="none" w:sz="0" w:space="0" w:color="auto"/>
        <w:bottom w:val="none" w:sz="0" w:space="0" w:color="auto"/>
        <w:right w:val="none" w:sz="0" w:space="0" w:color="auto"/>
      </w:divBdr>
    </w:div>
    <w:div w:id="255334484">
      <w:bodyDiv w:val="1"/>
      <w:marLeft w:val="0"/>
      <w:marRight w:val="0"/>
      <w:marTop w:val="0"/>
      <w:marBottom w:val="0"/>
      <w:divBdr>
        <w:top w:val="none" w:sz="0" w:space="0" w:color="auto"/>
        <w:left w:val="none" w:sz="0" w:space="0" w:color="auto"/>
        <w:bottom w:val="none" w:sz="0" w:space="0" w:color="auto"/>
        <w:right w:val="none" w:sz="0" w:space="0" w:color="auto"/>
      </w:divBdr>
    </w:div>
    <w:div w:id="293799366">
      <w:bodyDiv w:val="1"/>
      <w:marLeft w:val="0"/>
      <w:marRight w:val="0"/>
      <w:marTop w:val="0"/>
      <w:marBottom w:val="0"/>
      <w:divBdr>
        <w:top w:val="none" w:sz="0" w:space="0" w:color="auto"/>
        <w:left w:val="none" w:sz="0" w:space="0" w:color="auto"/>
        <w:bottom w:val="none" w:sz="0" w:space="0" w:color="auto"/>
        <w:right w:val="none" w:sz="0" w:space="0" w:color="auto"/>
      </w:divBdr>
    </w:div>
    <w:div w:id="300962600">
      <w:bodyDiv w:val="1"/>
      <w:marLeft w:val="0"/>
      <w:marRight w:val="0"/>
      <w:marTop w:val="0"/>
      <w:marBottom w:val="0"/>
      <w:divBdr>
        <w:top w:val="none" w:sz="0" w:space="0" w:color="auto"/>
        <w:left w:val="none" w:sz="0" w:space="0" w:color="auto"/>
        <w:bottom w:val="none" w:sz="0" w:space="0" w:color="auto"/>
        <w:right w:val="none" w:sz="0" w:space="0" w:color="auto"/>
      </w:divBdr>
    </w:div>
    <w:div w:id="322319230">
      <w:bodyDiv w:val="1"/>
      <w:marLeft w:val="0"/>
      <w:marRight w:val="0"/>
      <w:marTop w:val="0"/>
      <w:marBottom w:val="0"/>
      <w:divBdr>
        <w:top w:val="none" w:sz="0" w:space="0" w:color="auto"/>
        <w:left w:val="none" w:sz="0" w:space="0" w:color="auto"/>
        <w:bottom w:val="none" w:sz="0" w:space="0" w:color="auto"/>
        <w:right w:val="none" w:sz="0" w:space="0" w:color="auto"/>
      </w:divBdr>
    </w:div>
    <w:div w:id="324821479">
      <w:bodyDiv w:val="1"/>
      <w:marLeft w:val="0"/>
      <w:marRight w:val="0"/>
      <w:marTop w:val="0"/>
      <w:marBottom w:val="0"/>
      <w:divBdr>
        <w:top w:val="none" w:sz="0" w:space="0" w:color="auto"/>
        <w:left w:val="none" w:sz="0" w:space="0" w:color="auto"/>
        <w:bottom w:val="none" w:sz="0" w:space="0" w:color="auto"/>
        <w:right w:val="none" w:sz="0" w:space="0" w:color="auto"/>
      </w:divBdr>
    </w:div>
    <w:div w:id="383911096">
      <w:bodyDiv w:val="1"/>
      <w:marLeft w:val="0"/>
      <w:marRight w:val="0"/>
      <w:marTop w:val="0"/>
      <w:marBottom w:val="0"/>
      <w:divBdr>
        <w:top w:val="none" w:sz="0" w:space="0" w:color="auto"/>
        <w:left w:val="none" w:sz="0" w:space="0" w:color="auto"/>
        <w:bottom w:val="none" w:sz="0" w:space="0" w:color="auto"/>
        <w:right w:val="none" w:sz="0" w:space="0" w:color="auto"/>
      </w:divBdr>
    </w:div>
    <w:div w:id="406922849">
      <w:bodyDiv w:val="1"/>
      <w:marLeft w:val="0"/>
      <w:marRight w:val="0"/>
      <w:marTop w:val="0"/>
      <w:marBottom w:val="0"/>
      <w:divBdr>
        <w:top w:val="none" w:sz="0" w:space="0" w:color="auto"/>
        <w:left w:val="none" w:sz="0" w:space="0" w:color="auto"/>
        <w:bottom w:val="none" w:sz="0" w:space="0" w:color="auto"/>
        <w:right w:val="none" w:sz="0" w:space="0" w:color="auto"/>
      </w:divBdr>
    </w:div>
    <w:div w:id="420610890">
      <w:bodyDiv w:val="1"/>
      <w:marLeft w:val="0"/>
      <w:marRight w:val="0"/>
      <w:marTop w:val="0"/>
      <w:marBottom w:val="0"/>
      <w:divBdr>
        <w:top w:val="none" w:sz="0" w:space="0" w:color="auto"/>
        <w:left w:val="none" w:sz="0" w:space="0" w:color="auto"/>
        <w:bottom w:val="none" w:sz="0" w:space="0" w:color="auto"/>
        <w:right w:val="none" w:sz="0" w:space="0" w:color="auto"/>
      </w:divBdr>
    </w:div>
    <w:div w:id="428089218">
      <w:bodyDiv w:val="1"/>
      <w:marLeft w:val="0"/>
      <w:marRight w:val="0"/>
      <w:marTop w:val="0"/>
      <w:marBottom w:val="0"/>
      <w:divBdr>
        <w:top w:val="none" w:sz="0" w:space="0" w:color="auto"/>
        <w:left w:val="none" w:sz="0" w:space="0" w:color="auto"/>
        <w:bottom w:val="none" w:sz="0" w:space="0" w:color="auto"/>
        <w:right w:val="none" w:sz="0" w:space="0" w:color="auto"/>
      </w:divBdr>
    </w:div>
    <w:div w:id="442454920">
      <w:bodyDiv w:val="1"/>
      <w:marLeft w:val="0"/>
      <w:marRight w:val="0"/>
      <w:marTop w:val="0"/>
      <w:marBottom w:val="0"/>
      <w:divBdr>
        <w:top w:val="none" w:sz="0" w:space="0" w:color="auto"/>
        <w:left w:val="none" w:sz="0" w:space="0" w:color="auto"/>
        <w:bottom w:val="none" w:sz="0" w:space="0" w:color="auto"/>
        <w:right w:val="none" w:sz="0" w:space="0" w:color="auto"/>
      </w:divBdr>
    </w:div>
    <w:div w:id="444692958">
      <w:bodyDiv w:val="1"/>
      <w:marLeft w:val="0"/>
      <w:marRight w:val="0"/>
      <w:marTop w:val="0"/>
      <w:marBottom w:val="0"/>
      <w:divBdr>
        <w:top w:val="none" w:sz="0" w:space="0" w:color="auto"/>
        <w:left w:val="none" w:sz="0" w:space="0" w:color="auto"/>
        <w:bottom w:val="none" w:sz="0" w:space="0" w:color="auto"/>
        <w:right w:val="none" w:sz="0" w:space="0" w:color="auto"/>
      </w:divBdr>
    </w:div>
    <w:div w:id="448625145">
      <w:bodyDiv w:val="1"/>
      <w:marLeft w:val="0"/>
      <w:marRight w:val="0"/>
      <w:marTop w:val="0"/>
      <w:marBottom w:val="0"/>
      <w:divBdr>
        <w:top w:val="none" w:sz="0" w:space="0" w:color="auto"/>
        <w:left w:val="none" w:sz="0" w:space="0" w:color="auto"/>
        <w:bottom w:val="none" w:sz="0" w:space="0" w:color="auto"/>
        <w:right w:val="none" w:sz="0" w:space="0" w:color="auto"/>
      </w:divBdr>
    </w:div>
    <w:div w:id="489949083">
      <w:bodyDiv w:val="1"/>
      <w:marLeft w:val="0"/>
      <w:marRight w:val="0"/>
      <w:marTop w:val="0"/>
      <w:marBottom w:val="0"/>
      <w:divBdr>
        <w:top w:val="none" w:sz="0" w:space="0" w:color="auto"/>
        <w:left w:val="none" w:sz="0" w:space="0" w:color="auto"/>
        <w:bottom w:val="none" w:sz="0" w:space="0" w:color="auto"/>
        <w:right w:val="none" w:sz="0" w:space="0" w:color="auto"/>
      </w:divBdr>
    </w:div>
    <w:div w:id="521820444">
      <w:bodyDiv w:val="1"/>
      <w:marLeft w:val="0"/>
      <w:marRight w:val="0"/>
      <w:marTop w:val="0"/>
      <w:marBottom w:val="0"/>
      <w:divBdr>
        <w:top w:val="none" w:sz="0" w:space="0" w:color="auto"/>
        <w:left w:val="none" w:sz="0" w:space="0" w:color="auto"/>
        <w:bottom w:val="none" w:sz="0" w:space="0" w:color="auto"/>
        <w:right w:val="none" w:sz="0" w:space="0" w:color="auto"/>
      </w:divBdr>
    </w:div>
    <w:div w:id="584001046">
      <w:bodyDiv w:val="1"/>
      <w:marLeft w:val="0"/>
      <w:marRight w:val="0"/>
      <w:marTop w:val="0"/>
      <w:marBottom w:val="0"/>
      <w:divBdr>
        <w:top w:val="none" w:sz="0" w:space="0" w:color="auto"/>
        <w:left w:val="none" w:sz="0" w:space="0" w:color="auto"/>
        <w:bottom w:val="none" w:sz="0" w:space="0" w:color="auto"/>
        <w:right w:val="none" w:sz="0" w:space="0" w:color="auto"/>
      </w:divBdr>
    </w:div>
    <w:div w:id="596594942">
      <w:bodyDiv w:val="1"/>
      <w:marLeft w:val="0"/>
      <w:marRight w:val="0"/>
      <w:marTop w:val="0"/>
      <w:marBottom w:val="0"/>
      <w:divBdr>
        <w:top w:val="none" w:sz="0" w:space="0" w:color="auto"/>
        <w:left w:val="none" w:sz="0" w:space="0" w:color="auto"/>
        <w:bottom w:val="none" w:sz="0" w:space="0" w:color="auto"/>
        <w:right w:val="none" w:sz="0" w:space="0" w:color="auto"/>
      </w:divBdr>
    </w:div>
    <w:div w:id="604388753">
      <w:bodyDiv w:val="1"/>
      <w:marLeft w:val="0"/>
      <w:marRight w:val="0"/>
      <w:marTop w:val="0"/>
      <w:marBottom w:val="0"/>
      <w:divBdr>
        <w:top w:val="none" w:sz="0" w:space="0" w:color="auto"/>
        <w:left w:val="none" w:sz="0" w:space="0" w:color="auto"/>
        <w:bottom w:val="none" w:sz="0" w:space="0" w:color="auto"/>
        <w:right w:val="none" w:sz="0" w:space="0" w:color="auto"/>
      </w:divBdr>
    </w:div>
    <w:div w:id="664868797">
      <w:bodyDiv w:val="1"/>
      <w:marLeft w:val="0"/>
      <w:marRight w:val="0"/>
      <w:marTop w:val="0"/>
      <w:marBottom w:val="0"/>
      <w:divBdr>
        <w:top w:val="none" w:sz="0" w:space="0" w:color="auto"/>
        <w:left w:val="none" w:sz="0" w:space="0" w:color="auto"/>
        <w:bottom w:val="none" w:sz="0" w:space="0" w:color="auto"/>
        <w:right w:val="none" w:sz="0" w:space="0" w:color="auto"/>
      </w:divBdr>
    </w:div>
    <w:div w:id="697972542">
      <w:bodyDiv w:val="1"/>
      <w:marLeft w:val="0"/>
      <w:marRight w:val="0"/>
      <w:marTop w:val="0"/>
      <w:marBottom w:val="0"/>
      <w:divBdr>
        <w:top w:val="none" w:sz="0" w:space="0" w:color="auto"/>
        <w:left w:val="none" w:sz="0" w:space="0" w:color="auto"/>
        <w:bottom w:val="none" w:sz="0" w:space="0" w:color="auto"/>
        <w:right w:val="none" w:sz="0" w:space="0" w:color="auto"/>
      </w:divBdr>
    </w:div>
    <w:div w:id="705761622">
      <w:bodyDiv w:val="1"/>
      <w:marLeft w:val="0"/>
      <w:marRight w:val="0"/>
      <w:marTop w:val="0"/>
      <w:marBottom w:val="0"/>
      <w:divBdr>
        <w:top w:val="none" w:sz="0" w:space="0" w:color="auto"/>
        <w:left w:val="none" w:sz="0" w:space="0" w:color="auto"/>
        <w:bottom w:val="none" w:sz="0" w:space="0" w:color="auto"/>
        <w:right w:val="none" w:sz="0" w:space="0" w:color="auto"/>
      </w:divBdr>
    </w:div>
    <w:div w:id="706443439">
      <w:bodyDiv w:val="1"/>
      <w:marLeft w:val="0"/>
      <w:marRight w:val="0"/>
      <w:marTop w:val="0"/>
      <w:marBottom w:val="0"/>
      <w:divBdr>
        <w:top w:val="none" w:sz="0" w:space="0" w:color="auto"/>
        <w:left w:val="none" w:sz="0" w:space="0" w:color="auto"/>
        <w:bottom w:val="none" w:sz="0" w:space="0" w:color="auto"/>
        <w:right w:val="none" w:sz="0" w:space="0" w:color="auto"/>
      </w:divBdr>
    </w:div>
    <w:div w:id="725639393">
      <w:bodyDiv w:val="1"/>
      <w:marLeft w:val="0"/>
      <w:marRight w:val="0"/>
      <w:marTop w:val="0"/>
      <w:marBottom w:val="0"/>
      <w:divBdr>
        <w:top w:val="none" w:sz="0" w:space="0" w:color="auto"/>
        <w:left w:val="none" w:sz="0" w:space="0" w:color="auto"/>
        <w:bottom w:val="none" w:sz="0" w:space="0" w:color="auto"/>
        <w:right w:val="none" w:sz="0" w:space="0" w:color="auto"/>
      </w:divBdr>
    </w:div>
    <w:div w:id="806821055">
      <w:bodyDiv w:val="1"/>
      <w:marLeft w:val="0"/>
      <w:marRight w:val="0"/>
      <w:marTop w:val="0"/>
      <w:marBottom w:val="0"/>
      <w:divBdr>
        <w:top w:val="none" w:sz="0" w:space="0" w:color="auto"/>
        <w:left w:val="none" w:sz="0" w:space="0" w:color="auto"/>
        <w:bottom w:val="none" w:sz="0" w:space="0" w:color="auto"/>
        <w:right w:val="none" w:sz="0" w:space="0" w:color="auto"/>
      </w:divBdr>
    </w:div>
    <w:div w:id="948009905">
      <w:bodyDiv w:val="1"/>
      <w:marLeft w:val="0"/>
      <w:marRight w:val="0"/>
      <w:marTop w:val="0"/>
      <w:marBottom w:val="0"/>
      <w:divBdr>
        <w:top w:val="none" w:sz="0" w:space="0" w:color="auto"/>
        <w:left w:val="none" w:sz="0" w:space="0" w:color="auto"/>
        <w:bottom w:val="none" w:sz="0" w:space="0" w:color="auto"/>
        <w:right w:val="none" w:sz="0" w:space="0" w:color="auto"/>
      </w:divBdr>
    </w:div>
    <w:div w:id="991445954">
      <w:bodyDiv w:val="1"/>
      <w:marLeft w:val="0"/>
      <w:marRight w:val="0"/>
      <w:marTop w:val="0"/>
      <w:marBottom w:val="0"/>
      <w:divBdr>
        <w:top w:val="none" w:sz="0" w:space="0" w:color="auto"/>
        <w:left w:val="none" w:sz="0" w:space="0" w:color="auto"/>
        <w:bottom w:val="none" w:sz="0" w:space="0" w:color="auto"/>
        <w:right w:val="none" w:sz="0" w:space="0" w:color="auto"/>
      </w:divBdr>
    </w:div>
    <w:div w:id="998384534">
      <w:bodyDiv w:val="1"/>
      <w:marLeft w:val="0"/>
      <w:marRight w:val="0"/>
      <w:marTop w:val="0"/>
      <w:marBottom w:val="0"/>
      <w:divBdr>
        <w:top w:val="none" w:sz="0" w:space="0" w:color="auto"/>
        <w:left w:val="none" w:sz="0" w:space="0" w:color="auto"/>
        <w:bottom w:val="none" w:sz="0" w:space="0" w:color="auto"/>
        <w:right w:val="none" w:sz="0" w:space="0" w:color="auto"/>
      </w:divBdr>
    </w:div>
    <w:div w:id="1058167715">
      <w:bodyDiv w:val="1"/>
      <w:marLeft w:val="0"/>
      <w:marRight w:val="0"/>
      <w:marTop w:val="0"/>
      <w:marBottom w:val="0"/>
      <w:divBdr>
        <w:top w:val="none" w:sz="0" w:space="0" w:color="auto"/>
        <w:left w:val="none" w:sz="0" w:space="0" w:color="auto"/>
        <w:bottom w:val="none" w:sz="0" w:space="0" w:color="auto"/>
        <w:right w:val="none" w:sz="0" w:space="0" w:color="auto"/>
      </w:divBdr>
    </w:div>
    <w:div w:id="1142817188">
      <w:bodyDiv w:val="1"/>
      <w:marLeft w:val="0"/>
      <w:marRight w:val="0"/>
      <w:marTop w:val="0"/>
      <w:marBottom w:val="0"/>
      <w:divBdr>
        <w:top w:val="none" w:sz="0" w:space="0" w:color="auto"/>
        <w:left w:val="none" w:sz="0" w:space="0" w:color="auto"/>
        <w:bottom w:val="none" w:sz="0" w:space="0" w:color="auto"/>
        <w:right w:val="none" w:sz="0" w:space="0" w:color="auto"/>
      </w:divBdr>
    </w:div>
    <w:div w:id="1164666646">
      <w:bodyDiv w:val="1"/>
      <w:marLeft w:val="0"/>
      <w:marRight w:val="0"/>
      <w:marTop w:val="0"/>
      <w:marBottom w:val="0"/>
      <w:divBdr>
        <w:top w:val="none" w:sz="0" w:space="0" w:color="auto"/>
        <w:left w:val="none" w:sz="0" w:space="0" w:color="auto"/>
        <w:bottom w:val="none" w:sz="0" w:space="0" w:color="auto"/>
        <w:right w:val="none" w:sz="0" w:space="0" w:color="auto"/>
      </w:divBdr>
    </w:div>
    <w:div w:id="1190295578">
      <w:bodyDiv w:val="1"/>
      <w:marLeft w:val="0"/>
      <w:marRight w:val="0"/>
      <w:marTop w:val="0"/>
      <w:marBottom w:val="0"/>
      <w:divBdr>
        <w:top w:val="none" w:sz="0" w:space="0" w:color="auto"/>
        <w:left w:val="none" w:sz="0" w:space="0" w:color="auto"/>
        <w:bottom w:val="none" w:sz="0" w:space="0" w:color="auto"/>
        <w:right w:val="none" w:sz="0" w:space="0" w:color="auto"/>
      </w:divBdr>
    </w:div>
    <w:div w:id="1192575879">
      <w:bodyDiv w:val="1"/>
      <w:marLeft w:val="0"/>
      <w:marRight w:val="0"/>
      <w:marTop w:val="0"/>
      <w:marBottom w:val="0"/>
      <w:divBdr>
        <w:top w:val="none" w:sz="0" w:space="0" w:color="auto"/>
        <w:left w:val="none" w:sz="0" w:space="0" w:color="auto"/>
        <w:bottom w:val="none" w:sz="0" w:space="0" w:color="auto"/>
        <w:right w:val="none" w:sz="0" w:space="0" w:color="auto"/>
      </w:divBdr>
    </w:div>
    <w:div w:id="1197155300">
      <w:bodyDiv w:val="1"/>
      <w:marLeft w:val="0"/>
      <w:marRight w:val="0"/>
      <w:marTop w:val="0"/>
      <w:marBottom w:val="0"/>
      <w:divBdr>
        <w:top w:val="none" w:sz="0" w:space="0" w:color="auto"/>
        <w:left w:val="none" w:sz="0" w:space="0" w:color="auto"/>
        <w:bottom w:val="none" w:sz="0" w:space="0" w:color="auto"/>
        <w:right w:val="none" w:sz="0" w:space="0" w:color="auto"/>
      </w:divBdr>
    </w:div>
    <w:div w:id="1203128134">
      <w:bodyDiv w:val="1"/>
      <w:marLeft w:val="0"/>
      <w:marRight w:val="0"/>
      <w:marTop w:val="0"/>
      <w:marBottom w:val="0"/>
      <w:divBdr>
        <w:top w:val="none" w:sz="0" w:space="0" w:color="auto"/>
        <w:left w:val="none" w:sz="0" w:space="0" w:color="auto"/>
        <w:bottom w:val="none" w:sz="0" w:space="0" w:color="auto"/>
        <w:right w:val="none" w:sz="0" w:space="0" w:color="auto"/>
      </w:divBdr>
    </w:div>
    <w:div w:id="1216115939">
      <w:bodyDiv w:val="1"/>
      <w:marLeft w:val="0"/>
      <w:marRight w:val="0"/>
      <w:marTop w:val="0"/>
      <w:marBottom w:val="0"/>
      <w:divBdr>
        <w:top w:val="none" w:sz="0" w:space="0" w:color="auto"/>
        <w:left w:val="none" w:sz="0" w:space="0" w:color="auto"/>
        <w:bottom w:val="none" w:sz="0" w:space="0" w:color="auto"/>
        <w:right w:val="none" w:sz="0" w:space="0" w:color="auto"/>
      </w:divBdr>
    </w:div>
    <w:div w:id="1265267907">
      <w:bodyDiv w:val="1"/>
      <w:marLeft w:val="0"/>
      <w:marRight w:val="0"/>
      <w:marTop w:val="0"/>
      <w:marBottom w:val="0"/>
      <w:divBdr>
        <w:top w:val="none" w:sz="0" w:space="0" w:color="auto"/>
        <w:left w:val="none" w:sz="0" w:space="0" w:color="auto"/>
        <w:bottom w:val="none" w:sz="0" w:space="0" w:color="auto"/>
        <w:right w:val="none" w:sz="0" w:space="0" w:color="auto"/>
      </w:divBdr>
    </w:div>
    <w:div w:id="1303924903">
      <w:bodyDiv w:val="1"/>
      <w:marLeft w:val="0"/>
      <w:marRight w:val="0"/>
      <w:marTop w:val="0"/>
      <w:marBottom w:val="0"/>
      <w:divBdr>
        <w:top w:val="none" w:sz="0" w:space="0" w:color="auto"/>
        <w:left w:val="none" w:sz="0" w:space="0" w:color="auto"/>
        <w:bottom w:val="none" w:sz="0" w:space="0" w:color="auto"/>
        <w:right w:val="none" w:sz="0" w:space="0" w:color="auto"/>
      </w:divBdr>
    </w:div>
    <w:div w:id="1334183029">
      <w:bodyDiv w:val="1"/>
      <w:marLeft w:val="0"/>
      <w:marRight w:val="0"/>
      <w:marTop w:val="0"/>
      <w:marBottom w:val="0"/>
      <w:divBdr>
        <w:top w:val="none" w:sz="0" w:space="0" w:color="auto"/>
        <w:left w:val="none" w:sz="0" w:space="0" w:color="auto"/>
        <w:bottom w:val="none" w:sz="0" w:space="0" w:color="auto"/>
        <w:right w:val="none" w:sz="0" w:space="0" w:color="auto"/>
      </w:divBdr>
    </w:div>
    <w:div w:id="1349327603">
      <w:bodyDiv w:val="1"/>
      <w:marLeft w:val="0"/>
      <w:marRight w:val="0"/>
      <w:marTop w:val="0"/>
      <w:marBottom w:val="0"/>
      <w:divBdr>
        <w:top w:val="none" w:sz="0" w:space="0" w:color="auto"/>
        <w:left w:val="none" w:sz="0" w:space="0" w:color="auto"/>
        <w:bottom w:val="none" w:sz="0" w:space="0" w:color="auto"/>
        <w:right w:val="none" w:sz="0" w:space="0" w:color="auto"/>
      </w:divBdr>
    </w:div>
    <w:div w:id="1351106944">
      <w:bodyDiv w:val="1"/>
      <w:marLeft w:val="0"/>
      <w:marRight w:val="0"/>
      <w:marTop w:val="0"/>
      <w:marBottom w:val="0"/>
      <w:divBdr>
        <w:top w:val="none" w:sz="0" w:space="0" w:color="auto"/>
        <w:left w:val="none" w:sz="0" w:space="0" w:color="auto"/>
        <w:bottom w:val="none" w:sz="0" w:space="0" w:color="auto"/>
        <w:right w:val="none" w:sz="0" w:space="0" w:color="auto"/>
      </w:divBdr>
    </w:div>
    <w:div w:id="1355809979">
      <w:bodyDiv w:val="1"/>
      <w:marLeft w:val="0"/>
      <w:marRight w:val="0"/>
      <w:marTop w:val="0"/>
      <w:marBottom w:val="0"/>
      <w:divBdr>
        <w:top w:val="none" w:sz="0" w:space="0" w:color="auto"/>
        <w:left w:val="none" w:sz="0" w:space="0" w:color="auto"/>
        <w:bottom w:val="none" w:sz="0" w:space="0" w:color="auto"/>
        <w:right w:val="none" w:sz="0" w:space="0" w:color="auto"/>
      </w:divBdr>
    </w:div>
    <w:div w:id="1367490285">
      <w:bodyDiv w:val="1"/>
      <w:marLeft w:val="0"/>
      <w:marRight w:val="0"/>
      <w:marTop w:val="0"/>
      <w:marBottom w:val="0"/>
      <w:divBdr>
        <w:top w:val="none" w:sz="0" w:space="0" w:color="auto"/>
        <w:left w:val="none" w:sz="0" w:space="0" w:color="auto"/>
        <w:bottom w:val="none" w:sz="0" w:space="0" w:color="auto"/>
        <w:right w:val="none" w:sz="0" w:space="0" w:color="auto"/>
      </w:divBdr>
    </w:div>
    <w:div w:id="1385715861">
      <w:bodyDiv w:val="1"/>
      <w:marLeft w:val="0"/>
      <w:marRight w:val="0"/>
      <w:marTop w:val="0"/>
      <w:marBottom w:val="0"/>
      <w:divBdr>
        <w:top w:val="none" w:sz="0" w:space="0" w:color="auto"/>
        <w:left w:val="none" w:sz="0" w:space="0" w:color="auto"/>
        <w:bottom w:val="none" w:sz="0" w:space="0" w:color="auto"/>
        <w:right w:val="none" w:sz="0" w:space="0" w:color="auto"/>
      </w:divBdr>
    </w:div>
    <w:div w:id="1387486588">
      <w:bodyDiv w:val="1"/>
      <w:marLeft w:val="0"/>
      <w:marRight w:val="0"/>
      <w:marTop w:val="0"/>
      <w:marBottom w:val="0"/>
      <w:divBdr>
        <w:top w:val="none" w:sz="0" w:space="0" w:color="auto"/>
        <w:left w:val="none" w:sz="0" w:space="0" w:color="auto"/>
        <w:bottom w:val="none" w:sz="0" w:space="0" w:color="auto"/>
        <w:right w:val="none" w:sz="0" w:space="0" w:color="auto"/>
      </w:divBdr>
    </w:div>
    <w:div w:id="1390570354">
      <w:bodyDiv w:val="1"/>
      <w:marLeft w:val="0"/>
      <w:marRight w:val="0"/>
      <w:marTop w:val="0"/>
      <w:marBottom w:val="0"/>
      <w:divBdr>
        <w:top w:val="none" w:sz="0" w:space="0" w:color="auto"/>
        <w:left w:val="none" w:sz="0" w:space="0" w:color="auto"/>
        <w:bottom w:val="none" w:sz="0" w:space="0" w:color="auto"/>
        <w:right w:val="none" w:sz="0" w:space="0" w:color="auto"/>
      </w:divBdr>
    </w:div>
    <w:div w:id="1452674550">
      <w:bodyDiv w:val="1"/>
      <w:marLeft w:val="0"/>
      <w:marRight w:val="0"/>
      <w:marTop w:val="0"/>
      <w:marBottom w:val="0"/>
      <w:divBdr>
        <w:top w:val="none" w:sz="0" w:space="0" w:color="auto"/>
        <w:left w:val="none" w:sz="0" w:space="0" w:color="auto"/>
        <w:bottom w:val="none" w:sz="0" w:space="0" w:color="auto"/>
        <w:right w:val="none" w:sz="0" w:space="0" w:color="auto"/>
      </w:divBdr>
    </w:div>
    <w:div w:id="1460033913">
      <w:bodyDiv w:val="1"/>
      <w:marLeft w:val="0"/>
      <w:marRight w:val="0"/>
      <w:marTop w:val="0"/>
      <w:marBottom w:val="0"/>
      <w:divBdr>
        <w:top w:val="none" w:sz="0" w:space="0" w:color="auto"/>
        <w:left w:val="none" w:sz="0" w:space="0" w:color="auto"/>
        <w:bottom w:val="none" w:sz="0" w:space="0" w:color="auto"/>
        <w:right w:val="none" w:sz="0" w:space="0" w:color="auto"/>
      </w:divBdr>
    </w:div>
    <w:div w:id="1475639523">
      <w:bodyDiv w:val="1"/>
      <w:marLeft w:val="0"/>
      <w:marRight w:val="0"/>
      <w:marTop w:val="0"/>
      <w:marBottom w:val="0"/>
      <w:divBdr>
        <w:top w:val="none" w:sz="0" w:space="0" w:color="auto"/>
        <w:left w:val="none" w:sz="0" w:space="0" w:color="auto"/>
        <w:bottom w:val="none" w:sz="0" w:space="0" w:color="auto"/>
        <w:right w:val="none" w:sz="0" w:space="0" w:color="auto"/>
      </w:divBdr>
    </w:div>
    <w:div w:id="1476987945">
      <w:bodyDiv w:val="1"/>
      <w:marLeft w:val="0"/>
      <w:marRight w:val="0"/>
      <w:marTop w:val="0"/>
      <w:marBottom w:val="0"/>
      <w:divBdr>
        <w:top w:val="none" w:sz="0" w:space="0" w:color="auto"/>
        <w:left w:val="none" w:sz="0" w:space="0" w:color="auto"/>
        <w:bottom w:val="none" w:sz="0" w:space="0" w:color="auto"/>
        <w:right w:val="none" w:sz="0" w:space="0" w:color="auto"/>
      </w:divBdr>
    </w:div>
    <w:div w:id="1486431434">
      <w:bodyDiv w:val="1"/>
      <w:marLeft w:val="0"/>
      <w:marRight w:val="0"/>
      <w:marTop w:val="0"/>
      <w:marBottom w:val="0"/>
      <w:divBdr>
        <w:top w:val="none" w:sz="0" w:space="0" w:color="auto"/>
        <w:left w:val="none" w:sz="0" w:space="0" w:color="auto"/>
        <w:bottom w:val="none" w:sz="0" w:space="0" w:color="auto"/>
        <w:right w:val="none" w:sz="0" w:space="0" w:color="auto"/>
      </w:divBdr>
    </w:div>
    <w:div w:id="1518735374">
      <w:bodyDiv w:val="1"/>
      <w:marLeft w:val="0"/>
      <w:marRight w:val="0"/>
      <w:marTop w:val="0"/>
      <w:marBottom w:val="0"/>
      <w:divBdr>
        <w:top w:val="none" w:sz="0" w:space="0" w:color="auto"/>
        <w:left w:val="none" w:sz="0" w:space="0" w:color="auto"/>
        <w:bottom w:val="none" w:sz="0" w:space="0" w:color="auto"/>
        <w:right w:val="none" w:sz="0" w:space="0" w:color="auto"/>
      </w:divBdr>
    </w:div>
    <w:div w:id="1521815129">
      <w:bodyDiv w:val="1"/>
      <w:marLeft w:val="0"/>
      <w:marRight w:val="0"/>
      <w:marTop w:val="0"/>
      <w:marBottom w:val="0"/>
      <w:divBdr>
        <w:top w:val="none" w:sz="0" w:space="0" w:color="auto"/>
        <w:left w:val="none" w:sz="0" w:space="0" w:color="auto"/>
        <w:bottom w:val="none" w:sz="0" w:space="0" w:color="auto"/>
        <w:right w:val="none" w:sz="0" w:space="0" w:color="auto"/>
      </w:divBdr>
    </w:div>
    <w:div w:id="1581208607">
      <w:bodyDiv w:val="1"/>
      <w:marLeft w:val="0"/>
      <w:marRight w:val="0"/>
      <w:marTop w:val="0"/>
      <w:marBottom w:val="0"/>
      <w:divBdr>
        <w:top w:val="none" w:sz="0" w:space="0" w:color="auto"/>
        <w:left w:val="none" w:sz="0" w:space="0" w:color="auto"/>
        <w:bottom w:val="none" w:sz="0" w:space="0" w:color="auto"/>
        <w:right w:val="none" w:sz="0" w:space="0" w:color="auto"/>
      </w:divBdr>
    </w:div>
    <w:div w:id="1613397088">
      <w:bodyDiv w:val="1"/>
      <w:marLeft w:val="0"/>
      <w:marRight w:val="0"/>
      <w:marTop w:val="0"/>
      <w:marBottom w:val="0"/>
      <w:divBdr>
        <w:top w:val="none" w:sz="0" w:space="0" w:color="auto"/>
        <w:left w:val="none" w:sz="0" w:space="0" w:color="auto"/>
        <w:bottom w:val="none" w:sz="0" w:space="0" w:color="auto"/>
        <w:right w:val="none" w:sz="0" w:space="0" w:color="auto"/>
      </w:divBdr>
    </w:div>
    <w:div w:id="1625113218">
      <w:bodyDiv w:val="1"/>
      <w:marLeft w:val="0"/>
      <w:marRight w:val="0"/>
      <w:marTop w:val="0"/>
      <w:marBottom w:val="0"/>
      <w:divBdr>
        <w:top w:val="none" w:sz="0" w:space="0" w:color="auto"/>
        <w:left w:val="none" w:sz="0" w:space="0" w:color="auto"/>
        <w:bottom w:val="none" w:sz="0" w:space="0" w:color="auto"/>
        <w:right w:val="none" w:sz="0" w:space="0" w:color="auto"/>
      </w:divBdr>
    </w:div>
    <w:div w:id="1628076203">
      <w:bodyDiv w:val="1"/>
      <w:marLeft w:val="0"/>
      <w:marRight w:val="0"/>
      <w:marTop w:val="0"/>
      <w:marBottom w:val="0"/>
      <w:divBdr>
        <w:top w:val="none" w:sz="0" w:space="0" w:color="auto"/>
        <w:left w:val="none" w:sz="0" w:space="0" w:color="auto"/>
        <w:bottom w:val="none" w:sz="0" w:space="0" w:color="auto"/>
        <w:right w:val="none" w:sz="0" w:space="0" w:color="auto"/>
      </w:divBdr>
    </w:div>
    <w:div w:id="1659575374">
      <w:bodyDiv w:val="1"/>
      <w:marLeft w:val="0"/>
      <w:marRight w:val="0"/>
      <w:marTop w:val="0"/>
      <w:marBottom w:val="0"/>
      <w:divBdr>
        <w:top w:val="none" w:sz="0" w:space="0" w:color="auto"/>
        <w:left w:val="none" w:sz="0" w:space="0" w:color="auto"/>
        <w:bottom w:val="none" w:sz="0" w:space="0" w:color="auto"/>
        <w:right w:val="none" w:sz="0" w:space="0" w:color="auto"/>
      </w:divBdr>
    </w:div>
    <w:div w:id="1673725613">
      <w:bodyDiv w:val="1"/>
      <w:marLeft w:val="0"/>
      <w:marRight w:val="0"/>
      <w:marTop w:val="0"/>
      <w:marBottom w:val="0"/>
      <w:divBdr>
        <w:top w:val="none" w:sz="0" w:space="0" w:color="auto"/>
        <w:left w:val="none" w:sz="0" w:space="0" w:color="auto"/>
        <w:bottom w:val="none" w:sz="0" w:space="0" w:color="auto"/>
        <w:right w:val="none" w:sz="0" w:space="0" w:color="auto"/>
      </w:divBdr>
    </w:div>
    <w:div w:id="1690182530">
      <w:bodyDiv w:val="1"/>
      <w:marLeft w:val="0"/>
      <w:marRight w:val="0"/>
      <w:marTop w:val="0"/>
      <w:marBottom w:val="0"/>
      <w:divBdr>
        <w:top w:val="none" w:sz="0" w:space="0" w:color="auto"/>
        <w:left w:val="none" w:sz="0" w:space="0" w:color="auto"/>
        <w:bottom w:val="none" w:sz="0" w:space="0" w:color="auto"/>
        <w:right w:val="none" w:sz="0" w:space="0" w:color="auto"/>
      </w:divBdr>
    </w:div>
    <w:div w:id="1699431692">
      <w:bodyDiv w:val="1"/>
      <w:marLeft w:val="0"/>
      <w:marRight w:val="0"/>
      <w:marTop w:val="0"/>
      <w:marBottom w:val="0"/>
      <w:divBdr>
        <w:top w:val="none" w:sz="0" w:space="0" w:color="auto"/>
        <w:left w:val="none" w:sz="0" w:space="0" w:color="auto"/>
        <w:bottom w:val="none" w:sz="0" w:space="0" w:color="auto"/>
        <w:right w:val="none" w:sz="0" w:space="0" w:color="auto"/>
      </w:divBdr>
    </w:div>
    <w:div w:id="1765178075">
      <w:bodyDiv w:val="1"/>
      <w:marLeft w:val="0"/>
      <w:marRight w:val="0"/>
      <w:marTop w:val="0"/>
      <w:marBottom w:val="0"/>
      <w:divBdr>
        <w:top w:val="none" w:sz="0" w:space="0" w:color="auto"/>
        <w:left w:val="none" w:sz="0" w:space="0" w:color="auto"/>
        <w:bottom w:val="none" w:sz="0" w:space="0" w:color="auto"/>
        <w:right w:val="none" w:sz="0" w:space="0" w:color="auto"/>
      </w:divBdr>
    </w:div>
    <w:div w:id="1785613045">
      <w:bodyDiv w:val="1"/>
      <w:marLeft w:val="0"/>
      <w:marRight w:val="0"/>
      <w:marTop w:val="0"/>
      <w:marBottom w:val="0"/>
      <w:divBdr>
        <w:top w:val="none" w:sz="0" w:space="0" w:color="auto"/>
        <w:left w:val="none" w:sz="0" w:space="0" w:color="auto"/>
        <w:bottom w:val="none" w:sz="0" w:space="0" w:color="auto"/>
        <w:right w:val="none" w:sz="0" w:space="0" w:color="auto"/>
      </w:divBdr>
    </w:div>
    <w:div w:id="1801650612">
      <w:bodyDiv w:val="1"/>
      <w:marLeft w:val="0"/>
      <w:marRight w:val="0"/>
      <w:marTop w:val="0"/>
      <w:marBottom w:val="0"/>
      <w:divBdr>
        <w:top w:val="none" w:sz="0" w:space="0" w:color="auto"/>
        <w:left w:val="none" w:sz="0" w:space="0" w:color="auto"/>
        <w:bottom w:val="none" w:sz="0" w:space="0" w:color="auto"/>
        <w:right w:val="none" w:sz="0" w:space="0" w:color="auto"/>
      </w:divBdr>
    </w:div>
    <w:div w:id="1823959390">
      <w:bodyDiv w:val="1"/>
      <w:marLeft w:val="0"/>
      <w:marRight w:val="0"/>
      <w:marTop w:val="0"/>
      <w:marBottom w:val="0"/>
      <w:divBdr>
        <w:top w:val="none" w:sz="0" w:space="0" w:color="auto"/>
        <w:left w:val="none" w:sz="0" w:space="0" w:color="auto"/>
        <w:bottom w:val="none" w:sz="0" w:space="0" w:color="auto"/>
        <w:right w:val="none" w:sz="0" w:space="0" w:color="auto"/>
      </w:divBdr>
    </w:div>
    <w:div w:id="1853762809">
      <w:bodyDiv w:val="1"/>
      <w:marLeft w:val="0"/>
      <w:marRight w:val="0"/>
      <w:marTop w:val="0"/>
      <w:marBottom w:val="0"/>
      <w:divBdr>
        <w:top w:val="none" w:sz="0" w:space="0" w:color="auto"/>
        <w:left w:val="none" w:sz="0" w:space="0" w:color="auto"/>
        <w:bottom w:val="none" w:sz="0" w:space="0" w:color="auto"/>
        <w:right w:val="none" w:sz="0" w:space="0" w:color="auto"/>
      </w:divBdr>
    </w:div>
    <w:div w:id="1866409473">
      <w:bodyDiv w:val="1"/>
      <w:marLeft w:val="0"/>
      <w:marRight w:val="0"/>
      <w:marTop w:val="0"/>
      <w:marBottom w:val="0"/>
      <w:divBdr>
        <w:top w:val="none" w:sz="0" w:space="0" w:color="auto"/>
        <w:left w:val="none" w:sz="0" w:space="0" w:color="auto"/>
        <w:bottom w:val="none" w:sz="0" w:space="0" w:color="auto"/>
        <w:right w:val="none" w:sz="0" w:space="0" w:color="auto"/>
      </w:divBdr>
    </w:div>
    <w:div w:id="1905486337">
      <w:bodyDiv w:val="1"/>
      <w:marLeft w:val="0"/>
      <w:marRight w:val="0"/>
      <w:marTop w:val="0"/>
      <w:marBottom w:val="0"/>
      <w:divBdr>
        <w:top w:val="none" w:sz="0" w:space="0" w:color="auto"/>
        <w:left w:val="none" w:sz="0" w:space="0" w:color="auto"/>
        <w:bottom w:val="none" w:sz="0" w:space="0" w:color="auto"/>
        <w:right w:val="none" w:sz="0" w:space="0" w:color="auto"/>
      </w:divBdr>
    </w:div>
    <w:div w:id="1928540486">
      <w:bodyDiv w:val="1"/>
      <w:marLeft w:val="0"/>
      <w:marRight w:val="0"/>
      <w:marTop w:val="0"/>
      <w:marBottom w:val="0"/>
      <w:divBdr>
        <w:top w:val="none" w:sz="0" w:space="0" w:color="auto"/>
        <w:left w:val="none" w:sz="0" w:space="0" w:color="auto"/>
        <w:bottom w:val="none" w:sz="0" w:space="0" w:color="auto"/>
        <w:right w:val="none" w:sz="0" w:space="0" w:color="auto"/>
      </w:divBdr>
    </w:div>
    <w:div w:id="1963925849">
      <w:bodyDiv w:val="1"/>
      <w:marLeft w:val="0"/>
      <w:marRight w:val="0"/>
      <w:marTop w:val="0"/>
      <w:marBottom w:val="0"/>
      <w:divBdr>
        <w:top w:val="none" w:sz="0" w:space="0" w:color="auto"/>
        <w:left w:val="none" w:sz="0" w:space="0" w:color="auto"/>
        <w:bottom w:val="none" w:sz="0" w:space="0" w:color="auto"/>
        <w:right w:val="none" w:sz="0" w:space="0" w:color="auto"/>
      </w:divBdr>
    </w:div>
    <w:div w:id="1971478337">
      <w:bodyDiv w:val="1"/>
      <w:marLeft w:val="0"/>
      <w:marRight w:val="0"/>
      <w:marTop w:val="0"/>
      <w:marBottom w:val="0"/>
      <w:divBdr>
        <w:top w:val="none" w:sz="0" w:space="0" w:color="auto"/>
        <w:left w:val="none" w:sz="0" w:space="0" w:color="auto"/>
        <w:bottom w:val="none" w:sz="0" w:space="0" w:color="auto"/>
        <w:right w:val="none" w:sz="0" w:space="0" w:color="auto"/>
      </w:divBdr>
    </w:div>
    <w:div w:id="2011788554">
      <w:bodyDiv w:val="1"/>
      <w:marLeft w:val="0"/>
      <w:marRight w:val="0"/>
      <w:marTop w:val="0"/>
      <w:marBottom w:val="0"/>
      <w:divBdr>
        <w:top w:val="none" w:sz="0" w:space="0" w:color="auto"/>
        <w:left w:val="none" w:sz="0" w:space="0" w:color="auto"/>
        <w:bottom w:val="none" w:sz="0" w:space="0" w:color="auto"/>
        <w:right w:val="none" w:sz="0" w:space="0" w:color="auto"/>
      </w:divBdr>
    </w:div>
    <w:div w:id="2020308486">
      <w:bodyDiv w:val="1"/>
      <w:marLeft w:val="0"/>
      <w:marRight w:val="0"/>
      <w:marTop w:val="0"/>
      <w:marBottom w:val="0"/>
      <w:divBdr>
        <w:top w:val="none" w:sz="0" w:space="0" w:color="auto"/>
        <w:left w:val="none" w:sz="0" w:space="0" w:color="auto"/>
        <w:bottom w:val="none" w:sz="0" w:space="0" w:color="auto"/>
        <w:right w:val="none" w:sz="0" w:space="0" w:color="auto"/>
      </w:divBdr>
    </w:div>
    <w:div w:id="2103140796">
      <w:bodyDiv w:val="1"/>
      <w:marLeft w:val="0"/>
      <w:marRight w:val="0"/>
      <w:marTop w:val="0"/>
      <w:marBottom w:val="0"/>
      <w:divBdr>
        <w:top w:val="none" w:sz="0" w:space="0" w:color="auto"/>
        <w:left w:val="none" w:sz="0" w:space="0" w:color="auto"/>
        <w:bottom w:val="none" w:sz="0" w:space="0" w:color="auto"/>
        <w:right w:val="none" w:sz="0" w:space="0" w:color="auto"/>
      </w:divBdr>
    </w:div>
    <w:div w:id="2107387637">
      <w:bodyDiv w:val="1"/>
      <w:marLeft w:val="0"/>
      <w:marRight w:val="0"/>
      <w:marTop w:val="0"/>
      <w:marBottom w:val="0"/>
      <w:divBdr>
        <w:top w:val="none" w:sz="0" w:space="0" w:color="auto"/>
        <w:left w:val="none" w:sz="0" w:space="0" w:color="auto"/>
        <w:bottom w:val="none" w:sz="0" w:space="0" w:color="auto"/>
        <w:right w:val="none" w:sz="0" w:space="0" w:color="auto"/>
      </w:divBdr>
    </w:div>
    <w:div w:id="2123957849">
      <w:bodyDiv w:val="1"/>
      <w:marLeft w:val="0"/>
      <w:marRight w:val="0"/>
      <w:marTop w:val="0"/>
      <w:marBottom w:val="0"/>
      <w:divBdr>
        <w:top w:val="none" w:sz="0" w:space="0" w:color="auto"/>
        <w:left w:val="none" w:sz="0" w:space="0" w:color="auto"/>
        <w:bottom w:val="none" w:sz="0" w:space="0" w:color="auto"/>
        <w:right w:val="none" w:sz="0" w:space="0" w:color="auto"/>
      </w:divBdr>
    </w:div>
    <w:div w:id="213825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ed">
    <w:altName w:val="Calibri"/>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F09"/>
    <w:rsid w:val="004F204E"/>
    <w:rsid w:val="00F30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30F0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BDE72-3CB8-445C-ABB8-A09A7BAD8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2213</TotalTime>
  <Pages>3</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Prasadh</dc:creator>
  <cp:keywords/>
  <dc:description/>
  <cp:lastModifiedBy>Jai</cp:lastModifiedBy>
  <cp:revision>355</cp:revision>
  <cp:lastPrinted>2018-02-04T18:40:00Z</cp:lastPrinted>
  <dcterms:created xsi:type="dcterms:W3CDTF">2018-01-30T21:52:00Z</dcterms:created>
  <dcterms:modified xsi:type="dcterms:W3CDTF">2018-04-26T17:34:00Z</dcterms:modified>
</cp:coreProperties>
</file>