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FC1F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You can send this directly to Emergent.</w:t>
      </w:r>
    </w:p>
    <w:p w14:paraId="2E11EE50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00F0400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Final Decisions &amp; Execution Direction for NivXRay</w:t>
      </w:r>
    </w:p>
    <w:p w14:paraId="1BD4A1D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I've reviewed your proposed architecture and roadmap. Overall, I agree with the deterministic-first strategy. Below are my final decisions.</w:t>
      </w:r>
    </w:p>
    <w:p w14:paraId="4751540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16125CB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Q1 — AI Strategy</w:t>
      </w:r>
    </w:p>
    <w:p w14:paraId="597C910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Decision: Option C (Modified)</w:t>
      </w:r>
    </w:p>
    <w:p w14:paraId="1AD3C51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 NOT remove AI from the product.</w:t>
      </w:r>
    </w:p>
    <w:p w14:paraId="493D6C4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Instead:</w:t>
      </w:r>
    </w:p>
    <w:p w14:paraId="5470E1D3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Keep AI disabled by default.</w:t>
      </w:r>
    </w:p>
    <w:p w14:paraId="09942E4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Route all analysis through deterministic engines first.</w:t>
      </w:r>
    </w:p>
    <w:p w14:paraId="14C100D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Keep all AI endpoints and architecture intact.</w:t>
      </w:r>
    </w:p>
    <w:p w14:paraId="4B4ADD4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Add an Admin Toggle to enable/disable AI globally.</w:t>
      </w:r>
    </w:p>
    <w:p w14:paraId="1218A399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Never call AI automatically.</w:t>
      </w:r>
    </w:p>
    <w:p w14:paraId="5648E92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AI should only execute when:</w:t>
      </w:r>
    </w:p>
    <w:p w14:paraId="4624EBA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 analyst explicitly clicks "Analyze with AI"</w:t>
      </w:r>
    </w:p>
    <w:p w14:paraId="117092BA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Confidence is below a configurable threshold (optional)</w:t>
      </w:r>
    </w:p>
    <w:p w14:paraId="26B99A20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95A8C13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 analyst requests a summary/explanation.</w:t>
      </w:r>
    </w:p>
    <w:p w14:paraId="61BC958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AI should NEVER perform core decoding.</w:t>
      </w:r>
    </w:p>
    <w:p w14:paraId="1AC274E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 deterministic engine must always produce:</w:t>
      </w:r>
    </w:p>
    <w:p w14:paraId="310C8A1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Decode chain</w:t>
      </w:r>
    </w:p>
    <w:p w14:paraId="491AF7C3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IOC extraction</w:t>
      </w:r>
    </w:p>
    <w:p w14:paraId="2A9FD86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MITRE mapping</w:t>
      </w:r>
    </w:p>
    <w:p w14:paraId="513D6B63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Threat score</w:t>
      </w:r>
    </w:p>
    <w:p w14:paraId="3C4DA6D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Malware heuristics</w:t>
      </w:r>
    </w:p>
    <w:p w14:paraId="0A06FCF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AI is only an analyst assistant.</w:t>
      </w:r>
    </w:p>
    <w:p w14:paraId="4924898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Examples:</w:t>
      </w:r>
    </w:p>
    <w:p w14:paraId="19BC86B7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Explain decoded script</w:t>
      </w:r>
    </w:p>
    <w:p w14:paraId="7088D453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Executive summary</w:t>
      </w:r>
    </w:p>
    <w:p w14:paraId="4C4656A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Behaviour explanation</w:t>
      </w:r>
    </w:p>
    <w:p w14:paraId="41784C0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Detection recommendations</w:t>
      </w:r>
    </w:p>
    <w:p w14:paraId="3F092A7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Sigma/YARA suggestions</w:t>
      </w:r>
    </w:p>
    <w:p w14:paraId="5DAFF2F9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Investigation guidance</w:t>
      </w:r>
    </w:p>
    <w:p w14:paraId="4209141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This minimizes API cost while keeping the product future-ready.</w:t>
      </w:r>
    </w:p>
    <w:p w14:paraId="7153D9A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38D25AE0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Q2 — Timeline</w:t>
      </w:r>
    </w:p>
    <w:p w14:paraId="78F51079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Compress the roadmap into a 2-week sprint.</w:t>
      </w:r>
    </w:p>
    <w:p w14:paraId="6C85EEA3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920C6A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Only implement Priorities 1–6.</w:t>
      </w:r>
    </w:p>
    <w:p w14:paraId="2971834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2C624B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Defer the following until after the deterministic engine is stable:</w:t>
      </w:r>
    </w:p>
    <w:p w14:paraId="067C60B9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Advanced UI visualization</w:t>
      </w:r>
    </w:p>
    <w:p w14:paraId="6C974890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2C7A55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PDF export</w:t>
      </w:r>
    </w:p>
    <w:p w14:paraId="401F7F9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36E43B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Streaming decode</w:t>
      </w:r>
    </w:p>
    <w:p w14:paraId="082859AA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Similarity scoring UI</w:t>
      </w:r>
    </w:p>
    <w:p w14:paraId="0F04793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Timeline visualization</w:t>
      </w:r>
    </w:p>
    <w:p w14:paraId="39AC18F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A47771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Other cosmetic enhancements</w:t>
      </w:r>
    </w:p>
    <w:p w14:paraId="42B10E7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Current priority order:</w:t>
      </w:r>
    </w:p>
    <w:p w14:paraId="1D83D16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1. Recursive Decode Engine</w:t>
      </w:r>
    </w:p>
    <w:p w14:paraId="650539C7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2. Decoder Coverage</w:t>
      </w:r>
    </w:p>
    <w:p w14:paraId="14866D93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3. PowerShell Reconstruction</w:t>
      </w:r>
    </w:p>
    <w:p w14:paraId="0426518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4. CMD Reconstruction</w:t>
      </w:r>
    </w:p>
    <w:p w14:paraId="4D13946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5. IOC Extraction</w:t>
      </w:r>
    </w:p>
    <w:p w14:paraId="0331B2E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6. MITRE Mapping</w:t>
      </w:r>
    </w:p>
    <w:p w14:paraId="24A9F0B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7. Threat Scoring</w:t>
      </w:r>
    </w:p>
    <w:p w14:paraId="26843BF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8. Knowledge Base</w:t>
      </w:r>
    </w:p>
    <w:p w14:paraId="39FCD53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Focus on decoding accuracy first.</w:t>
      </w:r>
    </w:p>
    <w:p w14:paraId="338C3CBA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260289A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Q3 — Regression/Test Corpus</w:t>
      </w:r>
    </w:p>
    <w:p w14:paraId="4A68B77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E52651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Use a hybrid approach.</w:t>
      </w:r>
    </w:p>
    <w:p w14:paraId="29FCBA3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F806C7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Sources:</w:t>
      </w:r>
    </w:p>
    <w:p w14:paraId="5CCD78E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1A3284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Existing internal corpus</w:t>
      </w:r>
    </w:p>
    <w:p w14:paraId="7B4E06A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B616DE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Public malware repositories (where legally permitted)</w:t>
      </w:r>
    </w:p>
    <w:p w14:paraId="63C3580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8157F5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Synthetic regression corpus</w:t>
      </w:r>
    </w:p>
    <w:p w14:paraId="4BC2917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253FEF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B69170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Every decoder must have multiple regression samples.</w:t>
      </w:r>
    </w:p>
    <w:p w14:paraId="39A65F50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EA347C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 objective is deterministic reliability.</w:t>
      </w:r>
    </w:p>
    <w:p w14:paraId="190523E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53E94B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CDBA40A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---Q4 — Credit Guard</w:t>
      </w:r>
    </w:p>
    <w:p w14:paraId="11310DF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1F2949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Ship the Credit Guard improvements together with this release.</w:t>
      </w:r>
    </w:p>
    <w:p w14:paraId="723ABA4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Even with AI disabled by default, Credit Guard remains valuable when AI is enabled later.</w:t>
      </w:r>
    </w:p>
    <w:p w14:paraId="5209C8D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5C6B4BE7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B4BCEA9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Q5 — Current Fixes</w:t>
      </w:r>
    </w:p>
    <w:p w14:paraId="4643F8E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8B0385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Push today's fixes into production after regression testing.</w:t>
      </w:r>
    </w:p>
    <w:p w14:paraId="5B6D4E1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B58EFC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No need to delay:</w:t>
      </w:r>
    </w:p>
    <w:p w14:paraId="6DF3FDC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45AF27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regression lock</w:t>
      </w:r>
    </w:p>
    <w:p w14:paraId="701483CA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E10BDF0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normalization fixes</w:t>
      </w:r>
    </w:p>
    <w:p w14:paraId="43538D0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7574F5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heuristic improvements</w:t>
      </w:r>
    </w:p>
    <w:p w14:paraId="6B8C9799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BA0A95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renderer improvements</w:t>
      </w:r>
    </w:p>
    <w:p w14:paraId="2D8C4F1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AC2BD7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timeout improvements</w:t>
      </w:r>
    </w:p>
    <w:p w14:paraId="1BEC044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86C131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AI credit guard</w:t>
      </w:r>
    </w:p>
    <w:p w14:paraId="7525659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6B85FC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A40099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5BE03E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45A8D1B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8834687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Additional Architectural Requirement (Very Important)</w:t>
      </w:r>
    </w:p>
    <w:p w14:paraId="5F35A77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865AAB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Do NOT continue expanding one massive decoder file.</w:t>
      </w:r>
    </w:p>
    <w:p w14:paraId="5F53E4D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07EA6D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Refactor the decoding engine into a modular plugin architecture.</w:t>
      </w:r>
    </w:p>
    <w:p w14:paraId="05D3F37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F3079F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Example:</w:t>
      </w:r>
    </w:p>
    <w:p w14:paraId="71C2FE9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0AE0A9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backend/</w:t>
      </w:r>
    </w:p>
    <w:p w14:paraId="0FD87EE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F88FAB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decoders/</w:t>
      </w:r>
    </w:p>
    <w:p w14:paraId="450660E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6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base64.py</w:t>
        </w:r>
      </w:hyperlink>
    </w:p>
    <w:p w14:paraId="20C0102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7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base58.py</w:t>
        </w:r>
      </w:hyperlink>
    </w:p>
    <w:p w14:paraId="03377ACA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8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base85.py</w:t>
        </w:r>
      </w:hyperlink>
    </w:p>
    <w:p w14:paraId="026E3EB9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9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hex.py</w:t>
        </w:r>
      </w:hyperlink>
    </w:p>
    <w:p w14:paraId="5A69008C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0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xor.py</w:t>
        </w:r>
      </w:hyperlink>
    </w:p>
    <w:p w14:paraId="0946D453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1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gzip.py</w:t>
        </w:r>
      </w:hyperlink>
    </w:p>
    <w:p w14:paraId="7D4C1B5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2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zlib.py</w:t>
        </w:r>
      </w:hyperlink>
    </w:p>
    <w:p w14:paraId="6BC1B25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3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lzma.py</w:t>
        </w:r>
      </w:hyperlink>
    </w:p>
    <w:p w14:paraId="00E4B13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4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brotli.py</w:t>
        </w:r>
      </w:hyperlink>
    </w:p>
    <w:p w14:paraId="606F6890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5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utf16.py</w:t>
        </w:r>
      </w:hyperlink>
    </w:p>
    <w:p w14:paraId="2D0B577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6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reverse.py</w:t>
        </w:r>
      </w:hyperlink>
    </w:p>
    <w:p w14:paraId="272879C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6D3BA0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normalizers/</w:t>
      </w:r>
    </w:p>
    <w:p w14:paraId="139575D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7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powershell.py</w:t>
        </w:r>
      </w:hyperlink>
    </w:p>
    <w:p w14:paraId="67D783C3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8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cmd.py</w:t>
        </w:r>
      </w:hyperlink>
    </w:p>
    <w:p w14:paraId="51E6BFE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19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javascript.py</w:t>
        </w:r>
      </w:hyperlink>
    </w:p>
    <w:p w14:paraId="1C5E037A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0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vbs.py</w:t>
        </w:r>
      </w:hyperlink>
    </w:p>
    <w:p w14:paraId="5DB8160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A31883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extractors/</w:t>
      </w:r>
    </w:p>
    <w:p w14:paraId="5943B45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1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ioc.py</w:t>
        </w:r>
      </w:hyperlink>
    </w:p>
    <w:p w14:paraId="156A724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2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mitre.py</w:t>
        </w:r>
      </w:hyperlink>
    </w:p>
    <w:p w14:paraId="2FAFE81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3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lolbins.py</w:t>
        </w:r>
      </w:hyperlink>
    </w:p>
    <w:p w14:paraId="0A6868D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28AE4C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heuristics/</w:t>
      </w:r>
    </w:p>
    <w:p w14:paraId="0578B7D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async_rat.py</w:t>
      </w:r>
    </w:p>
    <w:p w14:paraId="0331500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4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lumma.py</w:t>
        </w:r>
      </w:hyperlink>
    </w:p>
    <w:p w14:paraId="15D7FAB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5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darkgate.py</w:t>
        </w:r>
      </w:hyperlink>
    </w:p>
    <w:p w14:paraId="19BA97C7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6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remcos.py</w:t>
        </w:r>
      </w:hyperlink>
    </w:p>
    <w:p w14:paraId="265D6E7C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7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agenttesla.py</w:t>
        </w:r>
      </w:hyperlink>
    </w:p>
    <w:p w14:paraId="69643F9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8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redline.py</w:t>
        </w:r>
      </w:hyperlink>
    </w:p>
    <w:p w14:paraId="45E7AA8A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    </w:t>
      </w:r>
      <w:hyperlink r:id="rId29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cobaltstrike.py</w:t>
        </w:r>
      </w:hyperlink>
    </w:p>
    <w:p w14:paraId="63865C8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 xml:space="preserve">    </w:t>
      </w:r>
      <w:hyperlink r:id="rId30" w:history="1">
        <w:r w:rsidRPr="0068071F">
          <w:rPr>
            <w:rFonts w:ascii="Helvetica" w:hAnsi="Helvetica" w:cs="Helvetica"/>
            <w:color w:val="000000" w:themeColor="text1"/>
            <w:kern w:val="0"/>
            <w:sz w:val="28"/>
            <w:szCs w:val="28"/>
          </w:rPr>
          <w:t>sliver.py</w:t>
        </w:r>
      </w:hyperlink>
    </w:p>
    <w:p w14:paraId="3499870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0DF0B4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Each decoder must be independently testable.</w:t>
      </w:r>
    </w:p>
    <w:p w14:paraId="07BFE7C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682A857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Adding future decoders should require minimal code changes.</w:t>
      </w:r>
    </w:p>
    <w:p w14:paraId="425028D3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83AF40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8B188EA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---</w:t>
      </w:r>
    </w:p>
    <w:p w14:paraId="3DDE4BF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414AC6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Engineering Principles</w:t>
      </w:r>
    </w:p>
    <w:p w14:paraId="7826C04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1AC8F30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 deterministic engine must always be the primary analysis engine.</w:t>
      </w:r>
    </w:p>
    <w:p w14:paraId="53FDDAE9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CC3F88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AI must never become a dependency.</w:t>
      </w:r>
    </w:p>
    <w:p w14:paraId="1521783C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00E439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Priority order:</w:t>
      </w:r>
    </w:p>
    <w:p w14:paraId="7E435DE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977532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Input </w:t>
      </w:r>
      <w:r w:rsidRPr="0068071F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71BD8AA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F7C3AC0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Fingerprint </w:t>
      </w:r>
      <w:r w:rsidRPr="0068071F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2BE69FC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98B9E4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Normalize </w:t>
      </w:r>
      <w:r w:rsidRPr="0068071F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0C45057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EEF1B4A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Recursive Decode </w:t>
      </w:r>
      <w:r w:rsidRPr="0068071F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45F6D227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8E90E1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PowerShell/CMD Reconstruction </w:t>
      </w:r>
      <w:r w:rsidRPr="0068071F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0FCD6B3C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6979418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IOC Extraction </w:t>
      </w:r>
      <w:r w:rsidRPr="0068071F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1019388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2999A4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MITRE Mapping </w:t>
      </w:r>
      <w:r w:rsidRPr="0068071F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49BFB74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AE829AA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Threat Scoring </w:t>
      </w:r>
      <w:r w:rsidRPr="0068071F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1793420A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75946F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 xml:space="preserve">Malware Family Heuristics </w:t>
      </w:r>
      <w:r w:rsidRPr="0068071F">
        <w:rPr>
          <w:rFonts w:ascii="Times New Roman" w:hAnsi="Times New Roman" w:cs="Times New Roman"/>
          <w:color w:val="000000" w:themeColor="text1"/>
          <w:kern w:val="0"/>
          <w:sz w:val="28"/>
          <w:szCs w:val="28"/>
        </w:rPr>
        <w:t>↓</w:t>
      </w:r>
    </w:p>
    <w:p w14:paraId="0704103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1EF5823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Optional AI Assistant</w:t>
      </w:r>
    </w:p>
    <w:p w14:paraId="1615131B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18AA4DC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EE372A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lastRenderedPageBreak/>
        <w:t>---</w:t>
      </w:r>
    </w:p>
    <w:p w14:paraId="76B22544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2B4C8F2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Success Criteria</w:t>
      </w:r>
    </w:p>
    <w:p w14:paraId="331D735C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BDF6B3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When this sprint is complete, NivXRay should:</w:t>
      </w:r>
    </w:p>
    <w:p w14:paraId="1521BC5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4A42D30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Automatically detect encodings.</w:t>
      </w:r>
    </w:p>
    <w:p w14:paraId="00A7B98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D85F432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Decode unlimited nested payloads.</w:t>
      </w:r>
    </w:p>
    <w:p w14:paraId="56F5EED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3D7A643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Reconstruct complex PowerShell and CMD payloads.</w:t>
      </w:r>
    </w:p>
    <w:p w14:paraId="7312261D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1A4D1535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Extract all relevant IOCs.</w:t>
      </w:r>
    </w:p>
    <w:p w14:paraId="1A3350AC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DAA95B9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Map MITRE ATT&amp;CK techniques.</w:t>
      </w:r>
    </w:p>
    <w:p w14:paraId="543EBFBC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064E6DDC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Detect common malware tradecraft using deterministic heuristics.</w:t>
      </w:r>
    </w:p>
    <w:p w14:paraId="09D94D3E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074FF77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Produce analyst-ready reports without requiring AI.</w:t>
      </w:r>
    </w:p>
    <w:p w14:paraId="53795E0F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721A3997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Work fully offline for all core functionality.</w:t>
      </w:r>
    </w:p>
    <w:p w14:paraId="73205561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3A787049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Use AI only as an optional analyst assistant when explicitly requested.</w:t>
      </w:r>
    </w:p>
    <w:p w14:paraId="397878B6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DBBAFF0" w14:textId="77777777" w:rsidR="0068071F" w:rsidRPr="0068071F" w:rsidRDefault="0068071F" w:rsidP="006807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</w:pPr>
    </w:p>
    <w:p w14:paraId="57D0D451" w14:textId="04597185" w:rsidR="003B38E1" w:rsidRPr="0068071F" w:rsidRDefault="0068071F" w:rsidP="0068071F">
      <w:pPr>
        <w:rPr>
          <w:color w:val="000000" w:themeColor="text1"/>
        </w:rPr>
      </w:pPr>
      <w:r w:rsidRPr="0068071F">
        <w:rPr>
          <w:rFonts w:ascii="Helvetica Neue" w:hAnsi="Helvetica Neue" w:cs="Helvetica Neue"/>
          <w:color w:val="000000" w:themeColor="text1"/>
          <w:kern w:val="0"/>
          <w:sz w:val="28"/>
          <w:szCs w:val="28"/>
        </w:rPr>
        <w:t>The objective is to make NivXRay the most capable deterministic malware command-line analysis platform, with AI serving only as an enhancement rather than a dependency.</w:t>
      </w:r>
    </w:p>
    <w:sectPr w:rsidR="003B38E1" w:rsidRPr="0068071F">
      <w:footerReference w:type="even" r:id="rId31"/>
      <w:footerReference w:type="default" r:id="rId32"/>
      <w:footerReference w:type="firs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75477B" w14:textId="77777777" w:rsidR="008611AF" w:rsidRDefault="008611AF" w:rsidP="0068071F">
      <w:pPr>
        <w:spacing w:after="0" w:line="240" w:lineRule="auto"/>
      </w:pPr>
      <w:r>
        <w:separator/>
      </w:r>
    </w:p>
  </w:endnote>
  <w:endnote w:type="continuationSeparator" w:id="0">
    <w:p w14:paraId="6D16223E" w14:textId="77777777" w:rsidR="008611AF" w:rsidRDefault="008611AF" w:rsidP="00680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C14D3D" w14:textId="68ADECD7" w:rsidR="0068071F" w:rsidRDefault="006807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63EB63" wp14:editId="5084279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620087796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A550E3" w14:textId="7F1CD92C" w:rsidR="0068071F" w:rsidRPr="0068071F" w:rsidRDefault="0068071F" w:rsidP="006807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07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3EB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36A550E3" w14:textId="7F1CD92C" w:rsidR="0068071F" w:rsidRPr="0068071F" w:rsidRDefault="0068071F" w:rsidP="006807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8071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FA275" w14:textId="2A954F7E" w:rsidR="0068071F" w:rsidRDefault="006807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17507E" wp14:editId="36DDC1FC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064678618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9E1B28" w14:textId="5F849589" w:rsidR="0068071F" w:rsidRPr="0068071F" w:rsidRDefault="0068071F" w:rsidP="006807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07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1750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2F9E1B28" w14:textId="5F849589" w:rsidR="0068071F" w:rsidRPr="0068071F" w:rsidRDefault="0068071F" w:rsidP="006807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8071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840518" w14:textId="3B9D6BD9" w:rsidR="0068071F" w:rsidRDefault="006807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3F459E" wp14:editId="03043C0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531467305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F50574" w14:textId="20DF093C" w:rsidR="0068071F" w:rsidRPr="0068071F" w:rsidRDefault="0068071F" w:rsidP="0068071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071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F459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26F50574" w14:textId="20DF093C" w:rsidR="0068071F" w:rsidRPr="0068071F" w:rsidRDefault="0068071F" w:rsidP="0068071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8071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ED72C3" w14:textId="77777777" w:rsidR="008611AF" w:rsidRDefault="008611AF" w:rsidP="0068071F">
      <w:pPr>
        <w:spacing w:after="0" w:line="240" w:lineRule="auto"/>
      </w:pPr>
      <w:r>
        <w:separator/>
      </w:r>
    </w:p>
  </w:footnote>
  <w:footnote w:type="continuationSeparator" w:id="0">
    <w:p w14:paraId="6CF6BBF2" w14:textId="77777777" w:rsidR="008611AF" w:rsidRDefault="008611AF" w:rsidP="006807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1F"/>
    <w:rsid w:val="003B38E1"/>
    <w:rsid w:val="004739D3"/>
    <w:rsid w:val="005C1843"/>
    <w:rsid w:val="0068071F"/>
    <w:rsid w:val="008611AF"/>
    <w:rsid w:val="00B6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B75797"/>
  <w15:chartTrackingRefBased/>
  <w15:docId w15:val="{58A10496-F76B-5140-8894-21A6734AE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71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80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zma.py" TargetMode="External"/><Relationship Id="rId18" Type="http://schemas.openxmlformats.org/officeDocument/2006/relationships/hyperlink" Target="https://cmd.py" TargetMode="External"/><Relationship Id="rId26" Type="http://schemas.openxmlformats.org/officeDocument/2006/relationships/hyperlink" Target="https://remcos.py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ioc.py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base58.py" TargetMode="External"/><Relationship Id="rId12" Type="http://schemas.openxmlformats.org/officeDocument/2006/relationships/hyperlink" Target="https://zlib.py" TargetMode="External"/><Relationship Id="rId17" Type="http://schemas.openxmlformats.org/officeDocument/2006/relationships/hyperlink" Target="https://powershell.py" TargetMode="External"/><Relationship Id="rId25" Type="http://schemas.openxmlformats.org/officeDocument/2006/relationships/hyperlink" Target="https://darkgate.py" TargetMode="External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yperlink" Target="https://reverse.py" TargetMode="External"/><Relationship Id="rId20" Type="http://schemas.openxmlformats.org/officeDocument/2006/relationships/hyperlink" Target="https://vbs.py" TargetMode="External"/><Relationship Id="rId29" Type="http://schemas.openxmlformats.org/officeDocument/2006/relationships/hyperlink" Target="https://cobaltstrike.py" TargetMode="External"/><Relationship Id="rId1" Type="http://schemas.openxmlformats.org/officeDocument/2006/relationships/styles" Target="styles.xml"/><Relationship Id="rId6" Type="http://schemas.openxmlformats.org/officeDocument/2006/relationships/hyperlink" Target="https://base64.py" TargetMode="External"/><Relationship Id="rId11" Type="http://schemas.openxmlformats.org/officeDocument/2006/relationships/hyperlink" Target="https://gzip.py" TargetMode="External"/><Relationship Id="rId24" Type="http://schemas.openxmlformats.org/officeDocument/2006/relationships/hyperlink" Target="https://lumma.py" TargetMode="External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hyperlink" Target="https://utf16.py" TargetMode="External"/><Relationship Id="rId23" Type="http://schemas.openxmlformats.org/officeDocument/2006/relationships/hyperlink" Target="https://lolbins.py" TargetMode="External"/><Relationship Id="rId28" Type="http://schemas.openxmlformats.org/officeDocument/2006/relationships/hyperlink" Target="https://redline.py" TargetMode="External"/><Relationship Id="rId10" Type="http://schemas.openxmlformats.org/officeDocument/2006/relationships/hyperlink" Target="https://xor.py" TargetMode="External"/><Relationship Id="rId19" Type="http://schemas.openxmlformats.org/officeDocument/2006/relationships/hyperlink" Target="https://javascript.py" TargetMode="External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hex.py" TargetMode="External"/><Relationship Id="rId14" Type="http://schemas.openxmlformats.org/officeDocument/2006/relationships/hyperlink" Target="https://brotli.py" TargetMode="External"/><Relationship Id="rId22" Type="http://schemas.openxmlformats.org/officeDocument/2006/relationships/hyperlink" Target="https://mitre.py" TargetMode="External"/><Relationship Id="rId27" Type="http://schemas.openxmlformats.org/officeDocument/2006/relationships/hyperlink" Target="https://agenttesla.py" TargetMode="External"/><Relationship Id="rId30" Type="http://schemas.openxmlformats.org/officeDocument/2006/relationships/hyperlink" Target="https://sliver.py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base85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Janardanreddy Pennampalli -X (jpennamp - CAPGEMINI TECHNOLOGY SERVICES INDIA LIMITED at Cisco)</dc:creator>
  <cp:keywords/>
  <dc:description/>
  <cp:lastModifiedBy>Janardanreddy Pennampalli -X (jpennamp - CAPGEMINI TECHNOLOGY SERVICES INDIA LIMITED at Cisco)</cp:lastModifiedBy>
  <cp:revision>1</cp:revision>
  <dcterms:created xsi:type="dcterms:W3CDTF">2026-07-19T03:26:00Z</dcterms:created>
  <dcterms:modified xsi:type="dcterms:W3CDTF">2026-07-19T03:26:00Z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5b485629,609093f4,3f75b4da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