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both"/>
        <w:rPr>
          <w:b/>
          <w:color w:val="E21C21"/>
          <w:spacing w:val="0"/>
          <w:sz w:val="33"/>
        </w:rPr>
      </w:pPr>
      <w:r>
        <w:rPr>
          <w:b/>
          <w:color w:val="E21C21"/>
          <w:spacing w:val="0"/>
          <w:sz w:val="33"/>
        </w:rPr>
        <w:t>PARA ACESSO AO BAUZINHO, NÃO SE FAZ NECESSÁRIO O AGENDAMENTO PRÉVIO.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both"/>
        <w:rPr/>
      </w:pPr>
      <w:r>
        <w:rPr/>
        <w:t> </w:t>
      </w:r>
    </w:p>
    <w:p>
      <w:pPr>
        <w:pStyle w:val="BodyText"/>
        <w:bidi w:val="0"/>
        <w:ind w:hanging="0" w:start="0" w:end="0"/>
        <w:jc w:val="both"/>
        <w:rPr>
          <w:b/>
          <w:spacing w:val="0"/>
          <w:sz w:val="33"/>
        </w:rPr>
      </w:pPr>
      <w:r>
        <w:rPr>
          <w:b/>
          <w:spacing w:val="0"/>
          <w:sz w:val="33"/>
        </w:rPr>
        <w:t>BAUZINHO:</w:t>
      </w:r>
    </w:p>
    <w:p>
      <w:pPr>
        <w:pStyle w:val="BodyText"/>
        <w:bidi w:val="0"/>
        <w:ind w:hanging="0" w:start="0" w:end="0"/>
        <w:jc w:val="both"/>
        <w:rPr>
          <w:spacing w:val="0"/>
        </w:rPr>
      </w:pPr>
      <w:r>
        <w:rPr>
          <w:spacing w:val="0"/>
        </w:rPr>
        <w:t>​</w:t>
      </w:r>
    </w:p>
    <w:p>
      <w:pPr>
        <w:pStyle w:val="BodyText"/>
        <w:bidi w:val="0"/>
        <w:ind w:hanging="0" w:start="0" w:end="0"/>
        <w:jc w:val="both"/>
        <w:rPr>
          <w:sz w:val="33"/>
        </w:rPr>
      </w:pPr>
      <w:r>
        <w:rPr>
          <w:sz w:val="33"/>
        </w:rPr>
        <w:t>-Horário de funcionamento: de segunda a domingo e feriados das 09:00h às 18:00h (entrada até às 18:00h e permanência até às 18:30h).</w:t>
      </w:r>
    </w:p>
    <w:p>
      <w:pPr>
        <w:pStyle w:val="BodyText"/>
        <w:bidi w:val="0"/>
        <w:ind w:hanging="0" w:start="0" w:end="0"/>
        <w:jc w:val="both"/>
        <w:rPr>
          <w:sz w:val="21"/>
        </w:rPr>
      </w:pPr>
      <w:r>
        <w:rPr>
          <w:sz w:val="33"/>
        </w:rPr>
        <w:t>Acesso após 17:30h com orientação de restrição ao bauzinho, acesso liberado até o Mirante Caramuru.</w:t>
      </w:r>
      <w:r>
        <w:rPr>
          <w:sz w:val="21"/>
        </w:rPr>
        <w:t> </w:t>
      </w:r>
    </w:p>
    <w:p>
      <w:pPr>
        <w:pStyle w:val="BodyText"/>
        <w:bidi w:val="0"/>
        <w:ind w:hanging="0" w:start="0" w:end="0"/>
        <w:jc w:val="both"/>
        <w:rPr/>
      </w:pPr>
      <w:r>
        <w:rPr/>
        <w:t> 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- Para acesso ao Bauzinho, não se faz necessário o agendamento prévio;</w:t>
      </w:r>
    </w:p>
    <w:p>
      <w:pPr>
        <w:pStyle w:val="BodyText"/>
        <w:bidi w:val="0"/>
        <w:ind w:hanging="0" w:start="0" w:end="0"/>
        <w:jc w:val="both"/>
        <w:rPr/>
      </w:pPr>
      <w:r>
        <w:rPr/>
        <w:t> 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- É cobrado por pessoa, ao adentrar ao parque, uma taxa de Preservação e Conservação Ambiental (TPCA) no valor de R$ 18,00 (dezoito reais) em espécie ou PIX;</w:t>
      </w:r>
    </w:p>
    <w:p>
      <w:pPr>
        <w:pStyle w:val="BodyText"/>
        <w:bidi w:val="0"/>
        <w:ind w:hanging="0" w:start="0" w:end="0"/>
        <w:jc w:val="both"/>
        <w:rPr/>
      </w:pPr>
      <w:r>
        <w:rPr/>
        <w:t> 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- Só estão isentos desta taxa de conservação ambiental:</w:t>
      </w:r>
    </w:p>
    <w:p>
      <w:pPr>
        <w:pStyle w:val="BodyText"/>
        <w:bidi w:val="0"/>
        <w:ind w:hanging="0" w:start="0" w:end="0"/>
        <w:jc w:val="both"/>
        <w:rPr>
          <w:spacing w:val="0"/>
        </w:rPr>
      </w:pPr>
      <w:r>
        <w:rPr>
          <w:spacing w:val="0"/>
        </w:rPr>
        <w:t>​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A- Idosos acima de 60 anos;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B- Crianças com idade igual ou inferior a 12 anos;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C- Moradores do município, desde que apresentem a Carteirinha de Morador emitida pela Secretaria de Meio Ambiente.</w:t>
      </w:r>
    </w:p>
    <w:p>
      <w:pPr>
        <w:pStyle w:val="BodyText"/>
        <w:bidi w:val="0"/>
        <w:ind w:hanging="0" w:start="0" w:end="0"/>
        <w:jc w:val="both"/>
        <w:rPr/>
      </w:pPr>
      <w:r>
        <w:rPr/>
        <w:t> 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- Só é liberado a subida de carro ao Bauzinho para pessoas com mais de 60 anos, pessoas com mobilidade reduzida, gestantes e crianças com idade igual ou inferior a 5 anos - do contrário o veículo fica no estacionamento da portaria e o caminho até o Bauzinho é realizado a pé (em torno 30min de caminhada).</w:t>
      </w:r>
    </w:p>
    <w:p>
      <w:pPr>
        <w:pStyle w:val="BodyText"/>
        <w:bidi w:val="0"/>
        <w:ind w:hanging="0" w:start="0" w:end="0"/>
        <w:jc w:val="both"/>
        <w:rPr/>
      </w:pPr>
      <w:r>
        <w:rPr/>
        <w:t> </w:t>
      </w:r>
    </w:p>
    <w:p>
      <w:pPr>
        <w:pStyle w:val="BodyText"/>
        <w:bidi w:val="0"/>
        <w:ind w:hanging="0" w:start="0" w:end="0"/>
        <w:jc w:val="both"/>
        <w:rPr>
          <w:spacing w:val="0"/>
          <w:sz w:val="33"/>
        </w:rPr>
      </w:pPr>
      <w:r>
        <w:rPr>
          <w:spacing w:val="0"/>
          <w:sz w:val="33"/>
        </w:rPr>
        <w:t>- Os veículos de agências estão autorizados a subir até o Bauzinho, quando houver a necessidade do transporte de equipamentos para práticas esportivas, com agendamento prévio e autorização do gestor.</w:t>
      </w:r>
    </w:p>
    <w:p>
      <w:pPr>
        <w:pStyle w:val="BodyText"/>
        <w:bidi w:val="0"/>
        <w:ind w:hanging="0" w:start="0" w:end="0"/>
        <w:jc w:val="both"/>
        <w:rPr>
          <w:spacing w:val="0"/>
        </w:rPr>
      </w:pPr>
      <w:r>
        <w:rPr>
          <w:spacing w:val="0"/>
        </w:rPr>
        <w:t>​</w:t>
      </w:r>
    </w:p>
    <w:p>
      <w:pPr>
        <w:pStyle w:val="BodyText"/>
        <w:bidi w:val="0"/>
        <w:ind w:hanging="0" w:start="0" w:end="0"/>
        <w:jc w:val="both"/>
        <w:rPr>
          <w:color w:val="E21C21"/>
          <w:sz w:val="33"/>
        </w:rPr>
      </w:pPr>
      <w:r>
        <w:rPr>
          <w:color w:val="E21C21"/>
          <w:sz w:val="33"/>
        </w:rPr>
        <w:t>-Atenção, é proibido a entrada de pets em Unidade de Conservação, conforme dispõe a Lei de Crimes Ambientais, nº 9.605/1998.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238</Words>
  <Characters>1184</Characters>
  <CharactersWithSpaces>1419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2025-10-23T09:46:27Z</dcterms:created>
  <dc:creator/>
  <dc:description/>
  <dc:language>pt-BR</dc:language>
  <cp:lastModifiedBy/>
  <dcterms:modified xsi:type="dcterms:W3CDTF">2025-10-23T09:47:32Z</dcterms:modified>
  <cp:revision>1</cp:revision>
  <dc:subject/>
  <dc:title/>
</cp:coreProperties>
</file>