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D8D" w:rsidRPr="00751E55" w:rsidRDefault="00BC2D8D" w:rsidP="00BC2D8D">
      <w:pPr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</w:rPr>
      </w:pPr>
      <w:r w:rsidRPr="00612903">
        <w:rPr>
          <w:rFonts w:ascii="Arial" w:eastAsia="Times New Roman" w:hAnsi="Arial" w:cs="Arial"/>
          <w:b/>
          <w:bCs/>
          <w:sz w:val="32"/>
          <w:szCs w:val="32"/>
        </w:rPr>
        <w:t>Juan Price</w:t>
      </w:r>
      <w:r w:rsidR="00C72E86" w:rsidRPr="00751E55">
        <w:rPr>
          <w:rFonts w:ascii="Arial" w:eastAsia="Times New Roman" w:hAnsi="Arial" w:cs="Arial"/>
          <w:sz w:val="18"/>
          <w:szCs w:val="18"/>
        </w:rPr>
        <w:t xml:space="preserve"> </w:t>
      </w:r>
      <w:r w:rsidRPr="00751E55">
        <w:rPr>
          <w:rFonts w:ascii="Arial" w:eastAsia="Times New Roman" w:hAnsi="Arial" w:cs="Arial"/>
          <w:sz w:val="18"/>
          <w:szCs w:val="18"/>
        </w:rPr>
        <w:br/>
        <w:t>10012 Cardinal ST</w:t>
      </w:r>
      <w:proofErr w:type="gramStart"/>
      <w:r w:rsidRPr="00751E55">
        <w:rPr>
          <w:rFonts w:ascii="Arial" w:eastAsia="Times New Roman" w:hAnsi="Arial" w:cs="Arial"/>
          <w:sz w:val="18"/>
          <w:szCs w:val="18"/>
        </w:rPr>
        <w:t>,</w:t>
      </w:r>
      <w:proofErr w:type="gramEnd"/>
      <w:r w:rsidRPr="00751E55">
        <w:rPr>
          <w:rFonts w:ascii="Arial" w:eastAsia="Times New Roman" w:hAnsi="Arial" w:cs="Arial"/>
          <w:sz w:val="18"/>
          <w:szCs w:val="18"/>
        </w:rPr>
        <w:br/>
        <w:t>Albuquerque ,NM 87114</w:t>
      </w:r>
      <w:r w:rsidR="00C72E86">
        <w:rPr>
          <w:rFonts w:ascii="Arial" w:eastAsia="Times New Roman" w:hAnsi="Arial" w:cs="Arial"/>
          <w:sz w:val="18"/>
          <w:szCs w:val="18"/>
        </w:rPr>
        <w:t>,</w:t>
      </w:r>
      <w:r w:rsidR="00C72E86">
        <w:rPr>
          <w:rFonts w:ascii="Arial" w:eastAsia="Times New Roman" w:hAnsi="Arial" w:cs="Arial"/>
          <w:sz w:val="18"/>
          <w:szCs w:val="18"/>
        </w:rPr>
        <w:br/>
        <w:t>(505)-715-7612</w:t>
      </w:r>
      <w:r w:rsidRPr="00751E55">
        <w:rPr>
          <w:rFonts w:ascii="Arial" w:eastAsia="Times New Roman" w:hAnsi="Arial" w:cs="Arial"/>
          <w:sz w:val="18"/>
          <w:szCs w:val="18"/>
        </w:rPr>
        <w:t xml:space="preserve"> </w:t>
      </w:r>
    </w:p>
    <w:p w:rsidR="00BC2D8D" w:rsidRPr="00751E55" w:rsidRDefault="00BC2D8D" w:rsidP="00BC2D8D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 w:rsidRPr="00751E55">
        <w:rPr>
          <w:rFonts w:ascii="Arial" w:eastAsia="Times New Roman" w:hAnsi="Arial" w:cs="Arial"/>
          <w:b/>
          <w:bCs/>
          <w:sz w:val="18"/>
          <w:szCs w:val="18"/>
        </w:rPr>
        <w:t>RELEVANT EXPERIENCE</w:t>
      </w:r>
      <w:r w:rsidRPr="00751E55">
        <w:rPr>
          <w:rFonts w:ascii="Arial" w:eastAsia="Times New Roman" w:hAnsi="Arial" w:cs="Arial"/>
          <w:sz w:val="18"/>
          <w:szCs w:val="18"/>
        </w:rPr>
        <w:t xml:space="preserve"> </w:t>
      </w:r>
    </w:p>
    <w:p w:rsidR="00BC2D8D" w:rsidRPr="00751E55" w:rsidRDefault="003521E1" w:rsidP="00BC2D8D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>
          <v:rect id="_x0000_i1025" style="width:0;height:1.5pt" o:hralign="center" o:hrstd="t" o:hr="t" fillcolor="gray" stroked="f"/>
        </w:pict>
      </w:r>
    </w:p>
    <w:p w:rsidR="00D81E58" w:rsidRDefault="005D4106" w:rsidP="00BC2D8D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 w:rsidRPr="005D4106">
        <w:rPr>
          <w:rFonts w:ascii="Arial" w:eastAsia="Times New Roman" w:hAnsi="Arial" w:cs="Arial"/>
          <w:sz w:val="18"/>
          <w:szCs w:val="18"/>
        </w:rPr>
        <w:t>Possesses over (11) years of experience in va</w:t>
      </w:r>
      <w:r w:rsidR="00066911">
        <w:rPr>
          <w:rFonts w:ascii="Arial" w:eastAsia="Times New Roman" w:hAnsi="Arial" w:cs="Arial"/>
          <w:sz w:val="18"/>
          <w:szCs w:val="18"/>
        </w:rPr>
        <w:t>r</w:t>
      </w:r>
      <w:r w:rsidR="006D4EE1">
        <w:rPr>
          <w:rFonts w:ascii="Arial" w:eastAsia="Times New Roman" w:hAnsi="Arial" w:cs="Arial"/>
          <w:sz w:val="18"/>
          <w:szCs w:val="18"/>
        </w:rPr>
        <w:t>ious areas of information technology</w:t>
      </w:r>
      <w:r w:rsidRPr="005D4106">
        <w:rPr>
          <w:rFonts w:ascii="Arial" w:eastAsia="Times New Roman" w:hAnsi="Arial" w:cs="Arial"/>
          <w:sz w:val="18"/>
          <w:szCs w:val="18"/>
        </w:rPr>
        <w:t>. Has the ability to support multiple concurrent projects. Quickly defines problems and draw valid conclusion</w:t>
      </w:r>
      <w:r w:rsidR="00066911">
        <w:rPr>
          <w:rFonts w:ascii="Arial" w:eastAsia="Times New Roman" w:hAnsi="Arial" w:cs="Arial"/>
          <w:sz w:val="18"/>
          <w:szCs w:val="18"/>
        </w:rPr>
        <w:t xml:space="preserve">s. </w:t>
      </w:r>
      <w:proofErr w:type="gramStart"/>
      <w:r w:rsidR="00066911">
        <w:rPr>
          <w:rFonts w:ascii="Arial" w:eastAsia="Times New Roman" w:hAnsi="Arial" w:cs="Arial"/>
          <w:sz w:val="18"/>
          <w:szCs w:val="18"/>
        </w:rPr>
        <w:t xml:space="preserve">Experienced in supervising </w:t>
      </w:r>
      <w:r w:rsidR="00066911" w:rsidRPr="005D4106">
        <w:rPr>
          <w:rFonts w:ascii="Arial" w:eastAsia="Times New Roman" w:hAnsi="Arial" w:cs="Arial"/>
          <w:sz w:val="18"/>
          <w:szCs w:val="18"/>
        </w:rPr>
        <w:t>staff</w:t>
      </w:r>
      <w:r w:rsidRPr="005D4106">
        <w:rPr>
          <w:rFonts w:ascii="Arial" w:eastAsia="Times New Roman" w:hAnsi="Arial" w:cs="Arial"/>
          <w:sz w:val="18"/>
          <w:szCs w:val="18"/>
        </w:rPr>
        <w:t xml:space="preserve"> and delegating tasks.</w:t>
      </w:r>
      <w:proofErr w:type="gramEnd"/>
      <w:r w:rsidR="00FF3B16">
        <w:rPr>
          <w:rFonts w:ascii="Arial" w:eastAsia="Times New Roman" w:hAnsi="Arial" w:cs="Arial"/>
          <w:sz w:val="18"/>
          <w:szCs w:val="18"/>
        </w:rPr>
        <w:t xml:space="preserve"> Utilizes automated</w:t>
      </w:r>
      <w:r w:rsidRPr="005D4106">
        <w:rPr>
          <w:rFonts w:ascii="Arial" w:eastAsia="Times New Roman" w:hAnsi="Arial" w:cs="Arial"/>
          <w:sz w:val="18"/>
          <w:szCs w:val="18"/>
        </w:rPr>
        <w:t xml:space="preserve"> project management tools to ensure proper project Implementation. Works Closely with vendors to ensure delivery of quality products and services. </w:t>
      </w:r>
      <w:proofErr w:type="gramStart"/>
      <w:r w:rsidRPr="005D4106">
        <w:rPr>
          <w:rFonts w:ascii="Arial" w:eastAsia="Times New Roman" w:hAnsi="Arial" w:cs="Arial"/>
          <w:sz w:val="18"/>
          <w:szCs w:val="18"/>
        </w:rPr>
        <w:t>Utilizes ITIL principles and best practices.</w:t>
      </w:r>
      <w:proofErr w:type="gramEnd"/>
      <w:r w:rsidRPr="005D4106">
        <w:rPr>
          <w:rFonts w:ascii="Arial" w:eastAsia="Times New Roman" w:hAnsi="Arial" w:cs="Arial"/>
          <w:sz w:val="18"/>
          <w:szCs w:val="18"/>
        </w:rPr>
        <w:t xml:space="preserve"> </w:t>
      </w:r>
    </w:p>
    <w:p w:rsidR="00D81E58" w:rsidRDefault="00D81E58" w:rsidP="00BC2D8D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</w:p>
    <w:p w:rsidR="00BC2D8D" w:rsidRPr="00751E55" w:rsidRDefault="00BC2D8D" w:rsidP="00BC2D8D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 w:rsidRPr="00751E55">
        <w:rPr>
          <w:rFonts w:ascii="Arial" w:eastAsia="Times New Roman" w:hAnsi="Arial" w:cs="Arial"/>
          <w:b/>
          <w:bCs/>
          <w:sz w:val="18"/>
          <w:szCs w:val="18"/>
        </w:rPr>
        <w:t>TECHNICAL SKILLS</w:t>
      </w:r>
      <w:r w:rsidRPr="00751E55">
        <w:rPr>
          <w:rFonts w:ascii="Arial" w:eastAsia="Times New Roman" w:hAnsi="Arial" w:cs="Arial"/>
          <w:sz w:val="18"/>
          <w:szCs w:val="18"/>
        </w:rPr>
        <w:t xml:space="preserve"> </w:t>
      </w:r>
    </w:p>
    <w:p w:rsidR="00BC2D8D" w:rsidRPr="00751E55" w:rsidRDefault="003521E1" w:rsidP="00BC2D8D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>
          <v:rect id="_x0000_i1026" style="width:0;height:1.5pt" o:hralign="center" o:hrstd="t" o:hr="t" fillcolor="gray" stroked="f"/>
        </w:pict>
      </w:r>
    </w:p>
    <w:tbl>
      <w:tblPr>
        <w:tblW w:w="60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00"/>
        <w:gridCol w:w="3200"/>
      </w:tblGrid>
      <w:tr w:rsidR="00BC2D8D" w:rsidRPr="00751E55">
        <w:trPr>
          <w:tblCellSpacing w:w="0" w:type="dxa"/>
          <w:jc w:val="center"/>
        </w:trPr>
        <w:tc>
          <w:tcPr>
            <w:tcW w:w="4050" w:type="dxa"/>
            <w:vAlign w:val="center"/>
            <w:hideMark/>
          </w:tcPr>
          <w:p w:rsidR="00BC2D8D" w:rsidRPr="00751E55" w:rsidRDefault="00BC2D8D" w:rsidP="00BC2D8D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>ASP.NET</w:t>
            </w:r>
          </w:p>
          <w:p w:rsidR="00BC2D8D" w:rsidRPr="00751E55" w:rsidRDefault="00BC2D8D" w:rsidP="00BC2D8D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 xml:space="preserve">JavaScript </w:t>
            </w:r>
          </w:p>
          <w:p w:rsidR="00BC2D8D" w:rsidRPr="00751E55" w:rsidRDefault="00493EFC" w:rsidP="00BC2D8D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>Ajax</w:t>
            </w:r>
          </w:p>
          <w:p w:rsidR="00BC2D8D" w:rsidRPr="00751E55" w:rsidRDefault="00BC2D8D" w:rsidP="00BC2D8D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>VB.NET</w:t>
            </w:r>
          </w:p>
          <w:p w:rsidR="00BC2D8D" w:rsidRPr="00751E55" w:rsidRDefault="00BC2D8D" w:rsidP="00BC2D8D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 xml:space="preserve">C# </w:t>
            </w:r>
          </w:p>
          <w:p w:rsidR="00BC2D8D" w:rsidRPr="00751E55" w:rsidRDefault="00BC2D8D" w:rsidP="00BC2D8D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 xml:space="preserve">ORACLE 9i </w:t>
            </w:r>
          </w:p>
          <w:p w:rsidR="00BC2D8D" w:rsidRPr="00751E55" w:rsidRDefault="00BC2D8D" w:rsidP="00BC2D8D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>ORACLE 10G</w:t>
            </w:r>
          </w:p>
          <w:p w:rsidR="00BC2D8D" w:rsidRPr="00751E55" w:rsidRDefault="007D2989" w:rsidP="00BC2D8D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>SSIS</w:t>
            </w:r>
          </w:p>
          <w:p w:rsidR="00BC2D8D" w:rsidRPr="00751E55" w:rsidRDefault="00BC2D8D" w:rsidP="00BC2D8D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>SQL SERVER 2000</w:t>
            </w:r>
          </w:p>
          <w:p w:rsidR="00BC2D8D" w:rsidRDefault="00BC2D8D" w:rsidP="00BC2D8D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>SQL SERVER 2005</w:t>
            </w:r>
          </w:p>
          <w:p w:rsidR="005D4106" w:rsidRPr="00751E55" w:rsidRDefault="005D4106" w:rsidP="00BC2D8D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SQL SERVER 2008</w:t>
            </w:r>
          </w:p>
          <w:p w:rsidR="00BC2D8D" w:rsidRPr="00751E55" w:rsidRDefault="00BC2D8D" w:rsidP="00BC2D8D">
            <w:pPr>
              <w:spacing w:before="100" w:beforeAutospacing="1" w:after="100" w:afterAutospacing="1" w:line="270" w:lineRule="atLeast"/>
              <w:ind w:left="36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650" w:type="dxa"/>
            <w:vAlign w:val="center"/>
            <w:hideMark/>
          </w:tcPr>
          <w:p w:rsidR="00BC2D8D" w:rsidRPr="00751E55" w:rsidRDefault="00BC2D8D" w:rsidP="00BC2D8D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 xml:space="preserve">Telnet </w:t>
            </w:r>
          </w:p>
          <w:p w:rsidR="00BC2D8D" w:rsidRPr="00751E55" w:rsidRDefault="00BC2D8D" w:rsidP="00BC2D8D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 xml:space="preserve">FTP </w:t>
            </w:r>
          </w:p>
          <w:p w:rsidR="00BC2D8D" w:rsidRPr="00751E55" w:rsidRDefault="00BC2D8D" w:rsidP="00BC2D8D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 xml:space="preserve">Unix </w:t>
            </w:r>
          </w:p>
          <w:p w:rsidR="00BC2D8D" w:rsidRPr="00751E55" w:rsidRDefault="00362DE1" w:rsidP="00BC2D8D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>IIS</w:t>
            </w:r>
          </w:p>
          <w:p w:rsidR="00BC2D8D" w:rsidRPr="00751E55" w:rsidRDefault="00362DE1" w:rsidP="00BC2D8D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>MS SERVER 2003</w:t>
            </w:r>
          </w:p>
          <w:p w:rsidR="00BC2D8D" w:rsidRPr="00751E55" w:rsidRDefault="00BC2D8D" w:rsidP="00BC2D8D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 xml:space="preserve">Virtual </w:t>
            </w:r>
            <w:r w:rsidR="00D75EC3" w:rsidRPr="00751E55">
              <w:rPr>
                <w:rFonts w:ascii="Arial" w:eastAsia="Times New Roman" w:hAnsi="Arial" w:cs="Arial"/>
                <w:sz w:val="18"/>
                <w:szCs w:val="18"/>
              </w:rPr>
              <w:t>Web Trends</w:t>
            </w:r>
            <w:r w:rsidRPr="00751E5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:rsidR="00BC2D8D" w:rsidRPr="00751E55" w:rsidRDefault="00493EFC" w:rsidP="00BC2D8D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>Dreamweaver</w:t>
            </w:r>
          </w:p>
          <w:p w:rsidR="00BC2D8D" w:rsidRPr="00751E55" w:rsidRDefault="00BC2D8D" w:rsidP="00BC2D8D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 xml:space="preserve">Java </w:t>
            </w:r>
          </w:p>
          <w:p w:rsidR="00BC2D8D" w:rsidRPr="00751E55" w:rsidRDefault="00493EFC" w:rsidP="00BC2D8D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>Flash</w:t>
            </w:r>
          </w:p>
          <w:p w:rsidR="00BC2D8D" w:rsidRPr="00751E55" w:rsidRDefault="00493EFC" w:rsidP="00BC2D8D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>CSS</w:t>
            </w:r>
          </w:p>
          <w:p w:rsidR="004002F4" w:rsidRDefault="004002F4" w:rsidP="00BC2D8D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751E55">
              <w:rPr>
                <w:rFonts w:ascii="Arial" w:eastAsia="Times New Roman" w:hAnsi="Arial" w:cs="Arial"/>
                <w:sz w:val="18"/>
                <w:szCs w:val="18"/>
              </w:rPr>
              <w:t>XML/</w:t>
            </w:r>
            <w:r w:rsidR="00642F02" w:rsidRPr="00751E55">
              <w:rPr>
                <w:rFonts w:ascii="Arial" w:eastAsia="Times New Roman" w:hAnsi="Arial" w:cs="Arial"/>
                <w:sz w:val="18"/>
                <w:szCs w:val="18"/>
              </w:rPr>
              <w:t>Web services</w:t>
            </w:r>
          </w:p>
          <w:p w:rsidR="007A7A16" w:rsidRDefault="007A7A16" w:rsidP="00BC2D8D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BIZ Talk Server</w:t>
            </w:r>
          </w:p>
          <w:p w:rsidR="007A7A16" w:rsidRDefault="007A7A16" w:rsidP="00BC2D8D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MS SERVER 2008</w:t>
            </w:r>
          </w:p>
          <w:p w:rsidR="00A060EB" w:rsidRPr="00751E55" w:rsidRDefault="00A060EB" w:rsidP="00BC2D8D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Android Development</w:t>
            </w:r>
          </w:p>
        </w:tc>
      </w:tr>
    </w:tbl>
    <w:p w:rsidR="00BC2D8D" w:rsidRPr="00751E55" w:rsidRDefault="002C20DC" w:rsidP="00BC2D8D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 w:rsidRPr="00751E55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="00BC2D8D" w:rsidRPr="00751E55">
        <w:rPr>
          <w:rFonts w:ascii="Arial" w:eastAsia="Times New Roman" w:hAnsi="Arial" w:cs="Arial"/>
          <w:b/>
          <w:bCs/>
          <w:sz w:val="18"/>
          <w:szCs w:val="18"/>
        </w:rPr>
        <w:t>EDUCATION</w:t>
      </w:r>
      <w:r w:rsidR="00BC2D8D" w:rsidRPr="00751E55">
        <w:rPr>
          <w:rFonts w:ascii="Arial" w:eastAsia="Times New Roman" w:hAnsi="Arial" w:cs="Arial"/>
          <w:sz w:val="18"/>
          <w:szCs w:val="18"/>
        </w:rPr>
        <w:t xml:space="preserve"> </w:t>
      </w:r>
    </w:p>
    <w:p w:rsidR="00BC2D8D" w:rsidRPr="00751E55" w:rsidRDefault="003521E1" w:rsidP="00BC2D8D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>
          <v:rect id="_x0000_i1027" style="width:0;height:1.5pt" o:hralign="center" o:hrstd="t" o:hr="t" fillcolor="gray" stroked="f"/>
        </w:pict>
      </w:r>
    </w:p>
    <w:p w:rsidR="00BC2D8D" w:rsidRPr="00751E55" w:rsidRDefault="00BC2D8D" w:rsidP="00BC2D8D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 w:rsidRPr="00751E55">
        <w:rPr>
          <w:rFonts w:ascii="Arial" w:eastAsia="Times New Roman" w:hAnsi="Arial" w:cs="Arial"/>
          <w:b/>
          <w:bCs/>
          <w:sz w:val="18"/>
          <w:szCs w:val="18"/>
        </w:rPr>
        <w:t>BS –Management Information Systems</w:t>
      </w:r>
    </w:p>
    <w:p w:rsidR="007D2989" w:rsidRPr="00751E55" w:rsidRDefault="003521E1" w:rsidP="00D323A1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National American University</w:t>
      </w:r>
      <w:r w:rsidR="00BC2D8D" w:rsidRPr="00751E55">
        <w:rPr>
          <w:rFonts w:ascii="Arial" w:eastAsia="Times New Roman" w:hAnsi="Arial" w:cs="Arial"/>
          <w:sz w:val="18"/>
          <w:szCs w:val="18"/>
        </w:rPr>
        <w:t>, Albuquerque</w:t>
      </w:r>
    </w:p>
    <w:p w:rsidR="00D323A1" w:rsidRPr="00751E55" w:rsidRDefault="00BC2D8D" w:rsidP="00D323A1">
      <w:pPr>
        <w:spacing w:after="0" w:line="270" w:lineRule="atLeast"/>
        <w:rPr>
          <w:rFonts w:ascii="Arial" w:hAnsi="Arial" w:cs="Arial"/>
          <w:sz w:val="18"/>
          <w:szCs w:val="18"/>
        </w:rPr>
      </w:pPr>
      <w:r w:rsidRPr="00751E55">
        <w:rPr>
          <w:rFonts w:ascii="Arial" w:eastAsia="Times New Roman" w:hAnsi="Arial" w:cs="Arial"/>
          <w:sz w:val="18"/>
          <w:szCs w:val="18"/>
        </w:rPr>
        <w:br/>
      </w:r>
    </w:p>
    <w:p w:rsidR="00D323A1" w:rsidRPr="00751E55" w:rsidRDefault="00D323A1" w:rsidP="00D323A1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 w:rsidRPr="00751E55">
        <w:rPr>
          <w:rFonts w:ascii="Arial" w:eastAsia="Times New Roman" w:hAnsi="Arial" w:cs="Arial"/>
          <w:b/>
          <w:bCs/>
          <w:sz w:val="18"/>
          <w:szCs w:val="18"/>
        </w:rPr>
        <w:t>OBJECTIVE</w:t>
      </w:r>
    </w:p>
    <w:p w:rsidR="00D323A1" w:rsidRPr="00751E55" w:rsidRDefault="003521E1" w:rsidP="00D323A1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>
          <v:rect id="_x0000_i1028" style="width:0;height:1.5pt" o:hralign="center" o:hrstd="t" o:hr="t" fillcolor="gray" stroked="f"/>
        </w:pict>
      </w:r>
    </w:p>
    <w:p w:rsidR="00D323A1" w:rsidRPr="00751E55" w:rsidRDefault="00493EFC" w:rsidP="00D323A1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 w:rsidRPr="00751E55">
        <w:rPr>
          <w:rFonts w:ascii="Arial" w:hAnsi="Arial" w:cs="Arial"/>
          <w:sz w:val="18"/>
          <w:szCs w:val="18"/>
        </w:rPr>
        <w:t xml:space="preserve">To take a </w:t>
      </w:r>
      <w:r w:rsidR="007D2989" w:rsidRPr="00751E55">
        <w:rPr>
          <w:rFonts w:ascii="Arial" w:hAnsi="Arial" w:cs="Arial"/>
          <w:sz w:val="18"/>
          <w:szCs w:val="18"/>
        </w:rPr>
        <w:t>challenging and rewarding</w:t>
      </w:r>
      <w:r w:rsidRPr="00751E55">
        <w:rPr>
          <w:rFonts w:ascii="Arial" w:hAnsi="Arial" w:cs="Arial"/>
          <w:sz w:val="18"/>
          <w:szCs w:val="18"/>
        </w:rPr>
        <w:t xml:space="preserve"> role in t</w:t>
      </w:r>
      <w:r w:rsidR="0009013E">
        <w:rPr>
          <w:rFonts w:ascii="Arial" w:hAnsi="Arial" w:cs="Arial"/>
          <w:sz w:val="18"/>
          <w:szCs w:val="18"/>
        </w:rPr>
        <w:t>he</w:t>
      </w:r>
      <w:r w:rsidR="00066911">
        <w:rPr>
          <w:rFonts w:ascii="Arial" w:hAnsi="Arial" w:cs="Arial"/>
          <w:sz w:val="18"/>
          <w:szCs w:val="18"/>
        </w:rPr>
        <w:t xml:space="preserve"> </w:t>
      </w:r>
      <w:r w:rsidR="006D4EE1">
        <w:rPr>
          <w:rFonts w:ascii="Arial" w:hAnsi="Arial" w:cs="Arial"/>
          <w:sz w:val="18"/>
          <w:szCs w:val="18"/>
        </w:rPr>
        <w:t xml:space="preserve">field of </w:t>
      </w:r>
      <w:r w:rsidR="003521E1">
        <w:rPr>
          <w:rFonts w:ascii="Arial" w:eastAsia="Times New Roman" w:hAnsi="Arial" w:cs="Arial"/>
          <w:sz w:val="18"/>
          <w:szCs w:val="18"/>
        </w:rPr>
        <w:t>Android Development</w:t>
      </w:r>
      <w:bookmarkStart w:id="0" w:name="_GoBack"/>
      <w:bookmarkEnd w:id="0"/>
      <w:r w:rsidR="006D4EE1">
        <w:rPr>
          <w:rFonts w:ascii="Arial" w:hAnsi="Arial" w:cs="Arial"/>
          <w:sz w:val="18"/>
          <w:szCs w:val="18"/>
        </w:rPr>
        <w:t>.I</w:t>
      </w:r>
      <w:r w:rsidRPr="00751E55">
        <w:rPr>
          <w:rFonts w:ascii="Arial" w:hAnsi="Arial" w:cs="Arial"/>
          <w:sz w:val="18"/>
          <w:szCs w:val="18"/>
        </w:rPr>
        <w:t>mplement the expertise and experience gained in this f</w:t>
      </w:r>
      <w:r w:rsidR="004B154F">
        <w:rPr>
          <w:rFonts w:ascii="Arial" w:hAnsi="Arial" w:cs="Arial"/>
          <w:sz w:val="18"/>
          <w:szCs w:val="18"/>
        </w:rPr>
        <w:t xml:space="preserve">ield to develop complex projects </w:t>
      </w:r>
      <w:r w:rsidRPr="00751E55">
        <w:rPr>
          <w:rFonts w:ascii="Arial" w:hAnsi="Arial" w:cs="Arial"/>
          <w:sz w:val="18"/>
          <w:szCs w:val="18"/>
        </w:rPr>
        <w:t>with efficiency and quality</w:t>
      </w:r>
      <w:r w:rsidRPr="00751E55">
        <w:rPr>
          <w:rFonts w:ascii="Arial" w:hAnsi="Arial" w:cs="Arial"/>
        </w:rPr>
        <w:t>.</w:t>
      </w:r>
      <w:r w:rsidR="00D323A1" w:rsidRPr="00751E55">
        <w:rPr>
          <w:rFonts w:ascii="Arial" w:eastAsia="Times New Roman" w:hAnsi="Arial" w:cs="Arial"/>
          <w:sz w:val="18"/>
          <w:szCs w:val="18"/>
        </w:rPr>
        <w:br/>
      </w:r>
    </w:p>
    <w:p w:rsidR="007D2989" w:rsidRPr="00751E55" w:rsidRDefault="007D2989" w:rsidP="00D323A1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</w:p>
    <w:p w:rsidR="007D2989" w:rsidRPr="00751E55" w:rsidRDefault="007D2989" w:rsidP="00D323A1">
      <w:pPr>
        <w:spacing w:after="0" w:line="270" w:lineRule="atLeast"/>
        <w:rPr>
          <w:rFonts w:ascii="Arial" w:eastAsia="Times New Roman" w:hAnsi="Arial" w:cs="Arial"/>
          <w:b/>
          <w:sz w:val="18"/>
          <w:szCs w:val="18"/>
        </w:rPr>
      </w:pPr>
      <w:r w:rsidRPr="00751E55">
        <w:rPr>
          <w:rFonts w:ascii="Arial" w:eastAsia="Times New Roman" w:hAnsi="Arial" w:cs="Arial"/>
          <w:b/>
          <w:sz w:val="18"/>
          <w:szCs w:val="18"/>
        </w:rPr>
        <w:t>WORK HISTORY</w:t>
      </w:r>
    </w:p>
    <w:p w:rsidR="00D323A1" w:rsidRDefault="003521E1" w:rsidP="00D323A1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>
          <v:rect id="_x0000_i1029" style="width:0;height:1.5pt" o:hralign="center" o:hrstd="t" o:hr="t" fillcolor="gray" stroked="f"/>
        </w:pict>
      </w:r>
    </w:p>
    <w:p w:rsidR="005D4106" w:rsidRDefault="005D4106" w:rsidP="00D323A1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</w:p>
    <w:p w:rsidR="005D4106" w:rsidRDefault="005D4106" w:rsidP="005D4106">
      <w:pPr>
        <w:spacing w:after="0" w:line="270" w:lineRule="atLeast"/>
        <w:rPr>
          <w:rFonts w:ascii="Arial" w:eastAsia="Times New Roman" w:hAnsi="Arial" w:cs="Arial"/>
          <w:b/>
          <w:bCs/>
          <w:sz w:val="18"/>
          <w:szCs w:val="18"/>
        </w:rPr>
      </w:pPr>
    </w:p>
    <w:p w:rsidR="005D4106" w:rsidRDefault="005D4106" w:rsidP="005D4106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 w:rsidRPr="00751E55">
        <w:rPr>
          <w:rFonts w:ascii="Arial" w:eastAsia="Times New Roman" w:hAnsi="Arial" w:cs="Arial"/>
          <w:b/>
          <w:bCs/>
          <w:sz w:val="18"/>
          <w:szCs w:val="18"/>
        </w:rPr>
        <w:t>Systems Analyst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Solid Waste Management</w:t>
      </w:r>
      <w:r w:rsidRPr="00751E55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 xml:space="preserve">City </w:t>
      </w:r>
      <w:r w:rsidR="00B1342E">
        <w:rPr>
          <w:rFonts w:ascii="Arial" w:eastAsia="Times New Roman" w:hAnsi="Arial" w:cs="Arial"/>
          <w:sz w:val="18"/>
          <w:szCs w:val="18"/>
        </w:rPr>
        <w:t>of</w:t>
      </w:r>
      <w:r>
        <w:rPr>
          <w:rFonts w:ascii="Arial" w:eastAsia="Times New Roman" w:hAnsi="Arial" w:cs="Arial"/>
          <w:sz w:val="18"/>
          <w:szCs w:val="18"/>
        </w:rPr>
        <w:t xml:space="preserve"> Albuquerque</w:t>
      </w:r>
      <w:r w:rsidR="005B6BF8">
        <w:rPr>
          <w:rFonts w:ascii="Arial" w:eastAsia="Times New Roman" w:hAnsi="Arial" w:cs="Arial"/>
          <w:sz w:val="18"/>
          <w:szCs w:val="18"/>
        </w:rPr>
        <w:t>, New Mexico (March, 2011</w:t>
      </w:r>
      <w:r w:rsidRPr="00751E55">
        <w:rPr>
          <w:rFonts w:ascii="Arial" w:eastAsia="Times New Roman" w:hAnsi="Arial" w:cs="Arial"/>
          <w:sz w:val="18"/>
          <w:szCs w:val="18"/>
        </w:rPr>
        <w:t xml:space="preserve"> – Present) </w:t>
      </w:r>
    </w:p>
    <w:p w:rsidR="005D4106" w:rsidRPr="00B84CCC" w:rsidRDefault="005D4106" w:rsidP="005D4106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eastAsia="Times New Roman" w:hAnsi="Arial" w:cs="Arial"/>
        </w:rPr>
        <w:lastRenderedPageBreak/>
        <w:t>Currently in charge of all mission critical applications / databases</w:t>
      </w:r>
    </w:p>
    <w:p w:rsidR="005D4106" w:rsidRPr="00B84CCC" w:rsidRDefault="005D4106" w:rsidP="005D4106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eastAsia="Times New Roman" w:hAnsi="Arial" w:cs="Arial"/>
        </w:rPr>
        <w:t>Administers large scale server-based database systems</w:t>
      </w:r>
      <w:r w:rsidRPr="00B84CCC">
        <w:rPr>
          <w:rFonts w:ascii="Arial" w:eastAsia="Times New Roman" w:hAnsi="Arial" w:cs="Arial"/>
        </w:rPr>
        <w:t>.</w:t>
      </w:r>
    </w:p>
    <w:p w:rsidR="005D4106" w:rsidRPr="00B84CCC" w:rsidRDefault="00B1342E" w:rsidP="005D4106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eastAsia="Times New Roman" w:hAnsi="Arial" w:cs="Arial"/>
        </w:rPr>
        <w:t>Administers a variety of computer platforms and operating systems</w:t>
      </w:r>
    </w:p>
    <w:p w:rsidR="005D4106" w:rsidRPr="00B84CCC" w:rsidRDefault="00B1342E" w:rsidP="005D4106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eastAsia="Times New Roman" w:hAnsi="Arial" w:cs="Arial"/>
        </w:rPr>
        <w:t>Serves as IT lead and supervises lower level IT Staff</w:t>
      </w:r>
    </w:p>
    <w:p w:rsidR="005D4106" w:rsidRPr="00B84CCC" w:rsidRDefault="00B1342E" w:rsidP="005D4106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eastAsia="Times New Roman" w:hAnsi="Arial" w:cs="Arial"/>
        </w:rPr>
        <w:t>Works With vendors to triage and resolve application and database issues</w:t>
      </w:r>
    </w:p>
    <w:p w:rsidR="005D4106" w:rsidRPr="00B84CCC" w:rsidRDefault="00B1342E" w:rsidP="005D4106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eastAsia="Times New Roman" w:hAnsi="Arial" w:cs="Arial"/>
        </w:rPr>
        <w:t>Currently in charge of database tuning and monitoring</w:t>
      </w:r>
    </w:p>
    <w:p w:rsidR="005D4106" w:rsidRPr="00751E55" w:rsidRDefault="00B1342E" w:rsidP="005D4106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hAnsi="Arial" w:cs="Arial"/>
        </w:rPr>
        <w:t>Provides Department with custom reporting</w:t>
      </w:r>
    </w:p>
    <w:p w:rsidR="005D4106" w:rsidRPr="00B84CCC" w:rsidRDefault="00B1342E" w:rsidP="005D4106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hAnsi="Arial" w:cs="Arial"/>
        </w:rPr>
        <w:t>Provides technology recommendations to department</w:t>
      </w:r>
    </w:p>
    <w:p w:rsidR="005D4106" w:rsidRDefault="00B1342E" w:rsidP="005D4106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hAnsi="Arial" w:cs="Arial"/>
        </w:rPr>
        <w:t>Provides support for application interfaces with People Soft</w:t>
      </w:r>
    </w:p>
    <w:p w:rsidR="005D4106" w:rsidRDefault="00B1342E" w:rsidP="005D4106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hAnsi="Arial" w:cs="Arial"/>
        </w:rPr>
        <w:t>Administrator of  “Cloud” based Project Web Access</w:t>
      </w:r>
    </w:p>
    <w:p w:rsidR="005D4106" w:rsidRDefault="005D4106" w:rsidP="005D4106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Used advance data modeling techniques and conceptual database design </w:t>
      </w:r>
    </w:p>
    <w:p w:rsidR="005D4106" w:rsidRPr="00B1342E" w:rsidRDefault="00B1342E" w:rsidP="005D4106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hAnsi="Arial" w:cs="Arial"/>
        </w:rPr>
        <w:t>Serves as analyst to help department managers engineer business process</w:t>
      </w:r>
    </w:p>
    <w:p w:rsidR="005D4106" w:rsidRDefault="00B1342E" w:rsidP="005D4106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hAnsi="Arial" w:cs="Arial"/>
        </w:rPr>
        <w:t>Served as technical lead when implementing Kronos Time Keeping Software</w:t>
      </w:r>
    </w:p>
    <w:p w:rsidR="005D4106" w:rsidRDefault="005D4106" w:rsidP="005D4106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</w:p>
    <w:p w:rsidR="005D4106" w:rsidRDefault="005D4106" w:rsidP="005D4106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     </w:t>
      </w:r>
    </w:p>
    <w:p w:rsidR="005D4106" w:rsidRPr="00751E55" w:rsidRDefault="005D4106" w:rsidP="005D4106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</w:p>
    <w:p w:rsidR="005D4106" w:rsidRPr="00751E55" w:rsidRDefault="005D4106" w:rsidP="00D323A1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</w:p>
    <w:p w:rsidR="00D323A1" w:rsidRPr="00751E55" w:rsidRDefault="00D323A1" w:rsidP="00D323A1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 w:rsidRPr="00751E55">
        <w:rPr>
          <w:rFonts w:ascii="Arial" w:eastAsia="Times New Roman" w:hAnsi="Arial" w:cs="Arial"/>
          <w:b/>
          <w:bCs/>
          <w:sz w:val="18"/>
          <w:szCs w:val="18"/>
        </w:rPr>
        <w:t>Systems Analyst</w:t>
      </w:r>
      <w:r w:rsidR="0084202E" w:rsidRPr="00751E55">
        <w:rPr>
          <w:rFonts w:ascii="Arial" w:eastAsia="Times New Roman" w:hAnsi="Arial" w:cs="Arial"/>
          <w:b/>
          <w:bCs/>
          <w:sz w:val="18"/>
          <w:szCs w:val="18"/>
        </w:rPr>
        <w:t xml:space="preserve"> Public Safety</w:t>
      </w:r>
      <w:r w:rsidR="00D75EC3" w:rsidRPr="00751E55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="00D75EC3" w:rsidRPr="00751E55">
        <w:rPr>
          <w:rFonts w:ascii="Arial" w:eastAsia="Times New Roman" w:hAnsi="Arial" w:cs="Arial"/>
          <w:sz w:val="18"/>
          <w:szCs w:val="18"/>
        </w:rPr>
        <w:t>Bernalillo County, New Mexico (July, 2007</w:t>
      </w:r>
      <w:r w:rsidR="005B6BF8">
        <w:rPr>
          <w:rFonts w:ascii="Arial" w:eastAsia="Times New Roman" w:hAnsi="Arial" w:cs="Arial"/>
          <w:sz w:val="18"/>
          <w:szCs w:val="18"/>
        </w:rPr>
        <w:t xml:space="preserve"> – March,</w:t>
      </w:r>
      <w:r w:rsidR="00612903">
        <w:rPr>
          <w:rFonts w:ascii="Arial" w:eastAsia="Times New Roman" w:hAnsi="Arial" w:cs="Arial"/>
          <w:sz w:val="18"/>
          <w:szCs w:val="18"/>
        </w:rPr>
        <w:t xml:space="preserve"> </w:t>
      </w:r>
      <w:r w:rsidR="005B6BF8">
        <w:rPr>
          <w:rFonts w:ascii="Arial" w:eastAsia="Times New Roman" w:hAnsi="Arial" w:cs="Arial"/>
          <w:sz w:val="18"/>
          <w:szCs w:val="18"/>
        </w:rPr>
        <w:t>2011</w:t>
      </w:r>
      <w:r w:rsidRPr="00751E55">
        <w:rPr>
          <w:rFonts w:ascii="Arial" w:eastAsia="Times New Roman" w:hAnsi="Arial" w:cs="Arial"/>
          <w:sz w:val="18"/>
          <w:szCs w:val="18"/>
        </w:rPr>
        <w:t xml:space="preserve">) </w:t>
      </w:r>
    </w:p>
    <w:p w:rsidR="00BC2D8D" w:rsidRPr="00B84CCC" w:rsidRDefault="00D323A1" w:rsidP="000F2F5A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 w:rsidRPr="00B84CCC">
        <w:rPr>
          <w:rFonts w:ascii="Arial" w:eastAsia="Times New Roman" w:hAnsi="Arial" w:cs="Arial"/>
        </w:rPr>
        <w:t xml:space="preserve">As </w:t>
      </w:r>
      <w:r w:rsidR="00D75EC3" w:rsidRPr="00B84CCC">
        <w:rPr>
          <w:rFonts w:ascii="Arial" w:eastAsia="Times New Roman" w:hAnsi="Arial" w:cs="Arial"/>
        </w:rPr>
        <w:t xml:space="preserve">a </w:t>
      </w:r>
      <w:r w:rsidRPr="00B84CCC">
        <w:rPr>
          <w:rFonts w:ascii="Arial" w:eastAsia="Times New Roman" w:hAnsi="Arial" w:cs="Arial"/>
        </w:rPr>
        <w:t xml:space="preserve">Systems Analyst/Developer, authored a software application </w:t>
      </w:r>
      <w:r w:rsidR="00C810D9" w:rsidRPr="00B84CCC">
        <w:rPr>
          <w:rFonts w:ascii="Arial" w:eastAsia="Times New Roman" w:hAnsi="Arial" w:cs="Arial"/>
        </w:rPr>
        <w:t>Interface that me</w:t>
      </w:r>
      <w:r w:rsidR="000F2F5A" w:rsidRPr="00B84CCC">
        <w:rPr>
          <w:rFonts w:ascii="Arial" w:eastAsia="Times New Roman" w:hAnsi="Arial" w:cs="Arial"/>
        </w:rPr>
        <w:t xml:space="preserve">rges </w:t>
      </w:r>
      <w:proofErr w:type="spellStart"/>
      <w:proofErr w:type="gramStart"/>
      <w:r w:rsidR="000F2F5A" w:rsidRPr="00B84CCC">
        <w:rPr>
          <w:rFonts w:ascii="Arial" w:eastAsia="Times New Roman" w:hAnsi="Arial" w:cs="Arial"/>
        </w:rPr>
        <w:t>a</w:t>
      </w:r>
      <w:proofErr w:type="spellEnd"/>
      <w:proofErr w:type="gramEnd"/>
      <w:r w:rsidR="000F2F5A" w:rsidRPr="00B84CCC">
        <w:rPr>
          <w:rFonts w:ascii="Arial" w:eastAsia="Times New Roman" w:hAnsi="Arial" w:cs="Arial"/>
        </w:rPr>
        <w:t xml:space="preserve"> automated staffing system with payroll System. This application uses VB.NET , ASP.NET , Sybase and Oracle , </w:t>
      </w:r>
    </w:p>
    <w:p w:rsidR="000F2F5A" w:rsidRPr="00B84CCC" w:rsidRDefault="000F2F5A" w:rsidP="000F2F5A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 w:rsidRPr="00B84CCC">
        <w:rPr>
          <w:rFonts w:ascii="Arial" w:eastAsia="Times New Roman" w:hAnsi="Arial" w:cs="Arial"/>
        </w:rPr>
        <w:t>Maintained and administered enterprise staffing application. The application has over 500 hundred users. With multiple servers.</w:t>
      </w:r>
    </w:p>
    <w:p w:rsidR="000F2F5A" w:rsidRPr="00B84CCC" w:rsidRDefault="000F2F5A" w:rsidP="000F2F5A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 w:rsidRPr="00B84CCC">
        <w:rPr>
          <w:rFonts w:ascii="Arial" w:eastAsia="Times New Roman" w:hAnsi="Arial" w:cs="Arial"/>
        </w:rPr>
        <w:t>Authored custom Web application for the tracking of Mental Health Patients throughout the County. The</w:t>
      </w:r>
      <w:r w:rsidR="0084202E" w:rsidRPr="00B84CCC">
        <w:rPr>
          <w:rFonts w:ascii="Arial" w:eastAsia="Times New Roman" w:hAnsi="Arial" w:cs="Arial"/>
        </w:rPr>
        <w:t xml:space="preserve"> application utilizes </w:t>
      </w:r>
      <w:r w:rsidRPr="00B84CCC">
        <w:rPr>
          <w:rFonts w:ascii="Arial" w:eastAsia="Times New Roman" w:hAnsi="Arial" w:cs="Arial"/>
        </w:rPr>
        <w:t xml:space="preserve">ASP.NET , VB.NET , </w:t>
      </w:r>
      <w:r w:rsidR="00810E25">
        <w:rPr>
          <w:rFonts w:ascii="Arial" w:eastAsia="Times New Roman" w:hAnsi="Arial" w:cs="Arial"/>
        </w:rPr>
        <w:t xml:space="preserve">MS </w:t>
      </w:r>
      <w:r w:rsidRPr="00B84CCC">
        <w:rPr>
          <w:rFonts w:ascii="Arial" w:eastAsia="Times New Roman" w:hAnsi="Arial" w:cs="Arial"/>
        </w:rPr>
        <w:t>S</w:t>
      </w:r>
      <w:r w:rsidR="0084202E" w:rsidRPr="00B84CCC">
        <w:rPr>
          <w:rFonts w:ascii="Arial" w:eastAsia="Times New Roman" w:hAnsi="Arial" w:cs="Arial"/>
        </w:rPr>
        <w:t>QL 2005, Ajax</w:t>
      </w:r>
    </w:p>
    <w:p w:rsidR="000F2F5A" w:rsidRPr="00B84CCC" w:rsidRDefault="000F2F5A" w:rsidP="000F2F5A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 w:rsidRPr="00B84CCC">
        <w:rPr>
          <w:rFonts w:ascii="Arial" w:eastAsia="Times New Roman" w:hAnsi="Arial" w:cs="Arial"/>
        </w:rPr>
        <w:t>Administered Share Point 2007, As well as authored custom web parts for SharePoint.</w:t>
      </w:r>
    </w:p>
    <w:p w:rsidR="00F56785" w:rsidRPr="00B84CCC" w:rsidRDefault="00F56785" w:rsidP="000F2F5A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 w:rsidRPr="00B84CCC">
        <w:rPr>
          <w:rFonts w:ascii="Arial" w:eastAsia="Times New Roman" w:hAnsi="Arial" w:cs="Arial"/>
        </w:rPr>
        <w:t>Created custom web services.</w:t>
      </w:r>
    </w:p>
    <w:p w:rsidR="000F2F5A" w:rsidRPr="00B84CCC" w:rsidRDefault="000F2F5A" w:rsidP="000F2F5A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 w:rsidRPr="00B84CCC">
        <w:rPr>
          <w:rFonts w:ascii="Arial" w:eastAsia="Times New Roman" w:hAnsi="Arial" w:cs="Arial"/>
        </w:rPr>
        <w:t>Provided 24/7 on call support</w:t>
      </w:r>
      <w:r w:rsidR="0084202E" w:rsidRPr="00B84CCC">
        <w:rPr>
          <w:rFonts w:ascii="Arial" w:eastAsia="Times New Roman" w:hAnsi="Arial" w:cs="Arial"/>
        </w:rPr>
        <w:t xml:space="preserve"> for high availability</w:t>
      </w:r>
      <w:r w:rsidRPr="00B84CCC">
        <w:rPr>
          <w:rFonts w:ascii="Arial" w:eastAsia="Times New Roman" w:hAnsi="Arial" w:cs="Arial"/>
        </w:rPr>
        <w:t xml:space="preserve"> public safety applications</w:t>
      </w:r>
    </w:p>
    <w:p w:rsidR="00437FFE" w:rsidRPr="00751E55" w:rsidRDefault="00437FFE" w:rsidP="00437FFE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 w:rsidRPr="00751E55">
        <w:rPr>
          <w:rFonts w:ascii="Arial" w:hAnsi="Arial" w:cs="Arial"/>
        </w:rPr>
        <w:t>Worked closely with users to define needs and training requirements.</w:t>
      </w:r>
    </w:p>
    <w:p w:rsidR="00751E55" w:rsidRPr="00B84CCC" w:rsidRDefault="00751E55" w:rsidP="00437FFE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 w:rsidRPr="00B84CCC">
        <w:rPr>
          <w:rFonts w:ascii="Arial" w:hAnsi="Arial" w:cs="Arial"/>
        </w:rPr>
        <w:t>Developed specifications for IT contracts and programs involving hardware, software, components, systems, subsystems, and/or services</w:t>
      </w:r>
    </w:p>
    <w:p w:rsidR="00751E55" w:rsidRPr="00B84CCC" w:rsidRDefault="00751E55" w:rsidP="00437FFE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 w:rsidRPr="00B84CCC">
        <w:rPr>
          <w:rFonts w:ascii="Arial" w:hAnsi="Arial" w:cs="Arial"/>
        </w:rPr>
        <w:t>Evaluated vendor proposals for adequacy in terms of vendor ability to perform desired actions and produce proper results</w:t>
      </w:r>
    </w:p>
    <w:p w:rsidR="00751E55" w:rsidRDefault="00751E55" w:rsidP="00437FFE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 w:rsidRPr="00B84CCC">
        <w:rPr>
          <w:rFonts w:ascii="Arial" w:hAnsi="Arial" w:cs="Arial"/>
        </w:rPr>
        <w:t>Served as the County’s Technical Representative</w:t>
      </w:r>
    </w:p>
    <w:p w:rsidR="004E394F" w:rsidRDefault="004E394F" w:rsidP="00437FFE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hAnsi="Arial" w:cs="Arial"/>
        </w:rPr>
        <w:t>Served as project manager on multiple enterprise projects</w:t>
      </w:r>
    </w:p>
    <w:p w:rsidR="004E394F" w:rsidRDefault="004E394F" w:rsidP="00437FFE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Used advance data modeling techniques and conceptual database design </w:t>
      </w:r>
    </w:p>
    <w:p w:rsidR="005F3E4D" w:rsidRDefault="005F3E4D" w:rsidP="00437FFE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hAnsi="Arial" w:cs="Arial"/>
        </w:rPr>
        <w:t>Designed and administered multiple enterprise databases.</w:t>
      </w:r>
    </w:p>
    <w:p w:rsidR="005F3E4D" w:rsidRDefault="005F3E4D" w:rsidP="00437FFE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Developed complex data and entity relationship models and data models </w:t>
      </w:r>
    </w:p>
    <w:p w:rsidR="00546B79" w:rsidRDefault="00546B79" w:rsidP="00437FFE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hAnsi="Arial" w:cs="Arial"/>
        </w:rPr>
        <w:t>Developed Custom Crystal Reports for multiple departments</w:t>
      </w:r>
    </w:p>
    <w:p w:rsidR="00546B79" w:rsidRDefault="00546B79" w:rsidP="00437FFE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 w:rsidR="00810E25">
        <w:rPr>
          <w:rFonts w:ascii="Arial" w:hAnsi="Arial" w:cs="Arial"/>
        </w:rPr>
        <w:t>, designed management systems for multiple departments</w:t>
      </w:r>
    </w:p>
    <w:p w:rsidR="005953F2" w:rsidRPr="00B84CCC" w:rsidRDefault="005953F2" w:rsidP="005953F2">
      <w:pPr>
        <w:spacing w:before="100" w:beforeAutospacing="1" w:after="100" w:afterAutospacing="1" w:line="270" w:lineRule="atLeast"/>
        <w:ind w:left="720"/>
        <w:rPr>
          <w:rFonts w:ascii="Arial" w:hAnsi="Arial" w:cs="Arial"/>
        </w:rPr>
      </w:pPr>
    </w:p>
    <w:p w:rsidR="00437FFE" w:rsidRPr="00751E55" w:rsidRDefault="00437FFE" w:rsidP="00437FFE">
      <w:pPr>
        <w:spacing w:before="100" w:beforeAutospacing="1" w:after="100" w:afterAutospacing="1" w:line="270" w:lineRule="atLeast"/>
        <w:ind w:left="720"/>
        <w:rPr>
          <w:rFonts w:ascii="Arial" w:hAnsi="Arial" w:cs="Arial"/>
        </w:rPr>
      </w:pPr>
    </w:p>
    <w:p w:rsidR="00164497" w:rsidRPr="00751E55" w:rsidRDefault="00164497" w:rsidP="00164497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 w:rsidRPr="00751E55">
        <w:rPr>
          <w:rFonts w:ascii="Arial" w:eastAsia="Times New Roman" w:hAnsi="Arial" w:cs="Arial"/>
          <w:b/>
          <w:bCs/>
          <w:sz w:val="18"/>
          <w:szCs w:val="18"/>
        </w:rPr>
        <w:lastRenderedPageBreak/>
        <w:t>Programmer/ Analyst</w:t>
      </w:r>
      <w:r w:rsidRPr="00751E55">
        <w:rPr>
          <w:rFonts w:ascii="Arial" w:eastAsia="Times New Roman" w:hAnsi="Arial" w:cs="Arial"/>
          <w:sz w:val="18"/>
          <w:szCs w:val="18"/>
        </w:rPr>
        <w:t xml:space="preserve"> City of Albuquerque, New Mexico (August, 2003 – July, 2007) </w:t>
      </w:r>
    </w:p>
    <w:p w:rsidR="00164497" w:rsidRPr="00B84CCC" w:rsidRDefault="00164497" w:rsidP="00437FFE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 w:rsidRPr="00B84CCC">
        <w:rPr>
          <w:rFonts w:ascii="Arial" w:eastAsia="Times New Roman" w:hAnsi="Arial" w:cs="Arial"/>
        </w:rPr>
        <w:t>As a Programmer/Analyst, authored a s</w:t>
      </w:r>
      <w:r w:rsidR="00D81E58">
        <w:rPr>
          <w:rFonts w:ascii="Arial" w:eastAsia="Times New Roman" w:hAnsi="Arial" w:cs="Arial"/>
        </w:rPr>
        <w:t xml:space="preserve">oftware Interface that merges </w:t>
      </w:r>
      <w:r w:rsidR="00437FFE" w:rsidRPr="00B84CCC">
        <w:rPr>
          <w:rFonts w:ascii="Arial" w:eastAsia="Times New Roman" w:hAnsi="Arial" w:cs="Arial"/>
        </w:rPr>
        <w:t xml:space="preserve">Vector control system with </w:t>
      </w:r>
      <w:r w:rsidR="00B734D3" w:rsidRPr="00B84CCC">
        <w:rPr>
          <w:rFonts w:ascii="Arial" w:eastAsia="Times New Roman" w:hAnsi="Arial" w:cs="Arial"/>
        </w:rPr>
        <w:t>PeopleSoft ERP</w:t>
      </w:r>
      <w:r w:rsidR="00437FFE" w:rsidRPr="00B84CCC">
        <w:rPr>
          <w:rFonts w:ascii="Arial" w:eastAsia="Times New Roman" w:hAnsi="Arial" w:cs="Arial"/>
        </w:rPr>
        <w:t xml:space="preserve"> system.</w:t>
      </w:r>
      <w:r w:rsidR="00437FFE" w:rsidRPr="00B84CCC">
        <w:rPr>
          <w:rFonts w:ascii="Arial" w:hAnsi="Arial" w:cs="Arial"/>
        </w:rPr>
        <w:t xml:space="preserve"> Uses Custom TSQL Triggers. VB.NET.</w:t>
      </w:r>
    </w:p>
    <w:p w:rsidR="00437FFE" w:rsidRPr="00751E55" w:rsidRDefault="00437FFE" w:rsidP="00437FFE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 w:rsidRPr="00751E55">
        <w:rPr>
          <w:rFonts w:ascii="Arial" w:hAnsi="Arial" w:cs="Arial"/>
        </w:rPr>
        <w:t>Maintained Vector control management system.</w:t>
      </w:r>
    </w:p>
    <w:p w:rsidR="00437FFE" w:rsidRDefault="00437FFE" w:rsidP="00437FFE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 w:rsidRPr="00751E55">
        <w:rPr>
          <w:rFonts w:ascii="Arial" w:hAnsi="Arial" w:cs="Arial"/>
        </w:rPr>
        <w:t>Worked closely with users to define needs and training requirements.</w:t>
      </w:r>
    </w:p>
    <w:p w:rsidR="005953F2" w:rsidRDefault="005953F2" w:rsidP="00437FFE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hAnsi="Arial" w:cs="Arial"/>
        </w:rPr>
        <w:t>Preformed PC installation and maintenance</w:t>
      </w:r>
    </w:p>
    <w:p w:rsidR="005953F2" w:rsidRDefault="005953F2" w:rsidP="00437FFE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hAnsi="Arial" w:cs="Arial"/>
        </w:rPr>
        <w:t>Prepared reports for end users</w:t>
      </w:r>
    </w:p>
    <w:p w:rsidR="005953F2" w:rsidRPr="00751E55" w:rsidRDefault="005953F2" w:rsidP="00437FFE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Utilized customer service skills to collect data and draw valid </w:t>
      </w:r>
      <w:r w:rsidR="00D81E58">
        <w:rPr>
          <w:rFonts w:ascii="Arial" w:hAnsi="Arial" w:cs="Arial"/>
        </w:rPr>
        <w:t>conclusions</w:t>
      </w:r>
    </w:p>
    <w:p w:rsidR="00B734D3" w:rsidRPr="00751E55" w:rsidRDefault="00B734D3" w:rsidP="00B734D3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 w:rsidRPr="00751E55">
        <w:rPr>
          <w:rFonts w:ascii="Arial" w:eastAsia="Times New Roman" w:hAnsi="Arial" w:cs="Arial"/>
          <w:b/>
          <w:bCs/>
          <w:sz w:val="18"/>
          <w:szCs w:val="18"/>
        </w:rPr>
        <w:t>Technical Assistant</w:t>
      </w:r>
      <w:r w:rsidRPr="00751E55">
        <w:rPr>
          <w:rFonts w:ascii="Arial" w:eastAsia="Times New Roman" w:hAnsi="Arial" w:cs="Arial"/>
          <w:sz w:val="18"/>
          <w:szCs w:val="18"/>
        </w:rPr>
        <w:t xml:space="preserve"> Love Lace Health Systems, New Mexico (</w:t>
      </w:r>
      <w:r w:rsidR="005B0264" w:rsidRPr="00751E55">
        <w:rPr>
          <w:rFonts w:ascii="Arial" w:eastAsia="Times New Roman" w:hAnsi="Arial" w:cs="Arial"/>
          <w:sz w:val="18"/>
          <w:szCs w:val="18"/>
        </w:rPr>
        <w:t xml:space="preserve">January, 1998 – August, </w:t>
      </w:r>
      <w:r w:rsidRPr="00751E55">
        <w:rPr>
          <w:rFonts w:ascii="Arial" w:eastAsia="Times New Roman" w:hAnsi="Arial" w:cs="Arial"/>
          <w:sz w:val="18"/>
          <w:szCs w:val="18"/>
        </w:rPr>
        <w:t xml:space="preserve">2003) </w:t>
      </w:r>
    </w:p>
    <w:p w:rsidR="00437FFE" w:rsidRPr="00B84CCC" w:rsidRDefault="00FC30DF" w:rsidP="00F56785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 w:rsidRPr="00B84CCC">
        <w:rPr>
          <w:rFonts w:ascii="Arial" w:eastAsia="Times New Roman" w:hAnsi="Arial" w:cs="Arial"/>
        </w:rPr>
        <w:t>Custom developed web application to help with ancillary testing</w:t>
      </w:r>
    </w:p>
    <w:p w:rsidR="00FC30DF" w:rsidRPr="00B84CCC" w:rsidRDefault="008E79C4" w:rsidP="00F56785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 w:rsidRPr="00B84CCC">
        <w:rPr>
          <w:rFonts w:ascii="Arial" w:eastAsia="Times New Roman" w:hAnsi="Arial" w:cs="Arial"/>
        </w:rPr>
        <w:t>Performed QA on new vendor software to ensure compliance of HIPPA standards.</w:t>
      </w:r>
    </w:p>
    <w:p w:rsidR="008E79C4" w:rsidRDefault="008E79C4" w:rsidP="00F56785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 w:rsidRPr="00751E55">
        <w:rPr>
          <w:rFonts w:ascii="Arial" w:hAnsi="Arial" w:cs="Arial"/>
        </w:rPr>
        <w:t>Trained staff on the use of vendor software.</w:t>
      </w:r>
    </w:p>
    <w:p w:rsidR="00810E25" w:rsidRPr="00751E55" w:rsidRDefault="00810E25" w:rsidP="00F56785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Created interface with Kronos </w:t>
      </w:r>
      <w:r w:rsidR="00C90148">
        <w:rPr>
          <w:rFonts w:ascii="Arial" w:hAnsi="Arial" w:cs="Arial"/>
        </w:rPr>
        <w:t xml:space="preserve">attendance system </w:t>
      </w:r>
    </w:p>
    <w:p w:rsidR="00287526" w:rsidRPr="00751E55" w:rsidRDefault="00287526" w:rsidP="00287526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Arial" w:hAnsi="Arial" w:cs="Arial"/>
        </w:rPr>
      </w:pPr>
      <w:r w:rsidRPr="00751E55">
        <w:rPr>
          <w:rFonts w:ascii="Arial" w:hAnsi="Arial" w:cs="Arial"/>
        </w:rPr>
        <w:t>Worked closely with users to define needs and training requirements.</w:t>
      </w:r>
    </w:p>
    <w:p w:rsidR="00287526" w:rsidRDefault="00287526" w:rsidP="00287526">
      <w:pPr>
        <w:spacing w:before="100" w:beforeAutospacing="1" w:after="100" w:afterAutospacing="1" w:line="270" w:lineRule="atLeast"/>
        <w:ind w:left="720"/>
        <w:rPr>
          <w:rFonts w:ascii="Arial" w:hAnsi="Arial" w:cs="Arial"/>
        </w:rPr>
      </w:pPr>
    </w:p>
    <w:p w:rsidR="00642F02" w:rsidRDefault="00642F02" w:rsidP="00287526">
      <w:pPr>
        <w:spacing w:before="100" w:beforeAutospacing="1" w:after="100" w:afterAutospacing="1" w:line="270" w:lineRule="atLeast"/>
        <w:ind w:left="720"/>
        <w:rPr>
          <w:rFonts w:ascii="Arial" w:hAnsi="Arial" w:cs="Arial"/>
        </w:rPr>
      </w:pPr>
    </w:p>
    <w:p w:rsidR="00642F02" w:rsidRPr="00751E55" w:rsidRDefault="00642F02" w:rsidP="00642F02">
      <w:pPr>
        <w:spacing w:after="0" w:line="270" w:lineRule="atLeast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References</w:t>
      </w:r>
    </w:p>
    <w:p w:rsidR="00642F02" w:rsidRDefault="003521E1" w:rsidP="00642F02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>
          <v:rect id="_x0000_i1030" style="width:0;height:1.5pt" o:hralign="center" o:hrstd="t" o:hr="t" fillcolor="gray" stroked="f"/>
        </w:pict>
      </w:r>
    </w:p>
    <w:p w:rsidR="00612903" w:rsidRDefault="00612903" w:rsidP="00642F02">
      <w:pPr>
        <w:spacing w:after="0" w:line="270" w:lineRule="atLeast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8"/>
        <w:gridCol w:w="3290"/>
        <w:gridCol w:w="2628"/>
      </w:tblGrid>
      <w:tr w:rsidR="00612903" w:rsidTr="00612903">
        <w:tc>
          <w:tcPr>
            <w:tcW w:w="2938" w:type="dxa"/>
          </w:tcPr>
          <w:p w:rsidR="00612903" w:rsidRDefault="00612903" w:rsidP="00612903">
            <w:pPr>
              <w:spacing w:before="100" w:beforeAutospacing="1" w:after="100" w:afterAutospacing="1" w:line="27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3290" w:type="dxa"/>
          </w:tcPr>
          <w:p w:rsidR="00612903" w:rsidRDefault="00612903" w:rsidP="00612903">
            <w:pPr>
              <w:spacing w:before="100" w:beforeAutospacing="1" w:after="100" w:afterAutospacing="1" w:line="27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</w:t>
            </w:r>
          </w:p>
        </w:tc>
        <w:tc>
          <w:tcPr>
            <w:tcW w:w="2628" w:type="dxa"/>
          </w:tcPr>
          <w:p w:rsidR="00612903" w:rsidRDefault="00612903" w:rsidP="00612903">
            <w:pPr>
              <w:spacing w:before="100" w:beforeAutospacing="1" w:after="100" w:afterAutospacing="1" w:line="27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 Number</w:t>
            </w:r>
          </w:p>
          <w:p w:rsidR="00612903" w:rsidRDefault="00612903" w:rsidP="00612903">
            <w:pPr>
              <w:spacing w:before="100" w:beforeAutospacing="1" w:after="100" w:afterAutospacing="1" w:line="270" w:lineRule="atLeast"/>
              <w:jc w:val="center"/>
              <w:rPr>
                <w:rFonts w:ascii="Arial" w:hAnsi="Arial" w:cs="Arial"/>
              </w:rPr>
            </w:pPr>
          </w:p>
        </w:tc>
      </w:tr>
      <w:tr w:rsidR="00EE27D0" w:rsidTr="00612903">
        <w:tc>
          <w:tcPr>
            <w:tcW w:w="2938" w:type="dxa"/>
          </w:tcPr>
          <w:p w:rsidR="00EE27D0" w:rsidRPr="00612903" w:rsidRDefault="00EE27D0" w:rsidP="001E177D">
            <w:pPr>
              <w:spacing w:before="100" w:beforeAutospacing="1" w:after="100" w:afterAutospacing="1"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Anne </w:t>
            </w:r>
            <w:proofErr w:type="spellStart"/>
            <w:r>
              <w:rPr>
                <w:rFonts w:ascii="Arial" w:hAnsi="Arial" w:cs="Arial"/>
              </w:rPr>
              <w:t>O’Bien</w:t>
            </w:r>
            <w:proofErr w:type="spellEnd"/>
          </w:p>
        </w:tc>
        <w:tc>
          <w:tcPr>
            <w:tcW w:w="3290" w:type="dxa"/>
          </w:tcPr>
          <w:p w:rsidR="00EE27D0" w:rsidRPr="00612903" w:rsidRDefault="00EE27D0" w:rsidP="001E177D">
            <w:pPr>
              <w:spacing w:before="100" w:beforeAutospacing="1" w:after="100" w:afterAutospacing="1"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Coordinator</w:t>
            </w:r>
          </w:p>
        </w:tc>
        <w:tc>
          <w:tcPr>
            <w:tcW w:w="2628" w:type="dxa"/>
          </w:tcPr>
          <w:p w:rsidR="00EE27D0" w:rsidRPr="00612903" w:rsidRDefault="00EE27D0" w:rsidP="001E177D">
            <w:pPr>
              <w:spacing w:before="100" w:beforeAutospacing="1" w:after="100" w:afterAutospacing="1"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505-263-2192</w:t>
            </w:r>
          </w:p>
        </w:tc>
      </w:tr>
      <w:tr w:rsidR="00EE27D0" w:rsidTr="00612903">
        <w:tc>
          <w:tcPr>
            <w:tcW w:w="2938" w:type="dxa"/>
          </w:tcPr>
          <w:p w:rsidR="00EE27D0" w:rsidRDefault="00EE27D0" w:rsidP="00287526">
            <w:pPr>
              <w:spacing w:before="100" w:beforeAutospacing="1" w:after="100" w:afterAutospacing="1"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Tony </w:t>
            </w:r>
            <w:proofErr w:type="spellStart"/>
            <w:r>
              <w:rPr>
                <w:rFonts w:ascii="Arial" w:hAnsi="Arial" w:cs="Arial"/>
              </w:rPr>
              <w:t>Schupp</w:t>
            </w:r>
            <w:proofErr w:type="spellEnd"/>
          </w:p>
        </w:tc>
        <w:tc>
          <w:tcPr>
            <w:tcW w:w="3290" w:type="dxa"/>
          </w:tcPr>
          <w:p w:rsidR="00EE27D0" w:rsidRDefault="00EE27D0" w:rsidP="00287526">
            <w:pPr>
              <w:spacing w:before="100" w:beforeAutospacing="1" w:after="100" w:afterAutospacing="1" w:line="270" w:lineRule="atLeast"/>
              <w:rPr>
                <w:rFonts w:ascii="Arial" w:hAnsi="Arial" w:cs="Arial"/>
              </w:rPr>
            </w:pPr>
            <w:r w:rsidRPr="00612903">
              <w:rPr>
                <w:rFonts w:ascii="Arial" w:hAnsi="Arial" w:cs="Arial"/>
              </w:rPr>
              <w:t>Technical Program Manager</w:t>
            </w:r>
          </w:p>
        </w:tc>
        <w:tc>
          <w:tcPr>
            <w:tcW w:w="2628" w:type="dxa"/>
          </w:tcPr>
          <w:p w:rsidR="00EE27D0" w:rsidRDefault="00EE27D0" w:rsidP="00287526">
            <w:pPr>
              <w:spacing w:before="100" w:beforeAutospacing="1" w:after="100" w:afterAutospacing="1"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505-761-8130</w:t>
            </w:r>
          </w:p>
        </w:tc>
      </w:tr>
      <w:tr w:rsidR="00EE27D0" w:rsidTr="00612903">
        <w:tc>
          <w:tcPr>
            <w:tcW w:w="2938" w:type="dxa"/>
          </w:tcPr>
          <w:p w:rsidR="00EE27D0" w:rsidRDefault="00EE27D0" w:rsidP="00287526">
            <w:pPr>
              <w:spacing w:before="100" w:beforeAutospacing="1" w:after="100" w:afterAutospacing="1"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Stacey Valverde</w:t>
            </w:r>
          </w:p>
        </w:tc>
        <w:tc>
          <w:tcPr>
            <w:tcW w:w="3290" w:type="dxa"/>
          </w:tcPr>
          <w:p w:rsidR="00EE27D0" w:rsidRDefault="00EE27D0" w:rsidP="00287526">
            <w:pPr>
              <w:spacing w:before="100" w:beforeAutospacing="1" w:after="100" w:afterAutospacing="1"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Accountant</w:t>
            </w:r>
          </w:p>
        </w:tc>
        <w:tc>
          <w:tcPr>
            <w:tcW w:w="2628" w:type="dxa"/>
          </w:tcPr>
          <w:p w:rsidR="00EE27D0" w:rsidRDefault="00EE27D0" w:rsidP="00287526">
            <w:pPr>
              <w:spacing w:before="100" w:beforeAutospacing="1" w:after="100" w:afterAutospacing="1"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505-459-3254</w:t>
            </w:r>
          </w:p>
        </w:tc>
      </w:tr>
      <w:tr w:rsidR="00EE27D0" w:rsidTr="00612903">
        <w:tc>
          <w:tcPr>
            <w:tcW w:w="2938" w:type="dxa"/>
          </w:tcPr>
          <w:p w:rsidR="00EE27D0" w:rsidRDefault="00EE27D0" w:rsidP="001E177D">
            <w:pPr>
              <w:spacing w:before="100" w:beforeAutospacing="1" w:after="100" w:afterAutospacing="1" w:line="270" w:lineRule="atLeast"/>
              <w:rPr>
                <w:rFonts w:ascii="Arial" w:hAnsi="Arial" w:cs="Arial"/>
              </w:rPr>
            </w:pPr>
            <w:r w:rsidRPr="00612903">
              <w:rPr>
                <w:rFonts w:ascii="Arial" w:hAnsi="Arial" w:cs="Arial"/>
              </w:rPr>
              <w:t>Paul Durkin</w:t>
            </w:r>
          </w:p>
        </w:tc>
        <w:tc>
          <w:tcPr>
            <w:tcW w:w="3290" w:type="dxa"/>
          </w:tcPr>
          <w:p w:rsidR="00EE27D0" w:rsidRDefault="00EE27D0" w:rsidP="001E177D">
            <w:pPr>
              <w:spacing w:before="100" w:beforeAutospacing="1" w:after="100" w:afterAutospacing="1" w:line="270" w:lineRule="atLeast"/>
              <w:rPr>
                <w:rFonts w:ascii="Arial" w:hAnsi="Arial" w:cs="Arial"/>
              </w:rPr>
            </w:pPr>
            <w:r w:rsidRPr="00612903">
              <w:rPr>
                <w:rFonts w:ascii="Arial" w:hAnsi="Arial" w:cs="Arial"/>
              </w:rPr>
              <w:t>Systems Administrator 3</w:t>
            </w:r>
          </w:p>
        </w:tc>
        <w:tc>
          <w:tcPr>
            <w:tcW w:w="2628" w:type="dxa"/>
          </w:tcPr>
          <w:p w:rsidR="00EE27D0" w:rsidRDefault="00EE27D0" w:rsidP="001E177D">
            <w:pPr>
              <w:spacing w:before="100" w:beforeAutospacing="1" w:after="100" w:afterAutospacing="1" w:line="270" w:lineRule="atLeast"/>
              <w:rPr>
                <w:rFonts w:ascii="Arial" w:hAnsi="Arial" w:cs="Arial"/>
              </w:rPr>
            </w:pPr>
            <w:r w:rsidRPr="00612903">
              <w:rPr>
                <w:rFonts w:ascii="Arial" w:hAnsi="Arial" w:cs="Arial"/>
              </w:rPr>
              <w:t>505-363-5645</w:t>
            </w:r>
          </w:p>
        </w:tc>
      </w:tr>
      <w:tr w:rsidR="00EE27D0" w:rsidTr="00612903">
        <w:tc>
          <w:tcPr>
            <w:tcW w:w="2938" w:type="dxa"/>
          </w:tcPr>
          <w:p w:rsidR="00EE27D0" w:rsidRPr="00612903" w:rsidRDefault="00EE27D0" w:rsidP="001E177D">
            <w:pPr>
              <w:spacing w:before="100" w:beforeAutospacing="1" w:after="100" w:afterAutospacing="1"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Danny Nevarez</w:t>
            </w:r>
          </w:p>
        </w:tc>
        <w:tc>
          <w:tcPr>
            <w:tcW w:w="3290" w:type="dxa"/>
          </w:tcPr>
          <w:p w:rsidR="00EE27D0" w:rsidRPr="00612903" w:rsidRDefault="00EE27D0" w:rsidP="001E177D">
            <w:pPr>
              <w:spacing w:before="100" w:beforeAutospacing="1" w:after="100" w:afterAutospacing="1"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Program Manager</w:t>
            </w:r>
          </w:p>
        </w:tc>
        <w:tc>
          <w:tcPr>
            <w:tcW w:w="2628" w:type="dxa"/>
          </w:tcPr>
          <w:p w:rsidR="00EE27D0" w:rsidRPr="00612903" w:rsidRDefault="00EE27D0" w:rsidP="001E177D">
            <w:pPr>
              <w:spacing w:before="100" w:beforeAutospacing="1" w:after="100" w:afterAutospacing="1"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505-350-9341</w:t>
            </w:r>
          </w:p>
        </w:tc>
      </w:tr>
      <w:tr w:rsidR="00EE27D0" w:rsidTr="00612903">
        <w:tc>
          <w:tcPr>
            <w:tcW w:w="2938" w:type="dxa"/>
          </w:tcPr>
          <w:p w:rsidR="00EE27D0" w:rsidRDefault="00EE27D0" w:rsidP="001E177D">
            <w:pPr>
              <w:spacing w:before="100" w:beforeAutospacing="1" w:after="100" w:afterAutospacing="1" w:line="270" w:lineRule="atLeast"/>
              <w:rPr>
                <w:rFonts w:ascii="Arial" w:hAnsi="Arial" w:cs="Arial"/>
              </w:rPr>
            </w:pPr>
          </w:p>
        </w:tc>
        <w:tc>
          <w:tcPr>
            <w:tcW w:w="3290" w:type="dxa"/>
          </w:tcPr>
          <w:p w:rsidR="00EE27D0" w:rsidRDefault="00EE27D0" w:rsidP="001E177D">
            <w:pPr>
              <w:spacing w:before="100" w:beforeAutospacing="1" w:after="100" w:afterAutospacing="1" w:line="270" w:lineRule="atLeast"/>
              <w:rPr>
                <w:rFonts w:ascii="Arial" w:hAnsi="Arial" w:cs="Arial"/>
              </w:rPr>
            </w:pPr>
          </w:p>
        </w:tc>
        <w:tc>
          <w:tcPr>
            <w:tcW w:w="2628" w:type="dxa"/>
          </w:tcPr>
          <w:p w:rsidR="00EE27D0" w:rsidRDefault="00EE27D0" w:rsidP="001E177D">
            <w:pPr>
              <w:spacing w:before="100" w:beforeAutospacing="1" w:after="100" w:afterAutospacing="1" w:line="270" w:lineRule="atLeast"/>
              <w:rPr>
                <w:rFonts w:ascii="Arial" w:hAnsi="Arial" w:cs="Arial"/>
              </w:rPr>
            </w:pPr>
          </w:p>
        </w:tc>
      </w:tr>
    </w:tbl>
    <w:p w:rsidR="00642F02" w:rsidRDefault="00642F02" w:rsidP="00287526">
      <w:pPr>
        <w:spacing w:before="100" w:beforeAutospacing="1" w:after="100" w:afterAutospacing="1" w:line="270" w:lineRule="atLeast"/>
        <w:ind w:left="720"/>
        <w:rPr>
          <w:rFonts w:ascii="Arial" w:hAnsi="Arial" w:cs="Arial"/>
        </w:rPr>
      </w:pPr>
    </w:p>
    <w:p w:rsidR="00642F02" w:rsidRDefault="00B42133" w:rsidP="00287526">
      <w:pPr>
        <w:spacing w:before="100" w:beforeAutospacing="1" w:after="100" w:afterAutospacing="1" w:line="270" w:lineRule="atLeast"/>
        <w:ind w:left="72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, </w:t>
      </w:r>
    </w:p>
    <w:p w:rsidR="00642F02" w:rsidRDefault="00642F02" w:rsidP="00287526">
      <w:pPr>
        <w:spacing w:before="100" w:beforeAutospacing="1" w:after="100" w:afterAutospacing="1" w:line="270" w:lineRule="atLeast"/>
        <w:ind w:left="720"/>
        <w:rPr>
          <w:rFonts w:ascii="Arial" w:hAnsi="Arial" w:cs="Arial"/>
        </w:rPr>
      </w:pPr>
    </w:p>
    <w:p w:rsidR="00642F02" w:rsidRPr="00751E55" w:rsidRDefault="00642F02" w:rsidP="00287526">
      <w:pPr>
        <w:spacing w:before="100" w:beforeAutospacing="1" w:after="100" w:afterAutospacing="1" w:line="270" w:lineRule="atLeast"/>
        <w:ind w:left="720"/>
        <w:rPr>
          <w:rFonts w:ascii="Arial" w:hAnsi="Arial" w:cs="Arial"/>
        </w:rPr>
      </w:pPr>
    </w:p>
    <w:sectPr w:rsidR="00642F02" w:rsidRPr="00751E55" w:rsidSect="00B1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abstractNum w:abstractNumId="0">
    <w:nsid w:val="086D5C18"/>
    <w:multiLevelType w:val="multilevel"/>
    <w:tmpl w:val="85DE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847DF"/>
    <w:multiLevelType w:val="multilevel"/>
    <w:tmpl w:val="D984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E32CE7"/>
    <w:multiLevelType w:val="multilevel"/>
    <w:tmpl w:val="99B8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AB1AD8"/>
    <w:multiLevelType w:val="multilevel"/>
    <w:tmpl w:val="244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D535E9"/>
    <w:multiLevelType w:val="multilevel"/>
    <w:tmpl w:val="B21C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9C6F97"/>
    <w:multiLevelType w:val="multilevel"/>
    <w:tmpl w:val="096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0D09D9"/>
    <w:multiLevelType w:val="multilevel"/>
    <w:tmpl w:val="FA5A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7830D6"/>
    <w:multiLevelType w:val="multilevel"/>
    <w:tmpl w:val="6672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973AFB"/>
    <w:multiLevelType w:val="multilevel"/>
    <w:tmpl w:val="E27A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1C42B5"/>
    <w:multiLevelType w:val="multilevel"/>
    <w:tmpl w:val="A4CA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8504D9"/>
    <w:multiLevelType w:val="multilevel"/>
    <w:tmpl w:val="5292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9E1293"/>
    <w:multiLevelType w:val="multilevel"/>
    <w:tmpl w:val="9260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0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D8D"/>
    <w:rsid w:val="00066911"/>
    <w:rsid w:val="00086468"/>
    <w:rsid w:val="0009013E"/>
    <w:rsid w:val="000A2AB7"/>
    <w:rsid w:val="000F2F5A"/>
    <w:rsid w:val="001031BD"/>
    <w:rsid w:val="00164497"/>
    <w:rsid w:val="00173DE2"/>
    <w:rsid w:val="00287526"/>
    <w:rsid w:val="00294623"/>
    <w:rsid w:val="002C20DC"/>
    <w:rsid w:val="002F0EA6"/>
    <w:rsid w:val="003521E1"/>
    <w:rsid w:val="00362DE1"/>
    <w:rsid w:val="004002F4"/>
    <w:rsid w:val="00437FFE"/>
    <w:rsid w:val="00493EFC"/>
    <w:rsid w:val="004B154F"/>
    <w:rsid w:val="004E394F"/>
    <w:rsid w:val="0052291C"/>
    <w:rsid w:val="00546B79"/>
    <w:rsid w:val="00564938"/>
    <w:rsid w:val="005774EA"/>
    <w:rsid w:val="005953F2"/>
    <w:rsid w:val="005B0264"/>
    <w:rsid w:val="005B6BF8"/>
    <w:rsid w:val="005D4106"/>
    <w:rsid w:val="005E3820"/>
    <w:rsid w:val="005F3E4D"/>
    <w:rsid w:val="005F6E82"/>
    <w:rsid w:val="00612903"/>
    <w:rsid w:val="00632BFC"/>
    <w:rsid w:val="00642F02"/>
    <w:rsid w:val="00645DC4"/>
    <w:rsid w:val="00660FB2"/>
    <w:rsid w:val="006C2BED"/>
    <w:rsid w:val="006C39BE"/>
    <w:rsid w:val="006D4EE1"/>
    <w:rsid w:val="006F5DC7"/>
    <w:rsid w:val="007040F3"/>
    <w:rsid w:val="00734580"/>
    <w:rsid w:val="00745A61"/>
    <w:rsid w:val="00751E55"/>
    <w:rsid w:val="007A7A16"/>
    <w:rsid w:val="007D2989"/>
    <w:rsid w:val="00810E25"/>
    <w:rsid w:val="0084202E"/>
    <w:rsid w:val="008E79C4"/>
    <w:rsid w:val="009C6283"/>
    <w:rsid w:val="00A060EB"/>
    <w:rsid w:val="00A10756"/>
    <w:rsid w:val="00A930A6"/>
    <w:rsid w:val="00AA1796"/>
    <w:rsid w:val="00B1342E"/>
    <w:rsid w:val="00B138C3"/>
    <w:rsid w:val="00B42133"/>
    <w:rsid w:val="00B734D3"/>
    <w:rsid w:val="00B75366"/>
    <w:rsid w:val="00B84CCC"/>
    <w:rsid w:val="00BC2511"/>
    <w:rsid w:val="00BC2D8D"/>
    <w:rsid w:val="00C72E86"/>
    <w:rsid w:val="00C810D9"/>
    <w:rsid w:val="00C90148"/>
    <w:rsid w:val="00CC5244"/>
    <w:rsid w:val="00D018FE"/>
    <w:rsid w:val="00D04E06"/>
    <w:rsid w:val="00D2000A"/>
    <w:rsid w:val="00D323A1"/>
    <w:rsid w:val="00D46150"/>
    <w:rsid w:val="00D75EC3"/>
    <w:rsid w:val="00D81E58"/>
    <w:rsid w:val="00DC25FD"/>
    <w:rsid w:val="00DE4417"/>
    <w:rsid w:val="00E2184D"/>
    <w:rsid w:val="00EB4913"/>
    <w:rsid w:val="00EE27D0"/>
    <w:rsid w:val="00F56785"/>
    <w:rsid w:val="00F56B6B"/>
    <w:rsid w:val="00FC30DF"/>
    <w:rsid w:val="00FD4C44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8C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D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llinkstyle1">
    <w:name w:val="il_link_style1"/>
    <w:basedOn w:val="DefaultParagraphFont"/>
    <w:rsid w:val="00BC2D8D"/>
    <w:rPr>
      <w:color w:val="000099"/>
    </w:rPr>
  </w:style>
  <w:style w:type="character" w:customStyle="1" w:styleId="ilspan">
    <w:name w:val="il_span"/>
    <w:basedOn w:val="DefaultParagraphFont"/>
    <w:rsid w:val="00BC2D8D"/>
  </w:style>
  <w:style w:type="table" w:styleId="TableGrid">
    <w:name w:val="Table Grid"/>
    <w:basedOn w:val="TableNormal"/>
    <w:uiPriority w:val="59"/>
    <w:rsid w:val="00612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42133"/>
    <w:rPr>
      <w:color w:val="0000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8C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D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llinkstyle1">
    <w:name w:val="il_link_style1"/>
    <w:basedOn w:val="DefaultParagraphFont"/>
    <w:rsid w:val="00BC2D8D"/>
    <w:rPr>
      <w:color w:val="000099"/>
    </w:rPr>
  </w:style>
  <w:style w:type="character" w:customStyle="1" w:styleId="ilspan">
    <w:name w:val="il_span"/>
    <w:basedOn w:val="DefaultParagraphFont"/>
    <w:rsid w:val="00BC2D8D"/>
  </w:style>
  <w:style w:type="table" w:styleId="TableGrid">
    <w:name w:val="Table Grid"/>
    <w:basedOn w:val="TableNormal"/>
    <w:uiPriority w:val="59"/>
    <w:rsid w:val="00612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42133"/>
    <w:rPr>
      <w:color w:val="0000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7418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04343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0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95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44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Bernalillo County</Company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Price, Juan C.</dc:creator>
  <cp:lastModifiedBy>Price, Juan C.</cp:lastModifiedBy>
  <cp:revision>3</cp:revision>
  <cp:lastPrinted>2013-01-09T19:09:00Z</cp:lastPrinted>
  <dcterms:created xsi:type="dcterms:W3CDTF">2016-03-16T21:23:00Z</dcterms:created>
  <dcterms:modified xsi:type="dcterms:W3CDTF">2016-03-16T21:25:00Z</dcterms:modified>
</cp:coreProperties>
</file>