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43D8" w14:textId="77777777" w:rsidR="00AC411A" w:rsidRDefault="00AC411A" w:rsidP="00D97B09">
      <w:pPr>
        <w:pStyle w:val="Nzev"/>
        <w:spacing w:before="2400" w:after="0"/>
        <w:jc w:val="left"/>
        <w:rPr>
          <w:rStyle w:val="Zdraznn"/>
          <w:b/>
          <w:iCs w:val="0"/>
          <w:color w:val="1F3864" w:themeColor="accent1" w:themeShade="80"/>
          <w:spacing w:val="-10"/>
          <w:kern w:val="28"/>
          <w:sz w:val="56"/>
          <w:lang w:val="cs-CZ" w:eastAsia="en-US"/>
        </w:rPr>
      </w:pPr>
    </w:p>
    <w:p w14:paraId="1E82930A" w14:textId="77777777" w:rsidR="00AC411A" w:rsidRDefault="00AC411A" w:rsidP="00D97B09">
      <w:pPr>
        <w:pStyle w:val="Nzev"/>
        <w:spacing w:before="2400" w:after="0"/>
        <w:jc w:val="left"/>
        <w:rPr>
          <w:rStyle w:val="Zdraznn"/>
          <w:b/>
          <w:iCs w:val="0"/>
          <w:color w:val="1F3864" w:themeColor="accent1" w:themeShade="80"/>
          <w:spacing w:val="-10"/>
          <w:kern w:val="28"/>
          <w:sz w:val="56"/>
          <w:lang w:val="cs-CZ" w:eastAsia="en-US"/>
        </w:rPr>
      </w:pPr>
    </w:p>
    <w:p w14:paraId="168F6B0A" w14:textId="77777777" w:rsidR="00AC411A" w:rsidRDefault="00AC411A" w:rsidP="00D97B09">
      <w:pPr>
        <w:pStyle w:val="Nzev"/>
        <w:spacing w:before="2400" w:after="0"/>
        <w:jc w:val="left"/>
        <w:rPr>
          <w:rStyle w:val="Zdraznn"/>
          <w:b/>
          <w:iCs w:val="0"/>
          <w:color w:val="1F3864" w:themeColor="accent1" w:themeShade="80"/>
          <w:spacing w:val="-10"/>
          <w:kern w:val="28"/>
          <w:sz w:val="56"/>
          <w:lang w:val="cs-CZ" w:eastAsia="en-US"/>
        </w:rPr>
      </w:pPr>
    </w:p>
    <w:p w14:paraId="7AE0D142" w14:textId="77777777" w:rsidR="00AC411A" w:rsidRDefault="00AC411A" w:rsidP="00D97B09">
      <w:pPr>
        <w:pStyle w:val="Nzev"/>
        <w:spacing w:before="2400" w:after="0"/>
        <w:jc w:val="left"/>
        <w:rPr>
          <w:rStyle w:val="Zdraznn"/>
          <w:b/>
          <w:iCs w:val="0"/>
          <w:color w:val="1F3864" w:themeColor="accent1" w:themeShade="80"/>
          <w:spacing w:val="-10"/>
          <w:kern w:val="28"/>
          <w:sz w:val="56"/>
          <w:lang w:val="cs-CZ" w:eastAsia="en-US"/>
        </w:rPr>
      </w:pPr>
    </w:p>
    <w:p w14:paraId="3D7AB31C" w14:textId="77777777" w:rsidR="00AC411A" w:rsidRDefault="00AC411A" w:rsidP="00D97B09">
      <w:pPr>
        <w:pStyle w:val="Nzev"/>
        <w:spacing w:before="2400" w:after="0"/>
        <w:jc w:val="left"/>
        <w:rPr>
          <w:rStyle w:val="Zdraznn"/>
          <w:b/>
          <w:iCs w:val="0"/>
          <w:color w:val="1F3864" w:themeColor="accent1" w:themeShade="80"/>
          <w:spacing w:val="-10"/>
          <w:kern w:val="28"/>
          <w:sz w:val="56"/>
          <w:lang w:val="cs-CZ" w:eastAsia="en-US"/>
        </w:rPr>
      </w:pPr>
    </w:p>
    <w:p w14:paraId="488022FF" w14:textId="09C8AC31" w:rsidR="00124B00" w:rsidRDefault="00AC411A" w:rsidP="00D97B09">
      <w:pPr>
        <w:pStyle w:val="Nzev"/>
        <w:spacing w:before="2400" w:after="0"/>
        <w:jc w:val="left"/>
        <w:rPr>
          <w:rStyle w:val="Zdraznn"/>
          <w:b/>
          <w:iCs w:val="0"/>
          <w:color w:val="1F3864" w:themeColor="accent1" w:themeShade="80"/>
          <w:spacing w:val="-10"/>
          <w:kern w:val="28"/>
          <w:sz w:val="56"/>
          <w:lang w:val="cs-CZ" w:eastAsia="en-US"/>
        </w:rPr>
      </w:pPr>
      <w:r w:rsidRPr="00D97B09">
        <w:rPr>
          <w:rStyle w:val="Zdraznn"/>
          <w:b/>
          <w:noProof/>
          <w:color w:val="1F3864" w:themeColor="accent1" w:themeShade="80"/>
          <w:spacing w:val="-10"/>
          <w:kern w:val="28"/>
          <w:sz w:val="56"/>
          <w:lang w:val="cs-CZ" w:eastAsia="en-US"/>
        </w:rPr>
        <mc:AlternateContent>
          <mc:Choice Requires="wps">
            <w:drawing>
              <wp:anchor distT="0" distB="0" distL="114300" distR="114300" simplePos="0" relativeHeight="251659264" behindDoc="0" locked="0" layoutInCell="1" allowOverlap="1" wp14:anchorId="296801B8" wp14:editId="1C70A88E">
                <wp:simplePos x="0" y="0"/>
                <wp:positionH relativeFrom="margin">
                  <wp:align>left</wp:align>
                </wp:positionH>
                <wp:positionV relativeFrom="paragraph">
                  <wp:posOffset>634042</wp:posOffset>
                </wp:positionV>
                <wp:extent cx="818515" cy="45085"/>
                <wp:effectExtent l="0" t="0" r="635" b="0"/>
                <wp:wrapTopAndBottom/>
                <wp:docPr id="365972541" name="Volný tvar: obraze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45085"/>
                        </a:xfrm>
                        <a:custGeom>
                          <a:avLst/>
                          <a:gdLst>
                            <a:gd name="T0" fmla="*/ 462732 w 777"/>
                            <a:gd name="T1" fmla="*/ 260573 h 97"/>
                            <a:gd name="T2" fmla="*/ 0 w 777"/>
                            <a:gd name="T3" fmla="*/ 260573 h 97"/>
                            <a:gd name="T4" fmla="*/ 29833 w 777"/>
                            <a:gd name="T5" fmla="*/ 321142 h 97"/>
                            <a:gd name="T6" fmla="*/ 493200 w 777"/>
                            <a:gd name="T7" fmla="*/ 321142 h 97"/>
                            <a:gd name="T8" fmla="*/ 462732 w 777"/>
                            <a:gd name="T9" fmla="*/ 260573 h 9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77" h="97">
                              <a:moveTo>
                                <a:pt x="729" y="0"/>
                              </a:moveTo>
                              <a:lnTo>
                                <a:pt x="0" y="0"/>
                              </a:lnTo>
                              <a:lnTo>
                                <a:pt x="47" y="96"/>
                              </a:lnTo>
                              <a:lnTo>
                                <a:pt x="777" y="96"/>
                              </a:lnTo>
                              <a:lnTo>
                                <a:pt x="729" y="0"/>
                              </a:lnTo>
                              <a:close/>
                            </a:path>
                          </a:pathLst>
                        </a:custGeom>
                        <a:solidFill>
                          <a:schemeClr val="accent1">
                            <a:lumMod val="50000"/>
                          </a:schemeClr>
                        </a:solidFill>
                        <a:ln>
                          <a:noFill/>
                        </a:ln>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3904F8" id="Volný tvar: obrazec 3" o:spid="_x0000_s1026" style="position:absolute;margin-left:0;margin-top:49.9pt;width:64.45pt;height:3.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7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" path="m729,l,,47,96r730,l729,xe" fillcolor="#1f3763 [1604]" stroked="f">
                <v:path arrowok="t" o:connecttype="custom" o:connectlocs="487455705,121112719;0,121112719;31426973,149264815;519551606,149264815;487455705,121112719" o:connectangles="0,0,0,0,0"/>
                <w10:wrap type="topAndBottom" anchorx="margin"/>
              </v:shape>
            </w:pict>
          </mc:Fallback>
        </mc:AlternateContent>
      </w:r>
      <w:r w:rsidR="00124B00" w:rsidRPr="00D97B09">
        <w:rPr>
          <w:rStyle w:val="Zdraznn"/>
          <w:b/>
          <w:iCs w:val="0"/>
          <w:color w:val="1F3864" w:themeColor="accent1" w:themeShade="80"/>
          <w:spacing w:val="-10"/>
          <w:kern w:val="28"/>
          <w:sz w:val="56"/>
          <w:lang w:val="cs-CZ" w:eastAsia="en-US"/>
        </w:rPr>
        <w:t>Popis regulatorního a procesního rámce</w:t>
      </w:r>
    </w:p>
    <w:p w14:paraId="5EAE821D" w14:textId="119B318D" w:rsidR="00AC411A" w:rsidRDefault="00AC411A" w:rsidP="00124B00">
      <w:pPr>
        <w:jc w:val="right"/>
        <w:rPr>
          <w:rStyle w:val="Zdraznn"/>
        </w:rPr>
      </w:pPr>
    </w:p>
    <w:p w14:paraId="5D166C99" w14:textId="77777777" w:rsidR="00AC411A" w:rsidRDefault="00AC411A" w:rsidP="00124B00">
      <w:pPr>
        <w:jc w:val="right"/>
        <w:rPr>
          <w:rStyle w:val="Zdraznn"/>
        </w:rPr>
      </w:pPr>
    </w:p>
    <w:p w14:paraId="03D6E00B" w14:textId="77777777" w:rsidR="00AC411A" w:rsidRDefault="00AC411A" w:rsidP="00124B00">
      <w:pPr>
        <w:jc w:val="right"/>
        <w:rPr>
          <w:rStyle w:val="Zdraznn"/>
        </w:rPr>
      </w:pPr>
    </w:p>
    <w:p w14:paraId="553A044E" w14:textId="77777777" w:rsidR="00AC411A" w:rsidRDefault="00AC411A" w:rsidP="00124B00">
      <w:pPr>
        <w:jc w:val="right"/>
        <w:rPr>
          <w:rStyle w:val="Zdraznn"/>
        </w:rPr>
      </w:pPr>
    </w:p>
    <w:p w14:paraId="52D85792" w14:textId="77777777" w:rsidR="00AC411A" w:rsidRDefault="00AC411A" w:rsidP="00124B00">
      <w:pPr>
        <w:jc w:val="right"/>
        <w:rPr>
          <w:rStyle w:val="Zdraznn"/>
        </w:rPr>
      </w:pPr>
    </w:p>
    <w:p w14:paraId="4D17980C" w14:textId="77777777" w:rsidR="00AC411A" w:rsidRDefault="00AC411A" w:rsidP="00124B00">
      <w:pPr>
        <w:jc w:val="right"/>
        <w:rPr>
          <w:rStyle w:val="Zdraznn"/>
        </w:rPr>
      </w:pPr>
    </w:p>
    <w:p w14:paraId="75422DC9" w14:textId="77777777" w:rsidR="00AC411A" w:rsidRDefault="00AC411A" w:rsidP="00124B00">
      <w:pPr>
        <w:jc w:val="right"/>
        <w:rPr>
          <w:rStyle w:val="Zdraznn"/>
        </w:rPr>
      </w:pPr>
    </w:p>
    <w:p w14:paraId="5D37CF18" w14:textId="77777777" w:rsidR="00AC411A" w:rsidRDefault="00AC411A" w:rsidP="00124B00">
      <w:pPr>
        <w:jc w:val="right"/>
        <w:rPr>
          <w:rStyle w:val="Zdraznn"/>
        </w:rPr>
      </w:pPr>
    </w:p>
    <w:p w14:paraId="3863FCD6" w14:textId="77777777" w:rsidR="00AC411A" w:rsidRDefault="00AC411A" w:rsidP="00124B00">
      <w:pPr>
        <w:jc w:val="right"/>
        <w:rPr>
          <w:rStyle w:val="Zdraznn"/>
        </w:rPr>
      </w:pPr>
    </w:p>
    <w:p w14:paraId="2A2600A4" w14:textId="6FD13748" w:rsidR="00AC411A" w:rsidRDefault="00AC411A" w:rsidP="00124B00">
      <w:pPr>
        <w:jc w:val="right"/>
        <w:rPr>
          <w:rStyle w:val="Zdraznn"/>
        </w:rPr>
      </w:pPr>
    </w:p>
    <w:p w14:paraId="7CCB96E0" w14:textId="4A65682A" w:rsidR="00124B00" w:rsidRDefault="00124B00" w:rsidP="00124B00">
      <w:pPr>
        <w:jc w:val="right"/>
        <w:rPr>
          <w:rStyle w:val="Zdraznn"/>
        </w:rPr>
      </w:pPr>
      <w:proofErr w:type="spellStart"/>
      <w:r>
        <w:rPr>
          <w:rStyle w:val="Zdraznn"/>
        </w:rPr>
        <w:t>únor</w:t>
      </w:r>
      <w:proofErr w:type="spellEnd"/>
      <w:r>
        <w:rPr>
          <w:rStyle w:val="Zdraznn"/>
        </w:rPr>
        <w:t xml:space="preserve"> 2026</w:t>
      </w:r>
    </w:p>
    <w:p w14:paraId="0B100006" w14:textId="4C19DADF" w:rsidR="00F62E90" w:rsidRPr="00CA7910" w:rsidRDefault="00C940E5">
      <w:pPr>
        <w:pStyle w:val="Zkladntext"/>
        <w:spacing w:before="0" w:after="0"/>
        <w:rPr>
          <w:lang w:val="cs-CZ"/>
        </w:rPr>
      </w:pPr>
      <w:r w:rsidRPr="00CA7910">
        <w:rPr>
          <w:lang w:val="cs-CZ"/>
        </w:rPr>
        <w:br w:type="page"/>
      </w:r>
    </w:p>
    <w:p w14:paraId="0B100007" w14:textId="77777777" w:rsidR="00F62E90" w:rsidRPr="00CA7910" w:rsidRDefault="00C940E5">
      <w:pPr>
        <w:spacing w:before="240" w:after="480"/>
        <w:jc w:val="center"/>
        <w:rPr>
          <w:b/>
          <w:lang w:val="cs-CZ"/>
        </w:rPr>
      </w:pPr>
      <w:r w:rsidRPr="00CA7910">
        <w:rPr>
          <w:b/>
          <w:lang w:val="cs-CZ"/>
        </w:rPr>
        <w:lastRenderedPageBreak/>
        <w:t>Tento výsledek je spolufinancován se státní podporou Technologické agentury ČR v rámci Programu Národního centra kompetence.</w:t>
      </w:r>
    </w:p>
    <w:p w14:paraId="0B100010" w14:textId="77777777" w:rsidR="00F62E90" w:rsidRPr="00CA7910" w:rsidRDefault="00C940E5">
      <w:pPr>
        <w:pStyle w:val="Nadpisnecislovany"/>
        <w:rPr>
          <w:lang w:val="cs-CZ"/>
        </w:rPr>
      </w:pPr>
      <w:r w:rsidRPr="00CA7910">
        <w:rPr>
          <w:lang w:val="cs-CZ"/>
        </w:rPr>
        <w:t>Název výsledku</w:t>
      </w:r>
    </w:p>
    <w:p w14:paraId="0B100011" w14:textId="6D0756A8" w:rsidR="00F62E90" w:rsidRPr="00CA7910" w:rsidRDefault="00C940E5">
      <w:pPr>
        <w:pStyle w:val="Zkladntext"/>
        <w:spacing w:before="0" w:after="120"/>
        <w:rPr>
          <w:lang w:val="cs-CZ"/>
        </w:rPr>
      </w:pPr>
      <w:r w:rsidRPr="00CA7910">
        <w:rPr>
          <w:lang w:val="cs-CZ"/>
        </w:rPr>
        <w:t xml:space="preserve">Popis regulatorního </w:t>
      </w:r>
      <w:r w:rsidR="00F6649E">
        <w:rPr>
          <w:lang w:val="cs-CZ"/>
        </w:rPr>
        <w:t>a </w:t>
      </w:r>
      <w:r w:rsidRPr="00CA7910">
        <w:rPr>
          <w:lang w:val="cs-CZ"/>
        </w:rPr>
        <w:t>procesního rámce</w:t>
      </w:r>
    </w:p>
    <w:p w14:paraId="0B100012" w14:textId="77777777" w:rsidR="00F62E90" w:rsidRPr="00CA7910" w:rsidRDefault="00C940E5">
      <w:pPr>
        <w:pStyle w:val="Nadpisnecislovany"/>
        <w:rPr>
          <w:lang w:val="cs-CZ"/>
        </w:rPr>
      </w:pPr>
      <w:r w:rsidRPr="00CA7910">
        <w:rPr>
          <w:lang w:val="cs-CZ"/>
        </w:rPr>
        <w:t>Projekt</w:t>
      </w:r>
    </w:p>
    <w:p w14:paraId="0B100013" w14:textId="77777777" w:rsidR="00F62E90" w:rsidRPr="00CA7910" w:rsidRDefault="00C940E5">
      <w:pPr>
        <w:pStyle w:val="Zkladntext"/>
        <w:spacing w:before="0" w:after="120"/>
        <w:rPr>
          <w:lang w:val="cs-CZ"/>
        </w:rPr>
      </w:pPr>
      <w:r w:rsidRPr="00CA7910">
        <w:rPr>
          <w:lang w:val="cs-CZ"/>
        </w:rPr>
        <w:t>Národní centrum vodíkové mobility (TN02000007)</w:t>
      </w:r>
    </w:p>
    <w:p w14:paraId="0B100014" w14:textId="77777777" w:rsidR="00F62E90" w:rsidRPr="00CA7910" w:rsidRDefault="00C940E5">
      <w:pPr>
        <w:pStyle w:val="Nadpisnecislovany"/>
        <w:rPr>
          <w:lang w:val="cs-CZ"/>
        </w:rPr>
      </w:pPr>
      <w:r w:rsidRPr="00CA7910">
        <w:rPr>
          <w:lang w:val="cs-CZ"/>
        </w:rPr>
        <w:t>Název dílčího projektu</w:t>
      </w:r>
    </w:p>
    <w:p w14:paraId="0B100015" w14:textId="4F8FA93D" w:rsidR="00F62E90" w:rsidRPr="00CA7910" w:rsidRDefault="004C6E57">
      <w:pPr>
        <w:pStyle w:val="Zkladntext"/>
        <w:spacing w:before="0" w:after="120"/>
        <w:rPr>
          <w:lang w:val="cs-CZ"/>
        </w:rPr>
      </w:pPr>
      <w:r w:rsidRPr="00CA7910">
        <w:rPr>
          <w:lang w:val="cs-CZ"/>
        </w:rPr>
        <w:t xml:space="preserve">Nástroje </w:t>
      </w:r>
      <w:r w:rsidR="00F6649E">
        <w:rPr>
          <w:lang w:val="cs-CZ"/>
        </w:rPr>
        <w:t>a </w:t>
      </w:r>
      <w:r w:rsidRPr="00CA7910">
        <w:rPr>
          <w:lang w:val="cs-CZ"/>
        </w:rPr>
        <w:t>znalostní systém pro inkubaci vodíkových technologií</w:t>
      </w:r>
    </w:p>
    <w:p w14:paraId="0B100018" w14:textId="6DBCDFF4" w:rsidR="00F62E90" w:rsidRPr="00CA7910" w:rsidRDefault="00F66629">
      <w:pPr>
        <w:pStyle w:val="Nadpisnecislovany"/>
        <w:rPr>
          <w:lang w:val="cs-CZ"/>
        </w:rPr>
      </w:pPr>
      <w:r>
        <w:rPr>
          <w:rStyle w:val="Siln"/>
          <w:rFonts w:ascii="Arial" w:hAnsi="Arial"/>
          <w:b w:val="0"/>
          <w:bCs w:val="0"/>
        </w:rPr>
        <w:t>ZPRACOVATEL</w:t>
      </w:r>
    </w:p>
    <w:p w14:paraId="7E261817" w14:textId="77777777" w:rsidR="005B6C91" w:rsidRPr="00CA7910" w:rsidRDefault="005B6C91" w:rsidP="005B6C91">
      <w:pPr>
        <w:rPr>
          <w:b/>
          <w:bCs/>
          <w:lang w:val="cs-CZ" w:eastAsia="cs-CZ"/>
        </w:rPr>
      </w:pPr>
      <w:r w:rsidRPr="00CA7910">
        <w:rPr>
          <w:b/>
          <w:bCs/>
          <w:lang w:val="cs-CZ" w:eastAsia="cs-CZ"/>
        </w:rPr>
        <w:t>Západočeská univerzita v Plzni (ZČU)</w:t>
      </w:r>
    </w:p>
    <w:p w14:paraId="16771489" w14:textId="77777777" w:rsidR="005B6C91" w:rsidRPr="00CA7910" w:rsidRDefault="005B6C91" w:rsidP="005B6C91">
      <w:pPr>
        <w:rPr>
          <w:lang w:val="cs-CZ" w:eastAsia="cs-CZ"/>
        </w:rPr>
      </w:pPr>
      <w:r w:rsidRPr="00CA7910">
        <w:rPr>
          <w:lang w:val="cs-CZ" w:eastAsia="cs-CZ"/>
        </w:rPr>
        <w:t xml:space="preserve">Centrum dopravního výzkumu, </w:t>
      </w:r>
      <w:proofErr w:type="spellStart"/>
      <w:r w:rsidRPr="00CA7910">
        <w:rPr>
          <w:lang w:val="cs-CZ" w:eastAsia="cs-CZ"/>
        </w:rPr>
        <w:t>v.v.i</w:t>
      </w:r>
      <w:proofErr w:type="spellEnd"/>
      <w:r w:rsidRPr="00CA7910">
        <w:rPr>
          <w:lang w:val="cs-CZ" w:eastAsia="cs-CZ"/>
        </w:rPr>
        <w:t>. (CDV)</w:t>
      </w:r>
    </w:p>
    <w:p w14:paraId="715B7EA5" w14:textId="77777777" w:rsidR="005B6C91" w:rsidRPr="00CA7910" w:rsidRDefault="005B6C91" w:rsidP="005B6C91">
      <w:pPr>
        <w:rPr>
          <w:lang w:val="cs-CZ" w:eastAsia="cs-CZ"/>
        </w:rPr>
      </w:pPr>
      <w:r w:rsidRPr="00CA7910">
        <w:rPr>
          <w:lang w:val="cs-CZ" w:eastAsia="cs-CZ"/>
        </w:rPr>
        <w:t>Vysoká škola báňská – Technická univerzita Ostrava (VŠB-TUO)</w:t>
      </w:r>
    </w:p>
    <w:p w14:paraId="5E166697" w14:textId="77777777" w:rsidR="005B6C91" w:rsidRPr="00CA7910" w:rsidRDefault="005B6C91" w:rsidP="005B6C91">
      <w:pPr>
        <w:rPr>
          <w:lang w:val="cs-CZ" w:eastAsia="cs-CZ"/>
        </w:rPr>
      </w:pPr>
      <w:r w:rsidRPr="00CA7910">
        <w:rPr>
          <w:lang w:val="cs-CZ" w:eastAsia="cs-CZ"/>
        </w:rPr>
        <w:t xml:space="preserve">Česká vodíková technologická platforma </w:t>
      </w:r>
      <w:proofErr w:type="spellStart"/>
      <w:r w:rsidRPr="00CA7910">
        <w:rPr>
          <w:lang w:val="cs-CZ" w:eastAsia="cs-CZ"/>
        </w:rPr>
        <w:t>z.s</w:t>
      </w:r>
      <w:proofErr w:type="spellEnd"/>
      <w:r w:rsidRPr="00CA7910">
        <w:rPr>
          <w:lang w:val="cs-CZ" w:eastAsia="cs-CZ"/>
        </w:rPr>
        <w:t>. (HYTEP)</w:t>
      </w:r>
    </w:p>
    <w:p w14:paraId="0B10001D" w14:textId="77777777" w:rsidR="00F62E90" w:rsidRPr="00CA7910" w:rsidRDefault="00C940E5">
      <w:pPr>
        <w:pStyle w:val="Nadpisnecislovany"/>
        <w:rPr>
          <w:lang w:val="cs-CZ"/>
        </w:rPr>
      </w:pPr>
      <w:r w:rsidRPr="00CA7910">
        <w:rPr>
          <w:lang w:val="cs-CZ"/>
        </w:rPr>
        <w:t>Autorský tým</w:t>
      </w:r>
    </w:p>
    <w:p w14:paraId="2A2A500C" w14:textId="3EFECD11" w:rsidR="00814460" w:rsidRPr="00F820CA" w:rsidRDefault="00814460" w:rsidP="00814460">
      <w:pPr>
        <w:rPr>
          <w:b/>
          <w:bCs/>
          <w:lang w:eastAsia="cs-CZ"/>
        </w:rPr>
      </w:pPr>
      <w:r>
        <w:rPr>
          <w:b/>
          <w:bCs/>
          <w:lang w:eastAsia="cs-CZ"/>
        </w:rPr>
        <w:t xml:space="preserve">Jan Přikryl, Jakub Ševčík, Vladimír </w:t>
      </w:r>
      <w:proofErr w:type="spellStart"/>
      <w:r>
        <w:rPr>
          <w:b/>
          <w:bCs/>
          <w:lang w:eastAsia="cs-CZ"/>
        </w:rPr>
        <w:t>Kremlík</w:t>
      </w:r>
      <w:proofErr w:type="spellEnd"/>
      <w:r>
        <w:rPr>
          <w:b/>
          <w:bCs/>
          <w:lang w:eastAsia="cs-CZ"/>
        </w:rPr>
        <w:t xml:space="preserve">, Sabrina Plisková </w:t>
      </w:r>
      <w:r w:rsidRPr="00F820CA">
        <w:rPr>
          <w:b/>
          <w:bCs/>
          <w:lang w:eastAsia="cs-CZ"/>
        </w:rPr>
        <w:t>(</w:t>
      </w:r>
      <w:r>
        <w:rPr>
          <w:b/>
          <w:bCs/>
          <w:lang w:eastAsia="cs-CZ"/>
        </w:rPr>
        <w:t>ZČU)</w:t>
      </w:r>
    </w:p>
    <w:p w14:paraId="344DAD6F" w14:textId="77777777" w:rsidR="00814460" w:rsidRDefault="00814460" w:rsidP="00814460">
      <w:pPr>
        <w:rPr>
          <w:lang w:eastAsia="cs-CZ"/>
        </w:rPr>
      </w:pPr>
      <w:r>
        <w:rPr>
          <w:lang w:eastAsia="cs-CZ"/>
        </w:rPr>
        <w:t xml:space="preserve">Vojtěch Přikryl, Bronislav Vahalík, Adéla </w:t>
      </w:r>
      <w:proofErr w:type="spellStart"/>
      <w:r>
        <w:rPr>
          <w:lang w:eastAsia="cs-CZ"/>
        </w:rPr>
        <w:t>Svejkovská</w:t>
      </w:r>
      <w:proofErr w:type="spellEnd"/>
      <w:r>
        <w:rPr>
          <w:lang w:eastAsia="cs-CZ"/>
        </w:rPr>
        <w:t xml:space="preserve"> (CDV)</w:t>
      </w:r>
    </w:p>
    <w:p w14:paraId="23034355" w14:textId="77777777" w:rsidR="00814460" w:rsidRDefault="00814460" w:rsidP="00814460">
      <w:pPr>
        <w:rPr>
          <w:lang w:eastAsia="cs-CZ"/>
        </w:rPr>
      </w:pPr>
      <w:r>
        <w:rPr>
          <w:lang w:eastAsia="cs-CZ"/>
        </w:rPr>
        <w:t>Lukáš Prokop, David Seidl (VŠB-TUO)</w:t>
      </w:r>
    </w:p>
    <w:p w14:paraId="4F3ADCB5" w14:textId="4996801B" w:rsidR="00814460" w:rsidRDefault="00ED69EC" w:rsidP="00814460">
      <w:pPr>
        <w:rPr>
          <w:lang w:eastAsia="cs-CZ"/>
        </w:rPr>
      </w:pPr>
      <w:r>
        <w:rPr>
          <w:lang w:eastAsia="cs-CZ"/>
        </w:rPr>
        <w:t xml:space="preserve">Petr </w:t>
      </w:r>
      <w:proofErr w:type="spellStart"/>
      <w:r>
        <w:rPr>
          <w:lang w:eastAsia="cs-CZ"/>
        </w:rPr>
        <w:t>Kůt</w:t>
      </w:r>
      <w:proofErr w:type="spellEnd"/>
      <w:r>
        <w:rPr>
          <w:lang w:eastAsia="cs-CZ"/>
        </w:rPr>
        <w:t xml:space="preserve">, </w:t>
      </w:r>
      <w:r w:rsidR="00814460">
        <w:rPr>
          <w:lang w:eastAsia="cs-CZ"/>
        </w:rPr>
        <w:t xml:space="preserve">Jan Sochor, Šárka </w:t>
      </w:r>
      <w:proofErr w:type="spellStart"/>
      <w:r w:rsidR="00814460">
        <w:rPr>
          <w:lang w:eastAsia="cs-CZ"/>
        </w:rPr>
        <w:t>Weissová</w:t>
      </w:r>
      <w:proofErr w:type="spellEnd"/>
      <w:r w:rsidR="00814460">
        <w:rPr>
          <w:lang w:eastAsia="cs-CZ"/>
        </w:rPr>
        <w:t xml:space="preserve"> (HYTEP)</w:t>
      </w:r>
    </w:p>
    <w:p w14:paraId="0B100021" w14:textId="60835A41" w:rsidR="00F62E90" w:rsidRPr="00CA7910" w:rsidRDefault="00F62E90">
      <w:pPr>
        <w:pStyle w:val="Zkladntext"/>
        <w:spacing w:before="0" w:after="120"/>
        <w:rPr>
          <w:lang w:val="cs-CZ"/>
        </w:rPr>
      </w:pPr>
    </w:p>
    <w:p w14:paraId="01AA0010" w14:textId="77777777" w:rsidR="00F62E90" w:rsidRPr="00CA7910" w:rsidRDefault="00C940E5">
      <w:pPr>
        <w:pStyle w:val="Zkladntext"/>
        <w:spacing w:before="0" w:after="0"/>
        <w:rPr>
          <w:lang w:val="cs-CZ"/>
        </w:rPr>
      </w:pPr>
      <w:r w:rsidRPr="00CA7910">
        <w:rPr>
          <w:lang w:val="cs-CZ"/>
        </w:rPr>
        <w:br w:type="page"/>
      </w:r>
    </w:p>
    <w:p w14:paraId="01AA0011" w14:textId="77777777" w:rsidR="00F62E90" w:rsidRPr="00CA7910" w:rsidRDefault="00C940E5" w:rsidP="00B248B9">
      <w:pPr>
        <w:pStyle w:val="Nadpisobsahu"/>
        <w:numPr>
          <w:ilvl w:val="0"/>
          <w:numId w:val="0"/>
        </w:numPr>
        <w:ind w:left="432" w:hanging="432"/>
        <w:rPr>
          <w:lang w:val="cs-CZ"/>
        </w:rPr>
      </w:pPr>
      <w:r w:rsidRPr="00CA7910">
        <w:rPr>
          <w:lang w:val="cs-CZ"/>
        </w:rPr>
        <w:lastRenderedPageBreak/>
        <w:t>Obsah</w:t>
      </w:r>
    </w:p>
    <w:p w14:paraId="6A6BBB30" w14:textId="7C869D0A" w:rsidR="004359E4" w:rsidRDefault="00C940E5">
      <w:pPr>
        <w:pStyle w:val="Obsah1"/>
        <w:tabs>
          <w:tab w:val="right" w:leader="dot" w:pos="9628"/>
        </w:tabs>
        <w:rPr>
          <w:noProof/>
          <w:kern w:val="2"/>
          <w:lang w:val="cs-CZ" w:eastAsia="cs-CZ"/>
          <w14:ligatures w14:val="standardContextual"/>
        </w:rPr>
      </w:pPr>
      <w:r w:rsidRPr="00206056">
        <w:rPr>
          <w:rStyle w:val="Hypertextovodkaz"/>
          <w:noProof/>
          <w:color w:val="0563C1" w:themeColor="hyperlink"/>
          <w:szCs w:val="22"/>
          <w:u w:val="single"/>
        </w:rPr>
        <w:fldChar w:fldCharType="begin"/>
      </w:r>
      <w:r w:rsidRPr="00206056">
        <w:rPr>
          <w:rStyle w:val="Hypertextovodkaz"/>
          <w:noProof/>
          <w:color w:val="0563C1" w:themeColor="hyperlink"/>
          <w:szCs w:val="22"/>
          <w:u w:val="single"/>
        </w:rPr>
        <w:instrText xml:space="preserve"> TOC \o "1-2" \h \z \u </w:instrText>
      </w:r>
      <w:r w:rsidRPr="00206056">
        <w:rPr>
          <w:rStyle w:val="Hypertextovodkaz"/>
          <w:noProof/>
          <w:color w:val="0563C1" w:themeColor="hyperlink"/>
          <w:szCs w:val="22"/>
          <w:u w:val="single"/>
        </w:rPr>
        <w:fldChar w:fldCharType="separate"/>
      </w:r>
      <w:hyperlink w:anchor="_Toc233296146" w:history="1">
        <w:r w:rsidR="004359E4" w:rsidRPr="00414668">
          <w:rPr>
            <w:rStyle w:val="Hypertextovodkaz"/>
            <w:noProof/>
          </w:rPr>
          <w:t>Shrnutí (executive summary)</w:t>
        </w:r>
        <w:r w:rsidR="004359E4">
          <w:rPr>
            <w:noProof/>
            <w:webHidden/>
          </w:rPr>
          <w:tab/>
        </w:r>
        <w:r w:rsidR="004359E4">
          <w:rPr>
            <w:noProof/>
            <w:webHidden/>
          </w:rPr>
          <w:fldChar w:fldCharType="begin"/>
        </w:r>
        <w:r w:rsidR="004359E4">
          <w:rPr>
            <w:noProof/>
            <w:webHidden/>
          </w:rPr>
          <w:instrText xml:space="preserve"> PAGEREF _Toc233296146 \h </w:instrText>
        </w:r>
        <w:r w:rsidR="004359E4">
          <w:rPr>
            <w:noProof/>
            <w:webHidden/>
          </w:rPr>
        </w:r>
        <w:r w:rsidR="004359E4">
          <w:rPr>
            <w:noProof/>
            <w:webHidden/>
          </w:rPr>
          <w:fldChar w:fldCharType="separate"/>
        </w:r>
        <w:r w:rsidR="004359E4">
          <w:rPr>
            <w:noProof/>
            <w:webHidden/>
          </w:rPr>
          <w:t>6</w:t>
        </w:r>
        <w:r w:rsidR="004359E4">
          <w:rPr>
            <w:noProof/>
            <w:webHidden/>
          </w:rPr>
          <w:fldChar w:fldCharType="end"/>
        </w:r>
      </w:hyperlink>
    </w:p>
    <w:p w14:paraId="41F921C4" w14:textId="60D9CC01" w:rsidR="004359E4" w:rsidRDefault="004359E4">
      <w:pPr>
        <w:pStyle w:val="Obsah1"/>
        <w:tabs>
          <w:tab w:val="left" w:pos="480"/>
          <w:tab w:val="right" w:leader="dot" w:pos="9628"/>
        </w:tabs>
        <w:rPr>
          <w:noProof/>
          <w:kern w:val="2"/>
          <w:lang w:val="cs-CZ" w:eastAsia="cs-CZ"/>
          <w14:ligatures w14:val="standardContextual"/>
        </w:rPr>
      </w:pPr>
      <w:hyperlink w:anchor="_Toc233296147" w:history="1">
        <w:r w:rsidRPr="00414668">
          <w:rPr>
            <w:rStyle w:val="Hypertextovodkaz"/>
            <w:noProof/>
          </w:rPr>
          <w:t>1</w:t>
        </w:r>
        <w:r>
          <w:rPr>
            <w:noProof/>
            <w:kern w:val="2"/>
            <w:lang w:val="cs-CZ" w:eastAsia="cs-CZ"/>
            <w14:ligatures w14:val="standardContextual"/>
          </w:rPr>
          <w:tab/>
        </w:r>
        <w:r w:rsidRPr="00414668">
          <w:rPr>
            <w:rStyle w:val="Hypertextovodkaz"/>
            <w:noProof/>
          </w:rPr>
          <w:t>Úvod</w:t>
        </w:r>
        <w:r>
          <w:rPr>
            <w:noProof/>
            <w:webHidden/>
          </w:rPr>
          <w:tab/>
        </w:r>
        <w:r>
          <w:rPr>
            <w:noProof/>
            <w:webHidden/>
          </w:rPr>
          <w:fldChar w:fldCharType="begin"/>
        </w:r>
        <w:r>
          <w:rPr>
            <w:noProof/>
            <w:webHidden/>
          </w:rPr>
          <w:instrText xml:space="preserve"> PAGEREF _Toc233296147 \h </w:instrText>
        </w:r>
        <w:r>
          <w:rPr>
            <w:noProof/>
            <w:webHidden/>
          </w:rPr>
        </w:r>
        <w:r>
          <w:rPr>
            <w:noProof/>
            <w:webHidden/>
          </w:rPr>
          <w:fldChar w:fldCharType="separate"/>
        </w:r>
        <w:r>
          <w:rPr>
            <w:noProof/>
            <w:webHidden/>
          </w:rPr>
          <w:t>7</w:t>
        </w:r>
        <w:r>
          <w:rPr>
            <w:noProof/>
            <w:webHidden/>
          </w:rPr>
          <w:fldChar w:fldCharType="end"/>
        </w:r>
      </w:hyperlink>
    </w:p>
    <w:p w14:paraId="0D912350" w14:textId="6ADD40DB" w:rsidR="004359E4" w:rsidRDefault="004359E4">
      <w:pPr>
        <w:pStyle w:val="Obsah1"/>
        <w:tabs>
          <w:tab w:val="left" w:pos="480"/>
          <w:tab w:val="right" w:leader="dot" w:pos="9628"/>
        </w:tabs>
        <w:rPr>
          <w:noProof/>
          <w:kern w:val="2"/>
          <w:lang w:val="cs-CZ" w:eastAsia="cs-CZ"/>
          <w14:ligatures w14:val="standardContextual"/>
        </w:rPr>
      </w:pPr>
      <w:hyperlink w:anchor="_Toc233296148" w:history="1">
        <w:r w:rsidRPr="00414668">
          <w:rPr>
            <w:rStyle w:val="Hypertextovodkaz"/>
            <w:noProof/>
          </w:rPr>
          <w:t>2</w:t>
        </w:r>
        <w:r>
          <w:rPr>
            <w:noProof/>
            <w:kern w:val="2"/>
            <w:lang w:val="cs-CZ" w:eastAsia="cs-CZ"/>
            <w14:ligatures w14:val="standardContextual"/>
          </w:rPr>
          <w:tab/>
        </w:r>
        <w:r w:rsidRPr="00414668">
          <w:rPr>
            <w:rStyle w:val="Hypertextovodkaz"/>
            <w:noProof/>
          </w:rPr>
          <w:t>Koncepce regulatorního a procesního rámce</w:t>
        </w:r>
        <w:r>
          <w:rPr>
            <w:noProof/>
            <w:webHidden/>
          </w:rPr>
          <w:tab/>
        </w:r>
        <w:r>
          <w:rPr>
            <w:noProof/>
            <w:webHidden/>
          </w:rPr>
          <w:fldChar w:fldCharType="begin"/>
        </w:r>
        <w:r>
          <w:rPr>
            <w:noProof/>
            <w:webHidden/>
          </w:rPr>
          <w:instrText xml:space="preserve"> PAGEREF _Toc233296148 \h </w:instrText>
        </w:r>
        <w:r>
          <w:rPr>
            <w:noProof/>
            <w:webHidden/>
          </w:rPr>
        </w:r>
        <w:r>
          <w:rPr>
            <w:noProof/>
            <w:webHidden/>
          </w:rPr>
          <w:fldChar w:fldCharType="separate"/>
        </w:r>
        <w:r>
          <w:rPr>
            <w:noProof/>
            <w:webHidden/>
          </w:rPr>
          <w:t>7</w:t>
        </w:r>
        <w:r>
          <w:rPr>
            <w:noProof/>
            <w:webHidden/>
          </w:rPr>
          <w:fldChar w:fldCharType="end"/>
        </w:r>
      </w:hyperlink>
    </w:p>
    <w:p w14:paraId="14047601" w14:textId="47DA96DD" w:rsidR="004359E4" w:rsidRDefault="004359E4">
      <w:pPr>
        <w:pStyle w:val="Obsah2"/>
        <w:tabs>
          <w:tab w:val="left" w:pos="960"/>
          <w:tab w:val="right" w:leader="dot" w:pos="9628"/>
        </w:tabs>
        <w:rPr>
          <w:noProof/>
          <w:kern w:val="2"/>
          <w:lang w:val="cs-CZ" w:eastAsia="cs-CZ"/>
          <w14:ligatures w14:val="standardContextual"/>
        </w:rPr>
      </w:pPr>
      <w:hyperlink w:anchor="_Toc233296149" w:history="1">
        <w:r w:rsidRPr="00414668">
          <w:rPr>
            <w:rStyle w:val="Hypertextovodkaz"/>
            <w:noProof/>
          </w:rPr>
          <w:t>2.1</w:t>
        </w:r>
        <w:r>
          <w:rPr>
            <w:noProof/>
            <w:kern w:val="2"/>
            <w:lang w:val="cs-CZ" w:eastAsia="cs-CZ"/>
            <w14:ligatures w14:val="standardContextual"/>
          </w:rPr>
          <w:tab/>
        </w:r>
        <w:r w:rsidRPr="00414668">
          <w:rPr>
            <w:rStyle w:val="Hypertextovodkaz"/>
            <w:noProof/>
          </w:rPr>
          <w:t>Víceúrovňová struktura právního rámce</w:t>
        </w:r>
        <w:r>
          <w:rPr>
            <w:noProof/>
            <w:webHidden/>
          </w:rPr>
          <w:tab/>
        </w:r>
        <w:r>
          <w:rPr>
            <w:noProof/>
            <w:webHidden/>
          </w:rPr>
          <w:fldChar w:fldCharType="begin"/>
        </w:r>
        <w:r>
          <w:rPr>
            <w:noProof/>
            <w:webHidden/>
          </w:rPr>
          <w:instrText xml:space="preserve"> PAGEREF _Toc233296149 \h </w:instrText>
        </w:r>
        <w:r>
          <w:rPr>
            <w:noProof/>
            <w:webHidden/>
          </w:rPr>
        </w:r>
        <w:r>
          <w:rPr>
            <w:noProof/>
            <w:webHidden/>
          </w:rPr>
          <w:fldChar w:fldCharType="separate"/>
        </w:r>
        <w:r>
          <w:rPr>
            <w:noProof/>
            <w:webHidden/>
          </w:rPr>
          <w:t>8</w:t>
        </w:r>
        <w:r>
          <w:rPr>
            <w:noProof/>
            <w:webHidden/>
          </w:rPr>
          <w:fldChar w:fldCharType="end"/>
        </w:r>
      </w:hyperlink>
    </w:p>
    <w:p w14:paraId="0A2FB1D9" w14:textId="058A7D6D" w:rsidR="004359E4" w:rsidRDefault="004359E4">
      <w:pPr>
        <w:pStyle w:val="Obsah2"/>
        <w:tabs>
          <w:tab w:val="left" w:pos="960"/>
          <w:tab w:val="right" w:leader="dot" w:pos="9628"/>
        </w:tabs>
        <w:rPr>
          <w:noProof/>
          <w:kern w:val="2"/>
          <w:lang w:val="cs-CZ" w:eastAsia="cs-CZ"/>
          <w14:ligatures w14:val="standardContextual"/>
        </w:rPr>
      </w:pPr>
      <w:hyperlink w:anchor="_Toc233296150" w:history="1">
        <w:r w:rsidRPr="00414668">
          <w:rPr>
            <w:rStyle w:val="Hypertextovodkaz"/>
            <w:noProof/>
          </w:rPr>
          <w:t>2.2</w:t>
        </w:r>
        <w:r>
          <w:rPr>
            <w:noProof/>
            <w:kern w:val="2"/>
            <w:lang w:val="cs-CZ" w:eastAsia="cs-CZ"/>
            <w14:ligatures w14:val="standardContextual"/>
          </w:rPr>
          <w:tab/>
        </w:r>
        <w:r w:rsidRPr="00414668">
          <w:rPr>
            <w:rStyle w:val="Hypertextovodkaz"/>
            <w:noProof/>
          </w:rPr>
          <w:t>Standardizační rámec a jeho vztah k legislativě</w:t>
        </w:r>
        <w:r>
          <w:rPr>
            <w:noProof/>
            <w:webHidden/>
          </w:rPr>
          <w:tab/>
        </w:r>
        <w:r>
          <w:rPr>
            <w:noProof/>
            <w:webHidden/>
          </w:rPr>
          <w:fldChar w:fldCharType="begin"/>
        </w:r>
        <w:r>
          <w:rPr>
            <w:noProof/>
            <w:webHidden/>
          </w:rPr>
          <w:instrText xml:space="preserve"> PAGEREF _Toc233296150 \h </w:instrText>
        </w:r>
        <w:r>
          <w:rPr>
            <w:noProof/>
            <w:webHidden/>
          </w:rPr>
        </w:r>
        <w:r>
          <w:rPr>
            <w:noProof/>
            <w:webHidden/>
          </w:rPr>
          <w:fldChar w:fldCharType="separate"/>
        </w:r>
        <w:r>
          <w:rPr>
            <w:noProof/>
            <w:webHidden/>
          </w:rPr>
          <w:t>9</w:t>
        </w:r>
        <w:r>
          <w:rPr>
            <w:noProof/>
            <w:webHidden/>
          </w:rPr>
          <w:fldChar w:fldCharType="end"/>
        </w:r>
      </w:hyperlink>
    </w:p>
    <w:p w14:paraId="62C68F1F" w14:textId="1FF6E911" w:rsidR="004359E4" w:rsidRDefault="004359E4">
      <w:pPr>
        <w:pStyle w:val="Obsah2"/>
        <w:tabs>
          <w:tab w:val="left" w:pos="960"/>
          <w:tab w:val="right" w:leader="dot" w:pos="9628"/>
        </w:tabs>
        <w:rPr>
          <w:noProof/>
          <w:kern w:val="2"/>
          <w:lang w:val="cs-CZ" w:eastAsia="cs-CZ"/>
          <w14:ligatures w14:val="standardContextual"/>
        </w:rPr>
      </w:pPr>
      <w:hyperlink w:anchor="_Toc233296151" w:history="1">
        <w:r w:rsidRPr="00414668">
          <w:rPr>
            <w:rStyle w:val="Hypertextovodkaz"/>
            <w:noProof/>
          </w:rPr>
          <w:t>2.3</w:t>
        </w:r>
        <w:r>
          <w:rPr>
            <w:noProof/>
            <w:kern w:val="2"/>
            <w:lang w:val="cs-CZ" w:eastAsia="cs-CZ"/>
            <w14:ligatures w14:val="standardContextual"/>
          </w:rPr>
          <w:tab/>
        </w:r>
        <w:r w:rsidRPr="00414668">
          <w:rPr>
            <w:rStyle w:val="Hypertextovodkaz"/>
            <w:noProof/>
          </w:rPr>
          <w:t>Tematická organizace podle hodnotového řetězce vodíku</w:t>
        </w:r>
        <w:r>
          <w:rPr>
            <w:noProof/>
            <w:webHidden/>
          </w:rPr>
          <w:tab/>
        </w:r>
        <w:r>
          <w:rPr>
            <w:noProof/>
            <w:webHidden/>
          </w:rPr>
          <w:fldChar w:fldCharType="begin"/>
        </w:r>
        <w:r>
          <w:rPr>
            <w:noProof/>
            <w:webHidden/>
          </w:rPr>
          <w:instrText xml:space="preserve"> PAGEREF _Toc233296151 \h </w:instrText>
        </w:r>
        <w:r>
          <w:rPr>
            <w:noProof/>
            <w:webHidden/>
          </w:rPr>
        </w:r>
        <w:r>
          <w:rPr>
            <w:noProof/>
            <w:webHidden/>
          </w:rPr>
          <w:fldChar w:fldCharType="separate"/>
        </w:r>
        <w:r>
          <w:rPr>
            <w:noProof/>
            <w:webHidden/>
          </w:rPr>
          <w:t>10</w:t>
        </w:r>
        <w:r>
          <w:rPr>
            <w:noProof/>
            <w:webHidden/>
          </w:rPr>
          <w:fldChar w:fldCharType="end"/>
        </w:r>
      </w:hyperlink>
    </w:p>
    <w:p w14:paraId="766D886D" w14:textId="6F613004" w:rsidR="004359E4" w:rsidRDefault="004359E4">
      <w:pPr>
        <w:pStyle w:val="Obsah2"/>
        <w:tabs>
          <w:tab w:val="left" w:pos="960"/>
          <w:tab w:val="right" w:leader="dot" w:pos="9628"/>
        </w:tabs>
        <w:rPr>
          <w:noProof/>
          <w:kern w:val="2"/>
          <w:lang w:val="cs-CZ" w:eastAsia="cs-CZ"/>
          <w14:ligatures w14:val="standardContextual"/>
        </w:rPr>
      </w:pPr>
      <w:hyperlink w:anchor="_Toc233296152" w:history="1">
        <w:r w:rsidRPr="00414668">
          <w:rPr>
            <w:rStyle w:val="Hypertextovodkaz"/>
            <w:noProof/>
          </w:rPr>
          <w:t>2.4</w:t>
        </w:r>
        <w:r>
          <w:rPr>
            <w:noProof/>
            <w:kern w:val="2"/>
            <w:lang w:val="cs-CZ" w:eastAsia="cs-CZ"/>
            <w14:ligatures w14:val="standardContextual"/>
          </w:rPr>
          <w:tab/>
        </w:r>
        <w:r w:rsidRPr="00414668">
          <w:rPr>
            <w:rStyle w:val="Hypertextovodkaz"/>
            <w:noProof/>
          </w:rPr>
          <w:t>Procesní rovina a její vztah k regulatornímu rámci</w:t>
        </w:r>
        <w:r>
          <w:rPr>
            <w:noProof/>
            <w:webHidden/>
          </w:rPr>
          <w:tab/>
        </w:r>
        <w:r>
          <w:rPr>
            <w:noProof/>
            <w:webHidden/>
          </w:rPr>
          <w:fldChar w:fldCharType="begin"/>
        </w:r>
        <w:r>
          <w:rPr>
            <w:noProof/>
            <w:webHidden/>
          </w:rPr>
          <w:instrText xml:space="preserve"> PAGEREF _Toc233296152 \h </w:instrText>
        </w:r>
        <w:r>
          <w:rPr>
            <w:noProof/>
            <w:webHidden/>
          </w:rPr>
        </w:r>
        <w:r>
          <w:rPr>
            <w:noProof/>
            <w:webHidden/>
          </w:rPr>
          <w:fldChar w:fldCharType="separate"/>
        </w:r>
        <w:r>
          <w:rPr>
            <w:noProof/>
            <w:webHidden/>
          </w:rPr>
          <w:t>11</w:t>
        </w:r>
        <w:r>
          <w:rPr>
            <w:noProof/>
            <w:webHidden/>
          </w:rPr>
          <w:fldChar w:fldCharType="end"/>
        </w:r>
      </w:hyperlink>
    </w:p>
    <w:p w14:paraId="6317BA94" w14:textId="7474C744" w:rsidR="004359E4" w:rsidRDefault="004359E4">
      <w:pPr>
        <w:pStyle w:val="Obsah1"/>
        <w:tabs>
          <w:tab w:val="left" w:pos="480"/>
          <w:tab w:val="right" w:leader="dot" w:pos="9628"/>
        </w:tabs>
        <w:rPr>
          <w:noProof/>
          <w:kern w:val="2"/>
          <w:lang w:val="cs-CZ" w:eastAsia="cs-CZ"/>
          <w14:ligatures w14:val="standardContextual"/>
        </w:rPr>
      </w:pPr>
      <w:hyperlink w:anchor="_Toc233296153" w:history="1">
        <w:r w:rsidRPr="00414668">
          <w:rPr>
            <w:rStyle w:val="Hypertextovodkaz"/>
            <w:noProof/>
          </w:rPr>
          <w:t>3</w:t>
        </w:r>
        <w:r>
          <w:rPr>
            <w:noProof/>
            <w:kern w:val="2"/>
            <w:lang w:val="cs-CZ" w:eastAsia="cs-CZ"/>
            <w14:ligatures w14:val="standardContextual"/>
          </w:rPr>
          <w:tab/>
        </w:r>
        <w:r w:rsidRPr="00414668">
          <w:rPr>
            <w:rStyle w:val="Hypertextovodkaz"/>
            <w:noProof/>
          </w:rPr>
          <w:t>Zapojení stakeholderů</w:t>
        </w:r>
        <w:r>
          <w:rPr>
            <w:noProof/>
            <w:webHidden/>
          </w:rPr>
          <w:tab/>
        </w:r>
        <w:r>
          <w:rPr>
            <w:noProof/>
            <w:webHidden/>
          </w:rPr>
          <w:fldChar w:fldCharType="begin"/>
        </w:r>
        <w:r>
          <w:rPr>
            <w:noProof/>
            <w:webHidden/>
          </w:rPr>
          <w:instrText xml:space="preserve"> PAGEREF _Toc233296153 \h </w:instrText>
        </w:r>
        <w:r>
          <w:rPr>
            <w:noProof/>
            <w:webHidden/>
          </w:rPr>
        </w:r>
        <w:r>
          <w:rPr>
            <w:noProof/>
            <w:webHidden/>
          </w:rPr>
          <w:fldChar w:fldCharType="separate"/>
        </w:r>
        <w:r>
          <w:rPr>
            <w:noProof/>
            <w:webHidden/>
          </w:rPr>
          <w:t>12</w:t>
        </w:r>
        <w:r>
          <w:rPr>
            <w:noProof/>
            <w:webHidden/>
          </w:rPr>
          <w:fldChar w:fldCharType="end"/>
        </w:r>
      </w:hyperlink>
    </w:p>
    <w:p w14:paraId="205D98B5" w14:textId="00A56412" w:rsidR="004359E4" w:rsidRDefault="004359E4">
      <w:pPr>
        <w:pStyle w:val="Obsah2"/>
        <w:tabs>
          <w:tab w:val="left" w:pos="960"/>
          <w:tab w:val="right" w:leader="dot" w:pos="9628"/>
        </w:tabs>
        <w:rPr>
          <w:noProof/>
          <w:kern w:val="2"/>
          <w:lang w:val="cs-CZ" w:eastAsia="cs-CZ"/>
          <w14:ligatures w14:val="standardContextual"/>
        </w:rPr>
      </w:pPr>
      <w:hyperlink w:anchor="_Toc233296154" w:history="1">
        <w:r w:rsidRPr="00414668">
          <w:rPr>
            <w:rStyle w:val="Hypertextovodkaz"/>
            <w:noProof/>
          </w:rPr>
          <w:t>3.1</w:t>
        </w:r>
        <w:r>
          <w:rPr>
            <w:noProof/>
            <w:kern w:val="2"/>
            <w:lang w:val="cs-CZ" w:eastAsia="cs-CZ"/>
            <w14:ligatures w14:val="standardContextual"/>
          </w:rPr>
          <w:tab/>
        </w:r>
        <w:r w:rsidRPr="00414668">
          <w:rPr>
            <w:rStyle w:val="Hypertextovodkaz"/>
            <w:noProof/>
          </w:rPr>
          <w:t>Přístup k zapojení stakeholderů</w:t>
        </w:r>
        <w:r>
          <w:rPr>
            <w:noProof/>
            <w:webHidden/>
          </w:rPr>
          <w:tab/>
        </w:r>
        <w:r>
          <w:rPr>
            <w:noProof/>
            <w:webHidden/>
          </w:rPr>
          <w:fldChar w:fldCharType="begin"/>
        </w:r>
        <w:r>
          <w:rPr>
            <w:noProof/>
            <w:webHidden/>
          </w:rPr>
          <w:instrText xml:space="preserve"> PAGEREF _Toc233296154 \h </w:instrText>
        </w:r>
        <w:r>
          <w:rPr>
            <w:noProof/>
            <w:webHidden/>
          </w:rPr>
        </w:r>
        <w:r>
          <w:rPr>
            <w:noProof/>
            <w:webHidden/>
          </w:rPr>
          <w:fldChar w:fldCharType="separate"/>
        </w:r>
        <w:r>
          <w:rPr>
            <w:noProof/>
            <w:webHidden/>
          </w:rPr>
          <w:t>13</w:t>
        </w:r>
        <w:r>
          <w:rPr>
            <w:noProof/>
            <w:webHidden/>
          </w:rPr>
          <w:fldChar w:fldCharType="end"/>
        </w:r>
      </w:hyperlink>
    </w:p>
    <w:p w14:paraId="41B82288" w14:textId="7131205B" w:rsidR="004359E4" w:rsidRDefault="004359E4">
      <w:pPr>
        <w:pStyle w:val="Obsah2"/>
        <w:tabs>
          <w:tab w:val="left" w:pos="960"/>
          <w:tab w:val="right" w:leader="dot" w:pos="9628"/>
        </w:tabs>
        <w:rPr>
          <w:noProof/>
          <w:kern w:val="2"/>
          <w:lang w:val="cs-CZ" w:eastAsia="cs-CZ"/>
          <w14:ligatures w14:val="standardContextual"/>
        </w:rPr>
      </w:pPr>
      <w:hyperlink w:anchor="_Toc233296155" w:history="1">
        <w:r w:rsidRPr="00414668">
          <w:rPr>
            <w:rStyle w:val="Hypertextovodkaz"/>
            <w:noProof/>
          </w:rPr>
          <w:t>3.2</w:t>
        </w:r>
        <w:r>
          <w:rPr>
            <w:noProof/>
            <w:kern w:val="2"/>
            <w:lang w:val="cs-CZ" w:eastAsia="cs-CZ"/>
            <w14:ligatures w14:val="standardContextual"/>
          </w:rPr>
          <w:tab/>
        </w:r>
        <w:r w:rsidRPr="00414668">
          <w:rPr>
            <w:rStyle w:val="Hypertextovodkaz"/>
            <w:noProof/>
          </w:rPr>
          <w:t>Přehled zapojených subjektů</w:t>
        </w:r>
        <w:r>
          <w:rPr>
            <w:noProof/>
            <w:webHidden/>
          </w:rPr>
          <w:tab/>
        </w:r>
        <w:r>
          <w:rPr>
            <w:noProof/>
            <w:webHidden/>
          </w:rPr>
          <w:fldChar w:fldCharType="begin"/>
        </w:r>
        <w:r>
          <w:rPr>
            <w:noProof/>
            <w:webHidden/>
          </w:rPr>
          <w:instrText xml:space="preserve"> PAGEREF _Toc233296155 \h </w:instrText>
        </w:r>
        <w:r>
          <w:rPr>
            <w:noProof/>
            <w:webHidden/>
          </w:rPr>
        </w:r>
        <w:r>
          <w:rPr>
            <w:noProof/>
            <w:webHidden/>
          </w:rPr>
          <w:fldChar w:fldCharType="separate"/>
        </w:r>
        <w:r>
          <w:rPr>
            <w:noProof/>
            <w:webHidden/>
          </w:rPr>
          <w:t>13</w:t>
        </w:r>
        <w:r>
          <w:rPr>
            <w:noProof/>
            <w:webHidden/>
          </w:rPr>
          <w:fldChar w:fldCharType="end"/>
        </w:r>
      </w:hyperlink>
    </w:p>
    <w:p w14:paraId="50119FE2" w14:textId="6BFFF4E5" w:rsidR="004359E4" w:rsidRDefault="004359E4">
      <w:pPr>
        <w:pStyle w:val="Obsah2"/>
        <w:tabs>
          <w:tab w:val="left" w:pos="960"/>
          <w:tab w:val="right" w:leader="dot" w:pos="9628"/>
        </w:tabs>
        <w:rPr>
          <w:noProof/>
          <w:kern w:val="2"/>
          <w:lang w:val="cs-CZ" w:eastAsia="cs-CZ"/>
          <w14:ligatures w14:val="standardContextual"/>
        </w:rPr>
      </w:pPr>
      <w:hyperlink w:anchor="_Toc233296156" w:history="1">
        <w:r w:rsidRPr="00414668">
          <w:rPr>
            <w:rStyle w:val="Hypertextovodkaz"/>
            <w:noProof/>
          </w:rPr>
          <w:t>3.3</w:t>
        </w:r>
        <w:r>
          <w:rPr>
            <w:noProof/>
            <w:kern w:val="2"/>
            <w:lang w:val="cs-CZ" w:eastAsia="cs-CZ"/>
            <w14:ligatures w14:val="standardContextual"/>
          </w:rPr>
          <w:tab/>
        </w:r>
        <w:r w:rsidRPr="00414668">
          <w:rPr>
            <w:rStyle w:val="Hypertextovodkaz"/>
            <w:noProof/>
          </w:rPr>
          <w:t>Průběh konzultační série</w:t>
        </w:r>
        <w:r>
          <w:rPr>
            <w:noProof/>
            <w:webHidden/>
          </w:rPr>
          <w:tab/>
        </w:r>
        <w:r>
          <w:rPr>
            <w:noProof/>
            <w:webHidden/>
          </w:rPr>
          <w:fldChar w:fldCharType="begin"/>
        </w:r>
        <w:r>
          <w:rPr>
            <w:noProof/>
            <w:webHidden/>
          </w:rPr>
          <w:instrText xml:space="preserve"> PAGEREF _Toc233296156 \h </w:instrText>
        </w:r>
        <w:r>
          <w:rPr>
            <w:noProof/>
            <w:webHidden/>
          </w:rPr>
        </w:r>
        <w:r>
          <w:rPr>
            <w:noProof/>
            <w:webHidden/>
          </w:rPr>
          <w:fldChar w:fldCharType="separate"/>
        </w:r>
        <w:r>
          <w:rPr>
            <w:noProof/>
            <w:webHidden/>
          </w:rPr>
          <w:t>14</w:t>
        </w:r>
        <w:r>
          <w:rPr>
            <w:noProof/>
            <w:webHidden/>
          </w:rPr>
          <w:fldChar w:fldCharType="end"/>
        </w:r>
      </w:hyperlink>
    </w:p>
    <w:p w14:paraId="4F2F9132" w14:textId="4E8CEAF6" w:rsidR="004359E4" w:rsidRDefault="004359E4">
      <w:pPr>
        <w:pStyle w:val="Obsah2"/>
        <w:tabs>
          <w:tab w:val="left" w:pos="960"/>
          <w:tab w:val="right" w:leader="dot" w:pos="9628"/>
        </w:tabs>
        <w:rPr>
          <w:noProof/>
          <w:kern w:val="2"/>
          <w:lang w:val="cs-CZ" w:eastAsia="cs-CZ"/>
          <w14:ligatures w14:val="standardContextual"/>
        </w:rPr>
      </w:pPr>
      <w:hyperlink w:anchor="_Toc233296157" w:history="1">
        <w:r w:rsidRPr="00414668">
          <w:rPr>
            <w:rStyle w:val="Hypertextovodkaz"/>
            <w:noProof/>
          </w:rPr>
          <w:t>3.4</w:t>
        </w:r>
        <w:r>
          <w:rPr>
            <w:noProof/>
            <w:kern w:val="2"/>
            <w:lang w:val="cs-CZ" w:eastAsia="cs-CZ"/>
            <w14:ligatures w14:val="standardContextual"/>
          </w:rPr>
          <w:tab/>
        </w:r>
        <w:r w:rsidRPr="00414668">
          <w:rPr>
            <w:rStyle w:val="Hypertextovodkaz"/>
            <w:noProof/>
          </w:rPr>
          <w:t>Typy získaných informací</w:t>
        </w:r>
        <w:r>
          <w:rPr>
            <w:noProof/>
            <w:webHidden/>
          </w:rPr>
          <w:tab/>
        </w:r>
        <w:r>
          <w:rPr>
            <w:noProof/>
            <w:webHidden/>
          </w:rPr>
          <w:fldChar w:fldCharType="begin"/>
        </w:r>
        <w:r>
          <w:rPr>
            <w:noProof/>
            <w:webHidden/>
          </w:rPr>
          <w:instrText xml:space="preserve"> PAGEREF _Toc233296157 \h </w:instrText>
        </w:r>
        <w:r>
          <w:rPr>
            <w:noProof/>
            <w:webHidden/>
          </w:rPr>
        </w:r>
        <w:r>
          <w:rPr>
            <w:noProof/>
            <w:webHidden/>
          </w:rPr>
          <w:fldChar w:fldCharType="separate"/>
        </w:r>
        <w:r>
          <w:rPr>
            <w:noProof/>
            <w:webHidden/>
          </w:rPr>
          <w:t>15</w:t>
        </w:r>
        <w:r>
          <w:rPr>
            <w:noProof/>
            <w:webHidden/>
          </w:rPr>
          <w:fldChar w:fldCharType="end"/>
        </w:r>
      </w:hyperlink>
    </w:p>
    <w:p w14:paraId="6EE1FACF" w14:textId="28499CB6" w:rsidR="004359E4" w:rsidRDefault="004359E4">
      <w:pPr>
        <w:pStyle w:val="Obsah2"/>
        <w:tabs>
          <w:tab w:val="left" w:pos="960"/>
          <w:tab w:val="right" w:leader="dot" w:pos="9628"/>
        </w:tabs>
        <w:rPr>
          <w:noProof/>
          <w:kern w:val="2"/>
          <w:lang w:val="cs-CZ" w:eastAsia="cs-CZ"/>
          <w14:ligatures w14:val="standardContextual"/>
        </w:rPr>
      </w:pPr>
      <w:hyperlink w:anchor="_Toc233296158" w:history="1">
        <w:r w:rsidRPr="00414668">
          <w:rPr>
            <w:rStyle w:val="Hypertextovodkaz"/>
            <w:noProof/>
          </w:rPr>
          <w:t>3.5</w:t>
        </w:r>
        <w:r>
          <w:rPr>
            <w:noProof/>
            <w:kern w:val="2"/>
            <w:lang w:val="cs-CZ" w:eastAsia="cs-CZ"/>
            <w14:ligatures w14:val="standardContextual"/>
          </w:rPr>
          <w:tab/>
        </w:r>
        <w:r w:rsidRPr="00414668">
          <w:rPr>
            <w:rStyle w:val="Hypertextovodkaz"/>
            <w:noProof/>
          </w:rPr>
          <w:t>Vliv vstupů stakeholderů na výsledky V01 a V02</w:t>
        </w:r>
        <w:r>
          <w:rPr>
            <w:noProof/>
            <w:webHidden/>
          </w:rPr>
          <w:tab/>
        </w:r>
        <w:r>
          <w:rPr>
            <w:noProof/>
            <w:webHidden/>
          </w:rPr>
          <w:fldChar w:fldCharType="begin"/>
        </w:r>
        <w:r>
          <w:rPr>
            <w:noProof/>
            <w:webHidden/>
          </w:rPr>
          <w:instrText xml:space="preserve"> PAGEREF _Toc233296158 \h </w:instrText>
        </w:r>
        <w:r>
          <w:rPr>
            <w:noProof/>
            <w:webHidden/>
          </w:rPr>
        </w:r>
        <w:r>
          <w:rPr>
            <w:noProof/>
            <w:webHidden/>
          </w:rPr>
          <w:fldChar w:fldCharType="separate"/>
        </w:r>
        <w:r>
          <w:rPr>
            <w:noProof/>
            <w:webHidden/>
          </w:rPr>
          <w:t>15</w:t>
        </w:r>
        <w:r>
          <w:rPr>
            <w:noProof/>
            <w:webHidden/>
          </w:rPr>
          <w:fldChar w:fldCharType="end"/>
        </w:r>
      </w:hyperlink>
    </w:p>
    <w:p w14:paraId="6E5FDA9F" w14:textId="4B1FAA22" w:rsidR="004359E4" w:rsidRDefault="004359E4">
      <w:pPr>
        <w:pStyle w:val="Obsah2"/>
        <w:tabs>
          <w:tab w:val="left" w:pos="960"/>
          <w:tab w:val="right" w:leader="dot" w:pos="9628"/>
        </w:tabs>
        <w:rPr>
          <w:noProof/>
          <w:kern w:val="2"/>
          <w:lang w:val="cs-CZ" w:eastAsia="cs-CZ"/>
          <w14:ligatures w14:val="standardContextual"/>
        </w:rPr>
      </w:pPr>
      <w:hyperlink w:anchor="_Toc233296159" w:history="1">
        <w:r w:rsidRPr="00414668">
          <w:rPr>
            <w:rStyle w:val="Hypertextovodkaz"/>
            <w:noProof/>
          </w:rPr>
          <w:t>3.6</w:t>
        </w:r>
        <w:r>
          <w:rPr>
            <w:noProof/>
            <w:kern w:val="2"/>
            <w:lang w:val="cs-CZ" w:eastAsia="cs-CZ"/>
            <w14:ligatures w14:val="standardContextual"/>
          </w:rPr>
          <w:tab/>
        </w:r>
        <w:r w:rsidRPr="00414668">
          <w:rPr>
            <w:rStyle w:val="Hypertextovodkaz"/>
            <w:noProof/>
          </w:rPr>
          <w:t>Zapojení partnerských organizací projektu</w:t>
        </w:r>
        <w:r>
          <w:rPr>
            <w:noProof/>
            <w:webHidden/>
          </w:rPr>
          <w:tab/>
        </w:r>
        <w:r>
          <w:rPr>
            <w:noProof/>
            <w:webHidden/>
          </w:rPr>
          <w:fldChar w:fldCharType="begin"/>
        </w:r>
        <w:r>
          <w:rPr>
            <w:noProof/>
            <w:webHidden/>
          </w:rPr>
          <w:instrText xml:space="preserve"> PAGEREF _Toc233296159 \h </w:instrText>
        </w:r>
        <w:r>
          <w:rPr>
            <w:noProof/>
            <w:webHidden/>
          </w:rPr>
        </w:r>
        <w:r>
          <w:rPr>
            <w:noProof/>
            <w:webHidden/>
          </w:rPr>
          <w:fldChar w:fldCharType="separate"/>
        </w:r>
        <w:r>
          <w:rPr>
            <w:noProof/>
            <w:webHidden/>
          </w:rPr>
          <w:t>16</w:t>
        </w:r>
        <w:r>
          <w:rPr>
            <w:noProof/>
            <w:webHidden/>
          </w:rPr>
          <w:fldChar w:fldCharType="end"/>
        </w:r>
      </w:hyperlink>
    </w:p>
    <w:p w14:paraId="6E52F6AD" w14:textId="4D0EAB88" w:rsidR="004359E4" w:rsidRDefault="004359E4">
      <w:pPr>
        <w:pStyle w:val="Obsah2"/>
        <w:tabs>
          <w:tab w:val="left" w:pos="960"/>
          <w:tab w:val="right" w:leader="dot" w:pos="9628"/>
        </w:tabs>
        <w:rPr>
          <w:noProof/>
          <w:kern w:val="2"/>
          <w:lang w:val="cs-CZ" w:eastAsia="cs-CZ"/>
          <w14:ligatures w14:val="standardContextual"/>
        </w:rPr>
      </w:pPr>
      <w:hyperlink w:anchor="_Toc233296160" w:history="1">
        <w:r w:rsidRPr="00414668">
          <w:rPr>
            <w:rStyle w:val="Hypertextovodkaz"/>
            <w:noProof/>
          </w:rPr>
          <w:t>3.7</w:t>
        </w:r>
        <w:r>
          <w:rPr>
            <w:noProof/>
            <w:kern w:val="2"/>
            <w:lang w:val="cs-CZ" w:eastAsia="cs-CZ"/>
            <w14:ligatures w14:val="standardContextual"/>
          </w:rPr>
          <w:tab/>
        </w:r>
        <w:r w:rsidRPr="00414668">
          <w:rPr>
            <w:rStyle w:val="Hypertextovodkaz"/>
            <w:noProof/>
          </w:rPr>
          <w:t>Limity konzultačního procesu</w:t>
        </w:r>
        <w:r>
          <w:rPr>
            <w:noProof/>
            <w:webHidden/>
          </w:rPr>
          <w:tab/>
        </w:r>
        <w:r>
          <w:rPr>
            <w:noProof/>
            <w:webHidden/>
          </w:rPr>
          <w:fldChar w:fldCharType="begin"/>
        </w:r>
        <w:r>
          <w:rPr>
            <w:noProof/>
            <w:webHidden/>
          </w:rPr>
          <w:instrText xml:space="preserve"> PAGEREF _Toc233296160 \h </w:instrText>
        </w:r>
        <w:r>
          <w:rPr>
            <w:noProof/>
            <w:webHidden/>
          </w:rPr>
        </w:r>
        <w:r>
          <w:rPr>
            <w:noProof/>
            <w:webHidden/>
          </w:rPr>
          <w:fldChar w:fldCharType="separate"/>
        </w:r>
        <w:r>
          <w:rPr>
            <w:noProof/>
            <w:webHidden/>
          </w:rPr>
          <w:t>16</w:t>
        </w:r>
        <w:r>
          <w:rPr>
            <w:noProof/>
            <w:webHidden/>
          </w:rPr>
          <w:fldChar w:fldCharType="end"/>
        </w:r>
      </w:hyperlink>
    </w:p>
    <w:p w14:paraId="7FCE40DB" w14:textId="50D8BB99" w:rsidR="004359E4" w:rsidRDefault="004359E4">
      <w:pPr>
        <w:pStyle w:val="Obsah1"/>
        <w:tabs>
          <w:tab w:val="left" w:pos="480"/>
          <w:tab w:val="right" w:leader="dot" w:pos="9628"/>
        </w:tabs>
        <w:rPr>
          <w:noProof/>
          <w:kern w:val="2"/>
          <w:lang w:val="cs-CZ" w:eastAsia="cs-CZ"/>
          <w14:ligatures w14:val="standardContextual"/>
        </w:rPr>
      </w:pPr>
      <w:hyperlink w:anchor="_Toc233296161" w:history="1">
        <w:r w:rsidRPr="00414668">
          <w:rPr>
            <w:rStyle w:val="Hypertextovodkaz"/>
            <w:noProof/>
          </w:rPr>
          <w:t>4</w:t>
        </w:r>
        <w:r>
          <w:rPr>
            <w:noProof/>
            <w:kern w:val="2"/>
            <w:lang w:val="cs-CZ" w:eastAsia="cs-CZ"/>
            <w14:ligatures w14:val="standardContextual"/>
          </w:rPr>
          <w:tab/>
        </w:r>
        <w:r w:rsidRPr="00414668">
          <w:rPr>
            <w:rStyle w:val="Hypertextovodkaz"/>
            <w:noProof/>
          </w:rPr>
          <w:t>Postup identifikace regulatorních podkladů</w:t>
        </w:r>
        <w:r>
          <w:rPr>
            <w:noProof/>
            <w:webHidden/>
          </w:rPr>
          <w:tab/>
        </w:r>
        <w:r>
          <w:rPr>
            <w:noProof/>
            <w:webHidden/>
          </w:rPr>
          <w:fldChar w:fldCharType="begin"/>
        </w:r>
        <w:r>
          <w:rPr>
            <w:noProof/>
            <w:webHidden/>
          </w:rPr>
          <w:instrText xml:space="preserve"> PAGEREF _Toc233296161 \h </w:instrText>
        </w:r>
        <w:r>
          <w:rPr>
            <w:noProof/>
            <w:webHidden/>
          </w:rPr>
        </w:r>
        <w:r>
          <w:rPr>
            <w:noProof/>
            <w:webHidden/>
          </w:rPr>
          <w:fldChar w:fldCharType="separate"/>
        </w:r>
        <w:r>
          <w:rPr>
            <w:noProof/>
            <w:webHidden/>
          </w:rPr>
          <w:t>17</w:t>
        </w:r>
        <w:r>
          <w:rPr>
            <w:noProof/>
            <w:webHidden/>
          </w:rPr>
          <w:fldChar w:fldCharType="end"/>
        </w:r>
      </w:hyperlink>
    </w:p>
    <w:p w14:paraId="269B150F" w14:textId="4958ADF7" w:rsidR="004359E4" w:rsidRDefault="004359E4">
      <w:pPr>
        <w:pStyle w:val="Obsah2"/>
        <w:tabs>
          <w:tab w:val="left" w:pos="960"/>
          <w:tab w:val="right" w:leader="dot" w:pos="9628"/>
        </w:tabs>
        <w:rPr>
          <w:noProof/>
          <w:kern w:val="2"/>
          <w:lang w:val="cs-CZ" w:eastAsia="cs-CZ"/>
          <w14:ligatures w14:val="standardContextual"/>
        </w:rPr>
      </w:pPr>
      <w:hyperlink w:anchor="_Toc233296162" w:history="1">
        <w:r w:rsidRPr="00414668">
          <w:rPr>
            <w:rStyle w:val="Hypertextovodkaz"/>
            <w:noProof/>
          </w:rPr>
          <w:t>4.1</w:t>
        </w:r>
        <w:r>
          <w:rPr>
            <w:noProof/>
            <w:kern w:val="2"/>
            <w:lang w:val="cs-CZ" w:eastAsia="cs-CZ"/>
            <w14:ligatures w14:val="standardContextual"/>
          </w:rPr>
          <w:tab/>
        </w:r>
        <w:r w:rsidRPr="00414668">
          <w:rPr>
            <w:rStyle w:val="Hypertextovodkaz"/>
            <w:noProof/>
          </w:rPr>
          <w:t>Výchozí orientace: od potřeb aktérů k předpisům</w:t>
        </w:r>
        <w:r>
          <w:rPr>
            <w:noProof/>
            <w:webHidden/>
          </w:rPr>
          <w:tab/>
        </w:r>
        <w:r>
          <w:rPr>
            <w:noProof/>
            <w:webHidden/>
          </w:rPr>
          <w:fldChar w:fldCharType="begin"/>
        </w:r>
        <w:r>
          <w:rPr>
            <w:noProof/>
            <w:webHidden/>
          </w:rPr>
          <w:instrText xml:space="preserve"> PAGEREF _Toc233296162 \h </w:instrText>
        </w:r>
        <w:r>
          <w:rPr>
            <w:noProof/>
            <w:webHidden/>
          </w:rPr>
        </w:r>
        <w:r>
          <w:rPr>
            <w:noProof/>
            <w:webHidden/>
          </w:rPr>
          <w:fldChar w:fldCharType="separate"/>
        </w:r>
        <w:r>
          <w:rPr>
            <w:noProof/>
            <w:webHidden/>
          </w:rPr>
          <w:t>17</w:t>
        </w:r>
        <w:r>
          <w:rPr>
            <w:noProof/>
            <w:webHidden/>
          </w:rPr>
          <w:fldChar w:fldCharType="end"/>
        </w:r>
      </w:hyperlink>
    </w:p>
    <w:p w14:paraId="2683B1E6" w14:textId="03EB3647" w:rsidR="004359E4" w:rsidRDefault="004359E4">
      <w:pPr>
        <w:pStyle w:val="Obsah2"/>
        <w:tabs>
          <w:tab w:val="left" w:pos="960"/>
          <w:tab w:val="right" w:leader="dot" w:pos="9628"/>
        </w:tabs>
        <w:rPr>
          <w:noProof/>
          <w:kern w:val="2"/>
          <w:lang w:val="cs-CZ" w:eastAsia="cs-CZ"/>
          <w14:ligatures w14:val="standardContextual"/>
        </w:rPr>
      </w:pPr>
      <w:hyperlink w:anchor="_Toc233296163" w:history="1">
        <w:r w:rsidRPr="00414668">
          <w:rPr>
            <w:rStyle w:val="Hypertextovodkaz"/>
            <w:noProof/>
          </w:rPr>
          <w:t>4.2</w:t>
        </w:r>
        <w:r>
          <w:rPr>
            <w:noProof/>
            <w:kern w:val="2"/>
            <w:lang w:val="cs-CZ" w:eastAsia="cs-CZ"/>
            <w14:ligatures w14:val="standardContextual"/>
          </w:rPr>
          <w:tab/>
        </w:r>
        <w:r w:rsidRPr="00414668">
          <w:rPr>
            <w:rStyle w:val="Hypertextovodkaz"/>
            <w:noProof/>
          </w:rPr>
          <w:t>Vymezení tematických okruhů a typových scénářů</w:t>
        </w:r>
        <w:r>
          <w:rPr>
            <w:noProof/>
            <w:webHidden/>
          </w:rPr>
          <w:tab/>
        </w:r>
        <w:r>
          <w:rPr>
            <w:noProof/>
            <w:webHidden/>
          </w:rPr>
          <w:fldChar w:fldCharType="begin"/>
        </w:r>
        <w:r>
          <w:rPr>
            <w:noProof/>
            <w:webHidden/>
          </w:rPr>
          <w:instrText xml:space="preserve"> PAGEREF _Toc233296163 \h </w:instrText>
        </w:r>
        <w:r>
          <w:rPr>
            <w:noProof/>
            <w:webHidden/>
          </w:rPr>
        </w:r>
        <w:r>
          <w:rPr>
            <w:noProof/>
            <w:webHidden/>
          </w:rPr>
          <w:fldChar w:fldCharType="separate"/>
        </w:r>
        <w:r>
          <w:rPr>
            <w:noProof/>
            <w:webHidden/>
          </w:rPr>
          <w:t>18</w:t>
        </w:r>
        <w:r>
          <w:rPr>
            <w:noProof/>
            <w:webHidden/>
          </w:rPr>
          <w:fldChar w:fldCharType="end"/>
        </w:r>
      </w:hyperlink>
    </w:p>
    <w:p w14:paraId="254C890B" w14:textId="6BC563BB" w:rsidR="004359E4" w:rsidRDefault="004359E4">
      <w:pPr>
        <w:pStyle w:val="Obsah2"/>
        <w:tabs>
          <w:tab w:val="left" w:pos="960"/>
          <w:tab w:val="right" w:leader="dot" w:pos="9628"/>
        </w:tabs>
        <w:rPr>
          <w:noProof/>
          <w:kern w:val="2"/>
          <w:lang w:val="cs-CZ" w:eastAsia="cs-CZ"/>
          <w14:ligatures w14:val="standardContextual"/>
        </w:rPr>
      </w:pPr>
      <w:hyperlink w:anchor="_Toc233296164" w:history="1">
        <w:r w:rsidRPr="00414668">
          <w:rPr>
            <w:rStyle w:val="Hypertextovodkaz"/>
            <w:noProof/>
          </w:rPr>
          <w:t>4.3</w:t>
        </w:r>
        <w:r>
          <w:rPr>
            <w:noProof/>
            <w:kern w:val="2"/>
            <w:lang w:val="cs-CZ" w:eastAsia="cs-CZ"/>
            <w14:ligatures w14:val="standardContextual"/>
          </w:rPr>
          <w:tab/>
        </w:r>
        <w:r w:rsidRPr="00414668">
          <w:rPr>
            <w:rStyle w:val="Hypertextovodkaz"/>
            <w:noProof/>
          </w:rPr>
          <w:t>Typy vyhledávaných dokumentů</w:t>
        </w:r>
        <w:r>
          <w:rPr>
            <w:noProof/>
            <w:webHidden/>
          </w:rPr>
          <w:tab/>
        </w:r>
        <w:r>
          <w:rPr>
            <w:noProof/>
            <w:webHidden/>
          </w:rPr>
          <w:fldChar w:fldCharType="begin"/>
        </w:r>
        <w:r>
          <w:rPr>
            <w:noProof/>
            <w:webHidden/>
          </w:rPr>
          <w:instrText xml:space="preserve"> PAGEREF _Toc233296164 \h </w:instrText>
        </w:r>
        <w:r>
          <w:rPr>
            <w:noProof/>
            <w:webHidden/>
          </w:rPr>
        </w:r>
        <w:r>
          <w:rPr>
            <w:noProof/>
            <w:webHidden/>
          </w:rPr>
          <w:fldChar w:fldCharType="separate"/>
        </w:r>
        <w:r>
          <w:rPr>
            <w:noProof/>
            <w:webHidden/>
          </w:rPr>
          <w:t>19</w:t>
        </w:r>
        <w:r>
          <w:rPr>
            <w:noProof/>
            <w:webHidden/>
          </w:rPr>
          <w:fldChar w:fldCharType="end"/>
        </w:r>
      </w:hyperlink>
    </w:p>
    <w:p w14:paraId="04321F3A" w14:textId="4287D523" w:rsidR="004359E4" w:rsidRDefault="004359E4">
      <w:pPr>
        <w:pStyle w:val="Obsah2"/>
        <w:tabs>
          <w:tab w:val="left" w:pos="960"/>
          <w:tab w:val="right" w:leader="dot" w:pos="9628"/>
        </w:tabs>
        <w:rPr>
          <w:noProof/>
          <w:kern w:val="2"/>
          <w:lang w:val="cs-CZ" w:eastAsia="cs-CZ"/>
          <w14:ligatures w14:val="standardContextual"/>
        </w:rPr>
      </w:pPr>
      <w:hyperlink w:anchor="_Toc233296165" w:history="1">
        <w:r w:rsidRPr="00414668">
          <w:rPr>
            <w:rStyle w:val="Hypertextovodkaz"/>
            <w:noProof/>
          </w:rPr>
          <w:t>4.4</w:t>
        </w:r>
        <w:r>
          <w:rPr>
            <w:noProof/>
            <w:kern w:val="2"/>
            <w:lang w:val="cs-CZ" w:eastAsia="cs-CZ"/>
            <w14:ligatures w14:val="standardContextual"/>
          </w:rPr>
          <w:tab/>
        </w:r>
        <w:r w:rsidRPr="00414668">
          <w:rPr>
            <w:rStyle w:val="Hypertextovodkaz"/>
            <w:noProof/>
          </w:rPr>
          <w:t>Kritéria relevance</w:t>
        </w:r>
        <w:r>
          <w:rPr>
            <w:noProof/>
            <w:webHidden/>
          </w:rPr>
          <w:tab/>
        </w:r>
        <w:r>
          <w:rPr>
            <w:noProof/>
            <w:webHidden/>
          </w:rPr>
          <w:fldChar w:fldCharType="begin"/>
        </w:r>
        <w:r>
          <w:rPr>
            <w:noProof/>
            <w:webHidden/>
          </w:rPr>
          <w:instrText xml:space="preserve"> PAGEREF _Toc233296165 \h </w:instrText>
        </w:r>
        <w:r>
          <w:rPr>
            <w:noProof/>
            <w:webHidden/>
          </w:rPr>
        </w:r>
        <w:r>
          <w:rPr>
            <w:noProof/>
            <w:webHidden/>
          </w:rPr>
          <w:fldChar w:fldCharType="separate"/>
        </w:r>
        <w:r>
          <w:rPr>
            <w:noProof/>
            <w:webHidden/>
          </w:rPr>
          <w:t>19</w:t>
        </w:r>
        <w:r>
          <w:rPr>
            <w:noProof/>
            <w:webHidden/>
          </w:rPr>
          <w:fldChar w:fldCharType="end"/>
        </w:r>
      </w:hyperlink>
    </w:p>
    <w:p w14:paraId="11E49857" w14:textId="1114E3C9" w:rsidR="004359E4" w:rsidRDefault="004359E4">
      <w:pPr>
        <w:pStyle w:val="Obsah2"/>
        <w:tabs>
          <w:tab w:val="left" w:pos="960"/>
          <w:tab w:val="right" w:leader="dot" w:pos="9628"/>
        </w:tabs>
        <w:rPr>
          <w:noProof/>
          <w:kern w:val="2"/>
          <w:lang w:val="cs-CZ" w:eastAsia="cs-CZ"/>
          <w14:ligatures w14:val="standardContextual"/>
        </w:rPr>
      </w:pPr>
      <w:hyperlink w:anchor="_Toc233296166" w:history="1">
        <w:r w:rsidRPr="00414668">
          <w:rPr>
            <w:rStyle w:val="Hypertextovodkaz"/>
            <w:noProof/>
          </w:rPr>
          <w:t>4.5</w:t>
        </w:r>
        <w:r>
          <w:rPr>
            <w:noProof/>
            <w:kern w:val="2"/>
            <w:lang w:val="cs-CZ" w:eastAsia="cs-CZ"/>
            <w14:ligatures w14:val="standardContextual"/>
          </w:rPr>
          <w:tab/>
        </w:r>
        <w:r w:rsidRPr="00414668">
          <w:rPr>
            <w:rStyle w:val="Hypertextovodkaz"/>
            <w:noProof/>
          </w:rPr>
          <w:t>Postup systematické rešerše</w:t>
        </w:r>
        <w:r>
          <w:rPr>
            <w:noProof/>
            <w:webHidden/>
          </w:rPr>
          <w:tab/>
        </w:r>
        <w:r>
          <w:rPr>
            <w:noProof/>
            <w:webHidden/>
          </w:rPr>
          <w:fldChar w:fldCharType="begin"/>
        </w:r>
        <w:r>
          <w:rPr>
            <w:noProof/>
            <w:webHidden/>
          </w:rPr>
          <w:instrText xml:space="preserve"> PAGEREF _Toc233296166 \h </w:instrText>
        </w:r>
        <w:r>
          <w:rPr>
            <w:noProof/>
            <w:webHidden/>
          </w:rPr>
        </w:r>
        <w:r>
          <w:rPr>
            <w:noProof/>
            <w:webHidden/>
          </w:rPr>
          <w:fldChar w:fldCharType="separate"/>
        </w:r>
        <w:r>
          <w:rPr>
            <w:noProof/>
            <w:webHidden/>
          </w:rPr>
          <w:t>20</w:t>
        </w:r>
        <w:r>
          <w:rPr>
            <w:noProof/>
            <w:webHidden/>
          </w:rPr>
          <w:fldChar w:fldCharType="end"/>
        </w:r>
      </w:hyperlink>
    </w:p>
    <w:p w14:paraId="09B4F1CA" w14:textId="0880CBAC" w:rsidR="004359E4" w:rsidRDefault="004359E4">
      <w:pPr>
        <w:pStyle w:val="Obsah2"/>
        <w:tabs>
          <w:tab w:val="left" w:pos="960"/>
          <w:tab w:val="right" w:leader="dot" w:pos="9628"/>
        </w:tabs>
        <w:rPr>
          <w:noProof/>
          <w:kern w:val="2"/>
          <w:lang w:val="cs-CZ" w:eastAsia="cs-CZ"/>
          <w14:ligatures w14:val="standardContextual"/>
        </w:rPr>
      </w:pPr>
      <w:hyperlink w:anchor="_Toc233296167" w:history="1">
        <w:r w:rsidRPr="00414668">
          <w:rPr>
            <w:rStyle w:val="Hypertextovodkaz"/>
            <w:noProof/>
          </w:rPr>
          <w:t>4.6</w:t>
        </w:r>
        <w:r>
          <w:rPr>
            <w:noProof/>
            <w:kern w:val="2"/>
            <w:lang w:val="cs-CZ" w:eastAsia="cs-CZ"/>
            <w14:ligatures w14:val="standardContextual"/>
          </w:rPr>
          <w:tab/>
        </w:r>
        <w:r w:rsidRPr="00414668">
          <w:rPr>
            <w:rStyle w:val="Hypertextovodkaz"/>
            <w:noProof/>
          </w:rPr>
          <w:t>Semiautomatizované sledování legislativních změn</w:t>
        </w:r>
        <w:r>
          <w:rPr>
            <w:noProof/>
            <w:webHidden/>
          </w:rPr>
          <w:tab/>
        </w:r>
        <w:r>
          <w:rPr>
            <w:noProof/>
            <w:webHidden/>
          </w:rPr>
          <w:fldChar w:fldCharType="begin"/>
        </w:r>
        <w:r>
          <w:rPr>
            <w:noProof/>
            <w:webHidden/>
          </w:rPr>
          <w:instrText xml:space="preserve"> PAGEREF _Toc233296167 \h </w:instrText>
        </w:r>
        <w:r>
          <w:rPr>
            <w:noProof/>
            <w:webHidden/>
          </w:rPr>
        </w:r>
        <w:r>
          <w:rPr>
            <w:noProof/>
            <w:webHidden/>
          </w:rPr>
          <w:fldChar w:fldCharType="separate"/>
        </w:r>
        <w:r>
          <w:rPr>
            <w:noProof/>
            <w:webHidden/>
          </w:rPr>
          <w:t>20</w:t>
        </w:r>
        <w:r>
          <w:rPr>
            <w:noProof/>
            <w:webHidden/>
          </w:rPr>
          <w:fldChar w:fldCharType="end"/>
        </w:r>
      </w:hyperlink>
    </w:p>
    <w:p w14:paraId="7DAC7DFD" w14:textId="66A44117" w:rsidR="004359E4" w:rsidRDefault="004359E4">
      <w:pPr>
        <w:pStyle w:val="Obsah2"/>
        <w:tabs>
          <w:tab w:val="left" w:pos="960"/>
          <w:tab w:val="right" w:leader="dot" w:pos="9628"/>
        </w:tabs>
        <w:rPr>
          <w:noProof/>
          <w:kern w:val="2"/>
          <w:lang w:val="cs-CZ" w:eastAsia="cs-CZ"/>
          <w14:ligatures w14:val="standardContextual"/>
        </w:rPr>
      </w:pPr>
      <w:hyperlink w:anchor="_Toc233296168" w:history="1">
        <w:r w:rsidRPr="00414668">
          <w:rPr>
            <w:rStyle w:val="Hypertextovodkaz"/>
            <w:noProof/>
          </w:rPr>
          <w:t>4.7</w:t>
        </w:r>
        <w:r>
          <w:rPr>
            <w:noProof/>
            <w:kern w:val="2"/>
            <w:lang w:val="cs-CZ" w:eastAsia="cs-CZ"/>
            <w14:ligatures w14:val="standardContextual"/>
          </w:rPr>
          <w:tab/>
        </w:r>
        <w:r w:rsidRPr="00414668">
          <w:rPr>
            <w:rStyle w:val="Hypertextovodkaz"/>
            <w:noProof/>
          </w:rPr>
          <w:t>Formalizace výsledků a zápis do datového modelu</w:t>
        </w:r>
        <w:r>
          <w:rPr>
            <w:noProof/>
            <w:webHidden/>
          </w:rPr>
          <w:tab/>
        </w:r>
        <w:r>
          <w:rPr>
            <w:noProof/>
            <w:webHidden/>
          </w:rPr>
          <w:fldChar w:fldCharType="begin"/>
        </w:r>
        <w:r>
          <w:rPr>
            <w:noProof/>
            <w:webHidden/>
          </w:rPr>
          <w:instrText xml:space="preserve"> PAGEREF _Toc233296168 \h </w:instrText>
        </w:r>
        <w:r>
          <w:rPr>
            <w:noProof/>
            <w:webHidden/>
          </w:rPr>
        </w:r>
        <w:r>
          <w:rPr>
            <w:noProof/>
            <w:webHidden/>
          </w:rPr>
          <w:fldChar w:fldCharType="separate"/>
        </w:r>
        <w:r>
          <w:rPr>
            <w:noProof/>
            <w:webHidden/>
          </w:rPr>
          <w:t>22</w:t>
        </w:r>
        <w:r>
          <w:rPr>
            <w:noProof/>
            <w:webHidden/>
          </w:rPr>
          <w:fldChar w:fldCharType="end"/>
        </w:r>
      </w:hyperlink>
    </w:p>
    <w:p w14:paraId="5D6A482C" w14:textId="3580F1BC" w:rsidR="004359E4" w:rsidRDefault="004359E4">
      <w:pPr>
        <w:pStyle w:val="Obsah1"/>
        <w:tabs>
          <w:tab w:val="left" w:pos="480"/>
          <w:tab w:val="right" w:leader="dot" w:pos="9628"/>
        </w:tabs>
        <w:rPr>
          <w:noProof/>
          <w:kern w:val="2"/>
          <w:lang w:val="cs-CZ" w:eastAsia="cs-CZ"/>
          <w14:ligatures w14:val="standardContextual"/>
        </w:rPr>
      </w:pPr>
      <w:hyperlink w:anchor="_Toc233296169" w:history="1">
        <w:r w:rsidRPr="00414668">
          <w:rPr>
            <w:rStyle w:val="Hypertextovodkaz"/>
            <w:noProof/>
          </w:rPr>
          <w:t>5</w:t>
        </w:r>
        <w:r>
          <w:rPr>
            <w:noProof/>
            <w:kern w:val="2"/>
            <w:lang w:val="cs-CZ" w:eastAsia="cs-CZ"/>
            <w14:ligatures w14:val="standardContextual"/>
          </w:rPr>
          <w:tab/>
        </w:r>
        <w:r w:rsidRPr="00414668">
          <w:rPr>
            <w:rStyle w:val="Hypertextovodkaz"/>
            <w:noProof/>
          </w:rPr>
          <w:t>Postup identifikace předrealizačních procesů</w:t>
        </w:r>
        <w:r>
          <w:rPr>
            <w:noProof/>
            <w:webHidden/>
          </w:rPr>
          <w:tab/>
        </w:r>
        <w:r>
          <w:rPr>
            <w:noProof/>
            <w:webHidden/>
          </w:rPr>
          <w:fldChar w:fldCharType="begin"/>
        </w:r>
        <w:r>
          <w:rPr>
            <w:noProof/>
            <w:webHidden/>
          </w:rPr>
          <w:instrText xml:space="preserve"> PAGEREF _Toc233296169 \h </w:instrText>
        </w:r>
        <w:r>
          <w:rPr>
            <w:noProof/>
            <w:webHidden/>
          </w:rPr>
        </w:r>
        <w:r>
          <w:rPr>
            <w:noProof/>
            <w:webHidden/>
          </w:rPr>
          <w:fldChar w:fldCharType="separate"/>
        </w:r>
        <w:r>
          <w:rPr>
            <w:noProof/>
            <w:webHidden/>
          </w:rPr>
          <w:t>22</w:t>
        </w:r>
        <w:r>
          <w:rPr>
            <w:noProof/>
            <w:webHidden/>
          </w:rPr>
          <w:fldChar w:fldCharType="end"/>
        </w:r>
      </w:hyperlink>
    </w:p>
    <w:p w14:paraId="515FA42A" w14:textId="0FA35E72" w:rsidR="004359E4" w:rsidRDefault="004359E4">
      <w:pPr>
        <w:pStyle w:val="Obsah2"/>
        <w:tabs>
          <w:tab w:val="left" w:pos="960"/>
          <w:tab w:val="right" w:leader="dot" w:pos="9628"/>
        </w:tabs>
        <w:rPr>
          <w:noProof/>
          <w:kern w:val="2"/>
          <w:lang w:val="cs-CZ" w:eastAsia="cs-CZ"/>
          <w14:ligatures w14:val="standardContextual"/>
        </w:rPr>
      </w:pPr>
      <w:hyperlink w:anchor="_Toc233296170" w:history="1">
        <w:r w:rsidRPr="00414668">
          <w:rPr>
            <w:rStyle w:val="Hypertextovodkaz"/>
            <w:noProof/>
          </w:rPr>
          <w:t>5.1</w:t>
        </w:r>
        <w:r>
          <w:rPr>
            <w:noProof/>
            <w:kern w:val="2"/>
            <w:lang w:val="cs-CZ" w:eastAsia="cs-CZ"/>
            <w14:ligatures w14:val="standardContextual"/>
          </w:rPr>
          <w:tab/>
        </w:r>
        <w:r w:rsidRPr="00414668">
          <w:rPr>
            <w:rStyle w:val="Hypertextovodkaz"/>
            <w:noProof/>
          </w:rPr>
          <w:t>Pracovní definice pojmu „předrealizační proces”</w:t>
        </w:r>
        <w:r>
          <w:rPr>
            <w:noProof/>
            <w:webHidden/>
          </w:rPr>
          <w:tab/>
        </w:r>
        <w:r>
          <w:rPr>
            <w:noProof/>
            <w:webHidden/>
          </w:rPr>
          <w:fldChar w:fldCharType="begin"/>
        </w:r>
        <w:r>
          <w:rPr>
            <w:noProof/>
            <w:webHidden/>
          </w:rPr>
          <w:instrText xml:space="preserve"> PAGEREF _Toc233296170 \h </w:instrText>
        </w:r>
        <w:r>
          <w:rPr>
            <w:noProof/>
            <w:webHidden/>
          </w:rPr>
        </w:r>
        <w:r>
          <w:rPr>
            <w:noProof/>
            <w:webHidden/>
          </w:rPr>
          <w:fldChar w:fldCharType="separate"/>
        </w:r>
        <w:r>
          <w:rPr>
            <w:noProof/>
            <w:webHidden/>
          </w:rPr>
          <w:t>22</w:t>
        </w:r>
        <w:r>
          <w:rPr>
            <w:noProof/>
            <w:webHidden/>
          </w:rPr>
          <w:fldChar w:fldCharType="end"/>
        </w:r>
      </w:hyperlink>
    </w:p>
    <w:p w14:paraId="5D29B37A" w14:textId="68D3D60C" w:rsidR="004359E4" w:rsidRDefault="004359E4">
      <w:pPr>
        <w:pStyle w:val="Obsah2"/>
        <w:tabs>
          <w:tab w:val="left" w:pos="960"/>
          <w:tab w:val="right" w:leader="dot" w:pos="9628"/>
        </w:tabs>
        <w:rPr>
          <w:noProof/>
          <w:kern w:val="2"/>
          <w:lang w:val="cs-CZ" w:eastAsia="cs-CZ"/>
          <w14:ligatures w14:val="standardContextual"/>
        </w:rPr>
      </w:pPr>
      <w:hyperlink w:anchor="_Toc233296171" w:history="1">
        <w:r w:rsidRPr="00414668">
          <w:rPr>
            <w:rStyle w:val="Hypertextovodkaz"/>
            <w:noProof/>
          </w:rPr>
          <w:t>5.2</w:t>
        </w:r>
        <w:r>
          <w:rPr>
            <w:noProof/>
            <w:kern w:val="2"/>
            <w:lang w:val="cs-CZ" w:eastAsia="cs-CZ"/>
            <w14:ligatures w14:val="standardContextual"/>
          </w:rPr>
          <w:tab/>
        </w:r>
        <w:r w:rsidRPr="00414668">
          <w:rPr>
            <w:rStyle w:val="Hypertextovodkaz"/>
            <w:noProof/>
          </w:rPr>
          <w:t>Vymezení předrealizační fáze jako předmětu analýzy</w:t>
        </w:r>
        <w:r>
          <w:rPr>
            <w:noProof/>
            <w:webHidden/>
          </w:rPr>
          <w:tab/>
        </w:r>
        <w:r>
          <w:rPr>
            <w:noProof/>
            <w:webHidden/>
          </w:rPr>
          <w:fldChar w:fldCharType="begin"/>
        </w:r>
        <w:r>
          <w:rPr>
            <w:noProof/>
            <w:webHidden/>
          </w:rPr>
          <w:instrText xml:space="preserve"> PAGEREF _Toc233296171 \h </w:instrText>
        </w:r>
        <w:r>
          <w:rPr>
            <w:noProof/>
            <w:webHidden/>
          </w:rPr>
        </w:r>
        <w:r>
          <w:rPr>
            <w:noProof/>
            <w:webHidden/>
          </w:rPr>
          <w:fldChar w:fldCharType="separate"/>
        </w:r>
        <w:r>
          <w:rPr>
            <w:noProof/>
            <w:webHidden/>
          </w:rPr>
          <w:t>23</w:t>
        </w:r>
        <w:r>
          <w:rPr>
            <w:noProof/>
            <w:webHidden/>
          </w:rPr>
          <w:fldChar w:fldCharType="end"/>
        </w:r>
      </w:hyperlink>
    </w:p>
    <w:p w14:paraId="23D72F75" w14:textId="7B66F2A9" w:rsidR="004359E4" w:rsidRDefault="004359E4">
      <w:pPr>
        <w:pStyle w:val="Obsah2"/>
        <w:tabs>
          <w:tab w:val="left" w:pos="960"/>
          <w:tab w:val="right" w:leader="dot" w:pos="9628"/>
        </w:tabs>
        <w:rPr>
          <w:noProof/>
          <w:kern w:val="2"/>
          <w:lang w:val="cs-CZ" w:eastAsia="cs-CZ"/>
          <w14:ligatures w14:val="standardContextual"/>
        </w:rPr>
      </w:pPr>
      <w:hyperlink w:anchor="_Toc233296172" w:history="1">
        <w:r w:rsidRPr="00414668">
          <w:rPr>
            <w:rStyle w:val="Hypertextovodkaz"/>
            <w:noProof/>
          </w:rPr>
          <w:t>5.3</w:t>
        </w:r>
        <w:r>
          <w:rPr>
            <w:noProof/>
            <w:kern w:val="2"/>
            <w:lang w:val="cs-CZ" w:eastAsia="cs-CZ"/>
            <w14:ligatures w14:val="standardContextual"/>
          </w:rPr>
          <w:tab/>
        </w:r>
        <w:r w:rsidRPr="00414668">
          <w:rPr>
            <w:rStyle w:val="Hypertextovodkaz"/>
            <w:noProof/>
          </w:rPr>
          <w:t>Prameny a zdroje procesní analýzy</w:t>
        </w:r>
        <w:r>
          <w:rPr>
            <w:noProof/>
            <w:webHidden/>
          </w:rPr>
          <w:tab/>
        </w:r>
        <w:r>
          <w:rPr>
            <w:noProof/>
            <w:webHidden/>
          </w:rPr>
          <w:fldChar w:fldCharType="begin"/>
        </w:r>
        <w:r>
          <w:rPr>
            <w:noProof/>
            <w:webHidden/>
          </w:rPr>
          <w:instrText xml:space="preserve"> PAGEREF _Toc233296172 \h </w:instrText>
        </w:r>
        <w:r>
          <w:rPr>
            <w:noProof/>
            <w:webHidden/>
          </w:rPr>
        </w:r>
        <w:r>
          <w:rPr>
            <w:noProof/>
            <w:webHidden/>
          </w:rPr>
          <w:fldChar w:fldCharType="separate"/>
        </w:r>
        <w:r>
          <w:rPr>
            <w:noProof/>
            <w:webHidden/>
          </w:rPr>
          <w:t>23</w:t>
        </w:r>
        <w:r>
          <w:rPr>
            <w:noProof/>
            <w:webHidden/>
          </w:rPr>
          <w:fldChar w:fldCharType="end"/>
        </w:r>
      </w:hyperlink>
    </w:p>
    <w:p w14:paraId="114450B5" w14:textId="17A40D94" w:rsidR="004359E4" w:rsidRDefault="004359E4">
      <w:pPr>
        <w:pStyle w:val="Obsah2"/>
        <w:tabs>
          <w:tab w:val="left" w:pos="960"/>
          <w:tab w:val="right" w:leader="dot" w:pos="9628"/>
        </w:tabs>
        <w:rPr>
          <w:noProof/>
          <w:kern w:val="2"/>
          <w:lang w:val="cs-CZ" w:eastAsia="cs-CZ"/>
          <w14:ligatures w14:val="standardContextual"/>
        </w:rPr>
      </w:pPr>
      <w:hyperlink w:anchor="_Toc233296173" w:history="1">
        <w:r w:rsidRPr="00414668">
          <w:rPr>
            <w:rStyle w:val="Hypertextovodkaz"/>
            <w:noProof/>
          </w:rPr>
          <w:t>5.4</w:t>
        </w:r>
        <w:r>
          <w:rPr>
            <w:noProof/>
            <w:kern w:val="2"/>
            <w:lang w:val="cs-CZ" w:eastAsia="cs-CZ"/>
            <w14:ligatures w14:val="standardContextual"/>
          </w:rPr>
          <w:tab/>
        </w:r>
        <w:r w:rsidRPr="00414668">
          <w:rPr>
            <w:rStyle w:val="Hypertextovodkaz"/>
            <w:noProof/>
          </w:rPr>
          <w:t>Iterativní postup identifikace a vymezení procesů</w:t>
        </w:r>
        <w:r>
          <w:rPr>
            <w:noProof/>
            <w:webHidden/>
          </w:rPr>
          <w:tab/>
        </w:r>
        <w:r>
          <w:rPr>
            <w:noProof/>
            <w:webHidden/>
          </w:rPr>
          <w:fldChar w:fldCharType="begin"/>
        </w:r>
        <w:r>
          <w:rPr>
            <w:noProof/>
            <w:webHidden/>
          </w:rPr>
          <w:instrText xml:space="preserve"> PAGEREF _Toc233296173 \h </w:instrText>
        </w:r>
        <w:r>
          <w:rPr>
            <w:noProof/>
            <w:webHidden/>
          </w:rPr>
        </w:r>
        <w:r>
          <w:rPr>
            <w:noProof/>
            <w:webHidden/>
          </w:rPr>
          <w:fldChar w:fldCharType="separate"/>
        </w:r>
        <w:r>
          <w:rPr>
            <w:noProof/>
            <w:webHidden/>
          </w:rPr>
          <w:t>24</w:t>
        </w:r>
        <w:r>
          <w:rPr>
            <w:noProof/>
            <w:webHidden/>
          </w:rPr>
          <w:fldChar w:fldCharType="end"/>
        </w:r>
      </w:hyperlink>
    </w:p>
    <w:p w14:paraId="04D8E1E3" w14:textId="052D2716" w:rsidR="004359E4" w:rsidRDefault="004359E4">
      <w:pPr>
        <w:pStyle w:val="Obsah2"/>
        <w:tabs>
          <w:tab w:val="left" w:pos="960"/>
          <w:tab w:val="right" w:leader="dot" w:pos="9628"/>
        </w:tabs>
        <w:rPr>
          <w:noProof/>
          <w:kern w:val="2"/>
          <w:lang w:val="cs-CZ" w:eastAsia="cs-CZ"/>
          <w14:ligatures w14:val="standardContextual"/>
        </w:rPr>
      </w:pPr>
      <w:hyperlink w:anchor="_Toc233296174" w:history="1">
        <w:r w:rsidRPr="00414668">
          <w:rPr>
            <w:rStyle w:val="Hypertextovodkaz"/>
            <w:noProof/>
          </w:rPr>
          <w:t>5.5</w:t>
        </w:r>
        <w:r>
          <w:rPr>
            <w:noProof/>
            <w:kern w:val="2"/>
            <w:lang w:val="cs-CZ" w:eastAsia="cs-CZ"/>
            <w14:ligatures w14:val="standardContextual"/>
          </w:rPr>
          <w:tab/>
        </w:r>
        <w:r w:rsidRPr="00414668">
          <w:rPr>
            <w:rStyle w:val="Hypertextovodkaz"/>
            <w:noProof/>
          </w:rPr>
          <w:t>Klasifikace procesů jako analytický nástroj</w:t>
        </w:r>
        <w:r>
          <w:rPr>
            <w:noProof/>
            <w:webHidden/>
          </w:rPr>
          <w:tab/>
        </w:r>
        <w:r>
          <w:rPr>
            <w:noProof/>
            <w:webHidden/>
          </w:rPr>
          <w:fldChar w:fldCharType="begin"/>
        </w:r>
        <w:r>
          <w:rPr>
            <w:noProof/>
            <w:webHidden/>
          </w:rPr>
          <w:instrText xml:space="preserve"> PAGEREF _Toc233296174 \h </w:instrText>
        </w:r>
        <w:r>
          <w:rPr>
            <w:noProof/>
            <w:webHidden/>
          </w:rPr>
        </w:r>
        <w:r>
          <w:rPr>
            <w:noProof/>
            <w:webHidden/>
          </w:rPr>
          <w:fldChar w:fldCharType="separate"/>
        </w:r>
        <w:r>
          <w:rPr>
            <w:noProof/>
            <w:webHidden/>
          </w:rPr>
          <w:t>26</w:t>
        </w:r>
        <w:r>
          <w:rPr>
            <w:noProof/>
            <w:webHidden/>
          </w:rPr>
          <w:fldChar w:fldCharType="end"/>
        </w:r>
      </w:hyperlink>
    </w:p>
    <w:p w14:paraId="0F5E6270" w14:textId="4F7CE9F6" w:rsidR="004359E4" w:rsidRDefault="004359E4">
      <w:pPr>
        <w:pStyle w:val="Obsah2"/>
        <w:tabs>
          <w:tab w:val="left" w:pos="960"/>
          <w:tab w:val="right" w:leader="dot" w:pos="9628"/>
        </w:tabs>
        <w:rPr>
          <w:noProof/>
          <w:kern w:val="2"/>
          <w:lang w:val="cs-CZ" w:eastAsia="cs-CZ"/>
          <w14:ligatures w14:val="standardContextual"/>
        </w:rPr>
      </w:pPr>
      <w:hyperlink w:anchor="_Toc233296175" w:history="1">
        <w:r w:rsidRPr="00414668">
          <w:rPr>
            <w:rStyle w:val="Hypertextovodkaz"/>
            <w:noProof/>
          </w:rPr>
          <w:t>5.6</w:t>
        </w:r>
        <w:r>
          <w:rPr>
            <w:noProof/>
            <w:kern w:val="2"/>
            <w:lang w:val="cs-CZ" w:eastAsia="cs-CZ"/>
            <w14:ligatures w14:val="standardContextual"/>
          </w:rPr>
          <w:tab/>
        </w:r>
        <w:r w:rsidRPr="00414668">
          <w:rPr>
            <w:rStyle w:val="Hypertextovodkaz"/>
            <w:noProof/>
          </w:rPr>
          <w:t>Role typových scénářů</w:t>
        </w:r>
        <w:r>
          <w:rPr>
            <w:noProof/>
            <w:webHidden/>
          </w:rPr>
          <w:tab/>
        </w:r>
        <w:r>
          <w:rPr>
            <w:noProof/>
            <w:webHidden/>
          </w:rPr>
          <w:fldChar w:fldCharType="begin"/>
        </w:r>
        <w:r>
          <w:rPr>
            <w:noProof/>
            <w:webHidden/>
          </w:rPr>
          <w:instrText xml:space="preserve"> PAGEREF _Toc233296175 \h </w:instrText>
        </w:r>
        <w:r>
          <w:rPr>
            <w:noProof/>
            <w:webHidden/>
          </w:rPr>
        </w:r>
        <w:r>
          <w:rPr>
            <w:noProof/>
            <w:webHidden/>
          </w:rPr>
          <w:fldChar w:fldCharType="separate"/>
        </w:r>
        <w:r>
          <w:rPr>
            <w:noProof/>
            <w:webHidden/>
          </w:rPr>
          <w:t>27</w:t>
        </w:r>
        <w:r>
          <w:rPr>
            <w:noProof/>
            <w:webHidden/>
          </w:rPr>
          <w:fldChar w:fldCharType="end"/>
        </w:r>
      </w:hyperlink>
    </w:p>
    <w:p w14:paraId="32F3132B" w14:textId="58C1A842" w:rsidR="004359E4" w:rsidRDefault="004359E4">
      <w:pPr>
        <w:pStyle w:val="Obsah2"/>
        <w:tabs>
          <w:tab w:val="left" w:pos="960"/>
          <w:tab w:val="right" w:leader="dot" w:pos="9628"/>
        </w:tabs>
        <w:rPr>
          <w:noProof/>
          <w:kern w:val="2"/>
          <w:lang w:val="cs-CZ" w:eastAsia="cs-CZ"/>
          <w14:ligatures w14:val="standardContextual"/>
        </w:rPr>
      </w:pPr>
      <w:hyperlink w:anchor="_Toc233296176" w:history="1">
        <w:r w:rsidRPr="00414668">
          <w:rPr>
            <w:rStyle w:val="Hypertextovodkaz"/>
            <w:noProof/>
          </w:rPr>
          <w:t>5.7</w:t>
        </w:r>
        <w:r>
          <w:rPr>
            <w:noProof/>
            <w:kern w:val="2"/>
            <w:lang w:val="cs-CZ" w:eastAsia="cs-CZ"/>
            <w14:ligatures w14:val="standardContextual"/>
          </w:rPr>
          <w:tab/>
        </w:r>
        <w:r w:rsidRPr="00414668">
          <w:rPr>
            <w:rStyle w:val="Hypertextovodkaz"/>
            <w:noProof/>
          </w:rPr>
          <w:t>Formalizace procesů do datového modelu</w:t>
        </w:r>
        <w:r>
          <w:rPr>
            <w:noProof/>
            <w:webHidden/>
          </w:rPr>
          <w:tab/>
        </w:r>
        <w:r>
          <w:rPr>
            <w:noProof/>
            <w:webHidden/>
          </w:rPr>
          <w:fldChar w:fldCharType="begin"/>
        </w:r>
        <w:r>
          <w:rPr>
            <w:noProof/>
            <w:webHidden/>
          </w:rPr>
          <w:instrText xml:space="preserve"> PAGEREF _Toc233296176 \h </w:instrText>
        </w:r>
        <w:r>
          <w:rPr>
            <w:noProof/>
            <w:webHidden/>
          </w:rPr>
        </w:r>
        <w:r>
          <w:rPr>
            <w:noProof/>
            <w:webHidden/>
          </w:rPr>
          <w:fldChar w:fldCharType="separate"/>
        </w:r>
        <w:r>
          <w:rPr>
            <w:noProof/>
            <w:webHidden/>
          </w:rPr>
          <w:t>27</w:t>
        </w:r>
        <w:r>
          <w:rPr>
            <w:noProof/>
            <w:webHidden/>
          </w:rPr>
          <w:fldChar w:fldCharType="end"/>
        </w:r>
      </w:hyperlink>
    </w:p>
    <w:p w14:paraId="3233201B" w14:textId="52D11D43" w:rsidR="004359E4" w:rsidRDefault="004359E4">
      <w:pPr>
        <w:pStyle w:val="Obsah1"/>
        <w:tabs>
          <w:tab w:val="left" w:pos="480"/>
          <w:tab w:val="right" w:leader="dot" w:pos="9628"/>
        </w:tabs>
        <w:rPr>
          <w:noProof/>
          <w:kern w:val="2"/>
          <w:lang w:val="cs-CZ" w:eastAsia="cs-CZ"/>
          <w14:ligatures w14:val="standardContextual"/>
        </w:rPr>
      </w:pPr>
      <w:hyperlink w:anchor="_Toc233296177" w:history="1">
        <w:r w:rsidRPr="00414668">
          <w:rPr>
            <w:rStyle w:val="Hypertextovodkaz"/>
            <w:noProof/>
          </w:rPr>
          <w:t>6</w:t>
        </w:r>
        <w:r>
          <w:rPr>
            <w:noProof/>
            <w:kern w:val="2"/>
            <w:lang w:val="cs-CZ" w:eastAsia="cs-CZ"/>
            <w14:ligatures w14:val="standardContextual"/>
          </w:rPr>
          <w:tab/>
        </w:r>
        <w:r w:rsidRPr="00414668">
          <w:rPr>
            <w:rStyle w:val="Hypertextovodkaz"/>
            <w:noProof/>
          </w:rPr>
          <w:t>Strukturování dat a návrh databáze</w:t>
        </w:r>
        <w:r>
          <w:rPr>
            <w:noProof/>
            <w:webHidden/>
          </w:rPr>
          <w:tab/>
        </w:r>
        <w:r>
          <w:rPr>
            <w:noProof/>
            <w:webHidden/>
          </w:rPr>
          <w:fldChar w:fldCharType="begin"/>
        </w:r>
        <w:r>
          <w:rPr>
            <w:noProof/>
            <w:webHidden/>
          </w:rPr>
          <w:instrText xml:space="preserve"> PAGEREF _Toc233296177 \h </w:instrText>
        </w:r>
        <w:r>
          <w:rPr>
            <w:noProof/>
            <w:webHidden/>
          </w:rPr>
        </w:r>
        <w:r>
          <w:rPr>
            <w:noProof/>
            <w:webHidden/>
          </w:rPr>
          <w:fldChar w:fldCharType="separate"/>
        </w:r>
        <w:r>
          <w:rPr>
            <w:noProof/>
            <w:webHidden/>
          </w:rPr>
          <w:t>28</w:t>
        </w:r>
        <w:r>
          <w:rPr>
            <w:noProof/>
            <w:webHidden/>
          </w:rPr>
          <w:fldChar w:fldCharType="end"/>
        </w:r>
      </w:hyperlink>
    </w:p>
    <w:p w14:paraId="6E636A39" w14:textId="64E66318" w:rsidR="004359E4" w:rsidRDefault="004359E4">
      <w:pPr>
        <w:pStyle w:val="Obsah2"/>
        <w:tabs>
          <w:tab w:val="left" w:pos="960"/>
          <w:tab w:val="right" w:leader="dot" w:pos="9628"/>
        </w:tabs>
        <w:rPr>
          <w:noProof/>
          <w:kern w:val="2"/>
          <w:lang w:val="cs-CZ" w:eastAsia="cs-CZ"/>
          <w14:ligatures w14:val="standardContextual"/>
        </w:rPr>
      </w:pPr>
      <w:hyperlink w:anchor="_Toc233296178" w:history="1">
        <w:r w:rsidRPr="00414668">
          <w:rPr>
            <w:rStyle w:val="Hypertextovodkaz"/>
            <w:noProof/>
          </w:rPr>
          <w:t>6.1</w:t>
        </w:r>
        <w:r>
          <w:rPr>
            <w:noProof/>
            <w:kern w:val="2"/>
            <w:lang w:val="cs-CZ" w:eastAsia="cs-CZ"/>
            <w14:ligatures w14:val="standardContextual"/>
          </w:rPr>
          <w:tab/>
        </w:r>
        <w:r w:rsidRPr="00414668">
          <w:rPr>
            <w:rStyle w:val="Hypertextovodkaz"/>
            <w:noProof/>
          </w:rPr>
          <w:t>Konceptuální východiska datového modelu</w:t>
        </w:r>
        <w:r>
          <w:rPr>
            <w:noProof/>
            <w:webHidden/>
          </w:rPr>
          <w:tab/>
        </w:r>
        <w:r>
          <w:rPr>
            <w:noProof/>
            <w:webHidden/>
          </w:rPr>
          <w:fldChar w:fldCharType="begin"/>
        </w:r>
        <w:r>
          <w:rPr>
            <w:noProof/>
            <w:webHidden/>
          </w:rPr>
          <w:instrText xml:space="preserve"> PAGEREF _Toc233296178 \h </w:instrText>
        </w:r>
        <w:r>
          <w:rPr>
            <w:noProof/>
            <w:webHidden/>
          </w:rPr>
        </w:r>
        <w:r>
          <w:rPr>
            <w:noProof/>
            <w:webHidden/>
          </w:rPr>
          <w:fldChar w:fldCharType="separate"/>
        </w:r>
        <w:r>
          <w:rPr>
            <w:noProof/>
            <w:webHidden/>
          </w:rPr>
          <w:t>28</w:t>
        </w:r>
        <w:r>
          <w:rPr>
            <w:noProof/>
            <w:webHidden/>
          </w:rPr>
          <w:fldChar w:fldCharType="end"/>
        </w:r>
      </w:hyperlink>
    </w:p>
    <w:p w14:paraId="76EEF24F" w14:textId="128310C4" w:rsidR="004359E4" w:rsidRDefault="004359E4">
      <w:pPr>
        <w:pStyle w:val="Obsah2"/>
        <w:tabs>
          <w:tab w:val="left" w:pos="960"/>
          <w:tab w:val="right" w:leader="dot" w:pos="9628"/>
        </w:tabs>
        <w:rPr>
          <w:noProof/>
          <w:kern w:val="2"/>
          <w:lang w:val="cs-CZ" w:eastAsia="cs-CZ"/>
          <w14:ligatures w14:val="standardContextual"/>
        </w:rPr>
      </w:pPr>
      <w:hyperlink w:anchor="_Toc233296179" w:history="1">
        <w:r w:rsidRPr="00414668">
          <w:rPr>
            <w:rStyle w:val="Hypertextovodkaz"/>
            <w:noProof/>
          </w:rPr>
          <w:t>6.2</w:t>
        </w:r>
        <w:r>
          <w:rPr>
            <w:noProof/>
            <w:kern w:val="2"/>
            <w:lang w:val="cs-CZ" w:eastAsia="cs-CZ"/>
            <w14:ligatures w14:val="standardContextual"/>
          </w:rPr>
          <w:tab/>
        </w:r>
        <w:r w:rsidRPr="00414668">
          <w:rPr>
            <w:rStyle w:val="Hypertextovodkaz"/>
            <w:noProof/>
          </w:rPr>
          <w:t>Ústřední entita: dokument</w:t>
        </w:r>
        <w:r>
          <w:rPr>
            <w:noProof/>
            <w:webHidden/>
          </w:rPr>
          <w:tab/>
        </w:r>
        <w:r>
          <w:rPr>
            <w:noProof/>
            <w:webHidden/>
          </w:rPr>
          <w:fldChar w:fldCharType="begin"/>
        </w:r>
        <w:r>
          <w:rPr>
            <w:noProof/>
            <w:webHidden/>
          </w:rPr>
          <w:instrText xml:space="preserve"> PAGEREF _Toc233296179 \h </w:instrText>
        </w:r>
        <w:r>
          <w:rPr>
            <w:noProof/>
            <w:webHidden/>
          </w:rPr>
        </w:r>
        <w:r>
          <w:rPr>
            <w:noProof/>
            <w:webHidden/>
          </w:rPr>
          <w:fldChar w:fldCharType="separate"/>
        </w:r>
        <w:r>
          <w:rPr>
            <w:noProof/>
            <w:webHidden/>
          </w:rPr>
          <w:t>29</w:t>
        </w:r>
        <w:r>
          <w:rPr>
            <w:noProof/>
            <w:webHidden/>
          </w:rPr>
          <w:fldChar w:fldCharType="end"/>
        </w:r>
      </w:hyperlink>
    </w:p>
    <w:p w14:paraId="47D2A63A" w14:textId="73548492" w:rsidR="004359E4" w:rsidRDefault="004359E4">
      <w:pPr>
        <w:pStyle w:val="Obsah2"/>
        <w:tabs>
          <w:tab w:val="left" w:pos="960"/>
          <w:tab w:val="right" w:leader="dot" w:pos="9628"/>
        </w:tabs>
        <w:rPr>
          <w:noProof/>
          <w:kern w:val="2"/>
          <w:lang w:val="cs-CZ" w:eastAsia="cs-CZ"/>
          <w14:ligatures w14:val="standardContextual"/>
        </w:rPr>
      </w:pPr>
      <w:hyperlink w:anchor="_Toc233296180" w:history="1">
        <w:r w:rsidRPr="00414668">
          <w:rPr>
            <w:rStyle w:val="Hypertextovodkaz"/>
            <w:noProof/>
          </w:rPr>
          <w:t>6.3</w:t>
        </w:r>
        <w:r>
          <w:rPr>
            <w:noProof/>
            <w:kern w:val="2"/>
            <w:lang w:val="cs-CZ" w:eastAsia="cs-CZ"/>
            <w14:ligatures w14:val="standardContextual"/>
          </w:rPr>
          <w:tab/>
        </w:r>
        <w:r w:rsidRPr="00414668">
          <w:rPr>
            <w:rStyle w:val="Hypertextovodkaz"/>
            <w:noProof/>
          </w:rPr>
          <w:t>Verzovací mechanismus</w:t>
        </w:r>
        <w:r>
          <w:rPr>
            <w:noProof/>
            <w:webHidden/>
          </w:rPr>
          <w:tab/>
        </w:r>
        <w:r>
          <w:rPr>
            <w:noProof/>
            <w:webHidden/>
          </w:rPr>
          <w:fldChar w:fldCharType="begin"/>
        </w:r>
        <w:r>
          <w:rPr>
            <w:noProof/>
            <w:webHidden/>
          </w:rPr>
          <w:instrText xml:space="preserve"> PAGEREF _Toc233296180 \h </w:instrText>
        </w:r>
        <w:r>
          <w:rPr>
            <w:noProof/>
            <w:webHidden/>
          </w:rPr>
        </w:r>
        <w:r>
          <w:rPr>
            <w:noProof/>
            <w:webHidden/>
          </w:rPr>
          <w:fldChar w:fldCharType="separate"/>
        </w:r>
        <w:r>
          <w:rPr>
            <w:noProof/>
            <w:webHidden/>
          </w:rPr>
          <w:t>30</w:t>
        </w:r>
        <w:r>
          <w:rPr>
            <w:noProof/>
            <w:webHidden/>
          </w:rPr>
          <w:fldChar w:fldCharType="end"/>
        </w:r>
      </w:hyperlink>
    </w:p>
    <w:p w14:paraId="773FDDB4" w14:textId="1153D028" w:rsidR="004359E4" w:rsidRDefault="004359E4">
      <w:pPr>
        <w:pStyle w:val="Obsah2"/>
        <w:tabs>
          <w:tab w:val="left" w:pos="960"/>
          <w:tab w:val="right" w:leader="dot" w:pos="9628"/>
        </w:tabs>
        <w:rPr>
          <w:noProof/>
          <w:kern w:val="2"/>
          <w:lang w:val="cs-CZ" w:eastAsia="cs-CZ"/>
          <w14:ligatures w14:val="standardContextual"/>
        </w:rPr>
      </w:pPr>
      <w:hyperlink w:anchor="_Toc233296181" w:history="1">
        <w:r w:rsidRPr="00414668">
          <w:rPr>
            <w:rStyle w:val="Hypertextovodkaz"/>
            <w:noProof/>
          </w:rPr>
          <w:t>6.4</w:t>
        </w:r>
        <w:r>
          <w:rPr>
            <w:noProof/>
            <w:kern w:val="2"/>
            <w:lang w:val="cs-CZ" w:eastAsia="cs-CZ"/>
            <w14:ligatures w14:val="standardContextual"/>
          </w:rPr>
          <w:tab/>
        </w:r>
        <w:r w:rsidRPr="00414668">
          <w:rPr>
            <w:rStyle w:val="Hypertextovodkaz"/>
            <w:noProof/>
          </w:rPr>
          <w:t>Klasifikační číselníky: typy dokumentů a zdroje</w:t>
        </w:r>
        <w:r>
          <w:rPr>
            <w:noProof/>
            <w:webHidden/>
          </w:rPr>
          <w:tab/>
        </w:r>
        <w:r>
          <w:rPr>
            <w:noProof/>
            <w:webHidden/>
          </w:rPr>
          <w:fldChar w:fldCharType="begin"/>
        </w:r>
        <w:r>
          <w:rPr>
            <w:noProof/>
            <w:webHidden/>
          </w:rPr>
          <w:instrText xml:space="preserve"> PAGEREF _Toc233296181 \h </w:instrText>
        </w:r>
        <w:r>
          <w:rPr>
            <w:noProof/>
            <w:webHidden/>
          </w:rPr>
        </w:r>
        <w:r>
          <w:rPr>
            <w:noProof/>
            <w:webHidden/>
          </w:rPr>
          <w:fldChar w:fldCharType="separate"/>
        </w:r>
        <w:r>
          <w:rPr>
            <w:noProof/>
            <w:webHidden/>
          </w:rPr>
          <w:t>31</w:t>
        </w:r>
        <w:r>
          <w:rPr>
            <w:noProof/>
            <w:webHidden/>
          </w:rPr>
          <w:fldChar w:fldCharType="end"/>
        </w:r>
      </w:hyperlink>
    </w:p>
    <w:p w14:paraId="68292C0A" w14:textId="61CA8219" w:rsidR="004359E4" w:rsidRDefault="004359E4">
      <w:pPr>
        <w:pStyle w:val="Obsah2"/>
        <w:tabs>
          <w:tab w:val="left" w:pos="960"/>
          <w:tab w:val="right" w:leader="dot" w:pos="9628"/>
        </w:tabs>
        <w:rPr>
          <w:noProof/>
          <w:kern w:val="2"/>
          <w:lang w:val="cs-CZ" w:eastAsia="cs-CZ"/>
          <w14:ligatures w14:val="standardContextual"/>
        </w:rPr>
      </w:pPr>
      <w:hyperlink w:anchor="_Toc233296182" w:history="1">
        <w:r w:rsidRPr="00414668">
          <w:rPr>
            <w:rStyle w:val="Hypertextovodkaz"/>
            <w:noProof/>
          </w:rPr>
          <w:t>6.5</w:t>
        </w:r>
        <w:r>
          <w:rPr>
            <w:noProof/>
            <w:kern w:val="2"/>
            <w:lang w:val="cs-CZ" w:eastAsia="cs-CZ"/>
            <w14:ligatures w14:val="standardContextual"/>
          </w:rPr>
          <w:tab/>
        </w:r>
        <w:r w:rsidRPr="00414668">
          <w:rPr>
            <w:rStyle w:val="Hypertextovodkaz"/>
            <w:noProof/>
          </w:rPr>
          <w:t>Tematické indexování pomocí klíčových slov</w:t>
        </w:r>
        <w:r>
          <w:rPr>
            <w:noProof/>
            <w:webHidden/>
          </w:rPr>
          <w:tab/>
        </w:r>
        <w:r>
          <w:rPr>
            <w:noProof/>
            <w:webHidden/>
          </w:rPr>
          <w:fldChar w:fldCharType="begin"/>
        </w:r>
        <w:r>
          <w:rPr>
            <w:noProof/>
            <w:webHidden/>
          </w:rPr>
          <w:instrText xml:space="preserve"> PAGEREF _Toc233296182 \h </w:instrText>
        </w:r>
        <w:r>
          <w:rPr>
            <w:noProof/>
            <w:webHidden/>
          </w:rPr>
        </w:r>
        <w:r>
          <w:rPr>
            <w:noProof/>
            <w:webHidden/>
          </w:rPr>
          <w:fldChar w:fldCharType="separate"/>
        </w:r>
        <w:r>
          <w:rPr>
            <w:noProof/>
            <w:webHidden/>
          </w:rPr>
          <w:t>31</w:t>
        </w:r>
        <w:r>
          <w:rPr>
            <w:noProof/>
            <w:webHidden/>
          </w:rPr>
          <w:fldChar w:fldCharType="end"/>
        </w:r>
      </w:hyperlink>
    </w:p>
    <w:p w14:paraId="0E8B59F9" w14:textId="2F03966F" w:rsidR="004359E4" w:rsidRDefault="004359E4">
      <w:pPr>
        <w:pStyle w:val="Obsah2"/>
        <w:tabs>
          <w:tab w:val="left" w:pos="960"/>
          <w:tab w:val="right" w:leader="dot" w:pos="9628"/>
        </w:tabs>
        <w:rPr>
          <w:noProof/>
          <w:kern w:val="2"/>
          <w:lang w:val="cs-CZ" w:eastAsia="cs-CZ"/>
          <w14:ligatures w14:val="standardContextual"/>
        </w:rPr>
      </w:pPr>
      <w:hyperlink w:anchor="_Toc233296183" w:history="1">
        <w:r w:rsidRPr="00414668">
          <w:rPr>
            <w:rStyle w:val="Hypertextovodkaz"/>
            <w:noProof/>
          </w:rPr>
          <w:t>6.6</w:t>
        </w:r>
        <w:r>
          <w:rPr>
            <w:noProof/>
            <w:kern w:val="2"/>
            <w:lang w:val="cs-CZ" w:eastAsia="cs-CZ"/>
            <w14:ligatures w14:val="standardContextual"/>
          </w:rPr>
          <w:tab/>
        </w:r>
        <w:r w:rsidRPr="00414668">
          <w:rPr>
            <w:rStyle w:val="Hypertextovodkaz"/>
            <w:noProof/>
          </w:rPr>
          <w:t>Technická implementace</w:t>
        </w:r>
        <w:r>
          <w:rPr>
            <w:noProof/>
            <w:webHidden/>
          </w:rPr>
          <w:tab/>
        </w:r>
        <w:r>
          <w:rPr>
            <w:noProof/>
            <w:webHidden/>
          </w:rPr>
          <w:fldChar w:fldCharType="begin"/>
        </w:r>
        <w:r>
          <w:rPr>
            <w:noProof/>
            <w:webHidden/>
          </w:rPr>
          <w:instrText xml:space="preserve"> PAGEREF _Toc233296183 \h </w:instrText>
        </w:r>
        <w:r>
          <w:rPr>
            <w:noProof/>
            <w:webHidden/>
          </w:rPr>
        </w:r>
        <w:r>
          <w:rPr>
            <w:noProof/>
            <w:webHidden/>
          </w:rPr>
          <w:fldChar w:fldCharType="separate"/>
        </w:r>
        <w:r>
          <w:rPr>
            <w:noProof/>
            <w:webHidden/>
          </w:rPr>
          <w:t>32</w:t>
        </w:r>
        <w:r>
          <w:rPr>
            <w:noProof/>
            <w:webHidden/>
          </w:rPr>
          <w:fldChar w:fldCharType="end"/>
        </w:r>
      </w:hyperlink>
    </w:p>
    <w:p w14:paraId="13074CDF" w14:textId="4BF9EEDF" w:rsidR="004359E4" w:rsidRDefault="004359E4">
      <w:pPr>
        <w:pStyle w:val="Obsah2"/>
        <w:tabs>
          <w:tab w:val="left" w:pos="960"/>
          <w:tab w:val="right" w:leader="dot" w:pos="9628"/>
        </w:tabs>
        <w:rPr>
          <w:noProof/>
          <w:kern w:val="2"/>
          <w:lang w:val="cs-CZ" w:eastAsia="cs-CZ"/>
          <w14:ligatures w14:val="standardContextual"/>
        </w:rPr>
      </w:pPr>
      <w:hyperlink w:anchor="_Toc233296184" w:history="1">
        <w:r w:rsidRPr="00414668">
          <w:rPr>
            <w:rStyle w:val="Hypertextovodkaz"/>
            <w:noProof/>
          </w:rPr>
          <w:t>6.7</w:t>
        </w:r>
        <w:r>
          <w:rPr>
            <w:noProof/>
            <w:kern w:val="2"/>
            <w:lang w:val="cs-CZ" w:eastAsia="cs-CZ"/>
            <w14:ligatures w14:val="standardContextual"/>
          </w:rPr>
          <w:tab/>
        </w:r>
        <w:r w:rsidRPr="00414668">
          <w:rPr>
            <w:rStyle w:val="Hypertextovodkaz"/>
            <w:noProof/>
          </w:rPr>
          <w:t>Rozšiřitelnost datového modelu</w:t>
        </w:r>
        <w:r>
          <w:rPr>
            <w:noProof/>
            <w:webHidden/>
          </w:rPr>
          <w:tab/>
        </w:r>
        <w:r>
          <w:rPr>
            <w:noProof/>
            <w:webHidden/>
          </w:rPr>
          <w:fldChar w:fldCharType="begin"/>
        </w:r>
        <w:r>
          <w:rPr>
            <w:noProof/>
            <w:webHidden/>
          </w:rPr>
          <w:instrText xml:space="preserve"> PAGEREF _Toc233296184 \h </w:instrText>
        </w:r>
        <w:r>
          <w:rPr>
            <w:noProof/>
            <w:webHidden/>
          </w:rPr>
        </w:r>
        <w:r>
          <w:rPr>
            <w:noProof/>
            <w:webHidden/>
          </w:rPr>
          <w:fldChar w:fldCharType="separate"/>
        </w:r>
        <w:r>
          <w:rPr>
            <w:noProof/>
            <w:webHidden/>
          </w:rPr>
          <w:t>32</w:t>
        </w:r>
        <w:r>
          <w:rPr>
            <w:noProof/>
            <w:webHidden/>
          </w:rPr>
          <w:fldChar w:fldCharType="end"/>
        </w:r>
      </w:hyperlink>
    </w:p>
    <w:p w14:paraId="1A1CCF52" w14:textId="1A058C57" w:rsidR="004359E4" w:rsidRDefault="004359E4">
      <w:pPr>
        <w:pStyle w:val="Obsah1"/>
        <w:tabs>
          <w:tab w:val="left" w:pos="480"/>
          <w:tab w:val="right" w:leader="dot" w:pos="9628"/>
        </w:tabs>
        <w:rPr>
          <w:noProof/>
          <w:kern w:val="2"/>
          <w:lang w:val="cs-CZ" w:eastAsia="cs-CZ"/>
          <w14:ligatures w14:val="standardContextual"/>
        </w:rPr>
      </w:pPr>
      <w:hyperlink w:anchor="_Toc233296185" w:history="1">
        <w:r w:rsidRPr="00414668">
          <w:rPr>
            <w:rStyle w:val="Hypertextovodkaz"/>
            <w:noProof/>
          </w:rPr>
          <w:t>7</w:t>
        </w:r>
        <w:r>
          <w:rPr>
            <w:noProof/>
            <w:kern w:val="2"/>
            <w:lang w:val="cs-CZ" w:eastAsia="cs-CZ"/>
            <w14:ligatures w14:val="standardContextual"/>
          </w:rPr>
          <w:tab/>
        </w:r>
        <w:r w:rsidRPr="00414668">
          <w:rPr>
            <w:rStyle w:val="Hypertextovodkaz"/>
            <w:noProof/>
          </w:rPr>
          <w:t>Integrace regulatorního a procesního rámce</w:t>
        </w:r>
        <w:r>
          <w:rPr>
            <w:noProof/>
            <w:webHidden/>
          </w:rPr>
          <w:tab/>
        </w:r>
        <w:r>
          <w:rPr>
            <w:noProof/>
            <w:webHidden/>
          </w:rPr>
          <w:fldChar w:fldCharType="begin"/>
        </w:r>
        <w:r>
          <w:rPr>
            <w:noProof/>
            <w:webHidden/>
          </w:rPr>
          <w:instrText xml:space="preserve"> PAGEREF _Toc233296185 \h </w:instrText>
        </w:r>
        <w:r>
          <w:rPr>
            <w:noProof/>
            <w:webHidden/>
          </w:rPr>
        </w:r>
        <w:r>
          <w:rPr>
            <w:noProof/>
            <w:webHidden/>
          </w:rPr>
          <w:fldChar w:fldCharType="separate"/>
        </w:r>
        <w:r>
          <w:rPr>
            <w:noProof/>
            <w:webHidden/>
          </w:rPr>
          <w:t>33</w:t>
        </w:r>
        <w:r>
          <w:rPr>
            <w:noProof/>
            <w:webHidden/>
          </w:rPr>
          <w:fldChar w:fldCharType="end"/>
        </w:r>
      </w:hyperlink>
    </w:p>
    <w:p w14:paraId="5E4A3B21" w14:textId="41F1D7FF" w:rsidR="004359E4" w:rsidRDefault="004359E4">
      <w:pPr>
        <w:pStyle w:val="Obsah2"/>
        <w:tabs>
          <w:tab w:val="left" w:pos="960"/>
          <w:tab w:val="right" w:leader="dot" w:pos="9628"/>
        </w:tabs>
        <w:rPr>
          <w:noProof/>
          <w:kern w:val="2"/>
          <w:lang w:val="cs-CZ" w:eastAsia="cs-CZ"/>
          <w14:ligatures w14:val="standardContextual"/>
        </w:rPr>
      </w:pPr>
      <w:hyperlink w:anchor="_Toc233296186" w:history="1">
        <w:r w:rsidRPr="00414668">
          <w:rPr>
            <w:rStyle w:val="Hypertextovodkaz"/>
            <w:noProof/>
          </w:rPr>
          <w:t>7.1</w:t>
        </w:r>
        <w:r>
          <w:rPr>
            <w:noProof/>
            <w:kern w:val="2"/>
            <w:lang w:val="cs-CZ" w:eastAsia="cs-CZ"/>
            <w14:ligatures w14:val="standardContextual"/>
          </w:rPr>
          <w:tab/>
        </w:r>
        <w:r w:rsidRPr="00414668">
          <w:rPr>
            <w:rStyle w:val="Hypertextovodkaz"/>
            <w:noProof/>
          </w:rPr>
          <w:t>Konceptuální vymezení integrace</w:t>
        </w:r>
        <w:r>
          <w:rPr>
            <w:noProof/>
            <w:webHidden/>
          </w:rPr>
          <w:tab/>
        </w:r>
        <w:r>
          <w:rPr>
            <w:noProof/>
            <w:webHidden/>
          </w:rPr>
          <w:fldChar w:fldCharType="begin"/>
        </w:r>
        <w:r>
          <w:rPr>
            <w:noProof/>
            <w:webHidden/>
          </w:rPr>
          <w:instrText xml:space="preserve"> PAGEREF _Toc233296186 \h </w:instrText>
        </w:r>
        <w:r>
          <w:rPr>
            <w:noProof/>
            <w:webHidden/>
          </w:rPr>
        </w:r>
        <w:r>
          <w:rPr>
            <w:noProof/>
            <w:webHidden/>
          </w:rPr>
          <w:fldChar w:fldCharType="separate"/>
        </w:r>
        <w:r>
          <w:rPr>
            <w:noProof/>
            <w:webHidden/>
          </w:rPr>
          <w:t>33</w:t>
        </w:r>
        <w:r>
          <w:rPr>
            <w:noProof/>
            <w:webHidden/>
          </w:rPr>
          <w:fldChar w:fldCharType="end"/>
        </w:r>
      </w:hyperlink>
    </w:p>
    <w:p w14:paraId="60CB3F9F" w14:textId="4D5DD0D8" w:rsidR="004359E4" w:rsidRDefault="004359E4">
      <w:pPr>
        <w:pStyle w:val="Obsah2"/>
        <w:tabs>
          <w:tab w:val="left" w:pos="960"/>
          <w:tab w:val="right" w:leader="dot" w:pos="9628"/>
        </w:tabs>
        <w:rPr>
          <w:noProof/>
          <w:kern w:val="2"/>
          <w:lang w:val="cs-CZ" w:eastAsia="cs-CZ"/>
          <w14:ligatures w14:val="standardContextual"/>
        </w:rPr>
      </w:pPr>
      <w:hyperlink w:anchor="_Toc233296187" w:history="1">
        <w:r w:rsidRPr="00414668">
          <w:rPr>
            <w:rStyle w:val="Hypertextovodkaz"/>
            <w:noProof/>
          </w:rPr>
          <w:t>7.2</w:t>
        </w:r>
        <w:r>
          <w:rPr>
            <w:noProof/>
            <w:kern w:val="2"/>
            <w:lang w:val="cs-CZ" w:eastAsia="cs-CZ"/>
            <w14:ligatures w14:val="standardContextual"/>
          </w:rPr>
          <w:tab/>
        </w:r>
        <w:r w:rsidRPr="00414668">
          <w:rPr>
            <w:rStyle w:val="Hypertextovodkaz"/>
            <w:noProof/>
          </w:rPr>
          <w:t>Mapování procesních uzlů na regulatorní dokumenty</w:t>
        </w:r>
        <w:r>
          <w:rPr>
            <w:noProof/>
            <w:webHidden/>
          </w:rPr>
          <w:tab/>
        </w:r>
        <w:r>
          <w:rPr>
            <w:noProof/>
            <w:webHidden/>
          </w:rPr>
          <w:fldChar w:fldCharType="begin"/>
        </w:r>
        <w:r>
          <w:rPr>
            <w:noProof/>
            <w:webHidden/>
          </w:rPr>
          <w:instrText xml:space="preserve"> PAGEREF _Toc233296187 \h </w:instrText>
        </w:r>
        <w:r>
          <w:rPr>
            <w:noProof/>
            <w:webHidden/>
          </w:rPr>
        </w:r>
        <w:r>
          <w:rPr>
            <w:noProof/>
            <w:webHidden/>
          </w:rPr>
          <w:fldChar w:fldCharType="separate"/>
        </w:r>
        <w:r>
          <w:rPr>
            <w:noProof/>
            <w:webHidden/>
          </w:rPr>
          <w:t>34</w:t>
        </w:r>
        <w:r>
          <w:rPr>
            <w:noProof/>
            <w:webHidden/>
          </w:rPr>
          <w:fldChar w:fldCharType="end"/>
        </w:r>
      </w:hyperlink>
    </w:p>
    <w:p w14:paraId="7054A068" w14:textId="635601A0" w:rsidR="004359E4" w:rsidRDefault="004359E4">
      <w:pPr>
        <w:pStyle w:val="Obsah2"/>
        <w:tabs>
          <w:tab w:val="left" w:pos="960"/>
          <w:tab w:val="right" w:leader="dot" w:pos="9628"/>
        </w:tabs>
        <w:rPr>
          <w:noProof/>
          <w:kern w:val="2"/>
          <w:lang w:val="cs-CZ" w:eastAsia="cs-CZ"/>
          <w14:ligatures w14:val="standardContextual"/>
        </w:rPr>
      </w:pPr>
      <w:hyperlink w:anchor="_Toc233296188" w:history="1">
        <w:r w:rsidRPr="00414668">
          <w:rPr>
            <w:rStyle w:val="Hypertextovodkaz"/>
            <w:noProof/>
          </w:rPr>
          <w:t>7.3</w:t>
        </w:r>
        <w:r>
          <w:rPr>
            <w:noProof/>
            <w:kern w:val="2"/>
            <w:lang w:val="cs-CZ" w:eastAsia="cs-CZ"/>
            <w14:ligatures w14:val="standardContextual"/>
          </w:rPr>
          <w:tab/>
        </w:r>
        <w:r w:rsidRPr="00414668">
          <w:rPr>
            <w:rStyle w:val="Hypertextovodkaz"/>
            <w:noProof/>
          </w:rPr>
          <w:t>Compliance pathway: Od záměru k relevantní sadě požadavků</w:t>
        </w:r>
        <w:r>
          <w:rPr>
            <w:noProof/>
            <w:webHidden/>
          </w:rPr>
          <w:tab/>
        </w:r>
        <w:r>
          <w:rPr>
            <w:noProof/>
            <w:webHidden/>
          </w:rPr>
          <w:fldChar w:fldCharType="begin"/>
        </w:r>
        <w:r>
          <w:rPr>
            <w:noProof/>
            <w:webHidden/>
          </w:rPr>
          <w:instrText xml:space="preserve"> PAGEREF _Toc233296188 \h </w:instrText>
        </w:r>
        <w:r>
          <w:rPr>
            <w:noProof/>
            <w:webHidden/>
          </w:rPr>
        </w:r>
        <w:r>
          <w:rPr>
            <w:noProof/>
            <w:webHidden/>
          </w:rPr>
          <w:fldChar w:fldCharType="separate"/>
        </w:r>
        <w:r>
          <w:rPr>
            <w:noProof/>
            <w:webHidden/>
          </w:rPr>
          <w:t>36</w:t>
        </w:r>
        <w:r>
          <w:rPr>
            <w:noProof/>
            <w:webHidden/>
          </w:rPr>
          <w:fldChar w:fldCharType="end"/>
        </w:r>
      </w:hyperlink>
    </w:p>
    <w:p w14:paraId="799ABA54" w14:textId="2F6C9443" w:rsidR="004359E4" w:rsidRDefault="004359E4">
      <w:pPr>
        <w:pStyle w:val="Obsah2"/>
        <w:tabs>
          <w:tab w:val="left" w:pos="960"/>
          <w:tab w:val="right" w:leader="dot" w:pos="9628"/>
        </w:tabs>
        <w:rPr>
          <w:noProof/>
          <w:kern w:val="2"/>
          <w:lang w:val="cs-CZ" w:eastAsia="cs-CZ"/>
          <w14:ligatures w14:val="standardContextual"/>
        </w:rPr>
      </w:pPr>
      <w:hyperlink w:anchor="_Toc233296189" w:history="1">
        <w:r w:rsidRPr="00414668">
          <w:rPr>
            <w:rStyle w:val="Hypertextovodkaz"/>
            <w:noProof/>
          </w:rPr>
          <w:t>7.4</w:t>
        </w:r>
        <w:r>
          <w:rPr>
            <w:noProof/>
            <w:kern w:val="2"/>
            <w:lang w:val="cs-CZ" w:eastAsia="cs-CZ"/>
            <w14:ligatures w14:val="standardContextual"/>
          </w:rPr>
          <w:tab/>
        </w:r>
        <w:r w:rsidRPr="00414668">
          <w:rPr>
            <w:rStyle w:val="Hypertextovodkaz"/>
            <w:noProof/>
          </w:rPr>
          <w:t>Obousměrnost integrace a vzájemná validace</w:t>
        </w:r>
        <w:r>
          <w:rPr>
            <w:noProof/>
            <w:webHidden/>
          </w:rPr>
          <w:tab/>
        </w:r>
        <w:r>
          <w:rPr>
            <w:noProof/>
            <w:webHidden/>
          </w:rPr>
          <w:fldChar w:fldCharType="begin"/>
        </w:r>
        <w:r>
          <w:rPr>
            <w:noProof/>
            <w:webHidden/>
          </w:rPr>
          <w:instrText xml:space="preserve"> PAGEREF _Toc233296189 \h </w:instrText>
        </w:r>
        <w:r>
          <w:rPr>
            <w:noProof/>
            <w:webHidden/>
          </w:rPr>
        </w:r>
        <w:r>
          <w:rPr>
            <w:noProof/>
            <w:webHidden/>
          </w:rPr>
          <w:fldChar w:fldCharType="separate"/>
        </w:r>
        <w:r>
          <w:rPr>
            <w:noProof/>
            <w:webHidden/>
          </w:rPr>
          <w:t>37</w:t>
        </w:r>
        <w:r>
          <w:rPr>
            <w:noProof/>
            <w:webHidden/>
          </w:rPr>
          <w:fldChar w:fldCharType="end"/>
        </w:r>
      </w:hyperlink>
    </w:p>
    <w:p w14:paraId="3FEB0ECB" w14:textId="24FDF538" w:rsidR="004359E4" w:rsidRDefault="004359E4">
      <w:pPr>
        <w:pStyle w:val="Obsah2"/>
        <w:tabs>
          <w:tab w:val="left" w:pos="960"/>
          <w:tab w:val="right" w:leader="dot" w:pos="9628"/>
        </w:tabs>
        <w:rPr>
          <w:noProof/>
          <w:kern w:val="2"/>
          <w:lang w:val="cs-CZ" w:eastAsia="cs-CZ"/>
          <w14:ligatures w14:val="standardContextual"/>
        </w:rPr>
      </w:pPr>
      <w:hyperlink w:anchor="_Toc233296190" w:history="1">
        <w:r w:rsidRPr="00414668">
          <w:rPr>
            <w:rStyle w:val="Hypertextovodkaz"/>
            <w:noProof/>
          </w:rPr>
          <w:t>7.5</w:t>
        </w:r>
        <w:r>
          <w:rPr>
            <w:noProof/>
            <w:kern w:val="2"/>
            <w:lang w:val="cs-CZ" w:eastAsia="cs-CZ"/>
            <w14:ligatures w14:val="standardContextual"/>
          </w:rPr>
          <w:tab/>
        </w:r>
        <w:r w:rsidRPr="00414668">
          <w:rPr>
            <w:rStyle w:val="Hypertextovodkaz"/>
            <w:noProof/>
          </w:rPr>
          <w:t>Metodický nesoulad mezi stabilitou procesní logiky a dynamikou regulatorního obsahu</w:t>
        </w:r>
        <w:r>
          <w:rPr>
            <w:noProof/>
            <w:webHidden/>
          </w:rPr>
          <w:tab/>
        </w:r>
        <w:r>
          <w:rPr>
            <w:noProof/>
            <w:webHidden/>
          </w:rPr>
          <w:fldChar w:fldCharType="begin"/>
        </w:r>
        <w:r>
          <w:rPr>
            <w:noProof/>
            <w:webHidden/>
          </w:rPr>
          <w:instrText xml:space="preserve"> PAGEREF _Toc233296190 \h </w:instrText>
        </w:r>
        <w:r>
          <w:rPr>
            <w:noProof/>
            <w:webHidden/>
          </w:rPr>
        </w:r>
        <w:r>
          <w:rPr>
            <w:noProof/>
            <w:webHidden/>
          </w:rPr>
          <w:fldChar w:fldCharType="separate"/>
        </w:r>
        <w:r>
          <w:rPr>
            <w:noProof/>
            <w:webHidden/>
          </w:rPr>
          <w:t>37</w:t>
        </w:r>
        <w:r>
          <w:rPr>
            <w:noProof/>
            <w:webHidden/>
          </w:rPr>
          <w:fldChar w:fldCharType="end"/>
        </w:r>
      </w:hyperlink>
    </w:p>
    <w:p w14:paraId="37A35957" w14:textId="6A9F5E44" w:rsidR="004359E4" w:rsidRDefault="004359E4">
      <w:pPr>
        <w:pStyle w:val="Obsah1"/>
        <w:tabs>
          <w:tab w:val="left" w:pos="480"/>
          <w:tab w:val="right" w:leader="dot" w:pos="9628"/>
        </w:tabs>
        <w:rPr>
          <w:noProof/>
          <w:kern w:val="2"/>
          <w:lang w:val="cs-CZ" w:eastAsia="cs-CZ"/>
          <w14:ligatures w14:val="standardContextual"/>
        </w:rPr>
      </w:pPr>
      <w:hyperlink w:anchor="_Toc233296191" w:history="1">
        <w:r w:rsidRPr="00414668">
          <w:rPr>
            <w:rStyle w:val="Hypertextovodkaz"/>
            <w:noProof/>
          </w:rPr>
          <w:t>8</w:t>
        </w:r>
        <w:r>
          <w:rPr>
            <w:noProof/>
            <w:kern w:val="2"/>
            <w:lang w:val="cs-CZ" w:eastAsia="cs-CZ"/>
            <w14:ligatures w14:val="standardContextual"/>
          </w:rPr>
          <w:tab/>
        </w:r>
        <w:r w:rsidRPr="00414668">
          <w:rPr>
            <w:rStyle w:val="Hypertextovodkaz"/>
            <w:noProof/>
          </w:rPr>
          <w:t>Validace a verifikace</w:t>
        </w:r>
        <w:r>
          <w:rPr>
            <w:noProof/>
            <w:webHidden/>
          </w:rPr>
          <w:tab/>
        </w:r>
        <w:r>
          <w:rPr>
            <w:noProof/>
            <w:webHidden/>
          </w:rPr>
          <w:fldChar w:fldCharType="begin"/>
        </w:r>
        <w:r>
          <w:rPr>
            <w:noProof/>
            <w:webHidden/>
          </w:rPr>
          <w:instrText xml:space="preserve"> PAGEREF _Toc233296191 \h </w:instrText>
        </w:r>
        <w:r>
          <w:rPr>
            <w:noProof/>
            <w:webHidden/>
          </w:rPr>
        </w:r>
        <w:r>
          <w:rPr>
            <w:noProof/>
            <w:webHidden/>
          </w:rPr>
          <w:fldChar w:fldCharType="separate"/>
        </w:r>
        <w:r>
          <w:rPr>
            <w:noProof/>
            <w:webHidden/>
          </w:rPr>
          <w:t>38</w:t>
        </w:r>
        <w:r>
          <w:rPr>
            <w:noProof/>
            <w:webHidden/>
          </w:rPr>
          <w:fldChar w:fldCharType="end"/>
        </w:r>
      </w:hyperlink>
    </w:p>
    <w:p w14:paraId="10A71F0C" w14:textId="61773FAA" w:rsidR="004359E4" w:rsidRDefault="004359E4">
      <w:pPr>
        <w:pStyle w:val="Obsah2"/>
        <w:tabs>
          <w:tab w:val="left" w:pos="960"/>
          <w:tab w:val="right" w:leader="dot" w:pos="9628"/>
        </w:tabs>
        <w:rPr>
          <w:noProof/>
          <w:kern w:val="2"/>
          <w:lang w:val="cs-CZ" w:eastAsia="cs-CZ"/>
          <w14:ligatures w14:val="standardContextual"/>
        </w:rPr>
      </w:pPr>
      <w:hyperlink w:anchor="_Toc233296192" w:history="1">
        <w:r w:rsidRPr="00414668">
          <w:rPr>
            <w:rStyle w:val="Hypertextovodkaz"/>
            <w:noProof/>
          </w:rPr>
          <w:t>8.1</w:t>
        </w:r>
        <w:r>
          <w:rPr>
            <w:noProof/>
            <w:kern w:val="2"/>
            <w:lang w:val="cs-CZ" w:eastAsia="cs-CZ"/>
            <w14:ligatures w14:val="standardContextual"/>
          </w:rPr>
          <w:tab/>
        </w:r>
        <w:r w:rsidRPr="00414668">
          <w:rPr>
            <w:rStyle w:val="Hypertextovodkaz"/>
            <w:noProof/>
          </w:rPr>
          <w:t>Typy validace uplatněné v projektu</w:t>
        </w:r>
        <w:r>
          <w:rPr>
            <w:noProof/>
            <w:webHidden/>
          </w:rPr>
          <w:tab/>
        </w:r>
        <w:r>
          <w:rPr>
            <w:noProof/>
            <w:webHidden/>
          </w:rPr>
          <w:fldChar w:fldCharType="begin"/>
        </w:r>
        <w:r>
          <w:rPr>
            <w:noProof/>
            <w:webHidden/>
          </w:rPr>
          <w:instrText xml:space="preserve"> PAGEREF _Toc233296192 \h </w:instrText>
        </w:r>
        <w:r>
          <w:rPr>
            <w:noProof/>
            <w:webHidden/>
          </w:rPr>
        </w:r>
        <w:r>
          <w:rPr>
            <w:noProof/>
            <w:webHidden/>
          </w:rPr>
          <w:fldChar w:fldCharType="separate"/>
        </w:r>
        <w:r>
          <w:rPr>
            <w:noProof/>
            <w:webHidden/>
          </w:rPr>
          <w:t>39</w:t>
        </w:r>
        <w:r>
          <w:rPr>
            <w:noProof/>
            <w:webHidden/>
          </w:rPr>
          <w:fldChar w:fldCharType="end"/>
        </w:r>
      </w:hyperlink>
    </w:p>
    <w:p w14:paraId="765ECAED" w14:textId="3B3A4999" w:rsidR="004359E4" w:rsidRDefault="004359E4">
      <w:pPr>
        <w:pStyle w:val="Obsah2"/>
        <w:tabs>
          <w:tab w:val="left" w:pos="960"/>
          <w:tab w:val="right" w:leader="dot" w:pos="9628"/>
        </w:tabs>
        <w:rPr>
          <w:noProof/>
          <w:kern w:val="2"/>
          <w:lang w:val="cs-CZ" w:eastAsia="cs-CZ"/>
          <w14:ligatures w14:val="standardContextual"/>
        </w:rPr>
      </w:pPr>
      <w:hyperlink w:anchor="_Toc233296193" w:history="1">
        <w:r w:rsidRPr="00414668">
          <w:rPr>
            <w:rStyle w:val="Hypertextovodkaz"/>
            <w:noProof/>
          </w:rPr>
          <w:t>8.2</w:t>
        </w:r>
        <w:r>
          <w:rPr>
            <w:noProof/>
            <w:kern w:val="2"/>
            <w:lang w:val="cs-CZ" w:eastAsia="cs-CZ"/>
            <w14:ligatures w14:val="standardContextual"/>
          </w:rPr>
          <w:tab/>
        </w:r>
        <w:r w:rsidRPr="00414668">
          <w:rPr>
            <w:rStyle w:val="Hypertextovodkaz"/>
            <w:noProof/>
          </w:rPr>
          <w:t>Formální verifikace záznamů v databázi V01</w:t>
        </w:r>
        <w:r>
          <w:rPr>
            <w:noProof/>
            <w:webHidden/>
          </w:rPr>
          <w:tab/>
        </w:r>
        <w:r>
          <w:rPr>
            <w:noProof/>
            <w:webHidden/>
          </w:rPr>
          <w:fldChar w:fldCharType="begin"/>
        </w:r>
        <w:r>
          <w:rPr>
            <w:noProof/>
            <w:webHidden/>
          </w:rPr>
          <w:instrText xml:space="preserve"> PAGEREF _Toc233296193 \h </w:instrText>
        </w:r>
        <w:r>
          <w:rPr>
            <w:noProof/>
            <w:webHidden/>
          </w:rPr>
        </w:r>
        <w:r>
          <w:rPr>
            <w:noProof/>
            <w:webHidden/>
          </w:rPr>
          <w:fldChar w:fldCharType="separate"/>
        </w:r>
        <w:r>
          <w:rPr>
            <w:noProof/>
            <w:webHidden/>
          </w:rPr>
          <w:t>39</w:t>
        </w:r>
        <w:r>
          <w:rPr>
            <w:noProof/>
            <w:webHidden/>
          </w:rPr>
          <w:fldChar w:fldCharType="end"/>
        </w:r>
      </w:hyperlink>
    </w:p>
    <w:p w14:paraId="2D9BCF73" w14:textId="445A7369" w:rsidR="004359E4" w:rsidRDefault="004359E4">
      <w:pPr>
        <w:pStyle w:val="Obsah2"/>
        <w:tabs>
          <w:tab w:val="left" w:pos="960"/>
          <w:tab w:val="right" w:leader="dot" w:pos="9628"/>
        </w:tabs>
        <w:rPr>
          <w:noProof/>
          <w:kern w:val="2"/>
          <w:lang w:val="cs-CZ" w:eastAsia="cs-CZ"/>
          <w14:ligatures w14:val="standardContextual"/>
        </w:rPr>
      </w:pPr>
      <w:hyperlink w:anchor="_Toc233296194" w:history="1">
        <w:r w:rsidRPr="00414668">
          <w:rPr>
            <w:rStyle w:val="Hypertextovodkaz"/>
            <w:noProof/>
          </w:rPr>
          <w:t>8.3</w:t>
        </w:r>
        <w:r>
          <w:rPr>
            <w:noProof/>
            <w:kern w:val="2"/>
            <w:lang w:val="cs-CZ" w:eastAsia="cs-CZ"/>
            <w14:ligatures w14:val="standardContextual"/>
          </w:rPr>
          <w:tab/>
        </w:r>
        <w:r w:rsidRPr="00414668">
          <w:rPr>
            <w:rStyle w:val="Hypertextovodkaz"/>
            <w:noProof/>
          </w:rPr>
          <w:t>Expertní validace aplikační interpretace</w:t>
        </w:r>
        <w:r>
          <w:rPr>
            <w:noProof/>
            <w:webHidden/>
          </w:rPr>
          <w:tab/>
        </w:r>
        <w:r>
          <w:rPr>
            <w:noProof/>
            <w:webHidden/>
          </w:rPr>
          <w:fldChar w:fldCharType="begin"/>
        </w:r>
        <w:r>
          <w:rPr>
            <w:noProof/>
            <w:webHidden/>
          </w:rPr>
          <w:instrText xml:space="preserve"> PAGEREF _Toc233296194 \h </w:instrText>
        </w:r>
        <w:r>
          <w:rPr>
            <w:noProof/>
            <w:webHidden/>
          </w:rPr>
        </w:r>
        <w:r>
          <w:rPr>
            <w:noProof/>
            <w:webHidden/>
          </w:rPr>
          <w:fldChar w:fldCharType="separate"/>
        </w:r>
        <w:r>
          <w:rPr>
            <w:noProof/>
            <w:webHidden/>
          </w:rPr>
          <w:t>40</w:t>
        </w:r>
        <w:r>
          <w:rPr>
            <w:noProof/>
            <w:webHidden/>
          </w:rPr>
          <w:fldChar w:fldCharType="end"/>
        </w:r>
      </w:hyperlink>
    </w:p>
    <w:p w14:paraId="4D72313D" w14:textId="6FC6966D" w:rsidR="004359E4" w:rsidRDefault="004359E4">
      <w:pPr>
        <w:pStyle w:val="Obsah2"/>
        <w:tabs>
          <w:tab w:val="left" w:pos="960"/>
          <w:tab w:val="right" w:leader="dot" w:pos="9628"/>
        </w:tabs>
        <w:rPr>
          <w:noProof/>
          <w:kern w:val="2"/>
          <w:lang w:val="cs-CZ" w:eastAsia="cs-CZ"/>
          <w14:ligatures w14:val="standardContextual"/>
        </w:rPr>
      </w:pPr>
      <w:hyperlink w:anchor="_Toc233296195" w:history="1">
        <w:r w:rsidRPr="00414668">
          <w:rPr>
            <w:rStyle w:val="Hypertextovodkaz"/>
            <w:noProof/>
          </w:rPr>
          <w:t>8.4</w:t>
        </w:r>
        <w:r>
          <w:rPr>
            <w:noProof/>
            <w:kern w:val="2"/>
            <w:lang w:val="cs-CZ" w:eastAsia="cs-CZ"/>
            <w14:ligatures w14:val="standardContextual"/>
          </w:rPr>
          <w:tab/>
        </w:r>
        <w:r w:rsidRPr="00414668">
          <w:rPr>
            <w:rStyle w:val="Hypertextovodkaz"/>
            <w:noProof/>
          </w:rPr>
          <w:t>Validace prostřednictvím typových scénářů</w:t>
        </w:r>
        <w:r>
          <w:rPr>
            <w:noProof/>
            <w:webHidden/>
          </w:rPr>
          <w:tab/>
        </w:r>
        <w:r>
          <w:rPr>
            <w:noProof/>
            <w:webHidden/>
          </w:rPr>
          <w:fldChar w:fldCharType="begin"/>
        </w:r>
        <w:r>
          <w:rPr>
            <w:noProof/>
            <w:webHidden/>
          </w:rPr>
          <w:instrText xml:space="preserve"> PAGEREF _Toc233296195 \h </w:instrText>
        </w:r>
        <w:r>
          <w:rPr>
            <w:noProof/>
            <w:webHidden/>
          </w:rPr>
        </w:r>
        <w:r>
          <w:rPr>
            <w:noProof/>
            <w:webHidden/>
          </w:rPr>
          <w:fldChar w:fldCharType="separate"/>
        </w:r>
        <w:r>
          <w:rPr>
            <w:noProof/>
            <w:webHidden/>
          </w:rPr>
          <w:t>40</w:t>
        </w:r>
        <w:r>
          <w:rPr>
            <w:noProof/>
            <w:webHidden/>
          </w:rPr>
          <w:fldChar w:fldCharType="end"/>
        </w:r>
      </w:hyperlink>
    </w:p>
    <w:p w14:paraId="30D7CF6C" w14:textId="16D68B59" w:rsidR="004359E4" w:rsidRDefault="004359E4">
      <w:pPr>
        <w:pStyle w:val="Obsah1"/>
        <w:tabs>
          <w:tab w:val="left" w:pos="480"/>
          <w:tab w:val="right" w:leader="dot" w:pos="9628"/>
        </w:tabs>
        <w:rPr>
          <w:noProof/>
          <w:kern w:val="2"/>
          <w:lang w:val="cs-CZ" w:eastAsia="cs-CZ"/>
          <w14:ligatures w14:val="standardContextual"/>
        </w:rPr>
      </w:pPr>
      <w:hyperlink w:anchor="_Toc233296196" w:history="1">
        <w:r w:rsidRPr="00414668">
          <w:rPr>
            <w:rStyle w:val="Hypertextovodkaz"/>
            <w:noProof/>
          </w:rPr>
          <w:t>9</w:t>
        </w:r>
        <w:r>
          <w:rPr>
            <w:noProof/>
            <w:kern w:val="2"/>
            <w:lang w:val="cs-CZ" w:eastAsia="cs-CZ"/>
            <w14:ligatures w14:val="standardContextual"/>
          </w:rPr>
          <w:tab/>
        </w:r>
        <w:r w:rsidRPr="00414668">
          <w:rPr>
            <w:rStyle w:val="Hypertextovodkaz"/>
            <w:noProof/>
          </w:rPr>
          <w:t>Aktualizace a správa databáze</w:t>
        </w:r>
        <w:r>
          <w:rPr>
            <w:noProof/>
            <w:webHidden/>
          </w:rPr>
          <w:tab/>
        </w:r>
        <w:r>
          <w:rPr>
            <w:noProof/>
            <w:webHidden/>
          </w:rPr>
          <w:fldChar w:fldCharType="begin"/>
        </w:r>
        <w:r>
          <w:rPr>
            <w:noProof/>
            <w:webHidden/>
          </w:rPr>
          <w:instrText xml:space="preserve"> PAGEREF _Toc233296196 \h </w:instrText>
        </w:r>
        <w:r>
          <w:rPr>
            <w:noProof/>
            <w:webHidden/>
          </w:rPr>
        </w:r>
        <w:r>
          <w:rPr>
            <w:noProof/>
            <w:webHidden/>
          </w:rPr>
          <w:fldChar w:fldCharType="separate"/>
        </w:r>
        <w:r>
          <w:rPr>
            <w:noProof/>
            <w:webHidden/>
          </w:rPr>
          <w:t>41</w:t>
        </w:r>
        <w:r>
          <w:rPr>
            <w:noProof/>
            <w:webHidden/>
          </w:rPr>
          <w:fldChar w:fldCharType="end"/>
        </w:r>
      </w:hyperlink>
    </w:p>
    <w:p w14:paraId="623D290A" w14:textId="5848A789" w:rsidR="004359E4" w:rsidRDefault="004359E4">
      <w:pPr>
        <w:pStyle w:val="Obsah2"/>
        <w:tabs>
          <w:tab w:val="left" w:pos="960"/>
          <w:tab w:val="right" w:leader="dot" w:pos="9628"/>
        </w:tabs>
        <w:rPr>
          <w:noProof/>
          <w:kern w:val="2"/>
          <w:lang w:val="cs-CZ" w:eastAsia="cs-CZ"/>
          <w14:ligatures w14:val="standardContextual"/>
        </w:rPr>
      </w:pPr>
      <w:hyperlink w:anchor="_Toc233296197" w:history="1">
        <w:r w:rsidRPr="00414668">
          <w:rPr>
            <w:rStyle w:val="Hypertextovodkaz"/>
            <w:noProof/>
          </w:rPr>
          <w:t>9.1</w:t>
        </w:r>
        <w:r>
          <w:rPr>
            <w:noProof/>
            <w:kern w:val="2"/>
            <w:lang w:val="cs-CZ" w:eastAsia="cs-CZ"/>
            <w14:ligatures w14:val="standardContextual"/>
          </w:rPr>
          <w:tab/>
        </w:r>
        <w:r w:rsidRPr="00414668">
          <w:rPr>
            <w:rStyle w:val="Hypertextovodkaz"/>
            <w:noProof/>
          </w:rPr>
          <w:t>Institucionální zajištění správy</w:t>
        </w:r>
        <w:r>
          <w:rPr>
            <w:noProof/>
            <w:webHidden/>
          </w:rPr>
          <w:tab/>
        </w:r>
        <w:r>
          <w:rPr>
            <w:noProof/>
            <w:webHidden/>
          </w:rPr>
          <w:fldChar w:fldCharType="begin"/>
        </w:r>
        <w:r>
          <w:rPr>
            <w:noProof/>
            <w:webHidden/>
          </w:rPr>
          <w:instrText xml:space="preserve"> PAGEREF _Toc233296197 \h </w:instrText>
        </w:r>
        <w:r>
          <w:rPr>
            <w:noProof/>
            <w:webHidden/>
          </w:rPr>
        </w:r>
        <w:r>
          <w:rPr>
            <w:noProof/>
            <w:webHidden/>
          </w:rPr>
          <w:fldChar w:fldCharType="separate"/>
        </w:r>
        <w:r>
          <w:rPr>
            <w:noProof/>
            <w:webHidden/>
          </w:rPr>
          <w:t>41</w:t>
        </w:r>
        <w:r>
          <w:rPr>
            <w:noProof/>
            <w:webHidden/>
          </w:rPr>
          <w:fldChar w:fldCharType="end"/>
        </w:r>
      </w:hyperlink>
    </w:p>
    <w:p w14:paraId="5F5C576C" w14:textId="7911A20E" w:rsidR="004359E4" w:rsidRDefault="004359E4">
      <w:pPr>
        <w:pStyle w:val="Obsah2"/>
        <w:tabs>
          <w:tab w:val="left" w:pos="960"/>
          <w:tab w:val="right" w:leader="dot" w:pos="9628"/>
        </w:tabs>
        <w:rPr>
          <w:noProof/>
          <w:kern w:val="2"/>
          <w:lang w:val="cs-CZ" w:eastAsia="cs-CZ"/>
          <w14:ligatures w14:val="standardContextual"/>
        </w:rPr>
      </w:pPr>
      <w:hyperlink w:anchor="_Toc233296198" w:history="1">
        <w:r w:rsidRPr="00414668">
          <w:rPr>
            <w:rStyle w:val="Hypertextovodkaz"/>
            <w:noProof/>
          </w:rPr>
          <w:t>9.2</w:t>
        </w:r>
        <w:r>
          <w:rPr>
            <w:noProof/>
            <w:kern w:val="2"/>
            <w:lang w:val="cs-CZ" w:eastAsia="cs-CZ"/>
            <w14:ligatures w14:val="standardContextual"/>
          </w:rPr>
          <w:tab/>
        </w:r>
        <w:r w:rsidRPr="00414668">
          <w:rPr>
            <w:rStyle w:val="Hypertextovodkaz"/>
            <w:noProof/>
          </w:rPr>
          <w:t>Sledování legislativních změn</w:t>
        </w:r>
        <w:r>
          <w:rPr>
            <w:noProof/>
            <w:webHidden/>
          </w:rPr>
          <w:tab/>
        </w:r>
        <w:r>
          <w:rPr>
            <w:noProof/>
            <w:webHidden/>
          </w:rPr>
          <w:fldChar w:fldCharType="begin"/>
        </w:r>
        <w:r>
          <w:rPr>
            <w:noProof/>
            <w:webHidden/>
          </w:rPr>
          <w:instrText xml:space="preserve"> PAGEREF _Toc233296198 \h </w:instrText>
        </w:r>
        <w:r>
          <w:rPr>
            <w:noProof/>
            <w:webHidden/>
          </w:rPr>
        </w:r>
        <w:r>
          <w:rPr>
            <w:noProof/>
            <w:webHidden/>
          </w:rPr>
          <w:fldChar w:fldCharType="separate"/>
        </w:r>
        <w:r>
          <w:rPr>
            <w:noProof/>
            <w:webHidden/>
          </w:rPr>
          <w:t>41</w:t>
        </w:r>
        <w:r>
          <w:rPr>
            <w:noProof/>
            <w:webHidden/>
          </w:rPr>
          <w:fldChar w:fldCharType="end"/>
        </w:r>
      </w:hyperlink>
    </w:p>
    <w:p w14:paraId="7492AE8F" w14:textId="1D7FFDDC" w:rsidR="004359E4" w:rsidRDefault="004359E4">
      <w:pPr>
        <w:pStyle w:val="Obsah2"/>
        <w:tabs>
          <w:tab w:val="left" w:pos="960"/>
          <w:tab w:val="right" w:leader="dot" w:pos="9628"/>
        </w:tabs>
        <w:rPr>
          <w:noProof/>
          <w:kern w:val="2"/>
          <w:lang w:val="cs-CZ" w:eastAsia="cs-CZ"/>
          <w14:ligatures w14:val="standardContextual"/>
        </w:rPr>
      </w:pPr>
      <w:hyperlink w:anchor="_Toc233296199" w:history="1">
        <w:r w:rsidRPr="00414668">
          <w:rPr>
            <w:rStyle w:val="Hypertextovodkaz"/>
            <w:noProof/>
          </w:rPr>
          <w:t>9.3</w:t>
        </w:r>
        <w:r>
          <w:rPr>
            <w:noProof/>
            <w:kern w:val="2"/>
            <w:lang w:val="cs-CZ" w:eastAsia="cs-CZ"/>
            <w14:ligatures w14:val="standardContextual"/>
          </w:rPr>
          <w:tab/>
        </w:r>
        <w:r w:rsidRPr="00414668">
          <w:rPr>
            <w:rStyle w:val="Hypertextovodkaz"/>
            <w:noProof/>
          </w:rPr>
          <w:t>Analytické hodnocení a zapracování změn</w:t>
        </w:r>
        <w:r>
          <w:rPr>
            <w:noProof/>
            <w:webHidden/>
          </w:rPr>
          <w:tab/>
        </w:r>
        <w:r>
          <w:rPr>
            <w:noProof/>
            <w:webHidden/>
          </w:rPr>
          <w:fldChar w:fldCharType="begin"/>
        </w:r>
        <w:r>
          <w:rPr>
            <w:noProof/>
            <w:webHidden/>
          </w:rPr>
          <w:instrText xml:space="preserve"> PAGEREF _Toc233296199 \h </w:instrText>
        </w:r>
        <w:r>
          <w:rPr>
            <w:noProof/>
            <w:webHidden/>
          </w:rPr>
        </w:r>
        <w:r>
          <w:rPr>
            <w:noProof/>
            <w:webHidden/>
          </w:rPr>
          <w:fldChar w:fldCharType="separate"/>
        </w:r>
        <w:r>
          <w:rPr>
            <w:noProof/>
            <w:webHidden/>
          </w:rPr>
          <w:t>42</w:t>
        </w:r>
        <w:r>
          <w:rPr>
            <w:noProof/>
            <w:webHidden/>
          </w:rPr>
          <w:fldChar w:fldCharType="end"/>
        </w:r>
      </w:hyperlink>
    </w:p>
    <w:p w14:paraId="3A3FAC78" w14:textId="2C47BFA2" w:rsidR="004359E4" w:rsidRDefault="004359E4">
      <w:pPr>
        <w:pStyle w:val="Obsah2"/>
        <w:tabs>
          <w:tab w:val="left" w:pos="960"/>
          <w:tab w:val="right" w:leader="dot" w:pos="9628"/>
        </w:tabs>
        <w:rPr>
          <w:noProof/>
          <w:kern w:val="2"/>
          <w:lang w:val="cs-CZ" w:eastAsia="cs-CZ"/>
          <w14:ligatures w14:val="standardContextual"/>
        </w:rPr>
      </w:pPr>
      <w:hyperlink w:anchor="_Toc233296200" w:history="1">
        <w:r w:rsidRPr="00414668">
          <w:rPr>
            <w:rStyle w:val="Hypertextovodkaz"/>
            <w:noProof/>
          </w:rPr>
          <w:t>9.4</w:t>
        </w:r>
        <w:r>
          <w:rPr>
            <w:noProof/>
            <w:kern w:val="2"/>
            <w:lang w:val="cs-CZ" w:eastAsia="cs-CZ"/>
            <w14:ligatures w14:val="standardContextual"/>
          </w:rPr>
          <w:tab/>
        </w:r>
        <w:r w:rsidRPr="00414668">
          <w:rPr>
            <w:rStyle w:val="Hypertextovodkaz"/>
            <w:noProof/>
          </w:rPr>
          <w:t>Aktualizační cyklus a governance</w:t>
        </w:r>
        <w:r>
          <w:rPr>
            <w:noProof/>
            <w:webHidden/>
          </w:rPr>
          <w:tab/>
        </w:r>
        <w:r>
          <w:rPr>
            <w:noProof/>
            <w:webHidden/>
          </w:rPr>
          <w:fldChar w:fldCharType="begin"/>
        </w:r>
        <w:r>
          <w:rPr>
            <w:noProof/>
            <w:webHidden/>
          </w:rPr>
          <w:instrText xml:space="preserve"> PAGEREF _Toc233296200 \h </w:instrText>
        </w:r>
        <w:r>
          <w:rPr>
            <w:noProof/>
            <w:webHidden/>
          </w:rPr>
        </w:r>
        <w:r>
          <w:rPr>
            <w:noProof/>
            <w:webHidden/>
          </w:rPr>
          <w:fldChar w:fldCharType="separate"/>
        </w:r>
        <w:r>
          <w:rPr>
            <w:noProof/>
            <w:webHidden/>
          </w:rPr>
          <w:t>42</w:t>
        </w:r>
        <w:r>
          <w:rPr>
            <w:noProof/>
            <w:webHidden/>
          </w:rPr>
          <w:fldChar w:fldCharType="end"/>
        </w:r>
      </w:hyperlink>
    </w:p>
    <w:p w14:paraId="37C84FA3" w14:textId="363DA02D" w:rsidR="004359E4" w:rsidRDefault="004359E4">
      <w:pPr>
        <w:pStyle w:val="Obsah2"/>
        <w:tabs>
          <w:tab w:val="left" w:pos="960"/>
          <w:tab w:val="right" w:leader="dot" w:pos="9628"/>
        </w:tabs>
        <w:rPr>
          <w:noProof/>
          <w:kern w:val="2"/>
          <w:lang w:val="cs-CZ" w:eastAsia="cs-CZ"/>
          <w14:ligatures w14:val="standardContextual"/>
        </w:rPr>
      </w:pPr>
      <w:hyperlink w:anchor="_Toc233296201" w:history="1">
        <w:r w:rsidRPr="00414668">
          <w:rPr>
            <w:rStyle w:val="Hypertextovodkaz"/>
            <w:noProof/>
          </w:rPr>
          <w:t>9.5</w:t>
        </w:r>
        <w:r>
          <w:rPr>
            <w:noProof/>
            <w:kern w:val="2"/>
            <w:lang w:val="cs-CZ" w:eastAsia="cs-CZ"/>
            <w14:ligatures w14:val="standardContextual"/>
          </w:rPr>
          <w:tab/>
        </w:r>
        <w:r w:rsidRPr="00414668">
          <w:rPr>
            <w:rStyle w:val="Hypertextovodkaz"/>
            <w:noProof/>
          </w:rPr>
          <w:t>Správa procesního popisu V02</w:t>
        </w:r>
        <w:r>
          <w:rPr>
            <w:noProof/>
            <w:webHidden/>
          </w:rPr>
          <w:tab/>
        </w:r>
        <w:r>
          <w:rPr>
            <w:noProof/>
            <w:webHidden/>
          </w:rPr>
          <w:fldChar w:fldCharType="begin"/>
        </w:r>
        <w:r>
          <w:rPr>
            <w:noProof/>
            <w:webHidden/>
          </w:rPr>
          <w:instrText xml:space="preserve"> PAGEREF _Toc233296201 \h </w:instrText>
        </w:r>
        <w:r>
          <w:rPr>
            <w:noProof/>
            <w:webHidden/>
          </w:rPr>
        </w:r>
        <w:r>
          <w:rPr>
            <w:noProof/>
            <w:webHidden/>
          </w:rPr>
          <w:fldChar w:fldCharType="separate"/>
        </w:r>
        <w:r>
          <w:rPr>
            <w:noProof/>
            <w:webHidden/>
          </w:rPr>
          <w:t>43</w:t>
        </w:r>
        <w:r>
          <w:rPr>
            <w:noProof/>
            <w:webHidden/>
          </w:rPr>
          <w:fldChar w:fldCharType="end"/>
        </w:r>
      </w:hyperlink>
    </w:p>
    <w:p w14:paraId="1AA3E41A" w14:textId="4B1A6B17" w:rsidR="004359E4" w:rsidRDefault="004359E4">
      <w:pPr>
        <w:pStyle w:val="Obsah2"/>
        <w:tabs>
          <w:tab w:val="left" w:pos="960"/>
          <w:tab w:val="right" w:leader="dot" w:pos="9628"/>
        </w:tabs>
        <w:rPr>
          <w:noProof/>
          <w:kern w:val="2"/>
          <w:lang w:val="cs-CZ" w:eastAsia="cs-CZ"/>
          <w14:ligatures w14:val="standardContextual"/>
        </w:rPr>
      </w:pPr>
      <w:hyperlink w:anchor="_Toc233296202" w:history="1">
        <w:r w:rsidRPr="00414668">
          <w:rPr>
            <w:rStyle w:val="Hypertextovodkaz"/>
            <w:noProof/>
          </w:rPr>
          <w:t>9.6</w:t>
        </w:r>
        <w:r>
          <w:rPr>
            <w:noProof/>
            <w:kern w:val="2"/>
            <w:lang w:val="cs-CZ" w:eastAsia="cs-CZ"/>
            <w14:ligatures w14:val="standardContextual"/>
          </w:rPr>
          <w:tab/>
        </w:r>
        <w:r w:rsidRPr="00414668">
          <w:rPr>
            <w:rStyle w:val="Hypertextovodkaz"/>
            <w:noProof/>
          </w:rPr>
          <w:t>Technická infrastruktura a podmínky provozu</w:t>
        </w:r>
        <w:r>
          <w:rPr>
            <w:noProof/>
            <w:webHidden/>
          </w:rPr>
          <w:tab/>
        </w:r>
        <w:r>
          <w:rPr>
            <w:noProof/>
            <w:webHidden/>
          </w:rPr>
          <w:fldChar w:fldCharType="begin"/>
        </w:r>
        <w:r>
          <w:rPr>
            <w:noProof/>
            <w:webHidden/>
          </w:rPr>
          <w:instrText xml:space="preserve"> PAGEREF _Toc233296202 \h </w:instrText>
        </w:r>
        <w:r>
          <w:rPr>
            <w:noProof/>
            <w:webHidden/>
          </w:rPr>
        </w:r>
        <w:r>
          <w:rPr>
            <w:noProof/>
            <w:webHidden/>
          </w:rPr>
          <w:fldChar w:fldCharType="separate"/>
        </w:r>
        <w:r>
          <w:rPr>
            <w:noProof/>
            <w:webHidden/>
          </w:rPr>
          <w:t>43</w:t>
        </w:r>
        <w:r>
          <w:rPr>
            <w:noProof/>
            <w:webHidden/>
          </w:rPr>
          <w:fldChar w:fldCharType="end"/>
        </w:r>
      </w:hyperlink>
    </w:p>
    <w:p w14:paraId="1C7282A7" w14:textId="281EF92F" w:rsidR="004359E4" w:rsidRDefault="004359E4">
      <w:pPr>
        <w:pStyle w:val="Obsah2"/>
        <w:tabs>
          <w:tab w:val="left" w:pos="960"/>
          <w:tab w:val="right" w:leader="dot" w:pos="9628"/>
        </w:tabs>
        <w:rPr>
          <w:noProof/>
          <w:kern w:val="2"/>
          <w:lang w:val="cs-CZ" w:eastAsia="cs-CZ"/>
          <w14:ligatures w14:val="standardContextual"/>
        </w:rPr>
      </w:pPr>
      <w:hyperlink w:anchor="_Toc233296203" w:history="1">
        <w:r w:rsidRPr="00414668">
          <w:rPr>
            <w:rStyle w:val="Hypertextovodkaz"/>
            <w:noProof/>
          </w:rPr>
          <w:t>9.7</w:t>
        </w:r>
        <w:r>
          <w:rPr>
            <w:noProof/>
            <w:kern w:val="2"/>
            <w:lang w:val="cs-CZ" w:eastAsia="cs-CZ"/>
            <w14:ligatures w14:val="standardContextual"/>
          </w:rPr>
          <w:tab/>
        </w:r>
        <w:r w:rsidRPr="00414668">
          <w:rPr>
            <w:rStyle w:val="Hypertextovodkaz"/>
            <w:noProof/>
          </w:rPr>
          <w:t>Udržitelnost po skončení projektu</w:t>
        </w:r>
        <w:r>
          <w:rPr>
            <w:noProof/>
            <w:webHidden/>
          </w:rPr>
          <w:tab/>
        </w:r>
        <w:r>
          <w:rPr>
            <w:noProof/>
            <w:webHidden/>
          </w:rPr>
          <w:fldChar w:fldCharType="begin"/>
        </w:r>
        <w:r>
          <w:rPr>
            <w:noProof/>
            <w:webHidden/>
          </w:rPr>
          <w:instrText xml:space="preserve"> PAGEREF _Toc233296203 \h </w:instrText>
        </w:r>
        <w:r>
          <w:rPr>
            <w:noProof/>
            <w:webHidden/>
          </w:rPr>
        </w:r>
        <w:r>
          <w:rPr>
            <w:noProof/>
            <w:webHidden/>
          </w:rPr>
          <w:fldChar w:fldCharType="separate"/>
        </w:r>
        <w:r>
          <w:rPr>
            <w:noProof/>
            <w:webHidden/>
          </w:rPr>
          <w:t>43</w:t>
        </w:r>
        <w:r>
          <w:rPr>
            <w:noProof/>
            <w:webHidden/>
          </w:rPr>
          <w:fldChar w:fldCharType="end"/>
        </w:r>
      </w:hyperlink>
    </w:p>
    <w:p w14:paraId="700B05E6" w14:textId="0801135C" w:rsidR="004359E4" w:rsidRDefault="004359E4">
      <w:pPr>
        <w:pStyle w:val="Obsah1"/>
        <w:tabs>
          <w:tab w:val="left" w:pos="720"/>
          <w:tab w:val="right" w:leader="dot" w:pos="9628"/>
        </w:tabs>
        <w:rPr>
          <w:noProof/>
          <w:kern w:val="2"/>
          <w:lang w:val="cs-CZ" w:eastAsia="cs-CZ"/>
          <w14:ligatures w14:val="standardContextual"/>
        </w:rPr>
      </w:pPr>
      <w:hyperlink w:anchor="_Toc233296204" w:history="1">
        <w:r w:rsidRPr="00414668">
          <w:rPr>
            <w:rStyle w:val="Hypertextovodkaz"/>
            <w:noProof/>
          </w:rPr>
          <w:t>10</w:t>
        </w:r>
        <w:r>
          <w:rPr>
            <w:noProof/>
            <w:kern w:val="2"/>
            <w:lang w:val="cs-CZ" w:eastAsia="cs-CZ"/>
            <w14:ligatures w14:val="standardContextual"/>
          </w:rPr>
          <w:tab/>
        </w:r>
        <w:r w:rsidRPr="00414668">
          <w:rPr>
            <w:rStyle w:val="Hypertextovodkaz"/>
            <w:noProof/>
          </w:rPr>
          <w:t>Limity a otevřené otázky</w:t>
        </w:r>
        <w:r>
          <w:rPr>
            <w:noProof/>
            <w:webHidden/>
          </w:rPr>
          <w:tab/>
        </w:r>
        <w:r>
          <w:rPr>
            <w:noProof/>
            <w:webHidden/>
          </w:rPr>
          <w:fldChar w:fldCharType="begin"/>
        </w:r>
        <w:r>
          <w:rPr>
            <w:noProof/>
            <w:webHidden/>
          </w:rPr>
          <w:instrText xml:space="preserve"> PAGEREF _Toc233296204 \h </w:instrText>
        </w:r>
        <w:r>
          <w:rPr>
            <w:noProof/>
            <w:webHidden/>
          </w:rPr>
        </w:r>
        <w:r>
          <w:rPr>
            <w:noProof/>
            <w:webHidden/>
          </w:rPr>
          <w:fldChar w:fldCharType="separate"/>
        </w:r>
        <w:r>
          <w:rPr>
            <w:noProof/>
            <w:webHidden/>
          </w:rPr>
          <w:t>44</w:t>
        </w:r>
        <w:r>
          <w:rPr>
            <w:noProof/>
            <w:webHidden/>
          </w:rPr>
          <w:fldChar w:fldCharType="end"/>
        </w:r>
      </w:hyperlink>
    </w:p>
    <w:p w14:paraId="71EE4276" w14:textId="22F2C1C8" w:rsidR="004359E4" w:rsidRDefault="004359E4">
      <w:pPr>
        <w:pStyle w:val="Obsah2"/>
        <w:tabs>
          <w:tab w:val="left" w:pos="960"/>
          <w:tab w:val="right" w:leader="dot" w:pos="9628"/>
        </w:tabs>
        <w:rPr>
          <w:noProof/>
          <w:kern w:val="2"/>
          <w:lang w:val="cs-CZ" w:eastAsia="cs-CZ"/>
          <w14:ligatures w14:val="standardContextual"/>
        </w:rPr>
      </w:pPr>
      <w:hyperlink w:anchor="_Toc233296205" w:history="1">
        <w:r w:rsidRPr="00414668">
          <w:rPr>
            <w:rStyle w:val="Hypertextovodkaz"/>
            <w:noProof/>
          </w:rPr>
          <w:t>10.1</w:t>
        </w:r>
        <w:r>
          <w:rPr>
            <w:noProof/>
            <w:kern w:val="2"/>
            <w:lang w:val="cs-CZ" w:eastAsia="cs-CZ"/>
            <w14:ligatures w14:val="standardContextual"/>
          </w:rPr>
          <w:tab/>
        </w:r>
        <w:r w:rsidRPr="00414668">
          <w:rPr>
            <w:rStyle w:val="Hypertextovodkaz"/>
            <w:noProof/>
          </w:rPr>
          <w:t>Dynamika regulatorního prostředí jako systémové omezení</w:t>
        </w:r>
        <w:r>
          <w:rPr>
            <w:noProof/>
            <w:webHidden/>
          </w:rPr>
          <w:tab/>
        </w:r>
        <w:r>
          <w:rPr>
            <w:noProof/>
            <w:webHidden/>
          </w:rPr>
          <w:fldChar w:fldCharType="begin"/>
        </w:r>
        <w:r>
          <w:rPr>
            <w:noProof/>
            <w:webHidden/>
          </w:rPr>
          <w:instrText xml:space="preserve"> PAGEREF _Toc233296205 \h </w:instrText>
        </w:r>
        <w:r>
          <w:rPr>
            <w:noProof/>
            <w:webHidden/>
          </w:rPr>
        </w:r>
        <w:r>
          <w:rPr>
            <w:noProof/>
            <w:webHidden/>
          </w:rPr>
          <w:fldChar w:fldCharType="separate"/>
        </w:r>
        <w:r>
          <w:rPr>
            <w:noProof/>
            <w:webHidden/>
          </w:rPr>
          <w:t>44</w:t>
        </w:r>
        <w:r>
          <w:rPr>
            <w:noProof/>
            <w:webHidden/>
          </w:rPr>
          <w:fldChar w:fldCharType="end"/>
        </w:r>
      </w:hyperlink>
    </w:p>
    <w:p w14:paraId="5C789716" w14:textId="78C91CA8" w:rsidR="004359E4" w:rsidRDefault="004359E4">
      <w:pPr>
        <w:pStyle w:val="Obsah2"/>
        <w:tabs>
          <w:tab w:val="left" w:pos="960"/>
          <w:tab w:val="right" w:leader="dot" w:pos="9628"/>
        </w:tabs>
        <w:rPr>
          <w:noProof/>
          <w:kern w:val="2"/>
          <w:lang w:val="cs-CZ" w:eastAsia="cs-CZ"/>
          <w14:ligatures w14:val="standardContextual"/>
        </w:rPr>
      </w:pPr>
      <w:hyperlink w:anchor="_Toc233296206" w:history="1">
        <w:r w:rsidRPr="00414668">
          <w:rPr>
            <w:rStyle w:val="Hypertextovodkaz"/>
            <w:noProof/>
          </w:rPr>
          <w:t>10.2</w:t>
        </w:r>
        <w:r>
          <w:rPr>
            <w:noProof/>
            <w:kern w:val="2"/>
            <w:lang w:val="cs-CZ" w:eastAsia="cs-CZ"/>
            <w14:ligatures w14:val="standardContextual"/>
          </w:rPr>
          <w:tab/>
        </w:r>
        <w:r w:rsidRPr="00414668">
          <w:rPr>
            <w:rStyle w:val="Hypertextovodkaz"/>
            <w:noProof/>
          </w:rPr>
          <w:t>Metodická omezení procesního popisu</w:t>
        </w:r>
        <w:r>
          <w:rPr>
            <w:noProof/>
            <w:webHidden/>
          </w:rPr>
          <w:tab/>
        </w:r>
        <w:r>
          <w:rPr>
            <w:noProof/>
            <w:webHidden/>
          </w:rPr>
          <w:fldChar w:fldCharType="begin"/>
        </w:r>
        <w:r>
          <w:rPr>
            <w:noProof/>
            <w:webHidden/>
          </w:rPr>
          <w:instrText xml:space="preserve"> PAGEREF _Toc233296206 \h </w:instrText>
        </w:r>
        <w:r>
          <w:rPr>
            <w:noProof/>
            <w:webHidden/>
          </w:rPr>
        </w:r>
        <w:r>
          <w:rPr>
            <w:noProof/>
            <w:webHidden/>
          </w:rPr>
          <w:fldChar w:fldCharType="separate"/>
        </w:r>
        <w:r>
          <w:rPr>
            <w:noProof/>
            <w:webHidden/>
          </w:rPr>
          <w:t>45</w:t>
        </w:r>
        <w:r>
          <w:rPr>
            <w:noProof/>
            <w:webHidden/>
          </w:rPr>
          <w:fldChar w:fldCharType="end"/>
        </w:r>
      </w:hyperlink>
    </w:p>
    <w:p w14:paraId="19490854" w14:textId="54AE3622" w:rsidR="004359E4" w:rsidRDefault="004359E4">
      <w:pPr>
        <w:pStyle w:val="Obsah2"/>
        <w:tabs>
          <w:tab w:val="left" w:pos="960"/>
          <w:tab w:val="right" w:leader="dot" w:pos="9628"/>
        </w:tabs>
        <w:rPr>
          <w:noProof/>
          <w:kern w:val="2"/>
          <w:lang w:val="cs-CZ" w:eastAsia="cs-CZ"/>
          <w14:ligatures w14:val="standardContextual"/>
        </w:rPr>
      </w:pPr>
      <w:hyperlink w:anchor="_Toc233296207" w:history="1">
        <w:r w:rsidRPr="00414668">
          <w:rPr>
            <w:rStyle w:val="Hypertextovodkaz"/>
            <w:noProof/>
          </w:rPr>
          <w:t>10.3</w:t>
        </w:r>
        <w:r>
          <w:rPr>
            <w:noProof/>
            <w:kern w:val="2"/>
            <w:lang w:val="cs-CZ" w:eastAsia="cs-CZ"/>
            <w14:ligatures w14:val="standardContextual"/>
          </w:rPr>
          <w:tab/>
        </w:r>
        <w:r w:rsidRPr="00414668">
          <w:rPr>
            <w:rStyle w:val="Hypertextovodkaz"/>
            <w:noProof/>
          </w:rPr>
          <w:t>Výkladová nejistota a nesourodost správní praxe</w:t>
        </w:r>
        <w:r>
          <w:rPr>
            <w:noProof/>
            <w:webHidden/>
          </w:rPr>
          <w:tab/>
        </w:r>
        <w:r>
          <w:rPr>
            <w:noProof/>
            <w:webHidden/>
          </w:rPr>
          <w:fldChar w:fldCharType="begin"/>
        </w:r>
        <w:r>
          <w:rPr>
            <w:noProof/>
            <w:webHidden/>
          </w:rPr>
          <w:instrText xml:space="preserve"> PAGEREF _Toc233296207 \h </w:instrText>
        </w:r>
        <w:r>
          <w:rPr>
            <w:noProof/>
            <w:webHidden/>
          </w:rPr>
        </w:r>
        <w:r>
          <w:rPr>
            <w:noProof/>
            <w:webHidden/>
          </w:rPr>
          <w:fldChar w:fldCharType="separate"/>
        </w:r>
        <w:r>
          <w:rPr>
            <w:noProof/>
            <w:webHidden/>
          </w:rPr>
          <w:t>46</w:t>
        </w:r>
        <w:r>
          <w:rPr>
            <w:noProof/>
            <w:webHidden/>
          </w:rPr>
          <w:fldChar w:fldCharType="end"/>
        </w:r>
      </w:hyperlink>
    </w:p>
    <w:p w14:paraId="21D1301F" w14:textId="7DE6A815" w:rsidR="004359E4" w:rsidRDefault="004359E4">
      <w:pPr>
        <w:pStyle w:val="Obsah2"/>
        <w:tabs>
          <w:tab w:val="left" w:pos="960"/>
          <w:tab w:val="right" w:leader="dot" w:pos="9628"/>
        </w:tabs>
        <w:rPr>
          <w:noProof/>
          <w:kern w:val="2"/>
          <w:lang w:val="cs-CZ" w:eastAsia="cs-CZ"/>
          <w14:ligatures w14:val="standardContextual"/>
        </w:rPr>
      </w:pPr>
      <w:hyperlink w:anchor="_Toc233296208" w:history="1">
        <w:r w:rsidRPr="00414668">
          <w:rPr>
            <w:rStyle w:val="Hypertextovodkaz"/>
            <w:noProof/>
          </w:rPr>
          <w:t>10.4</w:t>
        </w:r>
        <w:r>
          <w:rPr>
            <w:noProof/>
            <w:kern w:val="2"/>
            <w:lang w:val="cs-CZ" w:eastAsia="cs-CZ"/>
            <w14:ligatures w14:val="standardContextual"/>
          </w:rPr>
          <w:tab/>
        </w:r>
        <w:r w:rsidRPr="00414668">
          <w:rPr>
            <w:rStyle w:val="Hypertextovodkaz"/>
            <w:noProof/>
          </w:rPr>
          <w:t>Technická a datová omezení</w:t>
        </w:r>
        <w:r>
          <w:rPr>
            <w:noProof/>
            <w:webHidden/>
          </w:rPr>
          <w:tab/>
        </w:r>
        <w:r>
          <w:rPr>
            <w:noProof/>
            <w:webHidden/>
          </w:rPr>
          <w:fldChar w:fldCharType="begin"/>
        </w:r>
        <w:r>
          <w:rPr>
            <w:noProof/>
            <w:webHidden/>
          </w:rPr>
          <w:instrText xml:space="preserve"> PAGEREF _Toc233296208 \h </w:instrText>
        </w:r>
        <w:r>
          <w:rPr>
            <w:noProof/>
            <w:webHidden/>
          </w:rPr>
        </w:r>
        <w:r>
          <w:rPr>
            <w:noProof/>
            <w:webHidden/>
          </w:rPr>
          <w:fldChar w:fldCharType="separate"/>
        </w:r>
        <w:r>
          <w:rPr>
            <w:noProof/>
            <w:webHidden/>
          </w:rPr>
          <w:t>46</w:t>
        </w:r>
        <w:r>
          <w:rPr>
            <w:noProof/>
            <w:webHidden/>
          </w:rPr>
          <w:fldChar w:fldCharType="end"/>
        </w:r>
      </w:hyperlink>
    </w:p>
    <w:p w14:paraId="712FD22D" w14:textId="5264EDA5" w:rsidR="004359E4" w:rsidRDefault="004359E4">
      <w:pPr>
        <w:pStyle w:val="Obsah2"/>
        <w:tabs>
          <w:tab w:val="left" w:pos="960"/>
          <w:tab w:val="right" w:leader="dot" w:pos="9628"/>
        </w:tabs>
        <w:rPr>
          <w:noProof/>
          <w:kern w:val="2"/>
          <w:lang w:val="cs-CZ" w:eastAsia="cs-CZ"/>
          <w14:ligatures w14:val="standardContextual"/>
        </w:rPr>
      </w:pPr>
      <w:hyperlink w:anchor="_Toc233296209" w:history="1">
        <w:r w:rsidRPr="00414668">
          <w:rPr>
            <w:rStyle w:val="Hypertextovodkaz"/>
            <w:noProof/>
          </w:rPr>
          <w:t>10.5</w:t>
        </w:r>
        <w:r>
          <w:rPr>
            <w:noProof/>
            <w:kern w:val="2"/>
            <w:lang w:val="cs-CZ" w:eastAsia="cs-CZ"/>
            <w14:ligatures w14:val="standardContextual"/>
          </w:rPr>
          <w:tab/>
        </w:r>
        <w:r w:rsidRPr="00414668">
          <w:rPr>
            <w:rStyle w:val="Hypertextovodkaz"/>
            <w:noProof/>
          </w:rPr>
          <w:t>Omezení tematického pokrytí a selektivita záběru</w:t>
        </w:r>
        <w:r>
          <w:rPr>
            <w:noProof/>
            <w:webHidden/>
          </w:rPr>
          <w:tab/>
        </w:r>
        <w:r>
          <w:rPr>
            <w:noProof/>
            <w:webHidden/>
          </w:rPr>
          <w:fldChar w:fldCharType="begin"/>
        </w:r>
        <w:r>
          <w:rPr>
            <w:noProof/>
            <w:webHidden/>
          </w:rPr>
          <w:instrText xml:space="preserve"> PAGEREF _Toc233296209 \h </w:instrText>
        </w:r>
        <w:r>
          <w:rPr>
            <w:noProof/>
            <w:webHidden/>
          </w:rPr>
        </w:r>
        <w:r>
          <w:rPr>
            <w:noProof/>
            <w:webHidden/>
          </w:rPr>
          <w:fldChar w:fldCharType="separate"/>
        </w:r>
        <w:r>
          <w:rPr>
            <w:noProof/>
            <w:webHidden/>
          </w:rPr>
          <w:t>47</w:t>
        </w:r>
        <w:r>
          <w:rPr>
            <w:noProof/>
            <w:webHidden/>
          </w:rPr>
          <w:fldChar w:fldCharType="end"/>
        </w:r>
      </w:hyperlink>
    </w:p>
    <w:p w14:paraId="529EFC09" w14:textId="12E2E5F1" w:rsidR="004359E4" w:rsidRDefault="004359E4">
      <w:pPr>
        <w:pStyle w:val="Obsah2"/>
        <w:tabs>
          <w:tab w:val="left" w:pos="960"/>
          <w:tab w:val="right" w:leader="dot" w:pos="9628"/>
        </w:tabs>
        <w:rPr>
          <w:noProof/>
          <w:kern w:val="2"/>
          <w:lang w:val="cs-CZ" w:eastAsia="cs-CZ"/>
          <w14:ligatures w14:val="standardContextual"/>
        </w:rPr>
      </w:pPr>
      <w:hyperlink w:anchor="_Toc233296210" w:history="1">
        <w:r w:rsidRPr="00414668">
          <w:rPr>
            <w:rStyle w:val="Hypertextovodkaz"/>
            <w:noProof/>
          </w:rPr>
          <w:t>10.6</w:t>
        </w:r>
        <w:r>
          <w:rPr>
            <w:noProof/>
            <w:kern w:val="2"/>
            <w:lang w:val="cs-CZ" w:eastAsia="cs-CZ"/>
            <w14:ligatures w14:val="standardContextual"/>
          </w:rPr>
          <w:tab/>
        </w:r>
        <w:r w:rsidRPr="00414668">
          <w:rPr>
            <w:rStyle w:val="Hypertextovodkaz"/>
            <w:noProof/>
          </w:rPr>
          <w:t>Závislost na odborném úsudku a rizika s tím spojená</w:t>
        </w:r>
        <w:r>
          <w:rPr>
            <w:noProof/>
            <w:webHidden/>
          </w:rPr>
          <w:tab/>
        </w:r>
        <w:r>
          <w:rPr>
            <w:noProof/>
            <w:webHidden/>
          </w:rPr>
          <w:fldChar w:fldCharType="begin"/>
        </w:r>
        <w:r>
          <w:rPr>
            <w:noProof/>
            <w:webHidden/>
          </w:rPr>
          <w:instrText xml:space="preserve"> PAGEREF _Toc233296210 \h </w:instrText>
        </w:r>
        <w:r>
          <w:rPr>
            <w:noProof/>
            <w:webHidden/>
          </w:rPr>
        </w:r>
        <w:r>
          <w:rPr>
            <w:noProof/>
            <w:webHidden/>
          </w:rPr>
          <w:fldChar w:fldCharType="separate"/>
        </w:r>
        <w:r>
          <w:rPr>
            <w:noProof/>
            <w:webHidden/>
          </w:rPr>
          <w:t>48</w:t>
        </w:r>
        <w:r>
          <w:rPr>
            <w:noProof/>
            <w:webHidden/>
          </w:rPr>
          <w:fldChar w:fldCharType="end"/>
        </w:r>
      </w:hyperlink>
    </w:p>
    <w:p w14:paraId="3837D07E" w14:textId="70DACC1D" w:rsidR="004359E4" w:rsidRDefault="004359E4">
      <w:pPr>
        <w:pStyle w:val="Obsah2"/>
        <w:tabs>
          <w:tab w:val="left" w:pos="960"/>
          <w:tab w:val="right" w:leader="dot" w:pos="9628"/>
        </w:tabs>
        <w:rPr>
          <w:noProof/>
          <w:kern w:val="2"/>
          <w:lang w:val="cs-CZ" w:eastAsia="cs-CZ"/>
          <w14:ligatures w14:val="standardContextual"/>
        </w:rPr>
      </w:pPr>
      <w:hyperlink w:anchor="_Toc233296211" w:history="1">
        <w:r w:rsidRPr="00414668">
          <w:rPr>
            <w:rStyle w:val="Hypertextovodkaz"/>
            <w:noProof/>
          </w:rPr>
          <w:t>10.7</w:t>
        </w:r>
        <w:r>
          <w:rPr>
            <w:noProof/>
            <w:kern w:val="2"/>
            <w:lang w:val="cs-CZ" w:eastAsia="cs-CZ"/>
            <w14:ligatures w14:val="standardContextual"/>
          </w:rPr>
          <w:tab/>
        </w:r>
        <w:r w:rsidRPr="00414668">
          <w:rPr>
            <w:rStyle w:val="Hypertextovodkaz"/>
            <w:noProof/>
          </w:rPr>
          <w:t>Otevřené otázky pro navazující výzkum a rozvoj</w:t>
        </w:r>
        <w:r>
          <w:rPr>
            <w:noProof/>
            <w:webHidden/>
          </w:rPr>
          <w:tab/>
        </w:r>
        <w:r>
          <w:rPr>
            <w:noProof/>
            <w:webHidden/>
          </w:rPr>
          <w:fldChar w:fldCharType="begin"/>
        </w:r>
        <w:r>
          <w:rPr>
            <w:noProof/>
            <w:webHidden/>
          </w:rPr>
          <w:instrText xml:space="preserve"> PAGEREF _Toc233296211 \h </w:instrText>
        </w:r>
        <w:r>
          <w:rPr>
            <w:noProof/>
            <w:webHidden/>
          </w:rPr>
        </w:r>
        <w:r>
          <w:rPr>
            <w:noProof/>
            <w:webHidden/>
          </w:rPr>
          <w:fldChar w:fldCharType="separate"/>
        </w:r>
        <w:r>
          <w:rPr>
            <w:noProof/>
            <w:webHidden/>
          </w:rPr>
          <w:t>48</w:t>
        </w:r>
        <w:r>
          <w:rPr>
            <w:noProof/>
            <w:webHidden/>
          </w:rPr>
          <w:fldChar w:fldCharType="end"/>
        </w:r>
      </w:hyperlink>
    </w:p>
    <w:p w14:paraId="504648D7" w14:textId="583A9307" w:rsidR="004359E4" w:rsidRDefault="004359E4">
      <w:pPr>
        <w:pStyle w:val="Obsah1"/>
        <w:tabs>
          <w:tab w:val="left" w:pos="720"/>
          <w:tab w:val="right" w:leader="dot" w:pos="9628"/>
        </w:tabs>
        <w:rPr>
          <w:noProof/>
          <w:kern w:val="2"/>
          <w:lang w:val="cs-CZ" w:eastAsia="cs-CZ"/>
          <w14:ligatures w14:val="standardContextual"/>
        </w:rPr>
      </w:pPr>
      <w:hyperlink w:anchor="_Toc233296212" w:history="1">
        <w:r w:rsidRPr="00414668">
          <w:rPr>
            <w:rStyle w:val="Hypertextovodkaz"/>
            <w:noProof/>
          </w:rPr>
          <w:t>11</w:t>
        </w:r>
        <w:r>
          <w:rPr>
            <w:noProof/>
            <w:kern w:val="2"/>
            <w:lang w:val="cs-CZ" w:eastAsia="cs-CZ"/>
            <w14:ligatures w14:val="standardContextual"/>
          </w:rPr>
          <w:tab/>
        </w:r>
        <w:r w:rsidRPr="00414668">
          <w:rPr>
            <w:rStyle w:val="Hypertextovodkaz"/>
            <w:noProof/>
          </w:rPr>
          <w:t>Závěr</w:t>
        </w:r>
        <w:r>
          <w:rPr>
            <w:noProof/>
            <w:webHidden/>
          </w:rPr>
          <w:tab/>
        </w:r>
        <w:r>
          <w:rPr>
            <w:noProof/>
            <w:webHidden/>
          </w:rPr>
          <w:fldChar w:fldCharType="begin"/>
        </w:r>
        <w:r>
          <w:rPr>
            <w:noProof/>
            <w:webHidden/>
          </w:rPr>
          <w:instrText xml:space="preserve"> PAGEREF _Toc233296212 \h </w:instrText>
        </w:r>
        <w:r>
          <w:rPr>
            <w:noProof/>
            <w:webHidden/>
          </w:rPr>
        </w:r>
        <w:r>
          <w:rPr>
            <w:noProof/>
            <w:webHidden/>
          </w:rPr>
          <w:fldChar w:fldCharType="separate"/>
        </w:r>
        <w:r>
          <w:rPr>
            <w:noProof/>
            <w:webHidden/>
          </w:rPr>
          <w:t>49</w:t>
        </w:r>
        <w:r>
          <w:rPr>
            <w:noProof/>
            <w:webHidden/>
          </w:rPr>
          <w:fldChar w:fldCharType="end"/>
        </w:r>
      </w:hyperlink>
    </w:p>
    <w:p w14:paraId="33653C7E" w14:textId="34CCEC5D" w:rsidR="004359E4" w:rsidRDefault="004359E4">
      <w:pPr>
        <w:pStyle w:val="Obsah1"/>
        <w:tabs>
          <w:tab w:val="left" w:pos="720"/>
          <w:tab w:val="right" w:leader="dot" w:pos="9628"/>
        </w:tabs>
        <w:rPr>
          <w:noProof/>
          <w:kern w:val="2"/>
          <w:lang w:val="cs-CZ" w:eastAsia="cs-CZ"/>
          <w14:ligatures w14:val="standardContextual"/>
        </w:rPr>
      </w:pPr>
      <w:hyperlink w:anchor="_Toc233296213" w:history="1">
        <w:r w:rsidRPr="00414668">
          <w:rPr>
            <w:rStyle w:val="Hypertextovodkaz"/>
            <w:noProof/>
          </w:rPr>
          <w:t>12</w:t>
        </w:r>
        <w:r>
          <w:rPr>
            <w:noProof/>
            <w:kern w:val="2"/>
            <w:lang w:val="cs-CZ" w:eastAsia="cs-CZ"/>
            <w14:ligatures w14:val="standardContextual"/>
          </w:rPr>
          <w:tab/>
        </w:r>
        <w:r w:rsidRPr="00414668">
          <w:rPr>
            <w:rStyle w:val="Hypertextovodkaz"/>
            <w:noProof/>
          </w:rPr>
          <w:t>SSeznam použitých zkratek</w:t>
        </w:r>
        <w:r>
          <w:rPr>
            <w:noProof/>
            <w:webHidden/>
          </w:rPr>
          <w:tab/>
        </w:r>
        <w:r>
          <w:rPr>
            <w:noProof/>
            <w:webHidden/>
          </w:rPr>
          <w:fldChar w:fldCharType="begin"/>
        </w:r>
        <w:r>
          <w:rPr>
            <w:noProof/>
            <w:webHidden/>
          </w:rPr>
          <w:instrText xml:space="preserve"> PAGEREF _Toc233296213 \h </w:instrText>
        </w:r>
        <w:r>
          <w:rPr>
            <w:noProof/>
            <w:webHidden/>
          </w:rPr>
        </w:r>
        <w:r>
          <w:rPr>
            <w:noProof/>
            <w:webHidden/>
          </w:rPr>
          <w:fldChar w:fldCharType="separate"/>
        </w:r>
        <w:r>
          <w:rPr>
            <w:noProof/>
            <w:webHidden/>
          </w:rPr>
          <w:t>51</w:t>
        </w:r>
        <w:r>
          <w:rPr>
            <w:noProof/>
            <w:webHidden/>
          </w:rPr>
          <w:fldChar w:fldCharType="end"/>
        </w:r>
      </w:hyperlink>
    </w:p>
    <w:p w14:paraId="4DCE8630" w14:textId="3FFF867F" w:rsidR="004359E4" w:rsidRDefault="004359E4">
      <w:pPr>
        <w:pStyle w:val="Obsah1"/>
        <w:tabs>
          <w:tab w:val="left" w:pos="720"/>
          <w:tab w:val="right" w:leader="dot" w:pos="9628"/>
        </w:tabs>
        <w:rPr>
          <w:noProof/>
          <w:kern w:val="2"/>
          <w:lang w:val="cs-CZ" w:eastAsia="cs-CZ"/>
          <w14:ligatures w14:val="standardContextual"/>
        </w:rPr>
      </w:pPr>
      <w:hyperlink w:anchor="_Toc233296214" w:history="1">
        <w:r w:rsidRPr="00414668">
          <w:rPr>
            <w:rStyle w:val="Hypertextovodkaz"/>
            <w:noProof/>
          </w:rPr>
          <w:t>13</w:t>
        </w:r>
        <w:r>
          <w:rPr>
            <w:noProof/>
            <w:kern w:val="2"/>
            <w:lang w:val="cs-CZ" w:eastAsia="cs-CZ"/>
            <w14:ligatures w14:val="standardContextual"/>
          </w:rPr>
          <w:tab/>
        </w:r>
        <w:r w:rsidRPr="00414668">
          <w:rPr>
            <w:rStyle w:val="Hypertextovodkaz"/>
            <w:noProof/>
          </w:rPr>
          <w:t>Seznam obrázků</w:t>
        </w:r>
        <w:r>
          <w:rPr>
            <w:noProof/>
            <w:webHidden/>
          </w:rPr>
          <w:tab/>
        </w:r>
        <w:r>
          <w:rPr>
            <w:noProof/>
            <w:webHidden/>
          </w:rPr>
          <w:fldChar w:fldCharType="begin"/>
        </w:r>
        <w:r>
          <w:rPr>
            <w:noProof/>
            <w:webHidden/>
          </w:rPr>
          <w:instrText xml:space="preserve"> PAGEREF _Toc233296214 \h </w:instrText>
        </w:r>
        <w:r>
          <w:rPr>
            <w:noProof/>
            <w:webHidden/>
          </w:rPr>
        </w:r>
        <w:r>
          <w:rPr>
            <w:noProof/>
            <w:webHidden/>
          </w:rPr>
          <w:fldChar w:fldCharType="separate"/>
        </w:r>
        <w:r>
          <w:rPr>
            <w:noProof/>
            <w:webHidden/>
          </w:rPr>
          <w:t>52</w:t>
        </w:r>
        <w:r>
          <w:rPr>
            <w:noProof/>
            <w:webHidden/>
          </w:rPr>
          <w:fldChar w:fldCharType="end"/>
        </w:r>
      </w:hyperlink>
    </w:p>
    <w:p w14:paraId="06FEC62B" w14:textId="10FD5885" w:rsidR="004359E4" w:rsidRDefault="004359E4">
      <w:pPr>
        <w:pStyle w:val="Obsah1"/>
        <w:tabs>
          <w:tab w:val="left" w:pos="720"/>
          <w:tab w:val="right" w:leader="dot" w:pos="9628"/>
        </w:tabs>
        <w:rPr>
          <w:noProof/>
          <w:kern w:val="2"/>
          <w:lang w:val="cs-CZ" w:eastAsia="cs-CZ"/>
          <w14:ligatures w14:val="standardContextual"/>
        </w:rPr>
      </w:pPr>
      <w:hyperlink w:anchor="_Toc233296215" w:history="1">
        <w:r w:rsidRPr="00414668">
          <w:rPr>
            <w:rStyle w:val="Hypertextovodkaz"/>
            <w:noProof/>
          </w:rPr>
          <w:t>14</w:t>
        </w:r>
        <w:r>
          <w:rPr>
            <w:noProof/>
            <w:kern w:val="2"/>
            <w:lang w:val="cs-CZ" w:eastAsia="cs-CZ"/>
            <w14:ligatures w14:val="standardContextual"/>
          </w:rPr>
          <w:tab/>
        </w:r>
        <w:r w:rsidRPr="00414668">
          <w:rPr>
            <w:rStyle w:val="Hypertextovodkaz"/>
            <w:noProof/>
          </w:rPr>
          <w:t>Seznam použité literatury</w:t>
        </w:r>
        <w:r>
          <w:rPr>
            <w:noProof/>
            <w:webHidden/>
          </w:rPr>
          <w:tab/>
        </w:r>
        <w:r>
          <w:rPr>
            <w:noProof/>
            <w:webHidden/>
          </w:rPr>
          <w:fldChar w:fldCharType="begin"/>
        </w:r>
        <w:r>
          <w:rPr>
            <w:noProof/>
            <w:webHidden/>
          </w:rPr>
          <w:instrText xml:space="preserve"> PAGEREF _Toc233296215 \h </w:instrText>
        </w:r>
        <w:r>
          <w:rPr>
            <w:noProof/>
            <w:webHidden/>
          </w:rPr>
        </w:r>
        <w:r>
          <w:rPr>
            <w:noProof/>
            <w:webHidden/>
          </w:rPr>
          <w:fldChar w:fldCharType="separate"/>
        </w:r>
        <w:r>
          <w:rPr>
            <w:noProof/>
            <w:webHidden/>
          </w:rPr>
          <w:t>53</w:t>
        </w:r>
        <w:r>
          <w:rPr>
            <w:noProof/>
            <w:webHidden/>
          </w:rPr>
          <w:fldChar w:fldCharType="end"/>
        </w:r>
      </w:hyperlink>
    </w:p>
    <w:p w14:paraId="01AA0012" w14:textId="77051438" w:rsidR="00F62E90" w:rsidRPr="00206056" w:rsidRDefault="00C940E5">
      <w:pPr>
        <w:pStyle w:val="Zkladntext"/>
        <w:spacing w:before="0" w:after="0"/>
        <w:rPr>
          <w:rStyle w:val="Hypertextovodkaz"/>
          <w:noProof/>
          <w:color w:val="0563C1" w:themeColor="hyperlink"/>
          <w:szCs w:val="22"/>
          <w:u w:val="single"/>
        </w:rPr>
      </w:pPr>
      <w:r w:rsidRPr="00206056">
        <w:rPr>
          <w:rStyle w:val="Hypertextovodkaz"/>
          <w:noProof/>
          <w:color w:val="0563C1" w:themeColor="hyperlink"/>
          <w:szCs w:val="22"/>
          <w:u w:val="single"/>
        </w:rPr>
        <w:fldChar w:fldCharType="end"/>
      </w:r>
    </w:p>
    <w:p w14:paraId="01AA0013" w14:textId="77777777" w:rsidR="00F62E90" w:rsidRPr="00CA7910" w:rsidRDefault="00C940E5">
      <w:pPr>
        <w:pStyle w:val="Zkladntext"/>
        <w:spacing w:before="0" w:after="0"/>
        <w:rPr>
          <w:lang w:val="cs-CZ"/>
        </w:rPr>
      </w:pPr>
      <w:r w:rsidRPr="00CA7910">
        <w:rPr>
          <w:lang w:val="cs-CZ"/>
        </w:rPr>
        <w:br w:type="page"/>
      </w:r>
    </w:p>
    <w:p w14:paraId="7A6B6E43" w14:textId="120E08D8" w:rsidR="00B3454F" w:rsidRPr="00CA7910" w:rsidRDefault="00B3454F" w:rsidP="008F0A99">
      <w:pPr>
        <w:pStyle w:val="Nadpis1"/>
        <w:numPr>
          <w:ilvl w:val="0"/>
          <w:numId w:val="0"/>
        </w:numPr>
        <w:rPr>
          <w:lang w:val="cs-CZ"/>
        </w:rPr>
      </w:pPr>
      <w:bookmarkStart w:id="0" w:name="_Toc233296146"/>
      <w:bookmarkStart w:id="1" w:name="účel-a-vymezení-kapitoly"/>
      <w:bookmarkStart w:id="2" w:name="Xc7b7a23c9a123225172dcce42e80cf7126f4ca6"/>
      <w:r w:rsidRPr="00CA7910">
        <w:rPr>
          <w:lang w:val="cs-CZ"/>
        </w:rPr>
        <w:lastRenderedPageBreak/>
        <w:t>Shrnutí</w:t>
      </w:r>
      <w:r w:rsidR="008970FC">
        <w:rPr>
          <w:lang w:val="cs-CZ"/>
        </w:rPr>
        <w:t xml:space="preserve"> (</w:t>
      </w:r>
      <w:proofErr w:type="spellStart"/>
      <w:r w:rsidR="008970FC">
        <w:rPr>
          <w:lang w:val="cs-CZ"/>
        </w:rPr>
        <w:t>executive</w:t>
      </w:r>
      <w:proofErr w:type="spellEnd"/>
      <w:r w:rsidR="008970FC">
        <w:rPr>
          <w:lang w:val="cs-CZ"/>
        </w:rPr>
        <w:t xml:space="preserve"> </w:t>
      </w:r>
      <w:proofErr w:type="spellStart"/>
      <w:r w:rsidR="008970FC">
        <w:rPr>
          <w:lang w:val="cs-CZ"/>
        </w:rPr>
        <w:t>summary</w:t>
      </w:r>
      <w:proofErr w:type="spellEnd"/>
      <w:r w:rsidR="008970FC">
        <w:rPr>
          <w:lang w:val="cs-CZ"/>
        </w:rPr>
        <w:t>)</w:t>
      </w:r>
      <w:bookmarkEnd w:id="0"/>
    </w:p>
    <w:p w14:paraId="47AFEB0C" w14:textId="2A7241E6" w:rsidR="00FD1BD1" w:rsidRPr="00CA7910" w:rsidRDefault="00FD1BD1" w:rsidP="00FD1BD1">
      <w:pPr>
        <w:pStyle w:val="Zkladntext"/>
        <w:rPr>
          <w:lang w:val="cs-CZ"/>
        </w:rPr>
      </w:pPr>
      <w:r w:rsidRPr="00CA7910">
        <w:rPr>
          <w:lang w:val="cs-CZ"/>
        </w:rPr>
        <w:t xml:space="preserve">Tento dokument představuje metodický výstup dílčího projektu DP004 „Nástroje </w:t>
      </w:r>
      <w:r w:rsidR="00F6649E">
        <w:rPr>
          <w:lang w:val="cs-CZ"/>
        </w:rPr>
        <w:t>a </w:t>
      </w:r>
      <w:r w:rsidRPr="00CA7910">
        <w:rPr>
          <w:lang w:val="cs-CZ"/>
        </w:rPr>
        <w:t xml:space="preserve">znalostní systém pro inkubaci vodíkových technologií“, realizovaného </w:t>
      </w:r>
      <w:r w:rsidR="00F6649E">
        <w:rPr>
          <w:lang w:val="cs-CZ"/>
        </w:rPr>
        <w:t>v </w:t>
      </w:r>
      <w:r w:rsidRPr="00CA7910">
        <w:rPr>
          <w:lang w:val="cs-CZ"/>
        </w:rPr>
        <w:t xml:space="preserve">rámci Národního centra vodíkové mobility NAHYC (projekt TAČR č. TN02000007). V dokumentu popisujeme postup tvorby </w:t>
      </w:r>
      <w:r w:rsidR="00F6649E">
        <w:rPr>
          <w:lang w:val="cs-CZ"/>
        </w:rPr>
        <w:t>a </w:t>
      </w:r>
      <w:r w:rsidRPr="00CA7910">
        <w:rPr>
          <w:lang w:val="cs-CZ"/>
        </w:rPr>
        <w:t xml:space="preserve">vnitřní logiku dvou klíčových výsledků dílčího projektu DP004: specializované veřejné databáze regulatorních dokumentů (V01) </w:t>
      </w:r>
      <w:r w:rsidR="00F6649E">
        <w:rPr>
          <w:lang w:val="cs-CZ"/>
        </w:rPr>
        <w:t>a </w:t>
      </w:r>
      <w:r w:rsidRPr="00CA7910">
        <w:rPr>
          <w:lang w:val="cs-CZ"/>
        </w:rPr>
        <w:t xml:space="preserve">analytického popisu </w:t>
      </w:r>
      <w:proofErr w:type="spellStart"/>
      <w:r w:rsidRPr="00CA7910">
        <w:rPr>
          <w:lang w:val="cs-CZ"/>
        </w:rPr>
        <w:t>předrealizačních</w:t>
      </w:r>
      <w:proofErr w:type="spellEnd"/>
      <w:r w:rsidRPr="00CA7910">
        <w:rPr>
          <w:lang w:val="cs-CZ"/>
        </w:rPr>
        <w:t xml:space="preserve"> procesů (V02). Tento popis celého rámce slouží jako odborný základ pro budoucí fungování vodíkového technologického inkubátoru, jenž má za cíl překonat stávající regulatorní nejistotu </w:t>
      </w:r>
      <w:r w:rsidR="00F6649E">
        <w:rPr>
          <w:lang w:val="cs-CZ"/>
        </w:rPr>
        <w:t>a </w:t>
      </w:r>
      <w:r w:rsidRPr="00CA7910">
        <w:rPr>
          <w:lang w:val="cs-CZ"/>
        </w:rPr>
        <w:t>roztříštěnost pravidel bránících rozvoji vodíkového hospodářství v České republice.</w:t>
      </w:r>
    </w:p>
    <w:p w14:paraId="1B27C183" w14:textId="63D3C1CB" w:rsidR="00FD1BD1" w:rsidRPr="00CA7910" w:rsidRDefault="00FD1BD1" w:rsidP="00FD1BD1">
      <w:pPr>
        <w:pStyle w:val="Zkladntext"/>
        <w:rPr>
          <w:lang w:val="cs-CZ"/>
        </w:rPr>
      </w:pPr>
      <w:r w:rsidRPr="00CA7910">
        <w:rPr>
          <w:lang w:val="cs-CZ"/>
        </w:rPr>
        <w:t xml:space="preserve">Základním metodickým východiskem pro identifikaci relevantních podkladů pro popis regulatorního </w:t>
      </w:r>
      <w:r w:rsidR="00F6649E">
        <w:rPr>
          <w:lang w:val="cs-CZ"/>
        </w:rPr>
        <w:t>a </w:t>
      </w:r>
      <w:r w:rsidRPr="00CA7910">
        <w:rPr>
          <w:lang w:val="cs-CZ"/>
        </w:rPr>
        <w:t xml:space="preserve">procesního rámce byl tzv. </w:t>
      </w:r>
      <w:proofErr w:type="spellStart"/>
      <w:r w:rsidRPr="00CA7910">
        <w:rPr>
          <w:i/>
          <w:iCs/>
          <w:lang w:val="cs-CZ"/>
        </w:rPr>
        <w:t>bottom</w:t>
      </w:r>
      <w:proofErr w:type="spellEnd"/>
      <w:r w:rsidRPr="00CA7910">
        <w:rPr>
          <w:i/>
          <w:iCs/>
          <w:lang w:val="cs-CZ"/>
        </w:rPr>
        <w:t>-up přístup</w:t>
      </w:r>
      <w:r w:rsidRPr="00CA7910">
        <w:rPr>
          <w:lang w:val="cs-CZ"/>
        </w:rPr>
        <w:t xml:space="preserve"> (Řepa, 2012; Šerý, 2017), v němž jsme upřednostnili identifikaci reálných potřeb trhu </w:t>
      </w:r>
      <w:r w:rsidR="00F6649E">
        <w:rPr>
          <w:lang w:val="cs-CZ"/>
        </w:rPr>
        <w:t>a </w:t>
      </w:r>
      <w:r w:rsidRPr="00CA7910">
        <w:rPr>
          <w:lang w:val="cs-CZ"/>
        </w:rPr>
        <w:t xml:space="preserve">státní správy před čistě teoretickým popisem právní hierarchie. </w:t>
      </w:r>
      <w:r w:rsidR="00F6649E">
        <w:rPr>
          <w:lang w:val="cs-CZ"/>
        </w:rPr>
        <w:t>K </w:t>
      </w:r>
      <w:r w:rsidRPr="00CA7910">
        <w:rPr>
          <w:lang w:val="cs-CZ"/>
        </w:rPr>
        <w:t xml:space="preserve">dosažení věcné správnosti byla realizována série strukturovaných konzultací se zástupci klíčových organizací </w:t>
      </w:r>
      <w:r w:rsidR="00F6649E">
        <w:rPr>
          <w:lang w:val="cs-CZ"/>
        </w:rPr>
        <w:t>z </w:t>
      </w:r>
      <w:r w:rsidRPr="00CA7910">
        <w:rPr>
          <w:lang w:val="cs-CZ"/>
        </w:rPr>
        <w:t xml:space="preserve">řad průmyslu, dopravy, státní správy </w:t>
      </w:r>
      <w:r w:rsidR="00F6649E">
        <w:rPr>
          <w:lang w:val="cs-CZ"/>
        </w:rPr>
        <w:t>a </w:t>
      </w:r>
      <w:r w:rsidRPr="00CA7910">
        <w:rPr>
          <w:lang w:val="cs-CZ"/>
        </w:rPr>
        <w:t>výzkumu. Tyto expertní vstupy umožnily definovat prioritní typové scénáře (např. výstavba elektrolyzéru, provoz plnicí stanice či specifika STK vodíkových vozidel), které tvoří organizační jádro celého systému.</w:t>
      </w:r>
    </w:p>
    <w:p w14:paraId="6EA0F684" w14:textId="475BA89E" w:rsidR="00FD1BD1" w:rsidRPr="00CA7910" w:rsidRDefault="00FD1BD1" w:rsidP="00FD1BD1">
      <w:pPr>
        <w:pStyle w:val="Zkladntext"/>
        <w:rPr>
          <w:lang w:val="cs-CZ"/>
        </w:rPr>
      </w:pPr>
      <w:r w:rsidRPr="00CA7910">
        <w:rPr>
          <w:lang w:val="cs-CZ"/>
        </w:rPr>
        <w:t xml:space="preserve">Regulatorní rámec je </w:t>
      </w:r>
      <w:r w:rsidR="00F6649E">
        <w:rPr>
          <w:lang w:val="cs-CZ"/>
        </w:rPr>
        <w:t>v </w:t>
      </w:r>
      <w:r w:rsidRPr="00CA7910">
        <w:rPr>
          <w:lang w:val="cs-CZ"/>
        </w:rPr>
        <w:t xml:space="preserve">dokumentu uchopen jako víceúrovňová struktura, která integruje mezinárodní dohody, unijní legislativu (včetně kritických nařízení AFIR (nařízení EU 2023/1804, 2023) </w:t>
      </w:r>
      <w:r w:rsidR="00F6649E">
        <w:rPr>
          <w:lang w:val="cs-CZ"/>
        </w:rPr>
        <w:t>a </w:t>
      </w:r>
      <w:r w:rsidRPr="00CA7910">
        <w:rPr>
          <w:lang w:val="cs-CZ"/>
        </w:rPr>
        <w:t xml:space="preserve">směrnice RED III (směrnice EU2023/2413, 2023)) </w:t>
      </w:r>
      <w:r w:rsidR="00F6649E">
        <w:rPr>
          <w:lang w:val="cs-CZ"/>
        </w:rPr>
        <w:t>a </w:t>
      </w:r>
      <w:r w:rsidRPr="00CA7910">
        <w:rPr>
          <w:lang w:val="cs-CZ"/>
        </w:rPr>
        <w:t xml:space="preserve">národní předpisy. Významným prvkem metodiky je začlenění standardizačního rámce (normy ČSN, EN, ISO) jako de facto závazné součásti regulace, která </w:t>
      </w:r>
      <w:r w:rsidR="00F6649E">
        <w:rPr>
          <w:lang w:val="cs-CZ"/>
        </w:rPr>
        <w:t>v </w:t>
      </w:r>
      <w:proofErr w:type="spellStart"/>
      <w:r w:rsidRPr="00CA7910">
        <w:rPr>
          <w:lang w:val="cs-CZ"/>
        </w:rPr>
        <w:t>předrealizační</w:t>
      </w:r>
      <w:proofErr w:type="spellEnd"/>
      <w:r w:rsidRPr="00CA7910">
        <w:rPr>
          <w:lang w:val="cs-CZ"/>
        </w:rPr>
        <w:t xml:space="preserve"> fázi konkretizuje obecné zákonné požadavky na bezpečnost </w:t>
      </w:r>
      <w:r w:rsidR="00F6649E">
        <w:rPr>
          <w:lang w:val="cs-CZ"/>
        </w:rPr>
        <w:t>a </w:t>
      </w:r>
      <w:r w:rsidRPr="00CA7910">
        <w:rPr>
          <w:lang w:val="cs-CZ"/>
        </w:rPr>
        <w:t xml:space="preserve">spolehlivost. Veškeré dokumenty jsou </w:t>
      </w:r>
      <w:r w:rsidR="00F6649E">
        <w:rPr>
          <w:lang w:val="cs-CZ"/>
        </w:rPr>
        <w:t>v </w:t>
      </w:r>
      <w:r w:rsidRPr="00CA7910">
        <w:rPr>
          <w:lang w:val="cs-CZ"/>
        </w:rPr>
        <w:t xml:space="preserve">databázi V01 organizovány podle logiky hodnotového řetězce vodíku (výroba, distribuce, skladování </w:t>
      </w:r>
      <w:r w:rsidR="00F6649E">
        <w:rPr>
          <w:lang w:val="cs-CZ"/>
        </w:rPr>
        <w:t>a </w:t>
      </w:r>
      <w:r w:rsidRPr="00CA7910">
        <w:rPr>
          <w:lang w:val="cs-CZ"/>
        </w:rPr>
        <w:t>využití), což zajišťuje vysokou praktickou použitelnost dat.</w:t>
      </w:r>
    </w:p>
    <w:p w14:paraId="0D54B92E" w14:textId="04F6D124" w:rsidR="00FD1BD1" w:rsidRPr="00CA7910" w:rsidRDefault="00F6649E" w:rsidP="00FD1BD1">
      <w:pPr>
        <w:pStyle w:val="Zkladntext"/>
        <w:rPr>
          <w:lang w:val="cs-CZ"/>
        </w:rPr>
      </w:pPr>
      <w:r>
        <w:rPr>
          <w:lang w:val="cs-CZ"/>
        </w:rPr>
        <w:t>V </w:t>
      </w:r>
      <w:r w:rsidR="00FD1BD1" w:rsidRPr="00CA7910">
        <w:rPr>
          <w:lang w:val="cs-CZ"/>
        </w:rPr>
        <w:t xml:space="preserve">rovině procesní analýzy (V02) popis definuje </w:t>
      </w:r>
      <w:r>
        <w:rPr>
          <w:lang w:val="cs-CZ"/>
        </w:rPr>
        <w:t>a </w:t>
      </w:r>
      <w:r w:rsidR="00FD1BD1" w:rsidRPr="00CA7910">
        <w:rPr>
          <w:lang w:val="cs-CZ"/>
        </w:rPr>
        <w:t xml:space="preserve">propojuje sedm kritických procesních uzlů (U1–U7), které tvoří páteř přípravy každého vodíkového projektu. Tyto uzly pokrývají oblasti od územní kompatibility </w:t>
      </w:r>
      <w:r>
        <w:rPr>
          <w:lang w:val="cs-CZ"/>
        </w:rPr>
        <w:t>a </w:t>
      </w:r>
      <w:r w:rsidR="00FD1BD1" w:rsidRPr="00CA7910">
        <w:rPr>
          <w:lang w:val="cs-CZ"/>
        </w:rPr>
        <w:t xml:space="preserve">environmentálního režimu (EIA/IPPC) přes stavební povolování </w:t>
      </w:r>
      <w:r>
        <w:rPr>
          <w:lang w:val="cs-CZ"/>
        </w:rPr>
        <w:t>a </w:t>
      </w:r>
      <w:r w:rsidR="00FD1BD1" w:rsidRPr="00CA7910">
        <w:rPr>
          <w:lang w:val="cs-CZ"/>
        </w:rPr>
        <w:t xml:space="preserve">energetické licencování až po bezpečnostní režimy </w:t>
      </w:r>
      <w:r>
        <w:rPr>
          <w:lang w:val="cs-CZ"/>
        </w:rPr>
        <w:t>a </w:t>
      </w:r>
      <w:r w:rsidR="00FD1BD1" w:rsidRPr="00CA7910">
        <w:rPr>
          <w:lang w:val="cs-CZ"/>
        </w:rPr>
        <w:t xml:space="preserve">finální certifikaci produktu jako RFNBO (nařízení EU 2023/1184 </w:t>
      </w:r>
      <w:r>
        <w:rPr>
          <w:lang w:val="cs-CZ"/>
        </w:rPr>
        <w:t>a </w:t>
      </w:r>
      <w:r w:rsidR="00FD1BD1" w:rsidRPr="00CA7910">
        <w:rPr>
          <w:lang w:val="cs-CZ"/>
        </w:rPr>
        <w:t xml:space="preserve">2023/1185, 2023). Propojení regulatorní vrstvy (předpisy) </w:t>
      </w:r>
      <w:r>
        <w:rPr>
          <w:lang w:val="cs-CZ"/>
        </w:rPr>
        <w:t>a </w:t>
      </w:r>
      <w:r w:rsidR="00FD1BD1" w:rsidRPr="00CA7910">
        <w:rPr>
          <w:lang w:val="cs-CZ"/>
        </w:rPr>
        <w:t xml:space="preserve">procesní vrstvy (postupy) umožňuje generování tak zvaných </w:t>
      </w:r>
      <w:proofErr w:type="spellStart"/>
      <w:r w:rsidR="00FD1BD1" w:rsidRPr="00CA7910">
        <w:rPr>
          <w:i/>
          <w:iCs/>
          <w:lang w:val="cs-CZ"/>
        </w:rPr>
        <w:t>compliance</w:t>
      </w:r>
      <w:proofErr w:type="spellEnd"/>
      <w:r w:rsidR="00FD1BD1" w:rsidRPr="00CA7910">
        <w:rPr>
          <w:i/>
          <w:iCs/>
          <w:lang w:val="cs-CZ"/>
        </w:rPr>
        <w:t xml:space="preserve"> </w:t>
      </w:r>
      <w:proofErr w:type="spellStart"/>
      <w:r w:rsidR="00FD1BD1" w:rsidRPr="00CA7910">
        <w:rPr>
          <w:i/>
          <w:iCs/>
          <w:lang w:val="cs-CZ"/>
        </w:rPr>
        <w:t>pathways</w:t>
      </w:r>
      <w:proofErr w:type="spellEnd"/>
      <w:r w:rsidR="00FD1BD1" w:rsidRPr="00CA7910">
        <w:rPr>
          <w:i/>
          <w:iCs/>
          <w:lang w:val="cs-CZ"/>
        </w:rPr>
        <w:t xml:space="preserve"> (tj. ucelené cesty ke splnění regulatorních požadavků)</w:t>
      </w:r>
      <w:r w:rsidR="00FD1BD1" w:rsidRPr="00CA7910">
        <w:rPr>
          <w:lang w:val="cs-CZ"/>
        </w:rPr>
        <w:t xml:space="preserve"> – analyticky určených cest </w:t>
      </w:r>
      <w:r>
        <w:rPr>
          <w:lang w:val="cs-CZ"/>
        </w:rPr>
        <w:t>k </w:t>
      </w:r>
      <w:r w:rsidR="00FD1BD1" w:rsidRPr="00CA7910">
        <w:rPr>
          <w:lang w:val="cs-CZ"/>
        </w:rPr>
        <w:t>zajištění souladu, které jsou šity na míru parametrům konkrétního záměru (Vodíková strategie ČR, 2024).</w:t>
      </w:r>
    </w:p>
    <w:p w14:paraId="67D07A18" w14:textId="067CDEE7" w:rsidR="00FD1BD1" w:rsidRPr="00CA7910" w:rsidRDefault="00FF4DD8" w:rsidP="00FD1BD1">
      <w:pPr>
        <w:pStyle w:val="Zkladntext"/>
        <w:rPr>
          <w:lang w:val="cs-CZ"/>
        </w:rPr>
      </w:pPr>
      <w:r w:rsidRPr="00CA7910">
        <w:rPr>
          <w:lang w:val="cs-CZ"/>
        </w:rPr>
        <w:t xml:space="preserve">Na základě analýzy podkladů byl navržen normalizovaný relační datový model umožňující sledovat časové </w:t>
      </w:r>
      <w:r w:rsidR="00F6649E">
        <w:rPr>
          <w:lang w:val="cs-CZ"/>
        </w:rPr>
        <w:t>a </w:t>
      </w:r>
      <w:r w:rsidRPr="00CA7910">
        <w:rPr>
          <w:lang w:val="cs-CZ"/>
        </w:rPr>
        <w:t xml:space="preserve">věcné vazby mezi předpisy, procesy </w:t>
      </w:r>
      <w:r w:rsidR="00F6649E">
        <w:rPr>
          <w:lang w:val="cs-CZ"/>
        </w:rPr>
        <w:t>a </w:t>
      </w:r>
      <w:r w:rsidRPr="00CA7910">
        <w:rPr>
          <w:lang w:val="cs-CZ"/>
        </w:rPr>
        <w:t xml:space="preserve">technologickými konfiguracemi prostřednictvím </w:t>
      </w:r>
      <w:proofErr w:type="spellStart"/>
      <w:r w:rsidRPr="00CA7910">
        <w:rPr>
          <w:lang w:val="cs-CZ"/>
        </w:rPr>
        <w:t>verzovacího</w:t>
      </w:r>
      <w:proofErr w:type="spellEnd"/>
      <w:r w:rsidRPr="00CA7910">
        <w:rPr>
          <w:lang w:val="cs-CZ"/>
        </w:rPr>
        <w:t xml:space="preserve"> mechanismu. Tento přístup doplňuje běžné právní informační systémy, které sledují pouze časovou platnost jednotlivých předpisů, </w:t>
      </w:r>
      <w:r w:rsidR="00F6649E">
        <w:rPr>
          <w:lang w:val="cs-CZ"/>
        </w:rPr>
        <w:t>o </w:t>
      </w:r>
      <w:r w:rsidRPr="00CA7910">
        <w:rPr>
          <w:lang w:val="cs-CZ"/>
        </w:rPr>
        <w:t xml:space="preserve">explicitní procesní </w:t>
      </w:r>
      <w:r w:rsidR="00F6649E">
        <w:rPr>
          <w:lang w:val="cs-CZ"/>
        </w:rPr>
        <w:t>a </w:t>
      </w:r>
      <w:r w:rsidRPr="00CA7910">
        <w:rPr>
          <w:lang w:val="cs-CZ"/>
        </w:rPr>
        <w:t xml:space="preserve">tematické propojení. V dokumentu reflektujeme </w:t>
      </w:r>
      <w:r w:rsidR="00F6649E">
        <w:rPr>
          <w:lang w:val="cs-CZ"/>
        </w:rPr>
        <w:t>i </w:t>
      </w:r>
      <w:r w:rsidRPr="00CA7910">
        <w:rPr>
          <w:lang w:val="cs-CZ"/>
        </w:rPr>
        <w:t xml:space="preserve">prvky výzkumné nejistoty, jež spatřujeme zejména </w:t>
      </w:r>
      <w:r w:rsidR="00F6649E">
        <w:rPr>
          <w:lang w:val="cs-CZ"/>
        </w:rPr>
        <w:t>v </w:t>
      </w:r>
      <w:r w:rsidRPr="00CA7910">
        <w:rPr>
          <w:lang w:val="cs-CZ"/>
        </w:rPr>
        <w:t xml:space="preserve">regionální nesourodosti správní praxe, neustáleném výkladu unijních delegovaných aktů </w:t>
      </w:r>
      <w:r w:rsidR="00F6649E">
        <w:rPr>
          <w:lang w:val="cs-CZ"/>
        </w:rPr>
        <w:t>a </w:t>
      </w:r>
      <w:r w:rsidRPr="00CA7910">
        <w:rPr>
          <w:lang w:val="cs-CZ"/>
        </w:rPr>
        <w:t xml:space="preserve">limity </w:t>
      </w:r>
      <w:proofErr w:type="spellStart"/>
      <w:r w:rsidRPr="00CA7910">
        <w:rPr>
          <w:lang w:val="cs-CZ"/>
        </w:rPr>
        <w:t>semiautomatizovaného</w:t>
      </w:r>
      <w:proofErr w:type="spellEnd"/>
      <w:r w:rsidRPr="00CA7910">
        <w:rPr>
          <w:lang w:val="cs-CZ"/>
        </w:rPr>
        <w:t xml:space="preserve"> monitoringu legislativních změn.</w:t>
      </w:r>
    </w:p>
    <w:p w14:paraId="4B664294" w14:textId="6288553F" w:rsidR="00FD1BD1" w:rsidRPr="00CA7910" w:rsidRDefault="00E527A3" w:rsidP="00FD1BD1">
      <w:pPr>
        <w:pStyle w:val="Zkladntext"/>
        <w:rPr>
          <w:lang w:val="cs-CZ"/>
        </w:rPr>
      </w:pPr>
      <w:r w:rsidRPr="00CA7910">
        <w:rPr>
          <w:lang w:val="cs-CZ"/>
        </w:rPr>
        <w:t xml:space="preserve">Dokument je metodickou syntézou, která dokládá, jak vznikly výsledky V01 </w:t>
      </w:r>
      <w:r w:rsidR="00F6649E">
        <w:rPr>
          <w:lang w:val="cs-CZ"/>
        </w:rPr>
        <w:t>a </w:t>
      </w:r>
      <w:r w:rsidRPr="00CA7910">
        <w:rPr>
          <w:lang w:val="cs-CZ"/>
        </w:rPr>
        <w:t xml:space="preserve">V02, </w:t>
      </w:r>
      <w:r w:rsidR="00F6649E">
        <w:rPr>
          <w:lang w:val="cs-CZ"/>
        </w:rPr>
        <w:t>a </w:t>
      </w:r>
      <w:r w:rsidRPr="00CA7910">
        <w:rPr>
          <w:lang w:val="cs-CZ"/>
        </w:rPr>
        <w:t xml:space="preserve">vytváří tím základ pro jejich další rozvoj </w:t>
      </w:r>
      <w:r w:rsidR="00F6649E">
        <w:rPr>
          <w:lang w:val="cs-CZ"/>
        </w:rPr>
        <w:t>v </w:t>
      </w:r>
      <w:r w:rsidRPr="00CA7910">
        <w:rPr>
          <w:lang w:val="cs-CZ"/>
        </w:rPr>
        <w:t xml:space="preserve">rámci znalostního systému Vodíkového technologického inkubátoru (DP004). Je určen především řešitelskému týmu </w:t>
      </w:r>
      <w:r w:rsidR="00F6649E">
        <w:rPr>
          <w:lang w:val="cs-CZ"/>
        </w:rPr>
        <w:t>a </w:t>
      </w:r>
      <w:r w:rsidRPr="00CA7910">
        <w:rPr>
          <w:lang w:val="cs-CZ"/>
        </w:rPr>
        <w:t xml:space="preserve">navazujícím vývojářům znalostního systému, hodnotitelům </w:t>
      </w:r>
      <w:r w:rsidR="00F6649E">
        <w:rPr>
          <w:lang w:val="cs-CZ"/>
        </w:rPr>
        <w:t>a </w:t>
      </w:r>
      <w:r w:rsidRPr="00CA7910">
        <w:rPr>
          <w:lang w:val="cs-CZ"/>
        </w:rPr>
        <w:t xml:space="preserve">odborné veřejnosti pro posouzení </w:t>
      </w:r>
      <w:r w:rsidR="00F6649E">
        <w:rPr>
          <w:lang w:val="cs-CZ"/>
        </w:rPr>
        <w:t>a </w:t>
      </w:r>
      <w:r w:rsidRPr="00CA7910">
        <w:rPr>
          <w:lang w:val="cs-CZ"/>
        </w:rPr>
        <w:t xml:space="preserve">ověření důvěryhodnosti výsledků </w:t>
      </w:r>
      <w:r w:rsidR="00F6649E">
        <w:rPr>
          <w:lang w:val="cs-CZ"/>
        </w:rPr>
        <w:t>a </w:t>
      </w:r>
      <w:r w:rsidRPr="00CA7910">
        <w:rPr>
          <w:lang w:val="cs-CZ"/>
        </w:rPr>
        <w:t xml:space="preserve">také institucím, </w:t>
      </w:r>
      <w:r w:rsidRPr="00CA7910">
        <w:rPr>
          <w:lang w:val="cs-CZ"/>
        </w:rPr>
        <w:lastRenderedPageBreak/>
        <w:t xml:space="preserve">které budou výsledky udržovat </w:t>
      </w:r>
      <w:r w:rsidR="00F6649E">
        <w:rPr>
          <w:lang w:val="cs-CZ"/>
        </w:rPr>
        <w:t>a </w:t>
      </w:r>
      <w:r w:rsidRPr="00CA7910">
        <w:rPr>
          <w:lang w:val="cs-CZ"/>
        </w:rPr>
        <w:t xml:space="preserve">rozšiřovat. Praktickými adresáty samotných výsledků V01 </w:t>
      </w:r>
      <w:r w:rsidR="00F6649E">
        <w:rPr>
          <w:lang w:val="cs-CZ"/>
        </w:rPr>
        <w:t>a </w:t>
      </w:r>
      <w:r w:rsidRPr="00CA7910">
        <w:rPr>
          <w:lang w:val="cs-CZ"/>
        </w:rPr>
        <w:t xml:space="preserve">V02 — jejichž vznik tento dokument popisuje — jsou pak investoři, orgány veřejné správy </w:t>
      </w:r>
      <w:r w:rsidR="00F6649E">
        <w:rPr>
          <w:lang w:val="cs-CZ"/>
        </w:rPr>
        <w:t>a </w:t>
      </w:r>
      <w:r w:rsidRPr="00CA7910">
        <w:rPr>
          <w:lang w:val="cs-CZ"/>
        </w:rPr>
        <w:t>akademická sféra.</w:t>
      </w:r>
    </w:p>
    <w:p w14:paraId="5DCEE420" w14:textId="717A430E" w:rsidR="007D14E6" w:rsidRPr="00CA7910" w:rsidRDefault="007D14E6" w:rsidP="00BF0AF9">
      <w:pPr>
        <w:pStyle w:val="Nadpis1"/>
        <w:rPr>
          <w:lang w:val="cs-CZ"/>
        </w:rPr>
      </w:pPr>
      <w:bookmarkStart w:id="3" w:name="_Toc233296147"/>
      <w:r w:rsidRPr="00CA7910">
        <w:rPr>
          <w:lang w:val="cs-CZ"/>
        </w:rPr>
        <w:t>Úvod</w:t>
      </w:r>
      <w:bookmarkEnd w:id="3"/>
    </w:p>
    <w:p w14:paraId="09EC94C1" w14:textId="36B23DDF" w:rsidR="007D14E6" w:rsidRPr="00CA7910" w:rsidRDefault="007D14E6" w:rsidP="007D14E6">
      <w:pPr>
        <w:pStyle w:val="Zkladntext"/>
        <w:rPr>
          <w:lang w:val="cs-CZ"/>
        </w:rPr>
      </w:pPr>
      <w:r w:rsidRPr="00CA7910">
        <w:rPr>
          <w:lang w:val="cs-CZ"/>
        </w:rPr>
        <w:t xml:space="preserve">Tento dokument (V03) popisuje postup, jimiž byly vytvořeny dva klíčové výsledky dílčího projektu DP004 – V01 (Databáze regulačních předpisů </w:t>
      </w:r>
      <w:r w:rsidR="00F6649E">
        <w:rPr>
          <w:lang w:val="cs-CZ"/>
        </w:rPr>
        <w:t>a </w:t>
      </w:r>
      <w:proofErr w:type="spellStart"/>
      <w:r w:rsidRPr="00CA7910">
        <w:rPr>
          <w:lang w:val="cs-CZ"/>
        </w:rPr>
        <w:t>předrealizačních</w:t>
      </w:r>
      <w:proofErr w:type="spellEnd"/>
      <w:r w:rsidRPr="00CA7910">
        <w:rPr>
          <w:lang w:val="cs-CZ"/>
        </w:rPr>
        <w:t xml:space="preserve"> procesů) </w:t>
      </w:r>
      <w:r w:rsidR="00F6649E">
        <w:rPr>
          <w:lang w:val="cs-CZ"/>
        </w:rPr>
        <w:t>a </w:t>
      </w:r>
      <w:r w:rsidRPr="00CA7910">
        <w:rPr>
          <w:lang w:val="cs-CZ"/>
        </w:rPr>
        <w:t xml:space="preserve">V02 (Popis procesů předcházejících realizaci vodíkových instalací </w:t>
      </w:r>
      <w:r w:rsidR="00F6649E">
        <w:rPr>
          <w:lang w:val="cs-CZ"/>
        </w:rPr>
        <w:t>v </w:t>
      </w:r>
      <w:r w:rsidRPr="00CA7910">
        <w:rPr>
          <w:lang w:val="cs-CZ"/>
        </w:rPr>
        <w:t xml:space="preserve">českém právním prostředí). Jeho účelem není přinášet vlastní výčet předpisů ani detailní popis jednotlivých procesů; ty jsou obsahem výsledků V01 </w:t>
      </w:r>
      <w:r w:rsidR="00F6649E">
        <w:rPr>
          <w:lang w:val="cs-CZ"/>
        </w:rPr>
        <w:t>a </w:t>
      </w:r>
      <w:r w:rsidRPr="00CA7910">
        <w:rPr>
          <w:lang w:val="cs-CZ"/>
        </w:rPr>
        <w:t xml:space="preserve">V02. Cílem této technické zprávy je transparentně doložit, jak byly tyto výsledky koncipovány, </w:t>
      </w:r>
      <w:r w:rsidR="00F6649E">
        <w:rPr>
          <w:lang w:val="cs-CZ"/>
        </w:rPr>
        <w:t>z </w:t>
      </w:r>
      <w:r w:rsidRPr="00CA7910">
        <w:rPr>
          <w:lang w:val="cs-CZ"/>
        </w:rPr>
        <w:t xml:space="preserve">jakých zdrojů vycházely, podle jakých kritérií byly strukturovány </w:t>
      </w:r>
      <w:r w:rsidR="00F6649E">
        <w:rPr>
          <w:lang w:val="cs-CZ"/>
        </w:rPr>
        <w:t>a </w:t>
      </w:r>
      <w:r w:rsidRPr="00CA7910">
        <w:rPr>
          <w:lang w:val="cs-CZ"/>
        </w:rPr>
        <w:t>jakými kroky byla zajištěna jejich validace.</w:t>
      </w:r>
    </w:p>
    <w:p w14:paraId="103C0F7D" w14:textId="29E29706" w:rsidR="003953D3" w:rsidRPr="00CA7910" w:rsidRDefault="0002184D">
      <w:pPr>
        <w:pStyle w:val="Zkladntext"/>
        <w:rPr>
          <w:lang w:val="cs-CZ"/>
        </w:rPr>
      </w:pPr>
      <w:r w:rsidRPr="00CA7910">
        <w:rPr>
          <w:lang w:val="cs-CZ"/>
        </w:rPr>
        <w:t xml:space="preserve">Předkládaný text není právní příručkou ani závazným výkladem předpisů. Slouží jako metodický </w:t>
      </w:r>
      <w:r w:rsidR="00F6649E">
        <w:rPr>
          <w:lang w:val="cs-CZ"/>
        </w:rPr>
        <w:t>a </w:t>
      </w:r>
      <w:r w:rsidRPr="00CA7910">
        <w:rPr>
          <w:lang w:val="cs-CZ"/>
        </w:rPr>
        <w:t xml:space="preserve">doprovodný dokument, který umožňuje porozumět logice, rozsahu </w:t>
      </w:r>
      <w:r w:rsidR="00F6649E">
        <w:rPr>
          <w:lang w:val="cs-CZ"/>
        </w:rPr>
        <w:t>a </w:t>
      </w:r>
      <w:r w:rsidRPr="00CA7910">
        <w:rPr>
          <w:lang w:val="cs-CZ"/>
        </w:rPr>
        <w:t xml:space="preserve">omezením výsledků V01 </w:t>
      </w:r>
      <w:r w:rsidR="00F6649E">
        <w:rPr>
          <w:lang w:val="cs-CZ"/>
        </w:rPr>
        <w:t>a </w:t>
      </w:r>
      <w:r w:rsidRPr="00CA7910">
        <w:rPr>
          <w:lang w:val="cs-CZ"/>
        </w:rPr>
        <w:t xml:space="preserve">V02 </w:t>
      </w:r>
      <w:r w:rsidR="00F6649E">
        <w:rPr>
          <w:lang w:val="cs-CZ"/>
        </w:rPr>
        <w:t>a </w:t>
      </w:r>
      <w:r w:rsidRPr="00CA7910">
        <w:rPr>
          <w:lang w:val="cs-CZ"/>
        </w:rPr>
        <w:t xml:space="preserve">posoudit jejich důvěryhodnost </w:t>
      </w:r>
      <w:r w:rsidR="00F6649E">
        <w:rPr>
          <w:lang w:val="cs-CZ"/>
        </w:rPr>
        <w:t>i </w:t>
      </w:r>
      <w:r w:rsidRPr="00CA7910">
        <w:rPr>
          <w:lang w:val="cs-CZ"/>
        </w:rPr>
        <w:t>přenositelnost do dalších kontextů.</w:t>
      </w:r>
    </w:p>
    <w:p w14:paraId="6B2AF8F6" w14:textId="17EF6A99" w:rsidR="003953D3" w:rsidRPr="00CA7910" w:rsidRDefault="00371CB5">
      <w:pPr>
        <w:pStyle w:val="Zkladntext"/>
        <w:rPr>
          <w:lang w:val="cs-CZ"/>
        </w:rPr>
      </w:pPr>
      <w:r w:rsidRPr="00CA7910">
        <w:rPr>
          <w:lang w:val="cs-CZ"/>
        </w:rPr>
        <w:t xml:space="preserve">Dokument je určen především architektům </w:t>
      </w:r>
      <w:r w:rsidR="00F6649E">
        <w:rPr>
          <w:lang w:val="cs-CZ"/>
        </w:rPr>
        <w:t>a </w:t>
      </w:r>
      <w:r w:rsidRPr="00CA7910">
        <w:rPr>
          <w:lang w:val="cs-CZ"/>
        </w:rPr>
        <w:t xml:space="preserve">vývojářům znalostního systému Vodíkového technologického inkubátoru, kteří na popsanou metodiku navazují při vývoji systému, hodnotitelům </w:t>
      </w:r>
      <w:r w:rsidR="00F6649E">
        <w:rPr>
          <w:lang w:val="cs-CZ"/>
        </w:rPr>
        <w:t>a </w:t>
      </w:r>
      <w:r w:rsidRPr="00CA7910">
        <w:rPr>
          <w:lang w:val="cs-CZ"/>
        </w:rPr>
        <w:t xml:space="preserve">odborné veřejnosti, kteří potřebují posoudit </w:t>
      </w:r>
      <w:r w:rsidR="00F6649E">
        <w:rPr>
          <w:lang w:val="cs-CZ"/>
        </w:rPr>
        <w:t>a </w:t>
      </w:r>
      <w:r w:rsidRPr="00CA7910">
        <w:rPr>
          <w:lang w:val="cs-CZ"/>
        </w:rPr>
        <w:t xml:space="preserve">ověřit důvěryhodnost </w:t>
      </w:r>
      <w:r w:rsidR="00F6649E">
        <w:rPr>
          <w:lang w:val="cs-CZ"/>
        </w:rPr>
        <w:t>a </w:t>
      </w:r>
      <w:r w:rsidRPr="00CA7910">
        <w:rPr>
          <w:lang w:val="cs-CZ"/>
        </w:rPr>
        <w:t xml:space="preserve">přenositelnost výsledků V01 </w:t>
      </w:r>
      <w:r w:rsidR="00F6649E">
        <w:rPr>
          <w:lang w:val="cs-CZ"/>
        </w:rPr>
        <w:t>a </w:t>
      </w:r>
      <w:r w:rsidRPr="00CA7910">
        <w:rPr>
          <w:lang w:val="cs-CZ"/>
        </w:rPr>
        <w:t xml:space="preserve">V02 </w:t>
      </w:r>
      <w:r w:rsidR="00F6649E">
        <w:rPr>
          <w:lang w:val="cs-CZ"/>
        </w:rPr>
        <w:t>a </w:t>
      </w:r>
      <w:r w:rsidRPr="00CA7910">
        <w:rPr>
          <w:lang w:val="cs-CZ"/>
        </w:rPr>
        <w:t xml:space="preserve">institucím, které budou tyto výsledky udržovat </w:t>
      </w:r>
      <w:r w:rsidR="00F6649E">
        <w:rPr>
          <w:lang w:val="cs-CZ"/>
        </w:rPr>
        <w:t>a </w:t>
      </w:r>
      <w:r w:rsidRPr="00CA7910">
        <w:rPr>
          <w:lang w:val="cs-CZ"/>
        </w:rPr>
        <w:t xml:space="preserve">dále rozšiřovat. Praktickými adresáty samotných výsledků V01 </w:t>
      </w:r>
      <w:r w:rsidR="00F6649E">
        <w:rPr>
          <w:lang w:val="cs-CZ"/>
        </w:rPr>
        <w:t>a </w:t>
      </w:r>
      <w:r w:rsidRPr="00CA7910">
        <w:rPr>
          <w:lang w:val="cs-CZ"/>
        </w:rPr>
        <w:t xml:space="preserve">V02 – jejichž tvorbu tento dokument popisuje – jsou investoři, orgány veřejné správy </w:t>
      </w:r>
      <w:r w:rsidR="00F6649E">
        <w:rPr>
          <w:lang w:val="cs-CZ"/>
        </w:rPr>
        <w:t>a </w:t>
      </w:r>
      <w:r w:rsidRPr="00CA7910">
        <w:rPr>
          <w:lang w:val="cs-CZ"/>
        </w:rPr>
        <w:t>akademická sféra.</w:t>
      </w:r>
    </w:p>
    <w:p w14:paraId="6A9DEB4D" w14:textId="2CF3E6F2" w:rsidR="003953D3" w:rsidRPr="00CA7910" w:rsidRDefault="00371CB5">
      <w:pPr>
        <w:pStyle w:val="Zkladntext"/>
        <w:rPr>
          <w:lang w:val="cs-CZ"/>
        </w:rPr>
      </w:pPr>
      <w:r w:rsidRPr="00CA7910">
        <w:rPr>
          <w:lang w:val="cs-CZ"/>
        </w:rPr>
        <w:t xml:space="preserve">Text je členěn tak, aby čtenáře provedl od koncepčního ukotvení regulatorního </w:t>
      </w:r>
      <w:r w:rsidR="00F6649E">
        <w:rPr>
          <w:lang w:val="cs-CZ"/>
        </w:rPr>
        <w:t>a </w:t>
      </w:r>
      <w:r w:rsidRPr="00CA7910">
        <w:rPr>
          <w:lang w:val="cs-CZ"/>
        </w:rPr>
        <w:t xml:space="preserve">procesního rámce přes metodiku identifikace předpisů </w:t>
      </w:r>
      <w:r w:rsidR="00F6649E">
        <w:rPr>
          <w:lang w:val="cs-CZ"/>
        </w:rPr>
        <w:t>a </w:t>
      </w:r>
      <w:r w:rsidRPr="00CA7910">
        <w:rPr>
          <w:lang w:val="cs-CZ"/>
        </w:rPr>
        <w:t xml:space="preserve">procesů, zapojení stakeholderů, návrh datového modelu </w:t>
      </w:r>
      <w:r w:rsidR="00F6649E">
        <w:rPr>
          <w:lang w:val="cs-CZ"/>
        </w:rPr>
        <w:t>a </w:t>
      </w:r>
      <w:r w:rsidRPr="00CA7910">
        <w:rPr>
          <w:lang w:val="cs-CZ"/>
        </w:rPr>
        <w:t xml:space="preserve">integraci regulatorní </w:t>
      </w:r>
      <w:r w:rsidR="00F6649E">
        <w:rPr>
          <w:lang w:val="cs-CZ"/>
        </w:rPr>
        <w:t>a </w:t>
      </w:r>
      <w:r w:rsidRPr="00CA7910">
        <w:rPr>
          <w:lang w:val="cs-CZ"/>
        </w:rPr>
        <w:t xml:space="preserve">procesní vrstvy až </w:t>
      </w:r>
      <w:r w:rsidR="00F6649E">
        <w:rPr>
          <w:lang w:val="cs-CZ"/>
        </w:rPr>
        <w:t>k </w:t>
      </w:r>
      <w:r w:rsidRPr="00CA7910">
        <w:rPr>
          <w:lang w:val="cs-CZ"/>
        </w:rPr>
        <w:t xml:space="preserve">validaci, správě </w:t>
      </w:r>
      <w:r w:rsidR="00F6649E">
        <w:rPr>
          <w:lang w:val="cs-CZ"/>
        </w:rPr>
        <w:t>a </w:t>
      </w:r>
      <w:r w:rsidRPr="00CA7910">
        <w:rPr>
          <w:lang w:val="cs-CZ"/>
        </w:rPr>
        <w:t xml:space="preserve">limitům výsledků. Jednotlivé kapitoly lze číst </w:t>
      </w:r>
      <w:r w:rsidR="00F6649E">
        <w:rPr>
          <w:lang w:val="cs-CZ"/>
        </w:rPr>
        <w:t>i </w:t>
      </w:r>
      <w:r w:rsidRPr="00CA7910">
        <w:rPr>
          <w:lang w:val="cs-CZ"/>
        </w:rPr>
        <w:t>samostatně; vzájemné souvislosti jsou vyznačeny křížovými odkazy.</w:t>
      </w:r>
    </w:p>
    <w:p w14:paraId="4758E594" w14:textId="1E57F686" w:rsidR="003953D3" w:rsidRPr="00CA7910" w:rsidRDefault="00371CB5">
      <w:pPr>
        <w:pStyle w:val="Zkladntext"/>
        <w:rPr>
          <w:lang w:val="cs-CZ"/>
        </w:rPr>
      </w:pPr>
      <w:r w:rsidRPr="00CA7910">
        <w:rPr>
          <w:lang w:val="cs-CZ"/>
        </w:rPr>
        <w:t xml:space="preserve">V03 je výsledkem typu „O“ (ostatní výsledky) dle klasifikace poskytovatele TA ČR </w:t>
      </w:r>
      <w:r w:rsidR="00F6649E">
        <w:rPr>
          <w:lang w:val="cs-CZ"/>
        </w:rPr>
        <w:t>a </w:t>
      </w:r>
      <w:r w:rsidRPr="00CA7910">
        <w:rPr>
          <w:lang w:val="cs-CZ"/>
        </w:rPr>
        <w:t xml:space="preserve">jeho zpracování vychází </w:t>
      </w:r>
      <w:r w:rsidR="00F6649E">
        <w:rPr>
          <w:lang w:val="cs-CZ"/>
        </w:rPr>
        <w:t>z </w:t>
      </w:r>
      <w:r w:rsidRPr="00CA7910">
        <w:rPr>
          <w:lang w:val="cs-CZ"/>
        </w:rPr>
        <w:t xml:space="preserve">požadavků metodiky MET-12 na výsledky výzkumu, vývoje </w:t>
      </w:r>
      <w:r w:rsidR="00F6649E">
        <w:rPr>
          <w:lang w:val="cs-CZ"/>
        </w:rPr>
        <w:t>a </w:t>
      </w:r>
      <w:r w:rsidRPr="00CA7910">
        <w:rPr>
          <w:lang w:val="cs-CZ"/>
        </w:rPr>
        <w:t>inovací.</w:t>
      </w:r>
    </w:p>
    <w:p w14:paraId="13E9B7F4" w14:textId="219BBB3B" w:rsidR="007D14E6" w:rsidRPr="00CA7910" w:rsidRDefault="007D14E6" w:rsidP="007D14E6">
      <w:pPr>
        <w:pStyle w:val="Nadpis1"/>
        <w:rPr>
          <w:lang w:val="cs-CZ"/>
        </w:rPr>
      </w:pPr>
      <w:bookmarkStart w:id="4" w:name="_sec2"/>
      <w:bookmarkStart w:id="5" w:name="_Toc233296148"/>
      <w:bookmarkEnd w:id="4"/>
      <w:r w:rsidRPr="00CA7910">
        <w:rPr>
          <w:lang w:val="cs-CZ"/>
        </w:rPr>
        <w:t xml:space="preserve">Koncepce regulatorního </w:t>
      </w:r>
      <w:r w:rsidR="00F6649E">
        <w:rPr>
          <w:lang w:val="cs-CZ"/>
        </w:rPr>
        <w:t>a </w:t>
      </w:r>
      <w:r w:rsidRPr="00CA7910">
        <w:rPr>
          <w:lang w:val="cs-CZ"/>
        </w:rPr>
        <w:t>procesního rámce</w:t>
      </w:r>
      <w:bookmarkEnd w:id="5"/>
    </w:p>
    <w:p w14:paraId="2D1A656D" w14:textId="4549B366" w:rsidR="00A3761E" w:rsidRPr="00CA7910" w:rsidRDefault="009C4CAF">
      <w:pPr>
        <w:pStyle w:val="FirstParagraph"/>
        <w:rPr>
          <w:lang w:val="cs-CZ"/>
        </w:rPr>
      </w:pPr>
      <w:r w:rsidRPr="00CA7910">
        <w:rPr>
          <w:lang w:val="cs-CZ"/>
        </w:rPr>
        <w:t xml:space="preserve">Na úvod považujeme za vhodné objasnit, jak byl při tvorbě výsledků V01 </w:t>
      </w:r>
      <w:r w:rsidR="00F6649E">
        <w:rPr>
          <w:lang w:val="cs-CZ"/>
        </w:rPr>
        <w:t>a </w:t>
      </w:r>
      <w:r w:rsidRPr="00CA7910">
        <w:rPr>
          <w:lang w:val="cs-CZ"/>
        </w:rPr>
        <w:t xml:space="preserve">V02 konceptuálně uchopen regulatorní </w:t>
      </w:r>
      <w:r w:rsidR="00F6649E">
        <w:rPr>
          <w:lang w:val="cs-CZ"/>
        </w:rPr>
        <w:t>a </w:t>
      </w:r>
      <w:r w:rsidRPr="00CA7910">
        <w:rPr>
          <w:lang w:val="cs-CZ"/>
        </w:rPr>
        <w:t xml:space="preserve">procesní rámec vodíkových technologií </w:t>
      </w:r>
      <w:r w:rsidR="00F6649E">
        <w:rPr>
          <w:lang w:val="cs-CZ"/>
        </w:rPr>
        <w:t>v </w:t>
      </w:r>
      <w:r w:rsidRPr="00CA7910">
        <w:rPr>
          <w:lang w:val="cs-CZ"/>
        </w:rPr>
        <w:t xml:space="preserve">České republice. Naším cílem není podat vyčerpávající přehled právních předpisů ani hodnotit jejich obsah, ale vysvětlit, jakým způsobem byl regulatorní prostor strukturován </w:t>
      </w:r>
      <w:r w:rsidR="00F6649E">
        <w:rPr>
          <w:lang w:val="cs-CZ"/>
        </w:rPr>
        <w:t>a </w:t>
      </w:r>
      <w:r w:rsidRPr="00CA7910">
        <w:rPr>
          <w:lang w:val="cs-CZ"/>
        </w:rPr>
        <w:t xml:space="preserve">organizován tak, aby jej bylo možné systematicky zachytit </w:t>
      </w:r>
      <w:r w:rsidR="00F6649E">
        <w:rPr>
          <w:lang w:val="cs-CZ"/>
        </w:rPr>
        <w:t>v </w:t>
      </w:r>
      <w:r w:rsidRPr="00CA7910">
        <w:rPr>
          <w:lang w:val="cs-CZ"/>
        </w:rPr>
        <w:t xml:space="preserve">databázové </w:t>
      </w:r>
      <w:r w:rsidR="00F6649E">
        <w:rPr>
          <w:lang w:val="cs-CZ"/>
        </w:rPr>
        <w:t>a </w:t>
      </w:r>
      <w:r w:rsidRPr="00CA7910">
        <w:rPr>
          <w:lang w:val="cs-CZ"/>
        </w:rPr>
        <w:t>analytické podobě.</w:t>
      </w:r>
    </w:p>
    <w:p w14:paraId="2D1A656E" w14:textId="1F1B8077" w:rsidR="00A3761E" w:rsidRPr="00CA7910" w:rsidRDefault="00C940E5">
      <w:pPr>
        <w:pStyle w:val="Zkladntext"/>
        <w:rPr>
          <w:lang w:val="cs-CZ"/>
        </w:rPr>
      </w:pPr>
      <w:r w:rsidRPr="00CA7910">
        <w:rPr>
          <w:lang w:val="cs-CZ"/>
        </w:rPr>
        <w:t xml:space="preserve">Klíčovým výchozím bodem bylo zjištění, že regulatorní rámec vodíkových technologií je věcně roztříštěný, víceúrovňový </w:t>
      </w:r>
      <w:r w:rsidR="00F6649E">
        <w:rPr>
          <w:lang w:val="cs-CZ"/>
        </w:rPr>
        <w:t>a </w:t>
      </w:r>
      <w:r w:rsidRPr="00CA7910">
        <w:rPr>
          <w:lang w:val="cs-CZ"/>
        </w:rPr>
        <w:t xml:space="preserve">dynamický – vlastnosti, které znemožňují jeho zachycení jako prostého výčtu předpisů. Bylo proto nezbytné v první řadě rozhodnout </w:t>
      </w:r>
      <w:r w:rsidR="00F6649E">
        <w:rPr>
          <w:lang w:val="cs-CZ"/>
        </w:rPr>
        <w:t>o </w:t>
      </w:r>
      <w:r w:rsidRPr="00CA7910">
        <w:rPr>
          <w:lang w:val="cs-CZ"/>
        </w:rPr>
        <w:t xml:space="preserve">tom, jak bude rámec strukturován: jaké hierarchické úrovně budou rozlišovány, jak budou začleněny technické normy, podle jakých věcných domén bude rámec tematicky organizován </w:t>
      </w:r>
      <w:r w:rsidR="00F6649E">
        <w:rPr>
          <w:lang w:val="cs-CZ"/>
        </w:rPr>
        <w:t>a </w:t>
      </w:r>
      <w:r w:rsidRPr="00CA7910">
        <w:rPr>
          <w:lang w:val="cs-CZ"/>
        </w:rPr>
        <w:t xml:space="preserve">jakým způsobem bude navázán na procesní rovinu. Tato rozhodnutí jsou popsána </w:t>
      </w:r>
      <w:r w:rsidR="00F6649E">
        <w:rPr>
          <w:lang w:val="cs-CZ"/>
        </w:rPr>
        <w:t>v </w:t>
      </w:r>
      <w:r w:rsidRPr="00CA7910">
        <w:rPr>
          <w:lang w:val="cs-CZ"/>
        </w:rPr>
        <w:t xml:space="preserve">následujících podkapitolách </w:t>
      </w:r>
      <w:r w:rsidR="00F6649E">
        <w:rPr>
          <w:lang w:val="cs-CZ"/>
        </w:rPr>
        <w:t>a </w:t>
      </w:r>
      <w:r w:rsidRPr="00CA7910">
        <w:rPr>
          <w:lang w:val="cs-CZ"/>
        </w:rPr>
        <w:t xml:space="preserve">tvoří metodický základ pro kapitoly </w:t>
      </w:r>
      <w:r w:rsidRPr="00CA7910">
        <w:rPr>
          <w:highlight w:val="yellow"/>
          <w:lang w:val="cs-CZ"/>
        </w:rPr>
        <w:fldChar w:fldCharType="begin"/>
      </w:r>
      <w:r w:rsidRPr="00CA7910">
        <w:rPr>
          <w:lang w:val="cs-CZ"/>
        </w:rPr>
        <w:instrText xml:space="preserve"> REF _Ref228199117 \r \h </w:instrText>
      </w:r>
      <w:r w:rsidRPr="00CA7910">
        <w:rPr>
          <w:highlight w:val="yellow"/>
          <w:lang w:val="cs-CZ"/>
        </w:rPr>
      </w:r>
      <w:r w:rsidRPr="00CA7910">
        <w:rPr>
          <w:highlight w:val="yellow"/>
          <w:lang w:val="cs-CZ"/>
        </w:rPr>
        <w:fldChar w:fldCharType="separate"/>
      </w:r>
      <w:r w:rsidR="002A5472">
        <w:rPr>
          <w:lang w:val="cs-CZ"/>
        </w:rPr>
        <w:t>3</w:t>
      </w:r>
      <w:r w:rsidRPr="00CA7910">
        <w:rPr>
          <w:highlight w:val="yellow"/>
          <w:lang w:val="cs-CZ"/>
        </w:rPr>
        <w:fldChar w:fldCharType="end"/>
      </w:r>
      <w:r w:rsidRPr="00CA7910">
        <w:rPr>
          <w:lang w:val="cs-CZ"/>
        </w:rPr>
        <w:t xml:space="preserve"> </w:t>
      </w:r>
      <w:r w:rsidR="00F6649E">
        <w:rPr>
          <w:lang w:val="cs-CZ"/>
        </w:rPr>
        <w:t>a </w:t>
      </w:r>
      <w:r w:rsidRPr="00CA7910">
        <w:rPr>
          <w:highlight w:val="yellow"/>
          <w:lang w:val="cs-CZ"/>
        </w:rPr>
        <w:fldChar w:fldCharType="begin"/>
      </w:r>
      <w:r w:rsidRPr="00CA7910">
        <w:rPr>
          <w:lang w:val="cs-CZ"/>
        </w:rPr>
        <w:instrText xml:space="preserve"> REF _Ref231204659 \r \h </w:instrText>
      </w:r>
      <w:r w:rsidRPr="00CA7910">
        <w:rPr>
          <w:highlight w:val="yellow"/>
          <w:lang w:val="cs-CZ"/>
        </w:rPr>
      </w:r>
      <w:r w:rsidRPr="00CA7910">
        <w:rPr>
          <w:highlight w:val="yellow"/>
          <w:lang w:val="cs-CZ"/>
        </w:rPr>
        <w:fldChar w:fldCharType="separate"/>
      </w:r>
      <w:r w:rsidR="002A5472">
        <w:rPr>
          <w:lang w:val="cs-CZ"/>
        </w:rPr>
        <w:t>5</w:t>
      </w:r>
      <w:r w:rsidRPr="00CA7910">
        <w:rPr>
          <w:highlight w:val="yellow"/>
          <w:lang w:val="cs-CZ"/>
        </w:rPr>
        <w:fldChar w:fldCharType="end"/>
      </w:r>
      <w:r w:rsidRPr="00CA7910">
        <w:rPr>
          <w:lang w:val="cs-CZ"/>
        </w:rPr>
        <w:t xml:space="preserve">, které se věnují konkrétním postupům identifikace předpisů </w:t>
      </w:r>
      <w:r w:rsidR="00F6649E">
        <w:rPr>
          <w:lang w:val="cs-CZ"/>
        </w:rPr>
        <w:t>a </w:t>
      </w:r>
      <w:r w:rsidRPr="00CA7910">
        <w:rPr>
          <w:lang w:val="cs-CZ"/>
        </w:rPr>
        <w:t>procesů.</w:t>
      </w:r>
    </w:p>
    <w:p w14:paraId="2D1A656F" w14:textId="79EDAFF0" w:rsidR="00A3761E" w:rsidRPr="00CA7910" w:rsidRDefault="00C940E5" w:rsidP="00ED2646">
      <w:pPr>
        <w:pStyle w:val="Nadpis2"/>
        <w:rPr>
          <w:lang w:val="cs-CZ"/>
        </w:rPr>
      </w:pPr>
      <w:bookmarkStart w:id="6" w:name="_Ref231207600"/>
      <w:bookmarkStart w:id="7" w:name="_Toc233296149"/>
      <w:bookmarkStart w:id="8" w:name="víceúrovňová-struktura-právního-rámce"/>
      <w:bookmarkEnd w:id="1"/>
      <w:r w:rsidRPr="00CA7910">
        <w:rPr>
          <w:lang w:val="cs-CZ"/>
        </w:rPr>
        <w:lastRenderedPageBreak/>
        <w:t>Víceúrovňová struktura právního rámce</w:t>
      </w:r>
      <w:bookmarkEnd w:id="6"/>
      <w:bookmarkEnd w:id="7"/>
    </w:p>
    <w:p w14:paraId="2D1A6570" w14:textId="787ECB4F" w:rsidR="00A3761E" w:rsidRPr="00CA7910" w:rsidRDefault="00C940E5">
      <w:pPr>
        <w:pStyle w:val="FirstParagraph"/>
        <w:rPr>
          <w:lang w:val="cs-CZ"/>
        </w:rPr>
      </w:pPr>
      <w:r w:rsidRPr="00CA7910">
        <w:rPr>
          <w:lang w:val="cs-CZ"/>
        </w:rPr>
        <w:t xml:space="preserve">Regulatorní rámec vodíkových technologií byl od počátku chápán jako víceúrovňový systém, </w:t>
      </w:r>
      <w:r w:rsidR="00F6649E">
        <w:rPr>
          <w:lang w:val="cs-CZ"/>
        </w:rPr>
        <w:t>v </w:t>
      </w:r>
      <w:r w:rsidRPr="00CA7910">
        <w:rPr>
          <w:lang w:val="cs-CZ"/>
        </w:rPr>
        <w:t xml:space="preserve">němž vzájemně interagují dokumenty různé právní síly </w:t>
      </w:r>
      <w:r w:rsidR="00F6649E">
        <w:rPr>
          <w:lang w:val="cs-CZ"/>
        </w:rPr>
        <w:t>a </w:t>
      </w:r>
      <w:r w:rsidRPr="00CA7910">
        <w:rPr>
          <w:lang w:val="cs-CZ"/>
        </w:rPr>
        <w:t xml:space="preserve">různého původu. Pro účely tvorby výsledků V01 </w:t>
      </w:r>
      <w:r w:rsidR="00F6649E">
        <w:rPr>
          <w:lang w:val="cs-CZ"/>
        </w:rPr>
        <w:t>a </w:t>
      </w:r>
      <w:r w:rsidRPr="00CA7910">
        <w:rPr>
          <w:lang w:val="cs-CZ"/>
        </w:rPr>
        <w:t xml:space="preserve">V02 byly rozlišeny tři základní úrovně: </w:t>
      </w:r>
      <w:r w:rsidRPr="00CA7910">
        <w:rPr>
          <w:i/>
          <w:iCs/>
          <w:lang w:val="cs-CZ"/>
        </w:rPr>
        <w:t>mezinárodní</w:t>
      </w:r>
      <w:r w:rsidRPr="00CA7910">
        <w:rPr>
          <w:lang w:val="cs-CZ"/>
        </w:rPr>
        <w:t xml:space="preserve">, </w:t>
      </w:r>
      <w:r w:rsidRPr="00CA7910">
        <w:rPr>
          <w:i/>
          <w:iCs/>
          <w:lang w:val="cs-CZ"/>
        </w:rPr>
        <w:t>unijní</w:t>
      </w:r>
      <w:r w:rsidRPr="00CA7910">
        <w:rPr>
          <w:lang w:val="cs-CZ"/>
        </w:rPr>
        <w:t xml:space="preserve"> </w:t>
      </w:r>
      <w:r w:rsidR="00F6649E">
        <w:rPr>
          <w:lang w:val="cs-CZ"/>
        </w:rPr>
        <w:t>a </w:t>
      </w:r>
      <w:r w:rsidRPr="00CA7910">
        <w:rPr>
          <w:i/>
          <w:iCs/>
          <w:lang w:val="cs-CZ"/>
        </w:rPr>
        <w:t>národní</w:t>
      </w:r>
      <w:r w:rsidRPr="00CA7910">
        <w:rPr>
          <w:lang w:val="cs-CZ"/>
        </w:rPr>
        <w:t>.</w:t>
      </w:r>
    </w:p>
    <w:p w14:paraId="2D1A6571" w14:textId="43828A17" w:rsidR="00A3761E" w:rsidRPr="00CA7910" w:rsidRDefault="00C940E5">
      <w:pPr>
        <w:pStyle w:val="Zkladntext"/>
        <w:rPr>
          <w:lang w:val="cs-CZ"/>
        </w:rPr>
      </w:pPr>
      <w:r w:rsidRPr="00CA7910">
        <w:rPr>
          <w:lang w:val="cs-CZ"/>
        </w:rPr>
        <w:t xml:space="preserve">Mezinárodní úroveň zahrnuje dokumenty vzniklé mimo právní systém EU, zejména dohody </w:t>
      </w:r>
      <w:r w:rsidR="00F6649E">
        <w:rPr>
          <w:lang w:val="cs-CZ"/>
        </w:rPr>
        <w:t>a </w:t>
      </w:r>
      <w:r w:rsidRPr="00CA7910">
        <w:rPr>
          <w:lang w:val="cs-CZ"/>
        </w:rPr>
        <w:t xml:space="preserve">předpisy upravující přepravu nebezpečných věcí (ADR, 2025; RID, 2025) </w:t>
      </w:r>
      <w:r w:rsidR="00F6649E">
        <w:rPr>
          <w:lang w:val="cs-CZ"/>
        </w:rPr>
        <w:t>a </w:t>
      </w:r>
      <w:r w:rsidRPr="00CA7910">
        <w:rPr>
          <w:lang w:val="cs-CZ"/>
        </w:rPr>
        <w:t xml:space="preserve">vybraná nařízení Evropské hospodářské komise OSN (UNECE). Tyto dokumenty se na vodíkové projekty uplatňují zejména </w:t>
      </w:r>
      <w:r w:rsidR="00F6649E">
        <w:rPr>
          <w:lang w:val="cs-CZ"/>
        </w:rPr>
        <w:t>v </w:t>
      </w:r>
      <w:r w:rsidRPr="00CA7910">
        <w:rPr>
          <w:lang w:val="cs-CZ"/>
        </w:rPr>
        <w:t xml:space="preserve">kontextu přepravy </w:t>
      </w:r>
      <w:r w:rsidR="00F6649E">
        <w:rPr>
          <w:lang w:val="cs-CZ"/>
        </w:rPr>
        <w:t>a </w:t>
      </w:r>
      <w:r w:rsidRPr="00CA7910">
        <w:rPr>
          <w:lang w:val="cs-CZ"/>
        </w:rPr>
        <w:t xml:space="preserve">skladování </w:t>
      </w:r>
      <w:r w:rsidR="00F6649E">
        <w:rPr>
          <w:lang w:val="cs-CZ"/>
        </w:rPr>
        <w:t>a </w:t>
      </w:r>
      <w:r w:rsidRPr="00CA7910">
        <w:rPr>
          <w:lang w:val="cs-CZ"/>
        </w:rPr>
        <w:t xml:space="preserve">jejich dopad na </w:t>
      </w:r>
      <w:proofErr w:type="spellStart"/>
      <w:r w:rsidRPr="00CA7910">
        <w:rPr>
          <w:lang w:val="cs-CZ"/>
        </w:rPr>
        <w:t>předrealizační</w:t>
      </w:r>
      <w:proofErr w:type="spellEnd"/>
      <w:r w:rsidRPr="00CA7910">
        <w:rPr>
          <w:lang w:val="cs-CZ"/>
        </w:rPr>
        <w:t xml:space="preserve"> procesy je sice omezený rozsahem, avšak pro dotčené typy projektů podstatný.</w:t>
      </w:r>
    </w:p>
    <w:p w14:paraId="2D1A6572" w14:textId="49D6871F" w:rsidR="00A3761E" w:rsidRPr="00CA7910" w:rsidRDefault="00C940E5">
      <w:pPr>
        <w:pStyle w:val="Zkladntext"/>
        <w:rPr>
          <w:lang w:val="cs-CZ"/>
        </w:rPr>
      </w:pPr>
      <w:r w:rsidRPr="00CA7910">
        <w:rPr>
          <w:lang w:val="cs-CZ"/>
        </w:rPr>
        <w:t xml:space="preserve">Unijní úroveň tvoří jádro regulatorního rámce </w:t>
      </w:r>
      <w:r w:rsidR="00F6649E">
        <w:rPr>
          <w:lang w:val="cs-CZ"/>
        </w:rPr>
        <w:t>z </w:t>
      </w:r>
      <w:r w:rsidRPr="00CA7910">
        <w:rPr>
          <w:lang w:val="cs-CZ"/>
        </w:rPr>
        <w:t xml:space="preserve">hlediska jeho věcného rozsahu </w:t>
      </w:r>
      <w:r w:rsidR="00F6649E">
        <w:rPr>
          <w:lang w:val="cs-CZ"/>
        </w:rPr>
        <w:t>i </w:t>
      </w:r>
      <w:r w:rsidRPr="00CA7910">
        <w:rPr>
          <w:lang w:val="cs-CZ"/>
        </w:rPr>
        <w:t xml:space="preserve">dynamiky. Zahrnuje přímo použitelná nařízení (zejména AFIR </w:t>
      </w:r>
      <w:r w:rsidR="00F6649E">
        <w:rPr>
          <w:lang w:val="cs-CZ"/>
        </w:rPr>
        <w:t>a </w:t>
      </w:r>
      <w:r w:rsidRPr="00CA7910">
        <w:rPr>
          <w:lang w:val="cs-CZ"/>
        </w:rPr>
        <w:t xml:space="preserve">nařízení </w:t>
      </w:r>
      <w:r w:rsidR="00F6649E">
        <w:rPr>
          <w:lang w:val="cs-CZ"/>
        </w:rPr>
        <w:t>k </w:t>
      </w:r>
      <w:r w:rsidRPr="00CA7910">
        <w:rPr>
          <w:lang w:val="cs-CZ"/>
        </w:rPr>
        <w:t xml:space="preserve">RFNBO), směrnice vyžadující transpozici do národního práva (zejména RED III </w:t>
      </w:r>
      <w:r w:rsidR="00F6649E">
        <w:rPr>
          <w:lang w:val="cs-CZ"/>
        </w:rPr>
        <w:t>a </w:t>
      </w:r>
      <w:r w:rsidRPr="00CA7910">
        <w:rPr>
          <w:lang w:val="cs-CZ"/>
        </w:rPr>
        <w:t xml:space="preserve">její předchůdci) </w:t>
      </w:r>
      <w:r w:rsidR="00F6649E">
        <w:rPr>
          <w:lang w:val="cs-CZ"/>
        </w:rPr>
        <w:t>a </w:t>
      </w:r>
      <w:r w:rsidRPr="00CA7910">
        <w:rPr>
          <w:lang w:val="cs-CZ"/>
        </w:rPr>
        <w:t xml:space="preserve">připravované části plynárenského </w:t>
      </w:r>
      <w:r w:rsidR="00F6649E">
        <w:rPr>
          <w:lang w:val="cs-CZ"/>
        </w:rPr>
        <w:t>a </w:t>
      </w:r>
      <w:r w:rsidRPr="00CA7910">
        <w:rPr>
          <w:lang w:val="cs-CZ"/>
        </w:rPr>
        <w:t xml:space="preserve">vodíkového balíčku. Právě unijní úroveň je </w:t>
      </w:r>
      <w:r w:rsidR="00F6649E">
        <w:rPr>
          <w:lang w:val="cs-CZ"/>
        </w:rPr>
        <w:t>z </w:t>
      </w:r>
      <w:r w:rsidRPr="00CA7910">
        <w:rPr>
          <w:lang w:val="cs-CZ"/>
        </w:rPr>
        <w:t xml:space="preserve">hlediska konceptuálního uchopení nejsložitější, neboť různé typy unijních předpisů vstupují do národního právního prostředí odlišnými mechanismy: nařízení jsou přímo použitelná </w:t>
      </w:r>
      <w:r w:rsidR="00F6649E">
        <w:rPr>
          <w:lang w:val="cs-CZ"/>
        </w:rPr>
        <w:t>a </w:t>
      </w:r>
      <w:r w:rsidRPr="00CA7910">
        <w:rPr>
          <w:lang w:val="cs-CZ"/>
        </w:rPr>
        <w:t xml:space="preserve">nevyžadují transpozici, zatímco směrnice stanovují cíle, jejichž naplnění je věcí národního zákonodárce. Způsob, rychlost </w:t>
      </w:r>
      <w:r w:rsidR="00F6649E">
        <w:rPr>
          <w:lang w:val="cs-CZ"/>
        </w:rPr>
        <w:t>a </w:t>
      </w:r>
      <w:r w:rsidRPr="00CA7910">
        <w:rPr>
          <w:lang w:val="cs-CZ"/>
        </w:rPr>
        <w:t xml:space="preserve">úplnost transpozice přitom přímo ovlivňují, které povinnosti jsou </w:t>
      </w:r>
      <w:r w:rsidR="00F6649E">
        <w:rPr>
          <w:lang w:val="cs-CZ"/>
        </w:rPr>
        <w:t>v </w:t>
      </w:r>
      <w:r w:rsidRPr="00CA7910">
        <w:rPr>
          <w:lang w:val="cs-CZ"/>
        </w:rPr>
        <w:t xml:space="preserve">daném okamžiku pro investory závazné </w:t>
      </w:r>
      <w:r w:rsidR="00F6649E">
        <w:rPr>
          <w:lang w:val="cs-CZ"/>
        </w:rPr>
        <w:t>a </w:t>
      </w:r>
      <w:r w:rsidRPr="00CA7910">
        <w:rPr>
          <w:lang w:val="cs-CZ"/>
        </w:rPr>
        <w:t>jakým procesům musí projekt podléhat.</w:t>
      </w:r>
    </w:p>
    <w:p w14:paraId="2D1A6573" w14:textId="08FB5CC6" w:rsidR="00A3761E" w:rsidRPr="00CA7910" w:rsidRDefault="00C940E5">
      <w:pPr>
        <w:pStyle w:val="Zkladntext"/>
        <w:rPr>
          <w:lang w:val="cs-CZ"/>
        </w:rPr>
      </w:pPr>
      <w:r w:rsidRPr="00CA7910">
        <w:rPr>
          <w:lang w:val="cs-CZ"/>
        </w:rPr>
        <w:t xml:space="preserve">Národní úroveň zahrnuje zákony, prováděcí vyhlášky </w:t>
      </w:r>
      <w:r w:rsidR="00F6649E">
        <w:rPr>
          <w:lang w:val="cs-CZ"/>
        </w:rPr>
        <w:t>a </w:t>
      </w:r>
      <w:r w:rsidRPr="00CA7910">
        <w:rPr>
          <w:lang w:val="cs-CZ"/>
        </w:rPr>
        <w:t xml:space="preserve">metodické dokumenty vydávané orgány státní správy. Na rozdíl od unijní úrovně je národní právní rámec organizován sektorově, přičemž na vodíkové instalace se uplatňují předpisy </w:t>
      </w:r>
      <w:r w:rsidR="00F6649E">
        <w:rPr>
          <w:lang w:val="cs-CZ"/>
        </w:rPr>
        <w:t>z </w:t>
      </w:r>
      <w:r w:rsidRPr="00CA7910">
        <w:rPr>
          <w:lang w:val="cs-CZ"/>
        </w:rPr>
        <w:t xml:space="preserve">oblasti energetiky, stavebního práva, ochrany životního prostředí, bezpečnosti práce, požární ochrany, vodního hospodářství </w:t>
      </w:r>
      <w:r w:rsidR="00F6649E">
        <w:rPr>
          <w:lang w:val="cs-CZ"/>
        </w:rPr>
        <w:t>a </w:t>
      </w:r>
      <w:r w:rsidRPr="00CA7910">
        <w:rPr>
          <w:lang w:val="cs-CZ"/>
        </w:rPr>
        <w:t xml:space="preserve">dalších oblastí. Tento průřezový charakter je jedním </w:t>
      </w:r>
      <w:r w:rsidR="00F6649E">
        <w:rPr>
          <w:lang w:val="cs-CZ"/>
        </w:rPr>
        <w:t>z </w:t>
      </w:r>
      <w:r w:rsidRPr="00CA7910">
        <w:rPr>
          <w:lang w:val="cs-CZ"/>
        </w:rPr>
        <w:t>klíčových rysů, který odlišuje regulaci vodíkových technologií od sektorově koncentrovanějších oblastí.</w:t>
      </w:r>
    </w:p>
    <w:p w14:paraId="2D1A6574" w14:textId="76760EDD" w:rsidR="00A3761E" w:rsidRPr="00CA7910" w:rsidRDefault="00C940E5">
      <w:pPr>
        <w:pStyle w:val="Zkladntext"/>
        <w:rPr>
          <w:lang w:val="cs-CZ"/>
        </w:rPr>
      </w:pPr>
      <w:r w:rsidRPr="00CA7910">
        <w:rPr>
          <w:lang w:val="cs-CZ"/>
        </w:rPr>
        <w:t xml:space="preserve">Hierarchická struktura těchto tří úrovní, znázorněná na Obrázku </w:t>
      </w:r>
      <w:r w:rsidRPr="00CA7910">
        <w:rPr>
          <w:lang w:val="cs-CZ"/>
        </w:rPr>
        <w:fldChar w:fldCharType="begin"/>
      </w:r>
      <w:r w:rsidRPr="00CA7910">
        <w:rPr>
          <w:lang w:val="cs-CZ"/>
        </w:rPr>
        <w:instrText xml:space="preserve"> REF _RefFig01 \h </w:instrText>
      </w:r>
      <w:r w:rsidRPr="00CA7910">
        <w:rPr>
          <w:lang w:val="cs-CZ"/>
        </w:rPr>
      </w:r>
      <w:r w:rsidRPr="00CA7910">
        <w:rPr>
          <w:lang w:val="cs-CZ"/>
        </w:rPr>
        <w:fldChar w:fldCharType="separate"/>
      </w:r>
      <w:r w:rsidR="002A5472" w:rsidRPr="00881D2A">
        <w:t>1</w:t>
      </w:r>
      <w:r w:rsidRPr="00CA7910">
        <w:rPr>
          <w:lang w:val="cs-CZ"/>
        </w:rPr>
        <w:fldChar w:fldCharType="end"/>
      </w:r>
      <w:r w:rsidRPr="00CA7910">
        <w:rPr>
          <w:lang w:val="cs-CZ"/>
        </w:rPr>
        <w:t xml:space="preserve">, není pouze analytickým nástrojem, ale odráží skutečné právní vztahy: unijní právo má aplikační přednost před národním, přičemž tato přednost se </w:t>
      </w:r>
      <w:r w:rsidR="00F6649E">
        <w:rPr>
          <w:lang w:val="cs-CZ"/>
        </w:rPr>
        <w:t>v </w:t>
      </w:r>
      <w:r w:rsidRPr="00CA7910">
        <w:rPr>
          <w:lang w:val="cs-CZ"/>
        </w:rPr>
        <w:t>praxi projevuje jednak přímo (</w:t>
      </w:r>
      <w:r w:rsidR="00F6649E">
        <w:rPr>
          <w:lang w:val="cs-CZ"/>
        </w:rPr>
        <w:t>u </w:t>
      </w:r>
      <w:r w:rsidRPr="00CA7910">
        <w:rPr>
          <w:lang w:val="cs-CZ"/>
        </w:rPr>
        <w:t>nařízení), jednak prostřednictvím transpozičních povinností (</w:t>
      </w:r>
      <w:r w:rsidR="00F6649E">
        <w:rPr>
          <w:lang w:val="cs-CZ"/>
        </w:rPr>
        <w:t>u </w:t>
      </w:r>
      <w:r w:rsidRPr="00CA7910">
        <w:rPr>
          <w:lang w:val="cs-CZ"/>
        </w:rPr>
        <w:t xml:space="preserve">směrnic). Zachycení těchto vztahů </w:t>
      </w:r>
      <w:r w:rsidR="00F6649E">
        <w:rPr>
          <w:lang w:val="cs-CZ"/>
        </w:rPr>
        <w:t>v </w:t>
      </w:r>
      <w:r w:rsidRPr="00CA7910">
        <w:rPr>
          <w:lang w:val="cs-CZ"/>
        </w:rPr>
        <w:t xml:space="preserve">databázi V01 umožňuje sledovat, zda </w:t>
      </w:r>
      <w:r w:rsidR="00F6649E">
        <w:rPr>
          <w:lang w:val="cs-CZ"/>
        </w:rPr>
        <w:t>a </w:t>
      </w:r>
      <w:r w:rsidRPr="00CA7910">
        <w:rPr>
          <w:lang w:val="cs-CZ"/>
        </w:rPr>
        <w:t xml:space="preserve">jak byl konkrétní unijní požadavek promítnut do národního práva, </w:t>
      </w:r>
      <w:r w:rsidR="00F6649E">
        <w:rPr>
          <w:lang w:val="cs-CZ"/>
        </w:rPr>
        <w:t>a </w:t>
      </w:r>
      <w:r w:rsidRPr="00CA7910">
        <w:rPr>
          <w:lang w:val="cs-CZ"/>
        </w:rPr>
        <w:t>identifikovat případné mezery nebo odchylky.</w:t>
      </w:r>
    </w:p>
    <w:p w14:paraId="585011C6" w14:textId="77777777" w:rsidR="00515A6F" w:rsidRPr="00CA7910" w:rsidRDefault="00515A6F" w:rsidP="00515A6F">
      <w:pPr>
        <w:pStyle w:val="Zkladntext"/>
        <w:keepNext/>
        <w:rPr>
          <w:lang w:val="cs-CZ"/>
        </w:rPr>
      </w:pPr>
      <w:r w:rsidRPr="00CA7910">
        <w:rPr>
          <w:noProof/>
          <w:lang w:val="cs-CZ"/>
        </w:rPr>
        <w:lastRenderedPageBreak/>
        <w:drawing>
          <wp:inline distT="0" distB="0" distL="0" distR="0" wp14:anchorId="0DC6E929" wp14:editId="665CE9BD">
            <wp:extent cx="5972810" cy="3582035"/>
            <wp:effectExtent l="0" t="0" r="8890" b="0"/>
            <wp:docPr id="1917001672"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16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72810" cy="3582035"/>
                    </a:xfrm>
                    <a:prstGeom prst="rect">
                      <a:avLst/>
                    </a:prstGeom>
                  </pic:spPr>
                </pic:pic>
              </a:graphicData>
            </a:graphic>
          </wp:inline>
        </w:drawing>
      </w:r>
    </w:p>
    <w:p w14:paraId="6154E65E" w14:textId="701F13F2" w:rsidR="00FD1C68" w:rsidRPr="00881D2A" w:rsidRDefault="00515A6F" w:rsidP="00881D2A">
      <w:pPr>
        <w:pStyle w:val="Titulek"/>
      </w:pPr>
      <w:bookmarkStart w:id="9" w:name="_Toc233294167"/>
      <w:r w:rsidRPr="00881D2A">
        <w:t xml:space="preserve">Obrázek </w:t>
      </w:r>
      <w:r w:rsidRPr="00881D2A">
        <w:fldChar w:fldCharType="begin"/>
      </w:r>
      <w:r w:rsidRPr="00881D2A">
        <w:instrText xml:space="preserve"> SEQ Obrázek \* ARABIC </w:instrText>
      </w:r>
      <w:r w:rsidRPr="00881D2A">
        <w:fldChar w:fldCharType="separate"/>
      </w:r>
      <w:bookmarkStart w:id="10" w:name="_RefFig01"/>
      <w:r w:rsidR="002A5472">
        <w:rPr>
          <w:noProof/>
        </w:rPr>
        <w:t>1</w:t>
      </w:r>
      <w:bookmarkEnd w:id="10"/>
      <w:r w:rsidRPr="00881D2A">
        <w:fldChar w:fldCharType="end"/>
      </w:r>
      <w:r w:rsidRPr="00881D2A">
        <w:t xml:space="preserve">: Hierarchie právního rámce (mezinárodní, unijní </w:t>
      </w:r>
      <w:r w:rsidR="00F6649E">
        <w:t>a </w:t>
      </w:r>
      <w:r w:rsidRPr="00881D2A">
        <w:t>národní dokumenty)</w:t>
      </w:r>
      <w:bookmarkEnd w:id="9"/>
    </w:p>
    <w:p w14:paraId="4F9CB6E0" w14:textId="77777777" w:rsidR="00FD1C68" w:rsidRPr="00CA7910" w:rsidRDefault="00FD1C68">
      <w:pPr>
        <w:pStyle w:val="Zkladntext"/>
        <w:rPr>
          <w:lang w:val="cs-CZ"/>
        </w:rPr>
      </w:pPr>
    </w:p>
    <w:p w14:paraId="2D1A6576" w14:textId="17BD3E29" w:rsidR="00A3761E" w:rsidRPr="00CA7910" w:rsidRDefault="00C940E5">
      <w:pPr>
        <w:pStyle w:val="Nadpis2"/>
        <w:rPr>
          <w:lang w:val="cs-CZ"/>
        </w:rPr>
      </w:pPr>
      <w:bookmarkStart w:id="11" w:name="_Ref228199030"/>
      <w:bookmarkStart w:id="12" w:name="_Toc233296150"/>
      <w:bookmarkStart w:id="13" w:name="X41eb003c0f5748c0738f355563e1d150d8536d6"/>
      <w:bookmarkEnd w:id="8"/>
      <w:r w:rsidRPr="00CA7910">
        <w:rPr>
          <w:lang w:val="cs-CZ"/>
        </w:rPr>
        <w:t xml:space="preserve">Standardizační rámec </w:t>
      </w:r>
      <w:r w:rsidR="00F6649E">
        <w:rPr>
          <w:lang w:val="cs-CZ"/>
        </w:rPr>
        <w:t>a </w:t>
      </w:r>
      <w:r w:rsidRPr="00CA7910">
        <w:rPr>
          <w:lang w:val="cs-CZ"/>
        </w:rPr>
        <w:t xml:space="preserve">jeho vztah </w:t>
      </w:r>
      <w:r w:rsidR="00F6649E">
        <w:rPr>
          <w:lang w:val="cs-CZ"/>
        </w:rPr>
        <w:t>k </w:t>
      </w:r>
      <w:r w:rsidRPr="00CA7910">
        <w:rPr>
          <w:lang w:val="cs-CZ"/>
        </w:rPr>
        <w:t>legislativě</w:t>
      </w:r>
      <w:bookmarkEnd w:id="11"/>
      <w:bookmarkEnd w:id="12"/>
    </w:p>
    <w:p w14:paraId="2D1A6577" w14:textId="4122C41A" w:rsidR="00A3761E" w:rsidRPr="00CA7910" w:rsidRDefault="00C940E5">
      <w:pPr>
        <w:pStyle w:val="FirstParagraph"/>
        <w:rPr>
          <w:lang w:val="cs-CZ"/>
        </w:rPr>
      </w:pPr>
      <w:r w:rsidRPr="00CA7910">
        <w:rPr>
          <w:lang w:val="cs-CZ"/>
        </w:rPr>
        <w:t xml:space="preserve">Vedle legislativní hierarchie tvoří součást regulatorního rámce vodíkových technologií rozsáhlý soubor technických norem. Normy nejsou právními předpisy ve formálním slova smyslu, </w:t>
      </w:r>
      <w:r w:rsidR="00F6649E">
        <w:rPr>
          <w:lang w:val="cs-CZ"/>
        </w:rPr>
        <w:t>v </w:t>
      </w:r>
      <w:proofErr w:type="spellStart"/>
      <w:r w:rsidRPr="00CA7910">
        <w:rPr>
          <w:lang w:val="cs-CZ"/>
        </w:rPr>
        <w:t>předrealizační</w:t>
      </w:r>
      <w:proofErr w:type="spellEnd"/>
      <w:r w:rsidRPr="00CA7910">
        <w:rPr>
          <w:lang w:val="cs-CZ"/>
        </w:rPr>
        <w:t xml:space="preserve"> fázi vodíkových projektů však plní funkci, která je </w:t>
      </w:r>
      <w:r w:rsidR="00F6649E">
        <w:rPr>
          <w:lang w:val="cs-CZ"/>
        </w:rPr>
        <w:t>z </w:t>
      </w:r>
      <w:r w:rsidRPr="00CA7910">
        <w:rPr>
          <w:lang w:val="cs-CZ"/>
        </w:rPr>
        <w:t xml:space="preserve">praktického hlediska srovnatelná – slouží jako referenční rámec pro posuzování shody navrhovaných technických řešení </w:t>
      </w:r>
      <w:r w:rsidR="00F6649E">
        <w:rPr>
          <w:lang w:val="cs-CZ"/>
        </w:rPr>
        <w:t>s </w:t>
      </w:r>
      <w:r w:rsidRPr="00CA7910">
        <w:rPr>
          <w:lang w:val="cs-CZ"/>
        </w:rPr>
        <w:t xml:space="preserve">obecnými požadavky na bezpečnost </w:t>
      </w:r>
      <w:r w:rsidR="00F6649E">
        <w:rPr>
          <w:lang w:val="cs-CZ"/>
        </w:rPr>
        <w:t>a </w:t>
      </w:r>
      <w:r w:rsidRPr="00CA7910">
        <w:rPr>
          <w:lang w:val="cs-CZ"/>
        </w:rPr>
        <w:t xml:space="preserve">spolehlivost provozu. Vztahy jednotlivých normativních soustav ukazuje Obrázek </w:t>
      </w:r>
      <w:r w:rsidRPr="00CA7910">
        <w:rPr>
          <w:lang w:val="cs-CZ"/>
        </w:rPr>
        <w:fldChar w:fldCharType="begin"/>
      </w:r>
      <w:r w:rsidRPr="00CA7910">
        <w:rPr>
          <w:lang w:val="cs-CZ"/>
        </w:rPr>
        <w:instrText xml:space="preserve"> REF _RefFig02 \h </w:instrText>
      </w:r>
      <w:r w:rsidRPr="00CA7910">
        <w:rPr>
          <w:lang w:val="cs-CZ"/>
        </w:rPr>
      </w:r>
      <w:r w:rsidRPr="00CA7910">
        <w:rPr>
          <w:lang w:val="cs-CZ"/>
        </w:rPr>
        <w:fldChar w:fldCharType="separate"/>
      </w:r>
      <w:r w:rsidR="002A5472">
        <w:rPr>
          <w:noProof/>
        </w:rPr>
        <w:t>2</w:t>
      </w:r>
      <w:r w:rsidRPr="00CA7910">
        <w:rPr>
          <w:lang w:val="cs-CZ"/>
        </w:rPr>
        <w:fldChar w:fldCharType="end"/>
      </w:r>
      <w:r w:rsidR="004D6823">
        <w:rPr>
          <w:lang w:val="cs-CZ"/>
        </w:rPr>
        <w:t xml:space="preserve"> na následující straně</w:t>
      </w:r>
      <w:r w:rsidRPr="00CA7910">
        <w:rPr>
          <w:lang w:val="cs-CZ"/>
        </w:rPr>
        <w:t>.</w:t>
      </w:r>
    </w:p>
    <w:p w14:paraId="547BCD18" w14:textId="6E3A03B1" w:rsidR="004D6823" w:rsidRPr="00CA7910" w:rsidRDefault="00F6649E" w:rsidP="004D6823">
      <w:pPr>
        <w:pStyle w:val="Zkladntext"/>
        <w:rPr>
          <w:lang w:val="cs-CZ"/>
        </w:rPr>
      </w:pPr>
      <w:r>
        <w:rPr>
          <w:lang w:val="cs-CZ"/>
        </w:rPr>
        <w:t>V </w:t>
      </w:r>
      <w:r w:rsidR="004D6823" w:rsidRPr="00CA7910">
        <w:rPr>
          <w:lang w:val="cs-CZ"/>
        </w:rPr>
        <w:t xml:space="preserve">kontextu vodíkových technologií jsou relevantní zejména tři normativní soustavy: </w:t>
      </w:r>
      <w:r w:rsidR="004D6823" w:rsidRPr="00CA7910">
        <w:rPr>
          <w:i/>
          <w:iCs/>
          <w:lang w:val="cs-CZ"/>
        </w:rPr>
        <w:t>normy ČSN</w:t>
      </w:r>
      <w:r w:rsidR="004D6823" w:rsidRPr="00CA7910">
        <w:rPr>
          <w:lang w:val="cs-CZ"/>
        </w:rPr>
        <w:t xml:space="preserve"> (přejaté nebo původní), </w:t>
      </w:r>
      <w:r w:rsidR="004D6823" w:rsidRPr="00CA7910">
        <w:rPr>
          <w:i/>
          <w:iCs/>
          <w:lang w:val="cs-CZ"/>
        </w:rPr>
        <w:t>harmonizované evropské normy EN</w:t>
      </w:r>
      <w:r w:rsidR="004D6823" w:rsidRPr="00CA7910">
        <w:rPr>
          <w:lang w:val="cs-CZ"/>
        </w:rPr>
        <w:t xml:space="preserve"> </w:t>
      </w:r>
      <w:r>
        <w:rPr>
          <w:lang w:val="cs-CZ"/>
        </w:rPr>
        <w:t>a </w:t>
      </w:r>
      <w:r w:rsidR="004D6823" w:rsidRPr="00CA7910">
        <w:rPr>
          <w:i/>
          <w:iCs/>
          <w:lang w:val="cs-CZ"/>
        </w:rPr>
        <w:t>normy ISO</w:t>
      </w:r>
      <w:r w:rsidR="004D6823" w:rsidRPr="00CA7910">
        <w:rPr>
          <w:lang w:val="cs-CZ"/>
        </w:rPr>
        <w:t xml:space="preserve">. Tyto soustavy se </w:t>
      </w:r>
      <w:r>
        <w:rPr>
          <w:lang w:val="cs-CZ"/>
        </w:rPr>
        <w:t>v </w:t>
      </w:r>
      <w:r w:rsidR="004D6823" w:rsidRPr="00CA7910">
        <w:rPr>
          <w:lang w:val="cs-CZ"/>
        </w:rPr>
        <w:t xml:space="preserve">praxi částečně překrývají, protože evropské </w:t>
      </w:r>
      <w:r>
        <w:rPr>
          <w:lang w:val="cs-CZ"/>
        </w:rPr>
        <w:t>a </w:t>
      </w:r>
      <w:r w:rsidR="004D6823" w:rsidRPr="00CA7910">
        <w:rPr>
          <w:lang w:val="cs-CZ"/>
        </w:rPr>
        <w:t xml:space="preserve">mezinárodní normy mohou být podle § 4 odst. 2 zákona č. 22/1997 Sb. přejímány do soustavy českých technických norem, </w:t>
      </w:r>
      <w:r>
        <w:rPr>
          <w:lang w:val="cs-CZ"/>
        </w:rPr>
        <w:t>a </w:t>
      </w:r>
      <w:r w:rsidR="004D6823" w:rsidRPr="00CA7910">
        <w:rPr>
          <w:lang w:val="cs-CZ"/>
        </w:rPr>
        <w:t xml:space="preserve">to překladem, </w:t>
      </w:r>
      <w:r>
        <w:rPr>
          <w:lang w:val="cs-CZ"/>
        </w:rPr>
        <w:t>v </w:t>
      </w:r>
      <w:r w:rsidR="004D6823" w:rsidRPr="00CA7910">
        <w:rPr>
          <w:lang w:val="cs-CZ"/>
        </w:rPr>
        <w:t xml:space="preserve">původním jazyce nebo schválením </w:t>
      </w:r>
      <w:r>
        <w:rPr>
          <w:lang w:val="cs-CZ"/>
        </w:rPr>
        <w:t>k </w:t>
      </w:r>
      <w:r w:rsidR="004D6823" w:rsidRPr="00CA7910">
        <w:rPr>
          <w:lang w:val="cs-CZ"/>
        </w:rPr>
        <w:t xml:space="preserve">přímému používání. Převzatá evropská norma se proto </w:t>
      </w:r>
      <w:r>
        <w:rPr>
          <w:lang w:val="cs-CZ"/>
        </w:rPr>
        <w:t>v </w:t>
      </w:r>
      <w:r w:rsidR="004D6823" w:rsidRPr="00CA7910">
        <w:rPr>
          <w:lang w:val="cs-CZ"/>
        </w:rPr>
        <w:t xml:space="preserve">českém prostředí obvykle vydává jako ČSN EN, případně ČSN EN ISO, přičemž její vydání, změny </w:t>
      </w:r>
      <w:r>
        <w:rPr>
          <w:lang w:val="cs-CZ"/>
        </w:rPr>
        <w:t>a </w:t>
      </w:r>
      <w:r w:rsidR="004D6823" w:rsidRPr="00CA7910">
        <w:rPr>
          <w:lang w:val="cs-CZ"/>
        </w:rPr>
        <w:t xml:space="preserve">zrušení jsou oznamovány ve Věstníku ÚNMZ. Nejde tedy </w:t>
      </w:r>
      <w:r>
        <w:rPr>
          <w:lang w:val="cs-CZ"/>
        </w:rPr>
        <w:t>o </w:t>
      </w:r>
      <w:r w:rsidR="004D6823" w:rsidRPr="00CA7910">
        <w:rPr>
          <w:lang w:val="cs-CZ"/>
        </w:rPr>
        <w:t xml:space="preserve">to, že by se evropská norma „stala národní normou“ ve smyslu původní české normotvorby; přesnější je, že je začleněna do soustavy ČSN jako převzatá evropská, popřípadě evropská mezinárodní norma, </w:t>
      </w:r>
      <w:r>
        <w:rPr>
          <w:lang w:val="cs-CZ"/>
        </w:rPr>
        <w:t>a v </w:t>
      </w:r>
      <w:r w:rsidR="004D6823" w:rsidRPr="00CA7910">
        <w:rPr>
          <w:lang w:val="cs-CZ"/>
        </w:rPr>
        <w:t xml:space="preserve">návaznosti na pravidla evropské normalizace jsou rušeny nebo nahrazovány rozporné české technické normy. </w:t>
      </w:r>
      <w:r>
        <w:rPr>
          <w:lang w:val="cs-CZ"/>
        </w:rPr>
        <w:t>I </w:t>
      </w:r>
      <w:r w:rsidR="004D6823" w:rsidRPr="00CA7910">
        <w:rPr>
          <w:lang w:val="cs-CZ"/>
        </w:rPr>
        <w:t xml:space="preserve">po převzetí přitom platí obecná zásada podle § 4 odst. 1 zákona č. 22/1997 Sb., že české technické normy nejsou obecně závazné, nestanoví-li jejich použití zvláštní právní předpis nebo smluvní či jiný závazný rámec. Pro uživatele databáze V01 je proto podstatné, zda konkrétní norma existuje jako ČSN, ČSN EN nebo ČSN EN ISO, neboť to ovlivňuje způsob, jakým je citována </w:t>
      </w:r>
      <w:r>
        <w:rPr>
          <w:lang w:val="cs-CZ"/>
        </w:rPr>
        <w:t>a </w:t>
      </w:r>
      <w:r w:rsidR="004D6823" w:rsidRPr="00CA7910">
        <w:rPr>
          <w:lang w:val="cs-CZ"/>
        </w:rPr>
        <w:t xml:space="preserve">aplikována </w:t>
      </w:r>
      <w:r>
        <w:rPr>
          <w:lang w:val="cs-CZ"/>
        </w:rPr>
        <w:t>v </w:t>
      </w:r>
      <w:r w:rsidR="004D6823" w:rsidRPr="00CA7910">
        <w:rPr>
          <w:lang w:val="cs-CZ"/>
        </w:rPr>
        <w:t>technické dokumentaci projektů.</w:t>
      </w:r>
    </w:p>
    <w:p w14:paraId="177274D9" w14:textId="77777777" w:rsidR="00AA5298" w:rsidRPr="00CA7910" w:rsidRDefault="00AA5298">
      <w:pPr>
        <w:pStyle w:val="Zkladntext"/>
        <w:rPr>
          <w:lang w:val="cs-CZ"/>
        </w:rPr>
      </w:pPr>
    </w:p>
    <w:p w14:paraId="7F7A8269" w14:textId="73DF0B38" w:rsidR="00AB6364" w:rsidRPr="00CA7910" w:rsidRDefault="00A40870" w:rsidP="00FB65E0">
      <w:pPr>
        <w:pStyle w:val="Zkladntext"/>
        <w:keepNext/>
        <w:ind w:hanging="851"/>
        <w:rPr>
          <w:lang w:val="cs-CZ"/>
        </w:rPr>
      </w:pPr>
      <w:r w:rsidRPr="00CA7910">
        <w:rPr>
          <w:noProof/>
          <w:lang w:val="cs-CZ"/>
        </w:rPr>
        <w:drawing>
          <wp:inline distT="0" distB="0" distL="0" distR="0" wp14:anchorId="4EBE4952" wp14:editId="1C54C32D">
            <wp:extent cx="6494322" cy="3250613"/>
            <wp:effectExtent l="0" t="0" r="1905" b="6985"/>
            <wp:docPr id="398674432"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094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502222" cy="3254567"/>
                    </a:xfrm>
                    <a:prstGeom prst="rect">
                      <a:avLst/>
                    </a:prstGeom>
                  </pic:spPr>
                </pic:pic>
              </a:graphicData>
            </a:graphic>
          </wp:inline>
        </w:drawing>
      </w:r>
    </w:p>
    <w:p w14:paraId="19E9FD8B" w14:textId="7001339D" w:rsidR="00AB6364" w:rsidRPr="00CA7910" w:rsidRDefault="00AB6364" w:rsidP="00881D2A">
      <w:pPr>
        <w:pStyle w:val="Titulek"/>
      </w:pPr>
      <w:bookmarkStart w:id="14" w:name="_Toc233294168"/>
      <w:r w:rsidRPr="00CA7910">
        <w:t xml:space="preserve">Obrázek </w:t>
      </w:r>
      <w:bookmarkStart w:id="15" w:name="_RefFig02"/>
      <w:r w:rsidRPr="00CA7910">
        <w:fldChar w:fldCharType="begin"/>
      </w:r>
      <w:r w:rsidRPr="00CA7910">
        <w:instrText xml:space="preserve"> SEQ Obrázek \* ARABIC </w:instrText>
      </w:r>
      <w:r w:rsidRPr="00CA7910">
        <w:fldChar w:fldCharType="separate"/>
      </w:r>
      <w:r w:rsidR="002A5472">
        <w:rPr>
          <w:noProof/>
        </w:rPr>
        <w:t>2</w:t>
      </w:r>
      <w:r w:rsidRPr="00CA7910">
        <w:rPr>
          <w:noProof/>
        </w:rPr>
        <w:fldChar w:fldCharType="end"/>
      </w:r>
      <w:bookmarkEnd w:id="15"/>
      <w:r w:rsidRPr="00CA7910">
        <w:t xml:space="preserve">: Hierarchie </w:t>
      </w:r>
      <w:r w:rsidR="00F6649E">
        <w:t>a </w:t>
      </w:r>
      <w:r w:rsidRPr="00CA7910">
        <w:t>vzájemné vztahy normativních soustav</w:t>
      </w:r>
      <w:bookmarkEnd w:id="14"/>
    </w:p>
    <w:p w14:paraId="2D1A6579" w14:textId="4100675A" w:rsidR="00A3761E" w:rsidRPr="00CA7910" w:rsidRDefault="00C940E5">
      <w:pPr>
        <w:pStyle w:val="Zkladntext"/>
        <w:rPr>
          <w:lang w:val="cs-CZ"/>
        </w:rPr>
      </w:pPr>
      <w:r w:rsidRPr="00CA7910">
        <w:rPr>
          <w:lang w:val="cs-CZ"/>
        </w:rPr>
        <w:t xml:space="preserve">Vztah mezi legislativou </w:t>
      </w:r>
      <w:r w:rsidR="00F6649E">
        <w:rPr>
          <w:lang w:val="cs-CZ"/>
        </w:rPr>
        <w:t>a </w:t>
      </w:r>
      <w:r w:rsidRPr="00CA7910">
        <w:rPr>
          <w:lang w:val="cs-CZ"/>
        </w:rPr>
        <w:t xml:space="preserve">normami je </w:t>
      </w:r>
      <w:r w:rsidR="00F6649E">
        <w:rPr>
          <w:lang w:val="cs-CZ"/>
        </w:rPr>
        <w:t>z </w:t>
      </w:r>
      <w:r w:rsidRPr="00CA7910">
        <w:rPr>
          <w:lang w:val="cs-CZ"/>
        </w:rPr>
        <w:t xml:space="preserve">konceptuálního hlediska asymetrický: legislativa stanoví obecné povinnosti (např. bezpečný provoz vyhrazeného technického zařízení), zatímco normy tyto povinnosti konkretizují technickými parametry </w:t>
      </w:r>
      <w:r w:rsidR="00F6649E">
        <w:rPr>
          <w:lang w:val="cs-CZ"/>
        </w:rPr>
        <w:t>a </w:t>
      </w:r>
      <w:r w:rsidRPr="00CA7910">
        <w:rPr>
          <w:lang w:val="cs-CZ"/>
        </w:rPr>
        <w:t xml:space="preserve">postupy. Závaznost technické normy se </w:t>
      </w:r>
      <w:r w:rsidR="00F6649E">
        <w:rPr>
          <w:lang w:val="cs-CZ"/>
        </w:rPr>
        <w:t>v </w:t>
      </w:r>
      <w:r w:rsidRPr="00CA7910">
        <w:rPr>
          <w:lang w:val="cs-CZ"/>
        </w:rPr>
        <w:t xml:space="preserve">právním řádu ČR projevuje ve třech různě silných variantách: (i) přímý odkaz </w:t>
      </w:r>
      <w:r w:rsidR="00F6649E">
        <w:rPr>
          <w:lang w:val="cs-CZ"/>
        </w:rPr>
        <w:t>v </w:t>
      </w:r>
      <w:r w:rsidRPr="00CA7910">
        <w:rPr>
          <w:lang w:val="cs-CZ"/>
        </w:rPr>
        <w:t>právním předpise, který činí dodržení normy součástí splnění zákonné povinnosti; (</w:t>
      </w:r>
      <w:proofErr w:type="spellStart"/>
      <w:r w:rsidRPr="00CA7910">
        <w:rPr>
          <w:lang w:val="cs-CZ"/>
        </w:rPr>
        <w:t>ii</w:t>
      </w:r>
      <w:proofErr w:type="spellEnd"/>
      <w:r w:rsidRPr="00CA7910">
        <w:rPr>
          <w:lang w:val="cs-CZ"/>
        </w:rPr>
        <w:t xml:space="preserve">) zařazení normy do seznamu harmonizovaných norem podle nařízení EU č. 1025/2012, jež zakládá presumpci shody </w:t>
      </w:r>
      <w:r w:rsidR="00F6649E">
        <w:rPr>
          <w:lang w:val="cs-CZ"/>
        </w:rPr>
        <w:t>s </w:t>
      </w:r>
      <w:r w:rsidRPr="00CA7910">
        <w:rPr>
          <w:lang w:val="cs-CZ"/>
        </w:rPr>
        <w:t>odpovídající unijní harmonizační legislativou; (</w:t>
      </w:r>
      <w:proofErr w:type="spellStart"/>
      <w:r w:rsidRPr="00CA7910">
        <w:rPr>
          <w:lang w:val="cs-CZ"/>
        </w:rPr>
        <w:t>iii</w:t>
      </w:r>
      <w:proofErr w:type="spellEnd"/>
      <w:r w:rsidRPr="00CA7910">
        <w:rPr>
          <w:lang w:val="cs-CZ"/>
        </w:rPr>
        <w:t xml:space="preserve">) odkaz </w:t>
      </w:r>
      <w:r w:rsidR="00F6649E">
        <w:rPr>
          <w:lang w:val="cs-CZ"/>
        </w:rPr>
        <w:t>v </w:t>
      </w:r>
      <w:r w:rsidRPr="00CA7910">
        <w:rPr>
          <w:lang w:val="cs-CZ"/>
        </w:rPr>
        <w:t xml:space="preserve">individuálním správním rozhodnutí, který činí normu závaznou </w:t>
      </w:r>
      <w:r w:rsidR="00F6649E">
        <w:rPr>
          <w:lang w:val="cs-CZ"/>
        </w:rPr>
        <w:t>v </w:t>
      </w:r>
      <w:r w:rsidRPr="00CA7910">
        <w:rPr>
          <w:lang w:val="cs-CZ"/>
        </w:rPr>
        <w:t xml:space="preserve">daném řízení. Mimo tyto případy zůstává norma formálně dobrovolná, avšak </w:t>
      </w:r>
      <w:r w:rsidR="00F6649E">
        <w:rPr>
          <w:lang w:val="cs-CZ"/>
        </w:rPr>
        <w:t>v </w:t>
      </w:r>
      <w:r w:rsidRPr="00CA7910">
        <w:rPr>
          <w:lang w:val="cs-CZ"/>
        </w:rPr>
        <w:t xml:space="preserve">praxi je často aplikována jako referenční standard při posuzování shody. Tato “de facto závaznost” prostřednictvím odkazů je jedním </w:t>
      </w:r>
      <w:r w:rsidR="00F6649E">
        <w:rPr>
          <w:lang w:val="cs-CZ"/>
        </w:rPr>
        <w:t>z </w:t>
      </w:r>
      <w:r w:rsidRPr="00CA7910">
        <w:rPr>
          <w:lang w:val="cs-CZ"/>
        </w:rPr>
        <w:t xml:space="preserve">důvodů, proč byly normy zahrnuty do databáze V01 jako plnohodnotná kategorie dokumentů, </w:t>
      </w:r>
      <w:r w:rsidR="00F6649E">
        <w:rPr>
          <w:lang w:val="cs-CZ"/>
        </w:rPr>
        <w:t>a </w:t>
      </w:r>
      <w:r w:rsidRPr="00CA7910">
        <w:rPr>
          <w:lang w:val="cs-CZ"/>
        </w:rPr>
        <w:t>nikoli jako marginální doplněk legislativního přehledu.</w:t>
      </w:r>
    </w:p>
    <w:p w14:paraId="2D1A657B" w14:textId="7CD1AF81" w:rsidR="00A3761E" w:rsidRPr="00CA7910" w:rsidRDefault="00C940E5">
      <w:pPr>
        <w:pStyle w:val="Nadpis2"/>
        <w:rPr>
          <w:lang w:val="cs-CZ"/>
        </w:rPr>
      </w:pPr>
      <w:bookmarkStart w:id="16" w:name="_Ref231207480"/>
      <w:bookmarkStart w:id="17" w:name="_Toc233296151"/>
      <w:bookmarkStart w:id="18" w:name="X579479b56926d22df16bc4353c0619b9732c4db"/>
      <w:bookmarkEnd w:id="13"/>
      <w:r w:rsidRPr="00CA7910">
        <w:rPr>
          <w:lang w:val="cs-CZ"/>
        </w:rPr>
        <w:t>Tematická organizace podle hodnotového řetězce vodíku</w:t>
      </w:r>
      <w:bookmarkEnd w:id="16"/>
      <w:bookmarkEnd w:id="17"/>
    </w:p>
    <w:p w14:paraId="2D1A657C" w14:textId="7470756E" w:rsidR="00A3761E" w:rsidRDefault="00C940E5">
      <w:pPr>
        <w:pStyle w:val="FirstParagraph"/>
        <w:rPr>
          <w:lang w:val="cs-CZ"/>
        </w:rPr>
      </w:pPr>
      <w:r w:rsidRPr="00CA7910">
        <w:rPr>
          <w:lang w:val="cs-CZ"/>
        </w:rPr>
        <w:t xml:space="preserve">Výše popsaná hierarchická struktura právního rámce říká, </w:t>
      </w:r>
      <w:r w:rsidRPr="00CA7910">
        <w:rPr>
          <w:i/>
          <w:iCs/>
          <w:lang w:val="cs-CZ"/>
        </w:rPr>
        <w:t>odkud</w:t>
      </w:r>
      <w:r w:rsidRPr="00CA7910">
        <w:rPr>
          <w:lang w:val="cs-CZ"/>
        </w:rPr>
        <w:t xml:space="preserve"> pravidla pocházejí </w:t>
      </w:r>
      <w:r w:rsidR="00F6649E">
        <w:rPr>
          <w:lang w:val="cs-CZ"/>
        </w:rPr>
        <w:t>a </w:t>
      </w:r>
      <w:r w:rsidRPr="00CA7910">
        <w:rPr>
          <w:lang w:val="cs-CZ"/>
        </w:rPr>
        <w:t xml:space="preserve">jaký mají formální status. Pro praktické využití databáze V01 </w:t>
      </w:r>
      <w:r w:rsidR="00F6649E">
        <w:rPr>
          <w:lang w:val="cs-CZ"/>
        </w:rPr>
        <w:t>i </w:t>
      </w:r>
      <w:r w:rsidRPr="00CA7910">
        <w:rPr>
          <w:lang w:val="cs-CZ"/>
        </w:rPr>
        <w:t xml:space="preserve">pro procesní analýzu V02 je však stejně důležité vědět, </w:t>
      </w:r>
      <w:r w:rsidRPr="00CA7910">
        <w:rPr>
          <w:i/>
          <w:iCs/>
          <w:lang w:val="cs-CZ"/>
        </w:rPr>
        <w:t>čeho</w:t>
      </w:r>
      <w:r w:rsidRPr="00CA7910">
        <w:rPr>
          <w:lang w:val="cs-CZ"/>
        </w:rPr>
        <w:t xml:space="preserve"> se konkrétní předpis nebo norma týká – tedy na které části životního cyklu vodíkové technologie se vztahuje.</w:t>
      </w:r>
    </w:p>
    <w:p w14:paraId="08C5FED0" w14:textId="11AA73C5" w:rsidR="004D6823" w:rsidRPr="00CA7910" w:rsidRDefault="00F6649E" w:rsidP="004D6823">
      <w:pPr>
        <w:pStyle w:val="Zkladntext"/>
        <w:rPr>
          <w:lang w:val="cs-CZ"/>
        </w:rPr>
      </w:pPr>
      <w:r>
        <w:rPr>
          <w:lang w:val="cs-CZ"/>
        </w:rPr>
        <w:t>K </w:t>
      </w:r>
      <w:r w:rsidR="004D6823" w:rsidRPr="00CA7910">
        <w:rPr>
          <w:lang w:val="cs-CZ"/>
        </w:rPr>
        <w:t xml:space="preserve">organizaci dokumentů podle věcného zaměření byl jako základní tematický rámec zvolen hodnotový řetězec vodíku (viz Obrázek </w:t>
      </w:r>
      <w:r w:rsidR="004D6823" w:rsidRPr="00CA7910">
        <w:rPr>
          <w:lang w:val="cs-CZ"/>
        </w:rPr>
        <w:fldChar w:fldCharType="begin"/>
      </w:r>
      <w:r w:rsidR="004D6823" w:rsidRPr="00CA7910">
        <w:rPr>
          <w:lang w:val="cs-CZ"/>
        </w:rPr>
        <w:instrText xml:space="preserve"> REF _RefFig03 \h </w:instrText>
      </w:r>
      <w:r w:rsidR="004D6823" w:rsidRPr="00CA7910">
        <w:rPr>
          <w:lang w:val="cs-CZ"/>
        </w:rPr>
      </w:r>
      <w:r w:rsidR="004D6823" w:rsidRPr="00CA7910">
        <w:rPr>
          <w:lang w:val="cs-CZ"/>
        </w:rPr>
        <w:fldChar w:fldCharType="separate"/>
      </w:r>
      <w:r w:rsidR="002A5472">
        <w:rPr>
          <w:noProof/>
        </w:rPr>
        <w:t>3</w:t>
      </w:r>
      <w:r w:rsidR="004D6823" w:rsidRPr="00CA7910">
        <w:rPr>
          <w:lang w:val="cs-CZ"/>
        </w:rPr>
        <w:fldChar w:fldCharType="end"/>
      </w:r>
      <w:r w:rsidR="004D6823" w:rsidRPr="00CA7910">
        <w:rPr>
          <w:lang w:val="cs-CZ"/>
        </w:rPr>
        <w:t>). Tento řetězec rozlišuje čtyři hlavní domény:</w:t>
      </w:r>
    </w:p>
    <w:p w14:paraId="2ECD2C28" w14:textId="71B035E5" w:rsidR="004D6823" w:rsidRPr="00CA7910" w:rsidRDefault="004D6823" w:rsidP="004D6823">
      <w:pPr>
        <w:pStyle w:val="Compact"/>
        <w:numPr>
          <w:ilvl w:val="0"/>
          <w:numId w:val="2"/>
        </w:numPr>
        <w:rPr>
          <w:lang w:val="cs-CZ"/>
        </w:rPr>
      </w:pPr>
      <w:r w:rsidRPr="00CA7910">
        <w:rPr>
          <w:b/>
          <w:bCs/>
          <w:lang w:val="cs-CZ"/>
        </w:rPr>
        <w:t>výroba vodíku</w:t>
      </w:r>
      <w:r w:rsidRPr="00CA7910">
        <w:rPr>
          <w:lang w:val="cs-CZ"/>
        </w:rPr>
        <w:t xml:space="preserve"> zahrnuje zejména elektrolýzu vody </w:t>
      </w:r>
      <w:r w:rsidR="00F6649E">
        <w:rPr>
          <w:lang w:val="cs-CZ"/>
        </w:rPr>
        <w:t>a </w:t>
      </w:r>
      <w:r w:rsidRPr="00CA7910">
        <w:rPr>
          <w:lang w:val="cs-CZ"/>
        </w:rPr>
        <w:t xml:space="preserve">příslušné energetické </w:t>
      </w:r>
      <w:r w:rsidR="00F6649E">
        <w:rPr>
          <w:lang w:val="cs-CZ"/>
        </w:rPr>
        <w:t>a </w:t>
      </w:r>
      <w:r w:rsidRPr="00CA7910">
        <w:rPr>
          <w:lang w:val="cs-CZ"/>
        </w:rPr>
        <w:t>environmentální předpisy,</w:t>
      </w:r>
    </w:p>
    <w:p w14:paraId="1023D606" w14:textId="2AB9DA37" w:rsidR="004D6823" w:rsidRPr="00CA7910" w:rsidRDefault="004D6823" w:rsidP="004D6823">
      <w:pPr>
        <w:pStyle w:val="Compact"/>
        <w:numPr>
          <w:ilvl w:val="0"/>
          <w:numId w:val="2"/>
        </w:numPr>
        <w:rPr>
          <w:lang w:val="cs-CZ"/>
        </w:rPr>
      </w:pPr>
      <w:r w:rsidRPr="00CA7910">
        <w:rPr>
          <w:b/>
          <w:bCs/>
          <w:lang w:val="cs-CZ"/>
        </w:rPr>
        <w:t xml:space="preserve">distribuce </w:t>
      </w:r>
      <w:r w:rsidR="00F6649E">
        <w:rPr>
          <w:b/>
          <w:bCs/>
          <w:lang w:val="cs-CZ"/>
        </w:rPr>
        <w:t>a </w:t>
      </w:r>
      <w:r w:rsidRPr="00CA7910">
        <w:rPr>
          <w:b/>
          <w:bCs/>
          <w:lang w:val="cs-CZ"/>
        </w:rPr>
        <w:t>přeprava</w:t>
      </w:r>
      <w:r w:rsidRPr="00CA7910">
        <w:rPr>
          <w:lang w:val="cs-CZ"/>
        </w:rPr>
        <w:t xml:space="preserve"> pokrývá přepravu vodíku </w:t>
      </w:r>
      <w:r w:rsidR="00F6649E">
        <w:rPr>
          <w:lang w:val="cs-CZ"/>
        </w:rPr>
        <w:t>v </w:t>
      </w:r>
      <w:r w:rsidRPr="00CA7910">
        <w:rPr>
          <w:lang w:val="cs-CZ"/>
        </w:rPr>
        <w:t xml:space="preserve">lahvích, trailerech nebo potrubím, včetně ADR/RID </w:t>
      </w:r>
      <w:r w:rsidR="00F6649E">
        <w:rPr>
          <w:lang w:val="cs-CZ"/>
        </w:rPr>
        <w:t>a </w:t>
      </w:r>
      <w:r w:rsidRPr="00CA7910">
        <w:rPr>
          <w:lang w:val="cs-CZ"/>
        </w:rPr>
        <w:t>požadavků na kvalitu dodávky,</w:t>
      </w:r>
    </w:p>
    <w:p w14:paraId="49D64F57" w14:textId="3C0AF14C" w:rsidR="004D6823" w:rsidRPr="00CA7910" w:rsidRDefault="004D6823" w:rsidP="004D6823">
      <w:pPr>
        <w:pStyle w:val="Compact"/>
        <w:numPr>
          <w:ilvl w:val="0"/>
          <w:numId w:val="2"/>
        </w:numPr>
        <w:rPr>
          <w:lang w:val="cs-CZ"/>
        </w:rPr>
      </w:pPr>
      <w:r w:rsidRPr="00CA7910">
        <w:rPr>
          <w:b/>
          <w:bCs/>
          <w:lang w:val="cs-CZ"/>
        </w:rPr>
        <w:lastRenderedPageBreak/>
        <w:t>skladování</w:t>
      </w:r>
      <w:r w:rsidRPr="00CA7910">
        <w:rPr>
          <w:lang w:val="cs-CZ"/>
        </w:rPr>
        <w:t xml:space="preserve"> zahrnuje zásobníky, záchytné prostory </w:t>
      </w:r>
      <w:r w:rsidR="00F6649E">
        <w:rPr>
          <w:lang w:val="cs-CZ"/>
        </w:rPr>
        <w:t>a </w:t>
      </w:r>
      <w:r w:rsidRPr="00CA7910">
        <w:rPr>
          <w:lang w:val="cs-CZ"/>
        </w:rPr>
        <w:t xml:space="preserve">bezpečnostní požadavky vyplývající </w:t>
      </w:r>
      <w:r w:rsidR="00F6649E">
        <w:rPr>
          <w:lang w:val="cs-CZ"/>
        </w:rPr>
        <w:t>z </w:t>
      </w:r>
      <w:r w:rsidRPr="00CA7910">
        <w:rPr>
          <w:lang w:val="cs-CZ"/>
        </w:rPr>
        <w:t xml:space="preserve">povahy vodíku jako hořlavého </w:t>
      </w:r>
      <w:r w:rsidR="00F6649E">
        <w:rPr>
          <w:lang w:val="cs-CZ"/>
        </w:rPr>
        <w:t>a </w:t>
      </w:r>
      <w:r w:rsidRPr="00CA7910">
        <w:rPr>
          <w:lang w:val="cs-CZ"/>
        </w:rPr>
        <w:t>výbušného média,</w:t>
      </w:r>
    </w:p>
    <w:p w14:paraId="427E77C8" w14:textId="4190753F" w:rsidR="004D6823" w:rsidRPr="00835459" w:rsidRDefault="004D6823" w:rsidP="004D6823">
      <w:pPr>
        <w:pStyle w:val="Compact"/>
        <w:numPr>
          <w:ilvl w:val="0"/>
          <w:numId w:val="2"/>
        </w:numPr>
        <w:rPr>
          <w:lang w:val="cs-CZ"/>
        </w:rPr>
      </w:pPr>
      <w:r w:rsidRPr="00CA7910">
        <w:rPr>
          <w:b/>
          <w:bCs/>
          <w:lang w:val="cs-CZ"/>
        </w:rPr>
        <w:t>využití</w:t>
      </w:r>
      <w:r w:rsidRPr="00CA7910">
        <w:rPr>
          <w:lang w:val="cs-CZ"/>
        </w:rPr>
        <w:t xml:space="preserve"> zahrnuje aplikace </w:t>
      </w:r>
      <w:r w:rsidR="00F6649E">
        <w:rPr>
          <w:lang w:val="cs-CZ"/>
        </w:rPr>
        <w:t>v </w:t>
      </w:r>
      <w:r w:rsidRPr="00CA7910">
        <w:rPr>
          <w:lang w:val="cs-CZ"/>
        </w:rPr>
        <w:t xml:space="preserve">dopravě (plnicí stanice, vozidla FCEV), průmyslu (KVET, průmyslové procesy) </w:t>
      </w:r>
      <w:r w:rsidR="00F6649E">
        <w:rPr>
          <w:lang w:val="cs-CZ"/>
        </w:rPr>
        <w:t>a </w:t>
      </w:r>
      <w:r w:rsidRPr="00CA7910">
        <w:rPr>
          <w:lang w:val="cs-CZ"/>
        </w:rPr>
        <w:t>energetice.</w:t>
      </w:r>
    </w:p>
    <w:p w14:paraId="0A6D7935" w14:textId="77777777" w:rsidR="00CA451B" w:rsidRPr="00CA7910" w:rsidRDefault="00CD4957" w:rsidP="00CA451B">
      <w:pPr>
        <w:pStyle w:val="Zkladntext"/>
        <w:keepNext/>
        <w:rPr>
          <w:lang w:val="cs-CZ"/>
        </w:rPr>
      </w:pPr>
      <w:r w:rsidRPr="00CA7910">
        <w:rPr>
          <w:noProof/>
          <w:lang w:val="cs-CZ"/>
        </w:rPr>
        <w:drawing>
          <wp:inline distT="0" distB="0" distL="0" distR="0" wp14:anchorId="46E6C651" wp14:editId="4845CDF1">
            <wp:extent cx="5972810" cy="1611630"/>
            <wp:effectExtent l="0" t="0" r="0" b="7620"/>
            <wp:docPr id="210477802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802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72810" cy="1611630"/>
                    </a:xfrm>
                    <a:prstGeom prst="rect">
                      <a:avLst/>
                    </a:prstGeom>
                  </pic:spPr>
                </pic:pic>
              </a:graphicData>
            </a:graphic>
          </wp:inline>
        </w:drawing>
      </w:r>
    </w:p>
    <w:p w14:paraId="6A0AB019" w14:textId="6B89B8C4" w:rsidR="00CD4957" w:rsidRPr="00CA7910" w:rsidRDefault="00CA451B" w:rsidP="00881D2A">
      <w:pPr>
        <w:pStyle w:val="Titulek"/>
      </w:pPr>
      <w:bookmarkStart w:id="19" w:name="_Toc233294169"/>
      <w:r w:rsidRPr="00CA7910">
        <w:t xml:space="preserve">Obrázek </w:t>
      </w:r>
      <w:bookmarkStart w:id="20" w:name="_RefFig03"/>
      <w:r w:rsidRPr="00CA7910">
        <w:fldChar w:fldCharType="begin"/>
      </w:r>
      <w:r w:rsidRPr="00CA7910">
        <w:instrText xml:space="preserve"> SEQ Obrázek \* ARABIC </w:instrText>
      </w:r>
      <w:r w:rsidRPr="00CA7910">
        <w:fldChar w:fldCharType="separate"/>
      </w:r>
      <w:r w:rsidR="002A5472">
        <w:rPr>
          <w:noProof/>
        </w:rPr>
        <w:t>3</w:t>
      </w:r>
      <w:r w:rsidRPr="00CA7910">
        <w:rPr>
          <w:noProof/>
        </w:rPr>
        <w:fldChar w:fldCharType="end"/>
      </w:r>
      <w:bookmarkEnd w:id="20"/>
      <w:r w:rsidRPr="00CA7910">
        <w:t>: Hodnotový řetězec vodíku jako tematický organizační rámec</w:t>
      </w:r>
      <w:bookmarkEnd w:id="19"/>
    </w:p>
    <w:p w14:paraId="2D1A6582" w14:textId="45EA5F90" w:rsidR="00A3761E" w:rsidRPr="00CA7910" w:rsidRDefault="00C940E5">
      <w:pPr>
        <w:pStyle w:val="FirstParagraph"/>
        <w:rPr>
          <w:lang w:val="cs-CZ"/>
        </w:rPr>
      </w:pPr>
      <w:r w:rsidRPr="00CA7910">
        <w:rPr>
          <w:lang w:val="cs-CZ"/>
        </w:rPr>
        <w:t xml:space="preserve">Toto rozdělení bylo zvoleno proto, že různé domény aktivují odlišné sady předpisů </w:t>
      </w:r>
      <w:r w:rsidR="00F6649E">
        <w:rPr>
          <w:lang w:val="cs-CZ"/>
        </w:rPr>
        <w:t>a </w:t>
      </w:r>
      <w:r w:rsidRPr="00CA7910">
        <w:rPr>
          <w:lang w:val="cs-CZ"/>
        </w:rPr>
        <w:t xml:space="preserve">odlišné sady </w:t>
      </w:r>
      <w:proofErr w:type="spellStart"/>
      <w:r w:rsidRPr="00CA7910">
        <w:rPr>
          <w:lang w:val="cs-CZ"/>
        </w:rPr>
        <w:t>předrealizačních</w:t>
      </w:r>
      <w:proofErr w:type="spellEnd"/>
      <w:r w:rsidRPr="00CA7910">
        <w:rPr>
          <w:lang w:val="cs-CZ"/>
        </w:rPr>
        <w:t xml:space="preserve"> procesů. Projekt zaměřený výhradně na výrobu vodíku </w:t>
      </w:r>
      <w:r w:rsidR="00F6649E">
        <w:rPr>
          <w:lang w:val="cs-CZ"/>
        </w:rPr>
        <w:t>z </w:t>
      </w:r>
      <w:r w:rsidRPr="00CA7910">
        <w:rPr>
          <w:lang w:val="cs-CZ"/>
        </w:rPr>
        <w:t xml:space="preserve">elektrolýzy se potýká </w:t>
      </w:r>
      <w:r w:rsidR="00F6649E">
        <w:rPr>
          <w:lang w:val="cs-CZ"/>
        </w:rPr>
        <w:t>s </w:t>
      </w:r>
      <w:r w:rsidRPr="00CA7910">
        <w:rPr>
          <w:lang w:val="cs-CZ"/>
        </w:rPr>
        <w:t xml:space="preserve">jiným souborem regulatorních požadavků než projekt kombinující výrobu, skladování </w:t>
      </w:r>
      <w:r w:rsidR="00F6649E">
        <w:rPr>
          <w:lang w:val="cs-CZ"/>
        </w:rPr>
        <w:t>a </w:t>
      </w:r>
      <w:r w:rsidRPr="00CA7910">
        <w:rPr>
          <w:lang w:val="cs-CZ"/>
        </w:rPr>
        <w:t xml:space="preserve">plnění vozidel. Hodnotový řetězec jako organizační princip umožňuje systematicky přiřazovat dokumenty ke konkrétním aplikačním situacím, </w:t>
      </w:r>
      <w:r w:rsidR="00F6649E">
        <w:rPr>
          <w:lang w:val="cs-CZ"/>
        </w:rPr>
        <w:t>a </w:t>
      </w:r>
      <w:r w:rsidRPr="00CA7910">
        <w:rPr>
          <w:lang w:val="cs-CZ"/>
        </w:rPr>
        <w:t xml:space="preserve">tím zajišťuje, že databáze V01 je </w:t>
      </w:r>
      <w:proofErr w:type="spellStart"/>
      <w:r w:rsidRPr="00CA7910">
        <w:rPr>
          <w:lang w:val="cs-CZ"/>
        </w:rPr>
        <w:t>prohledávatelná</w:t>
      </w:r>
      <w:proofErr w:type="spellEnd"/>
      <w:r w:rsidRPr="00CA7910">
        <w:rPr>
          <w:lang w:val="cs-CZ"/>
        </w:rPr>
        <w:t xml:space="preserve"> nejen podle právního charakteru dokumentu, ale </w:t>
      </w:r>
      <w:r w:rsidR="00F6649E">
        <w:rPr>
          <w:lang w:val="cs-CZ"/>
        </w:rPr>
        <w:t>i </w:t>
      </w:r>
      <w:r w:rsidRPr="00CA7910">
        <w:rPr>
          <w:lang w:val="cs-CZ"/>
        </w:rPr>
        <w:t>podle jeho věcné relevance pro konkrétní typ projektu.</w:t>
      </w:r>
    </w:p>
    <w:p w14:paraId="2D1A6583" w14:textId="4FF93912" w:rsidR="00A3761E" w:rsidRPr="00CA7910" w:rsidRDefault="00F6649E">
      <w:pPr>
        <w:pStyle w:val="Zkladntext"/>
        <w:rPr>
          <w:lang w:val="cs-CZ"/>
        </w:rPr>
      </w:pPr>
      <w:r>
        <w:rPr>
          <w:lang w:val="cs-CZ"/>
        </w:rPr>
        <w:t>V </w:t>
      </w:r>
      <w:r w:rsidR="00C940E5" w:rsidRPr="00CA7910">
        <w:rPr>
          <w:lang w:val="cs-CZ"/>
        </w:rPr>
        <w:t xml:space="preserve">praxi se domény hodnotového řetězce překrývají – například projekt kombinovaného zdroje energie </w:t>
      </w:r>
      <w:r>
        <w:rPr>
          <w:lang w:val="cs-CZ"/>
        </w:rPr>
        <w:t>a </w:t>
      </w:r>
      <w:r w:rsidR="00C940E5" w:rsidRPr="00CA7910">
        <w:rPr>
          <w:lang w:val="cs-CZ"/>
        </w:rPr>
        <w:t xml:space="preserve">plnicí stanice zahrnuje prvky výroby, skladování </w:t>
      </w:r>
      <w:r>
        <w:rPr>
          <w:lang w:val="cs-CZ"/>
        </w:rPr>
        <w:t>i </w:t>
      </w:r>
      <w:r w:rsidR="00C940E5" w:rsidRPr="00CA7910">
        <w:rPr>
          <w:lang w:val="cs-CZ"/>
        </w:rPr>
        <w:t xml:space="preserve">distribuce. Databázový model V01 tuto situaci řeší přiřazením více klíčových slov </w:t>
      </w:r>
      <w:r>
        <w:rPr>
          <w:lang w:val="cs-CZ"/>
        </w:rPr>
        <w:t>k </w:t>
      </w:r>
      <w:r w:rsidR="00C940E5" w:rsidRPr="00CA7910">
        <w:rPr>
          <w:lang w:val="cs-CZ"/>
        </w:rPr>
        <w:t>jednomu dokumentu, čímž je zachována věcná víceznačnost předpisu, aniž by byl uměle vázán na jedinou kategorii.</w:t>
      </w:r>
    </w:p>
    <w:p w14:paraId="2D1A6585" w14:textId="3C842E33" w:rsidR="00A3761E" w:rsidRPr="00CA7910" w:rsidRDefault="00C940E5">
      <w:pPr>
        <w:pStyle w:val="Nadpis2"/>
        <w:rPr>
          <w:lang w:val="cs-CZ"/>
        </w:rPr>
      </w:pPr>
      <w:bookmarkStart w:id="21" w:name="_sec24"/>
      <w:bookmarkStart w:id="22" w:name="_Toc233296152"/>
      <w:bookmarkStart w:id="23" w:name="X50155e5f182b134d01f8776e3c98a58a21fba11"/>
      <w:bookmarkEnd w:id="18"/>
      <w:bookmarkEnd w:id="21"/>
      <w:r w:rsidRPr="00CA7910">
        <w:rPr>
          <w:lang w:val="cs-CZ"/>
        </w:rPr>
        <w:t xml:space="preserve">Procesní rovina </w:t>
      </w:r>
      <w:r w:rsidR="00F6649E">
        <w:rPr>
          <w:lang w:val="cs-CZ"/>
        </w:rPr>
        <w:t>a </w:t>
      </w:r>
      <w:r w:rsidRPr="00CA7910">
        <w:rPr>
          <w:lang w:val="cs-CZ"/>
        </w:rPr>
        <w:t xml:space="preserve">její vztah </w:t>
      </w:r>
      <w:r w:rsidR="00F6649E">
        <w:rPr>
          <w:lang w:val="cs-CZ"/>
        </w:rPr>
        <w:t>k </w:t>
      </w:r>
      <w:r w:rsidRPr="00CA7910">
        <w:rPr>
          <w:lang w:val="cs-CZ"/>
        </w:rPr>
        <w:t>regulatornímu rámci</w:t>
      </w:r>
      <w:bookmarkEnd w:id="22"/>
    </w:p>
    <w:p w14:paraId="2D1A6586" w14:textId="03D19A35" w:rsidR="00A3761E" w:rsidRPr="00CA7910" w:rsidRDefault="00C940E5">
      <w:pPr>
        <w:pStyle w:val="FirstParagraph"/>
        <w:rPr>
          <w:lang w:val="cs-CZ"/>
        </w:rPr>
      </w:pPr>
      <w:r w:rsidRPr="00CA7910">
        <w:rPr>
          <w:lang w:val="cs-CZ"/>
        </w:rPr>
        <w:t xml:space="preserve">Regulatorní rámec popsaný </w:t>
      </w:r>
      <w:r w:rsidR="00F6649E">
        <w:rPr>
          <w:lang w:val="cs-CZ"/>
        </w:rPr>
        <w:t>v </w:t>
      </w:r>
      <w:r w:rsidRPr="00CA7910">
        <w:rPr>
          <w:lang w:val="cs-CZ"/>
        </w:rPr>
        <w:t xml:space="preserve">předchozích podkapitolách (právní hierarchie, standardizační soustava </w:t>
      </w:r>
      <w:r w:rsidR="00F6649E">
        <w:rPr>
          <w:lang w:val="cs-CZ"/>
        </w:rPr>
        <w:t>a </w:t>
      </w:r>
      <w:r w:rsidRPr="00CA7910">
        <w:rPr>
          <w:lang w:val="cs-CZ"/>
        </w:rPr>
        <w:t xml:space="preserve">tematické domény hodnotového řetězce) zachycuje informace </w:t>
      </w:r>
      <w:r w:rsidR="00F6649E">
        <w:rPr>
          <w:lang w:val="cs-CZ"/>
        </w:rPr>
        <w:t>o </w:t>
      </w:r>
      <w:r w:rsidRPr="00CA7910">
        <w:rPr>
          <w:lang w:val="cs-CZ"/>
        </w:rPr>
        <w:t xml:space="preserve">tom </w:t>
      </w:r>
      <w:r w:rsidRPr="00CA7910">
        <w:rPr>
          <w:b/>
          <w:bCs/>
          <w:i/>
          <w:iCs/>
          <w:u w:val="single"/>
          <w:lang w:val="cs-CZ"/>
        </w:rPr>
        <w:t>co</w:t>
      </w:r>
      <w:r w:rsidRPr="00CA7910">
        <w:rPr>
          <w:lang w:val="cs-CZ"/>
        </w:rPr>
        <w:t xml:space="preserve"> platí. Sám </w:t>
      </w:r>
      <w:r w:rsidR="00F6649E">
        <w:rPr>
          <w:lang w:val="cs-CZ"/>
        </w:rPr>
        <w:t>o </w:t>
      </w:r>
      <w:r w:rsidRPr="00CA7910">
        <w:rPr>
          <w:lang w:val="cs-CZ"/>
        </w:rPr>
        <w:t xml:space="preserve">sobě však nesděluje, </w:t>
      </w:r>
      <w:r w:rsidRPr="00CA7910">
        <w:rPr>
          <w:b/>
          <w:bCs/>
          <w:i/>
          <w:iCs/>
          <w:u w:val="single"/>
          <w:lang w:val="cs-CZ"/>
        </w:rPr>
        <w:t>jak</w:t>
      </w:r>
      <w:r w:rsidRPr="00CA7910">
        <w:rPr>
          <w:lang w:val="cs-CZ"/>
        </w:rPr>
        <w:t xml:space="preserve"> se tato pravidla projevují </w:t>
      </w:r>
      <w:r w:rsidR="00F6649E">
        <w:rPr>
          <w:lang w:val="cs-CZ"/>
        </w:rPr>
        <w:t>v </w:t>
      </w:r>
      <w:r w:rsidRPr="00CA7910">
        <w:rPr>
          <w:lang w:val="cs-CZ"/>
        </w:rPr>
        <w:t xml:space="preserve">praxi přípravy konkrétního projektu. </w:t>
      </w:r>
      <w:r w:rsidR="00F6649E">
        <w:rPr>
          <w:lang w:val="cs-CZ"/>
        </w:rPr>
        <w:t>K </w:t>
      </w:r>
      <w:r w:rsidRPr="00CA7910">
        <w:rPr>
          <w:lang w:val="cs-CZ"/>
        </w:rPr>
        <w:t>tomu je nezbytná procesní rovina.</w:t>
      </w:r>
    </w:p>
    <w:p w14:paraId="2D1A6587" w14:textId="22414F34" w:rsidR="00A3761E" w:rsidRDefault="00C940E5">
      <w:pPr>
        <w:pStyle w:val="Zkladntext"/>
        <w:rPr>
          <w:lang w:val="cs-CZ"/>
        </w:rPr>
      </w:pPr>
      <w:r w:rsidRPr="00CA7910">
        <w:rPr>
          <w:lang w:val="cs-CZ"/>
        </w:rPr>
        <w:t xml:space="preserve">Procesní rámec byl proto od počátku chápán jako komplementární vrstva </w:t>
      </w:r>
      <w:r w:rsidR="00F6649E">
        <w:rPr>
          <w:lang w:val="cs-CZ"/>
        </w:rPr>
        <w:t>k </w:t>
      </w:r>
      <w:r w:rsidRPr="00CA7910">
        <w:rPr>
          <w:lang w:val="cs-CZ"/>
        </w:rPr>
        <w:t xml:space="preserve">rámci regulatornímu. Zatímco regulatorní rámec popisuje soubor závazných dokumentů </w:t>
      </w:r>
      <w:r w:rsidR="00F6649E">
        <w:rPr>
          <w:lang w:val="cs-CZ"/>
        </w:rPr>
        <w:t>a </w:t>
      </w:r>
      <w:r w:rsidRPr="00CA7910">
        <w:rPr>
          <w:lang w:val="cs-CZ"/>
        </w:rPr>
        <w:t xml:space="preserve">jejich vzájemné vztahy, procesní rámec popisuje procedurální kroky, jejichž prostřednictvím se regulatorní požadavky uplatňují </w:t>
      </w:r>
      <w:r w:rsidR="00F6649E">
        <w:rPr>
          <w:lang w:val="cs-CZ"/>
        </w:rPr>
        <w:t>v </w:t>
      </w:r>
      <w:proofErr w:type="spellStart"/>
      <w:r w:rsidRPr="00CA7910">
        <w:rPr>
          <w:lang w:val="cs-CZ"/>
        </w:rPr>
        <w:t>předrealizační</w:t>
      </w:r>
      <w:proofErr w:type="spellEnd"/>
      <w:r w:rsidRPr="00CA7910">
        <w:rPr>
          <w:lang w:val="cs-CZ"/>
        </w:rPr>
        <w:t xml:space="preserve"> fázi projektu. Procesní krok je </w:t>
      </w:r>
      <w:r w:rsidR="00F6649E">
        <w:rPr>
          <w:lang w:val="cs-CZ"/>
        </w:rPr>
        <w:t>z </w:t>
      </w:r>
      <w:r w:rsidRPr="00CA7910">
        <w:rPr>
          <w:lang w:val="cs-CZ"/>
        </w:rPr>
        <w:t xml:space="preserve">tohoto pohledu operacionalizací regulatorního požadavku: konkrétní řízení (např. územní, EIA, energetická licence) je způsobem, jakým investor formálně prokazuje soulad svého záměru </w:t>
      </w:r>
      <w:r w:rsidR="00F6649E">
        <w:rPr>
          <w:lang w:val="cs-CZ"/>
        </w:rPr>
        <w:t>s </w:t>
      </w:r>
      <w:r w:rsidRPr="00CA7910">
        <w:rPr>
          <w:lang w:val="cs-CZ"/>
        </w:rPr>
        <w:t>příslušnými předpisy.</w:t>
      </w:r>
    </w:p>
    <w:p w14:paraId="4427F9AC" w14:textId="5DB5AE64" w:rsidR="00835459" w:rsidRPr="00CA7910" w:rsidRDefault="00835459">
      <w:pPr>
        <w:pStyle w:val="Zkladntext"/>
        <w:rPr>
          <w:lang w:val="cs-CZ"/>
        </w:rPr>
      </w:pPr>
      <w:r w:rsidRPr="00CA7910">
        <w:rPr>
          <w:lang w:val="cs-CZ"/>
        </w:rPr>
        <w:t xml:space="preserve">Vztah mezi regulatorním </w:t>
      </w:r>
      <w:r w:rsidR="00F6649E">
        <w:rPr>
          <w:lang w:val="cs-CZ"/>
        </w:rPr>
        <w:t>a </w:t>
      </w:r>
      <w:r w:rsidRPr="00CA7910">
        <w:rPr>
          <w:lang w:val="cs-CZ"/>
        </w:rPr>
        <w:t xml:space="preserve">procesním rámcem, znázorněný na Obrázku </w:t>
      </w:r>
      <w:r w:rsidRPr="00CA7910">
        <w:rPr>
          <w:lang w:val="cs-CZ"/>
        </w:rPr>
        <w:fldChar w:fldCharType="begin"/>
      </w:r>
      <w:r w:rsidRPr="00CA7910">
        <w:rPr>
          <w:lang w:val="cs-CZ"/>
        </w:rPr>
        <w:instrText xml:space="preserve"> REF _RefFig04 \h </w:instrText>
      </w:r>
      <w:r w:rsidRPr="00CA7910">
        <w:rPr>
          <w:lang w:val="cs-CZ"/>
        </w:rPr>
      </w:r>
      <w:r w:rsidRPr="00CA7910">
        <w:rPr>
          <w:lang w:val="cs-CZ"/>
        </w:rPr>
        <w:fldChar w:fldCharType="separate"/>
      </w:r>
      <w:r w:rsidR="002A5472">
        <w:rPr>
          <w:noProof/>
        </w:rPr>
        <w:t>4</w:t>
      </w:r>
      <w:r w:rsidRPr="00CA7910">
        <w:rPr>
          <w:lang w:val="cs-CZ"/>
        </w:rPr>
        <w:fldChar w:fldCharType="end"/>
      </w:r>
      <w:r w:rsidRPr="00CA7910">
        <w:rPr>
          <w:lang w:val="cs-CZ"/>
        </w:rPr>
        <w:t xml:space="preserve">, je přitom víceúrovňový. Jeden zákon může zakládat více procesů (např. stavební zákon (zákon č. 183/2006 Sb., 2006) zakládá jak územní řízení, tak stavební řízení). Jeden proces může naopak kombinovat požadavky </w:t>
      </w:r>
      <w:r w:rsidR="00F6649E">
        <w:rPr>
          <w:lang w:val="cs-CZ"/>
        </w:rPr>
        <w:t>z </w:t>
      </w:r>
      <w:r w:rsidRPr="00CA7910">
        <w:rPr>
          <w:lang w:val="cs-CZ"/>
        </w:rPr>
        <w:t xml:space="preserve">více předpisů různé právní síly (např. řízení </w:t>
      </w:r>
      <w:r w:rsidR="00F6649E">
        <w:rPr>
          <w:lang w:val="cs-CZ"/>
        </w:rPr>
        <w:t>o </w:t>
      </w:r>
      <w:r w:rsidRPr="00CA7910">
        <w:rPr>
          <w:lang w:val="cs-CZ"/>
        </w:rPr>
        <w:t xml:space="preserve">posuzování vlivů na životní prostředí odkazuje na zákon </w:t>
      </w:r>
      <w:r w:rsidR="00F6649E">
        <w:rPr>
          <w:lang w:val="cs-CZ"/>
        </w:rPr>
        <w:t>o </w:t>
      </w:r>
      <w:r w:rsidRPr="00CA7910">
        <w:rPr>
          <w:lang w:val="cs-CZ"/>
        </w:rPr>
        <w:t xml:space="preserve">EIA (zákon č. 100/2001 Sb., 2001), ale je podmíněno i příslušnými unijními směrnicemi). Tato provázanost byla jedním </w:t>
      </w:r>
      <w:r w:rsidR="00F6649E">
        <w:rPr>
          <w:lang w:val="cs-CZ"/>
        </w:rPr>
        <w:t>z </w:t>
      </w:r>
      <w:r w:rsidRPr="00CA7910">
        <w:rPr>
          <w:lang w:val="cs-CZ"/>
        </w:rPr>
        <w:t xml:space="preserve">klíčových důvodů, proč nestačilo vytvořit samotnou databázi předpisů, ale </w:t>
      </w:r>
      <w:r w:rsidRPr="00CA7910">
        <w:rPr>
          <w:lang w:val="cs-CZ"/>
        </w:rPr>
        <w:lastRenderedPageBreak/>
        <w:t xml:space="preserve">bylo nezbytné ji doplnit analytickým popisem procesů (V02) – </w:t>
      </w:r>
      <w:r w:rsidR="00F6649E">
        <w:rPr>
          <w:lang w:val="cs-CZ"/>
        </w:rPr>
        <w:t>a </w:t>
      </w:r>
      <w:r w:rsidRPr="00CA7910">
        <w:rPr>
          <w:lang w:val="cs-CZ"/>
        </w:rPr>
        <w:t>proč je tento popis tvorby (V03) potřebný pro pochopení metodiky, na níž oba výsledky stojí.</w:t>
      </w:r>
    </w:p>
    <w:p w14:paraId="6DF2FA94" w14:textId="77777777" w:rsidR="00D936A2" w:rsidRPr="00CA7910" w:rsidRDefault="00D936A2" w:rsidP="00D936A2">
      <w:pPr>
        <w:pStyle w:val="Zkladntext"/>
        <w:keepNext/>
        <w:rPr>
          <w:lang w:val="cs-CZ"/>
        </w:rPr>
      </w:pPr>
      <w:r w:rsidRPr="00CA7910">
        <w:rPr>
          <w:noProof/>
          <w:lang w:val="cs-CZ"/>
        </w:rPr>
        <w:drawing>
          <wp:inline distT="0" distB="0" distL="0" distR="0" wp14:anchorId="6CAC1714" wp14:editId="20FE4FE8">
            <wp:extent cx="5972810" cy="2696210"/>
            <wp:effectExtent l="0" t="0" r="8890" b="8890"/>
            <wp:docPr id="15558399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990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72810" cy="2696210"/>
                    </a:xfrm>
                    <a:prstGeom prst="rect">
                      <a:avLst/>
                    </a:prstGeom>
                  </pic:spPr>
                </pic:pic>
              </a:graphicData>
            </a:graphic>
          </wp:inline>
        </w:drawing>
      </w:r>
    </w:p>
    <w:p w14:paraId="1D840477" w14:textId="1FDE3EF7" w:rsidR="00D936A2" w:rsidRPr="00CA7910" w:rsidRDefault="00D936A2" w:rsidP="00881D2A">
      <w:pPr>
        <w:pStyle w:val="Titulek"/>
      </w:pPr>
      <w:bookmarkStart w:id="24" w:name="_Toc233294170"/>
      <w:r w:rsidRPr="00CA7910">
        <w:t xml:space="preserve">Obrázek </w:t>
      </w:r>
      <w:bookmarkStart w:id="25" w:name="_RefFig04"/>
      <w:r w:rsidRPr="00CA7910">
        <w:fldChar w:fldCharType="begin"/>
      </w:r>
      <w:r w:rsidRPr="00CA7910">
        <w:instrText xml:space="preserve"> SEQ Obrázek \* ARABIC </w:instrText>
      </w:r>
      <w:r w:rsidRPr="00CA7910">
        <w:fldChar w:fldCharType="separate"/>
      </w:r>
      <w:r w:rsidR="002A5472">
        <w:rPr>
          <w:noProof/>
        </w:rPr>
        <w:t>4</w:t>
      </w:r>
      <w:r w:rsidRPr="00CA7910">
        <w:rPr>
          <w:noProof/>
        </w:rPr>
        <w:fldChar w:fldCharType="end"/>
      </w:r>
      <w:bookmarkEnd w:id="25"/>
      <w:r w:rsidRPr="00CA7910">
        <w:t xml:space="preserve">: Vztah regulatorního </w:t>
      </w:r>
      <w:r w:rsidR="00F6649E">
        <w:t>a </w:t>
      </w:r>
      <w:r w:rsidRPr="00CA7910">
        <w:t>procesního rámce</w:t>
      </w:r>
      <w:bookmarkEnd w:id="24"/>
    </w:p>
    <w:p w14:paraId="2D1A6589" w14:textId="65AC2DEB" w:rsidR="00A3761E" w:rsidRPr="00CA7910" w:rsidRDefault="00C940E5">
      <w:pPr>
        <w:pStyle w:val="Zkladntext"/>
        <w:rPr>
          <w:lang w:val="cs-CZ"/>
        </w:rPr>
      </w:pPr>
      <w:r w:rsidRPr="00CA7910">
        <w:rPr>
          <w:lang w:val="cs-CZ"/>
        </w:rPr>
        <w:t xml:space="preserve">Propojení regulatorního </w:t>
      </w:r>
      <w:r w:rsidR="00F6649E">
        <w:rPr>
          <w:lang w:val="cs-CZ"/>
        </w:rPr>
        <w:t>a </w:t>
      </w:r>
      <w:r w:rsidRPr="00CA7910">
        <w:rPr>
          <w:lang w:val="cs-CZ"/>
        </w:rPr>
        <w:t xml:space="preserve">procesního rámce je </w:t>
      </w:r>
      <w:r w:rsidR="00F6649E">
        <w:rPr>
          <w:lang w:val="cs-CZ"/>
        </w:rPr>
        <w:t>v </w:t>
      </w:r>
      <w:r w:rsidRPr="00CA7910">
        <w:rPr>
          <w:lang w:val="cs-CZ"/>
        </w:rPr>
        <w:t xml:space="preserve">databázi V01 realizováno vazbou dokumentů na procesní uzly identifikované </w:t>
      </w:r>
      <w:r w:rsidR="00F6649E">
        <w:rPr>
          <w:lang w:val="cs-CZ"/>
        </w:rPr>
        <w:t>v </w:t>
      </w:r>
      <w:r w:rsidRPr="00CA7910">
        <w:rPr>
          <w:lang w:val="cs-CZ"/>
        </w:rPr>
        <w:t xml:space="preserve">V02. Toto propojení umožňuje uživatelům databáze pohybovat se oběma směry: od předpisu </w:t>
      </w:r>
      <w:r w:rsidR="00F6649E">
        <w:rPr>
          <w:lang w:val="cs-CZ"/>
        </w:rPr>
        <w:t>k </w:t>
      </w:r>
      <w:r w:rsidRPr="00CA7910">
        <w:rPr>
          <w:lang w:val="cs-CZ"/>
        </w:rPr>
        <w:t xml:space="preserve">procesům, </w:t>
      </w:r>
      <w:r w:rsidR="00F6649E">
        <w:rPr>
          <w:lang w:val="cs-CZ"/>
        </w:rPr>
        <w:t>v </w:t>
      </w:r>
      <w:r w:rsidRPr="00CA7910">
        <w:rPr>
          <w:lang w:val="cs-CZ"/>
        </w:rPr>
        <w:t xml:space="preserve">nichž se uplatňuje, </w:t>
      </w:r>
      <w:r w:rsidR="00F6649E">
        <w:rPr>
          <w:lang w:val="cs-CZ"/>
        </w:rPr>
        <w:t>i </w:t>
      </w:r>
      <w:r w:rsidRPr="00CA7910">
        <w:rPr>
          <w:lang w:val="cs-CZ"/>
        </w:rPr>
        <w:t xml:space="preserve">od procesu </w:t>
      </w:r>
      <w:r w:rsidR="00F6649E">
        <w:rPr>
          <w:lang w:val="cs-CZ"/>
        </w:rPr>
        <w:t>k </w:t>
      </w:r>
      <w:r w:rsidRPr="00CA7910">
        <w:rPr>
          <w:lang w:val="cs-CZ"/>
        </w:rPr>
        <w:t xml:space="preserve">předpisům, které jej zakládají. Způsob, jakým bylo toto propojení metodicky zajištěno, je popsán </w:t>
      </w:r>
      <w:r w:rsidR="00F6649E">
        <w:rPr>
          <w:lang w:val="cs-CZ"/>
        </w:rPr>
        <w:t>v </w:t>
      </w:r>
      <w:r w:rsidRPr="00CA7910">
        <w:rPr>
          <w:lang w:val="cs-CZ"/>
        </w:rPr>
        <w:t xml:space="preserve">kapitole </w:t>
      </w:r>
      <w:r w:rsidRPr="00CA7910">
        <w:rPr>
          <w:lang w:val="cs-CZ"/>
        </w:rPr>
        <w:fldChar w:fldCharType="begin"/>
      </w:r>
      <w:r w:rsidRPr="00CA7910">
        <w:rPr>
          <w:lang w:val="cs-CZ"/>
        </w:rPr>
        <w:instrText xml:space="preserve"> REF _sec7 \r \h \* MERGEFORMAT </w:instrText>
      </w:r>
      <w:r w:rsidRPr="00CA7910">
        <w:rPr>
          <w:lang w:val="cs-CZ"/>
        </w:rPr>
      </w:r>
      <w:r w:rsidRPr="00CA7910">
        <w:rPr>
          <w:lang w:val="cs-CZ"/>
        </w:rPr>
        <w:fldChar w:fldCharType="separate"/>
      </w:r>
      <w:r w:rsidR="002A5472">
        <w:rPr>
          <w:lang w:val="cs-CZ"/>
        </w:rPr>
        <w:t>7</w:t>
      </w:r>
      <w:r w:rsidRPr="00CA7910">
        <w:rPr>
          <w:lang w:val="cs-CZ"/>
        </w:rPr>
        <w:fldChar w:fldCharType="end"/>
      </w:r>
      <w:r w:rsidRPr="00CA7910">
        <w:rPr>
          <w:lang w:val="cs-CZ"/>
        </w:rPr>
        <w:t xml:space="preserve"> tohoto dokumentu.</w:t>
      </w:r>
    </w:p>
    <w:p w14:paraId="0B905334" w14:textId="77777777" w:rsidR="00932D5C" w:rsidRPr="00CA7910" w:rsidRDefault="00932D5C" w:rsidP="00932D5C">
      <w:pPr>
        <w:pStyle w:val="Nadpis1"/>
        <w:rPr>
          <w:lang w:val="cs-CZ"/>
        </w:rPr>
      </w:pPr>
      <w:bookmarkStart w:id="26" w:name="_Toc232965462"/>
      <w:bookmarkStart w:id="27" w:name="_Toc232965538"/>
      <w:bookmarkStart w:id="28" w:name="_Toc232965614"/>
      <w:bookmarkStart w:id="29" w:name="_Toc232965690"/>
      <w:bookmarkStart w:id="30" w:name="_Toc232965766"/>
      <w:bookmarkStart w:id="31" w:name="_Toc232965842"/>
      <w:bookmarkStart w:id="32" w:name="_Toc232965918"/>
      <w:bookmarkStart w:id="33" w:name="_Toc232965994"/>
      <w:bookmarkStart w:id="34" w:name="_Toc232966070"/>
      <w:bookmarkStart w:id="35" w:name="_Toc232966146"/>
      <w:bookmarkStart w:id="36" w:name="_Toc232966222"/>
      <w:bookmarkStart w:id="37" w:name="_Toc232966298"/>
      <w:bookmarkStart w:id="38" w:name="_Toc232966374"/>
      <w:bookmarkStart w:id="39" w:name="_Toc232966450"/>
      <w:bookmarkStart w:id="40" w:name="_Toc232966526"/>
      <w:bookmarkStart w:id="41" w:name="_Toc232966602"/>
      <w:bookmarkStart w:id="42" w:name="_Toc232966678"/>
      <w:bookmarkStart w:id="43" w:name="_Toc232966754"/>
      <w:bookmarkStart w:id="44" w:name="_Toc232966830"/>
      <w:bookmarkStart w:id="45" w:name="_Toc232966906"/>
      <w:bookmarkStart w:id="46" w:name="_Toc232966982"/>
      <w:bookmarkStart w:id="47" w:name="_Toc232976844"/>
      <w:bookmarkStart w:id="48" w:name="_Toc232976920"/>
      <w:bookmarkStart w:id="49" w:name="_Toc232981112"/>
      <w:bookmarkStart w:id="50" w:name="_sec3"/>
      <w:bookmarkStart w:id="51" w:name="_Ref231204708"/>
      <w:bookmarkStart w:id="52" w:name="_Ref231207665"/>
      <w:bookmarkStart w:id="53" w:name="_Toc233296153"/>
      <w:bookmarkStart w:id="54" w:name="zapojení-stakeholderů"/>
      <w:bookmarkStart w:id="55" w:name="_Ref228199117"/>
      <w:bookmarkStart w:id="56" w:name="X024d51a4c6e8534ed386412fffaca4327c5d52e"/>
      <w:bookmarkEnd w:id="2"/>
      <w:bookmarkEnd w:id="23"/>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CA7910">
        <w:rPr>
          <w:lang w:val="cs-CZ"/>
        </w:rPr>
        <w:t>Zapojení stakeholderů</w:t>
      </w:r>
      <w:bookmarkEnd w:id="51"/>
      <w:bookmarkEnd w:id="52"/>
      <w:bookmarkEnd w:id="53"/>
    </w:p>
    <w:p w14:paraId="3AD4BADF" w14:textId="5ECAC93C" w:rsidR="00932D5C" w:rsidRPr="00CA7910" w:rsidRDefault="00932D5C" w:rsidP="00932D5C">
      <w:pPr>
        <w:pStyle w:val="Zkladntext"/>
        <w:rPr>
          <w:lang w:val="cs-CZ"/>
        </w:rPr>
      </w:pPr>
      <w:bookmarkStart w:id="57" w:name="účel-a-vymezení-kapitoly-3"/>
      <w:r w:rsidRPr="00CA7910">
        <w:rPr>
          <w:lang w:val="cs-CZ"/>
        </w:rPr>
        <w:t xml:space="preserve">Teoretický rozbor legislativy </w:t>
      </w:r>
      <w:r w:rsidR="00F6649E">
        <w:rPr>
          <w:lang w:val="cs-CZ"/>
        </w:rPr>
        <w:t>a </w:t>
      </w:r>
      <w:r w:rsidRPr="00CA7910">
        <w:rPr>
          <w:lang w:val="cs-CZ"/>
        </w:rPr>
        <w:t xml:space="preserve">procesů popsaný </w:t>
      </w:r>
      <w:r w:rsidR="00F6649E">
        <w:rPr>
          <w:lang w:val="cs-CZ"/>
        </w:rPr>
        <w:t>v </w:t>
      </w:r>
      <w:r w:rsidRPr="00CA7910">
        <w:rPr>
          <w:lang w:val="cs-CZ"/>
        </w:rPr>
        <w:t xml:space="preserve">následujících kapitolách by postrádal praktickou relevanci bez konfrontace </w:t>
      </w:r>
      <w:r w:rsidR="00F6649E">
        <w:rPr>
          <w:lang w:val="cs-CZ"/>
        </w:rPr>
        <w:t>s </w:t>
      </w:r>
      <w:r w:rsidRPr="00CA7910">
        <w:rPr>
          <w:lang w:val="cs-CZ"/>
        </w:rPr>
        <w:t xml:space="preserve">reálnými potřebami trhu </w:t>
      </w:r>
      <w:r w:rsidR="00F6649E">
        <w:rPr>
          <w:lang w:val="cs-CZ"/>
        </w:rPr>
        <w:t>a </w:t>
      </w:r>
      <w:r w:rsidRPr="00CA7910">
        <w:rPr>
          <w:lang w:val="cs-CZ"/>
        </w:rPr>
        <w:t xml:space="preserve">veřejné správy. Pro dosažení metodické stability výsledků V01 </w:t>
      </w:r>
      <w:r w:rsidR="00F6649E">
        <w:rPr>
          <w:lang w:val="cs-CZ"/>
        </w:rPr>
        <w:t>a </w:t>
      </w:r>
      <w:r w:rsidRPr="00CA7910">
        <w:rPr>
          <w:lang w:val="cs-CZ"/>
        </w:rPr>
        <w:t xml:space="preserve">V02 byl zvolen tzv. </w:t>
      </w:r>
      <w:proofErr w:type="spellStart"/>
      <w:r w:rsidRPr="00CA7910">
        <w:rPr>
          <w:lang w:val="cs-CZ"/>
        </w:rPr>
        <w:t>bottom</w:t>
      </w:r>
      <w:proofErr w:type="spellEnd"/>
      <w:r w:rsidRPr="00CA7910">
        <w:rPr>
          <w:lang w:val="cs-CZ"/>
        </w:rPr>
        <w:t xml:space="preserve">-up přístup, který integroval expertní vstupy klíčových aktérů vodíkového hospodářství v ČR (viz výsledek V01). V následující části shrnujeme organizaci konzultační série </w:t>
      </w:r>
      <w:r w:rsidR="00F6649E">
        <w:rPr>
          <w:lang w:val="cs-CZ"/>
        </w:rPr>
        <w:t>s </w:t>
      </w:r>
      <w:r w:rsidRPr="00CA7910">
        <w:rPr>
          <w:lang w:val="cs-CZ"/>
        </w:rPr>
        <w:t xml:space="preserve">dvanácti organizacemi </w:t>
      </w:r>
      <w:r w:rsidR="00F6649E">
        <w:rPr>
          <w:lang w:val="cs-CZ"/>
        </w:rPr>
        <w:t>a </w:t>
      </w:r>
      <w:r w:rsidRPr="00CA7910">
        <w:rPr>
          <w:lang w:val="cs-CZ"/>
        </w:rPr>
        <w:t xml:space="preserve">analyzujeme, jakým způsobem podněty </w:t>
      </w:r>
      <w:r w:rsidR="00F6649E">
        <w:rPr>
          <w:lang w:val="cs-CZ"/>
        </w:rPr>
        <w:t>z </w:t>
      </w:r>
      <w:r w:rsidRPr="00CA7910">
        <w:rPr>
          <w:lang w:val="cs-CZ"/>
        </w:rPr>
        <w:t xml:space="preserve">praxe – od problematiky STK vodíkových vozidel až po specifika požární bezpečnosti – přímo formovaly věcný obsah </w:t>
      </w:r>
      <w:r w:rsidR="00F6649E">
        <w:rPr>
          <w:lang w:val="cs-CZ"/>
        </w:rPr>
        <w:t>a </w:t>
      </w:r>
      <w:r w:rsidRPr="00CA7910">
        <w:rPr>
          <w:lang w:val="cs-CZ"/>
        </w:rPr>
        <w:t>priority celého regulatorního rámce.</w:t>
      </w:r>
    </w:p>
    <w:p w14:paraId="0E11D3B5" w14:textId="6AF15B2A" w:rsidR="00932D5C" w:rsidRPr="00CA7910" w:rsidRDefault="00932D5C" w:rsidP="00932D5C">
      <w:pPr>
        <w:pStyle w:val="Zkladntext"/>
        <w:rPr>
          <w:lang w:val="cs-CZ"/>
        </w:rPr>
      </w:pPr>
      <w:r w:rsidRPr="00CA7910">
        <w:rPr>
          <w:lang w:val="cs-CZ"/>
        </w:rPr>
        <w:t xml:space="preserve">Zapojení stakeholderů nebylo doplňkovým prvkem postupu tvorby celého rámce, ale jedním </w:t>
      </w:r>
      <w:r w:rsidR="00F6649E">
        <w:rPr>
          <w:lang w:val="cs-CZ"/>
        </w:rPr>
        <w:t>z </w:t>
      </w:r>
      <w:r w:rsidRPr="00CA7910">
        <w:rPr>
          <w:lang w:val="cs-CZ"/>
        </w:rPr>
        <w:t xml:space="preserve">jejích klíčových pilířů. Jak je podrobněji vysvětleno v odstavci </w:t>
      </w:r>
      <w:r w:rsidRPr="00CA7910">
        <w:rPr>
          <w:lang w:val="cs-CZ"/>
        </w:rPr>
        <w:fldChar w:fldCharType="begin"/>
      </w:r>
      <w:r w:rsidRPr="00CA7910">
        <w:rPr>
          <w:lang w:val="cs-CZ"/>
        </w:rPr>
        <w:instrText xml:space="preserve"> REF _Ref232976233 \r \h </w:instrText>
      </w:r>
      <w:r w:rsidRPr="00CA7910">
        <w:rPr>
          <w:lang w:val="cs-CZ"/>
        </w:rPr>
      </w:r>
      <w:r w:rsidRPr="00CA7910">
        <w:rPr>
          <w:lang w:val="cs-CZ"/>
        </w:rPr>
        <w:fldChar w:fldCharType="separate"/>
      </w:r>
      <w:r w:rsidR="002A5472">
        <w:rPr>
          <w:lang w:val="cs-CZ"/>
        </w:rPr>
        <w:t>4.1</w:t>
      </w:r>
      <w:r w:rsidRPr="00CA7910">
        <w:rPr>
          <w:lang w:val="cs-CZ"/>
        </w:rPr>
        <w:fldChar w:fldCharType="end"/>
      </w:r>
      <w:r w:rsidRPr="00CA7910">
        <w:rPr>
          <w:lang w:val="cs-CZ"/>
        </w:rPr>
        <w:t xml:space="preserve">, identifikace předpisů i procesů byla postavena na </w:t>
      </w:r>
      <w:proofErr w:type="spellStart"/>
      <w:r w:rsidRPr="00CA7910">
        <w:rPr>
          <w:lang w:val="cs-CZ"/>
        </w:rPr>
        <w:t>bottom</w:t>
      </w:r>
      <w:proofErr w:type="spellEnd"/>
      <w:r w:rsidRPr="00CA7910">
        <w:rPr>
          <w:lang w:val="cs-CZ"/>
        </w:rPr>
        <w:t xml:space="preserve">-up přístupu: nejprve byly zjišťovány reálné potřeby </w:t>
      </w:r>
      <w:r w:rsidR="00F6649E">
        <w:rPr>
          <w:lang w:val="cs-CZ"/>
        </w:rPr>
        <w:t>a </w:t>
      </w:r>
      <w:r w:rsidRPr="00CA7910">
        <w:rPr>
          <w:lang w:val="cs-CZ"/>
        </w:rPr>
        <w:t xml:space="preserve">problémy konkrétních aktérů trhu, </w:t>
      </w:r>
      <w:r w:rsidR="00F6649E">
        <w:rPr>
          <w:lang w:val="cs-CZ"/>
        </w:rPr>
        <w:t>a </w:t>
      </w:r>
      <w:r w:rsidRPr="00CA7910">
        <w:rPr>
          <w:lang w:val="cs-CZ"/>
        </w:rPr>
        <w:t xml:space="preserve">teprve na jejich základě byly mapovány relevantní předpisy </w:t>
      </w:r>
      <w:r w:rsidR="00F6649E">
        <w:rPr>
          <w:lang w:val="cs-CZ"/>
        </w:rPr>
        <w:t>a </w:t>
      </w:r>
      <w:r w:rsidRPr="00CA7910">
        <w:rPr>
          <w:lang w:val="cs-CZ"/>
        </w:rPr>
        <w:t>procesy. Bez strukturovaných konzultací by tento přístup nebyl metodicky realizovatelný.</w:t>
      </w:r>
    </w:p>
    <w:p w14:paraId="5CF3804C" w14:textId="198E5F0F" w:rsidR="00932D5C" w:rsidRPr="00CA7910" w:rsidRDefault="00932D5C" w:rsidP="00932D5C">
      <w:pPr>
        <w:pStyle w:val="Textvbloku"/>
        <w:rPr>
          <w:i/>
          <w:iCs/>
          <w:color w:val="EE0000"/>
          <w:sz w:val="20"/>
          <w:szCs w:val="20"/>
          <w:lang w:val="cs-CZ"/>
        </w:rPr>
      </w:pPr>
      <w:r w:rsidRPr="00CA7910">
        <w:rPr>
          <w:b/>
          <w:bCs/>
          <w:i/>
          <w:iCs/>
          <w:color w:val="EE0000"/>
          <w:sz w:val="20"/>
          <w:szCs w:val="20"/>
          <w:highlight w:val="yellow"/>
          <w:lang w:val="cs-CZ"/>
        </w:rPr>
        <w:t xml:space="preserve">Poznámka </w:t>
      </w:r>
      <w:r w:rsidR="00F6649E">
        <w:rPr>
          <w:b/>
          <w:bCs/>
          <w:i/>
          <w:iCs/>
          <w:color w:val="EE0000"/>
          <w:sz w:val="20"/>
          <w:szCs w:val="20"/>
          <w:highlight w:val="yellow"/>
          <w:lang w:val="cs-CZ"/>
        </w:rPr>
        <w:t>k </w:t>
      </w:r>
      <w:r w:rsidRPr="00CA7910">
        <w:rPr>
          <w:b/>
          <w:bCs/>
          <w:i/>
          <w:iCs/>
          <w:color w:val="EE0000"/>
          <w:sz w:val="20"/>
          <w:szCs w:val="20"/>
          <w:highlight w:val="yellow"/>
          <w:lang w:val="cs-CZ"/>
        </w:rPr>
        <w:t>úplnosti podkladů:</w:t>
      </w:r>
      <w:r w:rsidRPr="00CA7910">
        <w:rPr>
          <w:i/>
          <w:iCs/>
          <w:color w:val="EE0000"/>
          <w:sz w:val="20"/>
          <w:szCs w:val="20"/>
          <w:highlight w:val="yellow"/>
          <w:lang w:val="cs-CZ"/>
        </w:rPr>
        <w:t xml:space="preserve"> Kapitola vychází ze zápisů </w:t>
      </w:r>
      <w:r w:rsidR="00F6649E">
        <w:rPr>
          <w:i/>
          <w:iCs/>
          <w:color w:val="EE0000"/>
          <w:sz w:val="20"/>
          <w:szCs w:val="20"/>
          <w:highlight w:val="yellow"/>
          <w:lang w:val="cs-CZ"/>
        </w:rPr>
        <w:t>z </w:t>
      </w:r>
      <w:r w:rsidRPr="00CA7910">
        <w:rPr>
          <w:i/>
          <w:iCs/>
          <w:color w:val="EE0000"/>
          <w:sz w:val="20"/>
          <w:szCs w:val="20"/>
          <w:highlight w:val="yellow"/>
          <w:lang w:val="cs-CZ"/>
        </w:rPr>
        <w:t xml:space="preserve">jednání uložených </w:t>
      </w:r>
      <w:r w:rsidR="00F6649E">
        <w:rPr>
          <w:i/>
          <w:iCs/>
          <w:color w:val="EE0000"/>
          <w:sz w:val="20"/>
          <w:szCs w:val="20"/>
          <w:highlight w:val="yellow"/>
          <w:lang w:val="cs-CZ"/>
        </w:rPr>
        <w:t>v </w:t>
      </w:r>
      <w:r w:rsidRPr="00CA7910">
        <w:rPr>
          <w:i/>
          <w:iCs/>
          <w:color w:val="EE0000"/>
          <w:sz w:val="20"/>
          <w:szCs w:val="20"/>
          <w:highlight w:val="yellow"/>
          <w:lang w:val="cs-CZ"/>
        </w:rPr>
        <w:t xml:space="preserve">projektové dokumentaci. Zápisy zachycují průběh diskusí </w:t>
      </w:r>
      <w:r w:rsidR="00F6649E">
        <w:rPr>
          <w:i/>
          <w:iCs/>
          <w:color w:val="EE0000"/>
          <w:sz w:val="20"/>
          <w:szCs w:val="20"/>
          <w:highlight w:val="yellow"/>
          <w:lang w:val="cs-CZ"/>
        </w:rPr>
        <w:t>v </w:t>
      </w:r>
      <w:r w:rsidRPr="00CA7910">
        <w:rPr>
          <w:i/>
          <w:iCs/>
          <w:color w:val="EE0000"/>
          <w:sz w:val="20"/>
          <w:szCs w:val="20"/>
          <w:highlight w:val="yellow"/>
          <w:lang w:val="cs-CZ"/>
        </w:rPr>
        <w:t xml:space="preserve">různé míře podrobnosti </w:t>
      </w:r>
      <w:r w:rsidR="00F6649E">
        <w:rPr>
          <w:i/>
          <w:iCs/>
          <w:color w:val="EE0000"/>
          <w:sz w:val="20"/>
          <w:szCs w:val="20"/>
          <w:highlight w:val="yellow"/>
          <w:lang w:val="cs-CZ"/>
        </w:rPr>
        <w:t>a v </w:t>
      </w:r>
      <w:r w:rsidRPr="00CA7910">
        <w:rPr>
          <w:i/>
          <w:iCs/>
          <w:color w:val="EE0000"/>
          <w:sz w:val="20"/>
          <w:szCs w:val="20"/>
          <w:highlight w:val="yellow"/>
          <w:lang w:val="cs-CZ"/>
        </w:rPr>
        <w:t xml:space="preserve">několika případech jsou neúplné – text záznamu se přeruší před zaznamenaným závěrem jednání nebo před specifickými tematickými výstupy. Tam, kde jsou zápisy neúplné nebo kde existuje důvodný předpoklad, že ze setkání vzešly další relevantní informace nezachycené </w:t>
      </w:r>
      <w:r w:rsidR="00F6649E">
        <w:rPr>
          <w:i/>
          <w:iCs/>
          <w:color w:val="EE0000"/>
          <w:sz w:val="20"/>
          <w:szCs w:val="20"/>
          <w:highlight w:val="yellow"/>
          <w:lang w:val="cs-CZ"/>
        </w:rPr>
        <w:t>v </w:t>
      </w:r>
      <w:r w:rsidRPr="00CA7910">
        <w:rPr>
          <w:i/>
          <w:iCs/>
          <w:color w:val="EE0000"/>
          <w:sz w:val="20"/>
          <w:szCs w:val="20"/>
          <w:highlight w:val="yellow"/>
          <w:lang w:val="cs-CZ"/>
        </w:rPr>
        <w:t xml:space="preserve">písemné podobě, je to </w:t>
      </w:r>
      <w:r w:rsidR="00F6649E">
        <w:rPr>
          <w:i/>
          <w:iCs/>
          <w:color w:val="EE0000"/>
          <w:sz w:val="20"/>
          <w:szCs w:val="20"/>
          <w:highlight w:val="yellow"/>
          <w:lang w:val="cs-CZ"/>
        </w:rPr>
        <w:t>v </w:t>
      </w:r>
      <w:r w:rsidRPr="00CA7910">
        <w:rPr>
          <w:i/>
          <w:iCs/>
          <w:color w:val="EE0000"/>
          <w:sz w:val="20"/>
          <w:szCs w:val="20"/>
          <w:highlight w:val="yellow"/>
          <w:lang w:val="cs-CZ"/>
        </w:rPr>
        <w:t xml:space="preserve">textu výslovně označeno. Úplný obraz </w:t>
      </w:r>
      <w:r w:rsidR="00F6649E">
        <w:rPr>
          <w:i/>
          <w:iCs/>
          <w:color w:val="EE0000"/>
          <w:sz w:val="20"/>
          <w:szCs w:val="20"/>
          <w:highlight w:val="yellow"/>
          <w:lang w:val="cs-CZ"/>
        </w:rPr>
        <w:t>o </w:t>
      </w:r>
      <w:r w:rsidRPr="00CA7910">
        <w:rPr>
          <w:i/>
          <w:iCs/>
          <w:color w:val="EE0000"/>
          <w:sz w:val="20"/>
          <w:szCs w:val="20"/>
          <w:highlight w:val="yellow"/>
          <w:lang w:val="cs-CZ"/>
        </w:rPr>
        <w:t xml:space="preserve">obsahu konzultací je proto možné získat pouze </w:t>
      </w:r>
      <w:r w:rsidR="00F6649E">
        <w:rPr>
          <w:i/>
          <w:iCs/>
          <w:color w:val="EE0000"/>
          <w:sz w:val="20"/>
          <w:szCs w:val="20"/>
          <w:highlight w:val="yellow"/>
          <w:lang w:val="cs-CZ"/>
        </w:rPr>
        <w:t>v </w:t>
      </w:r>
      <w:r w:rsidRPr="00CA7910">
        <w:rPr>
          <w:i/>
          <w:iCs/>
          <w:color w:val="EE0000"/>
          <w:sz w:val="20"/>
          <w:szCs w:val="20"/>
          <w:highlight w:val="yellow"/>
          <w:lang w:val="cs-CZ"/>
        </w:rPr>
        <w:t xml:space="preserve">kombinaci se záznamy </w:t>
      </w:r>
      <w:r w:rsidR="00F6649E">
        <w:rPr>
          <w:i/>
          <w:iCs/>
          <w:color w:val="EE0000"/>
          <w:sz w:val="20"/>
          <w:szCs w:val="20"/>
          <w:highlight w:val="yellow"/>
          <w:lang w:val="cs-CZ"/>
        </w:rPr>
        <w:t>z </w:t>
      </w:r>
      <w:r w:rsidRPr="00CA7910">
        <w:rPr>
          <w:i/>
          <w:iCs/>
          <w:color w:val="EE0000"/>
          <w:sz w:val="20"/>
          <w:szCs w:val="20"/>
          <w:highlight w:val="yellow"/>
          <w:lang w:val="cs-CZ"/>
        </w:rPr>
        <w:t xml:space="preserve">projektových porad </w:t>
      </w:r>
      <w:r w:rsidR="00F6649E">
        <w:rPr>
          <w:i/>
          <w:iCs/>
          <w:color w:val="EE0000"/>
          <w:sz w:val="20"/>
          <w:szCs w:val="20"/>
          <w:highlight w:val="yellow"/>
          <w:lang w:val="cs-CZ"/>
        </w:rPr>
        <w:t>a s </w:t>
      </w:r>
      <w:r w:rsidRPr="00CA7910">
        <w:rPr>
          <w:i/>
          <w:iCs/>
          <w:color w:val="EE0000"/>
          <w:sz w:val="20"/>
          <w:szCs w:val="20"/>
          <w:highlight w:val="yellow"/>
          <w:lang w:val="cs-CZ"/>
        </w:rPr>
        <w:t xml:space="preserve">osobní znalostí členů autorského týmu. </w:t>
      </w:r>
      <w:r w:rsidRPr="00CA7910">
        <w:rPr>
          <w:b/>
          <w:bCs/>
          <w:i/>
          <w:iCs/>
          <w:color w:val="EE0000"/>
          <w:sz w:val="20"/>
          <w:szCs w:val="20"/>
          <w:highlight w:val="yellow"/>
          <w:lang w:val="cs-CZ"/>
        </w:rPr>
        <w:t>[[DO</w:t>
      </w:r>
      <w:r w:rsidRPr="00CA7910">
        <w:rPr>
          <w:b/>
          <w:bCs/>
          <w:i/>
          <w:iCs/>
          <w:color w:val="EE0000"/>
          <w:sz w:val="20"/>
          <w:szCs w:val="20"/>
          <w:highlight w:val="yellow"/>
          <w:lang w:val="cs-CZ"/>
        </w:rPr>
        <w:lastRenderedPageBreak/>
        <w:t xml:space="preserve">PLNIT: ověřit, zda existují doplňující záznamy nebo poznámky ke konzultacím nezahrnutým </w:t>
      </w:r>
      <w:r w:rsidR="00F6649E">
        <w:rPr>
          <w:b/>
          <w:bCs/>
          <w:i/>
          <w:iCs/>
          <w:color w:val="EE0000"/>
          <w:sz w:val="20"/>
          <w:szCs w:val="20"/>
          <w:highlight w:val="yellow"/>
          <w:lang w:val="cs-CZ"/>
        </w:rPr>
        <w:t>v </w:t>
      </w:r>
      <w:r w:rsidRPr="00CA7910">
        <w:rPr>
          <w:b/>
          <w:bCs/>
          <w:i/>
          <w:iCs/>
          <w:color w:val="EE0000"/>
          <w:sz w:val="20"/>
          <w:szCs w:val="20"/>
          <w:highlight w:val="yellow"/>
          <w:lang w:val="cs-CZ"/>
        </w:rPr>
        <w:t>dostupných zápisech]]</w:t>
      </w:r>
    </w:p>
    <w:p w14:paraId="048DD0A2" w14:textId="34760248" w:rsidR="00932D5C" w:rsidRPr="00CA7910" w:rsidRDefault="00932D5C" w:rsidP="00932D5C">
      <w:pPr>
        <w:pStyle w:val="Nadpis2"/>
        <w:rPr>
          <w:lang w:val="cs-CZ"/>
        </w:rPr>
      </w:pPr>
      <w:bookmarkStart w:id="58" w:name="_Toc233296154"/>
      <w:bookmarkStart w:id="59" w:name="přístup-k-zapojení-stakeholderů"/>
      <w:bookmarkEnd w:id="57"/>
      <w:r w:rsidRPr="00CA7910">
        <w:rPr>
          <w:lang w:val="cs-CZ"/>
        </w:rPr>
        <w:t xml:space="preserve">Přístup </w:t>
      </w:r>
      <w:r w:rsidR="00F6649E">
        <w:rPr>
          <w:lang w:val="cs-CZ"/>
        </w:rPr>
        <w:t>k </w:t>
      </w:r>
      <w:r w:rsidRPr="00CA7910">
        <w:rPr>
          <w:lang w:val="cs-CZ"/>
        </w:rPr>
        <w:t>zapojení stakeholderů</w:t>
      </w:r>
      <w:bookmarkEnd w:id="58"/>
    </w:p>
    <w:p w14:paraId="4F899557" w14:textId="77777777" w:rsidR="00932D5C" w:rsidRPr="00CA7910" w:rsidRDefault="00932D5C" w:rsidP="00932D5C">
      <w:pPr>
        <w:pStyle w:val="FirstParagraph"/>
        <w:rPr>
          <w:lang w:val="cs-CZ"/>
        </w:rPr>
      </w:pPr>
      <w:r w:rsidRPr="00CA7910">
        <w:rPr>
          <w:lang w:val="cs-CZ"/>
        </w:rPr>
        <w:t>Konzultační série byla navržena jako série individuálních strukturovaných jednání se zástupci vybraných organizací. Tento formát byl zvolen namísto otevřených workshopů nebo dotazníkového šetření ze dvou důvodů.</w:t>
      </w:r>
    </w:p>
    <w:p w14:paraId="6C33172D" w14:textId="6BF0B120" w:rsidR="00932D5C" w:rsidRPr="00CA7910" w:rsidRDefault="00932D5C" w:rsidP="00932D5C">
      <w:pPr>
        <w:pStyle w:val="Zkladntext"/>
        <w:rPr>
          <w:lang w:val="cs-CZ"/>
        </w:rPr>
      </w:pPr>
      <w:r w:rsidRPr="00CA7910">
        <w:rPr>
          <w:lang w:val="cs-CZ"/>
        </w:rPr>
        <w:t xml:space="preserve">Prvním důvodem je hloubka informace: individuální jednání umožňuje diskutovat konkrétní problémy </w:t>
      </w:r>
      <w:r w:rsidR="00F6649E">
        <w:rPr>
          <w:lang w:val="cs-CZ"/>
        </w:rPr>
        <w:t>a </w:t>
      </w:r>
      <w:r w:rsidRPr="00CA7910">
        <w:rPr>
          <w:lang w:val="cs-CZ"/>
        </w:rPr>
        <w:t xml:space="preserve">situace specifické pro danou organizaci, zatímco skupinové formáty bývají tematicky méně specifické </w:t>
      </w:r>
      <w:r w:rsidR="00F6649E">
        <w:rPr>
          <w:lang w:val="cs-CZ"/>
        </w:rPr>
        <w:t>a </w:t>
      </w:r>
      <w:r w:rsidRPr="00CA7910">
        <w:rPr>
          <w:lang w:val="cs-CZ"/>
        </w:rPr>
        <w:t xml:space="preserve">diskuse se snáze odchyluje </w:t>
      </w:r>
      <w:r w:rsidR="00F6649E">
        <w:rPr>
          <w:lang w:val="cs-CZ"/>
        </w:rPr>
        <w:t>k </w:t>
      </w:r>
      <w:r w:rsidRPr="00CA7910">
        <w:rPr>
          <w:lang w:val="cs-CZ"/>
        </w:rPr>
        <w:t xml:space="preserve">obecnostem. </w:t>
      </w:r>
      <w:r w:rsidR="00F6649E">
        <w:rPr>
          <w:lang w:val="cs-CZ"/>
        </w:rPr>
        <w:t>V </w:t>
      </w:r>
      <w:r w:rsidRPr="00CA7910">
        <w:rPr>
          <w:lang w:val="cs-CZ"/>
        </w:rPr>
        <w:t xml:space="preserve">případě právních </w:t>
      </w:r>
      <w:r w:rsidR="00F6649E">
        <w:rPr>
          <w:lang w:val="cs-CZ"/>
        </w:rPr>
        <w:t>a </w:t>
      </w:r>
      <w:r w:rsidRPr="00CA7910">
        <w:rPr>
          <w:lang w:val="cs-CZ"/>
        </w:rPr>
        <w:t xml:space="preserve">procesních problémů je konkrétnost klíčová – přesný popis situace (např. „výroba vodíku za účelem prodeje mimo sektor pohonných hmot </w:t>
      </w:r>
      <w:r w:rsidR="00F6649E">
        <w:rPr>
          <w:lang w:val="cs-CZ"/>
        </w:rPr>
        <w:t>a </w:t>
      </w:r>
      <w:r w:rsidRPr="00CA7910">
        <w:rPr>
          <w:lang w:val="cs-CZ"/>
        </w:rPr>
        <w:t xml:space="preserve">plynárenství”) vede </w:t>
      </w:r>
      <w:r w:rsidR="00F6649E">
        <w:rPr>
          <w:lang w:val="cs-CZ"/>
        </w:rPr>
        <w:t>k </w:t>
      </w:r>
      <w:r w:rsidRPr="00CA7910">
        <w:rPr>
          <w:lang w:val="cs-CZ"/>
        </w:rPr>
        <w:t>jiným analytickým závěrům než obecné vymezení „výroba vodíku”.</w:t>
      </w:r>
    </w:p>
    <w:p w14:paraId="7F0CFAC0" w14:textId="31F3227C" w:rsidR="00932D5C" w:rsidRPr="00CA7910" w:rsidRDefault="00932D5C" w:rsidP="00932D5C">
      <w:pPr>
        <w:pStyle w:val="Zkladntext"/>
        <w:rPr>
          <w:lang w:val="cs-CZ"/>
        </w:rPr>
      </w:pPr>
      <w:r w:rsidRPr="00CA7910">
        <w:rPr>
          <w:lang w:val="cs-CZ"/>
        </w:rPr>
        <w:t xml:space="preserve">Druhým důvodem je citlivost informace: některé </w:t>
      </w:r>
      <w:r w:rsidR="00F6649E">
        <w:rPr>
          <w:lang w:val="cs-CZ"/>
        </w:rPr>
        <w:t>z </w:t>
      </w:r>
      <w:r w:rsidRPr="00CA7910">
        <w:rPr>
          <w:lang w:val="cs-CZ"/>
        </w:rPr>
        <w:t xml:space="preserve">diskutovaných problémů se týkaly výkladových sporů se správními orgány, nezdokumentovaných mezer </w:t>
      </w:r>
      <w:r w:rsidR="00F6649E">
        <w:rPr>
          <w:lang w:val="cs-CZ"/>
        </w:rPr>
        <w:t>v </w:t>
      </w:r>
      <w:r w:rsidRPr="00CA7910">
        <w:rPr>
          <w:lang w:val="cs-CZ"/>
        </w:rPr>
        <w:t xml:space="preserve">legislativě nebo konkrétních procesních selhání. Zástupci organizací byli ochotnější hovořit </w:t>
      </w:r>
      <w:r w:rsidR="00F6649E">
        <w:rPr>
          <w:lang w:val="cs-CZ"/>
        </w:rPr>
        <w:t>o </w:t>
      </w:r>
      <w:r w:rsidRPr="00CA7910">
        <w:rPr>
          <w:lang w:val="cs-CZ"/>
        </w:rPr>
        <w:t xml:space="preserve">těchto tématech </w:t>
      </w:r>
      <w:r w:rsidR="00F6649E">
        <w:rPr>
          <w:lang w:val="cs-CZ"/>
        </w:rPr>
        <w:t>v </w:t>
      </w:r>
      <w:r w:rsidRPr="00CA7910">
        <w:rPr>
          <w:lang w:val="cs-CZ"/>
        </w:rPr>
        <w:t>individuálním, neveřejném formátu.</w:t>
      </w:r>
    </w:p>
    <w:p w14:paraId="2FFC9D0C" w14:textId="6B662962" w:rsidR="00932D5C" w:rsidRPr="00CA7910" w:rsidRDefault="00932D5C" w:rsidP="00932D5C">
      <w:pPr>
        <w:pStyle w:val="Zkladntext"/>
        <w:rPr>
          <w:lang w:val="cs-CZ"/>
        </w:rPr>
      </w:pPr>
      <w:r w:rsidRPr="00CA7910">
        <w:rPr>
          <w:lang w:val="cs-CZ"/>
        </w:rPr>
        <w:t xml:space="preserve">Každé jednání probíhalo podle shodné agendy: autorský tým ZČU nejprve představil záměr projektu </w:t>
      </w:r>
      <w:r w:rsidR="00F6649E">
        <w:rPr>
          <w:lang w:val="cs-CZ"/>
        </w:rPr>
        <w:t>a </w:t>
      </w:r>
      <w:r w:rsidRPr="00CA7910">
        <w:rPr>
          <w:lang w:val="cs-CZ"/>
        </w:rPr>
        <w:t xml:space="preserve">celkový rámec platformy „Vodíkový inkubátor”, poté prezentoval aktuální pracovní seznam tematických okruhů (případů užití) </w:t>
      </w:r>
      <w:r w:rsidR="00F6649E">
        <w:rPr>
          <w:lang w:val="cs-CZ"/>
        </w:rPr>
        <w:t>k </w:t>
      </w:r>
      <w:r w:rsidRPr="00CA7910">
        <w:rPr>
          <w:lang w:val="cs-CZ"/>
        </w:rPr>
        <w:t xml:space="preserve">prioritizaci </w:t>
      </w:r>
      <w:r w:rsidR="00F6649E">
        <w:rPr>
          <w:lang w:val="cs-CZ"/>
        </w:rPr>
        <w:t>a </w:t>
      </w:r>
      <w:r w:rsidRPr="00CA7910">
        <w:rPr>
          <w:lang w:val="cs-CZ"/>
        </w:rPr>
        <w:t xml:space="preserve">komentáři, </w:t>
      </w:r>
      <w:r w:rsidR="00F6649E">
        <w:rPr>
          <w:lang w:val="cs-CZ"/>
        </w:rPr>
        <w:t>a v </w:t>
      </w:r>
      <w:r w:rsidRPr="00CA7910">
        <w:rPr>
          <w:lang w:val="cs-CZ"/>
        </w:rPr>
        <w:t xml:space="preserve">hlavní části jednání byl prostor pro volnou diskusi, </w:t>
      </w:r>
      <w:r w:rsidR="00F6649E">
        <w:rPr>
          <w:lang w:val="cs-CZ"/>
        </w:rPr>
        <w:t>v </w:t>
      </w:r>
      <w:r w:rsidRPr="00CA7910">
        <w:rPr>
          <w:lang w:val="cs-CZ"/>
        </w:rPr>
        <w:t xml:space="preserve">níž zástupci organizace identifikovali konkrétní problémy, bariéry nebo bílá místa, </w:t>
      </w:r>
      <w:r w:rsidR="00F6649E">
        <w:rPr>
          <w:lang w:val="cs-CZ"/>
        </w:rPr>
        <w:t>s </w:t>
      </w:r>
      <w:r w:rsidRPr="00CA7910">
        <w:rPr>
          <w:lang w:val="cs-CZ"/>
        </w:rPr>
        <w:t>nimiž se ve své praxi setkávají. Tato struktura zajistila srovnatelnost výstupů napříč různými subjekty při zachování prostoru pro organizaci specifické podněty.</w:t>
      </w:r>
    </w:p>
    <w:p w14:paraId="0921B499" w14:textId="77777777" w:rsidR="00932D5C" w:rsidRPr="00CA7910" w:rsidRDefault="00932D5C" w:rsidP="00932D5C">
      <w:pPr>
        <w:pStyle w:val="Nadpis2"/>
        <w:rPr>
          <w:lang w:val="cs-CZ"/>
        </w:rPr>
      </w:pPr>
      <w:bookmarkStart w:id="60" w:name="_Toc233296155"/>
      <w:bookmarkStart w:id="61" w:name="přehled-zapojených-subjektů"/>
      <w:bookmarkEnd w:id="59"/>
      <w:r w:rsidRPr="00CA7910">
        <w:rPr>
          <w:lang w:val="cs-CZ"/>
        </w:rPr>
        <w:t>Přehled zapojených subjektů</w:t>
      </w:r>
      <w:bookmarkEnd w:id="60"/>
    </w:p>
    <w:p w14:paraId="6D19FFE3" w14:textId="64AA0BDC" w:rsidR="00932D5C" w:rsidRPr="00CA7910" w:rsidRDefault="00F6649E" w:rsidP="00932D5C">
      <w:pPr>
        <w:pStyle w:val="FirstParagraph"/>
        <w:rPr>
          <w:lang w:val="cs-CZ"/>
        </w:rPr>
      </w:pPr>
      <w:r>
        <w:rPr>
          <w:lang w:val="cs-CZ"/>
        </w:rPr>
        <w:t>V </w:t>
      </w:r>
      <w:r w:rsidR="00932D5C" w:rsidRPr="00CA7910">
        <w:rPr>
          <w:lang w:val="cs-CZ"/>
        </w:rPr>
        <w:t>průběhu přípravné fáze projektu bylo realizováno celkem jedenáct individuálních jednání se zástupci dvanácti organizací. Přehled zachycuje tabulka níže.</w:t>
      </w:r>
    </w:p>
    <w:tbl>
      <w:tblPr>
        <w:tblStyle w:val="Tabulkaseznamu3zvraznn1"/>
        <w:tblW w:w="4867" w:type="pct"/>
        <w:tblLayout w:type="fixed"/>
        <w:tblLook w:val="0020" w:firstRow="1" w:lastRow="0" w:firstColumn="0" w:lastColumn="0" w:noHBand="0" w:noVBand="0"/>
      </w:tblPr>
      <w:tblGrid>
        <w:gridCol w:w="1669"/>
        <w:gridCol w:w="2568"/>
        <w:gridCol w:w="3081"/>
        <w:gridCol w:w="2054"/>
      </w:tblGrid>
      <w:tr w:rsidR="00932D5C" w:rsidRPr="00CA7910" w14:paraId="3917EF8D" w14:textId="77777777" w:rsidTr="007B6BB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197A8B0C" w14:textId="77777777" w:rsidR="00932D5C" w:rsidRPr="00CA7910" w:rsidRDefault="00932D5C" w:rsidP="007B6BBB">
            <w:pPr>
              <w:pStyle w:val="Compact"/>
              <w:rPr>
                <w:lang w:val="cs-CZ"/>
              </w:rPr>
            </w:pPr>
            <w:r w:rsidRPr="00CA7910">
              <w:rPr>
                <w:lang w:val="cs-CZ"/>
              </w:rPr>
              <w:t>Datum</w:t>
            </w:r>
          </w:p>
        </w:tc>
        <w:tc>
          <w:tcPr>
            <w:tcW w:w="2112" w:type="dxa"/>
          </w:tcPr>
          <w:p w14:paraId="0D350E46" w14:textId="77777777" w:rsidR="00932D5C" w:rsidRPr="00CA7910" w:rsidRDefault="00932D5C" w:rsidP="007B6BBB">
            <w:pPr>
              <w:pStyle w:val="Compact"/>
              <w:cnfStyle w:val="100000000000" w:firstRow="1" w:lastRow="0" w:firstColumn="0" w:lastColumn="0" w:oddVBand="0" w:evenVBand="0" w:oddHBand="0" w:evenHBand="0" w:firstRowFirstColumn="0" w:firstRowLastColumn="0" w:lastRowFirstColumn="0" w:lastRowLastColumn="0"/>
              <w:rPr>
                <w:lang w:val="cs-CZ"/>
              </w:rPr>
            </w:pPr>
            <w:r w:rsidRPr="00CA7910">
              <w:rPr>
                <w:lang w:val="cs-CZ"/>
              </w:rPr>
              <w:t>Organizace</w:t>
            </w:r>
          </w:p>
        </w:tc>
        <w:tc>
          <w:tcPr>
            <w:cnfStyle w:val="000010000000" w:firstRow="0" w:lastRow="0" w:firstColumn="0" w:lastColumn="0" w:oddVBand="1" w:evenVBand="0" w:oddHBand="0" w:evenHBand="0" w:firstRowFirstColumn="0" w:firstRowLastColumn="0" w:lastRowFirstColumn="0" w:lastRowLastColumn="0"/>
            <w:tcW w:w="2534" w:type="dxa"/>
          </w:tcPr>
          <w:p w14:paraId="47714EC6" w14:textId="77777777" w:rsidR="00932D5C" w:rsidRPr="00CA7910" w:rsidRDefault="00932D5C" w:rsidP="007B6BBB">
            <w:pPr>
              <w:pStyle w:val="Compact"/>
              <w:rPr>
                <w:lang w:val="cs-CZ"/>
              </w:rPr>
            </w:pPr>
            <w:r w:rsidRPr="00CA7910">
              <w:rPr>
                <w:lang w:val="cs-CZ"/>
              </w:rPr>
              <w:t>Typ subjektu</w:t>
            </w:r>
          </w:p>
        </w:tc>
        <w:tc>
          <w:tcPr>
            <w:tcW w:w="1689" w:type="dxa"/>
          </w:tcPr>
          <w:p w14:paraId="60E7D65F" w14:textId="77777777" w:rsidR="00932D5C" w:rsidRPr="00CA7910" w:rsidRDefault="00932D5C" w:rsidP="007B6BBB">
            <w:pPr>
              <w:pStyle w:val="Compact"/>
              <w:cnfStyle w:val="100000000000" w:firstRow="1" w:lastRow="0" w:firstColumn="0" w:lastColumn="0" w:oddVBand="0" w:evenVBand="0" w:oddHBand="0" w:evenHBand="0" w:firstRowFirstColumn="0" w:firstRowLastColumn="0" w:lastRowFirstColumn="0" w:lastRowLastColumn="0"/>
              <w:rPr>
                <w:lang w:val="cs-CZ"/>
              </w:rPr>
            </w:pPr>
            <w:r w:rsidRPr="00CA7910">
              <w:rPr>
                <w:lang w:val="cs-CZ"/>
              </w:rPr>
              <w:t>Zástupci</w:t>
            </w:r>
          </w:p>
        </w:tc>
      </w:tr>
      <w:tr w:rsidR="00932D5C" w:rsidRPr="00CA7910" w14:paraId="108A8384"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664DC36B" w14:textId="77777777" w:rsidR="00932D5C" w:rsidRPr="00CA7910" w:rsidRDefault="00932D5C" w:rsidP="007B6BBB">
            <w:pPr>
              <w:pStyle w:val="Compact"/>
              <w:rPr>
                <w:lang w:val="cs-CZ"/>
              </w:rPr>
            </w:pPr>
            <w:r w:rsidRPr="00CA7910">
              <w:rPr>
                <w:lang w:val="cs-CZ"/>
              </w:rPr>
              <w:t>5. 1. 2024</w:t>
            </w:r>
          </w:p>
        </w:tc>
        <w:tc>
          <w:tcPr>
            <w:tcW w:w="2112" w:type="dxa"/>
          </w:tcPr>
          <w:p w14:paraId="504EDFD9" w14:textId="135F1905"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Ministerstvo průmyslu </w:t>
            </w:r>
            <w:r w:rsidR="00F6649E">
              <w:rPr>
                <w:lang w:val="cs-CZ"/>
              </w:rPr>
              <w:t>a </w:t>
            </w:r>
            <w:r w:rsidRPr="00CA7910">
              <w:rPr>
                <w:lang w:val="cs-CZ"/>
              </w:rPr>
              <w:t>obchodu (MPO)</w:t>
            </w:r>
          </w:p>
        </w:tc>
        <w:tc>
          <w:tcPr>
            <w:cnfStyle w:val="000010000000" w:firstRow="0" w:lastRow="0" w:firstColumn="0" w:lastColumn="0" w:oddVBand="1" w:evenVBand="0" w:oddHBand="0" w:evenHBand="0" w:firstRowFirstColumn="0" w:firstRowLastColumn="0" w:lastRowFirstColumn="0" w:lastRowLastColumn="0"/>
            <w:tcW w:w="2534" w:type="dxa"/>
          </w:tcPr>
          <w:p w14:paraId="7CEE6AF5" w14:textId="77777777" w:rsidR="00932D5C" w:rsidRPr="00CA7910" w:rsidRDefault="00932D5C" w:rsidP="007B6BBB">
            <w:pPr>
              <w:pStyle w:val="Compact"/>
              <w:rPr>
                <w:lang w:val="cs-CZ"/>
              </w:rPr>
            </w:pPr>
            <w:r w:rsidRPr="00CA7910">
              <w:rPr>
                <w:lang w:val="cs-CZ"/>
              </w:rPr>
              <w:t>Státní správa</w:t>
            </w:r>
          </w:p>
        </w:tc>
        <w:tc>
          <w:tcPr>
            <w:tcW w:w="1689" w:type="dxa"/>
          </w:tcPr>
          <w:p w14:paraId="618A451E"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Petr Mervart (zmocněnec ministra), Lukáš Janura, Jan Žitka</w:t>
            </w:r>
          </w:p>
        </w:tc>
      </w:tr>
      <w:tr w:rsidR="00932D5C" w:rsidRPr="00CA7910" w14:paraId="78068CCA"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2CE41CD8" w14:textId="77777777" w:rsidR="00932D5C" w:rsidRPr="00CA7910" w:rsidRDefault="00932D5C" w:rsidP="007B6BBB">
            <w:pPr>
              <w:pStyle w:val="Compact"/>
              <w:rPr>
                <w:lang w:val="cs-CZ"/>
              </w:rPr>
            </w:pPr>
            <w:r w:rsidRPr="00CA7910">
              <w:rPr>
                <w:lang w:val="cs-CZ"/>
              </w:rPr>
              <w:t>15. 1. 2024</w:t>
            </w:r>
          </w:p>
        </w:tc>
        <w:tc>
          <w:tcPr>
            <w:tcW w:w="2112" w:type="dxa"/>
          </w:tcPr>
          <w:p w14:paraId="463365A8" w14:textId="0120CBEE"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Svaz průmyslu </w:t>
            </w:r>
            <w:r w:rsidR="00F6649E">
              <w:rPr>
                <w:lang w:val="cs-CZ"/>
              </w:rPr>
              <w:t>a </w:t>
            </w:r>
            <w:r w:rsidRPr="00CA7910">
              <w:rPr>
                <w:lang w:val="cs-CZ"/>
              </w:rPr>
              <w:t>dopravy ČR (</w:t>
            </w:r>
            <w:proofErr w:type="spellStart"/>
            <w:r w:rsidRPr="00CA7910">
              <w:rPr>
                <w:lang w:val="cs-CZ"/>
              </w:rPr>
              <w:t>SPaD</w:t>
            </w:r>
            <w:proofErr w:type="spellEnd"/>
            <w:r w:rsidRPr="00CA7910">
              <w:rPr>
                <w:lang w:val="cs-CZ"/>
              </w:rPr>
              <w:t>) + Orlen Unipetrol</w:t>
            </w:r>
          </w:p>
        </w:tc>
        <w:tc>
          <w:tcPr>
            <w:cnfStyle w:val="000010000000" w:firstRow="0" w:lastRow="0" w:firstColumn="0" w:lastColumn="0" w:oddVBand="1" w:evenVBand="0" w:oddHBand="0" w:evenHBand="0" w:firstRowFirstColumn="0" w:firstRowLastColumn="0" w:lastRowFirstColumn="0" w:lastRowLastColumn="0"/>
            <w:tcW w:w="2534" w:type="dxa"/>
          </w:tcPr>
          <w:p w14:paraId="3CCFBA0B" w14:textId="77777777" w:rsidR="00932D5C" w:rsidRPr="00CA7910" w:rsidRDefault="00932D5C" w:rsidP="007B6BBB">
            <w:pPr>
              <w:pStyle w:val="Compact"/>
              <w:rPr>
                <w:lang w:val="cs-CZ"/>
              </w:rPr>
            </w:pPr>
            <w:r w:rsidRPr="00CA7910">
              <w:rPr>
                <w:lang w:val="cs-CZ"/>
              </w:rPr>
              <w:t>Průmyslové sdružení + průmysl</w:t>
            </w:r>
          </w:p>
        </w:tc>
        <w:tc>
          <w:tcPr>
            <w:tcW w:w="1689" w:type="dxa"/>
          </w:tcPr>
          <w:p w14:paraId="082113F0"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Zuzana Sádlová (</w:t>
            </w:r>
            <w:proofErr w:type="spellStart"/>
            <w:r w:rsidRPr="00CA7910">
              <w:rPr>
                <w:lang w:val="cs-CZ"/>
              </w:rPr>
              <w:t>SPaD</w:t>
            </w:r>
            <w:proofErr w:type="spellEnd"/>
            <w:r w:rsidRPr="00CA7910">
              <w:rPr>
                <w:lang w:val="cs-CZ"/>
              </w:rPr>
              <w:t>), Martin Růžička (Orlen Unipetrol)</w:t>
            </w:r>
          </w:p>
        </w:tc>
      </w:tr>
      <w:tr w:rsidR="00932D5C" w:rsidRPr="00CA7910" w14:paraId="1B4AFAAD"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2E5420D6" w14:textId="77777777" w:rsidR="00932D5C" w:rsidRPr="00CA7910" w:rsidRDefault="00932D5C" w:rsidP="007B6BBB">
            <w:pPr>
              <w:pStyle w:val="Compact"/>
              <w:rPr>
                <w:lang w:val="cs-CZ"/>
              </w:rPr>
            </w:pPr>
            <w:r w:rsidRPr="00CA7910">
              <w:rPr>
                <w:lang w:val="cs-CZ"/>
              </w:rPr>
              <w:t>15. 1. 2024</w:t>
            </w:r>
          </w:p>
        </w:tc>
        <w:tc>
          <w:tcPr>
            <w:tcW w:w="2112" w:type="dxa"/>
          </w:tcPr>
          <w:p w14:paraId="6C7C8A88"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Centrum dopravního výzkumu (CDV)</w:t>
            </w:r>
          </w:p>
        </w:tc>
        <w:tc>
          <w:tcPr>
            <w:cnfStyle w:val="000010000000" w:firstRow="0" w:lastRow="0" w:firstColumn="0" w:lastColumn="0" w:oddVBand="1" w:evenVBand="0" w:oddHBand="0" w:evenHBand="0" w:firstRowFirstColumn="0" w:firstRowLastColumn="0" w:lastRowFirstColumn="0" w:lastRowLastColumn="0"/>
            <w:tcW w:w="2534" w:type="dxa"/>
          </w:tcPr>
          <w:p w14:paraId="00DB669E" w14:textId="365D1E4D" w:rsidR="00932D5C" w:rsidRPr="00CA7910" w:rsidRDefault="00932D5C" w:rsidP="007B6BBB">
            <w:pPr>
              <w:pStyle w:val="Compact"/>
              <w:rPr>
                <w:lang w:val="cs-CZ"/>
              </w:rPr>
            </w:pPr>
            <w:r w:rsidRPr="00CA7910">
              <w:rPr>
                <w:lang w:val="cs-CZ"/>
              </w:rPr>
              <w:t xml:space="preserve">Výzkum </w:t>
            </w:r>
            <w:r w:rsidR="00F6649E">
              <w:rPr>
                <w:lang w:val="cs-CZ"/>
              </w:rPr>
              <w:t>a </w:t>
            </w:r>
            <w:r w:rsidRPr="00CA7910">
              <w:rPr>
                <w:lang w:val="cs-CZ"/>
              </w:rPr>
              <w:t>analýza</w:t>
            </w:r>
          </w:p>
        </w:tc>
        <w:tc>
          <w:tcPr>
            <w:tcW w:w="1689" w:type="dxa"/>
          </w:tcPr>
          <w:p w14:paraId="7BFC5B64"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Petr Polanský</w:t>
            </w:r>
          </w:p>
        </w:tc>
      </w:tr>
      <w:tr w:rsidR="00932D5C" w:rsidRPr="00CA7910" w14:paraId="779E42C9"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267F7AB8" w14:textId="77777777" w:rsidR="00932D5C" w:rsidRPr="00CA7910" w:rsidRDefault="00932D5C" w:rsidP="007B6BBB">
            <w:pPr>
              <w:pStyle w:val="Compact"/>
              <w:rPr>
                <w:lang w:val="cs-CZ"/>
              </w:rPr>
            </w:pPr>
            <w:r w:rsidRPr="00CA7910">
              <w:rPr>
                <w:lang w:val="cs-CZ"/>
              </w:rPr>
              <w:t>18. 1. 2024</w:t>
            </w:r>
          </w:p>
        </w:tc>
        <w:tc>
          <w:tcPr>
            <w:tcW w:w="2112" w:type="dxa"/>
          </w:tcPr>
          <w:p w14:paraId="03939D58" w14:textId="62BA39B2"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Ministerstvo průmyslu </w:t>
            </w:r>
            <w:r w:rsidR="00F6649E">
              <w:rPr>
                <w:lang w:val="cs-CZ"/>
              </w:rPr>
              <w:t>a </w:t>
            </w:r>
            <w:r w:rsidRPr="00CA7910">
              <w:rPr>
                <w:lang w:val="cs-CZ"/>
              </w:rPr>
              <w:t>obchodu (MPO) – odd. plynárenství</w:t>
            </w:r>
          </w:p>
        </w:tc>
        <w:tc>
          <w:tcPr>
            <w:cnfStyle w:val="000010000000" w:firstRow="0" w:lastRow="0" w:firstColumn="0" w:lastColumn="0" w:oddVBand="1" w:evenVBand="0" w:oddHBand="0" w:evenHBand="0" w:firstRowFirstColumn="0" w:firstRowLastColumn="0" w:lastRowFirstColumn="0" w:lastRowLastColumn="0"/>
            <w:tcW w:w="2534" w:type="dxa"/>
          </w:tcPr>
          <w:p w14:paraId="5107EACC" w14:textId="77777777" w:rsidR="00932D5C" w:rsidRPr="00CA7910" w:rsidRDefault="00932D5C" w:rsidP="007B6BBB">
            <w:pPr>
              <w:pStyle w:val="Compact"/>
              <w:rPr>
                <w:lang w:val="cs-CZ"/>
              </w:rPr>
            </w:pPr>
            <w:r w:rsidRPr="00CA7910">
              <w:rPr>
                <w:lang w:val="cs-CZ"/>
              </w:rPr>
              <w:t>Státní správa</w:t>
            </w:r>
          </w:p>
        </w:tc>
        <w:tc>
          <w:tcPr>
            <w:tcW w:w="1689" w:type="dxa"/>
          </w:tcPr>
          <w:p w14:paraId="37C765EF"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Petr Kříž, Marta Filipová</w:t>
            </w:r>
          </w:p>
        </w:tc>
      </w:tr>
      <w:tr w:rsidR="00932D5C" w:rsidRPr="00CA7910" w14:paraId="7FCD84DA"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0D75055F" w14:textId="77777777" w:rsidR="00932D5C" w:rsidRPr="00CA7910" w:rsidRDefault="00932D5C" w:rsidP="007B6BBB">
            <w:pPr>
              <w:pStyle w:val="Compact"/>
              <w:rPr>
                <w:lang w:val="cs-CZ"/>
              </w:rPr>
            </w:pPr>
            <w:r w:rsidRPr="00CA7910">
              <w:rPr>
                <w:lang w:val="cs-CZ"/>
              </w:rPr>
              <w:lastRenderedPageBreak/>
              <w:t>31. 1. 2024</w:t>
            </w:r>
          </w:p>
        </w:tc>
        <w:tc>
          <w:tcPr>
            <w:tcW w:w="2112" w:type="dxa"/>
          </w:tcPr>
          <w:p w14:paraId="5D5BB3CC"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proofErr w:type="spellStart"/>
            <w:r w:rsidRPr="00CA7910">
              <w:rPr>
                <w:lang w:val="cs-CZ"/>
              </w:rPr>
              <w:t>Alstom</w:t>
            </w:r>
            <w:proofErr w:type="spellEnd"/>
            <w:r w:rsidRPr="00CA7910">
              <w:rPr>
                <w:lang w:val="cs-CZ"/>
              </w:rPr>
              <w:t xml:space="preserve"> Group</w:t>
            </w:r>
          </w:p>
        </w:tc>
        <w:tc>
          <w:tcPr>
            <w:cnfStyle w:val="000010000000" w:firstRow="0" w:lastRow="0" w:firstColumn="0" w:lastColumn="0" w:oddVBand="1" w:evenVBand="0" w:oddHBand="0" w:evenHBand="0" w:firstRowFirstColumn="0" w:firstRowLastColumn="0" w:lastRowFirstColumn="0" w:lastRowLastColumn="0"/>
            <w:tcW w:w="2534" w:type="dxa"/>
          </w:tcPr>
          <w:p w14:paraId="220D9258" w14:textId="77777777" w:rsidR="00932D5C" w:rsidRPr="00CA7910" w:rsidRDefault="00932D5C" w:rsidP="007B6BBB">
            <w:pPr>
              <w:pStyle w:val="Compact"/>
              <w:rPr>
                <w:lang w:val="cs-CZ"/>
              </w:rPr>
            </w:pPr>
            <w:r w:rsidRPr="00CA7910">
              <w:rPr>
                <w:lang w:val="cs-CZ"/>
              </w:rPr>
              <w:t>Průmysl (výrobce vozidel)</w:t>
            </w:r>
          </w:p>
        </w:tc>
        <w:tc>
          <w:tcPr>
            <w:tcW w:w="1689" w:type="dxa"/>
          </w:tcPr>
          <w:p w14:paraId="7DB40FC2"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Dan </w:t>
            </w:r>
            <w:proofErr w:type="spellStart"/>
            <w:r w:rsidRPr="00CA7910">
              <w:rPr>
                <w:lang w:val="cs-CZ"/>
              </w:rPr>
              <w:t>Kurucz</w:t>
            </w:r>
            <w:proofErr w:type="spellEnd"/>
            <w:r w:rsidRPr="00CA7910">
              <w:rPr>
                <w:lang w:val="cs-CZ"/>
              </w:rPr>
              <w:t xml:space="preserve">, Sabina </w:t>
            </w:r>
            <w:proofErr w:type="spellStart"/>
            <w:r w:rsidRPr="00CA7910">
              <w:rPr>
                <w:lang w:val="cs-CZ"/>
              </w:rPr>
              <w:t>Mlčkovská</w:t>
            </w:r>
            <w:proofErr w:type="spellEnd"/>
          </w:p>
        </w:tc>
      </w:tr>
      <w:tr w:rsidR="00932D5C" w:rsidRPr="00CA7910" w14:paraId="0DF7EF53"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0A6E974F" w14:textId="77777777" w:rsidR="00932D5C" w:rsidRPr="00CA7910" w:rsidRDefault="00932D5C" w:rsidP="007B6BBB">
            <w:pPr>
              <w:pStyle w:val="Compact"/>
              <w:rPr>
                <w:lang w:val="cs-CZ"/>
              </w:rPr>
            </w:pPr>
            <w:r w:rsidRPr="00CA7910">
              <w:rPr>
                <w:lang w:val="cs-CZ"/>
              </w:rPr>
              <w:t>31. 1. 2024</w:t>
            </w:r>
          </w:p>
        </w:tc>
        <w:tc>
          <w:tcPr>
            <w:tcW w:w="2112" w:type="dxa"/>
          </w:tcPr>
          <w:p w14:paraId="4FAF6BC5"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Česká vodíková technologická platforma (HYTEP)</w:t>
            </w:r>
          </w:p>
        </w:tc>
        <w:tc>
          <w:tcPr>
            <w:cnfStyle w:val="000010000000" w:firstRow="0" w:lastRow="0" w:firstColumn="0" w:lastColumn="0" w:oddVBand="1" w:evenVBand="0" w:oddHBand="0" w:evenHBand="0" w:firstRowFirstColumn="0" w:firstRowLastColumn="0" w:lastRowFirstColumn="0" w:lastRowLastColumn="0"/>
            <w:tcW w:w="2534" w:type="dxa"/>
          </w:tcPr>
          <w:p w14:paraId="17C635A4" w14:textId="77777777" w:rsidR="00932D5C" w:rsidRPr="00CA7910" w:rsidRDefault="00932D5C" w:rsidP="007B6BBB">
            <w:pPr>
              <w:pStyle w:val="Compact"/>
              <w:rPr>
                <w:lang w:val="cs-CZ"/>
              </w:rPr>
            </w:pPr>
            <w:r w:rsidRPr="00CA7910">
              <w:rPr>
                <w:lang w:val="cs-CZ"/>
              </w:rPr>
              <w:t>Profesní sdružení</w:t>
            </w:r>
          </w:p>
        </w:tc>
        <w:tc>
          <w:tcPr>
            <w:tcW w:w="1689" w:type="dxa"/>
          </w:tcPr>
          <w:p w14:paraId="2A049C96"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Jan Sochor, Veronika </w:t>
            </w:r>
            <w:proofErr w:type="spellStart"/>
            <w:r w:rsidRPr="00CA7910">
              <w:rPr>
                <w:lang w:val="cs-CZ"/>
              </w:rPr>
              <w:t>Vohlídalová</w:t>
            </w:r>
            <w:proofErr w:type="spellEnd"/>
            <w:r w:rsidRPr="00CA7910">
              <w:rPr>
                <w:lang w:val="cs-CZ"/>
              </w:rPr>
              <w:t>, Šárka Weissová</w:t>
            </w:r>
          </w:p>
        </w:tc>
      </w:tr>
      <w:tr w:rsidR="00932D5C" w:rsidRPr="00CA7910" w14:paraId="64D82FB7"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7BA50BE8" w14:textId="77777777" w:rsidR="00932D5C" w:rsidRPr="00CA7910" w:rsidRDefault="00932D5C" w:rsidP="007B6BBB">
            <w:pPr>
              <w:pStyle w:val="Compact"/>
              <w:rPr>
                <w:lang w:val="cs-CZ"/>
              </w:rPr>
            </w:pPr>
            <w:r w:rsidRPr="00CA7910">
              <w:rPr>
                <w:lang w:val="cs-CZ"/>
              </w:rPr>
              <w:t>9. 2. 2024</w:t>
            </w:r>
          </w:p>
        </w:tc>
        <w:tc>
          <w:tcPr>
            <w:tcW w:w="2112" w:type="dxa"/>
          </w:tcPr>
          <w:p w14:paraId="05C6AB6F"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Dopravní podnik města Ústí nad Labem (</w:t>
            </w:r>
            <w:proofErr w:type="spellStart"/>
            <w:r w:rsidRPr="00CA7910">
              <w:rPr>
                <w:lang w:val="cs-CZ"/>
              </w:rPr>
              <w:t>DPmUnL</w:t>
            </w:r>
            <w:proofErr w:type="spellEnd"/>
            <w:r w:rsidRPr="00CA7910">
              <w:rPr>
                <w:lang w:val="cs-CZ"/>
              </w:rPr>
              <w:t>)</w:t>
            </w:r>
          </w:p>
        </w:tc>
        <w:tc>
          <w:tcPr>
            <w:cnfStyle w:val="000010000000" w:firstRow="0" w:lastRow="0" w:firstColumn="0" w:lastColumn="0" w:oddVBand="1" w:evenVBand="0" w:oddHBand="0" w:evenHBand="0" w:firstRowFirstColumn="0" w:firstRowLastColumn="0" w:lastRowFirstColumn="0" w:lastRowLastColumn="0"/>
            <w:tcW w:w="2534" w:type="dxa"/>
          </w:tcPr>
          <w:p w14:paraId="31AB8762" w14:textId="77777777" w:rsidR="00932D5C" w:rsidRPr="00CA7910" w:rsidRDefault="00932D5C" w:rsidP="007B6BBB">
            <w:pPr>
              <w:pStyle w:val="Compact"/>
              <w:rPr>
                <w:lang w:val="cs-CZ"/>
              </w:rPr>
            </w:pPr>
            <w:r w:rsidRPr="00CA7910">
              <w:rPr>
                <w:lang w:val="cs-CZ"/>
              </w:rPr>
              <w:t>Dopravní operátor</w:t>
            </w:r>
          </w:p>
        </w:tc>
        <w:tc>
          <w:tcPr>
            <w:tcW w:w="1689" w:type="dxa"/>
          </w:tcPr>
          <w:p w14:paraId="1C758E13"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Josef </w:t>
            </w:r>
            <w:proofErr w:type="spellStart"/>
            <w:r w:rsidRPr="00CA7910">
              <w:rPr>
                <w:lang w:val="cs-CZ"/>
              </w:rPr>
              <w:t>Fleissig</w:t>
            </w:r>
            <w:proofErr w:type="spellEnd"/>
          </w:p>
        </w:tc>
      </w:tr>
      <w:tr w:rsidR="00932D5C" w:rsidRPr="00CA7910" w14:paraId="48BB8A27"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54AB5DE4" w14:textId="77777777" w:rsidR="00932D5C" w:rsidRPr="00CA7910" w:rsidRDefault="00932D5C" w:rsidP="007B6BBB">
            <w:pPr>
              <w:pStyle w:val="Compact"/>
              <w:rPr>
                <w:lang w:val="cs-CZ"/>
              </w:rPr>
            </w:pPr>
            <w:r w:rsidRPr="00CA7910">
              <w:rPr>
                <w:lang w:val="cs-CZ"/>
              </w:rPr>
              <w:t>12. 2. 2024</w:t>
            </w:r>
          </w:p>
        </w:tc>
        <w:tc>
          <w:tcPr>
            <w:tcW w:w="2112" w:type="dxa"/>
          </w:tcPr>
          <w:p w14:paraId="4D3DC892"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Svaz chemického průmyslu ČR (SCHPCR)</w:t>
            </w:r>
          </w:p>
        </w:tc>
        <w:tc>
          <w:tcPr>
            <w:cnfStyle w:val="000010000000" w:firstRow="0" w:lastRow="0" w:firstColumn="0" w:lastColumn="0" w:oddVBand="1" w:evenVBand="0" w:oddHBand="0" w:evenHBand="0" w:firstRowFirstColumn="0" w:firstRowLastColumn="0" w:lastRowFirstColumn="0" w:lastRowLastColumn="0"/>
            <w:tcW w:w="2534" w:type="dxa"/>
          </w:tcPr>
          <w:p w14:paraId="56447396" w14:textId="77777777" w:rsidR="00932D5C" w:rsidRPr="00CA7910" w:rsidRDefault="00932D5C" w:rsidP="007B6BBB">
            <w:pPr>
              <w:pStyle w:val="Compact"/>
              <w:rPr>
                <w:lang w:val="cs-CZ"/>
              </w:rPr>
            </w:pPr>
            <w:r w:rsidRPr="00CA7910">
              <w:rPr>
                <w:lang w:val="cs-CZ"/>
              </w:rPr>
              <w:t>Průmyslové sdružení</w:t>
            </w:r>
          </w:p>
        </w:tc>
        <w:tc>
          <w:tcPr>
            <w:tcW w:w="1689" w:type="dxa"/>
          </w:tcPr>
          <w:p w14:paraId="1B132693"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Ivan Souček</w:t>
            </w:r>
          </w:p>
        </w:tc>
      </w:tr>
      <w:tr w:rsidR="00932D5C" w:rsidRPr="00CA7910" w14:paraId="64375AB7"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5DAFCF36" w14:textId="77777777" w:rsidR="00932D5C" w:rsidRPr="00CA7910" w:rsidRDefault="00932D5C" w:rsidP="007B6BBB">
            <w:pPr>
              <w:pStyle w:val="Compact"/>
              <w:rPr>
                <w:lang w:val="cs-CZ"/>
              </w:rPr>
            </w:pPr>
            <w:r w:rsidRPr="00CA7910">
              <w:rPr>
                <w:lang w:val="cs-CZ"/>
              </w:rPr>
              <w:t>13. 2. 2024</w:t>
            </w:r>
          </w:p>
        </w:tc>
        <w:tc>
          <w:tcPr>
            <w:tcW w:w="2112" w:type="dxa"/>
          </w:tcPr>
          <w:p w14:paraId="3CAD2AAD"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Toyota </w:t>
            </w:r>
            <w:proofErr w:type="spellStart"/>
            <w:r w:rsidRPr="00CA7910">
              <w:rPr>
                <w:lang w:val="cs-CZ"/>
              </w:rPr>
              <w:t>Material</w:t>
            </w:r>
            <w:proofErr w:type="spellEnd"/>
            <w:r w:rsidRPr="00CA7910">
              <w:rPr>
                <w:lang w:val="cs-CZ"/>
              </w:rPr>
              <w:t xml:space="preserve"> </w:t>
            </w:r>
            <w:proofErr w:type="spellStart"/>
            <w:r w:rsidRPr="00CA7910">
              <w:rPr>
                <w:lang w:val="cs-CZ"/>
              </w:rPr>
              <w:t>Handling</w:t>
            </w:r>
            <w:proofErr w:type="spellEnd"/>
            <w:r w:rsidRPr="00CA7910">
              <w:rPr>
                <w:lang w:val="cs-CZ"/>
              </w:rPr>
              <w:t xml:space="preserve"> CZ, s.r.o.</w:t>
            </w:r>
          </w:p>
        </w:tc>
        <w:tc>
          <w:tcPr>
            <w:cnfStyle w:val="000010000000" w:firstRow="0" w:lastRow="0" w:firstColumn="0" w:lastColumn="0" w:oddVBand="1" w:evenVBand="0" w:oddHBand="0" w:evenHBand="0" w:firstRowFirstColumn="0" w:firstRowLastColumn="0" w:lastRowFirstColumn="0" w:lastRowLastColumn="0"/>
            <w:tcW w:w="2534" w:type="dxa"/>
          </w:tcPr>
          <w:p w14:paraId="5A4B0371" w14:textId="77777777" w:rsidR="00932D5C" w:rsidRPr="00CA7910" w:rsidRDefault="00932D5C" w:rsidP="007B6BBB">
            <w:pPr>
              <w:pStyle w:val="Compact"/>
              <w:rPr>
                <w:lang w:val="cs-CZ"/>
              </w:rPr>
            </w:pPr>
            <w:r w:rsidRPr="00CA7910">
              <w:rPr>
                <w:lang w:val="cs-CZ"/>
              </w:rPr>
              <w:t>Průmysl (manipulační technika)</w:t>
            </w:r>
          </w:p>
        </w:tc>
        <w:tc>
          <w:tcPr>
            <w:tcW w:w="1689" w:type="dxa"/>
          </w:tcPr>
          <w:p w14:paraId="0ACFE2AA"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František Mikeš, Jaroslav </w:t>
            </w:r>
            <w:proofErr w:type="spellStart"/>
            <w:r w:rsidRPr="00CA7910">
              <w:rPr>
                <w:lang w:val="cs-CZ"/>
              </w:rPr>
              <w:t>Šlábek</w:t>
            </w:r>
            <w:proofErr w:type="spellEnd"/>
            <w:r w:rsidRPr="00CA7910">
              <w:rPr>
                <w:lang w:val="cs-CZ"/>
              </w:rPr>
              <w:t>, Michal Škaloud</w:t>
            </w:r>
          </w:p>
        </w:tc>
      </w:tr>
      <w:tr w:rsidR="00932D5C" w:rsidRPr="00CA7910" w14:paraId="6B7CEB39"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3A9FF8D8" w14:textId="77777777" w:rsidR="00932D5C" w:rsidRPr="00CA7910" w:rsidRDefault="00932D5C" w:rsidP="007B6BBB">
            <w:pPr>
              <w:pStyle w:val="Compact"/>
              <w:rPr>
                <w:lang w:val="cs-CZ"/>
              </w:rPr>
            </w:pPr>
            <w:r w:rsidRPr="00CA7910">
              <w:rPr>
                <w:lang w:val="cs-CZ"/>
              </w:rPr>
              <w:t>21. 2. 2024</w:t>
            </w:r>
          </w:p>
        </w:tc>
        <w:tc>
          <w:tcPr>
            <w:tcW w:w="2112" w:type="dxa"/>
          </w:tcPr>
          <w:p w14:paraId="261A528F"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Hlavní město Praha (MHMP)</w:t>
            </w:r>
          </w:p>
        </w:tc>
        <w:tc>
          <w:tcPr>
            <w:cnfStyle w:val="000010000000" w:firstRow="0" w:lastRow="0" w:firstColumn="0" w:lastColumn="0" w:oddVBand="1" w:evenVBand="0" w:oddHBand="0" w:evenHBand="0" w:firstRowFirstColumn="0" w:firstRowLastColumn="0" w:lastRowFirstColumn="0" w:lastRowLastColumn="0"/>
            <w:tcW w:w="2534" w:type="dxa"/>
          </w:tcPr>
          <w:p w14:paraId="5ADDF47D" w14:textId="77777777" w:rsidR="00932D5C" w:rsidRPr="00CA7910" w:rsidRDefault="00932D5C" w:rsidP="007B6BBB">
            <w:pPr>
              <w:pStyle w:val="Compact"/>
              <w:rPr>
                <w:lang w:val="cs-CZ"/>
              </w:rPr>
            </w:pPr>
            <w:r w:rsidRPr="00CA7910">
              <w:rPr>
                <w:lang w:val="cs-CZ"/>
              </w:rPr>
              <w:t>Samospráva</w:t>
            </w:r>
          </w:p>
        </w:tc>
        <w:tc>
          <w:tcPr>
            <w:tcW w:w="1689" w:type="dxa"/>
          </w:tcPr>
          <w:p w14:paraId="0FF956A0"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Jan </w:t>
            </w:r>
            <w:proofErr w:type="spellStart"/>
            <w:r w:rsidRPr="00CA7910">
              <w:rPr>
                <w:lang w:val="cs-CZ"/>
              </w:rPr>
              <w:t>Chabr</w:t>
            </w:r>
            <w:proofErr w:type="spellEnd"/>
            <w:r w:rsidRPr="00CA7910">
              <w:rPr>
                <w:lang w:val="cs-CZ"/>
              </w:rPr>
              <w:t xml:space="preserve">, Jan </w:t>
            </w:r>
            <w:proofErr w:type="spellStart"/>
            <w:r w:rsidRPr="00CA7910">
              <w:rPr>
                <w:lang w:val="cs-CZ"/>
              </w:rPr>
              <w:t>Recman</w:t>
            </w:r>
            <w:proofErr w:type="spellEnd"/>
            <w:r w:rsidRPr="00CA7910">
              <w:rPr>
                <w:lang w:val="cs-CZ"/>
              </w:rPr>
              <w:t xml:space="preserve">, Zbyněk Petruška, Vojtěch </w:t>
            </w:r>
            <w:proofErr w:type="spellStart"/>
            <w:r w:rsidRPr="00CA7910">
              <w:rPr>
                <w:lang w:val="cs-CZ"/>
              </w:rPr>
              <w:t>Jelenecký</w:t>
            </w:r>
            <w:proofErr w:type="spellEnd"/>
          </w:p>
        </w:tc>
      </w:tr>
      <w:tr w:rsidR="00932D5C" w:rsidRPr="00CA7910" w14:paraId="73002C3E" w14:textId="77777777" w:rsidTr="007B6B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72" w:type="dxa"/>
          </w:tcPr>
          <w:p w14:paraId="3258E544" w14:textId="77777777" w:rsidR="00932D5C" w:rsidRPr="00CA7910" w:rsidRDefault="00932D5C" w:rsidP="007B6BBB">
            <w:pPr>
              <w:pStyle w:val="Compact"/>
              <w:rPr>
                <w:lang w:val="cs-CZ"/>
              </w:rPr>
            </w:pPr>
            <w:r w:rsidRPr="00CA7910">
              <w:rPr>
                <w:lang w:val="cs-CZ"/>
              </w:rPr>
              <w:t>28. 2. 2024</w:t>
            </w:r>
          </w:p>
        </w:tc>
        <w:tc>
          <w:tcPr>
            <w:tcW w:w="2112" w:type="dxa"/>
          </w:tcPr>
          <w:p w14:paraId="1760296A"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Iniciativa vodíkové mobility</w:t>
            </w:r>
          </w:p>
        </w:tc>
        <w:tc>
          <w:tcPr>
            <w:cnfStyle w:val="000010000000" w:firstRow="0" w:lastRow="0" w:firstColumn="0" w:lastColumn="0" w:oddVBand="1" w:evenVBand="0" w:oddHBand="0" w:evenHBand="0" w:firstRowFirstColumn="0" w:firstRowLastColumn="0" w:lastRowFirstColumn="0" w:lastRowLastColumn="0"/>
            <w:tcW w:w="2534" w:type="dxa"/>
          </w:tcPr>
          <w:p w14:paraId="5F217477" w14:textId="77777777" w:rsidR="00932D5C" w:rsidRPr="00CA7910" w:rsidRDefault="00932D5C" w:rsidP="007B6BBB">
            <w:pPr>
              <w:pStyle w:val="Compact"/>
              <w:rPr>
                <w:lang w:val="cs-CZ"/>
              </w:rPr>
            </w:pPr>
            <w:r w:rsidRPr="00CA7910">
              <w:rPr>
                <w:lang w:val="cs-CZ"/>
              </w:rPr>
              <w:t>Průmyslové sdružení</w:t>
            </w:r>
          </w:p>
        </w:tc>
        <w:tc>
          <w:tcPr>
            <w:tcW w:w="1689" w:type="dxa"/>
          </w:tcPr>
          <w:p w14:paraId="217DD279" w14:textId="77777777" w:rsidR="00932D5C" w:rsidRPr="00CA7910" w:rsidRDefault="00932D5C" w:rsidP="007B6BBB">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 xml:space="preserve">Roman Pavlík, Martin Hejtmánek, Sabina </w:t>
            </w:r>
            <w:proofErr w:type="spellStart"/>
            <w:r w:rsidRPr="00CA7910">
              <w:rPr>
                <w:lang w:val="cs-CZ"/>
              </w:rPr>
              <w:t>Mlčkovská</w:t>
            </w:r>
            <w:proofErr w:type="spellEnd"/>
          </w:p>
        </w:tc>
      </w:tr>
      <w:tr w:rsidR="00932D5C" w:rsidRPr="00CA7910" w14:paraId="579B940B" w14:textId="77777777" w:rsidTr="007B6BBB">
        <w:tc>
          <w:tcPr>
            <w:cnfStyle w:val="000010000000" w:firstRow="0" w:lastRow="0" w:firstColumn="0" w:lastColumn="0" w:oddVBand="1" w:evenVBand="0" w:oddHBand="0" w:evenHBand="0" w:firstRowFirstColumn="0" w:firstRowLastColumn="0" w:lastRowFirstColumn="0" w:lastRowLastColumn="0"/>
            <w:tcW w:w="1372" w:type="dxa"/>
          </w:tcPr>
          <w:p w14:paraId="68AE40E1" w14:textId="77777777" w:rsidR="00932D5C" w:rsidRPr="00CA7910" w:rsidRDefault="00932D5C" w:rsidP="007B6BBB">
            <w:pPr>
              <w:pStyle w:val="Compact"/>
              <w:rPr>
                <w:lang w:val="cs-CZ"/>
              </w:rPr>
            </w:pPr>
            <w:r w:rsidRPr="00CA7910">
              <w:rPr>
                <w:lang w:val="cs-CZ"/>
              </w:rPr>
              <w:t>28. 2. 2024 / 1. 3. 2024</w:t>
            </w:r>
          </w:p>
        </w:tc>
        <w:tc>
          <w:tcPr>
            <w:tcW w:w="2112" w:type="dxa"/>
          </w:tcPr>
          <w:p w14:paraId="7FFBE967"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ČEPRO a.s.</w:t>
            </w:r>
          </w:p>
        </w:tc>
        <w:tc>
          <w:tcPr>
            <w:cnfStyle w:val="000010000000" w:firstRow="0" w:lastRow="0" w:firstColumn="0" w:lastColumn="0" w:oddVBand="1" w:evenVBand="0" w:oddHBand="0" w:evenHBand="0" w:firstRowFirstColumn="0" w:firstRowLastColumn="0" w:lastRowFirstColumn="0" w:lastRowLastColumn="0"/>
            <w:tcW w:w="2534" w:type="dxa"/>
          </w:tcPr>
          <w:p w14:paraId="7E36034F" w14:textId="77777777" w:rsidR="00932D5C" w:rsidRPr="00CA7910" w:rsidRDefault="00932D5C" w:rsidP="007B6BBB">
            <w:pPr>
              <w:pStyle w:val="Compact"/>
              <w:rPr>
                <w:lang w:val="cs-CZ"/>
              </w:rPr>
            </w:pPr>
            <w:r w:rsidRPr="00CA7910">
              <w:rPr>
                <w:lang w:val="cs-CZ"/>
              </w:rPr>
              <w:t>Průmysl (skladování paliv)</w:t>
            </w:r>
          </w:p>
        </w:tc>
        <w:tc>
          <w:tcPr>
            <w:tcW w:w="1689" w:type="dxa"/>
          </w:tcPr>
          <w:p w14:paraId="7929E74E" w14:textId="77777777" w:rsidR="00932D5C" w:rsidRPr="00CA7910" w:rsidRDefault="00932D5C" w:rsidP="007B6BBB">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Jan </w:t>
            </w:r>
            <w:proofErr w:type="spellStart"/>
            <w:r w:rsidRPr="00CA7910">
              <w:rPr>
                <w:lang w:val="cs-CZ"/>
              </w:rPr>
              <w:t>Duspíva</w:t>
            </w:r>
            <w:proofErr w:type="spellEnd"/>
            <w:r w:rsidRPr="00CA7910">
              <w:rPr>
                <w:lang w:val="cs-CZ"/>
              </w:rPr>
              <w:t>, Jan Kříž</w:t>
            </w:r>
          </w:p>
        </w:tc>
      </w:tr>
    </w:tbl>
    <w:p w14:paraId="068B5BD1" w14:textId="50458CF6" w:rsidR="00932D5C" w:rsidRPr="00CA7910" w:rsidRDefault="00932D5C" w:rsidP="00932D5C">
      <w:pPr>
        <w:pStyle w:val="Textvbloku"/>
        <w:rPr>
          <w:color w:val="EE0000"/>
          <w:sz w:val="20"/>
          <w:szCs w:val="20"/>
          <w:lang w:val="cs-CZ"/>
        </w:rPr>
      </w:pPr>
      <w:r w:rsidRPr="00CA7910">
        <w:rPr>
          <w:b/>
          <w:bCs/>
          <w:color w:val="EE0000"/>
          <w:sz w:val="20"/>
          <w:szCs w:val="20"/>
          <w:highlight w:val="yellow"/>
          <w:lang w:val="cs-CZ"/>
        </w:rPr>
        <w:t xml:space="preserve">[[DOPLNIT: ověřit, zda proběhla </w:t>
      </w:r>
      <w:r w:rsidR="00F6649E">
        <w:rPr>
          <w:b/>
          <w:bCs/>
          <w:color w:val="EE0000"/>
          <w:sz w:val="20"/>
          <w:szCs w:val="20"/>
          <w:highlight w:val="yellow"/>
          <w:lang w:val="cs-CZ"/>
        </w:rPr>
        <w:t>i </w:t>
      </w:r>
      <w:r w:rsidRPr="00CA7910">
        <w:rPr>
          <w:b/>
          <w:bCs/>
          <w:color w:val="EE0000"/>
          <w:sz w:val="20"/>
          <w:szCs w:val="20"/>
          <w:highlight w:val="yellow"/>
          <w:lang w:val="cs-CZ"/>
        </w:rPr>
        <w:t xml:space="preserve">další jednání nezachycená </w:t>
      </w:r>
      <w:r w:rsidR="00F6649E">
        <w:rPr>
          <w:b/>
          <w:bCs/>
          <w:color w:val="EE0000"/>
          <w:sz w:val="20"/>
          <w:szCs w:val="20"/>
          <w:highlight w:val="yellow"/>
          <w:lang w:val="cs-CZ"/>
        </w:rPr>
        <w:t>v </w:t>
      </w:r>
      <w:r w:rsidRPr="00CA7910">
        <w:rPr>
          <w:b/>
          <w:bCs/>
          <w:color w:val="EE0000"/>
          <w:sz w:val="20"/>
          <w:szCs w:val="20"/>
          <w:highlight w:val="yellow"/>
          <w:lang w:val="cs-CZ"/>
        </w:rPr>
        <w:t xml:space="preserve">dostupných zápisech, </w:t>
      </w:r>
      <w:r w:rsidR="00F6649E">
        <w:rPr>
          <w:b/>
          <w:bCs/>
          <w:color w:val="EE0000"/>
          <w:sz w:val="20"/>
          <w:szCs w:val="20"/>
          <w:highlight w:val="yellow"/>
          <w:lang w:val="cs-CZ"/>
        </w:rPr>
        <w:t>a </w:t>
      </w:r>
      <w:r w:rsidRPr="00CA7910">
        <w:rPr>
          <w:b/>
          <w:bCs/>
          <w:color w:val="EE0000"/>
          <w:sz w:val="20"/>
          <w:szCs w:val="20"/>
          <w:highlight w:val="yellow"/>
          <w:lang w:val="cs-CZ"/>
        </w:rPr>
        <w:t xml:space="preserve">případně doplnit přehled; </w:t>
      </w:r>
      <w:r w:rsidR="00F6649E">
        <w:rPr>
          <w:b/>
          <w:bCs/>
          <w:color w:val="EE0000"/>
          <w:sz w:val="20"/>
          <w:szCs w:val="20"/>
          <w:highlight w:val="yellow"/>
          <w:lang w:val="cs-CZ"/>
        </w:rPr>
        <w:t>v </w:t>
      </w:r>
      <w:r w:rsidRPr="00CA7910">
        <w:rPr>
          <w:b/>
          <w:bCs/>
          <w:color w:val="EE0000"/>
          <w:sz w:val="20"/>
          <w:szCs w:val="20"/>
          <w:highlight w:val="yellow"/>
          <w:lang w:val="cs-CZ"/>
        </w:rPr>
        <w:t xml:space="preserve">zápisech se zmiňuje návazné setkání </w:t>
      </w:r>
      <w:r w:rsidR="00F6649E">
        <w:rPr>
          <w:b/>
          <w:bCs/>
          <w:color w:val="EE0000"/>
          <w:sz w:val="20"/>
          <w:szCs w:val="20"/>
          <w:highlight w:val="yellow"/>
          <w:lang w:val="cs-CZ"/>
        </w:rPr>
        <w:t>s </w:t>
      </w:r>
      <w:r w:rsidRPr="00CA7910">
        <w:rPr>
          <w:b/>
          <w:bCs/>
          <w:color w:val="EE0000"/>
          <w:sz w:val="20"/>
          <w:szCs w:val="20"/>
          <w:highlight w:val="yellow"/>
          <w:lang w:val="cs-CZ"/>
        </w:rPr>
        <w:t xml:space="preserve">Iniciativou vodíkové mobility navazující na jednání </w:t>
      </w:r>
      <w:r w:rsidR="00F6649E">
        <w:rPr>
          <w:b/>
          <w:bCs/>
          <w:color w:val="EE0000"/>
          <w:sz w:val="20"/>
          <w:szCs w:val="20"/>
          <w:highlight w:val="yellow"/>
          <w:lang w:val="cs-CZ"/>
        </w:rPr>
        <w:t>s </w:t>
      </w:r>
      <w:proofErr w:type="spellStart"/>
      <w:r w:rsidRPr="00CA7910">
        <w:rPr>
          <w:b/>
          <w:bCs/>
          <w:color w:val="EE0000"/>
          <w:sz w:val="20"/>
          <w:szCs w:val="20"/>
          <w:highlight w:val="yellow"/>
          <w:lang w:val="cs-CZ"/>
        </w:rPr>
        <w:t>Alstomem</w:t>
      </w:r>
      <w:proofErr w:type="spellEnd"/>
      <w:r w:rsidRPr="00CA7910">
        <w:rPr>
          <w:b/>
          <w:bCs/>
          <w:color w:val="EE0000"/>
          <w:sz w:val="20"/>
          <w:szCs w:val="20"/>
          <w:highlight w:val="yellow"/>
          <w:lang w:val="cs-CZ"/>
        </w:rPr>
        <w:t xml:space="preserve"> – není jasné, zda je totožné </w:t>
      </w:r>
      <w:r w:rsidR="00F6649E">
        <w:rPr>
          <w:b/>
          <w:bCs/>
          <w:color w:val="EE0000"/>
          <w:sz w:val="20"/>
          <w:szCs w:val="20"/>
          <w:highlight w:val="yellow"/>
          <w:lang w:val="cs-CZ"/>
        </w:rPr>
        <w:t>s </w:t>
      </w:r>
      <w:r w:rsidRPr="00CA7910">
        <w:rPr>
          <w:b/>
          <w:bCs/>
          <w:color w:val="EE0000"/>
          <w:sz w:val="20"/>
          <w:szCs w:val="20"/>
          <w:highlight w:val="yellow"/>
          <w:lang w:val="cs-CZ"/>
        </w:rPr>
        <w:t>jednáním ze dne 28. 2. 2024]]</w:t>
      </w:r>
    </w:p>
    <w:p w14:paraId="2B4E1108" w14:textId="77777777" w:rsidR="00932D5C" w:rsidRPr="00CA7910" w:rsidRDefault="00932D5C" w:rsidP="00932D5C">
      <w:pPr>
        <w:pStyle w:val="Nadpis2"/>
        <w:rPr>
          <w:lang w:val="cs-CZ"/>
        </w:rPr>
      </w:pPr>
      <w:bookmarkStart w:id="62" w:name="_Ref231207803"/>
      <w:bookmarkStart w:id="63" w:name="_Toc233296156"/>
      <w:bookmarkStart w:id="64" w:name="průběh-konzultační-série"/>
      <w:bookmarkEnd w:id="61"/>
      <w:r w:rsidRPr="00CA7910">
        <w:rPr>
          <w:lang w:val="cs-CZ"/>
        </w:rPr>
        <w:t>Průběh konzultační série</w:t>
      </w:r>
      <w:bookmarkEnd w:id="62"/>
      <w:bookmarkEnd w:id="63"/>
    </w:p>
    <w:p w14:paraId="6CF02AE8" w14:textId="4C1C918E" w:rsidR="00932D5C" w:rsidRPr="00CA7910" w:rsidRDefault="00932D5C" w:rsidP="00932D5C">
      <w:pPr>
        <w:pStyle w:val="FirstParagraph"/>
        <w:rPr>
          <w:lang w:val="cs-CZ"/>
        </w:rPr>
      </w:pPr>
      <w:r w:rsidRPr="00CA7910">
        <w:rPr>
          <w:lang w:val="cs-CZ"/>
        </w:rPr>
        <w:t xml:space="preserve">Konzultační série proběhla </w:t>
      </w:r>
      <w:r w:rsidR="00F6649E">
        <w:rPr>
          <w:lang w:val="cs-CZ"/>
        </w:rPr>
        <w:t>v </w:t>
      </w:r>
      <w:r w:rsidRPr="00CA7910">
        <w:rPr>
          <w:lang w:val="cs-CZ"/>
        </w:rPr>
        <w:t xml:space="preserve">soustředěném časovém období šesti týdnů (5. 1. – 1. 3. 2024), přičemž intenzita jednání byla záměrně soustředěna do tohoto okna. Tato volba umožnila průběžně doplňovat pracovní seznam tematických okruhů na základě výstupů z předchozích jednání </w:t>
      </w:r>
      <w:r w:rsidR="00F6649E">
        <w:rPr>
          <w:lang w:val="cs-CZ"/>
        </w:rPr>
        <w:t>a </w:t>
      </w:r>
      <w:r w:rsidRPr="00CA7910">
        <w:rPr>
          <w:lang w:val="cs-CZ"/>
        </w:rPr>
        <w:t xml:space="preserve">předkládat aktualizovanou verzi dalším subjektům </w:t>
      </w:r>
      <w:r w:rsidR="00F6649E">
        <w:rPr>
          <w:lang w:val="cs-CZ"/>
        </w:rPr>
        <w:t>k </w:t>
      </w:r>
      <w:r w:rsidRPr="00CA7910">
        <w:rPr>
          <w:lang w:val="cs-CZ"/>
        </w:rPr>
        <w:t xml:space="preserve">prioritizaci </w:t>
      </w:r>
      <w:r w:rsidR="00F6649E">
        <w:rPr>
          <w:lang w:val="cs-CZ"/>
        </w:rPr>
        <w:t>a </w:t>
      </w:r>
      <w:r w:rsidRPr="00CA7910">
        <w:rPr>
          <w:lang w:val="cs-CZ"/>
        </w:rPr>
        <w:t xml:space="preserve">komentáři. Výsledkem bylo postupné zpřesňování </w:t>
      </w:r>
      <w:r w:rsidR="00F6649E">
        <w:rPr>
          <w:lang w:val="cs-CZ"/>
        </w:rPr>
        <w:t>a </w:t>
      </w:r>
      <w:r w:rsidRPr="00CA7910">
        <w:rPr>
          <w:lang w:val="cs-CZ"/>
        </w:rPr>
        <w:t>rozšiřování seznamu, který se v průběhu konzultační série vyvíjel.</w:t>
      </w:r>
    </w:p>
    <w:p w14:paraId="54AAFFAA" w14:textId="7A4E6A5B" w:rsidR="00932D5C" w:rsidRPr="00CA7910" w:rsidRDefault="00932D5C" w:rsidP="00932D5C">
      <w:pPr>
        <w:pStyle w:val="Zkladntext"/>
        <w:rPr>
          <w:lang w:val="cs-CZ"/>
        </w:rPr>
      </w:pPr>
      <w:r w:rsidRPr="00CA7910">
        <w:rPr>
          <w:lang w:val="cs-CZ"/>
        </w:rPr>
        <w:t xml:space="preserve">Formát jednání byl převážně online (Microsoft Teams), </w:t>
      </w:r>
      <w:r w:rsidR="00F6649E">
        <w:rPr>
          <w:lang w:val="cs-CZ"/>
        </w:rPr>
        <w:t>s </w:t>
      </w:r>
      <w:r w:rsidRPr="00CA7910">
        <w:rPr>
          <w:lang w:val="cs-CZ"/>
        </w:rPr>
        <w:t xml:space="preserve">výjimkou jednání na MPO (5. 1. 2024, osobní setkání) </w:t>
      </w:r>
      <w:r w:rsidR="00F6649E">
        <w:rPr>
          <w:lang w:val="cs-CZ"/>
        </w:rPr>
        <w:t>a u </w:t>
      </w:r>
      <w:proofErr w:type="spellStart"/>
      <w:r w:rsidRPr="00CA7910">
        <w:rPr>
          <w:lang w:val="cs-CZ"/>
        </w:rPr>
        <w:t>Alstom</w:t>
      </w:r>
      <w:proofErr w:type="spellEnd"/>
      <w:r w:rsidRPr="00CA7910">
        <w:rPr>
          <w:lang w:val="cs-CZ"/>
        </w:rPr>
        <w:t xml:space="preserve"> Group (31. 1. 2024, osobní setkání </w:t>
      </w:r>
      <w:r w:rsidR="00F6649E">
        <w:rPr>
          <w:lang w:val="cs-CZ"/>
        </w:rPr>
        <w:t>v </w:t>
      </w:r>
      <w:r w:rsidRPr="00CA7910">
        <w:rPr>
          <w:lang w:val="cs-CZ"/>
        </w:rPr>
        <w:t xml:space="preserve">sídle společnosti). Délka jednání se pohybovala od 30 minut (většina setkání) po 1,5 hodiny (první jednání </w:t>
      </w:r>
      <w:r w:rsidR="00F6649E">
        <w:rPr>
          <w:lang w:val="cs-CZ"/>
        </w:rPr>
        <w:t>s </w:t>
      </w:r>
      <w:r w:rsidRPr="00CA7910">
        <w:rPr>
          <w:lang w:val="cs-CZ"/>
        </w:rPr>
        <w:t>MPO). Kratší formát většiny setkání byl vědomou volbou: cílem bylo získat soustředěné prioritní vstupy, nikoli vyčerpávající odbornou konzultaci, která by si vyžadovala delší přípravu na straně zástupců organizací.</w:t>
      </w:r>
    </w:p>
    <w:p w14:paraId="3F1F007D" w14:textId="79B20FD2" w:rsidR="00932D5C" w:rsidRPr="00CA7910" w:rsidRDefault="00932D5C" w:rsidP="00932D5C">
      <w:pPr>
        <w:pStyle w:val="Zkladntext"/>
        <w:rPr>
          <w:lang w:val="cs-CZ"/>
        </w:rPr>
      </w:pPr>
      <w:r w:rsidRPr="00CA7910">
        <w:rPr>
          <w:lang w:val="cs-CZ"/>
        </w:rPr>
        <w:t xml:space="preserve">Průběh konzultací koordinoval autorský tým ZČU </w:t>
      </w:r>
      <w:r w:rsidR="00F6649E">
        <w:rPr>
          <w:lang w:val="cs-CZ"/>
        </w:rPr>
        <w:t>a </w:t>
      </w:r>
      <w:r w:rsidRPr="00CA7910">
        <w:rPr>
          <w:lang w:val="cs-CZ"/>
        </w:rPr>
        <w:t xml:space="preserve">výstupy </w:t>
      </w:r>
      <w:r w:rsidR="00F6649E">
        <w:rPr>
          <w:lang w:val="cs-CZ"/>
        </w:rPr>
        <w:t>z </w:t>
      </w:r>
      <w:r w:rsidRPr="00CA7910">
        <w:rPr>
          <w:lang w:val="cs-CZ"/>
        </w:rPr>
        <w:t xml:space="preserve">každého jednání byly zachyceny </w:t>
      </w:r>
      <w:r w:rsidR="00F6649E">
        <w:rPr>
          <w:lang w:val="cs-CZ"/>
        </w:rPr>
        <w:t>v </w:t>
      </w:r>
      <w:r w:rsidRPr="00CA7910">
        <w:rPr>
          <w:lang w:val="cs-CZ"/>
        </w:rPr>
        <w:t xml:space="preserve">písemném zápisu. Zápisy byly </w:t>
      </w:r>
      <w:r w:rsidR="00F6649E">
        <w:rPr>
          <w:lang w:val="cs-CZ"/>
        </w:rPr>
        <w:t>v </w:t>
      </w:r>
      <w:r w:rsidRPr="00CA7910">
        <w:rPr>
          <w:lang w:val="cs-CZ"/>
        </w:rPr>
        <w:t xml:space="preserve">průběhu konzultační série sdíleny </w:t>
      </w:r>
      <w:r w:rsidR="00F6649E">
        <w:rPr>
          <w:lang w:val="cs-CZ"/>
        </w:rPr>
        <w:t>s </w:t>
      </w:r>
      <w:r w:rsidRPr="00CA7910">
        <w:rPr>
          <w:lang w:val="cs-CZ"/>
        </w:rPr>
        <w:t xml:space="preserve">vedoucím projektu </w:t>
      </w:r>
      <w:r w:rsidR="00F6649E">
        <w:rPr>
          <w:lang w:val="cs-CZ"/>
        </w:rPr>
        <w:t>a </w:t>
      </w:r>
      <w:r w:rsidRPr="00CA7910">
        <w:rPr>
          <w:lang w:val="cs-CZ"/>
        </w:rPr>
        <w:t xml:space="preserve">sloužily jako pracovní podklady pro upřesňování tematické struktury databáze </w:t>
      </w:r>
      <w:r w:rsidR="00F6649E">
        <w:rPr>
          <w:lang w:val="cs-CZ"/>
        </w:rPr>
        <w:t>a </w:t>
      </w:r>
      <w:r w:rsidRPr="00CA7910">
        <w:rPr>
          <w:lang w:val="cs-CZ"/>
        </w:rPr>
        <w:t>procesní analýzy.</w:t>
      </w:r>
    </w:p>
    <w:p w14:paraId="23628C2F" w14:textId="77777777" w:rsidR="00932D5C" w:rsidRPr="00CA7910" w:rsidRDefault="00932D5C" w:rsidP="00932D5C">
      <w:pPr>
        <w:pStyle w:val="Nadpis2"/>
        <w:rPr>
          <w:lang w:val="cs-CZ"/>
        </w:rPr>
      </w:pPr>
      <w:bookmarkStart w:id="65" w:name="_Toc233296157"/>
      <w:bookmarkStart w:id="66" w:name="typy-získaných-informací"/>
      <w:bookmarkEnd w:id="64"/>
      <w:r w:rsidRPr="00CA7910">
        <w:rPr>
          <w:lang w:val="cs-CZ"/>
        </w:rPr>
        <w:lastRenderedPageBreak/>
        <w:t>Typy získaných informací</w:t>
      </w:r>
      <w:bookmarkEnd w:id="65"/>
    </w:p>
    <w:p w14:paraId="16A8B993" w14:textId="66B81E20" w:rsidR="00932D5C" w:rsidRPr="00CA7910" w:rsidRDefault="00932D5C" w:rsidP="00932D5C">
      <w:pPr>
        <w:pStyle w:val="FirstParagraph"/>
        <w:rPr>
          <w:lang w:val="cs-CZ"/>
        </w:rPr>
      </w:pPr>
      <w:r w:rsidRPr="00CA7910">
        <w:rPr>
          <w:lang w:val="cs-CZ"/>
        </w:rPr>
        <w:t xml:space="preserve">Ze zápisů </w:t>
      </w:r>
      <w:r w:rsidR="00F6649E">
        <w:rPr>
          <w:lang w:val="cs-CZ"/>
        </w:rPr>
        <w:t>z </w:t>
      </w:r>
      <w:r w:rsidRPr="00CA7910">
        <w:rPr>
          <w:lang w:val="cs-CZ"/>
        </w:rPr>
        <w:t xml:space="preserve">jednání lze identifikovat tyto hlavní čtyři typy informací, které konzultace přinesly </w:t>
      </w:r>
      <w:r w:rsidR="00F6649E">
        <w:rPr>
          <w:lang w:val="cs-CZ"/>
        </w:rPr>
        <w:t>a </w:t>
      </w:r>
      <w:r w:rsidRPr="00CA7910">
        <w:rPr>
          <w:lang w:val="cs-CZ"/>
        </w:rPr>
        <w:t xml:space="preserve">které měly přímý dopad na obsah výsledků V01 </w:t>
      </w:r>
      <w:r w:rsidR="00F6649E">
        <w:rPr>
          <w:lang w:val="cs-CZ"/>
        </w:rPr>
        <w:t>a </w:t>
      </w:r>
      <w:r w:rsidRPr="00CA7910">
        <w:rPr>
          <w:lang w:val="cs-CZ"/>
        </w:rPr>
        <w:t>V02.</w:t>
      </w:r>
    </w:p>
    <w:p w14:paraId="61E3EF5A" w14:textId="7C79AB4C" w:rsidR="00932D5C" w:rsidRPr="00CA7910" w:rsidRDefault="00932D5C" w:rsidP="00932D5C">
      <w:pPr>
        <w:pStyle w:val="Zkladntext"/>
        <w:numPr>
          <w:ilvl w:val="0"/>
          <w:numId w:val="10"/>
        </w:numPr>
        <w:rPr>
          <w:lang w:val="cs-CZ"/>
        </w:rPr>
      </w:pPr>
      <w:r w:rsidRPr="00CA7910">
        <w:rPr>
          <w:b/>
          <w:bCs/>
          <w:lang w:val="cs-CZ"/>
        </w:rPr>
        <w:t>Prioritizace tematických okruhů.</w:t>
      </w:r>
      <w:r w:rsidRPr="00CA7910">
        <w:rPr>
          <w:lang w:val="cs-CZ"/>
        </w:rPr>
        <w:t xml:space="preserve"> Pracovní seznam případů užití byl opakovaně předkládán ke komentáři </w:t>
      </w:r>
      <w:r w:rsidR="00F6649E">
        <w:rPr>
          <w:lang w:val="cs-CZ"/>
        </w:rPr>
        <w:t>a </w:t>
      </w:r>
      <w:r w:rsidRPr="00CA7910">
        <w:rPr>
          <w:lang w:val="cs-CZ"/>
        </w:rPr>
        <w:t xml:space="preserve">prioritizaci. Zástupci organizací identifikovali okruhy, které považují za nejnaléhavější </w:t>
      </w:r>
      <w:r w:rsidR="00F6649E">
        <w:rPr>
          <w:lang w:val="cs-CZ"/>
        </w:rPr>
        <w:t>z </w:t>
      </w:r>
      <w:r w:rsidRPr="00CA7910">
        <w:rPr>
          <w:lang w:val="cs-CZ"/>
        </w:rPr>
        <w:t xml:space="preserve">hlediska regulatorní </w:t>
      </w:r>
      <w:proofErr w:type="spellStart"/>
      <w:r w:rsidRPr="00CA7910">
        <w:rPr>
          <w:lang w:val="cs-CZ"/>
        </w:rPr>
        <w:t>bariérovosti</w:t>
      </w:r>
      <w:proofErr w:type="spellEnd"/>
      <w:r w:rsidRPr="00CA7910">
        <w:rPr>
          <w:lang w:val="cs-CZ"/>
        </w:rPr>
        <w:t xml:space="preserve">, </w:t>
      </w:r>
      <w:r w:rsidR="00F6649E">
        <w:rPr>
          <w:lang w:val="cs-CZ"/>
        </w:rPr>
        <w:t>a </w:t>
      </w:r>
      <w:r w:rsidRPr="00CA7910">
        <w:rPr>
          <w:lang w:val="cs-CZ"/>
        </w:rPr>
        <w:t xml:space="preserve">ty, jejichž zpracování </w:t>
      </w:r>
      <w:r w:rsidR="00F6649E">
        <w:rPr>
          <w:lang w:val="cs-CZ"/>
        </w:rPr>
        <w:t>v </w:t>
      </w:r>
      <w:r w:rsidRPr="00CA7910">
        <w:rPr>
          <w:lang w:val="cs-CZ"/>
        </w:rPr>
        <w:t xml:space="preserve">daném časovém horizontu nepovažují za prioritní. </w:t>
      </w:r>
      <w:proofErr w:type="spellStart"/>
      <w:r w:rsidRPr="00CA7910">
        <w:rPr>
          <w:lang w:val="cs-CZ"/>
        </w:rPr>
        <w:t>SPaD</w:t>
      </w:r>
      <w:proofErr w:type="spellEnd"/>
      <w:r w:rsidRPr="00CA7910">
        <w:rPr>
          <w:lang w:val="cs-CZ"/>
        </w:rPr>
        <w:t xml:space="preserve"> </w:t>
      </w:r>
      <w:r w:rsidR="00F6649E">
        <w:rPr>
          <w:lang w:val="cs-CZ"/>
        </w:rPr>
        <w:t>a </w:t>
      </w:r>
      <w:r w:rsidRPr="00CA7910">
        <w:rPr>
          <w:lang w:val="cs-CZ"/>
        </w:rPr>
        <w:t xml:space="preserve">Orlen Unipetrol například upozornili, že vodíkové vlakové soupravy nejsou </w:t>
      </w:r>
      <w:r w:rsidR="00F6649E">
        <w:rPr>
          <w:lang w:val="cs-CZ"/>
        </w:rPr>
        <w:t>v </w:t>
      </w:r>
      <w:r w:rsidRPr="00CA7910">
        <w:rPr>
          <w:lang w:val="cs-CZ"/>
        </w:rPr>
        <w:t xml:space="preserve">blízkém časovém horizontu realistickým scénářem pro ČR </w:t>
      </w:r>
      <w:r w:rsidR="00F6649E">
        <w:rPr>
          <w:lang w:val="cs-CZ"/>
        </w:rPr>
        <w:t>a </w:t>
      </w:r>
      <w:r w:rsidRPr="00CA7910">
        <w:rPr>
          <w:lang w:val="cs-CZ"/>
        </w:rPr>
        <w:t xml:space="preserve">měly by být </w:t>
      </w:r>
      <w:r w:rsidR="00F6649E">
        <w:rPr>
          <w:lang w:val="cs-CZ"/>
        </w:rPr>
        <w:t>v </w:t>
      </w:r>
      <w:r w:rsidRPr="00CA7910">
        <w:rPr>
          <w:lang w:val="cs-CZ"/>
        </w:rPr>
        <w:t xml:space="preserve">prvním kole řešeny </w:t>
      </w:r>
      <w:r w:rsidR="00F6649E">
        <w:rPr>
          <w:lang w:val="cs-CZ"/>
        </w:rPr>
        <w:t>s </w:t>
      </w:r>
      <w:r w:rsidRPr="00CA7910">
        <w:rPr>
          <w:lang w:val="cs-CZ"/>
        </w:rPr>
        <w:t xml:space="preserve">nižší prioritou. Naopak přeprava stlačeného </w:t>
      </w:r>
      <w:r w:rsidR="00F6649E">
        <w:rPr>
          <w:lang w:val="cs-CZ"/>
        </w:rPr>
        <w:t>a </w:t>
      </w:r>
      <w:r w:rsidRPr="00CA7910">
        <w:rPr>
          <w:lang w:val="cs-CZ"/>
        </w:rPr>
        <w:t xml:space="preserve">kapalného vodíku </w:t>
      </w:r>
      <w:r w:rsidR="00F6649E">
        <w:rPr>
          <w:lang w:val="cs-CZ"/>
        </w:rPr>
        <w:t>a </w:t>
      </w:r>
      <w:r w:rsidRPr="00CA7910">
        <w:rPr>
          <w:lang w:val="cs-CZ"/>
        </w:rPr>
        <w:t xml:space="preserve">provoz vodíkových nákladních vozidel byly opakovaně označeny jako oblast </w:t>
      </w:r>
      <w:r w:rsidR="00F6649E">
        <w:rPr>
          <w:lang w:val="cs-CZ"/>
        </w:rPr>
        <w:t>s </w:t>
      </w:r>
      <w:r w:rsidRPr="00CA7910">
        <w:rPr>
          <w:lang w:val="cs-CZ"/>
        </w:rPr>
        <w:t>vysokou naléhavostí.</w:t>
      </w:r>
    </w:p>
    <w:p w14:paraId="00623D52" w14:textId="7CE84FD8" w:rsidR="00932D5C" w:rsidRPr="00CA7910" w:rsidRDefault="00932D5C" w:rsidP="00932D5C">
      <w:pPr>
        <w:pStyle w:val="Zkladntext"/>
        <w:numPr>
          <w:ilvl w:val="0"/>
          <w:numId w:val="10"/>
        </w:numPr>
        <w:rPr>
          <w:lang w:val="cs-CZ"/>
        </w:rPr>
      </w:pPr>
      <w:r w:rsidRPr="00CA7910">
        <w:rPr>
          <w:b/>
          <w:bCs/>
          <w:lang w:val="cs-CZ"/>
        </w:rPr>
        <w:t xml:space="preserve">Identifikace konkrétních bariér </w:t>
      </w:r>
      <w:r w:rsidR="00F6649E">
        <w:rPr>
          <w:b/>
          <w:bCs/>
          <w:lang w:val="cs-CZ"/>
        </w:rPr>
        <w:t>a </w:t>
      </w:r>
      <w:r w:rsidRPr="00CA7910">
        <w:rPr>
          <w:b/>
          <w:bCs/>
          <w:lang w:val="cs-CZ"/>
        </w:rPr>
        <w:t>bílých míst.</w:t>
      </w:r>
      <w:r w:rsidRPr="00CA7910">
        <w:rPr>
          <w:lang w:val="cs-CZ"/>
        </w:rPr>
        <w:t xml:space="preserve"> Konzultace přinesly konkrétní příklady situací, kde regulatorní prostředí </w:t>
      </w:r>
      <w:proofErr w:type="spellStart"/>
      <w:r w:rsidRPr="00CA7910">
        <w:rPr>
          <w:lang w:val="cs-CZ"/>
        </w:rPr>
        <w:t>selháva</w:t>
      </w:r>
      <w:proofErr w:type="spellEnd"/>
      <w:r w:rsidRPr="00CA7910">
        <w:rPr>
          <w:lang w:val="cs-CZ"/>
        </w:rPr>
        <w:t xml:space="preserve"> nebo chybí. Nejčastěji uváděnými oblastmi bylo (a) chybějící nebo nejednotná prováděcí pravidla pro technické kontroly vodíkových vozidel (STK) – </w:t>
      </w:r>
      <w:r w:rsidR="00F6649E">
        <w:rPr>
          <w:lang w:val="cs-CZ"/>
        </w:rPr>
        <w:t>v </w:t>
      </w:r>
      <w:r w:rsidRPr="00CA7910">
        <w:rPr>
          <w:lang w:val="cs-CZ"/>
        </w:rPr>
        <w:t xml:space="preserve">době konzultací vozidla Toyota </w:t>
      </w:r>
      <w:proofErr w:type="spellStart"/>
      <w:r w:rsidRPr="00CA7910">
        <w:rPr>
          <w:lang w:val="cs-CZ"/>
        </w:rPr>
        <w:t>Mirai</w:t>
      </w:r>
      <w:proofErr w:type="spellEnd"/>
      <w:r w:rsidRPr="00CA7910">
        <w:rPr>
          <w:lang w:val="cs-CZ"/>
        </w:rPr>
        <w:t xml:space="preserve"> provozovaná </w:t>
      </w:r>
      <w:r w:rsidR="00F6649E">
        <w:rPr>
          <w:lang w:val="cs-CZ"/>
        </w:rPr>
        <w:t>v </w:t>
      </w:r>
      <w:r w:rsidRPr="00CA7910">
        <w:rPr>
          <w:lang w:val="cs-CZ"/>
        </w:rPr>
        <w:t xml:space="preserve">ČR po dobu tří let podléhala standardní STK bez dostupných prováděcích postupů pro vodíkové komponenty, (b) živnostensko-právní nejistota pro výrobce </w:t>
      </w:r>
      <w:r w:rsidR="00F6649E">
        <w:rPr>
          <w:lang w:val="cs-CZ"/>
        </w:rPr>
        <w:t>a </w:t>
      </w:r>
      <w:r w:rsidRPr="00CA7910">
        <w:rPr>
          <w:lang w:val="cs-CZ"/>
        </w:rPr>
        <w:t xml:space="preserve">prodejce vodíku mimo sektor pohonných hmot </w:t>
      </w:r>
      <w:r w:rsidR="00F6649E">
        <w:rPr>
          <w:lang w:val="cs-CZ"/>
        </w:rPr>
        <w:t>a </w:t>
      </w:r>
      <w:r w:rsidRPr="00CA7910">
        <w:rPr>
          <w:lang w:val="cs-CZ"/>
        </w:rPr>
        <w:t xml:space="preserve">plynárenství – pro tento případ platil obecný živnostenský zákon </w:t>
      </w:r>
      <w:r w:rsidR="00F6649E">
        <w:rPr>
          <w:lang w:val="cs-CZ"/>
        </w:rPr>
        <w:t>s </w:t>
      </w:r>
      <w:r w:rsidRPr="00CA7910">
        <w:rPr>
          <w:lang w:val="cs-CZ"/>
        </w:rPr>
        <w:t xml:space="preserve">požadavkem na vázanou živnost pro výrobu nebezpečných chemických látek, přičemž splnění podmínek praxe bylo </w:t>
      </w:r>
      <w:r w:rsidR="00F6649E">
        <w:rPr>
          <w:lang w:val="cs-CZ"/>
        </w:rPr>
        <w:t>v </w:t>
      </w:r>
      <w:r w:rsidRPr="00CA7910">
        <w:rPr>
          <w:lang w:val="cs-CZ"/>
        </w:rPr>
        <w:t xml:space="preserve">dosud neexistujícím vodíkovém sektoru problematické, </w:t>
      </w:r>
      <w:r w:rsidR="00F6649E">
        <w:rPr>
          <w:lang w:val="cs-CZ"/>
        </w:rPr>
        <w:t>a </w:t>
      </w:r>
      <w:r w:rsidRPr="00CA7910">
        <w:rPr>
          <w:lang w:val="cs-CZ"/>
        </w:rPr>
        <w:t xml:space="preserve">(c) požární legislativa ve vztahu </w:t>
      </w:r>
      <w:r w:rsidR="00F6649E">
        <w:rPr>
          <w:lang w:val="cs-CZ"/>
        </w:rPr>
        <w:t>k </w:t>
      </w:r>
      <w:r w:rsidRPr="00CA7910">
        <w:rPr>
          <w:lang w:val="cs-CZ"/>
        </w:rPr>
        <w:t xml:space="preserve">vodíku, kde zástupci </w:t>
      </w:r>
      <w:proofErr w:type="spellStart"/>
      <w:r w:rsidRPr="00CA7910">
        <w:rPr>
          <w:lang w:val="cs-CZ"/>
        </w:rPr>
        <w:t>DPmUnL</w:t>
      </w:r>
      <w:proofErr w:type="spellEnd"/>
      <w:r w:rsidRPr="00CA7910">
        <w:rPr>
          <w:lang w:val="cs-CZ"/>
        </w:rPr>
        <w:t xml:space="preserve"> upozornili na nejednotnost výkladů </w:t>
      </w:r>
      <w:r w:rsidR="00F6649E">
        <w:rPr>
          <w:lang w:val="cs-CZ"/>
        </w:rPr>
        <w:t>a </w:t>
      </w:r>
      <w:r w:rsidRPr="00CA7910">
        <w:rPr>
          <w:lang w:val="cs-CZ"/>
        </w:rPr>
        <w:t xml:space="preserve">na rozdílné požadavky </w:t>
      </w:r>
      <w:r w:rsidR="00F6649E">
        <w:rPr>
          <w:lang w:val="cs-CZ"/>
        </w:rPr>
        <w:t>v </w:t>
      </w:r>
      <w:r w:rsidRPr="00CA7910">
        <w:rPr>
          <w:lang w:val="cs-CZ"/>
        </w:rPr>
        <w:t xml:space="preserve">závislosti na počtu vodíkových vozidel </w:t>
      </w:r>
      <w:r w:rsidR="00F6649E">
        <w:rPr>
          <w:lang w:val="cs-CZ"/>
        </w:rPr>
        <w:t>v </w:t>
      </w:r>
      <w:r w:rsidRPr="00CA7910">
        <w:rPr>
          <w:lang w:val="cs-CZ"/>
        </w:rPr>
        <w:t xml:space="preserve">prostoru (servisní hala </w:t>
      </w:r>
      <w:r w:rsidR="00F6649E">
        <w:rPr>
          <w:lang w:val="cs-CZ"/>
        </w:rPr>
        <w:t>s </w:t>
      </w:r>
      <w:r w:rsidRPr="00CA7910">
        <w:rPr>
          <w:lang w:val="cs-CZ"/>
        </w:rPr>
        <w:t>jedním vs. pěti vodíkovými autobusy).</w:t>
      </w:r>
    </w:p>
    <w:p w14:paraId="53D71C4C" w14:textId="7E85D2CE" w:rsidR="00932D5C" w:rsidRPr="00CA7910" w:rsidRDefault="00932D5C" w:rsidP="00932D5C">
      <w:pPr>
        <w:pStyle w:val="Zkladntext"/>
        <w:numPr>
          <w:ilvl w:val="0"/>
          <w:numId w:val="10"/>
        </w:numPr>
        <w:rPr>
          <w:lang w:val="cs-CZ"/>
        </w:rPr>
      </w:pPr>
      <w:r w:rsidRPr="00CA7910">
        <w:rPr>
          <w:b/>
          <w:bCs/>
          <w:lang w:val="cs-CZ"/>
        </w:rPr>
        <w:t>Upřesnění struktury tematické organizace databáze.</w:t>
      </w:r>
      <w:r w:rsidRPr="00CA7910">
        <w:rPr>
          <w:lang w:val="cs-CZ"/>
        </w:rPr>
        <w:t xml:space="preserve"> Svaz chemického průmyslu ČR (SCHPCR) doporučil, aby organizace databáze odpovídala struktuře Vodíkové strategie ČR (výroba – distribuce – skladování – využití), </w:t>
      </w:r>
      <w:r w:rsidR="00F6649E">
        <w:rPr>
          <w:lang w:val="cs-CZ"/>
        </w:rPr>
        <w:t>a </w:t>
      </w:r>
      <w:r w:rsidRPr="00CA7910">
        <w:rPr>
          <w:lang w:val="cs-CZ"/>
        </w:rPr>
        <w:t xml:space="preserve">nikoli ad hoc výčtu konkrétních projektů. Toto doporučení bylo přijato </w:t>
      </w:r>
      <w:r w:rsidR="00F6649E">
        <w:rPr>
          <w:lang w:val="cs-CZ"/>
        </w:rPr>
        <w:t>a </w:t>
      </w:r>
      <w:r w:rsidRPr="00CA7910">
        <w:rPr>
          <w:lang w:val="cs-CZ"/>
        </w:rPr>
        <w:t xml:space="preserve">odpovídá hodnotovému řetězci vodíku použitému jako organizační princip databáze V01 (viz odstavec </w:t>
      </w:r>
      <w:r w:rsidRPr="00CA7910">
        <w:rPr>
          <w:lang w:val="cs-CZ"/>
        </w:rPr>
        <w:fldChar w:fldCharType="begin"/>
      </w:r>
      <w:r w:rsidRPr="00CA7910">
        <w:rPr>
          <w:lang w:val="cs-CZ"/>
        </w:rPr>
        <w:instrText xml:space="preserve"> REF _Ref231207480 \r \h </w:instrText>
      </w:r>
      <w:r w:rsidRPr="00CA7910">
        <w:rPr>
          <w:lang w:val="cs-CZ"/>
        </w:rPr>
      </w:r>
      <w:r w:rsidRPr="00CA7910">
        <w:rPr>
          <w:lang w:val="cs-CZ"/>
        </w:rPr>
        <w:fldChar w:fldCharType="separate"/>
      </w:r>
      <w:r w:rsidR="002A5472">
        <w:rPr>
          <w:lang w:val="cs-CZ"/>
        </w:rPr>
        <w:t>2.3</w:t>
      </w:r>
      <w:r w:rsidRPr="00CA7910">
        <w:rPr>
          <w:lang w:val="cs-CZ"/>
        </w:rPr>
        <w:fldChar w:fldCharType="end"/>
      </w:r>
      <w:r w:rsidRPr="00CA7910">
        <w:rPr>
          <w:lang w:val="cs-CZ"/>
        </w:rPr>
        <w:t>). SCHPCR dále upozornil, že sekce „distribuce” by měla explicitně zahrnovat přepravu vodíku prostřednictvím plynárenské infrastruktury, nejen silniční logistiku.</w:t>
      </w:r>
    </w:p>
    <w:p w14:paraId="7E658193" w14:textId="464F2E89" w:rsidR="00932D5C" w:rsidRPr="00CA7910" w:rsidRDefault="00932D5C" w:rsidP="00932D5C">
      <w:pPr>
        <w:pStyle w:val="Zkladntext"/>
        <w:numPr>
          <w:ilvl w:val="0"/>
          <w:numId w:val="10"/>
        </w:numPr>
        <w:rPr>
          <w:lang w:val="cs-CZ"/>
        </w:rPr>
      </w:pPr>
      <w:r w:rsidRPr="00CA7910">
        <w:rPr>
          <w:b/>
          <w:bCs/>
          <w:lang w:val="cs-CZ"/>
        </w:rPr>
        <w:t xml:space="preserve">Zpětná vazba </w:t>
      </w:r>
      <w:r w:rsidR="00F6649E">
        <w:rPr>
          <w:b/>
          <w:bCs/>
          <w:lang w:val="cs-CZ"/>
        </w:rPr>
        <w:t>k </w:t>
      </w:r>
      <w:r w:rsidRPr="00CA7910">
        <w:rPr>
          <w:b/>
          <w:bCs/>
          <w:lang w:val="cs-CZ"/>
        </w:rPr>
        <w:t>navrhovanému technickému řešení platformy.</w:t>
      </w:r>
      <w:r w:rsidRPr="00CA7910">
        <w:rPr>
          <w:lang w:val="cs-CZ"/>
        </w:rPr>
        <w:t xml:space="preserve"> Zástupci organizací průběžně komentovali navrhovanou podobu digitální platformy – zejména požadavek, aby výstupem byla databáze řešení, nikoli pouhý soupis problémů, </w:t>
      </w:r>
      <w:r w:rsidR="00F6649E">
        <w:rPr>
          <w:lang w:val="cs-CZ"/>
        </w:rPr>
        <w:t>a </w:t>
      </w:r>
      <w:r w:rsidRPr="00CA7910">
        <w:rPr>
          <w:lang w:val="cs-CZ"/>
        </w:rPr>
        <w:t xml:space="preserve">aby platforma umožňovala různé úrovně přístupu. ČEPRO nabídlo spolupráci </w:t>
      </w:r>
      <w:r w:rsidR="00F6649E">
        <w:rPr>
          <w:lang w:val="cs-CZ"/>
        </w:rPr>
        <w:t>a </w:t>
      </w:r>
      <w:r w:rsidRPr="00CA7910">
        <w:rPr>
          <w:lang w:val="cs-CZ"/>
        </w:rPr>
        <w:t xml:space="preserve">přístup do provozované vodíkové stanice ve </w:t>
      </w:r>
      <w:proofErr w:type="spellStart"/>
      <w:r w:rsidRPr="00CA7910">
        <w:rPr>
          <w:lang w:val="cs-CZ"/>
        </w:rPr>
        <w:t>Mstěticích</w:t>
      </w:r>
      <w:proofErr w:type="spellEnd"/>
      <w:r w:rsidRPr="00CA7910">
        <w:rPr>
          <w:lang w:val="cs-CZ"/>
        </w:rPr>
        <w:t xml:space="preserve"> jako zdroj praktických poznatků </w:t>
      </w:r>
      <w:r w:rsidR="00F6649E">
        <w:rPr>
          <w:lang w:val="cs-CZ"/>
        </w:rPr>
        <w:t>a </w:t>
      </w:r>
      <w:r w:rsidRPr="00CA7910">
        <w:rPr>
          <w:lang w:val="cs-CZ"/>
        </w:rPr>
        <w:t>testovacího prostředí.</w:t>
      </w:r>
    </w:p>
    <w:p w14:paraId="1728D732" w14:textId="654D1308" w:rsidR="00932D5C" w:rsidRPr="00CA7910" w:rsidRDefault="00932D5C" w:rsidP="00932D5C">
      <w:pPr>
        <w:pStyle w:val="Nadpis2"/>
        <w:rPr>
          <w:lang w:val="cs-CZ"/>
        </w:rPr>
      </w:pPr>
      <w:bookmarkStart w:id="67" w:name="_Toc233296158"/>
      <w:bookmarkStart w:id="68" w:name="Xf6b9828f2025d7845934d7d47463f0030980d11"/>
      <w:bookmarkEnd w:id="66"/>
      <w:r w:rsidRPr="00CA7910">
        <w:rPr>
          <w:lang w:val="cs-CZ"/>
        </w:rPr>
        <w:t xml:space="preserve">Vliv vstupů stakeholderů na výsledky V01 </w:t>
      </w:r>
      <w:r w:rsidR="00F6649E">
        <w:rPr>
          <w:lang w:val="cs-CZ"/>
        </w:rPr>
        <w:t>a </w:t>
      </w:r>
      <w:r w:rsidRPr="00CA7910">
        <w:rPr>
          <w:lang w:val="cs-CZ"/>
        </w:rPr>
        <w:t>V02</w:t>
      </w:r>
      <w:bookmarkEnd w:id="67"/>
    </w:p>
    <w:p w14:paraId="14D45722" w14:textId="26B2C8BA" w:rsidR="00932D5C" w:rsidRPr="00CA7910" w:rsidRDefault="00932D5C" w:rsidP="00932D5C">
      <w:pPr>
        <w:pStyle w:val="FirstParagraph"/>
        <w:rPr>
          <w:lang w:val="cs-CZ"/>
        </w:rPr>
      </w:pPr>
      <w:r w:rsidRPr="00CA7910">
        <w:rPr>
          <w:lang w:val="cs-CZ"/>
        </w:rPr>
        <w:t xml:space="preserve">Vstupy </w:t>
      </w:r>
      <w:r w:rsidR="00F6649E">
        <w:rPr>
          <w:lang w:val="cs-CZ"/>
        </w:rPr>
        <w:t>z </w:t>
      </w:r>
      <w:r w:rsidRPr="00CA7910">
        <w:rPr>
          <w:lang w:val="cs-CZ"/>
        </w:rPr>
        <w:t>konzultací se promítly do obsahu výsledků ve třech rovinách.</w:t>
      </w:r>
    </w:p>
    <w:p w14:paraId="311F6F25" w14:textId="76D81F90" w:rsidR="00932D5C" w:rsidRPr="00CA7910" w:rsidRDefault="00932D5C" w:rsidP="00932D5C">
      <w:pPr>
        <w:pStyle w:val="Zkladntext"/>
        <w:rPr>
          <w:lang w:val="cs-CZ"/>
        </w:rPr>
      </w:pPr>
      <w:r w:rsidRPr="00CA7910">
        <w:rPr>
          <w:b/>
          <w:bCs/>
          <w:lang w:val="cs-CZ"/>
        </w:rPr>
        <w:t xml:space="preserve">Tematická struktura </w:t>
      </w:r>
      <w:r w:rsidR="00F6649E">
        <w:rPr>
          <w:b/>
          <w:bCs/>
          <w:lang w:val="cs-CZ"/>
        </w:rPr>
        <w:t>a </w:t>
      </w:r>
      <w:r w:rsidRPr="00CA7910">
        <w:rPr>
          <w:b/>
          <w:bCs/>
          <w:lang w:val="cs-CZ"/>
        </w:rPr>
        <w:t>pokrytí databáze.</w:t>
      </w:r>
      <w:r w:rsidRPr="00CA7910">
        <w:rPr>
          <w:lang w:val="cs-CZ"/>
        </w:rPr>
        <w:t xml:space="preserve"> Prioritizace případů užití provedená </w:t>
      </w:r>
      <w:r w:rsidR="00F6649E">
        <w:rPr>
          <w:lang w:val="cs-CZ"/>
        </w:rPr>
        <w:t>v </w:t>
      </w:r>
      <w:r w:rsidRPr="00CA7910">
        <w:rPr>
          <w:lang w:val="cs-CZ"/>
        </w:rPr>
        <w:t xml:space="preserve">konzultacích určila pořadí, ve kterém byly tematické okruhy zpracovávány, </w:t>
      </w:r>
      <w:r w:rsidR="00F6649E">
        <w:rPr>
          <w:lang w:val="cs-CZ"/>
        </w:rPr>
        <w:t>a </w:t>
      </w:r>
      <w:r w:rsidRPr="00CA7910">
        <w:rPr>
          <w:lang w:val="cs-CZ"/>
        </w:rPr>
        <w:t xml:space="preserve">definovala jádro databáze V01. Organizace, které identifikovaly konkrétní regulatorní bariéry, přispěly </w:t>
      </w:r>
      <w:r w:rsidR="00F6649E">
        <w:rPr>
          <w:lang w:val="cs-CZ"/>
        </w:rPr>
        <w:t>k </w:t>
      </w:r>
      <w:r w:rsidRPr="00CA7910">
        <w:rPr>
          <w:lang w:val="cs-CZ"/>
        </w:rPr>
        <w:t xml:space="preserve">identifikaci dokumentů </w:t>
      </w:r>
      <w:r w:rsidR="00F6649E">
        <w:rPr>
          <w:lang w:val="cs-CZ"/>
        </w:rPr>
        <w:t>a </w:t>
      </w:r>
      <w:r w:rsidRPr="00CA7910">
        <w:rPr>
          <w:lang w:val="cs-CZ"/>
        </w:rPr>
        <w:t xml:space="preserve">procesních uzlů, které by čistě deduktivní rešerší nemusely být zachyceny. Příkladem jsou dokumenty </w:t>
      </w:r>
      <w:r w:rsidR="00F6649E">
        <w:rPr>
          <w:lang w:val="cs-CZ"/>
        </w:rPr>
        <w:t>k </w:t>
      </w:r>
      <w:r w:rsidRPr="00CA7910">
        <w:rPr>
          <w:lang w:val="cs-CZ"/>
        </w:rPr>
        <w:t>proka</w:t>
      </w:r>
      <w:r w:rsidRPr="00CA7910">
        <w:rPr>
          <w:lang w:val="cs-CZ"/>
        </w:rPr>
        <w:lastRenderedPageBreak/>
        <w:t xml:space="preserve">zování kvality vodíku jako pohonné hmoty (zákon </w:t>
      </w:r>
      <w:r w:rsidR="00F6649E">
        <w:rPr>
          <w:lang w:val="cs-CZ"/>
        </w:rPr>
        <w:t>o </w:t>
      </w:r>
      <w:r w:rsidRPr="00CA7910">
        <w:rPr>
          <w:lang w:val="cs-CZ"/>
        </w:rPr>
        <w:t>pohonných hmotách, prováděcí vyhláška, ČSN norma), které byly do databáze zařazeny na základě upozornění MPO na tuto specifickou regulatorní větev.</w:t>
      </w:r>
    </w:p>
    <w:p w14:paraId="1DF7B656" w14:textId="6715BDBF" w:rsidR="00932D5C" w:rsidRPr="00CA7910" w:rsidRDefault="00932D5C" w:rsidP="00932D5C">
      <w:pPr>
        <w:pStyle w:val="Zkladntext"/>
        <w:rPr>
          <w:lang w:val="cs-CZ"/>
        </w:rPr>
      </w:pPr>
      <w:r w:rsidRPr="00CA7910">
        <w:rPr>
          <w:b/>
          <w:bCs/>
          <w:lang w:val="cs-CZ"/>
        </w:rPr>
        <w:t>Procesní analýza.</w:t>
      </w:r>
      <w:r w:rsidRPr="00CA7910">
        <w:rPr>
          <w:lang w:val="cs-CZ"/>
        </w:rPr>
        <w:t xml:space="preserve"> Pro dokument V02 představovaly konzultace primární zdroj informací </w:t>
      </w:r>
      <w:r w:rsidR="00F6649E">
        <w:rPr>
          <w:lang w:val="cs-CZ"/>
        </w:rPr>
        <w:t>o </w:t>
      </w:r>
      <w:r w:rsidRPr="00CA7910">
        <w:rPr>
          <w:lang w:val="cs-CZ"/>
        </w:rPr>
        <w:t xml:space="preserve">institucionální praxi </w:t>
      </w:r>
      <w:r w:rsidR="00F6649E">
        <w:rPr>
          <w:lang w:val="cs-CZ"/>
        </w:rPr>
        <w:t>a </w:t>
      </w:r>
      <w:r w:rsidRPr="00CA7910">
        <w:rPr>
          <w:lang w:val="cs-CZ"/>
        </w:rPr>
        <w:t xml:space="preserve">výkladových tradicích správních orgánů. Konzultace </w:t>
      </w:r>
      <w:r w:rsidR="00F6649E">
        <w:rPr>
          <w:lang w:val="cs-CZ"/>
        </w:rPr>
        <w:t>s </w:t>
      </w:r>
      <w:proofErr w:type="spellStart"/>
      <w:r w:rsidRPr="00CA7910">
        <w:rPr>
          <w:lang w:val="cs-CZ"/>
        </w:rPr>
        <w:t>DPmUnL</w:t>
      </w:r>
      <w:proofErr w:type="spellEnd"/>
      <w:r w:rsidRPr="00CA7910">
        <w:rPr>
          <w:lang w:val="cs-CZ"/>
        </w:rPr>
        <w:t xml:space="preserve">, CDV </w:t>
      </w:r>
      <w:r w:rsidR="00F6649E">
        <w:rPr>
          <w:lang w:val="cs-CZ"/>
        </w:rPr>
        <w:t>a </w:t>
      </w:r>
      <w:r w:rsidRPr="00CA7910">
        <w:rPr>
          <w:lang w:val="cs-CZ"/>
        </w:rPr>
        <w:t xml:space="preserve">dalšími provozovateli dopravy přinesly konkrétní popis situací, </w:t>
      </w:r>
      <w:r w:rsidR="00F6649E">
        <w:rPr>
          <w:lang w:val="cs-CZ"/>
        </w:rPr>
        <w:t>v </w:t>
      </w:r>
      <w:r w:rsidRPr="00CA7910">
        <w:rPr>
          <w:lang w:val="cs-CZ"/>
        </w:rPr>
        <w:t xml:space="preserve">nichž se investoři </w:t>
      </w:r>
      <w:r w:rsidR="00F6649E">
        <w:rPr>
          <w:lang w:val="cs-CZ"/>
        </w:rPr>
        <w:t>a </w:t>
      </w:r>
      <w:r w:rsidRPr="00CA7910">
        <w:rPr>
          <w:lang w:val="cs-CZ"/>
        </w:rPr>
        <w:t xml:space="preserve">provozovatelé setkávají </w:t>
      </w:r>
      <w:r w:rsidR="00F6649E">
        <w:rPr>
          <w:lang w:val="cs-CZ"/>
        </w:rPr>
        <w:t>s </w:t>
      </w:r>
      <w:r w:rsidRPr="00CA7910">
        <w:rPr>
          <w:lang w:val="cs-CZ"/>
        </w:rPr>
        <w:t xml:space="preserve">procesními nejasnostmi – </w:t>
      </w:r>
      <w:r w:rsidR="00F6649E">
        <w:rPr>
          <w:lang w:val="cs-CZ"/>
        </w:rPr>
        <w:t>a </w:t>
      </w:r>
      <w:r w:rsidRPr="00CA7910">
        <w:rPr>
          <w:lang w:val="cs-CZ"/>
        </w:rPr>
        <w:t xml:space="preserve">tím určily, které procesní uzly </w:t>
      </w:r>
      <w:r w:rsidR="00F6649E">
        <w:rPr>
          <w:lang w:val="cs-CZ"/>
        </w:rPr>
        <w:t>a </w:t>
      </w:r>
      <w:r w:rsidRPr="00CA7910">
        <w:rPr>
          <w:lang w:val="cs-CZ"/>
        </w:rPr>
        <w:t xml:space="preserve">jejich varianty vyžadují </w:t>
      </w:r>
      <w:r w:rsidR="00F6649E">
        <w:rPr>
          <w:lang w:val="cs-CZ"/>
        </w:rPr>
        <w:t>v </w:t>
      </w:r>
      <w:r w:rsidRPr="00CA7910">
        <w:rPr>
          <w:lang w:val="cs-CZ"/>
        </w:rPr>
        <w:t>dokumentu V02 zvláštní analytickou pozornost.</w:t>
      </w:r>
    </w:p>
    <w:p w14:paraId="431AB731" w14:textId="53EDD345" w:rsidR="00932D5C" w:rsidRPr="00CA7910" w:rsidRDefault="00932D5C" w:rsidP="00932D5C">
      <w:pPr>
        <w:pStyle w:val="Zkladntext"/>
        <w:rPr>
          <w:lang w:val="cs-CZ"/>
        </w:rPr>
      </w:pPr>
      <w:r w:rsidRPr="00CA7910">
        <w:rPr>
          <w:b/>
          <w:bCs/>
          <w:lang w:val="cs-CZ"/>
        </w:rPr>
        <w:t>Koncepční orientace projektu.</w:t>
      </w:r>
      <w:r w:rsidRPr="00CA7910">
        <w:rPr>
          <w:lang w:val="cs-CZ"/>
        </w:rPr>
        <w:t xml:space="preserve"> První jednání </w:t>
      </w:r>
      <w:r w:rsidR="00F6649E">
        <w:rPr>
          <w:lang w:val="cs-CZ"/>
        </w:rPr>
        <w:t>s </w:t>
      </w:r>
      <w:r w:rsidRPr="00CA7910">
        <w:rPr>
          <w:lang w:val="cs-CZ"/>
        </w:rPr>
        <w:t xml:space="preserve">MPO (5. 1. 2024) mělo zásadní vliv na celkovou metodickou orientaci projektu. Zmocněnec ministra Petr Mervart jednoznačně formuloval, že státní správa </w:t>
      </w:r>
      <w:r w:rsidR="00F6649E">
        <w:rPr>
          <w:lang w:val="cs-CZ"/>
        </w:rPr>
        <w:t>v </w:t>
      </w:r>
      <w:r w:rsidRPr="00CA7910">
        <w:rPr>
          <w:lang w:val="cs-CZ"/>
        </w:rPr>
        <w:t xml:space="preserve">dané fázi potřebuje „návody” pro konkrétní situace více než hierarchické zachycení legislativy od EU dolů. Toto doporučení vedlo </w:t>
      </w:r>
      <w:r w:rsidR="00F6649E">
        <w:rPr>
          <w:lang w:val="cs-CZ"/>
        </w:rPr>
        <w:t>k </w:t>
      </w:r>
      <w:r w:rsidRPr="00CA7910">
        <w:rPr>
          <w:lang w:val="cs-CZ"/>
        </w:rPr>
        <w:t xml:space="preserve">rozhodnutí, že identifikace předpisů </w:t>
      </w:r>
      <w:r w:rsidR="00F6649E">
        <w:rPr>
          <w:lang w:val="cs-CZ"/>
        </w:rPr>
        <w:t>a </w:t>
      </w:r>
      <w:r w:rsidRPr="00CA7910">
        <w:rPr>
          <w:lang w:val="cs-CZ"/>
        </w:rPr>
        <w:t xml:space="preserve">procesů bude probíhat primárně </w:t>
      </w:r>
      <w:proofErr w:type="spellStart"/>
      <w:r w:rsidRPr="00CA7910">
        <w:rPr>
          <w:lang w:val="cs-CZ"/>
        </w:rPr>
        <w:t>bottom</w:t>
      </w:r>
      <w:proofErr w:type="spellEnd"/>
      <w:r w:rsidRPr="00CA7910">
        <w:rPr>
          <w:lang w:val="cs-CZ"/>
        </w:rPr>
        <w:t xml:space="preserve">-up přístupem (od konkrétních případů užití ke splnitelným regulatorním požadavkům) </w:t>
      </w:r>
      <w:r w:rsidR="00F6649E">
        <w:rPr>
          <w:lang w:val="cs-CZ"/>
        </w:rPr>
        <w:t>a </w:t>
      </w:r>
      <w:r w:rsidRPr="00CA7910">
        <w:rPr>
          <w:lang w:val="cs-CZ"/>
        </w:rPr>
        <w:t xml:space="preserve">že databáze bude organizována kolem aplikačních scénářů, nikoli kolem formálních kategorií právních předpisů. Tato metodická volba je popsána </w:t>
      </w:r>
      <w:r w:rsidR="00F6649E">
        <w:rPr>
          <w:lang w:val="cs-CZ"/>
        </w:rPr>
        <w:t>v </w:t>
      </w:r>
      <w:r w:rsidRPr="00CA7910">
        <w:rPr>
          <w:lang w:val="cs-CZ"/>
        </w:rPr>
        <w:t xml:space="preserve">odstavcích </w:t>
      </w:r>
      <w:r w:rsidRPr="00CA7910">
        <w:rPr>
          <w:lang w:val="cs-CZ"/>
        </w:rPr>
        <w:fldChar w:fldCharType="begin"/>
      </w:r>
      <w:r w:rsidRPr="00CA7910">
        <w:rPr>
          <w:lang w:val="cs-CZ"/>
        </w:rPr>
        <w:instrText xml:space="preserve"> REF _Ref231208392 \r \h </w:instrText>
      </w:r>
      <w:r w:rsidRPr="00CA7910">
        <w:rPr>
          <w:lang w:val="cs-CZ"/>
        </w:rPr>
      </w:r>
      <w:r w:rsidRPr="00CA7910">
        <w:rPr>
          <w:lang w:val="cs-CZ"/>
        </w:rPr>
        <w:fldChar w:fldCharType="separate"/>
      </w:r>
      <w:r w:rsidR="002A5472">
        <w:rPr>
          <w:lang w:val="cs-CZ"/>
        </w:rPr>
        <w:t>4.2</w:t>
      </w:r>
      <w:r w:rsidRPr="00CA7910">
        <w:rPr>
          <w:lang w:val="cs-CZ"/>
        </w:rPr>
        <w:fldChar w:fldCharType="end"/>
      </w:r>
      <w:r w:rsidRPr="00CA7910">
        <w:rPr>
          <w:lang w:val="cs-CZ"/>
        </w:rPr>
        <w:t xml:space="preserve"> </w:t>
      </w:r>
      <w:r w:rsidR="00F6649E">
        <w:rPr>
          <w:lang w:val="cs-CZ"/>
        </w:rPr>
        <w:t>a </w:t>
      </w:r>
      <w:r w:rsidRPr="00CA7910">
        <w:rPr>
          <w:lang w:val="cs-CZ"/>
        </w:rPr>
        <w:fldChar w:fldCharType="begin"/>
      </w:r>
      <w:r w:rsidRPr="00CA7910">
        <w:rPr>
          <w:lang w:val="cs-CZ"/>
        </w:rPr>
        <w:instrText xml:space="preserve"> REF _Ref231208403 \r \h </w:instrText>
      </w:r>
      <w:r w:rsidRPr="00CA7910">
        <w:rPr>
          <w:lang w:val="cs-CZ"/>
        </w:rPr>
      </w:r>
      <w:r w:rsidRPr="00CA7910">
        <w:rPr>
          <w:lang w:val="cs-CZ"/>
        </w:rPr>
        <w:fldChar w:fldCharType="separate"/>
      </w:r>
      <w:r w:rsidR="002A5472">
        <w:rPr>
          <w:lang w:val="cs-CZ"/>
        </w:rPr>
        <w:t>5.2</w:t>
      </w:r>
      <w:r w:rsidRPr="00CA7910">
        <w:rPr>
          <w:lang w:val="cs-CZ"/>
        </w:rPr>
        <w:fldChar w:fldCharType="end"/>
      </w:r>
      <w:r w:rsidRPr="00CA7910">
        <w:rPr>
          <w:lang w:val="cs-CZ"/>
        </w:rPr>
        <w:t>.</w:t>
      </w:r>
    </w:p>
    <w:p w14:paraId="72F2A43F" w14:textId="77777777" w:rsidR="00932D5C" w:rsidRPr="00CA7910" w:rsidRDefault="00932D5C" w:rsidP="00932D5C">
      <w:pPr>
        <w:pStyle w:val="Nadpis2"/>
        <w:rPr>
          <w:lang w:val="cs-CZ"/>
        </w:rPr>
      </w:pPr>
      <w:bookmarkStart w:id="69" w:name="_refPartneri"/>
      <w:bookmarkStart w:id="70" w:name="_Toc233296159"/>
      <w:bookmarkStart w:id="71" w:name="Xbb2e7261f7caa07346d5681feb4ff72002f8b70"/>
      <w:bookmarkEnd w:id="68"/>
      <w:bookmarkEnd w:id="69"/>
      <w:r w:rsidRPr="00CA7910">
        <w:rPr>
          <w:lang w:val="cs-CZ"/>
        </w:rPr>
        <w:t>Zapojení partnerských organizací projektu</w:t>
      </w:r>
      <w:bookmarkEnd w:id="70"/>
    </w:p>
    <w:p w14:paraId="6193EFBC" w14:textId="17842972" w:rsidR="00932D5C" w:rsidRPr="00CA7910" w:rsidRDefault="00932D5C" w:rsidP="00932D5C">
      <w:pPr>
        <w:pStyle w:val="FirstParagraph"/>
        <w:rPr>
          <w:lang w:val="cs-CZ"/>
        </w:rPr>
      </w:pPr>
      <w:r w:rsidRPr="00CA7910">
        <w:rPr>
          <w:lang w:val="cs-CZ"/>
        </w:rPr>
        <w:t xml:space="preserve">Vedle externích stakeholderů tvořili důležitý zdroj odborných vstupů partneři projektu DP004 – CDV (Centrum dopravního výzkumu), VŠB-TUO </w:t>
      </w:r>
      <w:r w:rsidR="00F6649E">
        <w:rPr>
          <w:lang w:val="cs-CZ"/>
        </w:rPr>
        <w:t>a </w:t>
      </w:r>
      <w:r w:rsidRPr="00CA7910">
        <w:rPr>
          <w:lang w:val="cs-CZ"/>
        </w:rPr>
        <w:t xml:space="preserve">HYTEP. Tito partneři se podíleli jak na konzultační fázi (viz přehled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_Ref231207803 \r \h </w:instrText>
      </w:r>
      <w:r w:rsidRPr="00CA7910">
        <w:rPr>
          <w:lang w:val="cs-CZ"/>
        </w:rPr>
      </w:r>
      <w:r w:rsidRPr="00CA7910">
        <w:rPr>
          <w:lang w:val="cs-CZ"/>
        </w:rPr>
        <w:fldChar w:fldCharType="separate"/>
      </w:r>
      <w:r w:rsidR="002A5472">
        <w:rPr>
          <w:lang w:val="cs-CZ"/>
        </w:rPr>
        <w:t>3.3</w:t>
      </w:r>
      <w:r w:rsidRPr="00CA7910">
        <w:rPr>
          <w:lang w:val="cs-CZ"/>
        </w:rPr>
        <w:fldChar w:fldCharType="end"/>
      </w:r>
      <w:r w:rsidRPr="00CA7910">
        <w:rPr>
          <w:lang w:val="cs-CZ"/>
        </w:rPr>
        <w:t xml:space="preserve">), tak na průběžném připomínkování obsahu databáze V01 </w:t>
      </w:r>
      <w:r w:rsidR="00F6649E">
        <w:rPr>
          <w:lang w:val="cs-CZ"/>
        </w:rPr>
        <w:t>a </w:t>
      </w:r>
      <w:r w:rsidRPr="00CA7910">
        <w:rPr>
          <w:lang w:val="cs-CZ"/>
        </w:rPr>
        <w:t xml:space="preserve">procesní analýzy V02 </w:t>
      </w:r>
      <w:r w:rsidR="00F6649E">
        <w:rPr>
          <w:lang w:val="cs-CZ"/>
        </w:rPr>
        <w:t>v </w:t>
      </w:r>
      <w:r w:rsidRPr="00CA7910">
        <w:rPr>
          <w:lang w:val="cs-CZ"/>
        </w:rPr>
        <w:t>průběhu zpracování. Jejich zapojení mělo charakter průběžné odborné spolupráce, nikoli jednorázových konzultací.</w:t>
      </w:r>
    </w:p>
    <w:p w14:paraId="0360DA0A" w14:textId="4ACE3B98" w:rsidR="00932D5C" w:rsidRPr="00CA7910" w:rsidRDefault="00932D5C" w:rsidP="00932D5C">
      <w:pPr>
        <w:pStyle w:val="Zkladntext"/>
        <w:rPr>
          <w:lang w:val="cs-CZ"/>
        </w:rPr>
      </w:pPr>
      <w:r w:rsidRPr="00CA7910">
        <w:rPr>
          <w:lang w:val="cs-CZ"/>
        </w:rPr>
        <w:t xml:space="preserve">CDV přispělo zejména </w:t>
      </w:r>
      <w:r w:rsidR="00F6649E">
        <w:rPr>
          <w:lang w:val="cs-CZ"/>
        </w:rPr>
        <w:t>v </w:t>
      </w:r>
      <w:r w:rsidRPr="00CA7910">
        <w:rPr>
          <w:lang w:val="cs-CZ"/>
        </w:rPr>
        <w:t xml:space="preserve">oblasti dopravní regulace, procesů souvisejících </w:t>
      </w:r>
      <w:r w:rsidR="00F6649E">
        <w:rPr>
          <w:lang w:val="cs-CZ"/>
        </w:rPr>
        <w:t>s </w:t>
      </w:r>
      <w:r w:rsidRPr="00CA7910">
        <w:rPr>
          <w:lang w:val="cs-CZ"/>
        </w:rPr>
        <w:t xml:space="preserve">technickými kontrolami vozidel </w:t>
      </w:r>
      <w:r w:rsidR="00F6649E">
        <w:rPr>
          <w:lang w:val="cs-CZ"/>
        </w:rPr>
        <w:t>a </w:t>
      </w:r>
      <w:r w:rsidRPr="00CA7910">
        <w:rPr>
          <w:lang w:val="cs-CZ"/>
        </w:rPr>
        <w:t xml:space="preserve">specifik vodíkové dopravní infrastruktury. VŠB-TUO přineslo odborné vstupy </w:t>
      </w:r>
      <w:r w:rsidR="00F6649E">
        <w:rPr>
          <w:lang w:val="cs-CZ"/>
        </w:rPr>
        <w:t>z </w:t>
      </w:r>
      <w:r w:rsidRPr="00CA7910">
        <w:rPr>
          <w:lang w:val="cs-CZ"/>
        </w:rPr>
        <w:t xml:space="preserve">oblasti energetiky </w:t>
      </w:r>
      <w:r w:rsidR="00F6649E">
        <w:rPr>
          <w:lang w:val="cs-CZ"/>
        </w:rPr>
        <w:t>a </w:t>
      </w:r>
      <w:r w:rsidRPr="00CA7910">
        <w:rPr>
          <w:lang w:val="cs-CZ"/>
        </w:rPr>
        <w:t xml:space="preserve">průmyslového využití vodíku </w:t>
      </w:r>
      <w:r w:rsidR="00F6649E">
        <w:rPr>
          <w:lang w:val="cs-CZ"/>
        </w:rPr>
        <w:t>a </w:t>
      </w:r>
      <w:r w:rsidRPr="00CA7910">
        <w:rPr>
          <w:lang w:val="cs-CZ"/>
        </w:rPr>
        <w:t xml:space="preserve">standardizace. HYTEP poskytlo vstupy </w:t>
      </w:r>
      <w:r w:rsidR="00F6649E">
        <w:rPr>
          <w:lang w:val="cs-CZ"/>
        </w:rPr>
        <w:t>z </w:t>
      </w:r>
      <w:r w:rsidRPr="00CA7910">
        <w:rPr>
          <w:lang w:val="cs-CZ"/>
        </w:rPr>
        <w:t xml:space="preserve">oblasti transpozice evropské legislativy, regulatorních analýz </w:t>
      </w:r>
      <w:r w:rsidR="00F6649E">
        <w:rPr>
          <w:lang w:val="cs-CZ"/>
        </w:rPr>
        <w:t>a </w:t>
      </w:r>
      <w:r w:rsidRPr="00CA7910">
        <w:rPr>
          <w:lang w:val="cs-CZ"/>
        </w:rPr>
        <w:t>standardizace.</w:t>
      </w:r>
    </w:p>
    <w:p w14:paraId="359963D6" w14:textId="11C45BE8" w:rsidR="00932D5C" w:rsidRPr="00CA7910" w:rsidRDefault="00932D5C" w:rsidP="00932D5C">
      <w:pPr>
        <w:pStyle w:val="Textvbloku"/>
        <w:rPr>
          <w:i/>
          <w:iCs/>
          <w:color w:val="EE0000"/>
          <w:sz w:val="20"/>
          <w:szCs w:val="20"/>
          <w:lang w:val="cs-CZ"/>
        </w:rPr>
      </w:pPr>
      <w:r w:rsidRPr="00CA7910">
        <w:rPr>
          <w:b/>
          <w:bCs/>
          <w:i/>
          <w:iCs/>
          <w:color w:val="EE0000"/>
          <w:sz w:val="20"/>
          <w:szCs w:val="20"/>
          <w:highlight w:val="yellow"/>
          <w:lang w:val="cs-CZ"/>
        </w:rPr>
        <w:t xml:space="preserve">[[DOPLNIT: uvést charakter </w:t>
      </w:r>
      <w:r w:rsidR="00F6649E">
        <w:rPr>
          <w:b/>
          <w:bCs/>
          <w:i/>
          <w:iCs/>
          <w:color w:val="EE0000"/>
          <w:sz w:val="20"/>
          <w:szCs w:val="20"/>
          <w:highlight w:val="yellow"/>
          <w:lang w:val="cs-CZ"/>
        </w:rPr>
        <w:t>a </w:t>
      </w:r>
      <w:r w:rsidRPr="00CA7910">
        <w:rPr>
          <w:b/>
          <w:bCs/>
          <w:i/>
          <w:iCs/>
          <w:color w:val="EE0000"/>
          <w:sz w:val="20"/>
          <w:szCs w:val="20"/>
          <w:highlight w:val="yellow"/>
          <w:lang w:val="cs-CZ"/>
        </w:rPr>
        <w:t xml:space="preserve">rozsah zapojení partnerů </w:t>
      </w:r>
      <w:r w:rsidR="00F6649E">
        <w:rPr>
          <w:b/>
          <w:bCs/>
          <w:i/>
          <w:iCs/>
          <w:color w:val="EE0000"/>
          <w:sz w:val="20"/>
          <w:szCs w:val="20"/>
          <w:highlight w:val="yellow"/>
          <w:lang w:val="cs-CZ"/>
        </w:rPr>
        <w:t>v </w:t>
      </w:r>
      <w:r w:rsidRPr="00CA7910">
        <w:rPr>
          <w:b/>
          <w:bCs/>
          <w:i/>
          <w:iCs/>
          <w:color w:val="EE0000"/>
          <w:sz w:val="20"/>
          <w:szCs w:val="20"/>
          <w:highlight w:val="yellow"/>
          <w:lang w:val="cs-CZ"/>
        </w:rPr>
        <w:t xml:space="preserve">průběhu zpracování V01 </w:t>
      </w:r>
      <w:r w:rsidR="00F6649E">
        <w:rPr>
          <w:b/>
          <w:bCs/>
          <w:i/>
          <w:iCs/>
          <w:color w:val="EE0000"/>
          <w:sz w:val="20"/>
          <w:szCs w:val="20"/>
          <w:highlight w:val="yellow"/>
          <w:lang w:val="cs-CZ"/>
        </w:rPr>
        <w:t>a </w:t>
      </w:r>
      <w:r w:rsidRPr="00CA7910">
        <w:rPr>
          <w:b/>
          <w:bCs/>
          <w:i/>
          <w:iCs/>
          <w:color w:val="EE0000"/>
          <w:sz w:val="20"/>
          <w:szCs w:val="20"/>
          <w:highlight w:val="yellow"/>
          <w:lang w:val="cs-CZ"/>
        </w:rPr>
        <w:t xml:space="preserve">V02 –formální připomínkové fáze, pracovní porady apod., stručně popsat </w:t>
      </w:r>
      <w:r w:rsidRPr="00CA7910">
        <w:rPr>
          <w:b/>
          <w:bCs/>
          <w:i/>
          <w:iCs/>
          <w:color w:val="EE0000"/>
          <w:sz w:val="20"/>
          <w:szCs w:val="20"/>
          <w:highlight w:val="yellow"/>
          <w:u w:val="single"/>
          <w:lang w:val="cs-CZ"/>
        </w:rPr>
        <w:t>ideální stav</w:t>
      </w:r>
      <w:r w:rsidRPr="00CA7910">
        <w:rPr>
          <w:b/>
          <w:bCs/>
          <w:i/>
          <w:iCs/>
          <w:color w:val="EE0000"/>
          <w:sz w:val="20"/>
          <w:szCs w:val="20"/>
          <w:highlight w:val="yellow"/>
          <w:lang w:val="cs-CZ"/>
        </w:rPr>
        <w:t>]]</w:t>
      </w:r>
    </w:p>
    <w:p w14:paraId="5897D70B" w14:textId="77777777" w:rsidR="00932D5C" w:rsidRPr="00CA7910" w:rsidRDefault="00932D5C" w:rsidP="00932D5C">
      <w:pPr>
        <w:pStyle w:val="Nadpis2"/>
        <w:rPr>
          <w:lang w:val="cs-CZ"/>
        </w:rPr>
      </w:pPr>
      <w:bookmarkStart w:id="72" w:name="_Ref231207852"/>
      <w:bookmarkStart w:id="73" w:name="_Toc233296160"/>
      <w:bookmarkStart w:id="74" w:name="limity-konzultačního-procesu"/>
      <w:bookmarkEnd w:id="71"/>
      <w:r w:rsidRPr="00CA7910">
        <w:rPr>
          <w:lang w:val="cs-CZ"/>
        </w:rPr>
        <w:t>Limity konzultačního procesu</w:t>
      </w:r>
      <w:bookmarkEnd w:id="72"/>
      <w:bookmarkEnd w:id="73"/>
    </w:p>
    <w:p w14:paraId="542193B7" w14:textId="5974AF3B" w:rsidR="00932D5C" w:rsidRPr="00CA7910" w:rsidRDefault="00932D5C" w:rsidP="00932D5C">
      <w:pPr>
        <w:pStyle w:val="FirstParagraph"/>
        <w:rPr>
          <w:lang w:val="cs-CZ"/>
        </w:rPr>
      </w:pPr>
      <w:r w:rsidRPr="00CA7910">
        <w:rPr>
          <w:lang w:val="cs-CZ"/>
        </w:rPr>
        <w:t xml:space="preserve">Konzultační série má několik metodických omezení, která je třeba vzít </w:t>
      </w:r>
      <w:r w:rsidR="00F6649E">
        <w:rPr>
          <w:lang w:val="cs-CZ"/>
        </w:rPr>
        <w:t>v </w:t>
      </w:r>
      <w:r w:rsidRPr="00CA7910">
        <w:rPr>
          <w:lang w:val="cs-CZ"/>
        </w:rPr>
        <w:t>úvahu při interpretaci jejích výsledků.</w:t>
      </w:r>
    </w:p>
    <w:p w14:paraId="272CC1B4" w14:textId="237CD570" w:rsidR="00932D5C" w:rsidRPr="00CA7910" w:rsidRDefault="00932D5C" w:rsidP="00932D5C">
      <w:pPr>
        <w:pStyle w:val="Zkladntext"/>
        <w:rPr>
          <w:lang w:val="cs-CZ"/>
        </w:rPr>
      </w:pPr>
      <w:r w:rsidRPr="00CA7910">
        <w:rPr>
          <w:lang w:val="cs-CZ"/>
        </w:rPr>
        <w:t xml:space="preserve">Zapojené organizace byly vybrány účelovým výběrem na základě jejich relevance pro identifikované tematické okruhy </w:t>
      </w:r>
      <w:r w:rsidR="00F6649E">
        <w:rPr>
          <w:lang w:val="cs-CZ"/>
        </w:rPr>
        <w:t>a </w:t>
      </w:r>
      <w:r w:rsidRPr="00CA7910">
        <w:rPr>
          <w:lang w:val="cs-CZ"/>
        </w:rPr>
        <w:t xml:space="preserve">dostupnosti pro konzultace </w:t>
      </w:r>
      <w:r w:rsidR="00F6649E">
        <w:rPr>
          <w:lang w:val="cs-CZ"/>
        </w:rPr>
        <w:t>v </w:t>
      </w:r>
      <w:r w:rsidRPr="00CA7910">
        <w:rPr>
          <w:lang w:val="cs-CZ"/>
        </w:rPr>
        <w:t xml:space="preserve">daném časovém okně. Nejedná se </w:t>
      </w:r>
      <w:r w:rsidR="00F6649E">
        <w:rPr>
          <w:lang w:val="cs-CZ"/>
        </w:rPr>
        <w:t>o </w:t>
      </w:r>
      <w:r w:rsidRPr="00CA7910">
        <w:rPr>
          <w:lang w:val="cs-CZ"/>
        </w:rPr>
        <w:t xml:space="preserve">reprezentativní vzorek ani </w:t>
      </w:r>
      <w:r w:rsidR="00F6649E">
        <w:rPr>
          <w:lang w:val="cs-CZ"/>
        </w:rPr>
        <w:t>o </w:t>
      </w:r>
      <w:r w:rsidRPr="00CA7910">
        <w:rPr>
          <w:lang w:val="cs-CZ"/>
        </w:rPr>
        <w:t xml:space="preserve">výsledek systematického mapování stakeholderů. Konzultace nepokrývají některé skupiny aktérů, jejichž perspektiva by mohla být relevantní – zejména orgány státní správy </w:t>
      </w:r>
      <w:r w:rsidR="00F6649E">
        <w:rPr>
          <w:lang w:val="cs-CZ"/>
        </w:rPr>
        <w:t>s </w:t>
      </w:r>
      <w:r w:rsidRPr="00CA7910">
        <w:rPr>
          <w:lang w:val="cs-CZ"/>
        </w:rPr>
        <w:t xml:space="preserve">přímou kompetencí ve stavebním řízení (stavební úřady), orgány ochrany životního prostředí nebo Energetický regulační úřad. Jejich pohled je </w:t>
      </w:r>
      <w:r w:rsidR="00F6649E">
        <w:rPr>
          <w:lang w:val="cs-CZ"/>
        </w:rPr>
        <w:t>v </w:t>
      </w:r>
      <w:r w:rsidRPr="00CA7910">
        <w:rPr>
          <w:lang w:val="cs-CZ"/>
        </w:rPr>
        <w:t xml:space="preserve">analýze zastoupen nepřímo prostřednictvím právní </w:t>
      </w:r>
      <w:r w:rsidR="00F6649E">
        <w:rPr>
          <w:lang w:val="cs-CZ"/>
        </w:rPr>
        <w:t>a </w:t>
      </w:r>
      <w:r w:rsidRPr="00CA7910">
        <w:rPr>
          <w:lang w:val="cs-CZ"/>
        </w:rPr>
        <w:t>metodické dokumentace, nikoli přímou konzultací.</w:t>
      </w:r>
    </w:p>
    <w:p w14:paraId="7B0FD148" w14:textId="67BA7D1B" w:rsidR="00932D5C" w:rsidRPr="00CA7910" w:rsidRDefault="00932D5C" w:rsidP="00932D5C">
      <w:pPr>
        <w:pStyle w:val="Zkladntext"/>
        <w:rPr>
          <w:lang w:val="cs-CZ"/>
        </w:rPr>
      </w:pPr>
      <w:r w:rsidRPr="00CA7910">
        <w:rPr>
          <w:lang w:val="cs-CZ"/>
        </w:rPr>
        <w:t xml:space="preserve">Dostupné zápisy zachycují průběh jednání </w:t>
      </w:r>
      <w:r w:rsidR="00F6649E">
        <w:rPr>
          <w:lang w:val="cs-CZ"/>
        </w:rPr>
        <w:t>s </w:t>
      </w:r>
      <w:r w:rsidRPr="00CA7910">
        <w:rPr>
          <w:lang w:val="cs-CZ"/>
        </w:rPr>
        <w:t xml:space="preserve">různou mírou podrobnosti. </w:t>
      </w:r>
      <w:r w:rsidR="00F6649E">
        <w:rPr>
          <w:lang w:val="cs-CZ"/>
        </w:rPr>
        <w:t>U </w:t>
      </w:r>
      <w:r w:rsidRPr="00CA7910">
        <w:rPr>
          <w:lang w:val="cs-CZ"/>
        </w:rPr>
        <w:t xml:space="preserve">řady jednání zápis obsahuje detailní popis vstupů stakeholderů, </w:t>
      </w:r>
      <w:r w:rsidR="00F6649E">
        <w:rPr>
          <w:lang w:val="cs-CZ"/>
        </w:rPr>
        <w:t>u </w:t>
      </w:r>
      <w:r w:rsidRPr="00CA7910">
        <w:rPr>
          <w:lang w:val="cs-CZ"/>
        </w:rPr>
        <w:t xml:space="preserve">jiných je </w:t>
      </w:r>
      <w:r w:rsidR="00F6649E">
        <w:rPr>
          <w:lang w:val="cs-CZ"/>
        </w:rPr>
        <w:t>v </w:t>
      </w:r>
      <w:r w:rsidRPr="00CA7910">
        <w:rPr>
          <w:lang w:val="cs-CZ"/>
        </w:rPr>
        <w:t xml:space="preserve">dostupné podobě omezen na standardní úvod </w:t>
      </w:r>
      <w:r w:rsidR="00F6649E">
        <w:rPr>
          <w:lang w:val="cs-CZ"/>
        </w:rPr>
        <w:t>a </w:t>
      </w:r>
      <w:r w:rsidRPr="00CA7910">
        <w:rPr>
          <w:lang w:val="cs-CZ"/>
        </w:rPr>
        <w:t xml:space="preserve">seznam projednávaných tematických okruhů. Není vyloučeno, že </w:t>
      </w:r>
      <w:r w:rsidR="00F6649E">
        <w:rPr>
          <w:lang w:val="cs-CZ"/>
        </w:rPr>
        <w:t>z </w:t>
      </w:r>
      <w:r w:rsidRPr="00CA7910">
        <w:rPr>
          <w:lang w:val="cs-CZ"/>
        </w:rPr>
        <w:t xml:space="preserve">jednání vzešly další specifické </w:t>
      </w:r>
      <w:r w:rsidRPr="00CA7910">
        <w:rPr>
          <w:lang w:val="cs-CZ"/>
        </w:rPr>
        <w:lastRenderedPageBreak/>
        <w:t>poznatky, které nebyly do písemné podoby záznamu zahrnuty. Tyto diskrepance budou odstraněny v rámci návazných jednání, plánovaných na podzim 2026.</w:t>
      </w:r>
    </w:p>
    <w:p w14:paraId="28DCAE85" w14:textId="44F443CC" w:rsidR="00932D5C" w:rsidRPr="00CA7910" w:rsidRDefault="00932D5C" w:rsidP="00932D5C">
      <w:pPr>
        <w:pStyle w:val="Zkladntext"/>
        <w:rPr>
          <w:lang w:val="cs-CZ"/>
        </w:rPr>
      </w:pPr>
      <w:r w:rsidRPr="00CA7910">
        <w:rPr>
          <w:lang w:val="cs-CZ"/>
        </w:rPr>
        <w:t xml:space="preserve">Konzultace byly navrženy jako vstup do procesu identifikace tematických okruhů </w:t>
      </w:r>
      <w:r w:rsidR="00F6649E">
        <w:rPr>
          <w:lang w:val="cs-CZ"/>
        </w:rPr>
        <w:t>a </w:t>
      </w:r>
      <w:r w:rsidRPr="00CA7910">
        <w:rPr>
          <w:lang w:val="cs-CZ"/>
        </w:rPr>
        <w:t xml:space="preserve">regulatorních bariér, nikoli jako validační mechanismus hotové analýzy. Výsledky V01 </w:t>
      </w:r>
      <w:r w:rsidR="00F6649E">
        <w:rPr>
          <w:lang w:val="cs-CZ"/>
        </w:rPr>
        <w:t>a </w:t>
      </w:r>
      <w:r w:rsidRPr="00CA7910">
        <w:rPr>
          <w:lang w:val="cs-CZ"/>
        </w:rPr>
        <w:t xml:space="preserve">V02 nebyly zpravidla předkládány externím stakeholderům </w:t>
      </w:r>
      <w:r w:rsidR="00F6649E">
        <w:rPr>
          <w:lang w:val="cs-CZ"/>
        </w:rPr>
        <w:t>k </w:t>
      </w:r>
      <w:r w:rsidRPr="00CA7910">
        <w:rPr>
          <w:lang w:val="cs-CZ"/>
        </w:rPr>
        <w:t xml:space="preserve">formálnímu připomínkování. Zpětná vazba </w:t>
      </w:r>
      <w:r w:rsidR="00F6649E">
        <w:rPr>
          <w:lang w:val="cs-CZ"/>
        </w:rPr>
        <w:t>k </w:t>
      </w:r>
      <w:r w:rsidRPr="00CA7910">
        <w:rPr>
          <w:lang w:val="cs-CZ"/>
        </w:rPr>
        <w:t xml:space="preserve">obsahu výsledků probíhala zejména prostřednictvím partnerů projektu (CDV, VŠB-TUO, HYTEP) – viz odstavec </w:t>
      </w:r>
      <w:r w:rsidRPr="00CA7910">
        <w:rPr>
          <w:lang w:val="cs-CZ"/>
        </w:rPr>
        <w:fldChar w:fldCharType="begin"/>
      </w:r>
      <w:r w:rsidRPr="00CA7910">
        <w:rPr>
          <w:lang w:val="cs-CZ"/>
        </w:rPr>
        <w:instrText>REF _refPartneri \r \h</w:instrText>
      </w:r>
      <w:r w:rsidRPr="00CA7910">
        <w:rPr>
          <w:lang w:val="cs-CZ"/>
        </w:rPr>
      </w:r>
      <w:r w:rsidRPr="00CA7910">
        <w:rPr>
          <w:lang w:val="cs-CZ"/>
        </w:rPr>
        <w:fldChar w:fldCharType="separate"/>
      </w:r>
      <w:r w:rsidR="002A5472">
        <w:rPr>
          <w:lang w:val="cs-CZ"/>
        </w:rPr>
        <w:t>3.6</w:t>
      </w:r>
      <w:r w:rsidRPr="00CA7910">
        <w:rPr>
          <w:lang w:val="cs-CZ"/>
        </w:rPr>
        <w:fldChar w:fldCharType="end"/>
      </w:r>
      <w:r w:rsidRPr="00CA7910">
        <w:rPr>
          <w:lang w:val="cs-CZ"/>
        </w:rPr>
        <w:t xml:space="preserve"> výše.</w:t>
      </w:r>
    </w:p>
    <w:p w14:paraId="2D1A658B" w14:textId="6D4DF8F4" w:rsidR="00A3761E" w:rsidRPr="00CA7910" w:rsidRDefault="00477CE5">
      <w:pPr>
        <w:pStyle w:val="Nadpis1"/>
        <w:rPr>
          <w:lang w:val="cs-CZ"/>
        </w:rPr>
      </w:pPr>
      <w:bookmarkStart w:id="75" w:name="_Toc233296161"/>
      <w:bookmarkEnd w:id="54"/>
      <w:bookmarkEnd w:id="74"/>
      <w:r w:rsidRPr="00CA7910">
        <w:rPr>
          <w:lang w:val="cs-CZ"/>
        </w:rPr>
        <w:t>Postup identifikace regulatorních podkladů</w:t>
      </w:r>
      <w:bookmarkEnd w:id="55"/>
      <w:bookmarkEnd w:id="75"/>
    </w:p>
    <w:p w14:paraId="2D1A658D" w14:textId="0D2A1117" w:rsidR="00A3761E" w:rsidRPr="00CA7910" w:rsidRDefault="00E23570">
      <w:pPr>
        <w:pStyle w:val="FirstParagraph"/>
        <w:rPr>
          <w:lang w:val="cs-CZ"/>
        </w:rPr>
      </w:pPr>
      <w:bookmarkStart w:id="76" w:name="účel-a-vymezení-kapitoly-1"/>
      <w:r w:rsidRPr="00CA7910">
        <w:rPr>
          <w:lang w:val="cs-CZ"/>
        </w:rPr>
        <w:t xml:space="preserve">Po ustanovení celkové koncepce bylo nutné identifikovat potřebné regulatorní dokumenty, tedy právní předpisy, technické normy </w:t>
      </w:r>
      <w:r w:rsidR="00F6649E">
        <w:rPr>
          <w:lang w:val="cs-CZ"/>
        </w:rPr>
        <w:t>a </w:t>
      </w:r>
      <w:r w:rsidRPr="00CA7910">
        <w:rPr>
          <w:lang w:val="cs-CZ"/>
        </w:rPr>
        <w:t xml:space="preserve">metodické dokumenty tvořící základ regulatorního rámce vodíkových technologií </w:t>
      </w:r>
      <w:r w:rsidR="00F6649E">
        <w:rPr>
          <w:lang w:val="cs-CZ"/>
        </w:rPr>
        <w:t>v </w:t>
      </w:r>
      <w:r w:rsidRPr="00CA7910">
        <w:rPr>
          <w:lang w:val="cs-CZ"/>
        </w:rPr>
        <w:t xml:space="preserve">České republice. Níže popisujeme metodický postup, jímž byly pro účely databáze V01 tyto dokumenty identifikovány, vyhledány </w:t>
      </w:r>
      <w:r w:rsidR="00F6649E">
        <w:rPr>
          <w:lang w:val="cs-CZ"/>
        </w:rPr>
        <w:t>a </w:t>
      </w:r>
      <w:r w:rsidRPr="00CA7910">
        <w:rPr>
          <w:lang w:val="cs-CZ"/>
        </w:rPr>
        <w:t xml:space="preserve">vybrány. Zaměřujeme se na otázky, </w:t>
      </w:r>
      <w:r w:rsidRPr="00CA7910">
        <w:rPr>
          <w:i/>
          <w:iCs/>
          <w:lang w:val="cs-CZ"/>
        </w:rPr>
        <w:t>odkud</w:t>
      </w:r>
      <w:r w:rsidRPr="00CA7910">
        <w:rPr>
          <w:lang w:val="cs-CZ"/>
        </w:rPr>
        <w:t xml:space="preserve"> byly dokumenty čerpány, </w:t>
      </w:r>
      <w:r w:rsidRPr="00CA7910">
        <w:rPr>
          <w:i/>
          <w:iCs/>
          <w:lang w:val="cs-CZ"/>
        </w:rPr>
        <w:t>jaká kritéria</w:t>
      </w:r>
      <w:r w:rsidRPr="00CA7910">
        <w:rPr>
          <w:lang w:val="cs-CZ"/>
        </w:rPr>
        <w:t xml:space="preserve"> rozhodovala </w:t>
      </w:r>
      <w:r w:rsidR="00F6649E">
        <w:rPr>
          <w:lang w:val="cs-CZ"/>
        </w:rPr>
        <w:t>o </w:t>
      </w:r>
      <w:r w:rsidRPr="00CA7910">
        <w:rPr>
          <w:lang w:val="cs-CZ"/>
        </w:rPr>
        <w:t xml:space="preserve">jejich zařazení do databáze </w:t>
      </w:r>
      <w:r w:rsidR="00F6649E">
        <w:rPr>
          <w:lang w:val="cs-CZ"/>
        </w:rPr>
        <w:t>a </w:t>
      </w:r>
      <w:r w:rsidRPr="00CA7910">
        <w:rPr>
          <w:i/>
          <w:iCs/>
          <w:lang w:val="cs-CZ"/>
        </w:rPr>
        <w:t>jakými metodami</w:t>
      </w:r>
      <w:r w:rsidRPr="00CA7910">
        <w:rPr>
          <w:lang w:val="cs-CZ"/>
        </w:rPr>
        <w:t xml:space="preserve"> probíhalo jejich systematické vyhledávání.</w:t>
      </w:r>
    </w:p>
    <w:p w14:paraId="2D1A658E" w14:textId="6F6F8918" w:rsidR="00A3761E" w:rsidRPr="00CA7910" w:rsidRDefault="00C940E5">
      <w:pPr>
        <w:pStyle w:val="Zkladntext"/>
        <w:rPr>
          <w:lang w:val="cs-CZ"/>
        </w:rPr>
      </w:pPr>
      <w:r w:rsidRPr="00CA7910">
        <w:rPr>
          <w:lang w:val="cs-CZ"/>
        </w:rPr>
        <w:t xml:space="preserve">Identifikace regulatorních podkladů neprobíhala jako jednorázová rešeršní akce, ale jako strukturovaný, vícefázový proces kombinující konzultace se stakeholdery, deduktivní hierarchické vyhledávání </w:t>
      </w:r>
      <w:r w:rsidR="00F6649E">
        <w:rPr>
          <w:lang w:val="cs-CZ"/>
        </w:rPr>
        <w:t>a </w:t>
      </w:r>
      <w:r w:rsidRPr="00CA7910">
        <w:rPr>
          <w:lang w:val="cs-CZ"/>
        </w:rPr>
        <w:t xml:space="preserve">průběžný monitoring legislativních změn. Tento přístup vychází ze zjištění, které bylo opakovaně potvrzeno </w:t>
      </w:r>
      <w:r w:rsidR="00F6649E">
        <w:rPr>
          <w:lang w:val="cs-CZ"/>
        </w:rPr>
        <w:t>v </w:t>
      </w:r>
      <w:r w:rsidRPr="00CA7910">
        <w:rPr>
          <w:lang w:val="cs-CZ"/>
        </w:rPr>
        <w:t xml:space="preserve">průběhu přípravné fáze projektu: prostý soupis právních předpisů vztahujících se </w:t>
      </w:r>
      <w:r w:rsidR="00F6649E">
        <w:rPr>
          <w:lang w:val="cs-CZ"/>
        </w:rPr>
        <w:t>k </w:t>
      </w:r>
      <w:r w:rsidRPr="00CA7910">
        <w:rPr>
          <w:lang w:val="cs-CZ"/>
        </w:rPr>
        <w:t xml:space="preserve">vodíku nepostačuje, neboť neumožňuje propojit regulatorní požadavky </w:t>
      </w:r>
      <w:r w:rsidR="00F6649E">
        <w:rPr>
          <w:lang w:val="cs-CZ"/>
        </w:rPr>
        <w:t>s </w:t>
      </w:r>
      <w:r w:rsidRPr="00CA7910">
        <w:rPr>
          <w:lang w:val="cs-CZ"/>
        </w:rPr>
        <w:t xml:space="preserve">konkrétními aplikačními situacemi, </w:t>
      </w:r>
      <w:r w:rsidR="00F6649E">
        <w:rPr>
          <w:lang w:val="cs-CZ"/>
        </w:rPr>
        <w:t>v </w:t>
      </w:r>
      <w:r w:rsidRPr="00CA7910">
        <w:rPr>
          <w:lang w:val="cs-CZ"/>
        </w:rPr>
        <w:t xml:space="preserve">nichž se investoři </w:t>
      </w:r>
      <w:r w:rsidR="00F6649E">
        <w:rPr>
          <w:lang w:val="cs-CZ"/>
        </w:rPr>
        <w:t>a </w:t>
      </w:r>
      <w:r w:rsidRPr="00CA7910">
        <w:rPr>
          <w:lang w:val="cs-CZ"/>
        </w:rPr>
        <w:t xml:space="preserve">provozovatelé pohybují. Bylo proto nezbytné nejprve pochopit, </w:t>
      </w:r>
      <w:r w:rsidRPr="00CA7910">
        <w:rPr>
          <w:i/>
          <w:iCs/>
          <w:lang w:val="cs-CZ"/>
        </w:rPr>
        <w:t>co</w:t>
      </w:r>
      <w:r w:rsidRPr="00CA7910">
        <w:rPr>
          <w:lang w:val="cs-CZ"/>
        </w:rPr>
        <w:t xml:space="preserve"> aktéři trhu </w:t>
      </w:r>
      <w:r w:rsidR="00F6649E">
        <w:rPr>
          <w:lang w:val="cs-CZ"/>
        </w:rPr>
        <w:t>a </w:t>
      </w:r>
      <w:r w:rsidRPr="00CA7910">
        <w:rPr>
          <w:lang w:val="cs-CZ"/>
        </w:rPr>
        <w:t xml:space="preserve">státní správy potřebují vědět, </w:t>
      </w:r>
      <w:r w:rsidR="00F6649E">
        <w:rPr>
          <w:lang w:val="cs-CZ"/>
        </w:rPr>
        <w:t>a </w:t>
      </w:r>
      <w:r w:rsidRPr="00CA7910">
        <w:rPr>
          <w:lang w:val="cs-CZ"/>
        </w:rPr>
        <w:t>teprve poté identifikovat předpisy, které na tyto potřeby odpovídají.</w:t>
      </w:r>
    </w:p>
    <w:p w14:paraId="2D1A658F" w14:textId="70F58124" w:rsidR="00A3761E" w:rsidRPr="00CA7910" w:rsidRDefault="00C940E5">
      <w:pPr>
        <w:pStyle w:val="Nadpis2"/>
        <w:rPr>
          <w:lang w:val="cs-CZ"/>
        </w:rPr>
      </w:pPr>
      <w:bookmarkStart w:id="77" w:name="_Ref232976233"/>
      <w:bookmarkStart w:id="78" w:name="_Toc233296162"/>
      <w:bookmarkStart w:id="79" w:name="X14503e3ea4df8ccd0e0b97af90bfdb14a3f3b2e"/>
      <w:bookmarkEnd w:id="76"/>
      <w:r w:rsidRPr="00CA7910">
        <w:rPr>
          <w:lang w:val="cs-CZ"/>
        </w:rPr>
        <w:t xml:space="preserve">Výchozí orientace: od potřeb aktérů </w:t>
      </w:r>
      <w:r w:rsidR="00F6649E">
        <w:rPr>
          <w:lang w:val="cs-CZ"/>
        </w:rPr>
        <w:t>k </w:t>
      </w:r>
      <w:r w:rsidRPr="00CA7910">
        <w:rPr>
          <w:lang w:val="cs-CZ"/>
        </w:rPr>
        <w:t>předpisům</w:t>
      </w:r>
      <w:bookmarkEnd w:id="77"/>
      <w:bookmarkEnd w:id="78"/>
    </w:p>
    <w:p w14:paraId="2D1A6590" w14:textId="4B5BE136" w:rsidR="00A3761E" w:rsidRPr="00CA7910" w:rsidRDefault="007F4257">
      <w:pPr>
        <w:pStyle w:val="FirstParagraph"/>
        <w:rPr>
          <w:lang w:val="cs-CZ"/>
        </w:rPr>
      </w:pPr>
      <w:r w:rsidRPr="00CA7910">
        <w:rPr>
          <w:lang w:val="cs-CZ"/>
        </w:rPr>
        <w:t xml:space="preserve">Jak již bylo zmíněno, metodika identifikace předpisů je postavena na tzv. </w:t>
      </w:r>
      <w:proofErr w:type="spellStart"/>
      <w:r w:rsidRPr="00CA7910">
        <w:rPr>
          <w:lang w:val="cs-CZ"/>
        </w:rPr>
        <w:t>bottom</w:t>
      </w:r>
      <w:proofErr w:type="spellEnd"/>
      <w:r w:rsidRPr="00CA7910">
        <w:rPr>
          <w:lang w:val="cs-CZ"/>
        </w:rPr>
        <w:t xml:space="preserve">-up přístupu: namísto deduktivního procházení právního systému od obecných předpisů </w:t>
      </w:r>
      <w:r w:rsidR="00F6649E">
        <w:rPr>
          <w:lang w:val="cs-CZ"/>
        </w:rPr>
        <w:t>k </w:t>
      </w:r>
      <w:r w:rsidRPr="00CA7910">
        <w:rPr>
          <w:lang w:val="cs-CZ"/>
        </w:rPr>
        <w:t xml:space="preserve">aplikačním detailům byl zvolen postup opačný – nejprve byly zmapovány konkrétní potřeby </w:t>
      </w:r>
      <w:r w:rsidR="00F6649E">
        <w:rPr>
          <w:lang w:val="cs-CZ"/>
        </w:rPr>
        <w:t>a </w:t>
      </w:r>
      <w:r w:rsidRPr="00CA7910">
        <w:rPr>
          <w:lang w:val="cs-CZ"/>
        </w:rPr>
        <w:t xml:space="preserve">otázky, </w:t>
      </w:r>
      <w:r w:rsidR="00F6649E">
        <w:rPr>
          <w:lang w:val="cs-CZ"/>
        </w:rPr>
        <w:t>s </w:t>
      </w:r>
      <w:r w:rsidRPr="00CA7910">
        <w:rPr>
          <w:lang w:val="cs-CZ"/>
        </w:rPr>
        <w:t xml:space="preserve">nimiž se aktéři trhu </w:t>
      </w:r>
      <w:r w:rsidR="00F6649E">
        <w:rPr>
          <w:lang w:val="cs-CZ"/>
        </w:rPr>
        <w:t>v </w:t>
      </w:r>
      <w:r w:rsidRPr="00CA7910">
        <w:rPr>
          <w:lang w:val="cs-CZ"/>
        </w:rPr>
        <w:t xml:space="preserve">praxi setkávají, </w:t>
      </w:r>
      <w:r w:rsidR="00F6649E">
        <w:rPr>
          <w:lang w:val="cs-CZ"/>
        </w:rPr>
        <w:t>a </w:t>
      </w:r>
      <w:r w:rsidRPr="00CA7910">
        <w:rPr>
          <w:lang w:val="cs-CZ"/>
        </w:rPr>
        <w:t>na jejich základě byly zpětně identifikovány relevantní regulatorní dokumenty.</w:t>
      </w:r>
    </w:p>
    <w:p w14:paraId="2D1A6591" w14:textId="58ABB544" w:rsidR="00A3761E" w:rsidRPr="00CA7910" w:rsidRDefault="00C940E5">
      <w:pPr>
        <w:pStyle w:val="Zkladntext"/>
        <w:rPr>
          <w:lang w:val="cs-CZ"/>
        </w:rPr>
      </w:pPr>
      <w:r w:rsidRPr="00CA7910">
        <w:rPr>
          <w:lang w:val="cs-CZ"/>
        </w:rPr>
        <w:t xml:space="preserve">Tato volba vychází ze strukturální vlastnosti regulatorního rámce vodíkových technologií: relevantní právní požadavky jsou rozptýleny napříč různými právními oblastmi (energetika, stavební právo, ochrana životního prostředí, bezpečnost, chemické látky, doprava, živnostenský zákon), takže </w:t>
      </w:r>
      <w:proofErr w:type="spellStart"/>
      <w:r w:rsidRPr="00CA7910">
        <w:rPr>
          <w:lang w:val="cs-CZ"/>
        </w:rPr>
        <w:t>exhaustivní</w:t>
      </w:r>
      <w:proofErr w:type="spellEnd"/>
      <w:r w:rsidRPr="00CA7910">
        <w:rPr>
          <w:lang w:val="cs-CZ"/>
        </w:rPr>
        <w:t xml:space="preserve"> přístup „shora dolů” (viz Obrázek </w:t>
      </w:r>
      <w:r w:rsidRPr="00CA7910">
        <w:rPr>
          <w:lang w:val="cs-CZ"/>
        </w:rPr>
        <w:fldChar w:fldCharType="begin"/>
      </w:r>
      <w:r w:rsidRPr="00CA7910">
        <w:rPr>
          <w:lang w:val="cs-CZ"/>
        </w:rPr>
        <w:instrText xml:space="preserve"> REF _RefFig05 \h </w:instrText>
      </w:r>
      <w:r w:rsidRPr="00CA7910">
        <w:rPr>
          <w:lang w:val="cs-CZ"/>
        </w:rPr>
      </w:r>
      <w:r w:rsidRPr="00CA7910">
        <w:rPr>
          <w:lang w:val="cs-CZ"/>
        </w:rPr>
        <w:fldChar w:fldCharType="separate"/>
      </w:r>
      <w:r w:rsidR="002A5472" w:rsidRPr="00CA7910">
        <w:rPr>
          <w:noProof/>
        </w:rPr>
        <w:t>5</w:t>
      </w:r>
      <w:r w:rsidRPr="00CA7910">
        <w:rPr>
          <w:lang w:val="cs-CZ"/>
        </w:rPr>
        <w:fldChar w:fldCharType="end"/>
      </w:r>
      <w:r w:rsidRPr="00CA7910">
        <w:rPr>
          <w:lang w:val="cs-CZ"/>
        </w:rPr>
        <w:t xml:space="preserve"> vlevo) by vyžadoval pokrytí velmi rozsáhlého právního prostoru, přičemž většina identifikovaných dokumentů by pro konkrétní projekt nebyla relevantní. </w:t>
      </w:r>
      <w:proofErr w:type="spellStart"/>
      <w:r w:rsidRPr="00CA7910">
        <w:rPr>
          <w:lang w:val="cs-CZ"/>
        </w:rPr>
        <w:t>Bottom</w:t>
      </w:r>
      <w:proofErr w:type="spellEnd"/>
      <w:r w:rsidRPr="00CA7910">
        <w:rPr>
          <w:lang w:val="cs-CZ"/>
        </w:rPr>
        <w:t xml:space="preserve">-up přístup – znázorněný na Obrázku </w:t>
      </w:r>
      <w:r w:rsidRPr="00CA7910">
        <w:rPr>
          <w:lang w:val="cs-CZ"/>
        </w:rPr>
        <w:fldChar w:fldCharType="begin"/>
      </w:r>
      <w:r w:rsidRPr="00CA7910">
        <w:rPr>
          <w:lang w:val="cs-CZ"/>
        </w:rPr>
        <w:instrText xml:space="preserve"> REF _RefFig05 \h </w:instrText>
      </w:r>
      <w:r w:rsidRPr="00CA7910">
        <w:rPr>
          <w:lang w:val="cs-CZ"/>
        </w:rPr>
      </w:r>
      <w:r w:rsidRPr="00CA7910">
        <w:rPr>
          <w:lang w:val="cs-CZ"/>
        </w:rPr>
        <w:fldChar w:fldCharType="separate"/>
      </w:r>
      <w:r w:rsidR="002A5472" w:rsidRPr="00CA7910">
        <w:rPr>
          <w:noProof/>
        </w:rPr>
        <w:t>5</w:t>
      </w:r>
      <w:r w:rsidRPr="00CA7910">
        <w:rPr>
          <w:lang w:val="cs-CZ"/>
        </w:rPr>
        <w:fldChar w:fldCharType="end"/>
      </w:r>
      <w:r w:rsidRPr="00CA7910">
        <w:rPr>
          <w:lang w:val="cs-CZ"/>
        </w:rPr>
        <w:t xml:space="preserve"> vpravo – naopak zaručuje, že identifikované dokumenty mají přímou vazbu na reálné aplikační problémy.</w:t>
      </w:r>
    </w:p>
    <w:p w14:paraId="2D1A6592" w14:textId="6AC986CE" w:rsidR="00A3761E" w:rsidRPr="00CA7910" w:rsidRDefault="00C940E5">
      <w:pPr>
        <w:pStyle w:val="Zkladntext"/>
        <w:rPr>
          <w:lang w:val="cs-CZ"/>
        </w:rPr>
      </w:pPr>
      <w:r w:rsidRPr="00CA7910">
        <w:rPr>
          <w:lang w:val="cs-CZ"/>
        </w:rPr>
        <w:t xml:space="preserve">Výsledkem tohoto přístupu je databáze, která není archivem veškeré potenciálně relevantní legislativy, ale soustavou dokumentů uspořádaných kolem konkrétních scénářů </w:t>
      </w:r>
      <w:r w:rsidR="00F6649E">
        <w:rPr>
          <w:lang w:val="cs-CZ"/>
        </w:rPr>
        <w:t>a </w:t>
      </w:r>
      <w:r w:rsidRPr="00CA7910">
        <w:rPr>
          <w:lang w:val="cs-CZ"/>
        </w:rPr>
        <w:t>aplikačních otázek. Tato vlastnost je pro praktické využití databáze klíčová.</w:t>
      </w:r>
    </w:p>
    <w:p w14:paraId="0BB23E1F" w14:textId="21CF6348" w:rsidR="00941ACD" w:rsidRPr="00CA7910" w:rsidRDefault="00DE7A1B" w:rsidP="00941ACD">
      <w:pPr>
        <w:pStyle w:val="Zkladntext"/>
        <w:keepNext/>
        <w:rPr>
          <w:lang w:val="cs-CZ"/>
        </w:rPr>
      </w:pPr>
      <w:r w:rsidRPr="00CA7910">
        <w:rPr>
          <w:noProof/>
          <w:lang w:val="cs-CZ"/>
        </w:rPr>
        <w:lastRenderedPageBreak/>
        <w:drawing>
          <wp:inline distT="0" distB="0" distL="0" distR="0" wp14:anchorId="2C20814C" wp14:editId="760D06AA">
            <wp:extent cx="5895975" cy="3209925"/>
            <wp:effectExtent l="0" t="0" r="9525" b="9525"/>
            <wp:docPr id="1480244226" name="Grafický 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9951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895975" cy="3209925"/>
                    </a:xfrm>
                    <a:prstGeom prst="rect">
                      <a:avLst/>
                    </a:prstGeom>
                  </pic:spPr>
                </pic:pic>
              </a:graphicData>
            </a:graphic>
          </wp:inline>
        </w:drawing>
      </w:r>
    </w:p>
    <w:p w14:paraId="3273C5AF" w14:textId="61D61132" w:rsidR="00147F9A" w:rsidRPr="00CA7910" w:rsidRDefault="00941ACD" w:rsidP="00881D2A">
      <w:pPr>
        <w:pStyle w:val="Titulek"/>
      </w:pPr>
      <w:bookmarkStart w:id="80" w:name="_Toc233294171"/>
      <w:r w:rsidRPr="00CA7910">
        <w:t xml:space="preserve">Obrázek </w:t>
      </w:r>
      <w:r w:rsidRPr="00CA7910">
        <w:fldChar w:fldCharType="begin"/>
      </w:r>
      <w:r w:rsidRPr="00CA7910">
        <w:instrText xml:space="preserve"> SEQ Obrázek \* ARABIC </w:instrText>
      </w:r>
      <w:r w:rsidRPr="00CA7910">
        <w:fldChar w:fldCharType="separate"/>
      </w:r>
      <w:bookmarkStart w:id="81" w:name="_RefFig05"/>
      <w:r w:rsidR="002A5472">
        <w:rPr>
          <w:noProof/>
        </w:rPr>
        <w:t>5</w:t>
      </w:r>
      <w:bookmarkEnd w:id="81"/>
      <w:r w:rsidRPr="00CA7910">
        <w:fldChar w:fldCharType="end"/>
      </w:r>
      <w:r w:rsidRPr="00CA7910">
        <w:t xml:space="preserve">: Porovnání top-down </w:t>
      </w:r>
      <w:r w:rsidR="00F6649E">
        <w:t>a </w:t>
      </w:r>
      <w:r w:rsidRPr="00CA7910">
        <w:t xml:space="preserve">bottom-up přístupu </w:t>
      </w:r>
      <w:r w:rsidR="00F6649E">
        <w:t>k </w:t>
      </w:r>
      <w:r w:rsidRPr="00CA7910">
        <w:t xml:space="preserve">identifikaci předpisů: vlevo deduktivní postup </w:t>
      </w:r>
      <w:r w:rsidR="00F6649E">
        <w:t>s </w:t>
      </w:r>
      <w:r w:rsidRPr="00CA7910">
        <w:t>rizikem nerelevantního pokrytí; vpravo zvolený bottom-up postup</w:t>
      </w:r>
      <w:bookmarkEnd w:id="80"/>
    </w:p>
    <w:p w14:paraId="2D1A6594" w14:textId="05AA94CB" w:rsidR="00A3761E" w:rsidRPr="00CA7910" w:rsidRDefault="00C940E5">
      <w:pPr>
        <w:pStyle w:val="Nadpis2"/>
        <w:rPr>
          <w:lang w:val="cs-CZ"/>
        </w:rPr>
      </w:pPr>
      <w:bookmarkStart w:id="82" w:name="_Toc232965473"/>
      <w:bookmarkStart w:id="83" w:name="_Toc232965549"/>
      <w:bookmarkStart w:id="84" w:name="_Toc232965625"/>
      <w:bookmarkStart w:id="85" w:name="_Toc232965701"/>
      <w:bookmarkStart w:id="86" w:name="_Toc232965777"/>
      <w:bookmarkStart w:id="87" w:name="_Toc232965853"/>
      <w:bookmarkStart w:id="88" w:name="_Toc232965929"/>
      <w:bookmarkStart w:id="89" w:name="_Toc232966005"/>
      <w:bookmarkStart w:id="90" w:name="_Toc232966081"/>
      <w:bookmarkStart w:id="91" w:name="_Toc232966157"/>
      <w:bookmarkStart w:id="92" w:name="_Toc232966233"/>
      <w:bookmarkStart w:id="93" w:name="_Toc232966309"/>
      <w:bookmarkStart w:id="94" w:name="_Toc232966385"/>
      <w:bookmarkStart w:id="95" w:name="_Toc232966461"/>
      <w:bookmarkStart w:id="96" w:name="_Toc232966537"/>
      <w:bookmarkStart w:id="97" w:name="_Toc232966613"/>
      <w:bookmarkStart w:id="98" w:name="_Toc232966689"/>
      <w:bookmarkStart w:id="99" w:name="_Toc232966765"/>
      <w:bookmarkStart w:id="100" w:name="_Toc232966841"/>
      <w:bookmarkStart w:id="101" w:name="_Toc232966917"/>
      <w:bookmarkStart w:id="102" w:name="_Toc232966993"/>
      <w:bookmarkStart w:id="103" w:name="_Toc232976855"/>
      <w:bookmarkStart w:id="104" w:name="_Toc232976931"/>
      <w:bookmarkStart w:id="105" w:name="_Toc232981123"/>
      <w:bookmarkStart w:id="106" w:name="_sec32"/>
      <w:bookmarkStart w:id="107" w:name="_Ref231208392"/>
      <w:bookmarkStart w:id="108" w:name="_Toc233296163"/>
      <w:bookmarkStart w:id="109" w:name="Xcd9de30b49e31852e774b956dff4b09e0e98b92"/>
      <w:bookmarkEnd w:id="79"/>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sidRPr="00CA7910">
        <w:rPr>
          <w:lang w:val="cs-CZ"/>
        </w:rPr>
        <w:t xml:space="preserve">Vymezení tematických okruhů </w:t>
      </w:r>
      <w:r w:rsidR="00F6649E">
        <w:rPr>
          <w:lang w:val="cs-CZ"/>
        </w:rPr>
        <w:t>a </w:t>
      </w:r>
      <w:r w:rsidRPr="00CA7910">
        <w:rPr>
          <w:lang w:val="cs-CZ"/>
        </w:rPr>
        <w:t>typových scénářů</w:t>
      </w:r>
      <w:bookmarkEnd w:id="107"/>
      <w:bookmarkEnd w:id="108"/>
    </w:p>
    <w:p w14:paraId="2D1A6595" w14:textId="1E5E70A4" w:rsidR="00A3761E" w:rsidRPr="00CA7910" w:rsidRDefault="00C940E5">
      <w:pPr>
        <w:pStyle w:val="FirstParagraph"/>
        <w:rPr>
          <w:lang w:val="cs-CZ"/>
        </w:rPr>
      </w:pPr>
      <w:r w:rsidRPr="00CA7910">
        <w:rPr>
          <w:lang w:val="cs-CZ"/>
        </w:rPr>
        <w:t xml:space="preserve">Prvním krokem identifikačního procesu bylo vymezení tematických okruhů – věcných oblastí, </w:t>
      </w:r>
      <w:r w:rsidR="00F6649E">
        <w:rPr>
          <w:lang w:val="cs-CZ"/>
        </w:rPr>
        <w:t>v </w:t>
      </w:r>
      <w:r w:rsidRPr="00CA7910">
        <w:rPr>
          <w:lang w:val="cs-CZ"/>
        </w:rPr>
        <w:t xml:space="preserve">nichž je regulatorní orientace pro aktéry vodíkového hospodářství obtížná nebo chybějící. Tyto okruhy nebyly stanoveny </w:t>
      </w:r>
      <w:r w:rsidR="00F6649E">
        <w:rPr>
          <w:lang w:val="cs-CZ"/>
        </w:rPr>
        <w:t>a </w:t>
      </w:r>
      <w:r w:rsidRPr="00CA7910">
        <w:rPr>
          <w:lang w:val="cs-CZ"/>
        </w:rPr>
        <w:t xml:space="preserve">priori autorským týmem, ale byly identifikovány prostřednictvím série strukturovaných konzultací se zástupci průmyslu, dopravce, orgánů státní správy </w:t>
      </w:r>
      <w:r w:rsidR="00F6649E">
        <w:rPr>
          <w:lang w:val="cs-CZ"/>
        </w:rPr>
        <w:t>a </w:t>
      </w:r>
      <w:r w:rsidRPr="00CA7910">
        <w:rPr>
          <w:lang w:val="cs-CZ"/>
        </w:rPr>
        <w:t xml:space="preserve">profesních sdružení (podrobněji viz kapitola </w:t>
      </w:r>
      <w:r w:rsidRPr="00CA7910">
        <w:rPr>
          <w:lang w:val="cs-CZ"/>
        </w:rPr>
        <w:fldChar w:fldCharType="begin"/>
      </w:r>
      <w:r w:rsidRPr="00CA7910">
        <w:rPr>
          <w:lang w:val="cs-CZ"/>
        </w:rPr>
        <w:instrText xml:space="preserve"> REF _Ref231204708 \r \h </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w:t>
      </w:r>
    </w:p>
    <w:p w14:paraId="2D1A6596" w14:textId="10E55679" w:rsidR="00A3761E" w:rsidRPr="00CA7910" w:rsidRDefault="00F6649E">
      <w:pPr>
        <w:pStyle w:val="Zkladntext"/>
        <w:rPr>
          <w:lang w:val="cs-CZ"/>
        </w:rPr>
      </w:pPr>
      <w:r>
        <w:rPr>
          <w:lang w:val="cs-CZ"/>
        </w:rPr>
        <w:t>Z </w:t>
      </w:r>
      <w:r w:rsidR="00C940E5" w:rsidRPr="00CA7910">
        <w:rPr>
          <w:lang w:val="cs-CZ"/>
        </w:rPr>
        <w:t xml:space="preserve">konzultací vyplynulo, že největší nejistota panuje </w:t>
      </w:r>
      <w:r>
        <w:rPr>
          <w:lang w:val="cs-CZ"/>
        </w:rPr>
        <w:t>v </w:t>
      </w:r>
      <w:r w:rsidR="00C940E5" w:rsidRPr="00CA7910">
        <w:rPr>
          <w:lang w:val="cs-CZ"/>
        </w:rPr>
        <w:t>oblastech, kde se vodík nachází na průniku více regulatorních režimů nebo kde česká legislativa zatím plně neodráží unijní požadavky. Jako prioritní tematické okruhy byly identifikovány zejména:</w:t>
      </w:r>
    </w:p>
    <w:p w14:paraId="2D1A6597" w14:textId="3C449256" w:rsidR="00A3761E" w:rsidRPr="00CA7910" w:rsidRDefault="00C940E5">
      <w:pPr>
        <w:pStyle w:val="Compact"/>
        <w:numPr>
          <w:ilvl w:val="0"/>
          <w:numId w:val="3"/>
        </w:numPr>
        <w:rPr>
          <w:lang w:val="cs-CZ"/>
        </w:rPr>
      </w:pPr>
      <w:r w:rsidRPr="00CA7910">
        <w:rPr>
          <w:lang w:val="cs-CZ"/>
        </w:rPr>
        <w:t xml:space="preserve">výstavba </w:t>
      </w:r>
      <w:r w:rsidR="00F6649E">
        <w:rPr>
          <w:lang w:val="cs-CZ"/>
        </w:rPr>
        <w:t>a </w:t>
      </w:r>
      <w:r w:rsidRPr="00CA7910">
        <w:rPr>
          <w:lang w:val="cs-CZ"/>
        </w:rPr>
        <w:t xml:space="preserve">provoz elektrolyzérů (malých pro vlastní spotřebu </w:t>
      </w:r>
      <w:r w:rsidR="00F6649E">
        <w:rPr>
          <w:lang w:val="cs-CZ"/>
        </w:rPr>
        <w:t>i </w:t>
      </w:r>
      <w:r w:rsidRPr="00CA7910">
        <w:rPr>
          <w:lang w:val="cs-CZ"/>
        </w:rPr>
        <w:t>velkých pro prodej vodíku),</w:t>
      </w:r>
    </w:p>
    <w:p w14:paraId="2D1A6598" w14:textId="77777777" w:rsidR="00A3761E" w:rsidRPr="00CA7910" w:rsidRDefault="00C940E5">
      <w:pPr>
        <w:pStyle w:val="Compact"/>
        <w:numPr>
          <w:ilvl w:val="0"/>
          <w:numId w:val="3"/>
        </w:numPr>
        <w:rPr>
          <w:lang w:val="cs-CZ"/>
        </w:rPr>
      </w:pPr>
      <w:r w:rsidRPr="00CA7910">
        <w:rPr>
          <w:lang w:val="cs-CZ"/>
        </w:rPr>
        <w:t>provoz vodíkových čerpacích stanic, včetně mobilních,</w:t>
      </w:r>
    </w:p>
    <w:p w14:paraId="2D1A6599" w14:textId="239153E4" w:rsidR="00A3761E" w:rsidRPr="00CA7910" w:rsidRDefault="00C940E5">
      <w:pPr>
        <w:pStyle w:val="Compact"/>
        <w:numPr>
          <w:ilvl w:val="0"/>
          <w:numId w:val="3"/>
        </w:numPr>
        <w:rPr>
          <w:lang w:val="cs-CZ"/>
        </w:rPr>
      </w:pPr>
      <w:r w:rsidRPr="00CA7910">
        <w:rPr>
          <w:lang w:val="cs-CZ"/>
        </w:rPr>
        <w:t xml:space="preserve">přeprava vodíku (ADR, RID) </w:t>
      </w:r>
      <w:r w:rsidR="00F6649E">
        <w:rPr>
          <w:lang w:val="cs-CZ"/>
        </w:rPr>
        <w:t>a </w:t>
      </w:r>
      <w:r w:rsidRPr="00CA7910">
        <w:rPr>
          <w:lang w:val="cs-CZ"/>
        </w:rPr>
        <w:t>zásobování stanic,</w:t>
      </w:r>
    </w:p>
    <w:p w14:paraId="2D1A659A" w14:textId="17E3EB70" w:rsidR="00A3761E" w:rsidRPr="00CA7910" w:rsidRDefault="00C940E5">
      <w:pPr>
        <w:pStyle w:val="Compact"/>
        <w:numPr>
          <w:ilvl w:val="0"/>
          <w:numId w:val="3"/>
        </w:numPr>
        <w:rPr>
          <w:lang w:val="cs-CZ"/>
        </w:rPr>
      </w:pPr>
      <w:r w:rsidRPr="00CA7910">
        <w:rPr>
          <w:lang w:val="cs-CZ"/>
        </w:rPr>
        <w:t xml:space="preserve">skladování </w:t>
      </w:r>
      <w:r w:rsidR="00F6649E">
        <w:rPr>
          <w:lang w:val="cs-CZ"/>
        </w:rPr>
        <w:t>a </w:t>
      </w:r>
      <w:r w:rsidRPr="00CA7910">
        <w:rPr>
          <w:lang w:val="cs-CZ"/>
        </w:rPr>
        <w:t>mezisklady vodíku,</w:t>
      </w:r>
    </w:p>
    <w:p w14:paraId="2D1A659B" w14:textId="3150242C" w:rsidR="00A3761E" w:rsidRPr="00CA7910" w:rsidRDefault="00C940E5">
      <w:pPr>
        <w:pStyle w:val="Compact"/>
        <w:numPr>
          <w:ilvl w:val="0"/>
          <w:numId w:val="3"/>
        </w:numPr>
        <w:rPr>
          <w:lang w:val="cs-CZ"/>
        </w:rPr>
      </w:pPr>
      <w:r w:rsidRPr="00CA7910">
        <w:rPr>
          <w:lang w:val="cs-CZ"/>
        </w:rPr>
        <w:t xml:space="preserve">provoz vozidel na vodíkový pohon </w:t>
      </w:r>
      <w:r w:rsidR="00F6649E">
        <w:rPr>
          <w:lang w:val="cs-CZ"/>
        </w:rPr>
        <w:t>a </w:t>
      </w:r>
      <w:r w:rsidRPr="00CA7910">
        <w:rPr>
          <w:lang w:val="cs-CZ"/>
        </w:rPr>
        <w:t>jejich technická kontrola,</w:t>
      </w:r>
    </w:p>
    <w:p w14:paraId="2D1A659C" w14:textId="77777777" w:rsidR="00A3761E" w:rsidRPr="00CA7910" w:rsidRDefault="00C940E5">
      <w:pPr>
        <w:pStyle w:val="Compact"/>
        <w:numPr>
          <w:ilvl w:val="0"/>
          <w:numId w:val="3"/>
        </w:numPr>
        <w:rPr>
          <w:lang w:val="cs-CZ"/>
        </w:rPr>
      </w:pPr>
      <w:r w:rsidRPr="00CA7910">
        <w:rPr>
          <w:lang w:val="cs-CZ"/>
        </w:rPr>
        <w:t>výstavba vodíkové infrastruktury pro specifické aplikace (energetika, průmysl, KVET).</w:t>
      </w:r>
    </w:p>
    <w:p w14:paraId="2D1A659D" w14:textId="1AFD64FB" w:rsidR="00A3761E" w:rsidRPr="00CA7910" w:rsidRDefault="00C940E5">
      <w:pPr>
        <w:pStyle w:val="FirstParagraph"/>
        <w:rPr>
          <w:lang w:val="cs-CZ"/>
        </w:rPr>
      </w:pPr>
      <w:r w:rsidRPr="00CA7910">
        <w:rPr>
          <w:lang w:val="cs-CZ"/>
        </w:rPr>
        <w:t xml:space="preserve">Tyto tematické okruhy byly </w:t>
      </w:r>
      <w:r w:rsidR="00F6649E">
        <w:rPr>
          <w:lang w:val="cs-CZ"/>
        </w:rPr>
        <w:t>v </w:t>
      </w:r>
      <w:r w:rsidRPr="00CA7910">
        <w:rPr>
          <w:lang w:val="cs-CZ"/>
        </w:rPr>
        <w:t xml:space="preserve">dalším kroku formalizovány jako </w:t>
      </w:r>
      <w:r w:rsidRPr="00CA7910">
        <w:rPr>
          <w:i/>
          <w:iCs/>
          <w:lang w:val="cs-CZ"/>
        </w:rPr>
        <w:t>typové scénáře</w:t>
      </w:r>
      <w:r w:rsidRPr="00CA7910">
        <w:rPr>
          <w:lang w:val="cs-CZ"/>
        </w:rPr>
        <w:t xml:space="preserve"> (případy užití), které sloužily jako základní organizační jednotka pro systematické vyhledávání předpisů. Každý scénář definuje konkrétní situaci investora nebo provozovatele </w:t>
      </w:r>
      <w:r w:rsidR="00F6649E">
        <w:rPr>
          <w:lang w:val="cs-CZ"/>
        </w:rPr>
        <w:t>a </w:t>
      </w:r>
      <w:r w:rsidRPr="00CA7910">
        <w:rPr>
          <w:lang w:val="cs-CZ"/>
        </w:rPr>
        <w:t xml:space="preserve">umožňuje přesně vymezit, které právní povinnosti, procesy </w:t>
      </w:r>
      <w:r w:rsidR="00F6649E">
        <w:rPr>
          <w:lang w:val="cs-CZ"/>
        </w:rPr>
        <w:t>a </w:t>
      </w:r>
      <w:r w:rsidRPr="00CA7910">
        <w:rPr>
          <w:lang w:val="cs-CZ"/>
        </w:rPr>
        <w:t>technické požadavky jsou pro danou situaci relevantní.</w:t>
      </w:r>
    </w:p>
    <w:p w14:paraId="2D1A659E" w14:textId="59F3756B" w:rsidR="00A3761E" w:rsidRPr="00CA7910" w:rsidRDefault="00C940E5">
      <w:pPr>
        <w:pStyle w:val="Nadpis2"/>
        <w:rPr>
          <w:lang w:val="cs-CZ"/>
        </w:rPr>
      </w:pPr>
      <w:bookmarkStart w:id="110" w:name="_Toc233296164"/>
      <w:bookmarkStart w:id="111" w:name="typy-vyhledávaných-dokumentů"/>
      <w:bookmarkEnd w:id="109"/>
      <w:r w:rsidRPr="00CA7910">
        <w:rPr>
          <w:lang w:val="cs-CZ"/>
        </w:rPr>
        <w:lastRenderedPageBreak/>
        <w:t>Typy vyhledávaných dokumentů</w:t>
      </w:r>
      <w:bookmarkEnd w:id="110"/>
    </w:p>
    <w:p w14:paraId="2D1A659F" w14:textId="5733D51D" w:rsidR="00A3761E" w:rsidRPr="00CA7910" w:rsidRDefault="00C940E5">
      <w:pPr>
        <w:pStyle w:val="FirstParagraph"/>
        <w:rPr>
          <w:lang w:val="cs-CZ"/>
        </w:rPr>
      </w:pPr>
      <w:r w:rsidRPr="00CA7910">
        <w:rPr>
          <w:lang w:val="cs-CZ"/>
        </w:rPr>
        <w:t xml:space="preserve">Pro účely databáze V01 byly předmětem identifikace dokumenty ze čtyř základních kategorií, které se navzájem liší svou právní povahou, způsobem vzniku </w:t>
      </w:r>
      <w:r w:rsidR="00F6649E">
        <w:rPr>
          <w:lang w:val="cs-CZ"/>
        </w:rPr>
        <w:t>i </w:t>
      </w:r>
      <w:r w:rsidRPr="00CA7910">
        <w:rPr>
          <w:lang w:val="cs-CZ"/>
        </w:rPr>
        <w:t>stupněm závaznosti:</w:t>
      </w:r>
    </w:p>
    <w:p w14:paraId="2D1A65A0" w14:textId="66F4B450" w:rsidR="00A3761E" w:rsidRPr="00CA7910" w:rsidRDefault="00C940E5">
      <w:pPr>
        <w:pStyle w:val="Zkladntext"/>
        <w:rPr>
          <w:lang w:val="cs-CZ"/>
        </w:rPr>
      </w:pPr>
      <w:r w:rsidRPr="00CA7910">
        <w:rPr>
          <w:b/>
          <w:bCs/>
          <w:lang w:val="cs-CZ"/>
        </w:rPr>
        <w:t>Právní předpisy</w:t>
      </w:r>
      <w:r w:rsidRPr="00CA7910">
        <w:rPr>
          <w:lang w:val="cs-CZ"/>
        </w:rPr>
        <w:t xml:space="preserve"> tvoří primární kategorii. Na unijní úrovni zahrnují přímo použitelná nařízení (zejména AFIR, nařízení </w:t>
      </w:r>
      <w:r w:rsidR="00F6649E">
        <w:rPr>
          <w:lang w:val="cs-CZ"/>
        </w:rPr>
        <w:t>k </w:t>
      </w:r>
      <w:r w:rsidRPr="00CA7910">
        <w:rPr>
          <w:lang w:val="cs-CZ"/>
        </w:rPr>
        <w:t xml:space="preserve">RFNBO), směrnice vyžadující transpozici do národního práva (RED III </w:t>
      </w:r>
      <w:r w:rsidR="00F6649E">
        <w:rPr>
          <w:lang w:val="cs-CZ"/>
        </w:rPr>
        <w:t>a </w:t>
      </w:r>
      <w:r w:rsidRPr="00CA7910">
        <w:rPr>
          <w:lang w:val="cs-CZ"/>
        </w:rPr>
        <w:t xml:space="preserve">její předchůdci, směrnice </w:t>
      </w:r>
      <w:r w:rsidR="00F6649E">
        <w:rPr>
          <w:lang w:val="cs-CZ"/>
        </w:rPr>
        <w:t>k </w:t>
      </w:r>
      <w:r w:rsidRPr="00CA7910">
        <w:rPr>
          <w:lang w:val="cs-CZ"/>
        </w:rPr>
        <w:t xml:space="preserve">posuzování vlivů na životní prostředí, energetická </w:t>
      </w:r>
      <w:r w:rsidR="00F6649E">
        <w:rPr>
          <w:lang w:val="cs-CZ"/>
        </w:rPr>
        <w:t>a </w:t>
      </w:r>
      <w:r w:rsidRPr="00CA7910">
        <w:rPr>
          <w:lang w:val="cs-CZ"/>
        </w:rPr>
        <w:t xml:space="preserve">plynárenská legislativa) </w:t>
      </w:r>
      <w:r w:rsidR="00F6649E">
        <w:rPr>
          <w:lang w:val="cs-CZ"/>
        </w:rPr>
        <w:t>a </w:t>
      </w:r>
      <w:r w:rsidRPr="00CA7910">
        <w:rPr>
          <w:lang w:val="cs-CZ"/>
        </w:rPr>
        <w:t xml:space="preserve">prováděcí </w:t>
      </w:r>
      <w:r w:rsidR="00F6649E">
        <w:rPr>
          <w:lang w:val="cs-CZ"/>
        </w:rPr>
        <w:t>a </w:t>
      </w:r>
      <w:r w:rsidRPr="00CA7910">
        <w:rPr>
          <w:lang w:val="cs-CZ"/>
        </w:rPr>
        <w:t xml:space="preserve">delegované akty. Na národní úrovni jsou evidovány zákony, prováděcí vyhlášky </w:t>
      </w:r>
      <w:r w:rsidR="00F6649E">
        <w:rPr>
          <w:lang w:val="cs-CZ"/>
        </w:rPr>
        <w:t>a </w:t>
      </w:r>
      <w:r w:rsidRPr="00CA7910">
        <w:rPr>
          <w:lang w:val="cs-CZ"/>
        </w:rPr>
        <w:t xml:space="preserve">nařízení vlády </w:t>
      </w:r>
      <w:r w:rsidR="00F6649E">
        <w:rPr>
          <w:lang w:val="cs-CZ"/>
        </w:rPr>
        <w:t>z </w:t>
      </w:r>
      <w:r w:rsidRPr="00CA7910">
        <w:rPr>
          <w:lang w:val="cs-CZ"/>
        </w:rPr>
        <w:t xml:space="preserve">oblastí energetiky, stavebního práva, ochrany životního prostředí, bezpečnosti práce, požární ochrany, vodního hospodářství, nakládání </w:t>
      </w:r>
      <w:r w:rsidR="00F6649E">
        <w:rPr>
          <w:lang w:val="cs-CZ"/>
        </w:rPr>
        <w:t>s </w:t>
      </w:r>
      <w:r w:rsidRPr="00CA7910">
        <w:rPr>
          <w:lang w:val="cs-CZ"/>
        </w:rPr>
        <w:t xml:space="preserve">chemickými látkami </w:t>
      </w:r>
      <w:r w:rsidR="00F6649E">
        <w:rPr>
          <w:lang w:val="cs-CZ"/>
        </w:rPr>
        <w:t>a </w:t>
      </w:r>
      <w:r w:rsidRPr="00CA7910">
        <w:rPr>
          <w:lang w:val="cs-CZ"/>
        </w:rPr>
        <w:t>dopravy.</w:t>
      </w:r>
    </w:p>
    <w:p w14:paraId="2D1A65A1" w14:textId="5DF7DD7D" w:rsidR="00A3761E" w:rsidRPr="00CA7910" w:rsidRDefault="00C940E5">
      <w:pPr>
        <w:pStyle w:val="Zkladntext"/>
        <w:rPr>
          <w:lang w:val="cs-CZ"/>
        </w:rPr>
      </w:pPr>
      <w:r w:rsidRPr="00CA7910">
        <w:rPr>
          <w:b/>
          <w:bCs/>
          <w:lang w:val="cs-CZ"/>
        </w:rPr>
        <w:t>Technické normy</w:t>
      </w:r>
      <w:r w:rsidRPr="00CA7910">
        <w:rPr>
          <w:lang w:val="cs-CZ"/>
        </w:rPr>
        <w:t xml:space="preserve"> tvoří druhou kategorii. Zahrnují harmonizované evropské normy přejaté jako ČSN EN, mezinárodní normy ISO přejaté jako ČSN ISO </w:t>
      </w:r>
      <w:r w:rsidR="00F6649E">
        <w:rPr>
          <w:lang w:val="cs-CZ"/>
        </w:rPr>
        <w:t>a </w:t>
      </w:r>
      <w:r w:rsidRPr="00CA7910">
        <w:rPr>
          <w:lang w:val="cs-CZ"/>
        </w:rPr>
        <w:t xml:space="preserve">původní české normy ČSN. Normy jsou </w:t>
      </w:r>
      <w:r w:rsidR="00F6649E">
        <w:rPr>
          <w:lang w:val="cs-CZ"/>
        </w:rPr>
        <w:t>v </w:t>
      </w:r>
      <w:r w:rsidRPr="00CA7910">
        <w:rPr>
          <w:lang w:val="cs-CZ"/>
        </w:rPr>
        <w:t xml:space="preserve">databázi evidovány proto, že plní de facto regulatorní funkci: jsou přímými nebo nepřímými požadavky správních orgánů při posuzování technické dokumentace projektů (viz odstavec </w:t>
      </w:r>
      <w:r w:rsidRPr="00CA7910">
        <w:rPr>
          <w:lang w:val="cs-CZ"/>
        </w:rPr>
        <w:fldChar w:fldCharType="begin"/>
      </w:r>
      <w:r w:rsidRPr="00CA7910">
        <w:rPr>
          <w:lang w:val="cs-CZ"/>
        </w:rPr>
        <w:instrText xml:space="preserve"> REF _Ref228199030 \r \h </w:instrText>
      </w:r>
      <w:r w:rsidRPr="00CA7910">
        <w:rPr>
          <w:lang w:val="cs-CZ"/>
        </w:rPr>
      </w:r>
      <w:r w:rsidRPr="00CA7910">
        <w:rPr>
          <w:lang w:val="cs-CZ"/>
        </w:rPr>
        <w:fldChar w:fldCharType="separate"/>
      </w:r>
      <w:r w:rsidR="002A5472">
        <w:rPr>
          <w:lang w:val="cs-CZ"/>
        </w:rPr>
        <w:t>2.2</w:t>
      </w:r>
      <w:r w:rsidRPr="00CA7910">
        <w:rPr>
          <w:lang w:val="cs-CZ"/>
        </w:rPr>
        <w:fldChar w:fldCharType="end"/>
      </w:r>
      <w:r w:rsidRPr="00CA7910">
        <w:rPr>
          <w:lang w:val="cs-CZ"/>
        </w:rPr>
        <w:t xml:space="preserve">). Relevantní jsou zejména normy </w:t>
      </w:r>
      <w:r w:rsidR="00F6649E">
        <w:rPr>
          <w:lang w:val="cs-CZ"/>
        </w:rPr>
        <w:t>z </w:t>
      </w:r>
      <w:r w:rsidRPr="00CA7910">
        <w:rPr>
          <w:lang w:val="cs-CZ"/>
        </w:rPr>
        <w:t xml:space="preserve">oblasti bezpečnosti vodíkových zařízení, požární ochrany, projektové dokumentace </w:t>
      </w:r>
      <w:r w:rsidR="00F6649E">
        <w:rPr>
          <w:lang w:val="cs-CZ"/>
        </w:rPr>
        <w:t>a </w:t>
      </w:r>
      <w:r w:rsidRPr="00CA7910">
        <w:rPr>
          <w:lang w:val="cs-CZ"/>
        </w:rPr>
        <w:t>certifikace.</w:t>
      </w:r>
    </w:p>
    <w:p w14:paraId="2D1A65A2" w14:textId="3FC2684B" w:rsidR="00A3761E" w:rsidRPr="00CA7910" w:rsidRDefault="00C940E5">
      <w:pPr>
        <w:pStyle w:val="Zkladntext"/>
        <w:rPr>
          <w:lang w:val="cs-CZ"/>
        </w:rPr>
      </w:pPr>
      <w:r w:rsidRPr="00CA7910">
        <w:rPr>
          <w:b/>
          <w:bCs/>
          <w:lang w:val="cs-CZ"/>
        </w:rPr>
        <w:t xml:space="preserve">Strategické </w:t>
      </w:r>
      <w:r w:rsidR="00F6649E">
        <w:rPr>
          <w:b/>
          <w:bCs/>
          <w:lang w:val="cs-CZ"/>
        </w:rPr>
        <w:t>a </w:t>
      </w:r>
      <w:r w:rsidRPr="00CA7910">
        <w:rPr>
          <w:b/>
          <w:bCs/>
          <w:lang w:val="cs-CZ"/>
        </w:rPr>
        <w:t>koncepční dokumenty</w:t>
      </w:r>
      <w:r w:rsidRPr="00CA7910">
        <w:rPr>
          <w:lang w:val="cs-CZ"/>
        </w:rPr>
        <w:t xml:space="preserve"> tvoří třetí kategorii. Jde </w:t>
      </w:r>
      <w:r w:rsidR="00F6649E">
        <w:rPr>
          <w:lang w:val="cs-CZ"/>
        </w:rPr>
        <w:t>o </w:t>
      </w:r>
      <w:r w:rsidRPr="00CA7910">
        <w:rPr>
          <w:lang w:val="cs-CZ"/>
        </w:rPr>
        <w:t xml:space="preserve">dokumenty bez přímé právní závaznosti – vodíkové strategie, akční plány, metodické pokyny </w:t>
      </w:r>
      <w:r w:rsidR="00F6649E">
        <w:rPr>
          <w:lang w:val="cs-CZ"/>
        </w:rPr>
        <w:t>a </w:t>
      </w:r>
      <w:r w:rsidRPr="00CA7910">
        <w:rPr>
          <w:lang w:val="cs-CZ"/>
        </w:rPr>
        <w:t xml:space="preserve">doporučení vydávané státní správou nebo unijními institucemi. Tyto dokumenty jsou evidovány proto, že ovlivňují výkladovou praxi správních orgánů </w:t>
      </w:r>
      <w:r w:rsidR="00F6649E">
        <w:rPr>
          <w:lang w:val="cs-CZ"/>
        </w:rPr>
        <w:t>a </w:t>
      </w:r>
      <w:r w:rsidRPr="00CA7910">
        <w:rPr>
          <w:lang w:val="cs-CZ"/>
        </w:rPr>
        <w:t xml:space="preserve">definují směry, </w:t>
      </w:r>
      <w:r w:rsidR="00F6649E">
        <w:rPr>
          <w:lang w:val="cs-CZ"/>
        </w:rPr>
        <w:t>k </w:t>
      </w:r>
      <w:r w:rsidRPr="00CA7910">
        <w:rPr>
          <w:lang w:val="cs-CZ"/>
        </w:rPr>
        <w:t xml:space="preserve">nimž se legislativa bude </w:t>
      </w:r>
      <w:r w:rsidR="00F6649E">
        <w:rPr>
          <w:lang w:val="cs-CZ"/>
        </w:rPr>
        <w:t>v </w:t>
      </w:r>
      <w:r w:rsidRPr="00CA7910">
        <w:rPr>
          <w:lang w:val="cs-CZ"/>
        </w:rPr>
        <w:t xml:space="preserve">blízké době přibližovat. Jejich zahrnutí do databáze je proto relevantní zejména </w:t>
      </w:r>
      <w:r w:rsidR="00F6649E">
        <w:rPr>
          <w:lang w:val="cs-CZ"/>
        </w:rPr>
        <w:t>z </w:t>
      </w:r>
      <w:r w:rsidRPr="00CA7910">
        <w:rPr>
          <w:lang w:val="cs-CZ"/>
        </w:rPr>
        <w:t>hlediska předvídatelnosti regulatorního prostředí.</w:t>
      </w:r>
    </w:p>
    <w:p w14:paraId="2D1A65A3" w14:textId="527DA997" w:rsidR="00A3761E" w:rsidRPr="00CA7910" w:rsidRDefault="00C940E5">
      <w:pPr>
        <w:pStyle w:val="Zkladntext"/>
        <w:rPr>
          <w:lang w:val="cs-CZ"/>
        </w:rPr>
      </w:pPr>
      <w:r w:rsidRPr="00CA7910">
        <w:rPr>
          <w:b/>
          <w:bCs/>
          <w:lang w:val="cs-CZ"/>
        </w:rPr>
        <w:t xml:space="preserve">Případové studie </w:t>
      </w:r>
      <w:r w:rsidR="00F6649E">
        <w:rPr>
          <w:b/>
          <w:bCs/>
          <w:lang w:val="cs-CZ"/>
        </w:rPr>
        <w:t>a </w:t>
      </w:r>
      <w:r w:rsidRPr="00CA7910">
        <w:rPr>
          <w:b/>
          <w:bCs/>
          <w:lang w:val="cs-CZ"/>
        </w:rPr>
        <w:t>odborné analýzy</w:t>
      </w:r>
      <w:r w:rsidRPr="00CA7910">
        <w:rPr>
          <w:lang w:val="cs-CZ"/>
        </w:rPr>
        <w:t xml:space="preserve"> tvoří čtvrtou, doplňkovou kategorii. Zahrnují výzkumné zprávy, analýzy regulatorních bariér </w:t>
      </w:r>
      <w:r w:rsidR="00F6649E">
        <w:rPr>
          <w:lang w:val="cs-CZ"/>
        </w:rPr>
        <w:t>a </w:t>
      </w:r>
      <w:r w:rsidRPr="00CA7910">
        <w:rPr>
          <w:lang w:val="cs-CZ"/>
        </w:rPr>
        <w:t xml:space="preserve">vzdělávací materiály (např. vzdělávací moduly EHTA, regulatorní analýzy HYTEP). Jejich funkcí </w:t>
      </w:r>
      <w:r w:rsidR="00F6649E">
        <w:rPr>
          <w:lang w:val="cs-CZ"/>
        </w:rPr>
        <w:t>v </w:t>
      </w:r>
      <w:r w:rsidRPr="00CA7910">
        <w:rPr>
          <w:lang w:val="cs-CZ"/>
        </w:rPr>
        <w:t xml:space="preserve">databázi není primárně normativní reference, ale interpretační kontext – pomáhají pochopit, jak je regulace </w:t>
      </w:r>
      <w:r w:rsidR="00F6649E">
        <w:rPr>
          <w:lang w:val="cs-CZ"/>
        </w:rPr>
        <w:t>v </w:t>
      </w:r>
      <w:r w:rsidRPr="00CA7910">
        <w:rPr>
          <w:lang w:val="cs-CZ"/>
        </w:rPr>
        <w:t xml:space="preserve">praxi aplikována, </w:t>
      </w:r>
      <w:r w:rsidR="00F6649E">
        <w:rPr>
          <w:lang w:val="cs-CZ"/>
        </w:rPr>
        <w:t>a </w:t>
      </w:r>
      <w:r w:rsidRPr="00CA7910">
        <w:rPr>
          <w:lang w:val="cs-CZ"/>
        </w:rPr>
        <w:t>identifikovat oblasti, kde je právní rámec nejasný nebo mezerovitý.</w:t>
      </w:r>
    </w:p>
    <w:p w14:paraId="2D1A65A4" w14:textId="02396872" w:rsidR="00A3761E" w:rsidRPr="00CA7910" w:rsidRDefault="00C940E5">
      <w:pPr>
        <w:pStyle w:val="Nadpis2"/>
        <w:rPr>
          <w:lang w:val="cs-CZ"/>
        </w:rPr>
      </w:pPr>
      <w:bookmarkStart w:id="112" w:name="_sec34"/>
      <w:bookmarkStart w:id="113" w:name="_Toc233296165"/>
      <w:bookmarkStart w:id="114" w:name="kritéria-relevance"/>
      <w:bookmarkEnd w:id="111"/>
      <w:bookmarkEnd w:id="112"/>
      <w:r w:rsidRPr="00CA7910">
        <w:rPr>
          <w:lang w:val="cs-CZ"/>
        </w:rPr>
        <w:t>Kritéria relevance</w:t>
      </w:r>
      <w:bookmarkEnd w:id="113"/>
    </w:p>
    <w:p w14:paraId="2D1A65A5" w14:textId="0974A12D" w:rsidR="00A3761E" w:rsidRPr="00CA7910" w:rsidRDefault="00C940E5">
      <w:pPr>
        <w:pStyle w:val="FirstParagraph"/>
        <w:rPr>
          <w:lang w:val="cs-CZ"/>
        </w:rPr>
      </w:pPr>
      <w:r w:rsidRPr="00CA7910">
        <w:rPr>
          <w:lang w:val="cs-CZ"/>
        </w:rPr>
        <w:t xml:space="preserve">Ne každý dokument, který se věcně vodíku dotýká, byl zařazen do databáze. Kritéria relevance sloužila </w:t>
      </w:r>
      <w:r w:rsidR="00F6649E">
        <w:rPr>
          <w:lang w:val="cs-CZ"/>
        </w:rPr>
        <w:t>k </w:t>
      </w:r>
      <w:r w:rsidRPr="00CA7910">
        <w:rPr>
          <w:lang w:val="cs-CZ"/>
        </w:rPr>
        <w:t xml:space="preserve">odfiltrování dokumentů, jejichž obsah nemá přímý ani nepřímý dopad na přípravu nebo provoz vodíkových instalací </w:t>
      </w:r>
      <w:r w:rsidR="00F6649E">
        <w:rPr>
          <w:lang w:val="cs-CZ"/>
        </w:rPr>
        <w:t>v </w:t>
      </w:r>
      <w:r w:rsidRPr="00CA7910">
        <w:rPr>
          <w:lang w:val="cs-CZ"/>
        </w:rPr>
        <w:t>českém právním prostředí.</w:t>
      </w:r>
    </w:p>
    <w:p w14:paraId="2D1A65A6" w14:textId="7CDC0182" w:rsidR="00A3761E" w:rsidRPr="00CA7910" w:rsidRDefault="00C940E5">
      <w:pPr>
        <w:pStyle w:val="Zkladntext"/>
        <w:rPr>
          <w:lang w:val="cs-CZ"/>
        </w:rPr>
      </w:pPr>
      <w:r w:rsidRPr="00CA7910">
        <w:rPr>
          <w:lang w:val="cs-CZ"/>
        </w:rPr>
        <w:t xml:space="preserve">Za primární kritérium relevance byla zvolena </w:t>
      </w:r>
      <w:r w:rsidRPr="00CA7910">
        <w:rPr>
          <w:i/>
          <w:iCs/>
          <w:lang w:val="cs-CZ"/>
        </w:rPr>
        <w:t xml:space="preserve">vazba na </w:t>
      </w:r>
      <w:proofErr w:type="spellStart"/>
      <w:r w:rsidRPr="00CA7910">
        <w:rPr>
          <w:i/>
          <w:iCs/>
          <w:lang w:val="cs-CZ"/>
        </w:rPr>
        <w:t>předrealizační</w:t>
      </w:r>
      <w:proofErr w:type="spellEnd"/>
      <w:r w:rsidRPr="00CA7910">
        <w:rPr>
          <w:i/>
          <w:iCs/>
          <w:lang w:val="cs-CZ"/>
        </w:rPr>
        <w:t xml:space="preserve"> nebo provozní povinnost</w:t>
      </w:r>
      <w:r w:rsidRPr="00CA7910">
        <w:rPr>
          <w:lang w:val="cs-CZ"/>
        </w:rPr>
        <w:t xml:space="preserve">, tedy existence konkrétního regulatorního požadavku nebo procesního kroku, jemuž musí investor, provozovatel nebo správní orgán dostát </w:t>
      </w:r>
      <w:r w:rsidR="00F6649E">
        <w:rPr>
          <w:lang w:val="cs-CZ"/>
        </w:rPr>
        <w:t>v </w:t>
      </w:r>
      <w:r w:rsidRPr="00CA7910">
        <w:rPr>
          <w:lang w:val="cs-CZ"/>
        </w:rPr>
        <w:t>rámci přípravy nebo provozu vodíkové instalace. Dokument splňuje toto kritérium, pokud:</w:t>
      </w:r>
    </w:p>
    <w:p w14:paraId="2D1A65A7" w14:textId="77777777" w:rsidR="00A3761E" w:rsidRPr="00CA7910" w:rsidRDefault="00C940E5">
      <w:pPr>
        <w:pStyle w:val="Compact"/>
        <w:numPr>
          <w:ilvl w:val="0"/>
          <w:numId w:val="4"/>
        </w:numPr>
        <w:rPr>
          <w:lang w:val="cs-CZ"/>
        </w:rPr>
      </w:pPr>
      <w:r w:rsidRPr="00CA7910">
        <w:rPr>
          <w:lang w:val="cs-CZ"/>
        </w:rPr>
        <w:t>zakládá, omezuje nebo podmíněně povoluje určitou činnost nebo stavbu,</w:t>
      </w:r>
    </w:p>
    <w:p w14:paraId="2D1A65A8" w14:textId="77777777" w:rsidR="00A3761E" w:rsidRPr="00CA7910" w:rsidRDefault="00C940E5">
      <w:pPr>
        <w:pStyle w:val="Compact"/>
        <w:numPr>
          <w:ilvl w:val="0"/>
          <w:numId w:val="4"/>
        </w:numPr>
        <w:rPr>
          <w:lang w:val="cs-CZ"/>
        </w:rPr>
      </w:pPr>
      <w:r w:rsidRPr="00CA7910">
        <w:rPr>
          <w:lang w:val="cs-CZ"/>
        </w:rPr>
        <w:t>stanovuje technické, bezpečnostní nebo environmentální požadavky aplikované při schvalování nebo posuzování projektu,</w:t>
      </w:r>
    </w:p>
    <w:p w14:paraId="2D1A65A9" w14:textId="77777777" w:rsidR="00A3761E" w:rsidRPr="00CA7910" w:rsidRDefault="00C940E5">
      <w:pPr>
        <w:pStyle w:val="Compact"/>
        <w:numPr>
          <w:ilvl w:val="0"/>
          <w:numId w:val="4"/>
        </w:numPr>
        <w:rPr>
          <w:lang w:val="cs-CZ"/>
        </w:rPr>
      </w:pPr>
      <w:r w:rsidRPr="00CA7910">
        <w:rPr>
          <w:lang w:val="cs-CZ"/>
        </w:rPr>
        <w:t>vymezuje definice, kategorie nebo prahy, od nichž se odvíjí aktivace jiných regulatorních povinností,</w:t>
      </w:r>
    </w:p>
    <w:p w14:paraId="2D1A65AA" w14:textId="77777777" w:rsidR="00A3761E" w:rsidRPr="00CA7910" w:rsidRDefault="00C940E5">
      <w:pPr>
        <w:pStyle w:val="Compact"/>
        <w:numPr>
          <w:ilvl w:val="0"/>
          <w:numId w:val="4"/>
        </w:numPr>
        <w:rPr>
          <w:lang w:val="cs-CZ"/>
        </w:rPr>
      </w:pPr>
      <w:r w:rsidRPr="00CA7910">
        <w:rPr>
          <w:lang w:val="cs-CZ"/>
        </w:rPr>
        <w:t>nebo ovlivňuje výkladovou praxi správních orgánů vůči vodíkovým projektům.</w:t>
      </w:r>
    </w:p>
    <w:p w14:paraId="2D1A65AB" w14:textId="570B45A4" w:rsidR="00A3761E" w:rsidRPr="00CA7910" w:rsidRDefault="00C940E5">
      <w:pPr>
        <w:pStyle w:val="FirstParagraph"/>
        <w:rPr>
          <w:lang w:val="cs-CZ"/>
        </w:rPr>
      </w:pPr>
      <w:r w:rsidRPr="00CA7910">
        <w:rPr>
          <w:lang w:val="cs-CZ"/>
        </w:rPr>
        <w:lastRenderedPageBreak/>
        <w:t xml:space="preserve">Sekundárním kritériem relevance byla </w:t>
      </w:r>
      <w:r w:rsidRPr="00CA7910">
        <w:rPr>
          <w:i/>
          <w:iCs/>
          <w:lang w:val="cs-CZ"/>
        </w:rPr>
        <w:t xml:space="preserve">aplikovatelnost na alespoň jeden </w:t>
      </w:r>
      <w:r w:rsidR="00F6649E">
        <w:rPr>
          <w:i/>
          <w:iCs/>
          <w:lang w:val="cs-CZ"/>
        </w:rPr>
        <w:t>z </w:t>
      </w:r>
      <w:r w:rsidRPr="00CA7910">
        <w:rPr>
          <w:i/>
          <w:iCs/>
          <w:lang w:val="cs-CZ"/>
        </w:rPr>
        <w:t>identifikovaných typových scénářů</w:t>
      </w:r>
      <w:r w:rsidRPr="00CA7910">
        <w:rPr>
          <w:lang w:val="cs-CZ"/>
        </w:rPr>
        <w:t xml:space="preserve">. Dokumenty, které sice teoreticky platí </w:t>
      </w:r>
      <w:r w:rsidR="00F6649E">
        <w:rPr>
          <w:lang w:val="cs-CZ"/>
        </w:rPr>
        <w:t>v </w:t>
      </w:r>
      <w:r w:rsidRPr="00CA7910">
        <w:rPr>
          <w:lang w:val="cs-CZ"/>
        </w:rPr>
        <w:t xml:space="preserve">oblasti energetiky nebo chemických látek, ale nemají přímý dopad na žádný </w:t>
      </w:r>
      <w:r w:rsidR="00F6649E">
        <w:rPr>
          <w:lang w:val="cs-CZ"/>
        </w:rPr>
        <w:t>z </w:t>
      </w:r>
      <w:r w:rsidRPr="00CA7910">
        <w:rPr>
          <w:lang w:val="cs-CZ"/>
        </w:rPr>
        <w:t>uvažovaných scénářů, nebyly do databáze zařazeny. Tímto kritériem byla zachována sektorová specializace databáze bez ztráty její praktické použitelnosti.</w:t>
      </w:r>
    </w:p>
    <w:p w14:paraId="2D1A65AC" w14:textId="0FAFCD6F" w:rsidR="00A3761E" w:rsidRPr="00CA7910" w:rsidRDefault="00C940E5">
      <w:pPr>
        <w:pStyle w:val="Nadpis2"/>
        <w:rPr>
          <w:lang w:val="cs-CZ"/>
        </w:rPr>
      </w:pPr>
      <w:bookmarkStart w:id="115" w:name="_Toc233296166"/>
      <w:bookmarkStart w:id="116" w:name="postup-systematické-rešerše"/>
      <w:bookmarkEnd w:id="114"/>
      <w:r w:rsidRPr="00CA7910">
        <w:rPr>
          <w:lang w:val="cs-CZ"/>
        </w:rPr>
        <w:t>Postup systematické rešerše</w:t>
      </w:r>
      <w:bookmarkEnd w:id="115"/>
    </w:p>
    <w:p w14:paraId="2D1A65AD" w14:textId="2B51792C" w:rsidR="00A3761E" w:rsidRPr="00CA7910" w:rsidRDefault="00C940E5">
      <w:pPr>
        <w:pStyle w:val="FirstParagraph"/>
        <w:rPr>
          <w:lang w:val="cs-CZ"/>
        </w:rPr>
      </w:pPr>
      <w:r w:rsidRPr="00CA7910">
        <w:rPr>
          <w:lang w:val="cs-CZ"/>
        </w:rPr>
        <w:t xml:space="preserve">Vlastní vyhledávání regulatorních dokumentů probíhalo ve dvou souběžných větvích: hierarchické deduktivní rešerši </w:t>
      </w:r>
      <w:r w:rsidR="00F6649E">
        <w:rPr>
          <w:lang w:val="cs-CZ"/>
        </w:rPr>
        <w:t>a </w:t>
      </w:r>
      <w:r w:rsidRPr="00CA7910">
        <w:rPr>
          <w:lang w:val="cs-CZ"/>
        </w:rPr>
        <w:t>konzultační validaci.</w:t>
      </w:r>
    </w:p>
    <w:p w14:paraId="2D1A65AE" w14:textId="14A66498" w:rsidR="00A3761E" w:rsidRPr="00CA7910" w:rsidRDefault="00C940E5">
      <w:pPr>
        <w:pStyle w:val="Zkladntext"/>
        <w:rPr>
          <w:lang w:val="cs-CZ"/>
        </w:rPr>
      </w:pPr>
      <w:r w:rsidRPr="00CA7910">
        <w:rPr>
          <w:b/>
          <w:bCs/>
          <w:lang w:val="cs-CZ"/>
        </w:rPr>
        <w:t>Hierarchická deduktivní rešerše</w:t>
      </w:r>
      <w:r w:rsidRPr="00CA7910">
        <w:rPr>
          <w:lang w:val="cs-CZ"/>
        </w:rPr>
        <w:t xml:space="preserve"> sledovala strukturu právního rámce popsanou v odstavci </w:t>
      </w:r>
      <w:r w:rsidRPr="00CA7910">
        <w:rPr>
          <w:lang w:val="cs-CZ"/>
        </w:rPr>
        <w:fldChar w:fldCharType="begin"/>
      </w:r>
      <w:r w:rsidRPr="00CA7910">
        <w:rPr>
          <w:lang w:val="cs-CZ"/>
        </w:rPr>
        <w:instrText xml:space="preserve"> REF _Ref231207600 \r \h </w:instrText>
      </w:r>
      <w:r w:rsidRPr="00CA7910">
        <w:rPr>
          <w:lang w:val="cs-CZ"/>
        </w:rPr>
      </w:r>
      <w:r w:rsidRPr="00CA7910">
        <w:rPr>
          <w:lang w:val="cs-CZ"/>
        </w:rPr>
        <w:fldChar w:fldCharType="separate"/>
      </w:r>
      <w:r w:rsidR="002A5472">
        <w:rPr>
          <w:lang w:val="cs-CZ"/>
        </w:rPr>
        <w:t>2.1</w:t>
      </w:r>
      <w:r w:rsidRPr="00CA7910">
        <w:rPr>
          <w:lang w:val="cs-CZ"/>
        </w:rPr>
        <w:fldChar w:fldCharType="end"/>
      </w:r>
      <w:r w:rsidRPr="00CA7910">
        <w:rPr>
          <w:lang w:val="cs-CZ"/>
        </w:rPr>
        <w:t xml:space="preserve"> – tedy postupovala od unijní úrovně přes národní zákony </w:t>
      </w:r>
      <w:r w:rsidR="00F6649E">
        <w:rPr>
          <w:lang w:val="cs-CZ"/>
        </w:rPr>
        <w:t>k </w:t>
      </w:r>
      <w:r w:rsidRPr="00CA7910">
        <w:rPr>
          <w:lang w:val="cs-CZ"/>
        </w:rPr>
        <w:t xml:space="preserve">prováděcím předpisům </w:t>
      </w:r>
      <w:r w:rsidR="00F6649E">
        <w:rPr>
          <w:lang w:val="cs-CZ"/>
        </w:rPr>
        <w:t>a </w:t>
      </w:r>
      <w:r w:rsidRPr="00CA7910">
        <w:rPr>
          <w:lang w:val="cs-CZ"/>
        </w:rPr>
        <w:t xml:space="preserve">normám. Na unijní úrovni byly jako primární zdroje využívány databáze EUR-Lex (legislativa EU), webové portály Evropské komise (zejména DG </w:t>
      </w:r>
      <w:proofErr w:type="spellStart"/>
      <w:r w:rsidRPr="00CA7910">
        <w:rPr>
          <w:lang w:val="cs-CZ"/>
        </w:rPr>
        <w:t>Energy</w:t>
      </w:r>
      <w:proofErr w:type="spellEnd"/>
      <w:r w:rsidRPr="00CA7910">
        <w:rPr>
          <w:lang w:val="cs-CZ"/>
        </w:rPr>
        <w:t xml:space="preserve"> </w:t>
      </w:r>
      <w:r w:rsidR="00F6649E">
        <w:rPr>
          <w:lang w:val="cs-CZ"/>
        </w:rPr>
        <w:t>a </w:t>
      </w:r>
      <w:r w:rsidRPr="00CA7910">
        <w:rPr>
          <w:lang w:val="cs-CZ"/>
        </w:rPr>
        <w:t xml:space="preserve">DG MOVE) </w:t>
      </w:r>
      <w:r w:rsidR="00F6649E">
        <w:rPr>
          <w:lang w:val="cs-CZ"/>
        </w:rPr>
        <w:t>a </w:t>
      </w:r>
      <w:r w:rsidRPr="00CA7910">
        <w:rPr>
          <w:lang w:val="cs-CZ"/>
        </w:rPr>
        <w:t xml:space="preserve">přehledy legislativy </w:t>
      </w:r>
      <w:r w:rsidR="00F6649E">
        <w:rPr>
          <w:lang w:val="cs-CZ"/>
        </w:rPr>
        <w:t>k </w:t>
      </w:r>
      <w:r w:rsidRPr="00CA7910">
        <w:rPr>
          <w:lang w:val="cs-CZ"/>
        </w:rPr>
        <w:t xml:space="preserve">AFIR, RED III </w:t>
      </w:r>
      <w:r w:rsidR="00F6649E">
        <w:rPr>
          <w:lang w:val="cs-CZ"/>
        </w:rPr>
        <w:t>a </w:t>
      </w:r>
      <w:r w:rsidRPr="00CA7910">
        <w:rPr>
          <w:lang w:val="cs-CZ"/>
        </w:rPr>
        <w:t xml:space="preserve">plynárenskému balíčku. Na národní úrovni byly hlavními zdroji portál </w:t>
      </w:r>
      <w:proofErr w:type="spellStart"/>
      <w:r w:rsidRPr="00CA7910">
        <w:rPr>
          <w:lang w:val="cs-CZ"/>
        </w:rPr>
        <w:t>eSbírka</w:t>
      </w:r>
      <w:proofErr w:type="spellEnd"/>
      <w:r w:rsidRPr="00CA7910">
        <w:rPr>
          <w:lang w:val="cs-CZ"/>
        </w:rPr>
        <w:t xml:space="preserve"> (aktuální konsolidovaná znění zákonů </w:t>
      </w:r>
      <w:r w:rsidR="00F6649E">
        <w:rPr>
          <w:lang w:val="cs-CZ"/>
        </w:rPr>
        <w:t>a </w:t>
      </w:r>
      <w:r w:rsidRPr="00CA7910">
        <w:rPr>
          <w:lang w:val="cs-CZ"/>
        </w:rPr>
        <w:t xml:space="preserve">vyhlášek), databáze ASPI pro historické přehledy </w:t>
      </w:r>
      <w:r w:rsidR="00F6649E">
        <w:rPr>
          <w:lang w:val="cs-CZ"/>
        </w:rPr>
        <w:t>a </w:t>
      </w:r>
      <w:r w:rsidRPr="00CA7910">
        <w:rPr>
          <w:lang w:val="cs-CZ"/>
        </w:rPr>
        <w:t xml:space="preserve">portál MPO pro metodické dokumenty </w:t>
      </w:r>
      <w:r w:rsidR="00F6649E">
        <w:rPr>
          <w:lang w:val="cs-CZ"/>
        </w:rPr>
        <w:t>a </w:t>
      </w:r>
      <w:r w:rsidRPr="00CA7910">
        <w:rPr>
          <w:lang w:val="cs-CZ"/>
        </w:rPr>
        <w:t xml:space="preserve">pokyny. Technické normy byly identifikovány prostřednictvím katalogu ČAS (Česká agentura pro standardizaci) </w:t>
      </w:r>
      <w:r w:rsidR="00F6649E">
        <w:rPr>
          <w:lang w:val="cs-CZ"/>
        </w:rPr>
        <w:t>a </w:t>
      </w:r>
      <w:r w:rsidRPr="00CA7910">
        <w:rPr>
          <w:lang w:val="cs-CZ"/>
        </w:rPr>
        <w:t>přehledů harmonizovaných norem vydávaných Evropskou komisí.</w:t>
      </w:r>
    </w:p>
    <w:p w14:paraId="2D1A65AF" w14:textId="1D392952" w:rsidR="00A3761E" w:rsidRPr="00CA7910" w:rsidRDefault="00C940E5">
      <w:pPr>
        <w:pStyle w:val="Zkladntext"/>
        <w:rPr>
          <w:lang w:val="cs-CZ"/>
        </w:rPr>
      </w:pPr>
      <w:r w:rsidRPr="00CA7910">
        <w:rPr>
          <w:lang w:val="cs-CZ"/>
        </w:rPr>
        <w:t xml:space="preserve">Rešerše probíhala systematicky: od každého identifikovaného předpisu byly dohledány jeho prováděcí akty, navazující normy </w:t>
      </w:r>
      <w:r w:rsidR="00F6649E">
        <w:rPr>
          <w:lang w:val="cs-CZ"/>
        </w:rPr>
        <w:t>a </w:t>
      </w:r>
      <w:r w:rsidRPr="00CA7910">
        <w:rPr>
          <w:lang w:val="cs-CZ"/>
        </w:rPr>
        <w:t xml:space="preserve">dokumenty přijímané </w:t>
      </w:r>
      <w:r w:rsidR="00F6649E">
        <w:rPr>
          <w:lang w:val="cs-CZ"/>
        </w:rPr>
        <w:t>v </w:t>
      </w:r>
      <w:r w:rsidRPr="00CA7910">
        <w:rPr>
          <w:lang w:val="cs-CZ"/>
        </w:rPr>
        <w:t>transpozičním řízení. Tímto způsobem vznikl provázaný síťový pohled na regulatorní rámec, nikoli pouhý lineární seznam předpisů.</w:t>
      </w:r>
    </w:p>
    <w:p w14:paraId="2D1A65B0" w14:textId="1E9BD4C8" w:rsidR="00A3761E" w:rsidRPr="00CA7910" w:rsidRDefault="00C940E5">
      <w:pPr>
        <w:pStyle w:val="Zkladntext"/>
        <w:rPr>
          <w:lang w:val="cs-CZ"/>
        </w:rPr>
      </w:pPr>
      <w:r w:rsidRPr="00CA7910">
        <w:rPr>
          <w:b/>
          <w:bCs/>
          <w:lang w:val="cs-CZ"/>
        </w:rPr>
        <w:t>Konzultační validace</w:t>
      </w:r>
      <w:r w:rsidRPr="00CA7910">
        <w:rPr>
          <w:lang w:val="cs-CZ"/>
        </w:rPr>
        <w:t xml:space="preserve"> probíhala souběžně </w:t>
      </w:r>
      <w:r w:rsidR="00F6649E">
        <w:rPr>
          <w:lang w:val="cs-CZ"/>
        </w:rPr>
        <w:t>a </w:t>
      </w:r>
      <w:r w:rsidRPr="00CA7910">
        <w:rPr>
          <w:lang w:val="cs-CZ"/>
        </w:rPr>
        <w:t xml:space="preserve">plnila dvojí funkci: jednak odhalovala předpisy </w:t>
      </w:r>
      <w:r w:rsidR="00F6649E">
        <w:rPr>
          <w:lang w:val="cs-CZ"/>
        </w:rPr>
        <w:t>a </w:t>
      </w:r>
      <w:r w:rsidRPr="00CA7910">
        <w:rPr>
          <w:lang w:val="cs-CZ"/>
        </w:rPr>
        <w:t xml:space="preserve">procesy, které nebyly hierarchickou rešerší identifikovány (zejména administrativní praxi </w:t>
      </w:r>
      <w:r w:rsidR="00F6649E">
        <w:rPr>
          <w:lang w:val="cs-CZ"/>
        </w:rPr>
        <w:t>a </w:t>
      </w:r>
      <w:r w:rsidRPr="00CA7910">
        <w:rPr>
          <w:lang w:val="cs-CZ"/>
        </w:rPr>
        <w:t xml:space="preserve">neformální výkladové tradice), jednak ověřovala, zda identifikované dokumenty jsou skutečně </w:t>
      </w:r>
      <w:r w:rsidR="00F6649E">
        <w:rPr>
          <w:lang w:val="cs-CZ"/>
        </w:rPr>
        <w:t>v </w:t>
      </w:r>
      <w:r w:rsidRPr="00CA7910">
        <w:rPr>
          <w:lang w:val="cs-CZ"/>
        </w:rPr>
        <w:t xml:space="preserve">praxi aplikovány tak, jak vyplývá </w:t>
      </w:r>
      <w:r w:rsidR="00F6649E">
        <w:rPr>
          <w:lang w:val="cs-CZ"/>
        </w:rPr>
        <w:t>z </w:t>
      </w:r>
      <w:r w:rsidRPr="00CA7910">
        <w:rPr>
          <w:lang w:val="cs-CZ"/>
        </w:rPr>
        <w:t xml:space="preserve">jejich textu. Zástupci MPO, ČEPRO, </w:t>
      </w:r>
      <w:proofErr w:type="spellStart"/>
      <w:r w:rsidRPr="00CA7910">
        <w:rPr>
          <w:lang w:val="cs-CZ"/>
        </w:rPr>
        <w:t>Alstom</w:t>
      </w:r>
      <w:proofErr w:type="spellEnd"/>
      <w:r w:rsidRPr="00CA7910">
        <w:rPr>
          <w:lang w:val="cs-CZ"/>
        </w:rPr>
        <w:t xml:space="preserve">, HYTEP, CDV, VŠB-TUO </w:t>
      </w:r>
      <w:r w:rsidR="00F6649E">
        <w:rPr>
          <w:lang w:val="cs-CZ"/>
        </w:rPr>
        <w:t>a </w:t>
      </w:r>
      <w:r w:rsidRPr="00CA7910">
        <w:rPr>
          <w:lang w:val="cs-CZ"/>
        </w:rPr>
        <w:t xml:space="preserve">dalších subjektů upozorňovali na konkrétní regulatorní problémy – například absenci prováděcích předpisů pro technické kontroly vodíkových vozidel (STK), nejasnosti </w:t>
      </w:r>
      <w:r w:rsidR="00F6649E">
        <w:rPr>
          <w:lang w:val="cs-CZ"/>
        </w:rPr>
        <w:t>v </w:t>
      </w:r>
      <w:r w:rsidRPr="00CA7910">
        <w:rPr>
          <w:lang w:val="cs-CZ"/>
        </w:rPr>
        <w:t xml:space="preserve">oblasti živnostenského oprávnění pro výrobu </w:t>
      </w:r>
      <w:r w:rsidR="00F6649E">
        <w:rPr>
          <w:lang w:val="cs-CZ"/>
        </w:rPr>
        <w:t>a </w:t>
      </w:r>
      <w:r w:rsidRPr="00CA7910">
        <w:rPr>
          <w:lang w:val="cs-CZ"/>
        </w:rPr>
        <w:t xml:space="preserve">prodej vodíku mimo sektory pohonných hmot </w:t>
      </w:r>
      <w:r w:rsidR="00F6649E">
        <w:rPr>
          <w:lang w:val="cs-CZ"/>
        </w:rPr>
        <w:t>a </w:t>
      </w:r>
      <w:r w:rsidRPr="00CA7910">
        <w:rPr>
          <w:lang w:val="cs-CZ"/>
        </w:rPr>
        <w:t xml:space="preserve">plynárenství nebo výkladové otázky při posuzování záměrů na pomezí energetické </w:t>
      </w:r>
      <w:r w:rsidR="00F6649E">
        <w:rPr>
          <w:lang w:val="cs-CZ"/>
        </w:rPr>
        <w:t>a </w:t>
      </w:r>
      <w:r w:rsidRPr="00CA7910">
        <w:rPr>
          <w:lang w:val="cs-CZ"/>
        </w:rPr>
        <w:t>chemické regulace. Tyto vstupy se staly impulsy pro dohledání dalších dokumentů, které by při čistě deduktivní rešerši mohly zůstat mimo záběr.</w:t>
      </w:r>
    </w:p>
    <w:p w14:paraId="2D1A65B1" w14:textId="022323BA" w:rsidR="00A3761E" w:rsidRPr="00CA7910" w:rsidRDefault="00C940E5">
      <w:pPr>
        <w:pStyle w:val="Nadpis2"/>
        <w:rPr>
          <w:lang w:val="cs-CZ"/>
        </w:rPr>
      </w:pPr>
      <w:bookmarkStart w:id="117" w:name="_sec36"/>
      <w:bookmarkStart w:id="118" w:name="_Toc233296167"/>
      <w:bookmarkStart w:id="119" w:name="X0a87cb1c16c9b2509fe9b5c8ad0c7a29b7382b1"/>
      <w:bookmarkEnd w:id="116"/>
      <w:bookmarkEnd w:id="117"/>
      <w:proofErr w:type="spellStart"/>
      <w:r w:rsidRPr="00CA7910">
        <w:rPr>
          <w:lang w:val="cs-CZ"/>
        </w:rPr>
        <w:t>Semiautomatizované</w:t>
      </w:r>
      <w:proofErr w:type="spellEnd"/>
      <w:r w:rsidRPr="00CA7910">
        <w:rPr>
          <w:lang w:val="cs-CZ"/>
        </w:rPr>
        <w:t xml:space="preserve"> sledování legislativních změn</w:t>
      </w:r>
      <w:bookmarkEnd w:id="118"/>
    </w:p>
    <w:p w14:paraId="2D1A65B2" w14:textId="77777777" w:rsidR="00A3761E" w:rsidRPr="00CA7910" w:rsidRDefault="00C940E5">
      <w:pPr>
        <w:pStyle w:val="FirstParagraph"/>
        <w:rPr>
          <w:lang w:val="cs-CZ"/>
        </w:rPr>
      </w:pPr>
      <w:r w:rsidRPr="00CA7910">
        <w:rPr>
          <w:lang w:val="cs-CZ"/>
        </w:rPr>
        <w:t xml:space="preserve">Identifikace regulatorních podkladů není jednorázovou aktivitou, ale průběžným procesem, který musí reagovat na změny legislativního prostředí. Pro účely průběžné aktualizace databáze V01 byl zaveden mechanismus </w:t>
      </w:r>
      <w:proofErr w:type="spellStart"/>
      <w:r w:rsidRPr="00CA7910">
        <w:rPr>
          <w:lang w:val="cs-CZ"/>
        </w:rPr>
        <w:t>semiautomatizovaného</w:t>
      </w:r>
      <w:proofErr w:type="spellEnd"/>
      <w:r w:rsidRPr="00CA7910">
        <w:rPr>
          <w:lang w:val="cs-CZ"/>
        </w:rPr>
        <w:t xml:space="preserve"> sledování legislativních změn.</w:t>
      </w:r>
    </w:p>
    <w:p w14:paraId="2D1A65B3" w14:textId="3E801DD2" w:rsidR="00A3761E" w:rsidRPr="00CA7910" w:rsidRDefault="00C940E5">
      <w:pPr>
        <w:pStyle w:val="Zkladntext"/>
        <w:rPr>
          <w:lang w:val="cs-CZ"/>
        </w:rPr>
      </w:pPr>
      <w:r w:rsidRPr="00CA7910">
        <w:rPr>
          <w:lang w:val="cs-CZ"/>
        </w:rPr>
        <w:t xml:space="preserve">Automatizovaná složka tohoto mechanismu využívá strojově čitelné zdroje legislativních informací – zejména RSS/API rozhraní portálu EUR-Lex pro unijní legislativu </w:t>
      </w:r>
      <w:r w:rsidR="00F6649E">
        <w:rPr>
          <w:lang w:val="cs-CZ"/>
        </w:rPr>
        <w:t>a </w:t>
      </w:r>
      <w:r w:rsidRPr="00CA7910">
        <w:rPr>
          <w:lang w:val="cs-CZ"/>
        </w:rPr>
        <w:t xml:space="preserve">strukturovaná data portálu </w:t>
      </w:r>
      <w:proofErr w:type="spellStart"/>
      <w:r w:rsidRPr="00CA7910">
        <w:rPr>
          <w:lang w:val="cs-CZ"/>
        </w:rPr>
        <w:t>eSbírka</w:t>
      </w:r>
      <w:proofErr w:type="spellEnd"/>
      <w:r w:rsidRPr="00CA7910">
        <w:rPr>
          <w:lang w:val="cs-CZ"/>
        </w:rPr>
        <w:t xml:space="preserve"> pro národní právní předpisy. Tato rozhraní umožňují detekci nových předpisů, novel </w:t>
      </w:r>
      <w:r w:rsidR="00F6649E">
        <w:rPr>
          <w:lang w:val="cs-CZ"/>
        </w:rPr>
        <w:t>a </w:t>
      </w:r>
      <w:r w:rsidRPr="00CA7910">
        <w:rPr>
          <w:lang w:val="cs-CZ"/>
        </w:rPr>
        <w:t xml:space="preserve">prováděcích aktů </w:t>
      </w:r>
      <w:r w:rsidR="00F6649E">
        <w:rPr>
          <w:lang w:val="cs-CZ"/>
        </w:rPr>
        <w:t>a </w:t>
      </w:r>
      <w:r w:rsidRPr="00CA7910">
        <w:rPr>
          <w:lang w:val="cs-CZ"/>
        </w:rPr>
        <w:t xml:space="preserve">jejich automatické porovnání </w:t>
      </w:r>
      <w:r w:rsidR="00F6649E">
        <w:rPr>
          <w:lang w:val="cs-CZ"/>
        </w:rPr>
        <w:t>s </w:t>
      </w:r>
      <w:r w:rsidRPr="00CA7910">
        <w:rPr>
          <w:lang w:val="cs-CZ"/>
        </w:rPr>
        <w:t xml:space="preserve">existujícím obsahem databáze. Výstupem automatické složky je seznam kandidátních změn – dokumentů, </w:t>
      </w:r>
      <w:r w:rsidR="00F6649E">
        <w:rPr>
          <w:lang w:val="cs-CZ"/>
        </w:rPr>
        <w:t>u </w:t>
      </w:r>
      <w:r w:rsidRPr="00CA7910">
        <w:rPr>
          <w:lang w:val="cs-CZ"/>
        </w:rPr>
        <w:t xml:space="preserve">nichž systém identifikoval relevanci vůči sledovaným tematickým okruhům, avšak jejich zařazení do databáze zatím nebylo odborně potvrzeno. Schéma celého procesu ukazuje Obrázek </w:t>
      </w:r>
      <w:r w:rsidRPr="00CA7910">
        <w:rPr>
          <w:lang w:val="cs-CZ"/>
        </w:rPr>
        <w:fldChar w:fldCharType="begin"/>
      </w:r>
      <w:r w:rsidRPr="00CA7910">
        <w:rPr>
          <w:lang w:val="cs-CZ"/>
        </w:rPr>
        <w:instrText xml:space="preserve"> REF _RefFig06 \h </w:instrText>
      </w:r>
      <w:r w:rsidRPr="00CA7910">
        <w:rPr>
          <w:lang w:val="cs-CZ"/>
        </w:rPr>
      </w:r>
      <w:r w:rsidRPr="00CA7910">
        <w:rPr>
          <w:lang w:val="cs-CZ"/>
        </w:rPr>
        <w:fldChar w:fldCharType="separate"/>
      </w:r>
      <w:r w:rsidR="002A5472" w:rsidRPr="00CA7910">
        <w:rPr>
          <w:noProof/>
        </w:rPr>
        <w:t>6</w:t>
      </w:r>
      <w:r w:rsidRPr="00CA7910">
        <w:rPr>
          <w:lang w:val="cs-CZ"/>
        </w:rPr>
        <w:fldChar w:fldCharType="end"/>
      </w:r>
      <w:r w:rsidRPr="00CA7910">
        <w:rPr>
          <w:lang w:val="cs-CZ"/>
        </w:rPr>
        <w:t>.</w:t>
      </w:r>
    </w:p>
    <w:p w14:paraId="6C49BFF9" w14:textId="77777777" w:rsidR="008D16F3" w:rsidRPr="00CA7910" w:rsidRDefault="008D16F3" w:rsidP="008D16F3">
      <w:pPr>
        <w:pStyle w:val="Zkladntext"/>
        <w:keepNext/>
        <w:jc w:val="center"/>
        <w:rPr>
          <w:lang w:val="cs-CZ"/>
        </w:rPr>
      </w:pPr>
      <w:r w:rsidRPr="00CA7910">
        <w:rPr>
          <w:noProof/>
          <w:lang w:val="cs-CZ"/>
        </w:rPr>
        <w:lastRenderedPageBreak/>
        <w:drawing>
          <wp:inline distT="0" distB="0" distL="0" distR="0" wp14:anchorId="10580447" wp14:editId="2E7B7298">
            <wp:extent cx="4090055" cy="7772539"/>
            <wp:effectExtent l="0" t="0" r="5715" b="0"/>
            <wp:docPr id="502678701"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870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100071" cy="7791573"/>
                    </a:xfrm>
                    <a:prstGeom prst="rect">
                      <a:avLst/>
                    </a:prstGeom>
                  </pic:spPr>
                </pic:pic>
              </a:graphicData>
            </a:graphic>
          </wp:inline>
        </w:drawing>
      </w:r>
    </w:p>
    <w:p w14:paraId="1725E585" w14:textId="7DF0EE9A" w:rsidR="00A07D98" w:rsidRPr="00CA7910" w:rsidRDefault="008D16F3" w:rsidP="00881D2A">
      <w:pPr>
        <w:pStyle w:val="Titulek"/>
      </w:pPr>
      <w:bookmarkStart w:id="120" w:name="_Toc233294172"/>
      <w:r w:rsidRPr="00CA7910">
        <w:t xml:space="preserve">Obrázek </w:t>
      </w:r>
      <w:r w:rsidRPr="00CA7910">
        <w:fldChar w:fldCharType="begin"/>
      </w:r>
      <w:r w:rsidRPr="00CA7910">
        <w:instrText xml:space="preserve"> SEQ Obrázek \* ARABIC </w:instrText>
      </w:r>
      <w:r w:rsidRPr="00CA7910">
        <w:fldChar w:fldCharType="separate"/>
      </w:r>
      <w:bookmarkStart w:id="121" w:name="_RefFig06"/>
      <w:r w:rsidR="002A5472">
        <w:rPr>
          <w:noProof/>
        </w:rPr>
        <w:t>6</w:t>
      </w:r>
      <w:bookmarkEnd w:id="121"/>
      <w:r w:rsidRPr="00CA7910">
        <w:fldChar w:fldCharType="end"/>
      </w:r>
      <w:r w:rsidRPr="00CA7910">
        <w:t>: Pracovní postup sledování aktualizací dokumentů</w:t>
      </w:r>
      <w:bookmarkEnd w:id="120"/>
    </w:p>
    <w:p w14:paraId="0EE5ED8E" w14:textId="3E59E659" w:rsidR="008243B0" w:rsidRPr="00CA7910" w:rsidRDefault="008243B0" w:rsidP="008243B0">
      <w:pPr>
        <w:pStyle w:val="Zkladntext"/>
        <w:rPr>
          <w:lang w:val="cs-CZ"/>
        </w:rPr>
      </w:pPr>
      <w:r w:rsidRPr="00CA7910">
        <w:rPr>
          <w:lang w:val="cs-CZ"/>
        </w:rPr>
        <w:t xml:space="preserve">Manuální složka zajišťuje odborné posouzení každého kandidátního dokumentu: je třeba provést verifikaci jeho relevance vůči typovým scénářům, analýzu jeho dopadu na existující záznamy </w:t>
      </w:r>
      <w:r w:rsidR="00F6649E">
        <w:rPr>
          <w:lang w:val="cs-CZ"/>
        </w:rPr>
        <w:t>v </w:t>
      </w:r>
      <w:r w:rsidRPr="00CA7910">
        <w:rPr>
          <w:lang w:val="cs-CZ"/>
        </w:rPr>
        <w:t>data</w:t>
      </w:r>
      <w:r w:rsidRPr="00CA7910">
        <w:rPr>
          <w:lang w:val="cs-CZ"/>
        </w:rPr>
        <w:lastRenderedPageBreak/>
        <w:t xml:space="preserve">bázi (například aktualizaci vazeb při přijetí prováděcího předpisu nebo novele zákona) </w:t>
      </w:r>
      <w:r w:rsidR="00F6649E">
        <w:rPr>
          <w:lang w:val="cs-CZ"/>
        </w:rPr>
        <w:t>a </w:t>
      </w:r>
      <w:r w:rsidRPr="00CA7910">
        <w:rPr>
          <w:lang w:val="cs-CZ"/>
        </w:rPr>
        <w:t xml:space="preserve">zapracování do datového modelu. Tato složka je nezbytná zejména pro dokumenty na pomezí více tematických okruhů nebo </w:t>
      </w:r>
      <w:r w:rsidR="00F6649E">
        <w:rPr>
          <w:lang w:val="cs-CZ"/>
        </w:rPr>
        <w:t>u </w:t>
      </w:r>
      <w:r w:rsidRPr="00CA7910">
        <w:rPr>
          <w:lang w:val="cs-CZ"/>
        </w:rPr>
        <w:t>předpisů, kde automatická klasifikace není spolehlivá.</w:t>
      </w:r>
    </w:p>
    <w:p w14:paraId="44845798" w14:textId="0D69637B" w:rsidR="008243B0" w:rsidRPr="00CA7910" w:rsidRDefault="008243B0">
      <w:pPr>
        <w:pStyle w:val="Zkladntext"/>
        <w:rPr>
          <w:lang w:val="cs-CZ"/>
        </w:rPr>
      </w:pPr>
      <w:r w:rsidRPr="00CA7910">
        <w:rPr>
          <w:lang w:val="cs-CZ"/>
        </w:rPr>
        <w:t xml:space="preserve">Kombinace automatizovaného sledování </w:t>
      </w:r>
      <w:r w:rsidR="00F6649E">
        <w:rPr>
          <w:lang w:val="cs-CZ"/>
        </w:rPr>
        <w:t>a </w:t>
      </w:r>
      <w:r w:rsidRPr="00CA7910">
        <w:rPr>
          <w:lang w:val="cs-CZ"/>
        </w:rPr>
        <w:t xml:space="preserve">manuálního odborného posouzení umožňuje udržovat databázi aktuální </w:t>
      </w:r>
      <w:r w:rsidR="00F6649E">
        <w:rPr>
          <w:lang w:val="cs-CZ"/>
        </w:rPr>
        <w:t>i v </w:t>
      </w:r>
      <w:r w:rsidRPr="00CA7910">
        <w:rPr>
          <w:lang w:val="cs-CZ"/>
        </w:rPr>
        <w:t xml:space="preserve">podmínkách vysoké regulatorní dynamiky, charakteristické pro oblast vodíkových technologií </w:t>
      </w:r>
      <w:r w:rsidR="00F6649E">
        <w:rPr>
          <w:lang w:val="cs-CZ"/>
        </w:rPr>
        <w:t>v </w:t>
      </w:r>
      <w:r w:rsidRPr="00CA7910">
        <w:rPr>
          <w:lang w:val="cs-CZ"/>
        </w:rPr>
        <w:t xml:space="preserve">současné fázi legislativního vývoje EU </w:t>
      </w:r>
      <w:r w:rsidR="00F6649E">
        <w:rPr>
          <w:lang w:val="cs-CZ"/>
        </w:rPr>
        <w:t>i </w:t>
      </w:r>
      <w:r w:rsidRPr="00CA7910">
        <w:rPr>
          <w:lang w:val="cs-CZ"/>
        </w:rPr>
        <w:t>ČR.</w:t>
      </w:r>
    </w:p>
    <w:p w14:paraId="2D1A65B7" w14:textId="45726084" w:rsidR="00A3761E" w:rsidRPr="00CA7910" w:rsidRDefault="00C940E5">
      <w:pPr>
        <w:pStyle w:val="Nadpis2"/>
        <w:rPr>
          <w:lang w:val="cs-CZ"/>
        </w:rPr>
      </w:pPr>
      <w:bookmarkStart w:id="122" w:name="_Toc233296168"/>
      <w:bookmarkStart w:id="123" w:name="Xdbdbf663c9e06796b4dd1c5612f215bd16d4f5e"/>
      <w:bookmarkEnd w:id="119"/>
      <w:r w:rsidRPr="00CA7910">
        <w:rPr>
          <w:lang w:val="cs-CZ"/>
        </w:rPr>
        <w:t xml:space="preserve">Formalizace výsledků </w:t>
      </w:r>
      <w:r w:rsidR="00F6649E">
        <w:rPr>
          <w:lang w:val="cs-CZ"/>
        </w:rPr>
        <w:t>a </w:t>
      </w:r>
      <w:r w:rsidRPr="00CA7910">
        <w:rPr>
          <w:lang w:val="cs-CZ"/>
        </w:rPr>
        <w:t>zápis do datového modelu</w:t>
      </w:r>
      <w:bookmarkEnd w:id="122"/>
    </w:p>
    <w:p w14:paraId="2D1A65B8" w14:textId="403890AE" w:rsidR="00A3761E" w:rsidRPr="00CA7910" w:rsidRDefault="00C940E5">
      <w:pPr>
        <w:pStyle w:val="FirstParagraph"/>
        <w:rPr>
          <w:lang w:val="cs-CZ"/>
        </w:rPr>
      </w:pPr>
      <w:r w:rsidRPr="00CA7910">
        <w:rPr>
          <w:lang w:val="cs-CZ"/>
        </w:rPr>
        <w:t xml:space="preserve">Výsledkem identifikační </w:t>
      </w:r>
      <w:r w:rsidR="00F6649E">
        <w:rPr>
          <w:lang w:val="cs-CZ"/>
        </w:rPr>
        <w:t>a </w:t>
      </w:r>
      <w:r w:rsidRPr="00CA7910">
        <w:rPr>
          <w:lang w:val="cs-CZ"/>
        </w:rPr>
        <w:t xml:space="preserve">rešeršní fáze nebylo pouhé shromáždění dokumentů, ale jejich formalizace do strukturované podoby odpovídající datovému modelu databáze V01. Každý zařazený dokument byl opatřen sadou atributů popsaných </w:t>
      </w:r>
      <w:r w:rsidR="00F6649E">
        <w:rPr>
          <w:lang w:val="cs-CZ"/>
        </w:rPr>
        <w:t>v </w:t>
      </w:r>
      <w:r w:rsidRPr="00CA7910">
        <w:rPr>
          <w:lang w:val="cs-CZ"/>
        </w:rPr>
        <w:t xml:space="preserve">kapitole </w:t>
      </w:r>
      <w:r w:rsidRPr="00CA7910">
        <w:rPr>
          <w:lang w:val="cs-CZ"/>
        </w:rPr>
        <w:fldChar w:fldCharType="begin"/>
      </w:r>
      <w:r w:rsidRPr="00CA7910">
        <w:rPr>
          <w:lang w:val="cs-CZ"/>
        </w:rPr>
        <w:instrText>REF _sec6 \r \h</w:instrText>
      </w:r>
      <w:r w:rsidRPr="00CA7910">
        <w:rPr>
          <w:lang w:val="cs-CZ"/>
        </w:rPr>
      </w:r>
      <w:r w:rsidRPr="00CA7910">
        <w:rPr>
          <w:lang w:val="cs-CZ"/>
        </w:rPr>
        <w:fldChar w:fldCharType="separate"/>
      </w:r>
      <w:r w:rsidR="002A5472">
        <w:rPr>
          <w:lang w:val="cs-CZ"/>
        </w:rPr>
        <w:t>6</w:t>
      </w:r>
      <w:r w:rsidRPr="00CA7910">
        <w:rPr>
          <w:lang w:val="cs-CZ"/>
        </w:rPr>
        <w:fldChar w:fldCharType="end"/>
      </w:r>
      <w:r w:rsidRPr="00CA7910">
        <w:rPr>
          <w:lang w:val="cs-CZ"/>
        </w:rPr>
        <w:t xml:space="preserve">: identifikačními (název, typ, zdroj), obsahovými (popis, klíčová slova), časovými (datum vydání, účinnost, verze) </w:t>
      </w:r>
      <w:r w:rsidR="00F6649E">
        <w:rPr>
          <w:lang w:val="cs-CZ"/>
        </w:rPr>
        <w:t>a </w:t>
      </w:r>
      <w:r w:rsidRPr="00CA7910">
        <w:rPr>
          <w:lang w:val="cs-CZ"/>
        </w:rPr>
        <w:t xml:space="preserve">vztahovými (vazby na nadřazené </w:t>
      </w:r>
      <w:r w:rsidR="00F6649E">
        <w:rPr>
          <w:lang w:val="cs-CZ"/>
        </w:rPr>
        <w:t>a </w:t>
      </w:r>
      <w:r w:rsidRPr="00CA7910">
        <w:rPr>
          <w:lang w:val="cs-CZ"/>
        </w:rPr>
        <w:t>prováděcí předpisy, transpozice).</w:t>
      </w:r>
    </w:p>
    <w:p w14:paraId="2D1A65B9" w14:textId="051439B3" w:rsidR="00A3761E" w:rsidRPr="00CA7910" w:rsidRDefault="00C940E5">
      <w:pPr>
        <w:pStyle w:val="Zkladntext"/>
        <w:rPr>
          <w:lang w:val="cs-CZ"/>
        </w:rPr>
      </w:pPr>
      <w:r w:rsidRPr="00CA7910">
        <w:rPr>
          <w:lang w:val="cs-CZ"/>
        </w:rPr>
        <w:t xml:space="preserve">Klíčovým výzkumným krokem </w:t>
      </w:r>
      <w:r w:rsidR="00F6649E">
        <w:rPr>
          <w:lang w:val="cs-CZ"/>
        </w:rPr>
        <w:t>v </w:t>
      </w:r>
      <w:r w:rsidRPr="00CA7910">
        <w:rPr>
          <w:lang w:val="cs-CZ"/>
        </w:rPr>
        <w:t xml:space="preserve">této fázi nebylo samotné vyplnění atributů, ale tematická </w:t>
      </w:r>
      <w:r w:rsidR="00F6649E">
        <w:rPr>
          <w:lang w:val="cs-CZ"/>
        </w:rPr>
        <w:t>a </w:t>
      </w:r>
      <w:r w:rsidRPr="00CA7910">
        <w:rPr>
          <w:lang w:val="cs-CZ"/>
        </w:rPr>
        <w:t xml:space="preserve">procesní klasifikace dokumentu – přiřazení ke konkrétním typovým scénářům, fázím hodnotového řetězce </w:t>
      </w:r>
      <w:r w:rsidR="00F6649E">
        <w:rPr>
          <w:lang w:val="cs-CZ"/>
        </w:rPr>
        <w:t>a </w:t>
      </w:r>
      <w:r w:rsidRPr="00CA7910">
        <w:rPr>
          <w:lang w:val="cs-CZ"/>
        </w:rPr>
        <w:t xml:space="preserve">procesním uzlům databáze. Tato klasifikace vyžadovala analytický úsudek, který přesahuje textový obsah dokumentu: bylo třeba posoudit, </w:t>
      </w:r>
      <w:r w:rsidR="00F6649E">
        <w:rPr>
          <w:lang w:val="cs-CZ"/>
        </w:rPr>
        <w:t>v </w:t>
      </w:r>
      <w:r w:rsidRPr="00CA7910">
        <w:rPr>
          <w:lang w:val="cs-CZ"/>
        </w:rPr>
        <w:t xml:space="preserve">jakých aplikačních situacích se předpis uplatňuje </w:t>
      </w:r>
      <w:r w:rsidR="00F6649E">
        <w:rPr>
          <w:lang w:val="cs-CZ"/>
        </w:rPr>
        <w:t>a </w:t>
      </w:r>
      <w:r w:rsidRPr="00CA7910">
        <w:rPr>
          <w:lang w:val="cs-CZ"/>
        </w:rPr>
        <w:t xml:space="preserve">jakým procesním krokem se jeho požadavky operacionalizují. Výsledná data tedy nepředstavují pouze evidenci právních dokumentů, ale sekundární analytickou vrstvu, </w:t>
      </w:r>
      <w:r w:rsidR="00F6649E">
        <w:rPr>
          <w:lang w:val="cs-CZ"/>
        </w:rPr>
        <w:t>v </w:t>
      </w:r>
      <w:r w:rsidRPr="00CA7910">
        <w:rPr>
          <w:lang w:val="cs-CZ"/>
        </w:rPr>
        <w:t>níž jsou tyto dokumenty zasazeny do strukturovaného kontextu vodíkových technologií.</w:t>
      </w:r>
    </w:p>
    <w:p w14:paraId="2D1A65BA" w14:textId="03AC1291" w:rsidR="00A3761E" w:rsidRPr="00CA7910" w:rsidRDefault="005E5AF5">
      <w:pPr>
        <w:pStyle w:val="Nadpis1"/>
        <w:rPr>
          <w:lang w:val="cs-CZ"/>
        </w:rPr>
      </w:pPr>
      <w:bookmarkStart w:id="124" w:name="_sec4"/>
      <w:bookmarkStart w:id="125" w:name="_Ref231204659"/>
      <w:bookmarkStart w:id="126" w:name="_Toc233296169"/>
      <w:bookmarkStart w:id="127" w:name="Xc823be6646d3c510314d11a4afa3ec32aa03fb1"/>
      <w:bookmarkEnd w:id="56"/>
      <w:bookmarkEnd w:id="123"/>
      <w:bookmarkEnd w:id="124"/>
      <w:r w:rsidRPr="00CA7910">
        <w:rPr>
          <w:lang w:val="cs-CZ"/>
        </w:rPr>
        <w:t xml:space="preserve">Postup identifikace </w:t>
      </w:r>
      <w:proofErr w:type="spellStart"/>
      <w:r w:rsidRPr="00CA7910">
        <w:rPr>
          <w:lang w:val="cs-CZ"/>
        </w:rPr>
        <w:t>předrealizačních</w:t>
      </w:r>
      <w:proofErr w:type="spellEnd"/>
      <w:r w:rsidRPr="00CA7910">
        <w:rPr>
          <w:lang w:val="cs-CZ"/>
        </w:rPr>
        <w:t xml:space="preserve"> procesů</w:t>
      </w:r>
      <w:bookmarkEnd w:id="125"/>
      <w:bookmarkEnd w:id="126"/>
    </w:p>
    <w:p w14:paraId="0DA64726" w14:textId="320B01EB" w:rsidR="00B34BF9" w:rsidRPr="00CA7910" w:rsidRDefault="00F6649E" w:rsidP="00B34BF9">
      <w:pPr>
        <w:pStyle w:val="Zkladntext"/>
        <w:rPr>
          <w:lang w:val="cs-CZ"/>
        </w:rPr>
      </w:pPr>
      <w:bookmarkStart w:id="128" w:name="účel-a-vymezení-kapitoly-2"/>
      <w:r>
        <w:rPr>
          <w:lang w:val="cs-CZ"/>
        </w:rPr>
        <w:t>V </w:t>
      </w:r>
      <w:r w:rsidR="00B34BF9" w:rsidRPr="00CA7910">
        <w:rPr>
          <w:lang w:val="cs-CZ"/>
        </w:rPr>
        <w:t xml:space="preserve">návaznosti na identifikaci statických regulatorních podkladů </w:t>
      </w:r>
      <w:r>
        <w:rPr>
          <w:lang w:val="cs-CZ"/>
        </w:rPr>
        <w:t>v </w:t>
      </w:r>
      <w:r w:rsidR="00B34BF9" w:rsidRPr="00CA7910">
        <w:rPr>
          <w:lang w:val="cs-CZ"/>
        </w:rPr>
        <w:t xml:space="preserve">předchozí části bylo nezbytné zmapovat dynamickou složku rámce – tedy postupy, jimiž se tyto normy uplatňují </w:t>
      </w:r>
      <w:r>
        <w:rPr>
          <w:lang w:val="cs-CZ"/>
        </w:rPr>
        <w:t>v </w:t>
      </w:r>
      <w:r w:rsidR="00B34BF9" w:rsidRPr="00CA7910">
        <w:rPr>
          <w:lang w:val="cs-CZ"/>
        </w:rPr>
        <w:t xml:space="preserve">praxi. Zatímco rešerše předpisů mapovala legislativní základnu, níže popsaná procesní analýza rekonstruuje administrativní </w:t>
      </w:r>
      <w:r>
        <w:rPr>
          <w:lang w:val="cs-CZ"/>
        </w:rPr>
        <w:t>a </w:t>
      </w:r>
      <w:r w:rsidR="00B34BF9" w:rsidRPr="00CA7910">
        <w:rPr>
          <w:lang w:val="cs-CZ"/>
        </w:rPr>
        <w:t>procedurální realitu, kterou investor prochází od záměru k realizaci (viz výsledek V02). Zaměřujeme se na to, jak byl pro účely výsledku V02 metodicky vymezen pojem „</w:t>
      </w:r>
      <w:proofErr w:type="spellStart"/>
      <w:r w:rsidR="00B34BF9" w:rsidRPr="00CA7910">
        <w:rPr>
          <w:lang w:val="cs-CZ"/>
        </w:rPr>
        <w:t>předrealizační</w:t>
      </w:r>
      <w:proofErr w:type="spellEnd"/>
      <w:r w:rsidR="00B34BF9" w:rsidRPr="00CA7910">
        <w:rPr>
          <w:lang w:val="cs-CZ"/>
        </w:rPr>
        <w:t xml:space="preserve"> proces“ </w:t>
      </w:r>
      <w:r>
        <w:rPr>
          <w:lang w:val="cs-CZ"/>
        </w:rPr>
        <w:t>a </w:t>
      </w:r>
      <w:r w:rsidR="00B34BF9" w:rsidRPr="00CA7910">
        <w:rPr>
          <w:lang w:val="cs-CZ"/>
        </w:rPr>
        <w:t xml:space="preserve">jakým způsobem byla z neúplné </w:t>
      </w:r>
      <w:r>
        <w:rPr>
          <w:lang w:val="cs-CZ"/>
        </w:rPr>
        <w:t>a </w:t>
      </w:r>
      <w:r w:rsidR="00B34BF9" w:rsidRPr="00CA7910">
        <w:rPr>
          <w:lang w:val="cs-CZ"/>
        </w:rPr>
        <w:t>roztříštěné správní praxe sestavena logická síť procesních uzlů.</w:t>
      </w:r>
    </w:p>
    <w:p w14:paraId="2D1A65BD" w14:textId="6E935DBD" w:rsidR="00A3761E" w:rsidRPr="00CA7910" w:rsidRDefault="00C940E5">
      <w:pPr>
        <w:pStyle w:val="Zkladntext"/>
        <w:rPr>
          <w:lang w:val="cs-CZ"/>
        </w:rPr>
      </w:pPr>
      <w:r w:rsidRPr="00CA7910">
        <w:rPr>
          <w:lang w:val="cs-CZ"/>
        </w:rPr>
        <w:t xml:space="preserve">Identifikace procesů představuje tedy metodicky odlišný úkol než identifikace předpisů popsaná </w:t>
      </w:r>
      <w:r w:rsidR="00F6649E">
        <w:rPr>
          <w:lang w:val="cs-CZ"/>
        </w:rPr>
        <w:t>v </w:t>
      </w:r>
      <w:r w:rsidRPr="00CA7910">
        <w:rPr>
          <w:lang w:val="cs-CZ"/>
        </w:rPr>
        <w:t xml:space="preserve">kapitole </w:t>
      </w:r>
      <w:r w:rsidRPr="00CA7910">
        <w:rPr>
          <w:lang w:val="cs-CZ"/>
        </w:rPr>
        <w:fldChar w:fldCharType="begin"/>
      </w:r>
      <w:r w:rsidRPr="00CA7910">
        <w:rPr>
          <w:lang w:val="cs-CZ"/>
        </w:rPr>
        <w:instrText>REF _sec3 \r \h</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 xml:space="preserve">. Zatímco legislativní rešerše pracuje </w:t>
      </w:r>
      <w:r w:rsidR="00F6649E">
        <w:rPr>
          <w:lang w:val="cs-CZ"/>
        </w:rPr>
        <w:t>s </w:t>
      </w:r>
      <w:r w:rsidRPr="00CA7910">
        <w:rPr>
          <w:lang w:val="cs-CZ"/>
        </w:rPr>
        <w:t xml:space="preserve">explicitně kodifikovanými dokumenty dostupnými </w:t>
      </w:r>
      <w:r w:rsidR="00F6649E">
        <w:rPr>
          <w:lang w:val="cs-CZ"/>
        </w:rPr>
        <w:t>v </w:t>
      </w:r>
      <w:r w:rsidRPr="00CA7910">
        <w:rPr>
          <w:lang w:val="cs-CZ"/>
        </w:rPr>
        <w:t xml:space="preserve">databázích, procesní analýza operuje </w:t>
      </w:r>
      <w:r w:rsidR="00F6649E">
        <w:rPr>
          <w:lang w:val="cs-CZ"/>
        </w:rPr>
        <w:t>s </w:t>
      </w:r>
      <w:r w:rsidRPr="00CA7910">
        <w:rPr>
          <w:lang w:val="cs-CZ"/>
        </w:rPr>
        <w:t xml:space="preserve">jevy, které nejsou v právním řádu kodifikovány jako celek: jednotlivá řízení, povinnosti </w:t>
      </w:r>
      <w:r w:rsidR="00F6649E">
        <w:rPr>
          <w:lang w:val="cs-CZ"/>
        </w:rPr>
        <w:t>a </w:t>
      </w:r>
      <w:r w:rsidRPr="00CA7910">
        <w:rPr>
          <w:lang w:val="cs-CZ"/>
        </w:rPr>
        <w:t xml:space="preserve">kroky jsou sice zakotveny </w:t>
      </w:r>
      <w:r w:rsidR="00F6649E">
        <w:rPr>
          <w:lang w:val="cs-CZ"/>
        </w:rPr>
        <w:t>v </w:t>
      </w:r>
      <w:r w:rsidRPr="00CA7910">
        <w:rPr>
          <w:lang w:val="cs-CZ"/>
        </w:rPr>
        <w:t xml:space="preserve">různých právních předpisech, ale jejich vzájemné vazby, souběhy </w:t>
      </w:r>
      <w:r w:rsidR="00F6649E">
        <w:rPr>
          <w:lang w:val="cs-CZ"/>
        </w:rPr>
        <w:t>a </w:t>
      </w:r>
      <w:r w:rsidRPr="00CA7910">
        <w:rPr>
          <w:lang w:val="cs-CZ"/>
        </w:rPr>
        <w:t xml:space="preserve">posloupnosti vyplývají </w:t>
      </w:r>
      <w:r w:rsidR="00F6649E">
        <w:rPr>
          <w:lang w:val="cs-CZ"/>
        </w:rPr>
        <w:t>z </w:t>
      </w:r>
      <w:r w:rsidRPr="00CA7910">
        <w:rPr>
          <w:lang w:val="cs-CZ"/>
        </w:rPr>
        <w:t xml:space="preserve">kombinace práva, správní praxe </w:t>
      </w:r>
      <w:r w:rsidR="00F6649E">
        <w:rPr>
          <w:lang w:val="cs-CZ"/>
        </w:rPr>
        <w:t>a </w:t>
      </w:r>
      <w:r w:rsidRPr="00CA7910">
        <w:rPr>
          <w:lang w:val="cs-CZ"/>
        </w:rPr>
        <w:t>zkušeností aktérů. Procesní analýza proto vyžaduje systematickou rekonstrukci, nikoli pouhý výpis.</w:t>
      </w:r>
    </w:p>
    <w:p w14:paraId="2D1A65BE" w14:textId="69C82CF5" w:rsidR="00A3761E" w:rsidRPr="00CA7910" w:rsidRDefault="00C940E5">
      <w:pPr>
        <w:pStyle w:val="Nadpis2"/>
        <w:rPr>
          <w:lang w:val="cs-CZ"/>
        </w:rPr>
      </w:pPr>
      <w:bookmarkStart w:id="129" w:name="_Toc233296170"/>
      <w:bookmarkStart w:id="130" w:name="Xc8c63c22a2d5bdf70a6dee44503f64cf4769daa"/>
      <w:bookmarkEnd w:id="128"/>
      <w:r w:rsidRPr="00CA7910">
        <w:rPr>
          <w:lang w:val="cs-CZ"/>
        </w:rPr>
        <w:t>Pracovní definice pojmu „</w:t>
      </w:r>
      <w:proofErr w:type="spellStart"/>
      <w:r w:rsidRPr="00CA7910">
        <w:rPr>
          <w:lang w:val="cs-CZ"/>
        </w:rPr>
        <w:t>předrealizační</w:t>
      </w:r>
      <w:proofErr w:type="spellEnd"/>
      <w:r w:rsidRPr="00CA7910">
        <w:rPr>
          <w:lang w:val="cs-CZ"/>
        </w:rPr>
        <w:t xml:space="preserve"> proces”</w:t>
      </w:r>
      <w:bookmarkEnd w:id="129"/>
    </w:p>
    <w:p w14:paraId="2D1A65BF" w14:textId="43F66F68" w:rsidR="00A3761E" w:rsidRPr="00CA7910" w:rsidRDefault="00C940E5">
      <w:pPr>
        <w:pStyle w:val="FirstParagraph"/>
        <w:rPr>
          <w:lang w:val="cs-CZ"/>
        </w:rPr>
      </w:pPr>
      <w:r w:rsidRPr="00CA7910">
        <w:rPr>
          <w:lang w:val="cs-CZ"/>
        </w:rPr>
        <w:t>Základním metodickým rozhodnutím bylo zavedení pracovní definice pojmu „</w:t>
      </w:r>
      <w:proofErr w:type="spellStart"/>
      <w:r w:rsidRPr="00CA7910">
        <w:rPr>
          <w:lang w:val="cs-CZ"/>
        </w:rPr>
        <w:t>předrealizační</w:t>
      </w:r>
      <w:proofErr w:type="spellEnd"/>
      <w:r w:rsidRPr="00CA7910">
        <w:rPr>
          <w:lang w:val="cs-CZ"/>
        </w:rPr>
        <w:t xml:space="preserve"> proces”, která jednoznačně vymezuje předmět analýzy </w:t>
      </w:r>
      <w:r w:rsidR="00F6649E">
        <w:rPr>
          <w:lang w:val="cs-CZ"/>
        </w:rPr>
        <w:t>a </w:t>
      </w:r>
      <w:r w:rsidRPr="00CA7910">
        <w:rPr>
          <w:lang w:val="cs-CZ"/>
        </w:rPr>
        <w:t xml:space="preserve">odlišuje jej od příbuzných pojmů, </w:t>
      </w:r>
      <w:r w:rsidR="00F6649E">
        <w:rPr>
          <w:lang w:val="cs-CZ"/>
        </w:rPr>
        <w:t>s </w:t>
      </w:r>
      <w:r w:rsidRPr="00CA7910">
        <w:rPr>
          <w:lang w:val="cs-CZ"/>
        </w:rPr>
        <w:t>nimiž může být zaměňován.</w:t>
      </w:r>
    </w:p>
    <w:p w14:paraId="2D1A65C0" w14:textId="53E04D72" w:rsidR="00A3761E" w:rsidRPr="00CA7910" w:rsidRDefault="00C940E5">
      <w:pPr>
        <w:pStyle w:val="Zkladntext"/>
        <w:rPr>
          <w:lang w:val="cs-CZ"/>
        </w:rPr>
      </w:pPr>
      <w:r w:rsidRPr="00CA7910">
        <w:rPr>
          <w:lang w:val="cs-CZ"/>
        </w:rPr>
        <w:t xml:space="preserve">Pro účely výsledku V02 je </w:t>
      </w:r>
      <w:proofErr w:type="spellStart"/>
      <w:r w:rsidRPr="00CA7910">
        <w:rPr>
          <w:lang w:val="cs-CZ"/>
        </w:rPr>
        <w:t>předrealizační</w:t>
      </w:r>
      <w:proofErr w:type="spellEnd"/>
      <w:r w:rsidRPr="00CA7910">
        <w:rPr>
          <w:lang w:val="cs-CZ"/>
        </w:rPr>
        <w:t xml:space="preserve"> proces chápán jako ucelený sled regulatorně nebo institucionálně vynutitelných kroků, které (i) vyplývají </w:t>
      </w:r>
      <w:r w:rsidR="00F6649E">
        <w:rPr>
          <w:lang w:val="cs-CZ"/>
        </w:rPr>
        <w:t>z </w:t>
      </w:r>
      <w:r w:rsidRPr="00CA7910">
        <w:rPr>
          <w:lang w:val="cs-CZ"/>
        </w:rPr>
        <w:t>právních, regulatorních nebo normativních poža</w:t>
      </w:r>
      <w:r w:rsidRPr="00CA7910">
        <w:rPr>
          <w:lang w:val="cs-CZ"/>
        </w:rPr>
        <w:lastRenderedPageBreak/>
        <w:t xml:space="preserve">davků, případně </w:t>
      </w:r>
      <w:r w:rsidR="00F6649E">
        <w:rPr>
          <w:lang w:val="cs-CZ"/>
        </w:rPr>
        <w:t>z </w:t>
      </w:r>
      <w:r w:rsidRPr="00CA7910">
        <w:rPr>
          <w:lang w:val="cs-CZ"/>
        </w:rPr>
        <w:t>ustálené správní praxe, (</w:t>
      </w:r>
      <w:proofErr w:type="spellStart"/>
      <w:r w:rsidRPr="00CA7910">
        <w:rPr>
          <w:lang w:val="cs-CZ"/>
        </w:rPr>
        <w:t>ii</w:t>
      </w:r>
      <w:proofErr w:type="spellEnd"/>
      <w:r w:rsidRPr="00CA7910">
        <w:rPr>
          <w:lang w:val="cs-CZ"/>
        </w:rPr>
        <w:t>) mají identifikovatelné zapojené aktéry, (</w:t>
      </w:r>
      <w:proofErr w:type="spellStart"/>
      <w:r w:rsidRPr="00CA7910">
        <w:rPr>
          <w:lang w:val="cs-CZ"/>
        </w:rPr>
        <w:t>iii</w:t>
      </w:r>
      <w:proofErr w:type="spellEnd"/>
      <w:r w:rsidRPr="00CA7910">
        <w:rPr>
          <w:lang w:val="cs-CZ"/>
        </w:rPr>
        <w:t>) obsahují jeden nebo více rozhodovacích bodů, (</w:t>
      </w:r>
      <w:proofErr w:type="spellStart"/>
      <w:r w:rsidRPr="00CA7910">
        <w:rPr>
          <w:lang w:val="cs-CZ"/>
        </w:rPr>
        <w:t>iv</w:t>
      </w:r>
      <w:proofErr w:type="spellEnd"/>
      <w:r w:rsidRPr="00CA7910">
        <w:rPr>
          <w:lang w:val="cs-CZ"/>
        </w:rPr>
        <w:t xml:space="preserve">) vedou </w:t>
      </w:r>
      <w:r w:rsidR="00F6649E">
        <w:rPr>
          <w:lang w:val="cs-CZ"/>
        </w:rPr>
        <w:t>k </w:t>
      </w:r>
      <w:r w:rsidRPr="00CA7910">
        <w:rPr>
          <w:lang w:val="cs-CZ"/>
        </w:rPr>
        <w:t xml:space="preserve">výstupu relevantnímu pro další fázi přípravy projektu, </w:t>
      </w:r>
      <w:r w:rsidR="00F6649E">
        <w:rPr>
          <w:lang w:val="cs-CZ"/>
        </w:rPr>
        <w:t>a </w:t>
      </w:r>
      <w:r w:rsidRPr="00CA7910">
        <w:rPr>
          <w:lang w:val="cs-CZ"/>
        </w:rPr>
        <w:t>(v) jsou uzavřeny vydáním příslušného rozhodnutí – správního, regulatorního nebo jiného formálně závazného aktu.</w:t>
      </w:r>
    </w:p>
    <w:p w14:paraId="2D1A65C1" w14:textId="25F6FFE6" w:rsidR="00A3761E" w:rsidRPr="00CA7910" w:rsidRDefault="00C940E5">
      <w:pPr>
        <w:pStyle w:val="Zkladntext"/>
        <w:rPr>
          <w:lang w:val="cs-CZ"/>
        </w:rPr>
      </w:pPr>
      <w:r w:rsidRPr="00CA7910">
        <w:rPr>
          <w:lang w:val="cs-CZ"/>
        </w:rPr>
        <w:t xml:space="preserve">Tato definice cíleně vylučuje tři kategorie jevů, které do </w:t>
      </w:r>
      <w:proofErr w:type="spellStart"/>
      <w:r w:rsidRPr="00CA7910">
        <w:rPr>
          <w:lang w:val="cs-CZ"/>
        </w:rPr>
        <w:t>předrealizační</w:t>
      </w:r>
      <w:proofErr w:type="spellEnd"/>
      <w:r w:rsidRPr="00CA7910">
        <w:rPr>
          <w:lang w:val="cs-CZ"/>
        </w:rPr>
        <w:t xml:space="preserve"> fáze sice vstupují, ale nejsou předmětem procesní analýzy: (a) jednotlivé právní úkony bez vazby na regulatorní povinnost (např. smluvní jednání mezi soukromými subjekty), (b) interní rozhodnutí investora </w:t>
      </w:r>
      <w:r w:rsidR="00F6649E">
        <w:rPr>
          <w:lang w:val="cs-CZ"/>
        </w:rPr>
        <w:t>o </w:t>
      </w:r>
      <w:r w:rsidRPr="00CA7910">
        <w:rPr>
          <w:lang w:val="cs-CZ"/>
        </w:rPr>
        <w:t xml:space="preserve">technickém nebo ekonomickém řešení projektu, </w:t>
      </w:r>
      <w:r w:rsidR="00F6649E">
        <w:rPr>
          <w:lang w:val="cs-CZ"/>
        </w:rPr>
        <w:t>a </w:t>
      </w:r>
      <w:r w:rsidRPr="00CA7910">
        <w:rPr>
          <w:lang w:val="cs-CZ"/>
        </w:rPr>
        <w:t xml:space="preserve">(c) technické </w:t>
      </w:r>
      <w:r w:rsidR="00F6649E">
        <w:rPr>
          <w:lang w:val="cs-CZ"/>
        </w:rPr>
        <w:t>a </w:t>
      </w:r>
      <w:r w:rsidRPr="00CA7910">
        <w:rPr>
          <w:lang w:val="cs-CZ"/>
        </w:rPr>
        <w:t xml:space="preserve">projektové kroky, které nemají přímý regulatorní nebo institucionální dopad. Díky tomuto vymezení je možné procesy jasně identifikovat, popsat </w:t>
      </w:r>
      <w:r w:rsidR="00F6649E">
        <w:rPr>
          <w:lang w:val="cs-CZ"/>
        </w:rPr>
        <w:t>a </w:t>
      </w:r>
      <w:r w:rsidRPr="00CA7910">
        <w:rPr>
          <w:lang w:val="cs-CZ"/>
        </w:rPr>
        <w:t>evidovat, aniž by se analýza rozplývala do obecného popisu projektového managementu.</w:t>
      </w:r>
    </w:p>
    <w:p w14:paraId="2D1A65C2" w14:textId="5F55D95A" w:rsidR="00A3761E" w:rsidRPr="00CA7910" w:rsidRDefault="00C940E5">
      <w:pPr>
        <w:pStyle w:val="Zkladntext"/>
        <w:rPr>
          <w:lang w:val="cs-CZ"/>
        </w:rPr>
      </w:pPr>
      <w:r w:rsidRPr="00CA7910">
        <w:rPr>
          <w:lang w:val="cs-CZ"/>
        </w:rPr>
        <w:t xml:space="preserve">Zároveň definice reflektuje specifiku vodíkového prostředí: mnohé procesy nejsou </w:t>
      </w:r>
      <w:r w:rsidR="00F6649E">
        <w:rPr>
          <w:lang w:val="cs-CZ"/>
        </w:rPr>
        <w:t>u </w:t>
      </w:r>
      <w:r w:rsidRPr="00CA7910">
        <w:rPr>
          <w:lang w:val="cs-CZ"/>
        </w:rPr>
        <w:t xml:space="preserve">vodíkových instalací formálně zakotveny jako samostatné procedury, ale vznikají kombinací obecných právních povinností </w:t>
      </w:r>
      <w:r w:rsidR="00F6649E">
        <w:rPr>
          <w:lang w:val="cs-CZ"/>
        </w:rPr>
        <w:t>s </w:t>
      </w:r>
      <w:r w:rsidRPr="00CA7910">
        <w:rPr>
          <w:lang w:val="cs-CZ"/>
        </w:rPr>
        <w:t>aplikační praxí správních orgánů. Definice to umožňuje zachytit požadavkem na „ustálenou správní praxi” jako rovnocenný zdroj procesní povinnosti vedle explicitních zákonných ustanovení.</w:t>
      </w:r>
    </w:p>
    <w:p w14:paraId="2D1A65C3" w14:textId="35B4F9D3" w:rsidR="00A3761E" w:rsidRPr="00CA7910" w:rsidRDefault="00C940E5">
      <w:pPr>
        <w:pStyle w:val="Nadpis2"/>
        <w:rPr>
          <w:lang w:val="cs-CZ"/>
        </w:rPr>
      </w:pPr>
      <w:bookmarkStart w:id="131" w:name="_Ref231208403"/>
      <w:bookmarkStart w:id="132" w:name="_Toc233296171"/>
      <w:bookmarkStart w:id="133" w:name="X3570c4a206eda33bb821ea81010a940964a47ea"/>
      <w:bookmarkEnd w:id="130"/>
      <w:r w:rsidRPr="00CA7910">
        <w:rPr>
          <w:lang w:val="cs-CZ"/>
        </w:rPr>
        <w:t xml:space="preserve">Vymezení </w:t>
      </w:r>
      <w:proofErr w:type="spellStart"/>
      <w:r w:rsidRPr="00CA7910">
        <w:rPr>
          <w:lang w:val="cs-CZ"/>
        </w:rPr>
        <w:t>předrealizační</w:t>
      </w:r>
      <w:proofErr w:type="spellEnd"/>
      <w:r w:rsidRPr="00CA7910">
        <w:rPr>
          <w:lang w:val="cs-CZ"/>
        </w:rPr>
        <w:t xml:space="preserve"> fáze jako předmětu analýzy</w:t>
      </w:r>
      <w:bookmarkEnd w:id="131"/>
      <w:bookmarkEnd w:id="132"/>
    </w:p>
    <w:p w14:paraId="2D1A65C4" w14:textId="511448BF" w:rsidR="00A3761E" w:rsidRPr="00CA7910" w:rsidRDefault="00C940E5">
      <w:pPr>
        <w:pStyle w:val="FirstParagraph"/>
        <w:rPr>
          <w:lang w:val="cs-CZ"/>
        </w:rPr>
      </w:pPr>
      <w:proofErr w:type="spellStart"/>
      <w:r w:rsidRPr="00CA7910">
        <w:rPr>
          <w:lang w:val="cs-CZ"/>
        </w:rPr>
        <w:t>Předrealizační</w:t>
      </w:r>
      <w:proofErr w:type="spellEnd"/>
      <w:r w:rsidRPr="00CA7910">
        <w:rPr>
          <w:lang w:val="cs-CZ"/>
        </w:rPr>
        <w:t xml:space="preserve"> fáze je pro účely výsledku V02 vymezena jako období od formulace investičního záměru do nabytí právní moci posledního správního aktu (zpravidla stavebního povolení, resp. povolení podle nového stavebního zákona č. 283/2021 Sb., případně licence podle energetického zákona), který je nezbytný </w:t>
      </w:r>
      <w:r w:rsidR="00F6649E">
        <w:rPr>
          <w:lang w:val="cs-CZ"/>
        </w:rPr>
        <w:t>k </w:t>
      </w:r>
      <w:r w:rsidRPr="00CA7910">
        <w:rPr>
          <w:lang w:val="cs-CZ"/>
        </w:rPr>
        <w:t xml:space="preserve">zahájení výstavby nebo provozu vodíkové instalace. Provozní aktivity navazující na tento okamžik (zkušební provoz, kolaudace, certifikace produktu jako RFNBO, periodické inspekce) jsou předmětem následných výstupů </w:t>
      </w:r>
      <w:r w:rsidR="00F6649E">
        <w:rPr>
          <w:lang w:val="cs-CZ"/>
        </w:rPr>
        <w:t>a v </w:t>
      </w:r>
      <w:r w:rsidRPr="00CA7910">
        <w:rPr>
          <w:lang w:val="cs-CZ"/>
        </w:rPr>
        <w:t xml:space="preserve">rámci V02 jsou zachyceny pouze </w:t>
      </w:r>
      <w:r w:rsidR="00F6649E">
        <w:rPr>
          <w:lang w:val="cs-CZ"/>
        </w:rPr>
        <w:t>v </w:t>
      </w:r>
      <w:r w:rsidRPr="00CA7910">
        <w:rPr>
          <w:lang w:val="cs-CZ"/>
        </w:rPr>
        <w:t xml:space="preserve">rozsahu nutném pro pochopení podmínek aktivace </w:t>
      </w:r>
      <w:proofErr w:type="spellStart"/>
      <w:r w:rsidRPr="00CA7910">
        <w:rPr>
          <w:lang w:val="cs-CZ"/>
        </w:rPr>
        <w:t>předrealizačních</w:t>
      </w:r>
      <w:proofErr w:type="spellEnd"/>
      <w:r w:rsidRPr="00CA7910">
        <w:rPr>
          <w:lang w:val="cs-CZ"/>
        </w:rPr>
        <w:t xml:space="preserve"> uzlů. Toto vymezení je vědomě orientováno na fázi </w:t>
      </w:r>
      <w:r w:rsidRPr="00CA7910">
        <w:rPr>
          <w:i/>
          <w:iCs/>
          <w:lang w:val="cs-CZ"/>
        </w:rPr>
        <w:t>přípravy</w:t>
      </w:r>
      <w:r w:rsidRPr="00CA7910">
        <w:rPr>
          <w:lang w:val="cs-CZ"/>
        </w:rPr>
        <w:t xml:space="preserve"> projektu, nikoli na jeho realizaci nebo provoz.</w:t>
      </w:r>
    </w:p>
    <w:p w14:paraId="2D1A65C5" w14:textId="7A3135C5" w:rsidR="00A3761E" w:rsidRPr="00CA7910" w:rsidRDefault="00C940E5">
      <w:pPr>
        <w:pStyle w:val="Zkladntext"/>
        <w:rPr>
          <w:lang w:val="cs-CZ"/>
        </w:rPr>
      </w:pPr>
      <w:r w:rsidRPr="00CA7910">
        <w:rPr>
          <w:lang w:val="cs-CZ"/>
        </w:rPr>
        <w:t xml:space="preserve">Tato volba má dvě metodická zdůvodnění. Prvním je praktická relevance: právě přípravná fáze bývá identifikována jako hlavní zdroj časové </w:t>
      </w:r>
      <w:r w:rsidR="00F6649E">
        <w:rPr>
          <w:lang w:val="cs-CZ"/>
        </w:rPr>
        <w:t>a </w:t>
      </w:r>
      <w:r w:rsidRPr="00CA7910">
        <w:rPr>
          <w:lang w:val="cs-CZ"/>
        </w:rPr>
        <w:t xml:space="preserve">ekonomické náročnosti vodíkových projektů. Nepřehlednost procesů, souběh více řízení </w:t>
      </w:r>
      <w:r w:rsidR="00F6649E">
        <w:rPr>
          <w:lang w:val="cs-CZ"/>
        </w:rPr>
        <w:t>a </w:t>
      </w:r>
      <w:r w:rsidRPr="00CA7910">
        <w:rPr>
          <w:lang w:val="cs-CZ"/>
        </w:rPr>
        <w:t xml:space="preserve">výkladová nejistota způsobují, že investoři procházejí přípravnou fází déle </w:t>
      </w:r>
      <w:r w:rsidR="00F6649E">
        <w:rPr>
          <w:lang w:val="cs-CZ"/>
        </w:rPr>
        <w:t>a s </w:t>
      </w:r>
      <w:r w:rsidRPr="00CA7910">
        <w:rPr>
          <w:lang w:val="cs-CZ"/>
        </w:rPr>
        <w:t xml:space="preserve">vyšší mírou nejistoty, než by odpovídalo skutečné složitosti záměru. Systematický popis </w:t>
      </w:r>
      <w:proofErr w:type="spellStart"/>
      <w:r w:rsidRPr="00CA7910">
        <w:rPr>
          <w:lang w:val="cs-CZ"/>
        </w:rPr>
        <w:t>předrealizační</w:t>
      </w:r>
      <w:proofErr w:type="spellEnd"/>
      <w:r w:rsidRPr="00CA7910">
        <w:rPr>
          <w:lang w:val="cs-CZ"/>
        </w:rPr>
        <w:t xml:space="preserve"> fáze proto má přímý praktický přínos.</w:t>
      </w:r>
    </w:p>
    <w:p w14:paraId="2D1A65C6" w14:textId="45DDF909" w:rsidR="00A3761E" w:rsidRPr="00CA7910" w:rsidRDefault="00C940E5">
      <w:pPr>
        <w:pStyle w:val="Zkladntext"/>
        <w:rPr>
          <w:lang w:val="cs-CZ"/>
        </w:rPr>
      </w:pPr>
      <w:r w:rsidRPr="00CA7910">
        <w:rPr>
          <w:lang w:val="cs-CZ"/>
        </w:rPr>
        <w:t xml:space="preserve">Druhým zdůvodněním je metodická ohraničenost: provozní fáze vodíkových instalací by přinesla výrazně odlišný soubor procesů (inspekce, re-certifikace, hlášení incidentů), jejichž metodická analýza by vyžadovala jiný přístup </w:t>
      </w:r>
      <w:r w:rsidR="00F6649E">
        <w:rPr>
          <w:lang w:val="cs-CZ"/>
        </w:rPr>
        <w:t>a </w:t>
      </w:r>
      <w:r w:rsidRPr="00CA7910">
        <w:rPr>
          <w:lang w:val="cs-CZ"/>
        </w:rPr>
        <w:t xml:space="preserve">jiné zdroje. Výsledek V02 se proto koncentruje na přípravnou fázi </w:t>
      </w:r>
      <w:r w:rsidR="00F6649E">
        <w:rPr>
          <w:lang w:val="cs-CZ"/>
        </w:rPr>
        <w:t>a </w:t>
      </w:r>
      <w:r w:rsidRPr="00CA7910">
        <w:rPr>
          <w:lang w:val="cs-CZ"/>
        </w:rPr>
        <w:t>tím zachovává metodickou konzistenci celého dokumentu.</w:t>
      </w:r>
    </w:p>
    <w:p w14:paraId="2D1A65C7" w14:textId="203AB493" w:rsidR="00A3761E" w:rsidRPr="00CA7910" w:rsidRDefault="00C940E5">
      <w:pPr>
        <w:pStyle w:val="Zkladntext"/>
        <w:rPr>
          <w:lang w:val="cs-CZ"/>
        </w:rPr>
      </w:pPr>
      <w:r w:rsidRPr="00CA7910">
        <w:rPr>
          <w:lang w:val="cs-CZ"/>
        </w:rPr>
        <w:t xml:space="preserve">Explicitně vyloučeny </w:t>
      </w:r>
      <w:r w:rsidR="00F6649E">
        <w:rPr>
          <w:lang w:val="cs-CZ"/>
        </w:rPr>
        <w:t>z </w:t>
      </w:r>
      <w:r w:rsidRPr="00CA7910">
        <w:rPr>
          <w:lang w:val="cs-CZ"/>
        </w:rPr>
        <w:t xml:space="preserve">analýzy jsou technické aspekty projektování </w:t>
      </w:r>
      <w:r w:rsidR="00F6649E">
        <w:rPr>
          <w:lang w:val="cs-CZ"/>
        </w:rPr>
        <w:t>a </w:t>
      </w:r>
      <w:r w:rsidRPr="00CA7910">
        <w:rPr>
          <w:lang w:val="cs-CZ"/>
        </w:rPr>
        <w:t xml:space="preserve">realizace (konstrukční řešení, výběr dodavatelů), ekonomické hodnocení projektů (náklady, financování) </w:t>
      </w:r>
      <w:r w:rsidR="00F6649E">
        <w:rPr>
          <w:lang w:val="cs-CZ"/>
        </w:rPr>
        <w:t>a </w:t>
      </w:r>
      <w:r w:rsidRPr="00CA7910">
        <w:rPr>
          <w:lang w:val="cs-CZ"/>
        </w:rPr>
        <w:t>provozní řízení instalací po jejich zprovoznění. Všechny tyto oblasti mají svou vlastní regulatorní logiku, ale ta není předmětem tohoto výstupu.</w:t>
      </w:r>
    </w:p>
    <w:p w14:paraId="2D1A65C8" w14:textId="12D8C795" w:rsidR="00A3761E" w:rsidRPr="00CA7910" w:rsidRDefault="00C940E5">
      <w:pPr>
        <w:pStyle w:val="Nadpis2"/>
        <w:rPr>
          <w:lang w:val="cs-CZ"/>
        </w:rPr>
      </w:pPr>
      <w:bookmarkStart w:id="134" w:name="_Toc233296172"/>
      <w:bookmarkStart w:id="135" w:name="prameny-a-zdroje-procesní-analýzy"/>
      <w:bookmarkEnd w:id="133"/>
      <w:r w:rsidRPr="00CA7910">
        <w:rPr>
          <w:lang w:val="cs-CZ"/>
        </w:rPr>
        <w:t xml:space="preserve">Prameny </w:t>
      </w:r>
      <w:r w:rsidR="00F6649E">
        <w:rPr>
          <w:lang w:val="cs-CZ"/>
        </w:rPr>
        <w:t>a </w:t>
      </w:r>
      <w:r w:rsidRPr="00CA7910">
        <w:rPr>
          <w:lang w:val="cs-CZ"/>
        </w:rPr>
        <w:t>zdroje procesní analýzy</w:t>
      </w:r>
      <w:bookmarkEnd w:id="134"/>
    </w:p>
    <w:p w14:paraId="2D1A65C9" w14:textId="62E29B11" w:rsidR="00A3761E" w:rsidRPr="00CA7910" w:rsidRDefault="00C940E5">
      <w:pPr>
        <w:pStyle w:val="FirstParagraph"/>
        <w:rPr>
          <w:lang w:val="cs-CZ"/>
        </w:rPr>
      </w:pPr>
      <w:r w:rsidRPr="00CA7910">
        <w:rPr>
          <w:lang w:val="cs-CZ"/>
        </w:rPr>
        <w:t xml:space="preserve">Identifikace procesů probíhala na základě šesti kategorií zdrojů, které se vzájemně doplňovaly </w:t>
      </w:r>
      <w:r w:rsidR="00F6649E">
        <w:rPr>
          <w:lang w:val="cs-CZ"/>
        </w:rPr>
        <w:t>a </w:t>
      </w:r>
      <w:r w:rsidRPr="00CA7910">
        <w:rPr>
          <w:lang w:val="cs-CZ"/>
        </w:rPr>
        <w:t xml:space="preserve">umožňovaly ověřovat </w:t>
      </w:r>
      <w:r w:rsidR="00F6649E">
        <w:rPr>
          <w:lang w:val="cs-CZ"/>
        </w:rPr>
        <w:t>a </w:t>
      </w:r>
      <w:r w:rsidRPr="00CA7910">
        <w:rPr>
          <w:lang w:val="cs-CZ"/>
        </w:rPr>
        <w:t xml:space="preserve">upřesňovat procesní popis </w:t>
      </w:r>
      <w:r w:rsidR="00F6649E">
        <w:rPr>
          <w:lang w:val="cs-CZ"/>
        </w:rPr>
        <w:t>z </w:t>
      </w:r>
      <w:r w:rsidRPr="00CA7910">
        <w:rPr>
          <w:lang w:val="cs-CZ"/>
        </w:rPr>
        <w:t>různých perspektiv.</w:t>
      </w:r>
    </w:p>
    <w:p w14:paraId="2D1A65CA" w14:textId="6902943A" w:rsidR="00A3761E" w:rsidRPr="00CA7910" w:rsidRDefault="00C940E5">
      <w:pPr>
        <w:pStyle w:val="Zkladntext"/>
        <w:rPr>
          <w:lang w:val="cs-CZ"/>
        </w:rPr>
      </w:pPr>
      <w:r w:rsidRPr="00CA7910">
        <w:rPr>
          <w:b/>
          <w:bCs/>
          <w:lang w:val="cs-CZ"/>
        </w:rPr>
        <w:lastRenderedPageBreak/>
        <w:t>Primární právní předpisy</w:t>
      </w:r>
      <w:r w:rsidRPr="00CA7910">
        <w:rPr>
          <w:lang w:val="cs-CZ"/>
        </w:rPr>
        <w:t xml:space="preserve"> – zákony </w:t>
      </w:r>
      <w:r w:rsidR="00F6649E">
        <w:rPr>
          <w:lang w:val="cs-CZ"/>
        </w:rPr>
        <w:t>a </w:t>
      </w:r>
      <w:r w:rsidRPr="00CA7910">
        <w:rPr>
          <w:lang w:val="cs-CZ"/>
        </w:rPr>
        <w:t xml:space="preserve">vyhlášky </w:t>
      </w:r>
      <w:r w:rsidR="00F6649E">
        <w:rPr>
          <w:lang w:val="cs-CZ"/>
        </w:rPr>
        <w:t>z </w:t>
      </w:r>
      <w:r w:rsidRPr="00CA7910">
        <w:rPr>
          <w:lang w:val="cs-CZ"/>
        </w:rPr>
        <w:t xml:space="preserve">oblasti stavebního práva, energetiky, ochrany životního prostředí, bezpečnosti práce, požární ochrany, vodního hospodářství </w:t>
      </w:r>
      <w:r w:rsidR="00F6649E">
        <w:rPr>
          <w:lang w:val="cs-CZ"/>
        </w:rPr>
        <w:t>a </w:t>
      </w:r>
      <w:r w:rsidRPr="00CA7910">
        <w:rPr>
          <w:lang w:val="cs-CZ"/>
        </w:rPr>
        <w:t xml:space="preserve">dopravy – tvořily základní vrstvu. Tyto dokumenty explicitně zakládají povinnosti, jejichž plnění je procesně operacionalizováno </w:t>
      </w:r>
      <w:r w:rsidR="00F6649E">
        <w:rPr>
          <w:lang w:val="cs-CZ"/>
        </w:rPr>
        <w:t>v </w:t>
      </w:r>
      <w:proofErr w:type="spellStart"/>
      <w:r w:rsidRPr="00CA7910">
        <w:rPr>
          <w:lang w:val="cs-CZ"/>
        </w:rPr>
        <w:t>předrealizační</w:t>
      </w:r>
      <w:proofErr w:type="spellEnd"/>
      <w:r w:rsidRPr="00CA7910">
        <w:rPr>
          <w:lang w:val="cs-CZ"/>
        </w:rPr>
        <w:t xml:space="preserve"> fázi. Systematická analýza těchto předpisů umožnila identifikovat výčet procesních povinností, avšak nikoli jejich vzájemné vazby </w:t>
      </w:r>
      <w:r w:rsidR="00F6649E">
        <w:rPr>
          <w:lang w:val="cs-CZ"/>
        </w:rPr>
        <w:t>a </w:t>
      </w:r>
      <w:r w:rsidRPr="00CA7910">
        <w:rPr>
          <w:lang w:val="cs-CZ"/>
        </w:rPr>
        <w:t xml:space="preserve">souběhy – ty bylo třeba rekonstruovat </w:t>
      </w:r>
      <w:r w:rsidR="00F6649E">
        <w:rPr>
          <w:lang w:val="cs-CZ"/>
        </w:rPr>
        <w:t>z </w:t>
      </w:r>
      <w:r w:rsidRPr="00CA7910">
        <w:rPr>
          <w:lang w:val="cs-CZ"/>
        </w:rPr>
        <w:t>dalších zdrojů.</w:t>
      </w:r>
    </w:p>
    <w:p w14:paraId="2D1A65CB" w14:textId="1B0A6580" w:rsidR="00A3761E" w:rsidRPr="00CA7910" w:rsidRDefault="00C940E5">
      <w:pPr>
        <w:pStyle w:val="Zkladntext"/>
        <w:rPr>
          <w:lang w:val="cs-CZ"/>
        </w:rPr>
      </w:pPr>
      <w:r w:rsidRPr="00CA7910">
        <w:rPr>
          <w:b/>
          <w:bCs/>
          <w:lang w:val="cs-CZ"/>
        </w:rPr>
        <w:t xml:space="preserve">Prováděcí </w:t>
      </w:r>
      <w:r w:rsidR="00F6649E">
        <w:rPr>
          <w:b/>
          <w:bCs/>
          <w:lang w:val="cs-CZ"/>
        </w:rPr>
        <w:t>a </w:t>
      </w:r>
      <w:r w:rsidRPr="00CA7910">
        <w:rPr>
          <w:b/>
          <w:bCs/>
          <w:lang w:val="cs-CZ"/>
        </w:rPr>
        <w:t>interpretační dokumenty veřejné správy</w:t>
      </w:r>
      <w:r w:rsidRPr="00CA7910">
        <w:rPr>
          <w:lang w:val="cs-CZ"/>
        </w:rPr>
        <w:t xml:space="preserve"> – metodické pokyny, výkladová stanoviska, vzory dokumentace </w:t>
      </w:r>
      <w:r w:rsidR="00F6649E">
        <w:rPr>
          <w:lang w:val="cs-CZ"/>
        </w:rPr>
        <w:t>a </w:t>
      </w:r>
      <w:r w:rsidRPr="00CA7910">
        <w:rPr>
          <w:lang w:val="cs-CZ"/>
        </w:rPr>
        <w:t xml:space="preserve">procesní instrukce ministerstvech – sloužily jako druhá vrstva. Tyto dokumenty jsou klíčové zejména pro porozumění tomu, jak orgány státní správy právní předpisy aplikují </w:t>
      </w:r>
      <w:r w:rsidR="00F6649E">
        <w:rPr>
          <w:lang w:val="cs-CZ"/>
        </w:rPr>
        <w:t>v </w:t>
      </w:r>
      <w:r w:rsidRPr="00CA7910">
        <w:rPr>
          <w:lang w:val="cs-CZ"/>
        </w:rPr>
        <w:t xml:space="preserve">praxi, </w:t>
      </w:r>
      <w:r w:rsidR="00F6649E">
        <w:rPr>
          <w:lang w:val="cs-CZ"/>
        </w:rPr>
        <w:t>a </w:t>
      </w:r>
      <w:r w:rsidRPr="00CA7910">
        <w:rPr>
          <w:lang w:val="cs-CZ"/>
        </w:rPr>
        <w:t xml:space="preserve">pro identifikaci neformálních procesních požadavků, které nejsou explicitně zakotveny </w:t>
      </w:r>
      <w:r w:rsidR="00F6649E">
        <w:rPr>
          <w:lang w:val="cs-CZ"/>
        </w:rPr>
        <w:t>v </w:t>
      </w:r>
      <w:r w:rsidRPr="00CA7910">
        <w:rPr>
          <w:lang w:val="cs-CZ"/>
        </w:rPr>
        <w:t>zákonech.</w:t>
      </w:r>
    </w:p>
    <w:p w14:paraId="2D1A65CC" w14:textId="78AFDB65" w:rsidR="00A3761E" w:rsidRPr="00CA7910" w:rsidRDefault="00C940E5">
      <w:pPr>
        <w:pStyle w:val="Zkladntext"/>
        <w:rPr>
          <w:lang w:val="cs-CZ"/>
        </w:rPr>
      </w:pPr>
      <w:r w:rsidRPr="00CA7910">
        <w:rPr>
          <w:b/>
          <w:bCs/>
          <w:lang w:val="cs-CZ"/>
        </w:rPr>
        <w:t>Technické normy</w:t>
      </w:r>
      <w:r w:rsidRPr="00CA7910">
        <w:rPr>
          <w:lang w:val="cs-CZ"/>
        </w:rPr>
        <w:t xml:space="preserve"> se uplatnily jako třetí vrstva, zejména </w:t>
      </w:r>
      <w:r w:rsidR="00F6649E">
        <w:rPr>
          <w:lang w:val="cs-CZ"/>
        </w:rPr>
        <w:t>v </w:t>
      </w:r>
      <w:r w:rsidRPr="00CA7910">
        <w:rPr>
          <w:lang w:val="cs-CZ"/>
        </w:rPr>
        <w:t>procesních uzlech, kde podmínky vydání správního rozhodnutí explicitně nebo implicitně odkazují na normativní požadavky. Normy tak vstupují do procesní analýzy nikoli jako samotný cíl, ale jako podmínka splnění procesu – ignorovat je by znamenalo popsat proces neúplně.</w:t>
      </w:r>
    </w:p>
    <w:p w14:paraId="2D1A65CD" w14:textId="20004A21" w:rsidR="00A3761E" w:rsidRPr="00CA7910" w:rsidRDefault="00C940E5">
      <w:pPr>
        <w:pStyle w:val="Zkladntext"/>
        <w:rPr>
          <w:lang w:val="cs-CZ"/>
        </w:rPr>
      </w:pPr>
      <w:r w:rsidRPr="00CA7910">
        <w:rPr>
          <w:b/>
          <w:bCs/>
          <w:lang w:val="cs-CZ"/>
        </w:rPr>
        <w:t xml:space="preserve">Odborná literatura </w:t>
      </w:r>
      <w:r w:rsidR="00F6649E">
        <w:rPr>
          <w:b/>
          <w:bCs/>
          <w:lang w:val="cs-CZ"/>
        </w:rPr>
        <w:t>a </w:t>
      </w:r>
      <w:r w:rsidRPr="00CA7910">
        <w:rPr>
          <w:b/>
          <w:bCs/>
          <w:lang w:val="cs-CZ"/>
        </w:rPr>
        <w:t>případové studie</w:t>
      </w:r>
      <w:r w:rsidRPr="00CA7910">
        <w:rPr>
          <w:lang w:val="cs-CZ"/>
        </w:rPr>
        <w:t xml:space="preserve"> – vzdělávací moduly EHTA, regulatorní analýzy HYTEP </w:t>
      </w:r>
      <w:r w:rsidR="00F6649E">
        <w:rPr>
          <w:lang w:val="cs-CZ"/>
        </w:rPr>
        <w:t>a </w:t>
      </w:r>
      <w:r w:rsidRPr="00CA7910">
        <w:rPr>
          <w:lang w:val="cs-CZ"/>
        </w:rPr>
        <w:t xml:space="preserve">zahraniční srovnávací materiály – umožnily srovnávací pohled </w:t>
      </w:r>
      <w:r w:rsidR="00F6649E">
        <w:rPr>
          <w:lang w:val="cs-CZ"/>
        </w:rPr>
        <w:t>a </w:t>
      </w:r>
      <w:r w:rsidRPr="00CA7910">
        <w:rPr>
          <w:lang w:val="cs-CZ"/>
        </w:rPr>
        <w:t xml:space="preserve">identifikaci procesních situací, které </w:t>
      </w:r>
      <w:r w:rsidR="00F6649E">
        <w:rPr>
          <w:lang w:val="cs-CZ"/>
        </w:rPr>
        <w:t>v </w:t>
      </w:r>
      <w:r w:rsidRPr="00CA7910">
        <w:rPr>
          <w:lang w:val="cs-CZ"/>
        </w:rPr>
        <w:t xml:space="preserve">české praxi zatím nenastaly nebo jsou řešeny nestandardně. Zahraniční zkušenosti (zejména německé </w:t>
      </w:r>
      <w:r w:rsidR="00F6649E">
        <w:rPr>
          <w:lang w:val="cs-CZ"/>
        </w:rPr>
        <w:t>a </w:t>
      </w:r>
      <w:r w:rsidRPr="00CA7910">
        <w:rPr>
          <w:lang w:val="cs-CZ"/>
        </w:rPr>
        <w:t xml:space="preserve">rakouské) sloužily jako referenční rámec pro ověření, zda identifikované procesy odpovídají logice celkového právního </w:t>
      </w:r>
      <w:r w:rsidR="00F6649E">
        <w:rPr>
          <w:lang w:val="cs-CZ"/>
        </w:rPr>
        <w:t>a </w:t>
      </w:r>
      <w:r w:rsidRPr="00CA7910">
        <w:rPr>
          <w:lang w:val="cs-CZ"/>
        </w:rPr>
        <w:t>technického prostředí.</w:t>
      </w:r>
    </w:p>
    <w:p w14:paraId="2D1A65CE" w14:textId="20B5BA4B" w:rsidR="00A3761E" w:rsidRPr="00CA7910" w:rsidRDefault="00C940E5">
      <w:pPr>
        <w:pStyle w:val="Zkladntext"/>
        <w:rPr>
          <w:lang w:val="cs-CZ"/>
        </w:rPr>
      </w:pPr>
      <w:r w:rsidRPr="00CA7910">
        <w:rPr>
          <w:b/>
          <w:bCs/>
          <w:lang w:val="cs-CZ"/>
        </w:rPr>
        <w:t>Institucionální praxe</w:t>
      </w:r>
      <w:r w:rsidRPr="00CA7910">
        <w:rPr>
          <w:lang w:val="cs-CZ"/>
        </w:rPr>
        <w:t xml:space="preserve"> orgánů veřejné správy byla rekonstruována prostřednictvím analýzy existujících rozhodnutí, případových popisů konkrétních projektů </w:t>
      </w:r>
      <w:r w:rsidR="00F6649E">
        <w:rPr>
          <w:lang w:val="cs-CZ"/>
        </w:rPr>
        <w:t>a </w:t>
      </w:r>
      <w:r w:rsidRPr="00CA7910">
        <w:rPr>
          <w:lang w:val="cs-CZ"/>
        </w:rPr>
        <w:t>dostupné správní judikatury. Tato vrstva analýzy je metodicky nejnáročnější, ale zároveň nejdůležitější pro porozumění tomu, jak procesy skutečně fungují – ne jak jsou předepsány, ale jak jsou prováděny.</w:t>
      </w:r>
    </w:p>
    <w:p w14:paraId="2D1A65CF" w14:textId="4D709BF3" w:rsidR="00A3761E" w:rsidRPr="00CA7910" w:rsidRDefault="00C940E5">
      <w:pPr>
        <w:pStyle w:val="Zkladntext"/>
        <w:rPr>
          <w:lang w:val="cs-CZ"/>
        </w:rPr>
      </w:pPr>
      <w:r w:rsidRPr="00CA7910">
        <w:rPr>
          <w:b/>
          <w:bCs/>
          <w:lang w:val="cs-CZ"/>
        </w:rPr>
        <w:t>Expertní konzultace</w:t>
      </w:r>
      <w:r w:rsidRPr="00CA7910">
        <w:rPr>
          <w:lang w:val="cs-CZ"/>
        </w:rPr>
        <w:t xml:space="preserve"> se zástupci klíčových institucí </w:t>
      </w:r>
      <w:r w:rsidR="00F6649E">
        <w:rPr>
          <w:lang w:val="cs-CZ"/>
        </w:rPr>
        <w:t>a </w:t>
      </w:r>
      <w:r w:rsidRPr="00CA7910">
        <w:rPr>
          <w:lang w:val="cs-CZ"/>
        </w:rPr>
        <w:t xml:space="preserve">subjektů (MPO, ČEPRO, </w:t>
      </w:r>
      <w:proofErr w:type="spellStart"/>
      <w:r w:rsidRPr="00CA7910">
        <w:rPr>
          <w:lang w:val="cs-CZ"/>
        </w:rPr>
        <w:t>Alstom</w:t>
      </w:r>
      <w:proofErr w:type="spellEnd"/>
      <w:r w:rsidRPr="00CA7910">
        <w:rPr>
          <w:lang w:val="cs-CZ"/>
        </w:rPr>
        <w:t xml:space="preserve">, HYTEP, CDV, </w:t>
      </w:r>
      <w:proofErr w:type="spellStart"/>
      <w:r w:rsidRPr="00CA7910">
        <w:rPr>
          <w:lang w:val="cs-CZ"/>
        </w:rPr>
        <w:t>DPmUnL</w:t>
      </w:r>
      <w:proofErr w:type="spellEnd"/>
      <w:r w:rsidRPr="00CA7910">
        <w:rPr>
          <w:lang w:val="cs-CZ"/>
        </w:rPr>
        <w:t xml:space="preserve">, Iniciativa H mobility, Hlavní město Praha </w:t>
      </w:r>
      <w:r w:rsidR="00F6649E">
        <w:rPr>
          <w:lang w:val="cs-CZ"/>
        </w:rPr>
        <w:t>a </w:t>
      </w:r>
      <w:r w:rsidRPr="00CA7910">
        <w:rPr>
          <w:lang w:val="cs-CZ"/>
        </w:rPr>
        <w:t xml:space="preserve">další) plnily trojí funkci: ověřovaly správnost identifikovaných procesů, upozorňovaly na procesní situace </w:t>
      </w:r>
      <w:r w:rsidR="00F6649E">
        <w:rPr>
          <w:lang w:val="cs-CZ"/>
        </w:rPr>
        <w:t>a </w:t>
      </w:r>
      <w:r w:rsidRPr="00CA7910">
        <w:rPr>
          <w:lang w:val="cs-CZ"/>
        </w:rPr>
        <w:t xml:space="preserve">bariéry, které jiné zdroje nezachycují, </w:t>
      </w:r>
      <w:r w:rsidR="00F6649E">
        <w:rPr>
          <w:lang w:val="cs-CZ"/>
        </w:rPr>
        <w:t>a </w:t>
      </w:r>
      <w:r w:rsidRPr="00CA7910">
        <w:rPr>
          <w:lang w:val="cs-CZ"/>
        </w:rPr>
        <w:t xml:space="preserve">pomáhaly interpretovat ambivalentní nebo výkladově sporné procesní požadavky. Konzultace se ukázaly jako nenahraditelný zdroj zejména pro identifikaci tzv. šedých procesních oblastí – situací, kde právo nezakládá jednoznačný postup </w:t>
      </w:r>
      <w:r w:rsidR="00F6649E">
        <w:rPr>
          <w:lang w:val="cs-CZ"/>
        </w:rPr>
        <w:t>a </w:t>
      </w:r>
      <w:r w:rsidRPr="00CA7910">
        <w:rPr>
          <w:lang w:val="cs-CZ"/>
        </w:rPr>
        <w:t xml:space="preserve">kde se správní praxe teprve utváří. Příkladem je technická kontrola vodíkových vozidel na STK, kde </w:t>
      </w:r>
      <w:r w:rsidR="00F6649E">
        <w:rPr>
          <w:lang w:val="cs-CZ"/>
        </w:rPr>
        <w:t>v </w:t>
      </w:r>
      <w:r w:rsidRPr="00CA7910">
        <w:rPr>
          <w:lang w:val="cs-CZ"/>
        </w:rPr>
        <w:t xml:space="preserve">době zpracování analýzy chyběly závazné prováděcí předpisy </w:t>
      </w:r>
      <w:r w:rsidR="00F6649E">
        <w:rPr>
          <w:lang w:val="cs-CZ"/>
        </w:rPr>
        <w:t>a </w:t>
      </w:r>
      <w:r w:rsidRPr="00CA7910">
        <w:rPr>
          <w:lang w:val="cs-CZ"/>
        </w:rPr>
        <w:t>inspekční stanice neměly jednotný postup.</w:t>
      </w:r>
    </w:p>
    <w:p w14:paraId="2D1A65D0" w14:textId="640C935B" w:rsidR="00A3761E" w:rsidRPr="00CA7910" w:rsidRDefault="00C940E5">
      <w:pPr>
        <w:pStyle w:val="Nadpis2"/>
        <w:rPr>
          <w:lang w:val="cs-CZ"/>
        </w:rPr>
      </w:pPr>
      <w:bookmarkStart w:id="136" w:name="_Toc233296173"/>
      <w:bookmarkStart w:id="137" w:name="Xb886576e2969b0ae2895ed633e31515a369262c"/>
      <w:bookmarkEnd w:id="135"/>
      <w:r w:rsidRPr="00CA7910">
        <w:rPr>
          <w:lang w:val="cs-CZ"/>
        </w:rPr>
        <w:t xml:space="preserve">Iterativní postup identifikace </w:t>
      </w:r>
      <w:r w:rsidR="00F6649E">
        <w:rPr>
          <w:lang w:val="cs-CZ"/>
        </w:rPr>
        <w:t>a </w:t>
      </w:r>
      <w:r w:rsidRPr="00CA7910">
        <w:rPr>
          <w:lang w:val="cs-CZ"/>
        </w:rPr>
        <w:t>vymezení procesů</w:t>
      </w:r>
      <w:bookmarkEnd w:id="136"/>
    </w:p>
    <w:p w14:paraId="2D1A65D1" w14:textId="6ADE03B3" w:rsidR="00A3761E" w:rsidRPr="00CA7910" w:rsidRDefault="00C940E5">
      <w:pPr>
        <w:pStyle w:val="FirstParagraph"/>
        <w:rPr>
          <w:lang w:val="cs-CZ"/>
        </w:rPr>
      </w:pPr>
      <w:r w:rsidRPr="00CA7910">
        <w:rPr>
          <w:lang w:val="cs-CZ"/>
        </w:rPr>
        <w:t xml:space="preserve">Identifikace procesů neprobíhala jako jednorázová, lineárně organizovaná aktivita, ale jako iterativní cyklus sestávající </w:t>
      </w:r>
      <w:r w:rsidR="00F6649E">
        <w:rPr>
          <w:lang w:val="cs-CZ"/>
        </w:rPr>
        <w:t>z </w:t>
      </w:r>
      <w:r w:rsidRPr="00CA7910">
        <w:rPr>
          <w:lang w:val="cs-CZ"/>
        </w:rPr>
        <w:t>pěti opakovaných kroků.</w:t>
      </w:r>
    </w:p>
    <w:p w14:paraId="31498544" w14:textId="77777777" w:rsidR="002C4DE4" w:rsidRPr="002C4DE4" w:rsidRDefault="00C940E5" w:rsidP="002C4DE4">
      <w:pPr>
        <w:pStyle w:val="Zkladntext"/>
        <w:numPr>
          <w:ilvl w:val="0"/>
          <w:numId w:val="8"/>
        </w:numPr>
        <w:spacing w:after="60"/>
        <w:ind w:left="714" w:hanging="357"/>
        <w:rPr>
          <w:lang w:val="cs-CZ"/>
        </w:rPr>
      </w:pPr>
      <w:r w:rsidRPr="00CA7910">
        <w:rPr>
          <w:b/>
          <w:bCs/>
          <w:lang w:val="cs-CZ"/>
        </w:rPr>
        <w:t>Krok 1: Výběr relevantních dokumentů.</w:t>
      </w:r>
    </w:p>
    <w:p w14:paraId="28CDAC0C" w14:textId="6AE3B086" w:rsidR="00F61255" w:rsidRPr="00CA7910" w:rsidRDefault="00C940E5" w:rsidP="002C4DE4">
      <w:pPr>
        <w:pStyle w:val="Zkladntext"/>
        <w:spacing w:before="60"/>
        <w:ind w:left="720"/>
        <w:rPr>
          <w:lang w:val="cs-CZ"/>
        </w:rPr>
      </w:pPr>
      <w:r w:rsidRPr="00CA7910">
        <w:rPr>
          <w:lang w:val="cs-CZ"/>
        </w:rPr>
        <w:t xml:space="preserve">Na základě regulatorního rámce (viz kapitola </w:t>
      </w:r>
      <w:r w:rsidRPr="00CA7910">
        <w:rPr>
          <w:lang w:val="cs-CZ"/>
        </w:rPr>
        <w:fldChar w:fldCharType="begin"/>
      </w:r>
      <w:r w:rsidRPr="00CA7910">
        <w:rPr>
          <w:lang w:val="cs-CZ"/>
        </w:rPr>
        <w:instrText>REF _sec3 \r \h</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 xml:space="preserve">) </w:t>
      </w:r>
      <w:r w:rsidR="00F6649E">
        <w:rPr>
          <w:lang w:val="cs-CZ"/>
        </w:rPr>
        <w:t>a </w:t>
      </w:r>
      <w:r w:rsidRPr="00CA7910">
        <w:rPr>
          <w:lang w:val="cs-CZ"/>
        </w:rPr>
        <w:t xml:space="preserve">tematických okruhů identifikovaných ve </w:t>
      </w:r>
      <w:proofErr w:type="spellStart"/>
      <w:r w:rsidRPr="00CA7910">
        <w:rPr>
          <w:lang w:val="cs-CZ"/>
        </w:rPr>
        <w:t>stakeholderských</w:t>
      </w:r>
      <w:proofErr w:type="spellEnd"/>
      <w:r w:rsidRPr="00CA7910">
        <w:rPr>
          <w:lang w:val="cs-CZ"/>
        </w:rPr>
        <w:t xml:space="preserve"> konzultacích (viz kapitola </w:t>
      </w:r>
      <w:r w:rsidRPr="00CA7910">
        <w:rPr>
          <w:lang w:val="cs-CZ"/>
        </w:rPr>
        <w:fldChar w:fldCharType="begin"/>
      </w:r>
      <w:r w:rsidRPr="00CA7910">
        <w:rPr>
          <w:lang w:val="cs-CZ"/>
        </w:rPr>
        <w:instrText xml:space="preserve"> REF _Ref231204708 \r \h </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 xml:space="preserve">) byl sestaven pracovní seznam právních předpisů, norem </w:t>
      </w:r>
      <w:r w:rsidR="00F6649E">
        <w:rPr>
          <w:lang w:val="cs-CZ"/>
        </w:rPr>
        <w:t>a </w:t>
      </w:r>
      <w:r w:rsidRPr="00CA7910">
        <w:rPr>
          <w:lang w:val="cs-CZ"/>
        </w:rPr>
        <w:t xml:space="preserve">metodických dokumentů, </w:t>
      </w:r>
      <w:r w:rsidR="00F6649E">
        <w:rPr>
          <w:lang w:val="cs-CZ"/>
        </w:rPr>
        <w:t>z </w:t>
      </w:r>
      <w:r w:rsidRPr="00CA7910">
        <w:rPr>
          <w:lang w:val="cs-CZ"/>
        </w:rPr>
        <w:t xml:space="preserve">nichž mohou vyplývat procesní povinnosti relevantní pro </w:t>
      </w:r>
      <w:proofErr w:type="spellStart"/>
      <w:r w:rsidRPr="00CA7910">
        <w:rPr>
          <w:lang w:val="cs-CZ"/>
        </w:rPr>
        <w:t>předrealizační</w:t>
      </w:r>
      <w:proofErr w:type="spellEnd"/>
      <w:r w:rsidRPr="00CA7910">
        <w:rPr>
          <w:lang w:val="cs-CZ"/>
        </w:rPr>
        <w:t xml:space="preserve"> fázi vodíkových instalací. Tento seznam nebyl uzavřený – byl průběžně doplňován na základě výsledků dalších kroků.</w:t>
      </w:r>
    </w:p>
    <w:p w14:paraId="472443EA" w14:textId="77777777" w:rsidR="00215DD0" w:rsidRPr="002C4DE4" w:rsidRDefault="00C940E5" w:rsidP="002C4DE4">
      <w:pPr>
        <w:pStyle w:val="Zkladntext"/>
        <w:numPr>
          <w:ilvl w:val="0"/>
          <w:numId w:val="8"/>
        </w:numPr>
        <w:spacing w:after="60"/>
        <w:ind w:left="714" w:hanging="357"/>
        <w:rPr>
          <w:b/>
          <w:bCs/>
          <w:lang w:val="cs-CZ"/>
        </w:rPr>
      </w:pPr>
      <w:r w:rsidRPr="00CA7910">
        <w:rPr>
          <w:b/>
          <w:bCs/>
          <w:lang w:val="cs-CZ"/>
        </w:rPr>
        <w:lastRenderedPageBreak/>
        <w:t>Krok 2: Identifikace procesních povinností.</w:t>
      </w:r>
    </w:p>
    <w:p w14:paraId="7ED157B8" w14:textId="046DAF88" w:rsidR="00F61255" w:rsidRPr="00CA7910" w:rsidRDefault="00F6649E" w:rsidP="002C4DE4">
      <w:pPr>
        <w:pStyle w:val="Zkladntext"/>
        <w:ind w:left="720"/>
        <w:rPr>
          <w:lang w:val="cs-CZ"/>
        </w:rPr>
      </w:pPr>
      <w:r>
        <w:rPr>
          <w:lang w:val="cs-CZ"/>
        </w:rPr>
        <w:t>Z </w:t>
      </w:r>
      <w:r w:rsidR="00C940E5" w:rsidRPr="00CA7910">
        <w:rPr>
          <w:lang w:val="cs-CZ"/>
        </w:rPr>
        <w:t xml:space="preserve">vybraných dokumentů byly systematicky extrahovány konkrétní povinnosti, rozhodnutí </w:t>
      </w:r>
      <w:r>
        <w:rPr>
          <w:lang w:val="cs-CZ"/>
        </w:rPr>
        <w:t>a </w:t>
      </w:r>
      <w:r w:rsidR="00C940E5" w:rsidRPr="00CA7910">
        <w:rPr>
          <w:lang w:val="cs-CZ"/>
        </w:rPr>
        <w:t xml:space="preserve">procedury </w:t>
      </w:r>
      <w:r>
        <w:rPr>
          <w:lang w:val="cs-CZ"/>
        </w:rPr>
        <w:t>s </w:t>
      </w:r>
      <w:r w:rsidR="00C940E5" w:rsidRPr="00CA7910">
        <w:rPr>
          <w:lang w:val="cs-CZ"/>
        </w:rPr>
        <w:t xml:space="preserve">dopadem na přípravu vodíkových instalací. </w:t>
      </w:r>
      <w:r>
        <w:rPr>
          <w:lang w:val="cs-CZ"/>
        </w:rPr>
        <w:t>V </w:t>
      </w:r>
      <w:r w:rsidR="00C940E5" w:rsidRPr="00CA7910">
        <w:rPr>
          <w:lang w:val="cs-CZ"/>
        </w:rPr>
        <w:t xml:space="preserve">této fázi bylo klíčové rozlišení mezi procesní povinností (co musí investor zajistit nebo doložit) </w:t>
      </w:r>
      <w:r>
        <w:rPr>
          <w:lang w:val="cs-CZ"/>
        </w:rPr>
        <w:t>a </w:t>
      </w:r>
      <w:r w:rsidR="00C940E5" w:rsidRPr="00CA7910">
        <w:rPr>
          <w:lang w:val="cs-CZ"/>
        </w:rPr>
        <w:t>jejím právním základem (který předpis povinnost zakládá) – toto rozlišení umožňuje sledovat, co se změní při změně právního předpisu, aniž by se změnil samotný procesní model.</w:t>
      </w:r>
    </w:p>
    <w:p w14:paraId="59C9C897" w14:textId="77777777" w:rsidR="002C4DE4" w:rsidRPr="002C4DE4" w:rsidRDefault="00C940E5" w:rsidP="002C4DE4">
      <w:pPr>
        <w:pStyle w:val="Zkladntext"/>
        <w:numPr>
          <w:ilvl w:val="0"/>
          <w:numId w:val="8"/>
        </w:numPr>
        <w:spacing w:after="60"/>
        <w:ind w:left="714" w:hanging="357"/>
        <w:rPr>
          <w:b/>
          <w:bCs/>
          <w:lang w:val="cs-CZ"/>
        </w:rPr>
      </w:pPr>
      <w:r w:rsidRPr="00CA7910">
        <w:rPr>
          <w:b/>
          <w:bCs/>
          <w:lang w:val="cs-CZ"/>
        </w:rPr>
        <w:t>Krok 3: Seskupení do procesů.</w:t>
      </w:r>
    </w:p>
    <w:p w14:paraId="5BD678B1" w14:textId="2341EC03" w:rsidR="00F17367" w:rsidRPr="00CA7910" w:rsidRDefault="00C940E5" w:rsidP="002C4DE4">
      <w:pPr>
        <w:pStyle w:val="Zkladntext"/>
        <w:ind w:left="720"/>
        <w:rPr>
          <w:lang w:val="cs-CZ"/>
        </w:rPr>
      </w:pPr>
      <w:r w:rsidRPr="00CA7910">
        <w:rPr>
          <w:lang w:val="cs-CZ"/>
        </w:rPr>
        <w:t xml:space="preserve">Identifikované povinnosti byly seskupeny do ucelených procesů podle dvou kritérií: (a) sdíleného účelu – povinnosti směřující ke stejnému výstupu (rozhodnutí, povolení, souhlas) tvoří jeden proces, </w:t>
      </w:r>
      <w:r w:rsidR="00F6649E">
        <w:rPr>
          <w:lang w:val="cs-CZ"/>
        </w:rPr>
        <w:t>a </w:t>
      </w:r>
      <w:r w:rsidRPr="00CA7910">
        <w:rPr>
          <w:lang w:val="cs-CZ"/>
        </w:rPr>
        <w:t xml:space="preserve">(b) sdíleného správního orgánu – povinnosti adresované stejnému orgánu </w:t>
      </w:r>
      <w:r w:rsidR="00F6649E">
        <w:rPr>
          <w:lang w:val="cs-CZ"/>
        </w:rPr>
        <w:t>v </w:t>
      </w:r>
      <w:r w:rsidRPr="00CA7910">
        <w:rPr>
          <w:lang w:val="cs-CZ"/>
        </w:rPr>
        <w:t xml:space="preserve">rámci jednoho řízení jsou součástí téhož procesu. Výsledkem seskupení byly procesní uzly, označované </w:t>
      </w:r>
      <w:r w:rsidR="00F6649E">
        <w:rPr>
          <w:lang w:val="cs-CZ"/>
        </w:rPr>
        <w:t>v </w:t>
      </w:r>
      <w:r w:rsidRPr="00CA7910">
        <w:rPr>
          <w:lang w:val="cs-CZ"/>
        </w:rPr>
        <w:t xml:space="preserve">databázi V01 </w:t>
      </w:r>
      <w:r w:rsidR="00F6649E">
        <w:rPr>
          <w:lang w:val="cs-CZ"/>
        </w:rPr>
        <w:t>a v </w:t>
      </w:r>
      <w:r w:rsidRPr="00CA7910">
        <w:rPr>
          <w:lang w:val="cs-CZ"/>
        </w:rPr>
        <w:t>dokumentu V02 zkratkami U1–U7.</w:t>
      </w:r>
    </w:p>
    <w:p w14:paraId="311CE692" w14:textId="77777777" w:rsidR="002C4DE4" w:rsidRPr="002C4DE4" w:rsidRDefault="00C940E5" w:rsidP="002C4DE4">
      <w:pPr>
        <w:pStyle w:val="Zkladntext"/>
        <w:numPr>
          <w:ilvl w:val="0"/>
          <w:numId w:val="8"/>
        </w:numPr>
        <w:spacing w:after="60"/>
        <w:ind w:left="714" w:hanging="357"/>
        <w:rPr>
          <w:b/>
          <w:bCs/>
          <w:lang w:val="cs-CZ"/>
        </w:rPr>
      </w:pPr>
      <w:r w:rsidRPr="00CA7910">
        <w:rPr>
          <w:b/>
          <w:bCs/>
          <w:lang w:val="cs-CZ"/>
        </w:rPr>
        <w:t>Krok 4: Vymezení vazeb mezi procesy.</w:t>
      </w:r>
    </w:p>
    <w:p w14:paraId="7A36D2CD" w14:textId="535A089B" w:rsidR="00F17367" w:rsidRPr="00CA7910" w:rsidRDefault="00C940E5" w:rsidP="002C4DE4">
      <w:pPr>
        <w:pStyle w:val="Zkladntext"/>
        <w:ind w:left="720"/>
        <w:rPr>
          <w:lang w:val="cs-CZ"/>
        </w:rPr>
      </w:pPr>
      <w:r w:rsidRPr="00CA7910">
        <w:rPr>
          <w:lang w:val="cs-CZ"/>
        </w:rPr>
        <w:t xml:space="preserve">Po identifikaci jednotlivých procesů byly analyzovány jejich vzájemné vztahy: sekvenční závislosti (výstup procesu </w:t>
      </w:r>
      <w:r w:rsidR="00F6649E">
        <w:rPr>
          <w:lang w:val="cs-CZ"/>
        </w:rPr>
        <w:t>A </w:t>
      </w:r>
      <w:r w:rsidRPr="00CA7910">
        <w:rPr>
          <w:lang w:val="cs-CZ"/>
        </w:rPr>
        <w:t xml:space="preserve">je podmínkou zahájení procesu B), souběžnost (procesy </w:t>
      </w:r>
      <w:r w:rsidR="00F6649E">
        <w:rPr>
          <w:lang w:val="cs-CZ"/>
        </w:rPr>
        <w:t>A </w:t>
      </w:r>
      <w:proofErr w:type="spellStart"/>
      <w:r w:rsidR="00F6649E">
        <w:rPr>
          <w:lang w:val="cs-CZ"/>
        </w:rPr>
        <w:t>a</w:t>
      </w:r>
      <w:proofErr w:type="spellEnd"/>
      <w:r w:rsidR="00F6649E">
        <w:rPr>
          <w:lang w:val="cs-CZ"/>
        </w:rPr>
        <w:t> </w:t>
      </w:r>
      <w:r w:rsidRPr="00CA7910">
        <w:rPr>
          <w:lang w:val="cs-CZ"/>
        </w:rPr>
        <w:t xml:space="preserve">B mohou probíhat paralelně), </w:t>
      </w:r>
      <w:r w:rsidR="00F6649E">
        <w:rPr>
          <w:lang w:val="cs-CZ"/>
        </w:rPr>
        <w:t>a </w:t>
      </w:r>
      <w:r w:rsidRPr="00CA7910">
        <w:rPr>
          <w:lang w:val="cs-CZ"/>
        </w:rPr>
        <w:t xml:space="preserve">podmíněnost (proces </w:t>
      </w:r>
      <w:r w:rsidR="00F6649E">
        <w:rPr>
          <w:lang w:val="cs-CZ"/>
        </w:rPr>
        <w:t>A </w:t>
      </w:r>
      <w:r w:rsidRPr="00CA7910">
        <w:rPr>
          <w:lang w:val="cs-CZ"/>
        </w:rPr>
        <w:t xml:space="preserve">je aktivován pouze při splnění určité podmínky týkající se projektu). Tato vrstva analýzy umožnila rekonstruovat celkovou procesní síť </w:t>
      </w:r>
      <w:proofErr w:type="spellStart"/>
      <w:r w:rsidRPr="00CA7910">
        <w:rPr>
          <w:lang w:val="cs-CZ"/>
        </w:rPr>
        <w:t>předrealizační</w:t>
      </w:r>
      <w:proofErr w:type="spellEnd"/>
      <w:r w:rsidRPr="00CA7910">
        <w:rPr>
          <w:lang w:val="cs-CZ"/>
        </w:rPr>
        <w:t xml:space="preserve"> fáze, nikoli pouze izolovaný seznam procesů.</w:t>
      </w:r>
    </w:p>
    <w:p w14:paraId="3A7B1F17" w14:textId="3716A8F0" w:rsidR="002C4DE4" w:rsidRPr="002C4DE4" w:rsidRDefault="00C940E5" w:rsidP="002C4DE4">
      <w:pPr>
        <w:pStyle w:val="Zkladntext"/>
        <w:numPr>
          <w:ilvl w:val="0"/>
          <w:numId w:val="8"/>
        </w:numPr>
        <w:spacing w:after="60"/>
        <w:ind w:left="714" w:hanging="357"/>
        <w:rPr>
          <w:b/>
          <w:bCs/>
          <w:lang w:val="cs-CZ"/>
        </w:rPr>
      </w:pPr>
      <w:r w:rsidRPr="00CA7910">
        <w:rPr>
          <w:b/>
          <w:bCs/>
          <w:lang w:val="cs-CZ"/>
        </w:rPr>
        <w:t xml:space="preserve">Krok 5: Ověření </w:t>
      </w:r>
      <w:r w:rsidR="00F6649E">
        <w:rPr>
          <w:b/>
          <w:bCs/>
          <w:lang w:val="cs-CZ"/>
        </w:rPr>
        <w:t>a </w:t>
      </w:r>
      <w:r w:rsidRPr="00CA7910">
        <w:rPr>
          <w:b/>
          <w:bCs/>
          <w:lang w:val="cs-CZ"/>
        </w:rPr>
        <w:t>zpřesnění prostřednictvím typových scénářů.</w:t>
      </w:r>
    </w:p>
    <w:p w14:paraId="2D1A65D6" w14:textId="70548203" w:rsidR="00A3761E" w:rsidRPr="00CA7910" w:rsidRDefault="00C940E5" w:rsidP="002C4DE4">
      <w:pPr>
        <w:pStyle w:val="Zkladntext"/>
        <w:ind w:left="720"/>
        <w:rPr>
          <w:lang w:val="cs-CZ"/>
        </w:rPr>
      </w:pPr>
      <w:r w:rsidRPr="00CA7910">
        <w:rPr>
          <w:lang w:val="cs-CZ"/>
        </w:rPr>
        <w:t xml:space="preserve">Identifikované procesy </w:t>
      </w:r>
      <w:r w:rsidR="00F6649E">
        <w:rPr>
          <w:lang w:val="cs-CZ"/>
        </w:rPr>
        <w:t>a </w:t>
      </w:r>
      <w:r w:rsidRPr="00CA7910">
        <w:rPr>
          <w:lang w:val="cs-CZ"/>
        </w:rPr>
        <w:t xml:space="preserve">jejich vazby byly testovány na typových scénářích reprezentujících různé typy vodíkových instalací – od malého elektrolyzéru pro vlastní spotřebu po integrovaný systém výroby, skladování </w:t>
      </w:r>
      <w:r w:rsidR="00F6649E">
        <w:rPr>
          <w:lang w:val="cs-CZ"/>
        </w:rPr>
        <w:t>a </w:t>
      </w:r>
      <w:r w:rsidRPr="00CA7910">
        <w:rPr>
          <w:lang w:val="cs-CZ"/>
        </w:rPr>
        <w:t xml:space="preserve">plnění vozidel. Testování odhalilo situace, kde byl procesní popis příliš obecný nebo kde se procesní logika pro různé typy projektů zásadně lišila. </w:t>
      </w:r>
      <w:r w:rsidR="00F6649E">
        <w:rPr>
          <w:lang w:val="cs-CZ"/>
        </w:rPr>
        <w:t>V </w:t>
      </w:r>
      <w:r w:rsidRPr="00CA7910">
        <w:rPr>
          <w:lang w:val="cs-CZ"/>
        </w:rPr>
        <w:t>těchto případech byl popis upřesněn nebo rozčleněn na varianty odpovídající různým projektovým kontextům.</w:t>
      </w:r>
    </w:p>
    <w:p w14:paraId="2D1A65D7" w14:textId="363E92FD" w:rsidR="00A3761E" w:rsidRPr="00CA7910" w:rsidRDefault="00C940E5">
      <w:pPr>
        <w:pStyle w:val="Zkladntext"/>
        <w:rPr>
          <w:lang w:val="cs-CZ"/>
        </w:rPr>
      </w:pPr>
      <w:r w:rsidRPr="00CA7910">
        <w:rPr>
          <w:lang w:val="cs-CZ"/>
        </w:rPr>
        <w:t xml:space="preserve">Celý cyklus proběhl </w:t>
      </w:r>
      <w:r w:rsidR="00F6649E">
        <w:rPr>
          <w:lang w:val="cs-CZ"/>
        </w:rPr>
        <w:t>v </w:t>
      </w:r>
      <w:r w:rsidRPr="00CA7910">
        <w:rPr>
          <w:lang w:val="cs-CZ"/>
        </w:rPr>
        <w:t xml:space="preserve">průběhu projektu vícekrát – každé kolo konzultací se stakeholdery nebo identifikace nového relevantního předpisu iniciovalo novou iteraci. Iterativní charakter postupu byl nezbytný, neboť regulatorní prostředí vodíkových technologií se </w:t>
      </w:r>
      <w:r w:rsidR="00F6649E">
        <w:rPr>
          <w:lang w:val="cs-CZ"/>
        </w:rPr>
        <w:t>v </w:t>
      </w:r>
      <w:r w:rsidRPr="00CA7910">
        <w:rPr>
          <w:lang w:val="cs-CZ"/>
        </w:rPr>
        <w:t xml:space="preserve">době zpracování analýzy dynamicky vyvíjelo </w:t>
      </w:r>
      <w:r w:rsidR="00F6649E">
        <w:rPr>
          <w:lang w:val="cs-CZ"/>
        </w:rPr>
        <w:t>a </w:t>
      </w:r>
      <w:r w:rsidRPr="00CA7910">
        <w:rPr>
          <w:lang w:val="cs-CZ"/>
        </w:rPr>
        <w:t xml:space="preserve">jednoznačná procesní odpověď nebyla vždy dostupná </w:t>
      </w:r>
      <w:r w:rsidR="00F6649E">
        <w:rPr>
          <w:lang w:val="cs-CZ"/>
        </w:rPr>
        <w:t>z </w:t>
      </w:r>
      <w:r w:rsidRPr="00CA7910">
        <w:rPr>
          <w:lang w:val="cs-CZ"/>
        </w:rPr>
        <w:t xml:space="preserve">existujících zdrojů (viz Obrázek </w:t>
      </w:r>
      <w:r w:rsidRPr="00CA7910">
        <w:rPr>
          <w:lang w:val="cs-CZ"/>
        </w:rPr>
        <w:fldChar w:fldCharType="begin"/>
      </w:r>
      <w:r w:rsidRPr="00CA7910">
        <w:rPr>
          <w:lang w:val="cs-CZ"/>
        </w:rPr>
        <w:instrText xml:space="preserve"> REF _RefFig07 \h </w:instrText>
      </w:r>
      <w:r w:rsidRPr="00CA7910">
        <w:rPr>
          <w:lang w:val="cs-CZ"/>
        </w:rPr>
      </w:r>
      <w:r w:rsidRPr="00CA7910">
        <w:rPr>
          <w:lang w:val="cs-CZ"/>
        </w:rPr>
        <w:fldChar w:fldCharType="separate"/>
      </w:r>
      <w:r w:rsidR="002A5472" w:rsidRPr="00CA7910">
        <w:rPr>
          <w:noProof/>
        </w:rPr>
        <w:t>7</w:t>
      </w:r>
      <w:r w:rsidRPr="00CA7910">
        <w:rPr>
          <w:lang w:val="cs-CZ"/>
        </w:rPr>
        <w:fldChar w:fldCharType="end"/>
      </w:r>
      <w:r w:rsidRPr="00CA7910">
        <w:rPr>
          <w:lang w:val="cs-CZ"/>
        </w:rPr>
        <w:t>)</w:t>
      </w:r>
    </w:p>
    <w:p w14:paraId="7B3CC7A7" w14:textId="77777777" w:rsidR="00E377E3" w:rsidRPr="00CA7910" w:rsidRDefault="00E377E3" w:rsidP="00E377E3">
      <w:pPr>
        <w:pStyle w:val="Zkladntext"/>
        <w:keepNext/>
        <w:rPr>
          <w:lang w:val="cs-CZ"/>
        </w:rPr>
      </w:pPr>
      <w:r w:rsidRPr="00CA7910">
        <w:rPr>
          <w:noProof/>
          <w:lang w:val="cs-CZ"/>
        </w:rPr>
        <w:lastRenderedPageBreak/>
        <w:drawing>
          <wp:inline distT="0" distB="0" distL="0" distR="0" wp14:anchorId="3DB7B35A" wp14:editId="4B685990">
            <wp:extent cx="5905500" cy="5324475"/>
            <wp:effectExtent l="0" t="0" r="0" b="0"/>
            <wp:docPr id="2076071911"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191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05500" cy="5324475"/>
                    </a:xfrm>
                    <a:prstGeom prst="rect">
                      <a:avLst/>
                    </a:prstGeom>
                  </pic:spPr>
                </pic:pic>
              </a:graphicData>
            </a:graphic>
          </wp:inline>
        </w:drawing>
      </w:r>
    </w:p>
    <w:p w14:paraId="0088FAB3" w14:textId="3C68B112" w:rsidR="00461591" w:rsidRPr="00CA7910" w:rsidRDefault="00E377E3" w:rsidP="00881D2A">
      <w:pPr>
        <w:pStyle w:val="Titulek"/>
      </w:pPr>
      <w:bookmarkStart w:id="138" w:name="_Toc233294173"/>
      <w:r w:rsidRPr="00CA7910">
        <w:t xml:space="preserve">Obrázek </w:t>
      </w:r>
      <w:r w:rsidRPr="00CA7910">
        <w:fldChar w:fldCharType="begin"/>
      </w:r>
      <w:r w:rsidRPr="00CA7910">
        <w:instrText xml:space="preserve"> SEQ Obrázek \* ARABIC </w:instrText>
      </w:r>
      <w:r w:rsidRPr="00CA7910">
        <w:fldChar w:fldCharType="separate"/>
      </w:r>
      <w:bookmarkStart w:id="139" w:name="_RefFig07"/>
      <w:r w:rsidR="002A5472">
        <w:rPr>
          <w:noProof/>
        </w:rPr>
        <w:t>7</w:t>
      </w:r>
      <w:bookmarkEnd w:id="139"/>
      <w:r w:rsidRPr="00CA7910">
        <w:fldChar w:fldCharType="end"/>
      </w:r>
      <w:r w:rsidRPr="00CA7910">
        <w:t xml:space="preserve">: Iterativní cyklus identifikace </w:t>
      </w:r>
      <w:r w:rsidR="00F6649E">
        <w:t>a </w:t>
      </w:r>
      <w:r w:rsidRPr="00CA7910">
        <w:t>vymezení procesů</w:t>
      </w:r>
      <w:bookmarkEnd w:id="138"/>
    </w:p>
    <w:p w14:paraId="2D1A65D9" w14:textId="7A40F48A" w:rsidR="00A3761E" w:rsidRPr="00CA7910" w:rsidRDefault="00C940E5">
      <w:pPr>
        <w:pStyle w:val="Nadpis2"/>
        <w:rPr>
          <w:lang w:val="cs-CZ"/>
        </w:rPr>
      </w:pPr>
      <w:bookmarkStart w:id="140" w:name="_Toc232965485"/>
      <w:bookmarkStart w:id="141" w:name="_Toc232965561"/>
      <w:bookmarkStart w:id="142" w:name="_Toc232965637"/>
      <w:bookmarkStart w:id="143" w:name="_Toc232965713"/>
      <w:bookmarkStart w:id="144" w:name="_Toc232965789"/>
      <w:bookmarkStart w:id="145" w:name="_Toc232965865"/>
      <w:bookmarkStart w:id="146" w:name="_Toc232965941"/>
      <w:bookmarkStart w:id="147" w:name="_Toc232966017"/>
      <w:bookmarkStart w:id="148" w:name="_Toc232966093"/>
      <w:bookmarkStart w:id="149" w:name="_Toc232966169"/>
      <w:bookmarkStart w:id="150" w:name="_Toc232966245"/>
      <w:bookmarkStart w:id="151" w:name="_Toc232966321"/>
      <w:bookmarkStart w:id="152" w:name="_Toc232966397"/>
      <w:bookmarkStart w:id="153" w:name="_Toc232966473"/>
      <w:bookmarkStart w:id="154" w:name="_Toc232966549"/>
      <w:bookmarkStart w:id="155" w:name="_Toc232966625"/>
      <w:bookmarkStart w:id="156" w:name="_Toc232966701"/>
      <w:bookmarkStart w:id="157" w:name="_Toc232966777"/>
      <w:bookmarkStart w:id="158" w:name="_Toc232966853"/>
      <w:bookmarkStart w:id="159" w:name="_Toc232966929"/>
      <w:bookmarkStart w:id="160" w:name="_Toc232967005"/>
      <w:bookmarkStart w:id="161" w:name="_Toc232976867"/>
      <w:bookmarkStart w:id="162" w:name="_Toc232976943"/>
      <w:bookmarkStart w:id="163" w:name="_Toc232981135"/>
      <w:bookmarkStart w:id="164" w:name="_Toc233296174"/>
      <w:bookmarkStart w:id="165" w:name="X216dffc3029045474771ec9866eb14cecc76abe"/>
      <w:bookmarkEnd w:id="137"/>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CA7910">
        <w:rPr>
          <w:lang w:val="cs-CZ"/>
        </w:rPr>
        <w:t>Klasifikace procesů jako analytický nástroj</w:t>
      </w:r>
      <w:bookmarkEnd w:id="164"/>
    </w:p>
    <w:p w14:paraId="2D1A65DA" w14:textId="32592139" w:rsidR="00A3761E" w:rsidRPr="00CA7910" w:rsidRDefault="00C940E5">
      <w:pPr>
        <w:pStyle w:val="FirstParagraph"/>
        <w:rPr>
          <w:lang w:val="cs-CZ"/>
        </w:rPr>
      </w:pPr>
      <w:r w:rsidRPr="00CA7910">
        <w:rPr>
          <w:lang w:val="cs-CZ"/>
        </w:rPr>
        <w:t xml:space="preserve">Identifikované procesy nebyly prezentovány jako plochý seznam, ale byly uspořádány do klasifikačního rámce umožňujícího jejich systematické porovnávání </w:t>
      </w:r>
      <w:r w:rsidR="00F6649E">
        <w:rPr>
          <w:lang w:val="cs-CZ"/>
        </w:rPr>
        <w:t>a </w:t>
      </w:r>
      <w:r w:rsidRPr="00CA7910">
        <w:rPr>
          <w:lang w:val="cs-CZ"/>
        </w:rPr>
        <w:t xml:space="preserve">přiřazování </w:t>
      </w:r>
      <w:r w:rsidR="00F6649E">
        <w:rPr>
          <w:lang w:val="cs-CZ"/>
        </w:rPr>
        <w:t>k </w:t>
      </w:r>
      <w:r w:rsidRPr="00CA7910">
        <w:rPr>
          <w:lang w:val="cs-CZ"/>
        </w:rPr>
        <w:t>různým typům projektů. Klasifikace pracovala se čtyřmi hledisky:</w:t>
      </w:r>
    </w:p>
    <w:p w14:paraId="27273181" w14:textId="1F9DCA94" w:rsidR="00B86448" w:rsidRPr="00CA7910" w:rsidRDefault="00C940E5" w:rsidP="00B86448">
      <w:pPr>
        <w:pStyle w:val="Zkladntext"/>
        <w:numPr>
          <w:ilvl w:val="0"/>
          <w:numId w:val="9"/>
        </w:numPr>
        <w:rPr>
          <w:lang w:val="cs-CZ"/>
        </w:rPr>
      </w:pPr>
      <w:r w:rsidRPr="00CA7910">
        <w:rPr>
          <w:b/>
          <w:bCs/>
          <w:lang w:val="cs-CZ"/>
        </w:rPr>
        <w:t xml:space="preserve">Funkce </w:t>
      </w:r>
      <w:r w:rsidR="00F6649E">
        <w:rPr>
          <w:b/>
          <w:bCs/>
          <w:lang w:val="cs-CZ"/>
        </w:rPr>
        <w:t>v </w:t>
      </w:r>
      <w:r w:rsidRPr="00CA7910">
        <w:rPr>
          <w:b/>
          <w:bCs/>
          <w:lang w:val="cs-CZ"/>
        </w:rPr>
        <w:t>hodnotovém řetězci vodíku</w:t>
      </w:r>
      <w:r w:rsidRPr="00CA7910">
        <w:rPr>
          <w:lang w:val="cs-CZ"/>
        </w:rPr>
        <w:t xml:space="preserve"> (výroba, distribuce, skladování, využití) umožňuje identifikovat, ve které části životního cyklu vodíku daný proces nastává. Procesy výrobní fáze jsou typicky nejnáročnější </w:t>
      </w:r>
      <w:r w:rsidR="00F6649E">
        <w:rPr>
          <w:lang w:val="cs-CZ"/>
        </w:rPr>
        <w:t>z </w:t>
      </w:r>
      <w:r w:rsidRPr="00CA7910">
        <w:rPr>
          <w:lang w:val="cs-CZ"/>
        </w:rPr>
        <w:t xml:space="preserve">hlediska šíře zapojených regulatorních režimů – kumulují stavební, environmentální, energetické </w:t>
      </w:r>
      <w:r w:rsidR="00F6649E">
        <w:rPr>
          <w:lang w:val="cs-CZ"/>
        </w:rPr>
        <w:t>a </w:t>
      </w:r>
      <w:r w:rsidRPr="00CA7910">
        <w:rPr>
          <w:lang w:val="cs-CZ"/>
        </w:rPr>
        <w:t xml:space="preserve">bezpečnostní požadavky. Procesy </w:t>
      </w:r>
      <w:r w:rsidR="00F6649E">
        <w:rPr>
          <w:lang w:val="cs-CZ"/>
        </w:rPr>
        <w:t>v </w:t>
      </w:r>
      <w:r w:rsidRPr="00CA7910">
        <w:rPr>
          <w:lang w:val="cs-CZ"/>
        </w:rPr>
        <w:t xml:space="preserve">oblasti distribuce </w:t>
      </w:r>
      <w:r w:rsidR="00F6649E">
        <w:rPr>
          <w:lang w:val="cs-CZ"/>
        </w:rPr>
        <w:t>a </w:t>
      </w:r>
      <w:r w:rsidRPr="00CA7910">
        <w:rPr>
          <w:lang w:val="cs-CZ"/>
        </w:rPr>
        <w:t xml:space="preserve">skladování jsou oproti tomu výrazněji ovlivněny bezpečnostními </w:t>
      </w:r>
      <w:r w:rsidR="00F6649E">
        <w:rPr>
          <w:lang w:val="cs-CZ"/>
        </w:rPr>
        <w:t>a </w:t>
      </w:r>
      <w:proofErr w:type="spellStart"/>
      <w:r w:rsidRPr="00CA7910">
        <w:rPr>
          <w:lang w:val="cs-CZ"/>
        </w:rPr>
        <w:t>technicko-normativními</w:t>
      </w:r>
      <w:proofErr w:type="spellEnd"/>
      <w:r w:rsidRPr="00CA7910">
        <w:rPr>
          <w:lang w:val="cs-CZ"/>
        </w:rPr>
        <w:t xml:space="preserve"> požadavky vyplývajícími </w:t>
      </w:r>
      <w:r w:rsidR="00F6649E">
        <w:rPr>
          <w:lang w:val="cs-CZ"/>
        </w:rPr>
        <w:t>z </w:t>
      </w:r>
      <w:r w:rsidRPr="00CA7910">
        <w:rPr>
          <w:lang w:val="cs-CZ"/>
        </w:rPr>
        <w:t>fyzikálních vlastností vodíku.</w:t>
      </w:r>
    </w:p>
    <w:p w14:paraId="7E1CF84E" w14:textId="2E3E3E47" w:rsidR="00B86448" w:rsidRPr="00CA7910" w:rsidRDefault="00C940E5" w:rsidP="00B86448">
      <w:pPr>
        <w:pStyle w:val="Zkladntext"/>
        <w:numPr>
          <w:ilvl w:val="0"/>
          <w:numId w:val="9"/>
        </w:numPr>
        <w:rPr>
          <w:lang w:val="cs-CZ"/>
        </w:rPr>
      </w:pPr>
      <w:r w:rsidRPr="00CA7910">
        <w:rPr>
          <w:b/>
          <w:bCs/>
          <w:lang w:val="cs-CZ"/>
        </w:rPr>
        <w:t>Typ technologického řešení</w:t>
      </w:r>
      <w:r w:rsidRPr="00CA7910">
        <w:rPr>
          <w:lang w:val="cs-CZ"/>
        </w:rPr>
        <w:t xml:space="preserve"> ovlivňuje, které konkrétní regulatorní režimy se na projekt vztahují. Elektrolyzér </w:t>
      </w:r>
      <w:r w:rsidR="00F6649E">
        <w:rPr>
          <w:lang w:val="cs-CZ"/>
        </w:rPr>
        <w:t>s </w:t>
      </w:r>
      <w:r w:rsidRPr="00CA7910">
        <w:rPr>
          <w:lang w:val="cs-CZ"/>
        </w:rPr>
        <w:t xml:space="preserve">velkým příkonem aktivuje energetický licenční proces, zatímco malý elektrolyzér pod stanoveným výkonovým prahem může podléhat pouze ohlašovací povinnosti. </w:t>
      </w:r>
      <w:r w:rsidRPr="00CA7910">
        <w:rPr>
          <w:lang w:val="cs-CZ"/>
        </w:rPr>
        <w:lastRenderedPageBreak/>
        <w:t>Tlakové zásobníky aktivují režim vyhrazených technických zařízení bez ohledu na kapacitu, pokud překročí zákonem stanovené parametry.</w:t>
      </w:r>
    </w:p>
    <w:p w14:paraId="3EDB5068" w14:textId="3F9740DE" w:rsidR="00B86448" w:rsidRPr="00CA7910" w:rsidRDefault="00C940E5" w:rsidP="00B86448">
      <w:pPr>
        <w:pStyle w:val="Zkladntext"/>
        <w:numPr>
          <w:ilvl w:val="0"/>
          <w:numId w:val="9"/>
        </w:numPr>
        <w:rPr>
          <w:lang w:val="cs-CZ"/>
        </w:rPr>
      </w:pPr>
      <w:r w:rsidRPr="00CA7910">
        <w:rPr>
          <w:b/>
          <w:bCs/>
          <w:lang w:val="cs-CZ"/>
        </w:rPr>
        <w:t xml:space="preserve">Míra integrace </w:t>
      </w:r>
      <w:r w:rsidR="00F6649E">
        <w:rPr>
          <w:b/>
          <w:bCs/>
          <w:lang w:val="cs-CZ"/>
        </w:rPr>
        <w:t>a </w:t>
      </w:r>
      <w:r w:rsidRPr="00CA7910">
        <w:rPr>
          <w:b/>
          <w:bCs/>
          <w:lang w:val="cs-CZ"/>
        </w:rPr>
        <w:t>provozního uspořádání</w:t>
      </w:r>
      <w:r w:rsidRPr="00CA7910">
        <w:rPr>
          <w:lang w:val="cs-CZ"/>
        </w:rPr>
        <w:t xml:space="preserve"> rozlišuje samostatné instalace </w:t>
      </w:r>
      <w:r w:rsidR="00F6649E">
        <w:rPr>
          <w:lang w:val="cs-CZ"/>
        </w:rPr>
        <w:t>a </w:t>
      </w:r>
      <w:r w:rsidRPr="00CA7910">
        <w:rPr>
          <w:lang w:val="cs-CZ"/>
        </w:rPr>
        <w:t xml:space="preserve">integrované systémy (tzv. ostrovní řešení). Integrované systémy generují kumulaci procesních povinností – každá technologická součást instalace může aktivovat vlastní procesní řetězec, který musí být koordinován </w:t>
      </w:r>
      <w:r w:rsidR="00F6649E">
        <w:rPr>
          <w:lang w:val="cs-CZ"/>
        </w:rPr>
        <w:t>v </w:t>
      </w:r>
      <w:r w:rsidRPr="00CA7910">
        <w:rPr>
          <w:lang w:val="cs-CZ"/>
        </w:rPr>
        <w:t xml:space="preserve">rámci celku. Tato koordinace je jedním </w:t>
      </w:r>
      <w:r w:rsidR="00F6649E">
        <w:rPr>
          <w:lang w:val="cs-CZ"/>
        </w:rPr>
        <w:t>z </w:t>
      </w:r>
      <w:r w:rsidRPr="00CA7910">
        <w:rPr>
          <w:lang w:val="cs-CZ"/>
        </w:rPr>
        <w:t>klíčových metodických problémů procesní analýzy pro komplexní vodíkové projekty.</w:t>
      </w:r>
    </w:p>
    <w:p w14:paraId="2D1A65DE" w14:textId="3AC05DD3" w:rsidR="00A3761E" w:rsidRPr="00CA7910" w:rsidRDefault="00C940E5" w:rsidP="00B86448">
      <w:pPr>
        <w:pStyle w:val="Zkladntext"/>
        <w:numPr>
          <w:ilvl w:val="0"/>
          <w:numId w:val="9"/>
        </w:numPr>
        <w:rPr>
          <w:lang w:val="cs-CZ"/>
        </w:rPr>
      </w:pPr>
      <w:r w:rsidRPr="00CA7910">
        <w:rPr>
          <w:b/>
          <w:bCs/>
          <w:lang w:val="cs-CZ"/>
        </w:rPr>
        <w:t>Aplikační oblast</w:t>
      </w:r>
      <w:r w:rsidRPr="00CA7910">
        <w:rPr>
          <w:lang w:val="cs-CZ"/>
        </w:rPr>
        <w:t xml:space="preserve"> (mobilita, energetika, průmysl, pilotní projekty) určuje, do jakého sektorového regulatorního rámce projekt vstupuje </w:t>
      </w:r>
      <w:r w:rsidR="00F6649E">
        <w:rPr>
          <w:lang w:val="cs-CZ"/>
        </w:rPr>
        <w:t>a </w:t>
      </w:r>
      <w:r w:rsidRPr="00CA7910">
        <w:rPr>
          <w:lang w:val="cs-CZ"/>
        </w:rPr>
        <w:t xml:space="preserve">jaké specifické procesy daný sektor přidává. Vodíková mobilita přidává certifikační </w:t>
      </w:r>
      <w:r w:rsidR="00F6649E">
        <w:rPr>
          <w:lang w:val="cs-CZ"/>
        </w:rPr>
        <w:t>a </w:t>
      </w:r>
      <w:r w:rsidRPr="00CA7910">
        <w:rPr>
          <w:lang w:val="cs-CZ"/>
        </w:rPr>
        <w:t xml:space="preserve">registrační procesy vozidel, energetika přidává licenční procesy ERÚ, průmyslové využití přidává procesy </w:t>
      </w:r>
      <w:r w:rsidR="00F6649E">
        <w:rPr>
          <w:lang w:val="cs-CZ"/>
        </w:rPr>
        <w:t>v </w:t>
      </w:r>
      <w:r w:rsidRPr="00CA7910">
        <w:rPr>
          <w:lang w:val="cs-CZ"/>
        </w:rPr>
        <w:t xml:space="preserve">oblasti chemické bezpečnosti </w:t>
      </w:r>
      <w:r w:rsidR="00F6649E">
        <w:rPr>
          <w:lang w:val="cs-CZ"/>
        </w:rPr>
        <w:t>a </w:t>
      </w:r>
      <w:r w:rsidRPr="00CA7910">
        <w:rPr>
          <w:lang w:val="cs-CZ"/>
        </w:rPr>
        <w:t>prevence závažných havárií.</w:t>
      </w:r>
    </w:p>
    <w:p w14:paraId="2D1A65DF" w14:textId="1A428D8C" w:rsidR="00A3761E" w:rsidRPr="00CA7910" w:rsidRDefault="00C940E5">
      <w:pPr>
        <w:pStyle w:val="Zkladntext"/>
        <w:rPr>
          <w:lang w:val="cs-CZ"/>
        </w:rPr>
      </w:pPr>
      <w:r w:rsidRPr="00CA7910">
        <w:rPr>
          <w:lang w:val="cs-CZ"/>
        </w:rPr>
        <w:t xml:space="preserve">Kombinace těchto čtyř klasifikačních hledisek umožňuje vygenerovat pro konkrétní projekt relevantní sadu procesních uzlů </w:t>
      </w:r>
      <w:r w:rsidR="00F6649E">
        <w:rPr>
          <w:lang w:val="cs-CZ"/>
        </w:rPr>
        <w:t>z </w:t>
      </w:r>
      <w:r w:rsidRPr="00CA7910">
        <w:rPr>
          <w:lang w:val="cs-CZ"/>
        </w:rPr>
        <w:t>databáze V01, aniž by bylo nutné procházet veškerou procesní dokumentaci. Klasifikace tak funguje jako filtr, nikoli jako rigidní taxonomie.</w:t>
      </w:r>
    </w:p>
    <w:p w14:paraId="2D1A65E0" w14:textId="1B0F5F4B" w:rsidR="00A3761E" w:rsidRPr="00CA7910" w:rsidRDefault="00C940E5">
      <w:pPr>
        <w:pStyle w:val="Nadpis2"/>
        <w:rPr>
          <w:lang w:val="cs-CZ"/>
        </w:rPr>
      </w:pPr>
      <w:bookmarkStart w:id="166" w:name="_sec46"/>
      <w:bookmarkStart w:id="167" w:name="_Toc233296175"/>
      <w:bookmarkStart w:id="168" w:name="role-typových-scénářů"/>
      <w:bookmarkEnd w:id="165"/>
      <w:bookmarkEnd w:id="166"/>
      <w:r w:rsidRPr="00CA7910">
        <w:rPr>
          <w:lang w:val="cs-CZ"/>
        </w:rPr>
        <w:t>Role typových scénářů</w:t>
      </w:r>
      <w:bookmarkEnd w:id="167"/>
    </w:p>
    <w:p w14:paraId="2D1A65E1" w14:textId="6858CEE2" w:rsidR="00A3761E" w:rsidRPr="00CA7910" w:rsidRDefault="00C940E5">
      <w:pPr>
        <w:pStyle w:val="FirstParagraph"/>
        <w:rPr>
          <w:lang w:val="cs-CZ"/>
        </w:rPr>
      </w:pPr>
      <w:r w:rsidRPr="00CA7910">
        <w:rPr>
          <w:lang w:val="cs-CZ"/>
        </w:rPr>
        <w:t xml:space="preserve">Typové scénáře plnily </w:t>
      </w:r>
      <w:r w:rsidR="00F6649E">
        <w:rPr>
          <w:lang w:val="cs-CZ"/>
        </w:rPr>
        <w:t>v </w:t>
      </w:r>
      <w:r w:rsidRPr="00CA7910">
        <w:rPr>
          <w:lang w:val="cs-CZ"/>
        </w:rPr>
        <w:t xml:space="preserve">průběhu procesní analýzy trojí funkci: analytickou, validační </w:t>
      </w:r>
      <w:r w:rsidR="00F6649E">
        <w:rPr>
          <w:lang w:val="cs-CZ"/>
        </w:rPr>
        <w:t>a </w:t>
      </w:r>
      <w:r w:rsidRPr="00CA7910">
        <w:rPr>
          <w:lang w:val="cs-CZ"/>
        </w:rPr>
        <w:t>komunikační.</w:t>
      </w:r>
    </w:p>
    <w:p w14:paraId="2D1A65E2" w14:textId="1940D151" w:rsidR="00A3761E" w:rsidRPr="00CA7910" w:rsidRDefault="00C940E5">
      <w:pPr>
        <w:pStyle w:val="Zkladntext"/>
        <w:rPr>
          <w:lang w:val="cs-CZ"/>
        </w:rPr>
      </w:pPr>
      <w:r w:rsidRPr="00CA7910">
        <w:rPr>
          <w:i/>
          <w:iCs/>
          <w:lang w:val="cs-CZ"/>
        </w:rPr>
        <w:t>Analytická funkce</w:t>
      </w:r>
      <w:r w:rsidRPr="00CA7910">
        <w:rPr>
          <w:lang w:val="cs-CZ"/>
        </w:rPr>
        <w:t xml:space="preserve"> spočívala </w:t>
      </w:r>
      <w:r w:rsidR="00F6649E">
        <w:rPr>
          <w:lang w:val="cs-CZ"/>
        </w:rPr>
        <w:t>v </w:t>
      </w:r>
      <w:r w:rsidRPr="00CA7910">
        <w:rPr>
          <w:lang w:val="cs-CZ"/>
        </w:rPr>
        <w:t xml:space="preserve">tom, že scénáře sloužily jako „testovací prostředí” pro ověřování procesní logiky. Každý identifikovaný proces byl vyzkoušen na sadě typových projektů, aby se prověřilo, zda se aktivuje, </w:t>
      </w:r>
      <w:r w:rsidR="00F6649E">
        <w:rPr>
          <w:lang w:val="cs-CZ"/>
        </w:rPr>
        <w:t>v </w:t>
      </w:r>
      <w:r w:rsidRPr="00CA7910">
        <w:rPr>
          <w:lang w:val="cs-CZ"/>
        </w:rPr>
        <w:t xml:space="preserve">jaké podobě </w:t>
      </w:r>
      <w:r w:rsidR="00F6649E">
        <w:rPr>
          <w:lang w:val="cs-CZ"/>
        </w:rPr>
        <w:t>a s </w:t>
      </w:r>
      <w:r w:rsidRPr="00CA7910">
        <w:rPr>
          <w:lang w:val="cs-CZ"/>
        </w:rPr>
        <w:t xml:space="preserve">jakými podmínkami. Tímto způsobem bylo možné odhalit procesní větvení, kdy stejný typ záměru vede </w:t>
      </w:r>
      <w:r w:rsidR="00F6649E">
        <w:rPr>
          <w:lang w:val="cs-CZ"/>
        </w:rPr>
        <w:t>k </w:t>
      </w:r>
      <w:r w:rsidRPr="00CA7910">
        <w:rPr>
          <w:lang w:val="cs-CZ"/>
        </w:rPr>
        <w:t xml:space="preserve">různým procesním trasám </w:t>
      </w:r>
      <w:r w:rsidR="00F6649E">
        <w:rPr>
          <w:lang w:val="cs-CZ"/>
        </w:rPr>
        <w:t>v </w:t>
      </w:r>
      <w:r w:rsidRPr="00CA7910">
        <w:rPr>
          <w:lang w:val="cs-CZ"/>
        </w:rPr>
        <w:t>závislosti na kapacitě, umístění nebo provozním uspořádání projektu.</w:t>
      </w:r>
    </w:p>
    <w:p w14:paraId="2D1A65E3" w14:textId="529613E7" w:rsidR="00A3761E" w:rsidRPr="00CA7910" w:rsidRDefault="00C940E5">
      <w:pPr>
        <w:pStyle w:val="Zkladntext"/>
        <w:rPr>
          <w:lang w:val="cs-CZ"/>
        </w:rPr>
      </w:pPr>
      <w:r w:rsidRPr="00CA7910">
        <w:rPr>
          <w:i/>
          <w:iCs/>
          <w:lang w:val="cs-CZ"/>
        </w:rPr>
        <w:t>Validační funkce</w:t>
      </w:r>
      <w:r w:rsidRPr="00CA7910">
        <w:rPr>
          <w:lang w:val="cs-CZ"/>
        </w:rPr>
        <w:t xml:space="preserve"> spočívala </w:t>
      </w:r>
      <w:r w:rsidR="00F6649E">
        <w:rPr>
          <w:lang w:val="cs-CZ"/>
        </w:rPr>
        <w:t>v </w:t>
      </w:r>
      <w:r w:rsidRPr="00CA7910">
        <w:rPr>
          <w:lang w:val="cs-CZ"/>
        </w:rPr>
        <w:t xml:space="preserve">tom, že scénáře byly předkládány expertním konzultantům jako konkrétní příklady, na nichž bylo možné ověřit, zda procesní popis odpovídá jejich praktické zkušenosti. Abstrakt „procesy výstavby elektrolyzéru” je pro odborníka </w:t>
      </w:r>
      <w:r w:rsidR="00F6649E">
        <w:rPr>
          <w:lang w:val="cs-CZ"/>
        </w:rPr>
        <w:t>z </w:t>
      </w:r>
      <w:r w:rsidRPr="00CA7910">
        <w:rPr>
          <w:lang w:val="cs-CZ"/>
        </w:rPr>
        <w:t xml:space="preserve">praxe méně uchopitelný než konkrétní scénář „výstavba 1 MW PEM elektrolyzéru pro výrobu vodíku pro vodíkové autobusy </w:t>
      </w:r>
      <w:r w:rsidR="00F6649E">
        <w:rPr>
          <w:lang w:val="cs-CZ"/>
        </w:rPr>
        <w:t>v </w:t>
      </w:r>
      <w:r w:rsidRPr="00CA7910">
        <w:rPr>
          <w:lang w:val="cs-CZ"/>
        </w:rPr>
        <w:t xml:space="preserve">areálu autobusového depa </w:t>
      </w:r>
      <w:r w:rsidR="00F6649E">
        <w:rPr>
          <w:lang w:val="cs-CZ"/>
        </w:rPr>
        <w:t>v </w:t>
      </w:r>
      <w:r w:rsidRPr="00CA7910">
        <w:rPr>
          <w:lang w:val="cs-CZ"/>
        </w:rPr>
        <w:t xml:space="preserve">průmyslové zóně”. Konkrétní scénář umožňuje expertovi identifikovat procesní detaily </w:t>
      </w:r>
      <w:r w:rsidR="00F6649E">
        <w:rPr>
          <w:lang w:val="cs-CZ"/>
        </w:rPr>
        <w:t>a </w:t>
      </w:r>
      <w:r w:rsidRPr="00CA7910">
        <w:rPr>
          <w:lang w:val="cs-CZ"/>
        </w:rPr>
        <w:t xml:space="preserve">výjimky, které by </w:t>
      </w:r>
      <w:r w:rsidR="00F6649E">
        <w:rPr>
          <w:lang w:val="cs-CZ"/>
        </w:rPr>
        <w:t>u </w:t>
      </w:r>
      <w:r w:rsidRPr="00CA7910">
        <w:rPr>
          <w:lang w:val="cs-CZ"/>
        </w:rPr>
        <w:t>obecného popisu opomněl.</w:t>
      </w:r>
    </w:p>
    <w:p w14:paraId="2D1A65E4" w14:textId="71F23F27" w:rsidR="00A3761E" w:rsidRPr="00CA7910" w:rsidRDefault="00C940E5">
      <w:pPr>
        <w:pStyle w:val="Zkladntext"/>
        <w:rPr>
          <w:lang w:val="cs-CZ"/>
        </w:rPr>
      </w:pPr>
      <w:r w:rsidRPr="00CA7910">
        <w:rPr>
          <w:i/>
          <w:iCs/>
          <w:lang w:val="cs-CZ"/>
        </w:rPr>
        <w:t>Komunikační funkce</w:t>
      </w:r>
      <w:r w:rsidRPr="00CA7910">
        <w:rPr>
          <w:lang w:val="cs-CZ"/>
        </w:rPr>
        <w:t xml:space="preserve"> spočívala </w:t>
      </w:r>
      <w:r w:rsidR="00F6649E">
        <w:rPr>
          <w:lang w:val="cs-CZ"/>
        </w:rPr>
        <w:t>v </w:t>
      </w:r>
      <w:r w:rsidRPr="00CA7910">
        <w:rPr>
          <w:lang w:val="cs-CZ"/>
        </w:rPr>
        <w:t xml:space="preserve">tom, že scénáře sloužily jako základ pro výslednou prezentaci procesního popisu </w:t>
      </w:r>
      <w:r w:rsidR="00F6649E">
        <w:rPr>
          <w:lang w:val="cs-CZ"/>
        </w:rPr>
        <w:t>v </w:t>
      </w:r>
      <w:r w:rsidRPr="00CA7910">
        <w:rPr>
          <w:lang w:val="cs-CZ"/>
        </w:rPr>
        <w:t xml:space="preserve">dokumentu V02. Místo generického popisu „jak fungují procesy </w:t>
      </w:r>
      <w:r w:rsidR="00F6649E">
        <w:rPr>
          <w:lang w:val="cs-CZ"/>
        </w:rPr>
        <w:t>u </w:t>
      </w:r>
      <w:r w:rsidRPr="00CA7910">
        <w:rPr>
          <w:lang w:val="cs-CZ"/>
        </w:rPr>
        <w:t xml:space="preserve">vodíkových instalací” umožňují scénáře popsat „jak fungují procesy pro konkrétní typ instalace </w:t>
      </w:r>
      <w:r w:rsidR="00F6649E">
        <w:rPr>
          <w:lang w:val="cs-CZ"/>
        </w:rPr>
        <w:t>a </w:t>
      </w:r>
      <w:r w:rsidRPr="00CA7910">
        <w:rPr>
          <w:lang w:val="cs-CZ"/>
        </w:rPr>
        <w:t xml:space="preserve">jak se liší pro jiný typ”. Tato volba odpovídá potřebám primárních uživatelů dokumentu – investorů </w:t>
      </w:r>
      <w:r w:rsidR="00F6649E">
        <w:rPr>
          <w:lang w:val="cs-CZ"/>
        </w:rPr>
        <w:t>a </w:t>
      </w:r>
      <w:r w:rsidRPr="00CA7910">
        <w:rPr>
          <w:lang w:val="cs-CZ"/>
        </w:rPr>
        <w:t xml:space="preserve">poradenských organizací, kteří potřebují procesní orientaci vždy ve vztahu ke konkrétnímu projektu, nikoli </w:t>
      </w:r>
      <w:r w:rsidR="00F6649E">
        <w:rPr>
          <w:lang w:val="cs-CZ"/>
        </w:rPr>
        <w:t>v </w:t>
      </w:r>
      <w:r w:rsidRPr="00CA7910">
        <w:rPr>
          <w:lang w:val="cs-CZ"/>
        </w:rPr>
        <w:t>abstraktní rovině.</w:t>
      </w:r>
    </w:p>
    <w:p w14:paraId="2D1A65E5" w14:textId="483E0D88" w:rsidR="00A3761E" w:rsidRPr="00CA7910" w:rsidRDefault="00C940E5">
      <w:pPr>
        <w:pStyle w:val="Nadpis2"/>
        <w:rPr>
          <w:lang w:val="cs-CZ"/>
        </w:rPr>
      </w:pPr>
      <w:bookmarkStart w:id="169" w:name="_Ref232977243"/>
      <w:bookmarkStart w:id="170" w:name="_Toc233296176"/>
      <w:bookmarkStart w:id="171" w:name="formalizace-procesů-do-datového-modelu"/>
      <w:bookmarkEnd w:id="168"/>
      <w:r w:rsidRPr="00CA7910">
        <w:rPr>
          <w:lang w:val="cs-CZ"/>
        </w:rPr>
        <w:t>Formalizace procesů do datového modelu</w:t>
      </w:r>
      <w:bookmarkEnd w:id="169"/>
      <w:bookmarkEnd w:id="170"/>
    </w:p>
    <w:p w14:paraId="2D1A65E6" w14:textId="31A293BF" w:rsidR="00A3761E" w:rsidRPr="00CA7910" w:rsidRDefault="00C940E5">
      <w:pPr>
        <w:pStyle w:val="FirstParagraph"/>
        <w:rPr>
          <w:lang w:val="cs-CZ"/>
        </w:rPr>
      </w:pPr>
      <w:r w:rsidRPr="00CA7910">
        <w:rPr>
          <w:lang w:val="cs-CZ"/>
        </w:rPr>
        <w:t xml:space="preserve">Výsledky procesní analýzy byly formalizovány do datového modelu odpovídajícím způsobem navázaným na databázi V01. Každý procesní uzel byl </w:t>
      </w:r>
      <w:r w:rsidR="00F6649E">
        <w:rPr>
          <w:lang w:val="cs-CZ"/>
        </w:rPr>
        <w:t>v </w:t>
      </w:r>
      <w:r w:rsidRPr="00CA7910">
        <w:rPr>
          <w:lang w:val="cs-CZ"/>
        </w:rPr>
        <w:t xml:space="preserve">databázi reprezentován jako samostatná entita </w:t>
      </w:r>
      <w:r w:rsidR="00F6649E">
        <w:rPr>
          <w:lang w:val="cs-CZ"/>
        </w:rPr>
        <w:t>s </w:t>
      </w:r>
      <w:r w:rsidRPr="00CA7910">
        <w:rPr>
          <w:lang w:val="cs-CZ"/>
        </w:rPr>
        <w:t xml:space="preserve">definovanými atributy: identifikátor, název, popis, výstup procesu (typ správního rozhodnutí), zapojené orgány, vazby na právní předpisy </w:t>
      </w:r>
      <w:r w:rsidR="00F6649E">
        <w:rPr>
          <w:lang w:val="cs-CZ"/>
        </w:rPr>
        <w:t>a </w:t>
      </w:r>
      <w:r w:rsidRPr="00CA7910">
        <w:rPr>
          <w:lang w:val="cs-CZ"/>
        </w:rPr>
        <w:t xml:space="preserve">normy </w:t>
      </w:r>
      <w:r w:rsidR="00F6649E">
        <w:rPr>
          <w:lang w:val="cs-CZ"/>
        </w:rPr>
        <w:t>z </w:t>
      </w:r>
      <w:r w:rsidRPr="00CA7910">
        <w:rPr>
          <w:lang w:val="cs-CZ"/>
        </w:rPr>
        <w:t xml:space="preserve">nichž vyplývá, </w:t>
      </w:r>
      <w:r w:rsidR="00F6649E">
        <w:rPr>
          <w:lang w:val="cs-CZ"/>
        </w:rPr>
        <w:t>a </w:t>
      </w:r>
      <w:r w:rsidRPr="00CA7910">
        <w:rPr>
          <w:lang w:val="cs-CZ"/>
        </w:rPr>
        <w:t>klasifikační zařazení podle čtyř výše popsaných hledisek.</w:t>
      </w:r>
    </w:p>
    <w:p w14:paraId="2D1A65E7" w14:textId="70D3FDA6" w:rsidR="00A3761E" w:rsidRPr="00CA7910" w:rsidRDefault="00C940E5">
      <w:pPr>
        <w:pStyle w:val="Zkladntext"/>
        <w:rPr>
          <w:lang w:val="cs-CZ"/>
        </w:rPr>
      </w:pPr>
      <w:r w:rsidRPr="00CA7910">
        <w:rPr>
          <w:lang w:val="cs-CZ"/>
        </w:rPr>
        <w:lastRenderedPageBreak/>
        <w:t xml:space="preserve">Klíčovou součástí formalizace bylo zaznamenání </w:t>
      </w:r>
      <w:r w:rsidRPr="00CA7910">
        <w:rPr>
          <w:i/>
          <w:iCs/>
          <w:lang w:val="cs-CZ"/>
        </w:rPr>
        <w:t>podmínek aktivace</w:t>
      </w:r>
      <w:r w:rsidRPr="00CA7910">
        <w:rPr>
          <w:lang w:val="cs-CZ"/>
        </w:rPr>
        <w:t xml:space="preserve"> každého procesu – tedy parametrů projektu, při jejichž splnění se daný procesní uzel stává relevantním. Tento atribut umožňuje filtrovat procesy pro konkrétní projekt: uživatel zadá charakteristiky záměru (kapacita, typ technologie, umístění, aplikační oblast) </w:t>
      </w:r>
      <w:r w:rsidR="00F6649E">
        <w:rPr>
          <w:lang w:val="cs-CZ"/>
        </w:rPr>
        <w:t>a </w:t>
      </w:r>
      <w:r w:rsidRPr="00CA7910">
        <w:rPr>
          <w:lang w:val="cs-CZ"/>
        </w:rPr>
        <w:t xml:space="preserve">databáze vrátí sadu procesních uzlů aktivovaných pro daný projekt. Podmínky aktivace představují jednu </w:t>
      </w:r>
      <w:r w:rsidR="00F6649E">
        <w:rPr>
          <w:lang w:val="cs-CZ"/>
        </w:rPr>
        <w:t>z </w:t>
      </w:r>
      <w:r w:rsidRPr="00CA7910">
        <w:rPr>
          <w:lang w:val="cs-CZ"/>
        </w:rPr>
        <w:t xml:space="preserve">metodicky nejnáročnějších částí formalizace, neboť </w:t>
      </w:r>
      <w:r w:rsidR="00F6649E">
        <w:rPr>
          <w:lang w:val="cs-CZ"/>
        </w:rPr>
        <w:t>v </w:t>
      </w:r>
      <w:r w:rsidRPr="00CA7910">
        <w:rPr>
          <w:lang w:val="cs-CZ"/>
        </w:rPr>
        <w:t xml:space="preserve">řadě případů nejsou jednoznačně stanoveny právním předpisem, ale vyplývají </w:t>
      </w:r>
      <w:r w:rsidR="00F6649E">
        <w:rPr>
          <w:lang w:val="cs-CZ"/>
        </w:rPr>
        <w:t>z </w:t>
      </w:r>
      <w:r w:rsidRPr="00CA7910">
        <w:rPr>
          <w:lang w:val="cs-CZ"/>
        </w:rPr>
        <w:t xml:space="preserve">kombinace zákonných parametrů, výkladové praxe </w:t>
      </w:r>
      <w:r w:rsidR="00F6649E">
        <w:rPr>
          <w:lang w:val="cs-CZ"/>
        </w:rPr>
        <w:t>a </w:t>
      </w:r>
      <w:r w:rsidRPr="00CA7910">
        <w:rPr>
          <w:lang w:val="cs-CZ"/>
        </w:rPr>
        <w:t>projektové specifičnosti.</w:t>
      </w:r>
    </w:p>
    <w:p w14:paraId="2D1A65E8" w14:textId="20CDD0AC" w:rsidR="00A3761E" w:rsidRPr="00CA7910" w:rsidRDefault="00C940E5">
      <w:pPr>
        <w:pStyle w:val="Zkladntext"/>
        <w:rPr>
          <w:lang w:val="cs-CZ"/>
        </w:rPr>
      </w:pPr>
      <w:r w:rsidRPr="00CA7910">
        <w:rPr>
          <w:lang w:val="cs-CZ"/>
        </w:rPr>
        <w:t xml:space="preserve">Formalizace procesů do datového modelu nebyla jednorázovým krokem uzavírajícím analytickou práci, ale průběžnou aktivitou, která probíhala souběžně </w:t>
      </w:r>
      <w:r w:rsidR="00F6649E">
        <w:rPr>
          <w:lang w:val="cs-CZ"/>
        </w:rPr>
        <w:t>s </w:t>
      </w:r>
      <w:r w:rsidRPr="00CA7910">
        <w:rPr>
          <w:lang w:val="cs-CZ"/>
        </w:rPr>
        <w:t xml:space="preserve">identifikací </w:t>
      </w:r>
      <w:r w:rsidR="00F6649E">
        <w:rPr>
          <w:lang w:val="cs-CZ"/>
        </w:rPr>
        <w:t>a </w:t>
      </w:r>
      <w:r w:rsidRPr="00CA7910">
        <w:rPr>
          <w:lang w:val="cs-CZ"/>
        </w:rPr>
        <w:t xml:space="preserve">iterativním zpřesňováním procesního popisu. Každá revize procesního vymezení se promítla do aktualizace odpovídajících záznamů </w:t>
      </w:r>
      <w:r w:rsidR="00F6649E">
        <w:rPr>
          <w:lang w:val="cs-CZ"/>
        </w:rPr>
        <w:t>v </w:t>
      </w:r>
      <w:r w:rsidRPr="00CA7910">
        <w:rPr>
          <w:lang w:val="cs-CZ"/>
        </w:rPr>
        <w:t xml:space="preserve">databázi, čímž byla zajištěna konzistence mezi analytickým popisem </w:t>
      </w:r>
      <w:r w:rsidR="00F6649E">
        <w:rPr>
          <w:lang w:val="cs-CZ"/>
        </w:rPr>
        <w:t>v </w:t>
      </w:r>
      <w:r w:rsidRPr="00CA7910">
        <w:rPr>
          <w:lang w:val="cs-CZ"/>
        </w:rPr>
        <w:t xml:space="preserve">dokumentu V02 </w:t>
      </w:r>
      <w:r w:rsidR="00F6649E">
        <w:rPr>
          <w:lang w:val="cs-CZ"/>
        </w:rPr>
        <w:t>a </w:t>
      </w:r>
      <w:r w:rsidRPr="00CA7910">
        <w:rPr>
          <w:lang w:val="cs-CZ"/>
        </w:rPr>
        <w:t xml:space="preserve">strukturovanou evidencí </w:t>
      </w:r>
      <w:r w:rsidR="00F6649E">
        <w:rPr>
          <w:lang w:val="cs-CZ"/>
        </w:rPr>
        <w:t>v </w:t>
      </w:r>
      <w:r w:rsidRPr="00CA7910">
        <w:rPr>
          <w:lang w:val="cs-CZ"/>
        </w:rPr>
        <w:t>databázi V01.</w:t>
      </w:r>
    </w:p>
    <w:p w14:paraId="2D1A6652" w14:textId="125E1323" w:rsidR="00A3761E" w:rsidRPr="00CA7910" w:rsidRDefault="00C940E5" w:rsidP="00E57ED3">
      <w:pPr>
        <w:pStyle w:val="Nadpis1"/>
        <w:rPr>
          <w:lang w:val="cs-CZ"/>
        </w:rPr>
      </w:pPr>
      <w:bookmarkStart w:id="172" w:name="_sec5"/>
      <w:bookmarkStart w:id="173" w:name="_sec6"/>
      <w:bookmarkStart w:id="174" w:name="_Toc233296177"/>
      <w:bookmarkStart w:id="175" w:name="strukturování-dat-a-návrh-databáze"/>
      <w:bookmarkEnd w:id="127"/>
      <w:bookmarkEnd w:id="171"/>
      <w:bookmarkEnd w:id="172"/>
      <w:bookmarkEnd w:id="173"/>
      <w:r w:rsidRPr="00CA7910">
        <w:rPr>
          <w:lang w:val="cs-CZ"/>
        </w:rPr>
        <w:t xml:space="preserve">Strukturování dat </w:t>
      </w:r>
      <w:r w:rsidR="00F6649E">
        <w:rPr>
          <w:lang w:val="cs-CZ"/>
        </w:rPr>
        <w:t>a </w:t>
      </w:r>
      <w:r w:rsidRPr="00CA7910">
        <w:rPr>
          <w:lang w:val="cs-CZ"/>
        </w:rPr>
        <w:t>návrh databáze</w:t>
      </w:r>
      <w:bookmarkStart w:id="176" w:name="účel-a-vymezení-kapitoly-4"/>
      <w:bookmarkEnd w:id="174"/>
    </w:p>
    <w:p w14:paraId="3FA5D4BC" w14:textId="1040D946" w:rsidR="009838E1" w:rsidRPr="00CA7910" w:rsidRDefault="009838E1" w:rsidP="009838E1">
      <w:pPr>
        <w:pStyle w:val="Zkladntext"/>
        <w:rPr>
          <w:lang w:val="cs-CZ"/>
        </w:rPr>
      </w:pPr>
      <w:r w:rsidRPr="00CA7910">
        <w:rPr>
          <w:lang w:val="cs-CZ"/>
        </w:rPr>
        <w:t xml:space="preserve">Po shromáždění </w:t>
      </w:r>
      <w:r w:rsidR="00F6649E">
        <w:rPr>
          <w:lang w:val="cs-CZ"/>
        </w:rPr>
        <w:t>a </w:t>
      </w:r>
      <w:r w:rsidRPr="00CA7910">
        <w:rPr>
          <w:lang w:val="cs-CZ"/>
        </w:rPr>
        <w:t xml:space="preserve">validaci analytických poznatků bylo nutné převést získané informace do podoby, která umožní jejich strojové zpracování </w:t>
      </w:r>
      <w:r w:rsidR="00F6649E">
        <w:rPr>
          <w:lang w:val="cs-CZ"/>
        </w:rPr>
        <w:t>a </w:t>
      </w:r>
      <w:r w:rsidRPr="00CA7910">
        <w:rPr>
          <w:lang w:val="cs-CZ"/>
        </w:rPr>
        <w:t xml:space="preserve">budoucí integraci do znalostních systémů. Tato fáze představuje spojnici mezi teoretickým výzkumem </w:t>
      </w:r>
      <w:r w:rsidR="00F6649E">
        <w:rPr>
          <w:lang w:val="cs-CZ"/>
        </w:rPr>
        <w:t>a </w:t>
      </w:r>
      <w:r w:rsidRPr="00CA7910">
        <w:rPr>
          <w:lang w:val="cs-CZ"/>
        </w:rPr>
        <w:t xml:space="preserve">technickou implementací výsledku V01. V této kapitole objasníme konceptuální rozhodnutí, která vedla k návrhu relačního datového modelu, vysvětlíme roli metadatového přístupu </w:t>
      </w:r>
      <w:r w:rsidR="00F6649E">
        <w:rPr>
          <w:lang w:val="cs-CZ"/>
        </w:rPr>
        <w:t>a </w:t>
      </w:r>
      <w:r w:rsidRPr="00CA7910">
        <w:rPr>
          <w:lang w:val="cs-CZ"/>
        </w:rPr>
        <w:t>popíšeme mechanismus verzování dokumentů.</w:t>
      </w:r>
    </w:p>
    <w:p w14:paraId="2D1A6654" w14:textId="030C5148" w:rsidR="00A3761E" w:rsidRPr="00CA7910" w:rsidRDefault="00C940E5">
      <w:pPr>
        <w:pStyle w:val="Zkladntext"/>
        <w:rPr>
          <w:lang w:val="cs-CZ"/>
        </w:rPr>
      </w:pPr>
      <w:r w:rsidRPr="00CA7910">
        <w:rPr>
          <w:lang w:val="cs-CZ"/>
        </w:rPr>
        <w:t xml:space="preserve">Datový model je navržen tak, aby reflektoval vysokou dynamiku změn </w:t>
      </w:r>
      <w:r w:rsidR="00F6649E">
        <w:rPr>
          <w:lang w:val="cs-CZ"/>
        </w:rPr>
        <w:t>v </w:t>
      </w:r>
      <w:r w:rsidRPr="00CA7910">
        <w:rPr>
          <w:lang w:val="cs-CZ"/>
        </w:rPr>
        <w:t xml:space="preserve">oblasti vodíku při zachování historické auditovatelnosti dat. Není neutrálním technickým prostředkem, ale výsledkem výzkumných rozhodnutí </w:t>
      </w:r>
      <w:r w:rsidR="00F6649E">
        <w:rPr>
          <w:lang w:val="cs-CZ"/>
        </w:rPr>
        <w:t>o </w:t>
      </w:r>
      <w:r w:rsidRPr="00CA7910">
        <w:rPr>
          <w:lang w:val="cs-CZ"/>
        </w:rPr>
        <w:t xml:space="preserve">tom, co je </w:t>
      </w:r>
      <w:r w:rsidR="00F6649E">
        <w:rPr>
          <w:lang w:val="cs-CZ"/>
        </w:rPr>
        <w:t>v </w:t>
      </w:r>
      <w:r w:rsidRPr="00CA7910">
        <w:rPr>
          <w:lang w:val="cs-CZ"/>
        </w:rPr>
        <w:t xml:space="preserve">daném kontextu relevantní evidovat, jak jsou entity vzájemně provázány </w:t>
      </w:r>
      <w:r w:rsidR="00F6649E">
        <w:rPr>
          <w:lang w:val="cs-CZ"/>
        </w:rPr>
        <w:t>a </w:t>
      </w:r>
      <w:r w:rsidRPr="00CA7910">
        <w:rPr>
          <w:lang w:val="cs-CZ"/>
        </w:rPr>
        <w:t xml:space="preserve">jak má databáze reagovat na budoucí vývoj regulatorního prostředí. Popis datového modelu je proto nezbytnou součástí metodické dokumentace výsledku V01 (viz Přikryl </w:t>
      </w:r>
      <w:r w:rsidR="00F6649E">
        <w:rPr>
          <w:lang w:val="cs-CZ"/>
        </w:rPr>
        <w:t>a </w:t>
      </w:r>
      <w:r w:rsidRPr="00CA7910">
        <w:rPr>
          <w:lang w:val="cs-CZ"/>
        </w:rPr>
        <w:t xml:space="preserve">kol. (2026)). </w:t>
      </w:r>
    </w:p>
    <w:p w14:paraId="2D1A6655" w14:textId="553F922F" w:rsidR="00A3761E" w:rsidRPr="00CA7910" w:rsidRDefault="00C940E5">
      <w:pPr>
        <w:pStyle w:val="Nadpis2"/>
        <w:rPr>
          <w:lang w:val="cs-CZ"/>
        </w:rPr>
      </w:pPr>
      <w:bookmarkStart w:id="177" w:name="_Toc233296178"/>
      <w:bookmarkStart w:id="178" w:name="konceptuální-východiska-datového-modelu"/>
      <w:bookmarkEnd w:id="176"/>
      <w:r w:rsidRPr="00CA7910">
        <w:rPr>
          <w:lang w:val="cs-CZ"/>
        </w:rPr>
        <w:t>Konceptuální východiska datového modelu</w:t>
      </w:r>
      <w:bookmarkEnd w:id="177"/>
    </w:p>
    <w:p w14:paraId="2D1A6656" w14:textId="77777777" w:rsidR="00A3761E" w:rsidRPr="00CA7910" w:rsidRDefault="00C940E5">
      <w:pPr>
        <w:pStyle w:val="FirstParagraph"/>
        <w:rPr>
          <w:lang w:val="cs-CZ"/>
        </w:rPr>
      </w:pPr>
      <w:r w:rsidRPr="00CA7910">
        <w:rPr>
          <w:lang w:val="cs-CZ"/>
        </w:rPr>
        <w:t>Návrh datového modelu vychází ze dvou klíčových konceptuálních rozhodnutí, která předcházela samotné technické implementaci.</w:t>
      </w:r>
    </w:p>
    <w:p w14:paraId="2D1A6657" w14:textId="489EB7F5" w:rsidR="00A3761E" w:rsidRPr="00CA7910" w:rsidRDefault="0082617B">
      <w:pPr>
        <w:pStyle w:val="Zkladntext"/>
        <w:rPr>
          <w:lang w:val="cs-CZ"/>
        </w:rPr>
      </w:pPr>
      <w:r w:rsidRPr="00CA7910">
        <w:rPr>
          <w:lang w:val="cs-CZ"/>
        </w:rPr>
        <w:t xml:space="preserve">Naše koncepce preferuje </w:t>
      </w:r>
      <w:r w:rsidRPr="00CA7910">
        <w:rPr>
          <w:b/>
          <w:bCs/>
          <w:lang w:val="cs-CZ"/>
        </w:rPr>
        <w:t>metadatový přístup namísto fulltextového úložiště.</w:t>
      </w:r>
      <w:r w:rsidRPr="00CA7910">
        <w:rPr>
          <w:lang w:val="cs-CZ"/>
        </w:rPr>
        <w:t xml:space="preserve"> Databáze V01 primárně eviduje </w:t>
      </w:r>
      <w:r w:rsidRPr="00CA7910">
        <w:rPr>
          <w:i/>
          <w:iCs/>
          <w:lang w:val="cs-CZ"/>
        </w:rPr>
        <w:t>metadata</w:t>
      </w:r>
      <w:r w:rsidRPr="00CA7910">
        <w:rPr>
          <w:lang w:val="cs-CZ"/>
        </w:rPr>
        <w:t xml:space="preserve"> právních </w:t>
      </w:r>
      <w:r w:rsidR="00F6649E">
        <w:rPr>
          <w:lang w:val="cs-CZ"/>
        </w:rPr>
        <w:t>a </w:t>
      </w:r>
      <w:r w:rsidRPr="00CA7910">
        <w:rPr>
          <w:lang w:val="cs-CZ"/>
        </w:rPr>
        <w:t xml:space="preserve">metodických dokumentů, neuchovává jejich plné textové znění. Toto rozhodnutí vychází </w:t>
      </w:r>
      <w:r w:rsidR="00F6649E">
        <w:rPr>
          <w:lang w:val="cs-CZ"/>
        </w:rPr>
        <w:t>z </w:t>
      </w:r>
      <w:r w:rsidRPr="00CA7910">
        <w:rPr>
          <w:lang w:val="cs-CZ"/>
        </w:rPr>
        <w:t xml:space="preserve">několika praktických </w:t>
      </w:r>
      <w:r w:rsidR="00F6649E">
        <w:rPr>
          <w:lang w:val="cs-CZ"/>
        </w:rPr>
        <w:t>a </w:t>
      </w:r>
      <w:r w:rsidRPr="00CA7910">
        <w:rPr>
          <w:lang w:val="cs-CZ"/>
        </w:rPr>
        <w:t xml:space="preserve">metodických důvodů: (a) velká část relevantních dokumentů – zejména technické normy ČSN </w:t>
      </w:r>
      <w:r w:rsidR="00F6649E">
        <w:rPr>
          <w:lang w:val="cs-CZ"/>
        </w:rPr>
        <w:t>a </w:t>
      </w:r>
      <w:r w:rsidRPr="00CA7910">
        <w:rPr>
          <w:lang w:val="cs-CZ"/>
        </w:rPr>
        <w:t xml:space="preserve">EN – podléhá licenční ochraně, která neumožňuje jejich veřejné zveřejnění </w:t>
      </w:r>
      <w:r w:rsidR="00F6649E">
        <w:rPr>
          <w:lang w:val="cs-CZ"/>
        </w:rPr>
        <w:t>v </w:t>
      </w:r>
      <w:r w:rsidRPr="00CA7910">
        <w:rPr>
          <w:lang w:val="cs-CZ"/>
        </w:rPr>
        <w:t xml:space="preserve">plném znění; (b) analytická hodnota databáze nespočívá </w:t>
      </w:r>
      <w:r w:rsidR="00F6649E">
        <w:rPr>
          <w:lang w:val="cs-CZ"/>
        </w:rPr>
        <w:t>v </w:t>
      </w:r>
      <w:r w:rsidRPr="00CA7910">
        <w:rPr>
          <w:lang w:val="cs-CZ"/>
        </w:rPr>
        <w:t xml:space="preserve">reprodukci dokumentů, ale </w:t>
      </w:r>
      <w:r w:rsidR="00F6649E">
        <w:rPr>
          <w:lang w:val="cs-CZ"/>
        </w:rPr>
        <w:t>v </w:t>
      </w:r>
      <w:r w:rsidRPr="00CA7910">
        <w:rPr>
          <w:lang w:val="cs-CZ"/>
        </w:rPr>
        <w:t xml:space="preserve">jejich klasifikaci, vzájemném propojení </w:t>
      </w:r>
      <w:r w:rsidR="00F6649E">
        <w:rPr>
          <w:lang w:val="cs-CZ"/>
        </w:rPr>
        <w:t>a </w:t>
      </w:r>
      <w:r w:rsidRPr="00CA7910">
        <w:rPr>
          <w:lang w:val="cs-CZ"/>
        </w:rPr>
        <w:t xml:space="preserve">zasazení do kontextu vodíkových technologií – tuto hodnotu nesou metadata, nikoli text samotný; (c) metadatový model je výrazně lépe spravovatelný </w:t>
      </w:r>
      <w:r w:rsidR="00F6649E">
        <w:rPr>
          <w:lang w:val="cs-CZ"/>
        </w:rPr>
        <w:t>a </w:t>
      </w:r>
      <w:proofErr w:type="spellStart"/>
      <w:r w:rsidRPr="00CA7910">
        <w:rPr>
          <w:lang w:val="cs-CZ"/>
        </w:rPr>
        <w:t>aktualizovatelný</w:t>
      </w:r>
      <w:proofErr w:type="spellEnd"/>
      <w:r w:rsidRPr="00CA7910">
        <w:rPr>
          <w:lang w:val="cs-CZ"/>
        </w:rPr>
        <w:t xml:space="preserve">, protože změna dokumentu vyžaduje úpravu metadatového záznamu, nikoli náhradu celého textového obsahu. </w:t>
      </w:r>
      <w:r w:rsidR="00F6649E">
        <w:rPr>
          <w:lang w:val="cs-CZ"/>
        </w:rPr>
        <w:t>U </w:t>
      </w:r>
      <w:r w:rsidRPr="00CA7910">
        <w:rPr>
          <w:lang w:val="cs-CZ"/>
        </w:rPr>
        <w:t xml:space="preserve">dokumentů dostupných ve veřejné doméně (legislativa EU </w:t>
      </w:r>
      <w:r w:rsidR="00F6649E">
        <w:rPr>
          <w:lang w:val="cs-CZ"/>
        </w:rPr>
        <w:t>a </w:t>
      </w:r>
      <w:r w:rsidRPr="00CA7910">
        <w:rPr>
          <w:lang w:val="cs-CZ"/>
        </w:rPr>
        <w:t>ČR) databáze uchovává odkaz na jejich autoritativní zdroj, čímž je zajištěna citační přesnost bez duplicity dat.</w:t>
      </w:r>
    </w:p>
    <w:p w14:paraId="2D1A6658" w14:textId="74EC9AC3" w:rsidR="00A3761E" w:rsidRPr="00CA7910" w:rsidRDefault="005971DA">
      <w:pPr>
        <w:pStyle w:val="Zkladntext"/>
        <w:rPr>
          <w:lang w:val="cs-CZ"/>
        </w:rPr>
      </w:pPr>
      <w:r w:rsidRPr="00CA7910">
        <w:rPr>
          <w:lang w:val="cs-CZ"/>
        </w:rPr>
        <w:t>Jako výchozí jsme zvolili</w:t>
      </w:r>
      <w:r w:rsidRPr="00CA7910">
        <w:rPr>
          <w:b/>
          <w:bCs/>
          <w:lang w:val="cs-CZ"/>
        </w:rPr>
        <w:t xml:space="preserve"> relační databázový model namísto dokumentového nebo grafového úložiště</w:t>
      </w:r>
      <w:r w:rsidRPr="00CA7910">
        <w:rPr>
          <w:lang w:val="cs-CZ"/>
        </w:rPr>
        <w:t xml:space="preserve"> </w:t>
      </w:r>
      <w:r w:rsidR="00F6649E">
        <w:rPr>
          <w:lang w:val="cs-CZ"/>
        </w:rPr>
        <w:t>a </w:t>
      </w:r>
      <w:r w:rsidRPr="00CA7910">
        <w:rPr>
          <w:lang w:val="cs-CZ"/>
        </w:rPr>
        <w:t xml:space="preserve">databáze je tedy implementována jako normalizovaná relační SQL databáze. Tato volba odráží charakter evidovaných dat: dokumenty, jejich verze, typy, zdroje </w:t>
      </w:r>
      <w:r w:rsidR="00F6649E">
        <w:rPr>
          <w:lang w:val="cs-CZ"/>
        </w:rPr>
        <w:t>a </w:t>
      </w:r>
      <w:r w:rsidRPr="00CA7910">
        <w:rPr>
          <w:lang w:val="cs-CZ"/>
        </w:rPr>
        <w:t xml:space="preserve">klíčová slova jsou entitami </w:t>
      </w:r>
      <w:r w:rsidR="00F6649E">
        <w:rPr>
          <w:lang w:val="cs-CZ"/>
        </w:rPr>
        <w:lastRenderedPageBreak/>
        <w:t>s </w:t>
      </w:r>
      <w:r w:rsidRPr="00CA7910">
        <w:rPr>
          <w:lang w:val="cs-CZ"/>
        </w:rPr>
        <w:t xml:space="preserve">jasně definovanými atributy </w:t>
      </w:r>
      <w:r w:rsidR="00F6649E">
        <w:rPr>
          <w:lang w:val="cs-CZ"/>
        </w:rPr>
        <w:t>a </w:t>
      </w:r>
      <w:r w:rsidRPr="00CA7910">
        <w:rPr>
          <w:lang w:val="cs-CZ"/>
        </w:rPr>
        <w:t xml:space="preserve">předvídatelnými vazbami, pro které je relační model přirozenou </w:t>
      </w:r>
      <w:r w:rsidR="00F6649E">
        <w:rPr>
          <w:lang w:val="cs-CZ"/>
        </w:rPr>
        <w:t>a </w:t>
      </w:r>
      <w:r w:rsidRPr="00CA7910">
        <w:rPr>
          <w:lang w:val="cs-CZ"/>
        </w:rPr>
        <w:t xml:space="preserve">robustní volbou. Grafový model by byl vhodný pro komplexnější sítě závislostí (např. znalostní grafy), dokumentový model pro nestandardizovaná data – ani jedna </w:t>
      </w:r>
      <w:r w:rsidR="00F6649E">
        <w:rPr>
          <w:lang w:val="cs-CZ"/>
        </w:rPr>
        <w:t>z </w:t>
      </w:r>
      <w:r w:rsidRPr="00CA7910">
        <w:rPr>
          <w:lang w:val="cs-CZ"/>
        </w:rPr>
        <w:t xml:space="preserve">těchto situací nenastala. Relační přístup navíc zaručuje referenční integritu, auditovatelnost </w:t>
      </w:r>
      <w:r w:rsidR="00F6649E">
        <w:rPr>
          <w:lang w:val="cs-CZ"/>
        </w:rPr>
        <w:t>a </w:t>
      </w:r>
      <w:r w:rsidRPr="00CA7910">
        <w:rPr>
          <w:lang w:val="cs-CZ"/>
        </w:rPr>
        <w:t xml:space="preserve">kompatibilitu se standardními nástroji pro export </w:t>
      </w:r>
      <w:r w:rsidR="00F6649E">
        <w:rPr>
          <w:lang w:val="cs-CZ"/>
        </w:rPr>
        <w:t>a </w:t>
      </w:r>
      <w:r w:rsidRPr="00CA7910">
        <w:rPr>
          <w:lang w:val="cs-CZ"/>
        </w:rPr>
        <w:t xml:space="preserve">analýzu dat. (viz Obrázek </w:t>
      </w:r>
      <w:r w:rsidRPr="00CA7910">
        <w:rPr>
          <w:lang w:val="cs-CZ"/>
        </w:rPr>
        <w:fldChar w:fldCharType="begin"/>
      </w:r>
      <w:r w:rsidRPr="00CA7910">
        <w:rPr>
          <w:lang w:val="cs-CZ"/>
        </w:rPr>
        <w:instrText xml:space="preserve"> REF _RefFig08 \h </w:instrText>
      </w:r>
      <w:r w:rsidRPr="00CA7910">
        <w:rPr>
          <w:lang w:val="cs-CZ"/>
        </w:rPr>
      </w:r>
      <w:r w:rsidRPr="00CA7910">
        <w:rPr>
          <w:lang w:val="cs-CZ"/>
        </w:rPr>
        <w:fldChar w:fldCharType="separate"/>
      </w:r>
      <w:r w:rsidR="002A5472">
        <w:rPr>
          <w:noProof/>
        </w:rPr>
        <w:t>8</w:t>
      </w:r>
      <w:r w:rsidRPr="00CA7910">
        <w:rPr>
          <w:lang w:val="cs-CZ"/>
        </w:rPr>
        <w:fldChar w:fldCharType="end"/>
      </w:r>
      <w:r w:rsidRPr="00CA7910">
        <w:rPr>
          <w:lang w:val="cs-CZ"/>
        </w:rPr>
        <w:t>)</w:t>
      </w:r>
    </w:p>
    <w:p w14:paraId="472EF9C2" w14:textId="77777777" w:rsidR="009F0F59" w:rsidRPr="00CA7910" w:rsidRDefault="005F064E" w:rsidP="009F0F59">
      <w:pPr>
        <w:pStyle w:val="Zkladntext"/>
        <w:keepNext/>
        <w:jc w:val="center"/>
        <w:rPr>
          <w:lang w:val="cs-CZ"/>
        </w:rPr>
      </w:pPr>
      <w:r w:rsidRPr="00CA7910">
        <w:rPr>
          <w:noProof/>
          <w:lang w:val="cs-CZ"/>
        </w:rPr>
        <w:drawing>
          <wp:inline distT="0" distB="0" distL="0" distR="0" wp14:anchorId="6BBA700D" wp14:editId="5A2E2184">
            <wp:extent cx="3675565" cy="5058137"/>
            <wp:effectExtent l="0" t="0" r="1270" b="9525"/>
            <wp:docPr id="128150991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5231" cy="5085201"/>
                    </a:xfrm>
                    <a:prstGeom prst="rect">
                      <a:avLst/>
                    </a:prstGeom>
                    <a:noFill/>
                    <a:ln>
                      <a:noFill/>
                    </a:ln>
                  </pic:spPr>
                </pic:pic>
              </a:graphicData>
            </a:graphic>
          </wp:inline>
        </w:drawing>
      </w:r>
    </w:p>
    <w:p w14:paraId="4D8983DC" w14:textId="1D6C4CAD" w:rsidR="005F064E" w:rsidRPr="00CA7910" w:rsidRDefault="009F0F59" w:rsidP="00881D2A">
      <w:pPr>
        <w:pStyle w:val="Titulek"/>
      </w:pPr>
      <w:bookmarkStart w:id="179" w:name="_Toc233294174"/>
      <w:r w:rsidRPr="00CA7910">
        <w:t xml:space="preserve">Obrázek </w:t>
      </w:r>
      <w:bookmarkStart w:id="180" w:name="_RefFig08"/>
      <w:r w:rsidRPr="00CA7910">
        <w:fldChar w:fldCharType="begin"/>
      </w:r>
      <w:r w:rsidRPr="00CA7910">
        <w:instrText xml:space="preserve"> SEQ Obrázek \* ARABIC </w:instrText>
      </w:r>
      <w:r w:rsidRPr="00CA7910">
        <w:fldChar w:fldCharType="separate"/>
      </w:r>
      <w:r w:rsidR="002A5472">
        <w:rPr>
          <w:noProof/>
        </w:rPr>
        <w:t>8</w:t>
      </w:r>
      <w:r w:rsidRPr="00CA7910">
        <w:rPr>
          <w:noProof/>
        </w:rPr>
        <w:fldChar w:fldCharType="end"/>
      </w:r>
      <w:bookmarkEnd w:id="180"/>
      <w:r w:rsidRPr="00CA7910">
        <w:t xml:space="preserve">: Konceptuální datový model databáze V01. Převzato </w:t>
      </w:r>
      <w:r w:rsidR="00F6649E">
        <w:t>z </w:t>
      </w:r>
      <w:r w:rsidRPr="00CA7910">
        <w:t>(Přikryl et al., 2026).</w:t>
      </w:r>
      <w:bookmarkEnd w:id="179"/>
    </w:p>
    <w:p w14:paraId="2D922572" w14:textId="77777777" w:rsidR="005F064E" w:rsidRPr="00CA7910" w:rsidRDefault="005F064E">
      <w:pPr>
        <w:pStyle w:val="Zkladntext"/>
        <w:rPr>
          <w:lang w:val="cs-CZ"/>
        </w:rPr>
      </w:pPr>
    </w:p>
    <w:p w14:paraId="2D1A6659" w14:textId="14C14E0B" w:rsidR="00A3761E" w:rsidRPr="00CA7910" w:rsidRDefault="00C940E5">
      <w:pPr>
        <w:pStyle w:val="Nadpis2"/>
        <w:rPr>
          <w:lang w:val="cs-CZ"/>
        </w:rPr>
      </w:pPr>
      <w:bookmarkStart w:id="181" w:name="_sec62"/>
      <w:bookmarkStart w:id="182" w:name="_Toc233296179"/>
      <w:bookmarkStart w:id="183" w:name="ústřední-entita-dokument"/>
      <w:bookmarkEnd w:id="178"/>
      <w:bookmarkEnd w:id="181"/>
      <w:r w:rsidRPr="00CA7910">
        <w:rPr>
          <w:lang w:val="cs-CZ"/>
        </w:rPr>
        <w:t>Ústřední entita: dokument</w:t>
      </w:r>
      <w:bookmarkEnd w:id="182"/>
    </w:p>
    <w:p w14:paraId="2D1A665A" w14:textId="020E729E" w:rsidR="00A3761E" w:rsidRPr="00CA7910" w:rsidRDefault="00C940E5">
      <w:pPr>
        <w:pStyle w:val="FirstParagraph"/>
        <w:rPr>
          <w:lang w:val="cs-CZ"/>
        </w:rPr>
      </w:pPr>
      <w:r w:rsidRPr="00CA7910">
        <w:rPr>
          <w:lang w:val="cs-CZ"/>
        </w:rPr>
        <w:t xml:space="preserve">Základní logickou jednotkou celého datového modelu je entita </w:t>
      </w:r>
      <w:r w:rsidRPr="00CA7910">
        <w:rPr>
          <w:i/>
          <w:iCs/>
          <w:lang w:val="cs-CZ"/>
        </w:rPr>
        <w:t>dokument</w:t>
      </w:r>
      <w:r w:rsidRPr="00CA7910">
        <w:rPr>
          <w:lang w:val="cs-CZ"/>
        </w:rPr>
        <w:t xml:space="preserve">. Každý dokument reprezentuje jeden identifikovatelný regulatorní nebo metodický zdroj – zákon, vyhlášku, nařízení EU, technickou normu, strategický dokument nebo odbornou metodiku. Entita dokumentu je záměrně pojata jako abstraktní </w:t>
      </w:r>
      <w:r w:rsidR="00F6649E">
        <w:rPr>
          <w:lang w:val="cs-CZ"/>
        </w:rPr>
        <w:t>a </w:t>
      </w:r>
      <w:r w:rsidRPr="00CA7910">
        <w:rPr>
          <w:lang w:val="cs-CZ"/>
        </w:rPr>
        <w:t xml:space="preserve">stabilní identita, která je oddělena od svého konkrétního obsahu, verze </w:t>
      </w:r>
      <w:r w:rsidR="00F6649E">
        <w:rPr>
          <w:lang w:val="cs-CZ"/>
        </w:rPr>
        <w:t>a </w:t>
      </w:r>
      <w:r w:rsidRPr="00CA7910">
        <w:rPr>
          <w:lang w:val="cs-CZ"/>
        </w:rPr>
        <w:t xml:space="preserve">tematického zařazení. Toto oddělení umožňuje, aby databáze zachytila vývoj dokumentu </w:t>
      </w:r>
      <w:r w:rsidR="00F6649E">
        <w:rPr>
          <w:lang w:val="cs-CZ"/>
        </w:rPr>
        <w:t>v </w:t>
      </w:r>
      <w:r w:rsidRPr="00CA7910">
        <w:rPr>
          <w:lang w:val="cs-CZ"/>
        </w:rPr>
        <w:t>čase bez ztráty kontinuity jeho identity.</w:t>
      </w:r>
    </w:p>
    <w:p w14:paraId="2D1A665B" w14:textId="448F0F02" w:rsidR="00A3761E" w:rsidRPr="00CA7910" w:rsidRDefault="00C940E5">
      <w:pPr>
        <w:pStyle w:val="Zkladntext"/>
        <w:rPr>
          <w:lang w:val="cs-CZ"/>
        </w:rPr>
      </w:pPr>
      <w:r w:rsidRPr="00CA7910">
        <w:rPr>
          <w:lang w:val="cs-CZ"/>
        </w:rPr>
        <w:t>Atributy entity dokumentu pokrývají celkem pět kategorií:</w:t>
      </w:r>
    </w:p>
    <w:p w14:paraId="2D1A665C" w14:textId="38E576C1" w:rsidR="00A3761E" w:rsidRPr="00CA7910" w:rsidRDefault="00C940E5" w:rsidP="00CC2A35">
      <w:pPr>
        <w:pStyle w:val="Zkladntext"/>
        <w:numPr>
          <w:ilvl w:val="0"/>
          <w:numId w:val="11"/>
        </w:numPr>
        <w:rPr>
          <w:lang w:val="cs-CZ"/>
        </w:rPr>
      </w:pPr>
      <w:r w:rsidRPr="00CA7910">
        <w:rPr>
          <w:b/>
          <w:bCs/>
          <w:lang w:val="cs-CZ"/>
        </w:rPr>
        <w:lastRenderedPageBreak/>
        <w:t>Identifikační atributy</w:t>
      </w:r>
      <w:r w:rsidRPr="00CA7910">
        <w:rPr>
          <w:lang w:val="cs-CZ"/>
        </w:rPr>
        <w:t xml:space="preserve"> zahrnují unikátní interní identifikátor, název dokumentu </w:t>
      </w:r>
      <w:r w:rsidR="00F6649E">
        <w:rPr>
          <w:lang w:val="cs-CZ"/>
        </w:rPr>
        <w:t>a </w:t>
      </w:r>
      <w:r w:rsidRPr="00CA7910">
        <w:rPr>
          <w:lang w:val="cs-CZ"/>
        </w:rPr>
        <w:t xml:space="preserve">vazbu na typ dokumentu prostřednictvím cizího klíče. Unikátní identifikátor zajišťuje stabilní referenci na záznam napříč všemi vrstvami systému </w:t>
      </w:r>
      <w:r w:rsidR="00F6649E">
        <w:rPr>
          <w:lang w:val="cs-CZ"/>
        </w:rPr>
        <w:t>a </w:t>
      </w:r>
      <w:r w:rsidRPr="00CA7910">
        <w:rPr>
          <w:lang w:val="cs-CZ"/>
        </w:rPr>
        <w:t>umožňuje citaci konkrétní databázové položky.</w:t>
      </w:r>
    </w:p>
    <w:p w14:paraId="7AC2DF6F" w14:textId="4633B563" w:rsidR="00273F39" w:rsidRPr="00CA7910" w:rsidRDefault="00273F39" w:rsidP="00CC2A35">
      <w:pPr>
        <w:pStyle w:val="Zkladntext"/>
        <w:numPr>
          <w:ilvl w:val="0"/>
          <w:numId w:val="11"/>
        </w:numPr>
        <w:rPr>
          <w:lang w:val="cs-CZ"/>
        </w:rPr>
      </w:pPr>
      <w:r w:rsidRPr="00CA7910">
        <w:rPr>
          <w:b/>
          <w:bCs/>
          <w:lang w:val="cs-CZ"/>
        </w:rPr>
        <w:t xml:space="preserve">Časové </w:t>
      </w:r>
      <w:r w:rsidR="00F6649E">
        <w:rPr>
          <w:b/>
          <w:bCs/>
          <w:lang w:val="cs-CZ"/>
        </w:rPr>
        <w:t>a </w:t>
      </w:r>
      <w:proofErr w:type="spellStart"/>
      <w:r w:rsidRPr="00CA7910">
        <w:rPr>
          <w:b/>
          <w:bCs/>
          <w:lang w:val="cs-CZ"/>
        </w:rPr>
        <w:t>verzovací</w:t>
      </w:r>
      <w:proofErr w:type="spellEnd"/>
      <w:r w:rsidRPr="00CA7910">
        <w:rPr>
          <w:b/>
          <w:bCs/>
          <w:lang w:val="cs-CZ"/>
        </w:rPr>
        <w:t xml:space="preserve"> atributy</w:t>
      </w:r>
      <w:r w:rsidRPr="00CA7910">
        <w:rPr>
          <w:lang w:val="cs-CZ"/>
        </w:rPr>
        <w:t xml:space="preserve"> jsou svázány </w:t>
      </w:r>
      <w:r w:rsidR="00F6649E">
        <w:rPr>
          <w:lang w:val="cs-CZ"/>
        </w:rPr>
        <w:t>s </w:t>
      </w:r>
      <w:r w:rsidRPr="00CA7910">
        <w:rPr>
          <w:lang w:val="cs-CZ"/>
        </w:rPr>
        <w:t xml:space="preserve">entitou verze (viz odstavec </w:t>
      </w:r>
      <w:r w:rsidRPr="00CA7910">
        <w:rPr>
          <w:lang w:val="cs-CZ"/>
        </w:rPr>
        <w:fldChar w:fldCharType="begin"/>
      </w:r>
      <w:r w:rsidRPr="00CA7910">
        <w:rPr>
          <w:lang w:val="cs-CZ"/>
        </w:rPr>
        <w:instrText xml:space="preserve"> REF _Ref231207905 \r \h </w:instrText>
      </w:r>
      <w:r w:rsidRPr="00CA7910">
        <w:rPr>
          <w:lang w:val="cs-CZ"/>
        </w:rPr>
      </w:r>
      <w:r w:rsidRPr="00CA7910">
        <w:rPr>
          <w:lang w:val="cs-CZ"/>
        </w:rPr>
        <w:fldChar w:fldCharType="separate"/>
      </w:r>
      <w:r w:rsidR="002A5472">
        <w:rPr>
          <w:lang w:val="cs-CZ"/>
        </w:rPr>
        <w:t>6.4</w:t>
      </w:r>
      <w:r w:rsidRPr="00CA7910">
        <w:rPr>
          <w:lang w:val="cs-CZ"/>
        </w:rPr>
        <w:fldChar w:fldCharType="end"/>
      </w:r>
      <w:r w:rsidRPr="00CA7910">
        <w:rPr>
          <w:lang w:val="cs-CZ"/>
        </w:rPr>
        <w:t xml:space="preserve">) </w:t>
      </w:r>
      <w:r w:rsidR="00F6649E">
        <w:rPr>
          <w:lang w:val="cs-CZ"/>
        </w:rPr>
        <w:t>a </w:t>
      </w:r>
      <w:r w:rsidRPr="00CA7910">
        <w:rPr>
          <w:lang w:val="cs-CZ"/>
        </w:rPr>
        <w:t xml:space="preserve">zahrnují datum vydání aktuální verze, datum účinnosti </w:t>
      </w:r>
      <w:r w:rsidR="00F6649E">
        <w:rPr>
          <w:lang w:val="cs-CZ"/>
        </w:rPr>
        <w:t>a </w:t>
      </w:r>
      <w:r w:rsidRPr="00CA7910">
        <w:rPr>
          <w:lang w:val="cs-CZ"/>
        </w:rPr>
        <w:t xml:space="preserve">datum poslední aktualizace záznamu </w:t>
      </w:r>
      <w:r w:rsidR="00F6649E">
        <w:rPr>
          <w:lang w:val="cs-CZ"/>
        </w:rPr>
        <w:t>v </w:t>
      </w:r>
      <w:r w:rsidRPr="00CA7910">
        <w:rPr>
          <w:lang w:val="cs-CZ"/>
        </w:rPr>
        <w:t>databázi.</w:t>
      </w:r>
    </w:p>
    <w:p w14:paraId="2D1A665E" w14:textId="575F22C3" w:rsidR="00A3761E" w:rsidRPr="00CA7910" w:rsidRDefault="00C940E5" w:rsidP="00273F39">
      <w:pPr>
        <w:pStyle w:val="Zkladntext"/>
        <w:numPr>
          <w:ilvl w:val="0"/>
          <w:numId w:val="11"/>
        </w:numPr>
        <w:rPr>
          <w:lang w:val="cs-CZ"/>
        </w:rPr>
      </w:pPr>
      <w:r w:rsidRPr="00CA7910">
        <w:rPr>
          <w:b/>
          <w:bCs/>
          <w:lang w:val="cs-CZ"/>
        </w:rPr>
        <w:t>Obsahové atributy</w:t>
      </w:r>
      <w:r w:rsidRPr="00CA7910">
        <w:rPr>
          <w:lang w:val="cs-CZ"/>
        </w:rPr>
        <w:t xml:space="preserve"> zahrnují stručný popis dokumentu, seznam přiřazených klíčových slov (realizovaný vazbou many-to-many, viz odstavec </w:t>
      </w:r>
      <w:r w:rsidRPr="00CA7910">
        <w:rPr>
          <w:lang w:val="cs-CZ"/>
        </w:rPr>
        <w:fldChar w:fldCharType="begin"/>
      </w:r>
      <w:r w:rsidRPr="00CA7910">
        <w:rPr>
          <w:lang w:val="cs-CZ"/>
        </w:rPr>
        <w:instrText xml:space="preserve"> REF _Ref231207890 \r \h </w:instrText>
      </w:r>
      <w:r w:rsidRPr="00CA7910">
        <w:rPr>
          <w:lang w:val="cs-CZ"/>
        </w:rPr>
      </w:r>
      <w:r w:rsidRPr="00CA7910">
        <w:rPr>
          <w:lang w:val="cs-CZ"/>
        </w:rPr>
        <w:fldChar w:fldCharType="separate"/>
      </w:r>
      <w:r w:rsidR="002A5472">
        <w:rPr>
          <w:lang w:val="cs-CZ"/>
        </w:rPr>
        <w:t>6.5</w:t>
      </w:r>
      <w:r w:rsidRPr="00CA7910">
        <w:rPr>
          <w:lang w:val="cs-CZ"/>
        </w:rPr>
        <w:fldChar w:fldCharType="end"/>
      </w:r>
      <w:r w:rsidRPr="00CA7910">
        <w:rPr>
          <w:lang w:val="cs-CZ"/>
        </w:rPr>
        <w:t xml:space="preserve">) </w:t>
      </w:r>
      <w:r w:rsidR="00F6649E">
        <w:rPr>
          <w:lang w:val="cs-CZ"/>
        </w:rPr>
        <w:t>a </w:t>
      </w:r>
      <w:r w:rsidRPr="00CA7910">
        <w:rPr>
          <w:lang w:val="cs-CZ"/>
        </w:rPr>
        <w:t xml:space="preserve">volitelný změnový záznam. Popis dokumentu je analytickým atributem – není převzat </w:t>
      </w:r>
      <w:r w:rsidR="00F6649E">
        <w:rPr>
          <w:lang w:val="cs-CZ"/>
        </w:rPr>
        <w:t>z </w:t>
      </w:r>
      <w:r w:rsidRPr="00CA7910">
        <w:rPr>
          <w:lang w:val="cs-CZ"/>
        </w:rPr>
        <w:t xml:space="preserve">textu dokumentu, ale formulován autorským týmem </w:t>
      </w:r>
      <w:r w:rsidR="00F6649E">
        <w:rPr>
          <w:lang w:val="cs-CZ"/>
        </w:rPr>
        <w:t>s </w:t>
      </w:r>
      <w:r w:rsidRPr="00CA7910">
        <w:rPr>
          <w:lang w:val="cs-CZ"/>
        </w:rPr>
        <w:t xml:space="preserve">ohledem na relevanci dokumentu pro oblast vodíkových technologií. Tento atribut tak představuje jednu </w:t>
      </w:r>
      <w:r w:rsidR="00F6649E">
        <w:rPr>
          <w:lang w:val="cs-CZ"/>
        </w:rPr>
        <w:t>z </w:t>
      </w:r>
      <w:r w:rsidRPr="00CA7910">
        <w:rPr>
          <w:lang w:val="cs-CZ"/>
        </w:rPr>
        <w:t>přidaných analytických hodnot databáze oproti obecným právním informačním systémům.</w:t>
      </w:r>
    </w:p>
    <w:p w14:paraId="2D1A665F" w14:textId="069135BA" w:rsidR="00A3761E" w:rsidRPr="00CA7910" w:rsidRDefault="00C940E5" w:rsidP="00CC2A35">
      <w:pPr>
        <w:pStyle w:val="Zkladntext"/>
        <w:numPr>
          <w:ilvl w:val="0"/>
          <w:numId w:val="11"/>
        </w:numPr>
        <w:rPr>
          <w:lang w:val="cs-CZ"/>
        </w:rPr>
      </w:pPr>
      <w:r w:rsidRPr="00CA7910">
        <w:rPr>
          <w:b/>
          <w:bCs/>
          <w:lang w:val="cs-CZ"/>
        </w:rPr>
        <w:t>Relační atributy</w:t>
      </w:r>
      <w:r w:rsidRPr="00CA7910">
        <w:rPr>
          <w:lang w:val="cs-CZ"/>
        </w:rPr>
        <w:t xml:space="preserve"> tvoří cizí klíče propojující dokument </w:t>
      </w:r>
      <w:r w:rsidR="00F6649E">
        <w:rPr>
          <w:lang w:val="cs-CZ"/>
        </w:rPr>
        <w:t>s </w:t>
      </w:r>
      <w:r w:rsidRPr="00CA7910">
        <w:rPr>
          <w:lang w:val="cs-CZ"/>
        </w:rPr>
        <w:t xml:space="preserve">číselníkem typů dokumentů, </w:t>
      </w:r>
      <w:r w:rsidR="00F6649E">
        <w:rPr>
          <w:lang w:val="cs-CZ"/>
        </w:rPr>
        <w:t>s </w:t>
      </w:r>
      <w:r w:rsidRPr="00CA7910">
        <w:rPr>
          <w:lang w:val="cs-CZ"/>
        </w:rPr>
        <w:t xml:space="preserve">entitou zdroje </w:t>
      </w:r>
      <w:r w:rsidR="00F6649E">
        <w:rPr>
          <w:lang w:val="cs-CZ"/>
        </w:rPr>
        <w:t>a </w:t>
      </w:r>
      <w:r w:rsidRPr="00CA7910">
        <w:rPr>
          <w:lang w:val="cs-CZ"/>
        </w:rPr>
        <w:t xml:space="preserve">prostřednictvím spojovací tabulky </w:t>
      </w:r>
      <w:r w:rsidR="00F6649E">
        <w:rPr>
          <w:lang w:val="cs-CZ"/>
        </w:rPr>
        <w:t>s </w:t>
      </w:r>
      <w:r w:rsidRPr="00CA7910">
        <w:rPr>
          <w:lang w:val="cs-CZ"/>
        </w:rPr>
        <w:t>klíčovými slovy. Tyto vazby tvoří páteř analytické struktury databáze.</w:t>
      </w:r>
    </w:p>
    <w:p w14:paraId="2D1A6660" w14:textId="699EFA7B" w:rsidR="00A3761E" w:rsidRPr="00CA7910" w:rsidRDefault="00C940E5" w:rsidP="00CC2A35">
      <w:pPr>
        <w:pStyle w:val="Zkladntext"/>
        <w:numPr>
          <w:ilvl w:val="0"/>
          <w:numId w:val="11"/>
        </w:numPr>
        <w:rPr>
          <w:lang w:val="cs-CZ"/>
        </w:rPr>
      </w:pPr>
      <w:r w:rsidRPr="00CA7910">
        <w:rPr>
          <w:b/>
          <w:bCs/>
          <w:lang w:val="cs-CZ"/>
        </w:rPr>
        <w:t>Technické atributy</w:t>
      </w:r>
      <w:r w:rsidRPr="00CA7910">
        <w:rPr>
          <w:lang w:val="cs-CZ"/>
        </w:rPr>
        <w:t xml:space="preserve"> zahrnují cestu </w:t>
      </w:r>
      <w:r w:rsidR="00F6649E">
        <w:rPr>
          <w:lang w:val="cs-CZ"/>
        </w:rPr>
        <w:t>k </w:t>
      </w:r>
      <w:r w:rsidRPr="00CA7910">
        <w:rPr>
          <w:lang w:val="cs-CZ"/>
        </w:rPr>
        <w:t xml:space="preserve">uloženému souboru dokumentu (pokud je dokument dostupný </w:t>
      </w:r>
      <w:r w:rsidR="00F6649E">
        <w:rPr>
          <w:lang w:val="cs-CZ"/>
        </w:rPr>
        <w:t>k </w:t>
      </w:r>
      <w:r w:rsidRPr="00CA7910">
        <w:rPr>
          <w:lang w:val="cs-CZ"/>
        </w:rPr>
        <w:t xml:space="preserve">uložení) nebo odkaz na jeho autoritativní online zdroj. Fyzické soubory jsou uchovávány odděleně od databázových metadat, čímž je zachována oddělená správa datové </w:t>
      </w:r>
      <w:r w:rsidR="00F6649E">
        <w:rPr>
          <w:lang w:val="cs-CZ"/>
        </w:rPr>
        <w:t>a </w:t>
      </w:r>
      <w:r w:rsidRPr="00CA7910">
        <w:rPr>
          <w:lang w:val="cs-CZ"/>
        </w:rPr>
        <w:t>souborové vrstvy.</w:t>
      </w:r>
    </w:p>
    <w:p w14:paraId="2D1A6662" w14:textId="44050D5A" w:rsidR="00A3761E" w:rsidRPr="00CA7910" w:rsidRDefault="00C940E5">
      <w:pPr>
        <w:pStyle w:val="Nadpis2"/>
        <w:rPr>
          <w:lang w:val="cs-CZ"/>
        </w:rPr>
      </w:pPr>
      <w:bookmarkStart w:id="184" w:name="_sec63"/>
      <w:bookmarkStart w:id="185" w:name="_Toc233296180"/>
      <w:bookmarkStart w:id="186" w:name="verzovací-mechanismus"/>
      <w:bookmarkEnd w:id="183"/>
      <w:bookmarkEnd w:id="184"/>
      <w:proofErr w:type="spellStart"/>
      <w:r w:rsidRPr="00CA7910">
        <w:rPr>
          <w:lang w:val="cs-CZ"/>
        </w:rPr>
        <w:t>Verzovací</w:t>
      </w:r>
      <w:proofErr w:type="spellEnd"/>
      <w:r w:rsidRPr="00CA7910">
        <w:rPr>
          <w:lang w:val="cs-CZ"/>
        </w:rPr>
        <w:t xml:space="preserve"> mechanismus</w:t>
      </w:r>
      <w:bookmarkEnd w:id="185"/>
    </w:p>
    <w:p w14:paraId="2D1A6663" w14:textId="28E31C6A" w:rsidR="00A3761E" w:rsidRPr="00CA7910" w:rsidRDefault="00C940E5">
      <w:pPr>
        <w:pStyle w:val="FirstParagraph"/>
        <w:rPr>
          <w:lang w:val="cs-CZ"/>
        </w:rPr>
      </w:pPr>
      <w:r w:rsidRPr="00CA7910">
        <w:rPr>
          <w:lang w:val="cs-CZ"/>
        </w:rPr>
        <w:t xml:space="preserve">Jedním ze specifických návrhových požadavků byl mechanismus verzování dokumentů. Regulatorní rámec vodíkových technologií se dynamicky vyvíjí: zákony jsou novelizovány, prováděcí předpisy nahrazovány, normy aktualizovány na nové edice. Databáze musí být schopna tento vývoj zachytit, aniž by přitom ztratila přehled </w:t>
      </w:r>
      <w:r w:rsidR="00F6649E">
        <w:rPr>
          <w:lang w:val="cs-CZ"/>
        </w:rPr>
        <w:t>o </w:t>
      </w:r>
      <w:r w:rsidRPr="00CA7910">
        <w:rPr>
          <w:lang w:val="cs-CZ"/>
        </w:rPr>
        <w:t xml:space="preserve">historickém stavu – pro analytické účely </w:t>
      </w:r>
      <w:r w:rsidR="00F6649E">
        <w:rPr>
          <w:lang w:val="cs-CZ"/>
        </w:rPr>
        <w:t>a </w:t>
      </w:r>
      <w:r w:rsidRPr="00CA7910">
        <w:rPr>
          <w:lang w:val="cs-CZ"/>
        </w:rPr>
        <w:t xml:space="preserve">pro posuzování shody je totiž důležité vědět nejen </w:t>
      </w:r>
      <w:r w:rsidRPr="00CA7910">
        <w:rPr>
          <w:i/>
          <w:iCs/>
          <w:lang w:val="cs-CZ"/>
        </w:rPr>
        <w:t>co platí nyní</w:t>
      </w:r>
      <w:r w:rsidRPr="00CA7910">
        <w:rPr>
          <w:lang w:val="cs-CZ"/>
        </w:rPr>
        <w:t xml:space="preserve">, ale </w:t>
      </w:r>
      <w:r w:rsidR="00F6649E">
        <w:rPr>
          <w:lang w:val="cs-CZ"/>
        </w:rPr>
        <w:t>i </w:t>
      </w:r>
      <w:r w:rsidRPr="00CA7910">
        <w:rPr>
          <w:i/>
          <w:iCs/>
          <w:lang w:val="cs-CZ"/>
        </w:rPr>
        <w:t>co platilo v době přípravy konkrétního projektu</w:t>
      </w:r>
      <w:r w:rsidRPr="00CA7910">
        <w:rPr>
          <w:lang w:val="cs-CZ"/>
        </w:rPr>
        <w:t>.</w:t>
      </w:r>
    </w:p>
    <w:p w14:paraId="2D1A6664" w14:textId="2D275E18" w:rsidR="00A3761E" w:rsidRPr="00CA7910" w:rsidRDefault="00C940E5">
      <w:pPr>
        <w:pStyle w:val="Zkladntext"/>
        <w:rPr>
          <w:lang w:val="cs-CZ"/>
        </w:rPr>
      </w:pPr>
      <w:proofErr w:type="spellStart"/>
      <w:r w:rsidRPr="00CA7910">
        <w:rPr>
          <w:lang w:val="cs-CZ"/>
        </w:rPr>
        <w:t>Verzovací</w:t>
      </w:r>
      <w:proofErr w:type="spellEnd"/>
      <w:r w:rsidRPr="00CA7910">
        <w:rPr>
          <w:lang w:val="cs-CZ"/>
        </w:rPr>
        <w:t xml:space="preserve"> mechanismus je implementován jako vztah typu jedna ku mnoha mezi entitou dokumentu </w:t>
      </w:r>
      <w:r w:rsidR="00F6649E">
        <w:rPr>
          <w:lang w:val="cs-CZ"/>
        </w:rPr>
        <w:t>a </w:t>
      </w:r>
      <w:r w:rsidRPr="00CA7910">
        <w:rPr>
          <w:lang w:val="cs-CZ"/>
        </w:rPr>
        <w:t xml:space="preserve">entitou verze: jeden dokument může mít evidováno více verzí, přičemž každá verze je samostatným záznamem </w:t>
      </w:r>
      <w:r w:rsidR="00F6649E">
        <w:rPr>
          <w:lang w:val="cs-CZ"/>
        </w:rPr>
        <w:t>s </w:t>
      </w:r>
      <w:r w:rsidRPr="00CA7910">
        <w:rPr>
          <w:lang w:val="cs-CZ"/>
        </w:rPr>
        <w:t xml:space="preserve">vlastními časovými atributy </w:t>
      </w:r>
      <w:r w:rsidR="00F6649E">
        <w:rPr>
          <w:lang w:val="cs-CZ"/>
        </w:rPr>
        <w:t>a </w:t>
      </w:r>
      <w:r w:rsidRPr="00CA7910">
        <w:rPr>
          <w:lang w:val="cs-CZ"/>
        </w:rPr>
        <w:t>změnovým záznamem. Aktuální platná verze je označena příznakem, který umožňuje výchozí zobrazení aktuálního stavu bez nutnosti filtrování po časové ose.</w:t>
      </w:r>
    </w:p>
    <w:p w14:paraId="2D1A6665" w14:textId="479F5458" w:rsidR="00A3761E" w:rsidRPr="00CA7910" w:rsidRDefault="00C940E5">
      <w:pPr>
        <w:pStyle w:val="Zkladntext"/>
        <w:rPr>
          <w:lang w:val="cs-CZ"/>
        </w:rPr>
      </w:pPr>
      <w:r w:rsidRPr="00CA7910">
        <w:rPr>
          <w:lang w:val="cs-CZ"/>
        </w:rPr>
        <w:t xml:space="preserve">Toto schéma verzování splňuje několik analytických požadavků současně: umožňuje sledovat historii dokumentu </w:t>
      </w:r>
      <w:r w:rsidR="00F6649E">
        <w:rPr>
          <w:lang w:val="cs-CZ"/>
        </w:rPr>
        <w:t>a </w:t>
      </w:r>
      <w:r w:rsidRPr="00CA7910">
        <w:rPr>
          <w:lang w:val="cs-CZ"/>
        </w:rPr>
        <w:t xml:space="preserve">identifikovat, kdy </w:t>
      </w:r>
      <w:r w:rsidR="00F6649E">
        <w:rPr>
          <w:lang w:val="cs-CZ"/>
        </w:rPr>
        <w:t>a </w:t>
      </w:r>
      <w:r w:rsidRPr="00CA7910">
        <w:rPr>
          <w:lang w:val="cs-CZ"/>
        </w:rPr>
        <w:t xml:space="preserve">jakým způsobem se změnil; zachovává přítomnost dokumentu </w:t>
      </w:r>
      <w:r w:rsidR="00F6649E">
        <w:rPr>
          <w:lang w:val="cs-CZ"/>
        </w:rPr>
        <w:t>v </w:t>
      </w:r>
      <w:r w:rsidRPr="00CA7910">
        <w:rPr>
          <w:lang w:val="cs-CZ"/>
        </w:rPr>
        <w:t xml:space="preserve">databázi </w:t>
      </w:r>
      <w:r w:rsidR="00F6649E">
        <w:rPr>
          <w:lang w:val="cs-CZ"/>
        </w:rPr>
        <w:t>i </w:t>
      </w:r>
      <w:r w:rsidRPr="00CA7910">
        <w:rPr>
          <w:lang w:val="cs-CZ"/>
        </w:rPr>
        <w:t xml:space="preserve">po jeho nahrazení novějším zněním (tzv. „soft </w:t>
      </w:r>
      <w:proofErr w:type="spellStart"/>
      <w:r w:rsidRPr="00CA7910">
        <w:rPr>
          <w:lang w:val="cs-CZ"/>
        </w:rPr>
        <w:t>delete</w:t>
      </w:r>
      <w:proofErr w:type="spellEnd"/>
      <w:r w:rsidRPr="00CA7910">
        <w:rPr>
          <w:lang w:val="cs-CZ"/>
        </w:rPr>
        <w:t xml:space="preserve">” přístup); </w:t>
      </w:r>
      <w:r w:rsidR="00F6649E">
        <w:rPr>
          <w:lang w:val="cs-CZ"/>
        </w:rPr>
        <w:t>a </w:t>
      </w:r>
      <w:r w:rsidRPr="00CA7910">
        <w:rPr>
          <w:lang w:val="cs-CZ"/>
        </w:rPr>
        <w:t xml:space="preserve">poskytuje auditní stopu pro správu databáze, která je relevantní zejména při použití databáze jako podkladu pro </w:t>
      </w:r>
      <w:proofErr w:type="spellStart"/>
      <w:r w:rsidRPr="00CA7910">
        <w:rPr>
          <w:lang w:val="cs-CZ"/>
        </w:rPr>
        <w:t>compliance</w:t>
      </w:r>
      <w:proofErr w:type="spellEnd"/>
      <w:r w:rsidRPr="00CA7910">
        <w:rPr>
          <w:lang w:val="cs-CZ"/>
        </w:rPr>
        <w:t xml:space="preserve"> analýzu.</w:t>
      </w:r>
    </w:p>
    <w:p w14:paraId="2D1A6666" w14:textId="059E6865" w:rsidR="00A3761E" w:rsidRPr="00CA7910" w:rsidRDefault="00C940E5">
      <w:pPr>
        <w:pStyle w:val="Zkladntext"/>
        <w:rPr>
          <w:lang w:val="cs-CZ"/>
        </w:rPr>
      </w:pPr>
      <w:r w:rsidRPr="00CA7910">
        <w:rPr>
          <w:lang w:val="cs-CZ"/>
        </w:rPr>
        <w:t xml:space="preserve">Záměrně bylo verzování odděleno od sledování </w:t>
      </w:r>
      <w:r w:rsidRPr="00CA7910">
        <w:rPr>
          <w:i/>
          <w:iCs/>
          <w:lang w:val="cs-CZ"/>
        </w:rPr>
        <w:t>transpozičních vztahů</w:t>
      </w:r>
      <w:r w:rsidRPr="00CA7910">
        <w:rPr>
          <w:lang w:val="cs-CZ"/>
        </w:rPr>
        <w:t xml:space="preserve"> mezi dokumenty různých jurisdikčních úrovní (tj. vztah unijní směrnice </w:t>
      </w:r>
      <w:r w:rsidR="00F6649E">
        <w:rPr>
          <w:lang w:val="cs-CZ"/>
        </w:rPr>
        <w:t>a </w:t>
      </w:r>
      <w:r w:rsidRPr="00CA7910">
        <w:rPr>
          <w:lang w:val="cs-CZ"/>
        </w:rPr>
        <w:t xml:space="preserve">jejího transpozičního zákona). Tyto vztahy jsou analyticky odlišného charakteru – nejde </w:t>
      </w:r>
      <w:r w:rsidR="00F6649E">
        <w:rPr>
          <w:lang w:val="cs-CZ"/>
        </w:rPr>
        <w:t>o </w:t>
      </w:r>
      <w:r w:rsidRPr="00CA7910">
        <w:rPr>
          <w:lang w:val="cs-CZ"/>
        </w:rPr>
        <w:t xml:space="preserve">časovou posloupnost verzí téhož dokumentu, ale </w:t>
      </w:r>
      <w:r w:rsidR="00F6649E">
        <w:rPr>
          <w:lang w:val="cs-CZ"/>
        </w:rPr>
        <w:t>o </w:t>
      </w:r>
      <w:r w:rsidRPr="00CA7910">
        <w:rPr>
          <w:lang w:val="cs-CZ"/>
        </w:rPr>
        <w:t xml:space="preserve">hierarchický vztah mezi různými dokumenty. Jejich zachycení je proto zajištěno systémem klíčových slov </w:t>
      </w:r>
      <w:r w:rsidR="00F6649E">
        <w:rPr>
          <w:lang w:val="cs-CZ"/>
        </w:rPr>
        <w:t>a </w:t>
      </w:r>
      <w:r w:rsidRPr="00CA7910">
        <w:rPr>
          <w:lang w:val="cs-CZ"/>
        </w:rPr>
        <w:t xml:space="preserve">relačními vazbami, nikoli </w:t>
      </w:r>
      <w:proofErr w:type="spellStart"/>
      <w:r w:rsidRPr="00CA7910">
        <w:rPr>
          <w:lang w:val="cs-CZ"/>
        </w:rPr>
        <w:t>verzovacím</w:t>
      </w:r>
      <w:proofErr w:type="spellEnd"/>
      <w:r w:rsidRPr="00CA7910">
        <w:rPr>
          <w:lang w:val="cs-CZ"/>
        </w:rPr>
        <w:t xml:space="preserve"> mechanismem.</w:t>
      </w:r>
    </w:p>
    <w:p w14:paraId="2D1A6667" w14:textId="0B4F3B75" w:rsidR="00A3761E" w:rsidRPr="00CA7910" w:rsidRDefault="00C940E5">
      <w:pPr>
        <w:pStyle w:val="Nadpis2"/>
        <w:rPr>
          <w:lang w:val="cs-CZ"/>
        </w:rPr>
      </w:pPr>
      <w:bookmarkStart w:id="187" w:name="_Ref231207905"/>
      <w:bookmarkStart w:id="188" w:name="_Toc233296181"/>
      <w:bookmarkStart w:id="189" w:name="X0e0617b0858577901f2a4ee67fbc0e45edf7b21"/>
      <w:bookmarkEnd w:id="186"/>
      <w:r w:rsidRPr="00CA7910">
        <w:rPr>
          <w:lang w:val="cs-CZ"/>
        </w:rPr>
        <w:lastRenderedPageBreak/>
        <w:t xml:space="preserve">Klasifikační číselníky: typy dokumentů </w:t>
      </w:r>
      <w:r w:rsidR="00F6649E">
        <w:rPr>
          <w:lang w:val="cs-CZ"/>
        </w:rPr>
        <w:t>a </w:t>
      </w:r>
      <w:r w:rsidRPr="00CA7910">
        <w:rPr>
          <w:lang w:val="cs-CZ"/>
        </w:rPr>
        <w:t>zdroje</w:t>
      </w:r>
      <w:bookmarkEnd w:id="187"/>
      <w:bookmarkEnd w:id="188"/>
    </w:p>
    <w:p w14:paraId="2D1A6668" w14:textId="5E0902FB" w:rsidR="00A3761E" w:rsidRPr="00CA7910" w:rsidRDefault="00C940E5">
      <w:pPr>
        <w:pStyle w:val="FirstParagraph"/>
        <w:rPr>
          <w:lang w:val="cs-CZ"/>
        </w:rPr>
      </w:pPr>
      <w:r w:rsidRPr="00CA7910">
        <w:rPr>
          <w:lang w:val="cs-CZ"/>
        </w:rPr>
        <w:t xml:space="preserve">Databáze využívá dvě nezávislé klasifikační dimenze realizované formou číselníkových tabulek: typ dokumentu </w:t>
      </w:r>
      <w:r w:rsidR="00F6649E">
        <w:rPr>
          <w:lang w:val="cs-CZ"/>
        </w:rPr>
        <w:t>a </w:t>
      </w:r>
      <w:r w:rsidRPr="00CA7910">
        <w:rPr>
          <w:lang w:val="cs-CZ"/>
        </w:rPr>
        <w:t xml:space="preserve">zdroj dokumentu. Obě dimenze jsou pro každý dokument povinné </w:t>
      </w:r>
      <w:r w:rsidR="00F6649E">
        <w:rPr>
          <w:lang w:val="cs-CZ"/>
        </w:rPr>
        <w:t>a </w:t>
      </w:r>
      <w:r w:rsidRPr="00CA7910">
        <w:rPr>
          <w:lang w:val="cs-CZ"/>
        </w:rPr>
        <w:t>jsou realizovány vazbou many-to-</w:t>
      </w:r>
      <w:proofErr w:type="spellStart"/>
      <w:r w:rsidRPr="00CA7910">
        <w:rPr>
          <w:lang w:val="cs-CZ"/>
        </w:rPr>
        <w:t>one</w:t>
      </w:r>
      <w:proofErr w:type="spellEnd"/>
      <w:r w:rsidRPr="00CA7910">
        <w:rPr>
          <w:lang w:val="cs-CZ"/>
        </w:rPr>
        <w:t xml:space="preserve"> (každý dokument má právě jeden </w:t>
      </w:r>
      <w:proofErr w:type="gramStart"/>
      <w:r w:rsidRPr="00CA7910">
        <w:rPr>
          <w:lang w:val="cs-CZ"/>
        </w:rPr>
        <w:t>typ</w:t>
      </w:r>
      <w:proofErr w:type="gramEnd"/>
      <w:r w:rsidRPr="00CA7910">
        <w:rPr>
          <w:lang w:val="cs-CZ"/>
        </w:rPr>
        <w:t xml:space="preserve"> </w:t>
      </w:r>
      <w:r w:rsidR="00F6649E">
        <w:rPr>
          <w:lang w:val="cs-CZ"/>
        </w:rPr>
        <w:t>a </w:t>
      </w:r>
      <w:r w:rsidRPr="00CA7910">
        <w:rPr>
          <w:lang w:val="cs-CZ"/>
        </w:rPr>
        <w:t>právě jeden zdroj).</w:t>
      </w:r>
    </w:p>
    <w:p w14:paraId="2D1A6669" w14:textId="18A2439B" w:rsidR="00A3761E" w:rsidRPr="00CA7910" w:rsidRDefault="00B94F4C">
      <w:pPr>
        <w:pStyle w:val="Zkladntext"/>
        <w:rPr>
          <w:lang w:val="cs-CZ"/>
        </w:rPr>
      </w:pPr>
      <w:r w:rsidRPr="00CA7910">
        <w:rPr>
          <w:lang w:val="cs-CZ"/>
        </w:rPr>
        <w:t xml:space="preserve">Dokumenty podle jejich právní povahy </w:t>
      </w:r>
      <w:r w:rsidR="00F6649E">
        <w:rPr>
          <w:lang w:val="cs-CZ"/>
        </w:rPr>
        <w:t>a </w:t>
      </w:r>
      <w:r w:rsidRPr="00CA7910">
        <w:rPr>
          <w:lang w:val="cs-CZ"/>
        </w:rPr>
        <w:t xml:space="preserve">funkčního charakteru kategorizujeme pomocí </w:t>
      </w:r>
      <w:r w:rsidRPr="00CA7910">
        <w:rPr>
          <w:b/>
          <w:bCs/>
          <w:lang w:val="cs-CZ"/>
        </w:rPr>
        <w:t>číselníku typů dokumentů</w:t>
      </w:r>
      <w:r w:rsidRPr="00CA7910">
        <w:rPr>
          <w:lang w:val="cs-CZ"/>
        </w:rPr>
        <w:t xml:space="preserve">. Rozlišované typy odpovídají kategoriím identifikovaným v metodice sběru dat (viz odstavec </w:t>
      </w:r>
      <w:r w:rsidRPr="00CA7910">
        <w:rPr>
          <w:lang w:val="cs-CZ"/>
        </w:rPr>
        <w:fldChar w:fldCharType="begin"/>
      </w:r>
      <w:r w:rsidRPr="00CA7910">
        <w:rPr>
          <w:lang w:val="cs-CZ"/>
        </w:rPr>
        <w:instrText xml:space="preserve"> REF _Ref231207600 \r \h </w:instrText>
      </w:r>
      <w:r w:rsidRPr="00CA7910">
        <w:rPr>
          <w:lang w:val="cs-CZ"/>
        </w:rPr>
      </w:r>
      <w:r w:rsidRPr="00CA7910">
        <w:rPr>
          <w:lang w:val="cs-CZ"/>
        </w:rPr>
        <w:fldChar w:fldCharType="separate"/>
      </w:r>
      <w:r w:rsidR="002A5472">
        <w:rPr>
          <w:lang w:val="cs-CZ"/>
        </w:rPr>
        <w:t>2.1</w:t>
      </w:r>
      <w:r w:rsidRPr="00CA7910">
        <w:rPr>
          <w:lang w:val="cs-CZ"/>
        </w:rPr>
        <w:fldChar w:fldCharType="end"/>
      </w:r>
      <w:r w:rsidRPr="00CA7910">
        <w:rPr>
          <w:lang w:val="cs-CZ"/>
        </w:rPr>
        <w:t xml:space="preserve">): </w:t>
      </w:r>
      <w:r w:rsidRPr="00CA7910">
        <w:rPr>
          <w:i/>
          <w:iCs/>
          <w:lang w:val="cs-CZ"/>
        </w:rPr>
        <w:t>legislativa EU</w:t>
      </w:r>
      <w:r w:rsidRPr="00CA7910">
        <w:rPr>
          <w:lang w:val="cs-CZ"/>
        </w:rPr>
        <w:t xml:space="preserve"> (nařízení, směrnice, delegované akty), </w:t>
      </w:r>
      <w:r w:rsidRPr="00CA7910">
        <w:rPr>
          <w:i/>
          <w:iCs/>
          <w:lang w:val="cs-CZ"/>
        </w:rPr>
        <w:t>národní legislativa</w:t>
      </w:r>
      <w:r w:rsidRPr="00CA7910">
        <w:rPr>
          <w:lang w:val="cs-CZ"/>
        </w:rPr>
        <w:t xml:space="preserve"> (zákon, vyhláška, nařízení vlády), </w:t>
      </w:r>
      <w:r w:rsidRPr="00CA7910">
        <w:rPr>
          <w:i/>
          <w:iCs/>
          <w:lang w:val="cs-CZ"/>
        </w:rPr>
        <w:t>technická norma</w:t>
      </w:r>
      <w:r w:rsidRPr="00CA7910">
        <w:rPr>
          <w:lang w:val="cs-CZ"/>
        </w:rPr>
        <w:t xml:space="preserve"> (ČSN, ČSN EN, ČSN ISO), </w:t>
      </w:r>
      <w:proofErr w:type="gramStart"/>
      <w:r w:rsidRPr="00CA7910">
        <w:rPr>
          <w:i/>
          <w:iCs/>
          <w:lang w:val="cs-CZ"/>
        </w:rPr>
        <w:t>strategický</w:t>
      </w:r>
      <w:proofErr w:type="gramEnd"/>
      <w:r w:rsidRPr="00CA7910">
        <w:rPr>
          <w:lang w:val="cs-CZ"/>
        </w:rPr>
        <w:t xml:space="preserve"> respektive </w:t>
      </w:r>
      <w:r w:rsidRPr="00CA7910">
        <w:rPr>
          <w:i/>
          <w:iCs/>
          <w:lang w:val="cs-CZ"/>
        </w:rPr>
        <w:t>koncepční dokument</w:t>
      </w:r>
      <w:r w:rsidRPr="00CA7910">
        <w:rPr>
          <w:lang w:val="cs-CZ"/>
        </w:rPr>
        <w:t xml:space="preserve">, </w:t>
      </w:r>
      <w:r w:rsidRPr="00CA7910">
        <w:rPr>
          <w:i/>
          <w:iCs/>
          <w:lang w:val="cs-CZ"/>
        </w:rPr>
        <w:t>metodika</w:t>
      </w:r>
      <w:r w:rsidRPr="00CA7910">
        <w:rPr>
          <w:lang w:val="cs-CZ"/>
        </w:rPr>
        <w:t xml:space="preserve"> </w:t>
      </w:r>
      <w:r w:rsidR="00F6649E">
        <w:rPr>
          <w:lang w:val="cs-CZ"/>
        </w:rPr>
        <w:t>a </w:t>
      </w:r>
      <w:r w:rsidRPr="00CA7910">
        <w:rPr>
          <w:lang w:val="cs-CZ"/>
        </w:rPr>
        <w:t xml:space="preserve">pokyn veřejné správy, </w:t>
      </w:r>
      <w:r w:rsidR="00F6649E">
        <w:rPr>
          <w:lang w:val="cs-CZ"/>
        </w:rPr>
        <w:t>a </w:t>
      </w:r>
      <w:r w:rsidRPr="00CA7910">
        <w:rPr>
          <w:lang w:val="cs-CZ"/>
        </w:rPr>
        <w:t xml:space="preserve">odborná studie nebo analýza. Explicitní číselník namísto volného textového pole zajišťuje konzistenci klasifikace napříč záznamy </w:t>
      </w:r>
      <w:r w:rsidR="00F6649E">
        <w:rPr>
          <w:lang w:val="cs-CZ"/>
        </w:rPr>
        <w:t>a </w:t>
      </w:r>
      <w:r w:rsidRPr="00CA7910">
        <w:rPr>
          <w:lang w:val="cs-CZ"/>
        </w:rPr>
        <w:t>umožňuje filtrování podle právní povahy dokumentu jako standardní databázový dotaz.</w:t>
      </w:r>
    </w:p>
    <w:p w14:paraId="2D1A666A" w14:textId="5E1A2D90" w:rsidR="00A3761E" w:rsidRPr="00CA7910" w:rsidRDefault="00666BE8">
      <w:pPr>
        <w:pStyle w:val="Zkladntext"/>
        <w:rPr>
          <w:lang w:val="cs-CZ"/>
        </w:rPr>
      </w:pPr>
      <w:r w:rsidRPr="00CA7910">
        <w:rPr>
          <w:lang w:val="cs-CZ"/>
        </w:rPr>
        <w:t xml:space="preserve">Organizaci nebo instituci, od níž dokument pochází nebo která jej vydala, eviduje </w:t>
      </w:r>
      <w:r w:rsidRPr="00CA7910">
        <w:rPr>
          <w:b/>
          <w:bCs/>
          <w:lang w:val="cs-CZ"/>
        </w:rPr>
        <w:t>číselník zdrojů</w:t>
      </w:r>
      <w:r w:rsidRPr="00CA7910">
        <w:rPr>
          <w:lang w:val="cs-CZ"/>
        </w:rPr>
        <w:t xml:space="preserve">. Zdroj je důležitou analytickou dimenzí </w:t>
      </w:r>
      <w:r w:rsidR="00F6649E">
        <w:rPr>
          <w:lang w:val="cs-CZ"/>
        </w:rPr>
        <w:t>z </w:t>
      </w:r>
      <w:r w:rsidRPr="00CA7910">
        <w:rPr>
          <w:lang w:val="cs-CZ"/>
        </w:rPr>
        <w:t xml:space="preserve">hlediska jurisdikce </w:t>
      </w:r>
      <w:r w:rsidR="00F6649E">
        <w:rPr>
          <w:lang w:val="cs-CZ"/>
        </w:rPr>
        <w:t>a </w:t>
      </w:r>
      <w:r w:rsidRPr="00CA7910">
        <w:rPr>
          <w:lang w:val="cs-CZ"/>
        </w:rPr>
        <w:t xml:space="preserve">závaznosti dokumentu: dokument vydaný Evropskou komisí má jiný právní status než dokument vydaný českým ministerstvem nebo soukromou normalizační organizací. Samostatná číselníková entita umožňuje evidovat zdroje </w:t>
      </w:r>
      <w:r w:rsidR="00F6649E">
        <w:rPr>
          <w:lang w:val="cs-CZ"/>
        </w:rPr>
        <w:t>s </w:t>
      </w:r>
      <w:r w:rsidRPr="00CA7910">
        <w:rPr>
          <w:lang w:val="cs-CZ"/>
        </w:rPr>
        <w:t xml:space="preserve">jejich vlastními atributy (název, typ instituce, jurisdikce) </w:t>
      </w:r>
      <w:r w:rsidR="00F6649E">
        <w:rPr>
          <w:lang w:val="cs-CZ"/>
        </w:rPr>
        <w:t>a v </w:t>
      </w:r>
      <w:r w:rsidRPr="00CA7910">
        <w:rPr>
          <w:lang w:val="cs-CZ"/>
        </w:rPr>
        <w:t>budoucnu tuto dimenzi rozšířit bez změny struktury tabulky dokumentů.</w:t>
      </w:r>
    </w:p>
    <w:p w14:paraId="2D1A666B" w14:textId="735B7CA2" w:rsidR="00A3761E" w:rsidRPr="00CA7910" w:rsidRDefault="00C940E5">
      <w:pPr>
        <w:pStyle w:val="Zkladntext"/>
        <w:rPr>
          <w:lang w:val="cs-CZ"/>
        </w:rPr>
      </w:pPr>
      <w:r w:rsidRPr="00CA7910">
        <w:rPr>
          <w:lang w:val="cs-CZ"/>
        </w:rPr>
        <w:t xml:space="preserve">Volba oddělených číselníků namísto přímého textového zápisu do tabulky dokumentů vychází </w:t>
      </w:r>
      <w:r w:rsidR="00F6649E">
        <w:rPr>
          <w:lang w:val="cs-CZ"/>
        </w:rPr>
        <w:t>z </w:t>
      </w:r>
      <w:r w:rsidRPr="00CA7910">
        <w:rPr>
          <w:lang w:val="cs-CZ"/>
        </w:rPr>
        <w:t xml:space="preserve">principu normalizace dat: textové hodnoty, které se opakují </w:t>
      </w:r>
      <w:r w:rsidR="00F6649E">
        <w:rPr>
          <w:lang w:val="cs-CZ"/>
        </w:rPr>
        <w:t>u </w:t>
      </w:r>
      <w:r w:rsidRPr="00CA7910">
        <w:rPr>
          <w:lang w:val="cs-CZ"/>
        </w:rPr>
        <w:t xml:space="preserve">mnoha záznamů (typ, zdroj), jsou uchovávány pouze jednou </w:t>
      </w:r>
      <w:r w:rsidR="00F6649E">
        <w:rPr>
          <w:lang w:val="cs-CZ"/>
        </w:rPr>
        <w:t>v </w:t>
      </w:r>
      <w:r w:rsidRPr="00CA7910">
        <w:rPr>
          <w:lang w:val="cs-CZ"/>
        </w:rPr>
        <w:t xml:space="preserve">číselníkové tabulce </w:t>
      </w:r>
      <w:r w:rsidR="00F6649E">
        <w:rPr>
          <w:lang w:val="cs-CZ"/>
        </w:rPr>
        <w:t>a </w:t>
      </w:r>
      <w:r w:rsidRPr="00CA7910">
        <w:rPr>
          <w:lang w:val="cs-CZ"/>
        </w:rPr>
        <w:t xml:space="preserve">na ně odkazovány cizím klíčem. Tím je zajištěna konzistence (změna názvu typu nebo zdroje se promítne do všech záznamů automaticky) </w:t>
      </w:r>
      <w:r w:rsidR="00F6649E">
        <w:rPr>
          <w:lang w:val="cs-CZ"/>
        </w:rPr>
        <w:t>a </w:t>
      </w:r>
      <w:r w:rsidRPr="00CA7910">
        <w:rPr>
          <w:lang w:val="cs-CZ"/>
        </w:rPr>
        <w:t>referenční integrita (databázový systém znemožní přiřazení neexistujícího typu nebo zdroje).</w:t>
      </w:r>
    </w:p>
    <w:p w14:paraId="2D1A666C" w14:textId="0FDD7D27" w:rsidR="00A3761E" w:rsidRPr="00CA7910" w:rsidRDefault="00C940E5">
      <w:pPr>
        <w:pStyle w:val="Nadpis2"/>
        <w:rPr>
          <w:lang w:val="cs-CZ"/>
        </w:rPr>
      </w:pPr>
      <w:bookmarkStart w:id="190" w:name="_Ref231207890"/>
      <w:bookmarkStart w:id="191" w:name="_Toc233296182"/>
      <w:bookmarkStart w:id="192" w:name="Xcef1371456c34c870001777d98b7c1811b5f377"/>
      <w:bookmarkEnd w:id="189"/>
      <w:r w:rsidRPr="00CA7910">
        <w:rPr>
          <w:lang w:val="cs-CZ"/>
        </w:rPr>
        <w:t>Tematické indexování pomocí klíčových slov</w:t>
      </w:r>
      <w:bookmarkEnd w:id="190"/>
      <w:bookmarkEnd w:id="191"/>
    </w:p>
    <w:p w14:paraId="2D1A666D" w14:textId="13DB6C98" w:rsidR="00A3761E" w:rsidRPr="00CA7910" w:rsidRDefault="00C940E5">
      <w:pPr>
        <w:pStyle w:val="FirstParagraph"/>
        <w:rPr>
          <w:lang w:val="cs-CZ"/>
        </w:rPr>
      </w:pPr>
      <w:r w:rsidRPr="00CA7910">
        <w:rPr>
          <w:lang w:val="cs-CZ"/>
        </w:rPr>
        <w:t xml:space="preserve">Tematická dimenze databáze je realizována systémem klíčových slov </w:t>
      </w:r>
      <w:r w:rsidR="00F6649E">
        <w:rPr>
          <w:lang w:val="cs-CZ"/>
        </w:rPr>
        <w:t>s </w:t>
      </w:r>
      <w:r w:rsidRPr="00CA7910">
        <w:rPr>
          <w:lang w:val="cs-CZ"/>
        </w:rPr>
        <w:t xml:space="preserve">vazbou many-to-many: jeden dokument může být označen více klíčovými slovy </w:t>
      </w:r>
      <w:r w:rsidR="00F6649E">
        <w:rPr>
          <w:lang w:val="cs-CZ"/>
        </w:rPr>
        <w:t>a </w:t>
      </w:r>
      <w:r w:rsidRPr="00CA7910">
        <w:rPr>
          <w:lang w:val="cs-CZ"/>
        </w:rPr>
        <w:t xml:space="preserve">jedno klíčové slovo může být přiřazeno více dokumentům. Tato vazba je implementována prostřednictvím spojovací tabulky, která propojuje tabulku dokumentů </w:t>
      </w:r>
      <w:r w:rsidR="00F6649E">
        <w:rPr>
          <w:lang w:val="cs-CZ"/>
        </w:rPr>
        <w:t>s </w:t>
      </w:r>
      <w:r w:rsidRPr="00CA7910">
        <w:rPr>
          <w:lang w:val="cs-CZ"/>
        </w:rPr>
        <w:t>číselníkem klíčových slov.</w:t>
      </w:r>
    </w:p>
    <w:p w14:paraId="2D1A666E" w14:textId="75E53F16" w:rsidR="00A3761E" w:rsidRPr="00CA7910" w:rsidRDefault="00C940E5">
      <w:pPr>
        <w:pStyle w:val="Zkladntext"/>
        <w:rPr>
          <w:lang w:val="cs-CZ"/>
        </w:rPr>
      </w:pPr>
      <w:r w:rsidRPr="00CA7910">
        <w:rPr>
          <w:lang w:val="cs-CZ"/>
        </w:rPr>
        <w:t xml:space="preserve">Klíčová slova plní </w:t>
      </w:r>
      <w:r w:rsidR="00F6649E">
        <w:rPr>
          <w:lang w:val="cs-CZ"/>
        </w:rPr>
        <w:t>v </w:t>
      </w:r>
      <w:r w:rsidRPr="00CA7910">
        <w:rPr>
          <w:lang w:val="cs-CZ"/>
        </w:rPr>
        <w:t xml:space="preserve">databázi dvojí funkci: Slouží jako primární nástroj tematického vyhledávání (uživatel zadá jedno nebo více klíčových slov </w:t>
      </w:r>
      <w:r w:rsidR="00F6649E">
        <w:rPr>
          <w:lang w:val="cs-CZ"/>
        </w:rPr>
        <w:t>a </w:t>
      </w:r>
      <w:r w:rsidRPr="00CA7910">
        <w:rPr>
          <w:lang w:val="cs-CZ"/>
        </w:rPr>
        <w:t xml:space="preserve">databáze vrátí sadu dokumentů pokrývajících dané téma) </w:t>
      </w:r>
      <w:r w:rsidR="00F6649E">
        <w:rPr>
          <w:lang w:val="cs-CZ"/>
        </w:rPr>
        <w:t>a </w:t>
      </w:r>
      <w:r w:rsidRPr="00CA7910">
        <w:rPr>
          <w:lang w:val="cs-CZ"/>
        </w:rPr>
        <w:t xml:space="preserve">také realizují propojení dokumentů </w:t>
      </w:r>
      <w:r w:rsidR="00F6649E">
        <w:rPr>
          <w:lang w:val="cs-CZ"/>
        </w:rPr>
        <w:t>s </w:t>
      </w:r>
      <w:r w:rsidRPr="00CA7910">
        <w:rPr>
          <w:lang w:val="cs-CZ"/>
        </w:rPr>
        <w:t xml:space="preserve">aplikačními scénáři </w:t>
      </w:r>
      <w:r w:rsidR="00F6649E">
        <w:rPr>
          <w:lang w:val="cs-CZ"/>
        </w:rPr>
        <w:t>a </w:t>
      </w:r>
      <w:r w:rsidRPr="00CA7910">
        <w:rPr>
          <w:lang w:val="cs-CZ"/>
        </w:rPr>
        <w:t xml:space="preserve">fázemi hodnotového řetězce vodíku popsanými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_sec24 \r \h \* MERGEFORMAT </w:instrText>
      </w:r>
      <w:r w:rsidRPr="00CA7910">
        <w:rPr>
          <w:lang w:val="cs-CZ"/>
        </w:rPr>
      </w:r>
      <w:r w:rsidRPr="00CA7910">
        <w:rPr>
          <w:lang w:val="cs-CZ"/>
        </w:rPr>
        <w:fldChar w:fldCharType="separate"/>
      </w:r>
      <w:r w:rsidR="002A5472">
        <w:rPr>
          <w:lang w:val="cs-CZ"/>
        </w:rPr>
        <w:t>2.4</w:t>
      </w:r>
      <w:r w:rsidRPr="00CA7910">
        <w:rPr>
          <w:lang w:val="cs-CZ"/>
        </w:rPr>
        <w:fldChar w:fldCharType="end"/>
      </w:r>
      <w:r w:rsidRPr="00CA7910">
        <w:rPr>
          <w:lang w:val="cs-CZ"/>
        </w:rPr>
        <w:t xml:space="preserve">: klíčová slova jako „elektrolýza”, „plnicí stanice AFIR”, „ADR – přeprava vodíku” nebo „STK vodíková vozidla” odpovídají konkrétním případům užití identifikovaným ve </w:t>
      </w:r>
      <w:proofErr w:type="spellStart"/>
      <w:r w:rsidRPr="00CA7910">
        <w:rPr>
          <w:lang w:val="cs-CZ"/>
        </w:rPr>
        <w:t>stakeholderských</w:t>
      </w:r>
      <w:proofErr w:type="spellEnd"/>
      <w:r w:rsidRPr="00CA7910">
        <w:rPr>
          <w:lang w:val="cs-CZ"/>
        </w:rPr>
        <w:t xml:space="preserve"> konzultacích.</w:t>
      </w:r>
    </w:p>
    <w:p w14:paraId="2D1A666F" w14:textId="18C226FA" w:rsidR="00A3761E" w:rsidRPr="00CA7910" w:rsidRDefault="00C940E5">
      <w:pPr>
        <w:pStyle w:val="Zkladntext"/>
        <w:rPr>
          <w:lang w:val="cs-CZ"/>
        </w:rPr>
      </w:pPr>
      <w:r w:rsidRPr="00CA7910">
        <w:rPr>
          <w:lang w:val="cs-CZ"/>
        </w:rPr>
        <w:t xml:space="preserve">Systém klíčových slov byl navržen jako řízený slovník – klíčová slova nejsou volně zadávána uživateli, ale jsou navrhována analytickými nástroji </w:t>
      </w:r>
      <w:r w:rsidR="00F6649E">
        <w:rPr>
          <w:lang w:val="cs-CZ"/>
        </w:rPr>
        <w:t>a </w:t>
      </w:r>
      <w:r w:rsidRPr="00CA7910">
        <w:rPr>
          <w:lang w:val="cs-CZ"/>
        </w:rPr>
        <w:t xml:space="preserve">spravována autorským týmem </w:t>
      </w:r>
      <w:r w:rsidR="00F6649E">
        <w:rPr>
          <w:lang w:val="cs-CZ"/>
        </w:rPr>
        <w:t>v </w:t>
      </w:r>
      <w:r w:rsidRPr="00CA7910">
        <w:rPr>
          <w:lang w:val="cs-CZ"/>
        </w:rPr>
        <w:t xml:space="preserve">rámci číselníku. Tato volba je metodicky motivována: volná klíčová slova by vedla </w:t>
      </w:r>
      <w:r w:rsidR="00F6649E">
        <w:rPr>
          <w:lang w:val="cs-CZ"/>
        </w:rPr>
        <w:t>k </w:t>
      </w:r>
      <w:r w:rsidRPr="00CA7910">
        <w:rPr>
          <w:lang w:val="cs-CZ"/>
        </w:rPr>
        <w:t xml:space="preserve">synonymům, pravopisným variantám </w:t>
      </w:r>
      <w:r w:rsidR="00F6649E">
        <w:rPr>
          <w:lang w:val="cs-CZ"/>
        </w:rPr>
        <w:t>a </w:t>
      </w:r>
      <w:r w:rsidRPr="00CA7910">
        <w:rPr>
          <w:lang w:val="cs-CZ"/>
        </w:rPr>
        <w:t xml:space="preserve">nesystematickému pokrytí témat, zatímco řízený slovník zajišťuje konzistentní </w:t>
      </w:r>
      <w:r w:rsidR="00F6649E">
        <w:rPr>
          <w:lang w:val="cs-CZ"/>
        </w:rPr>
        <w:t>a </w:t>
      </w:r>
      <w:r w:rsidRPr="00CA7910">
        <w:rPr>
          <w:lang w:val="cs-CZ"/>
        </w:rPr>
        <w:t xml:space="preserve">vyčerpávající tematické indexování. Přidávání nových klíčových slov do slovníku je součástí průběžné správy databáze </w:t>
      </w:r>
      <w:r w:rsidR="00F6649E">
        <w:rPr>
          <w:lang w:val="cs-CZ"/>
        </w:rPr>
        <w:t>a </w:t>
      </w:r>
      <w:r w:rsidRPr="00CA7910">
        <w:rPr>
          <w:lang w:val="cs-CZ"/>
        </w:rPr>
        <w:t xml:space="preserve">probíhá </w:t>
      </w:r>
      <w:r w:rsidR="00F6649E">
        <w:rPr>
          <w:lang w:val="cs-CZ"/>
        </w:rPr>
        <w:t>v </w:t>
      </w:r>
      <w:r w:rsidRPr="00CA7910">
        <w:rPr>
          <w:lang w:val="cs-CZ"/>
        </w:rPr>
        <w:t>návaznosti na aktualizace tematické struktury (nové případy užití, nové regulatorní oblasti).</w:t>
      </w:r>
    </w:p>
    <w:p w14:paraId="2D1A6670" w14:textId="6D6EF02C" w:rsidR="00A3761E" w:rsidRPr="00CA7910" w:rsidRDefault="00C940E5">
      <w:pPr>
        <w:pStyle w:val="Nadpis2"/>
        <w:rPr>
          <w:lang w:val="cs-CZ"/>
        </w:rPr>
      </w:pPr>
      <w:bookmarkStart w:id="193" w:name="_sec66"/>
      <w:bookmarkStart w:id="194" w:name="_Toc233296183"/>
      <w:bookmarkStart w:id="195" w:name="technická-implementace"/>
      <w:bookmarkEnd w:id="192"/>
      <w:bookmarkEnd w:id="193"/>
      <w:r w:rsidRPr="00CA7910">
        <w:rPr>
          <w:lang w:val="cs-CZ"/>
        </w:rPr>
        <w:lastRenderedPageBreak/>
        <w:t>Technická implementace</w:t>
      </w:r>
      <w:bookmarkEnd w:id="194"/>
    </w:p>
    <w:p w14:paraId="2D1A6671" w14:textId="2ADC1B34" w:rsidR="00A3761E" w:rsidRPr="00CA7910" w:rsidRDefault="00C940E5">
      <w:pPr>
        <w:pStyle w:val="FirstParagraph"/>
        <w:rPr>
          <w:lang w:val="cs-CZ"/>
        </w:rPr>
      </w:pPr>
      <w:r w:rsidRPr="00CA7910">
        <w:rPr>
          <w:lang w:val="cs-CZ"/>
        </w:rPr>
        <w:t xml:space="preserve">Datový model je implementován </w:t>
      </w:r>
      <w:r w:rsidR="00F6649E">
        <w:rPr>
          <w:lang w:val="cs-CZ"/>
        </w:rPr>
        <w:t>v </w:t>
      </w:r>
      <w:r w:rsidRPr="00CA7910">
        <w:rPr>
          <w:lang w:val="cs-CZ"/>
        </w:rPr>
        <w:t xml:space="preserve">relačním databázovém systému </w:t>
      </w:r>
      <w:proofErr w:type="spellStart"/>
      <w:r w:rsidRPr="00CA7910">
        <w:rPr>
          <w:lang w:val="cs-CZ"/>
        </w:rPr>
        <w:t>MariaDB</w:t>
      </w:r>
      <w:proofErr w:type="spellEnd"/>
      <w:r w:rsidRPr="00CA7910">
        <w:rPr>
          <w:lang w:val="cs-CZ"/>
        </w:rPr>
        <w:t xml:space="preserve"> (</w:t>
      </w:r>
      <w:r w:rsidR="00F6649E">
        <w:rPr>
          <w:lang w:val="cs-CZ"/>
        </w:rPr>
        <w:t>v </w:t>
      </w:r>
      <w:r w:rsidRPr="00CA7910">
        <w:rPr>
          <w:lang w:val="cs-CZ"/>
        </w:rPr>
        <w:t xml:space="preserve">době vzdání tohoto dokumentu verze 11.8), zvoleném pro kompatibilitu </w:t>
      </w:r>
      <w:r w:rsidR="00F6649E">
        <w:rPr>
          <w:lang w:val="cs-CZ"/>
        </w:rPr>
        <w:t>s </w:t>
      </w:r>
      <w:r w:rsidRPr="00CA7910">
        <w:rPr>
          <w:lang w:val="cs-CZ"/>
        </w:rPr>
        <w:t xml:space="preserve">provozní praxí serverové infrastruktury RICE FEL ZČU </w:t>
      </w:r>
      <w:r w:rsidR="00F6649E">
        <w:rPr>
          <w:lang w:val="cs-CZ"/>
        </w:rPr>
        <w:t>a </w:t>
      </w:r>
      <w:r w:rsidRPr="00CA7910">
        <w:rPr>
          <w:lang w:val="cs-CZ"/>
        </w:rPr>
        <w:t xml:space="preserve">dostupnost open-source nástrojů pro správu. Databázová vrstva je oddělena od aplikační vrstvy, čímž je zajištěna možnost nezávislého vývoje </w:t>
      </w:r>
      <w:r w:rsidR="00F6649E">
        <w:rPr>
          <w:lang w:val="cs-CZ"/>
        </w:rPr>
        <w:t>a </w:t>
      </w:r>
      <w:r w:rsidRPr="00CA7910">
        <w:rPr>
          <w:lang w:val="cs-CZ"/>
        </w:rPr>
        <w:t xml:space="preserve">aktualizace každé </w:t>
      </w:r>
      <w:r w:rsidR="00F6649E">
        <w:rPr>
          <w:lang w:val="cs-CZ"/>
        </w:rPr>
        <w:t>z </w:t>
      </w:r>
      <w:r w:rsidRPr="00CA7910">
        <w:rPr>
          <w:lang w:val="cs-CZ"/>
        </w:rPr>
        <w:t>těchto komponent.</w:t>
      </w:r>
    </w:p>
    <w:p w14:paraId="2D1A6672" w14:textId="563AD697" w:rsidR="00A3761E" w:rsidRPr="00CA7910" w:rsidRDefault="00C940E5">
      <w:pPr>
        <w:pStyle w:val="Zkladntext"/>
        <w:rPr>
          <w:lang w:val="cs-CZ"/>
        </w:rPr>
      </w:pPr>
      <w:r w:rsidRPr="00CA7910">
        <w:rPr>
          <w:lang w:val="cs-CZ"/>
        </w:rPr>
        <w:t xml:space="preserve">Aplikační vrstva je implementována </w:t>
      </w:r>
      <w:r w:rsidR="00F6649E">
        <w:rPr>
          <w:lang w:val="cs-CZ"/>
        </w:rPr>
        <w:t>v </w:t>
      </w:r>
      <w:r w:rsidRPr="00CA7910">
        <w:rPr>
          <w:lang w:val="cs-CZ"/>
        </w:rPr>
        <w:t xml:space="preserve">jazyce Python 3.13 </w:t>
      </w:r>
      <w:r w:rsidR="00F6649E">
        <w:rPr>
          <w:lang w:val="cs-CZ"/>
        </w:rPr>
        <w:t>s </w:t>
      </w:r>
      <w:r w:rsidRPr="00CA7910">
        <w:rPr>
          <w:lang w:val="cs-CZ"/>
        </w:rPr>
        <w:t xml:space="preserve">využitím webového </w:t>
      </w:r>
      <w:proofErr w:type="spellStart"/>
      <w:r w:rsidRPr="00CA7910">
        <w:rPr>
          <w:lang w:val="cs-CZ"/>
        </w:rPr>
        <w:t>mikrorámce</w:t>
      </w:r>
      <w:proofErr w:type="spellEnd"/>
      <w:r w:rsidRPr="00CA7910">
        <w:rPr>
          <w:lang w:val="cs-CZ"/>
        </w:rPr>
        <w:t xml:space="preserve"> </w:t>
      </w:r>
      <w:proofErr w:type="spellStart"/>
      <w:r w:rsidRPr="00CA7910">
        <w:rPr>
          <w:lang w:val="cs-CZ"/>
        </w:rPr>
        <w:t>Flask</w:t>
      </w:r>
      <w:proofErr w:type="spellEnd"/>
      <w:r w:rsidRPr="00CA7910">
        <w:rPr>
          <w:lang w:val="cs-CZ"/>
        </w:rPr>
        <w:t xml:space="preserve"> 3.1. Aplikace zajišťuje obsluhu HTTP požadavků, filtrování záznamů přímo podle typového scénáře (případu užití) nebo kombinací klíčových slov zadaných ručně, </w:t>
      </w:r>
      <w:r w:rsidR="00F6649E">
        <w:rPr>
          <w:lang w:val="cs-CZ"/>
        </w:rPr>
        <w:t>a </w:t>
      </w:r>
      <w:r w:rsidRPr="00CA7910">
        <w:rPr>
          <w:lang w:val="cs-CZ"/>
        </w:rPr>
        <w:t xml:space="preserve">dynamické sestavování parametrizovaných SQL dotazů na základě uživatelských vstupů. Vyhledávání pokrývá metadata záznamů </w:t>
      </w:r>
      <w:r w:rsidR="00F6649E">
        <w:rPr>
          <w:lang w:val="cs-CZ"/>
        </w:rPr>
        <w:t>a </w:t>
      </w:r>
      <w:r w:rsidRPr="00CA7910">
        <w:rPr>
          <w:lang w:val="cs-CZ"/>
        </w:rPr>
        <w:t xml:space="preserve">přiřazená klíčová slova; plnotextové vyhledávání </w:t>
      </w:r>
      <w:r w:rsidR="00F6649E">
        <w:rPr>
          <w:lang w:val="cs-CZ"/>
        </w:rPr>
        <w:t>v </w:t>
      </w:r>
      <w:r w:rsidRPr="00CA7910">
        <w:rPr>
          <w:lang w:val="cs-CZ"/>
        </w:rPr>
        <w:t xml:space="preserve">obsahu dokumentů není implementováno – zejména proto, že obsah technických norem podléhá licenční ochraně. Parametrizované dotazy jsou použity jako standard ve všech místech, kde aplikace pracuje </w:t>
      </w:r>
      <w:r w:rsidR="00F6649E">
        <w:rPr>
          <w:lang w:val="cs-CZ"/>
        </w:rPr>
        <w:t>s </w:t>
      </w:r>
      <w:r w:rsidRPr="00CA7910">
        <w:rPr>
          <w:lang w:val="cs-CZ"/>
        </w:rPr>
        <w:t xml:space="preserve">uživatelskými vstupy – tím je systematicky eliminováno riziko vnějších útoků přes tzv. SQL </w:t>
      </w:r>
      <w:proofErr w:type="spellStart"/>
      <w:r w:rsidRPr="00CA7910">
        <w:rPr>
          <w:lang w:val="cs-CZ"/>
        </w:rPr>
        <w:t>injection</w:t>
      </w:r>
      <w:proofErr w:type="spellEnd"/>
      <w:r w:rsidRPr="00CA7910">
        <w:rPr>
          <w:lang w:val="cs-CZ"/>
        </w:rPr>
        <w:t xml:space="preserve">. </w:t>
      </w:r>
      <w:proofErr w:type="spellStart"/>
      <w:r w:rsidRPr="00CA7910">
        <w:rPr>
          <w:lang w:val="cs-CZ"/>
        </w:rPr>
        <w:t>Frontendová</w:t>
      </w:r>
      <w:proofErr w:type="spellEnd"/>
      <w:r w:rsidRPr="00CA7910">
        <w:rPr>
          <w:lang w:val="cs-CZ"/>
        </w:rPr>
        <w:t xml:space="preserve"> část aplikace je realizována ve standardech HTML5 </w:t>
      </w:r>
      <w:r w:rsidR="00F6649E">
        <w:rPr>
          <w:lang w:val="cs-CZ"/>
        </w:rPr>
        <w:t>a </w:t>
      </w:r>
      <w:r w:rsidRPr="00CA7910">
        <w:rPr>
          <w:lang w:val="cs-CZ"/>
        </w:rPr>
        <w:t xml:space="preserve">CSS3 </w:t>
      </w:r>
      <w:r w:rsidR="00F6649E">
        <w:rPr>
          <w:lang w:val="cs-CZ"/>
        </w:rPr>
        <w:t>s </w:t>
      </w:r>
      <w:r w:rsidRPr="00CA7910">
        <w:rPr>
          <w:lang w:val="cs-CZ"/>
        </w:rPr>
        <w:t xml:space="preserve">využitím </w:t>
      </w:r>
      <w:proofErr w:type="spellStart"/>
      <w:r w:rsidRPr="00CA7910">
        <w:rPr>
          <w:lang w:val="cs-CZ"/>
        </w:rPr>
        <w:t>šablonovacího</w:t>
      </w:r>
      <w:proofErr w:type="spellEnd"/>
      <w:r w:rsidRPr="00CA7910">
        <w:rPr>
          <w:lang w:val="cs-CZ"/>
        </w:rPr>
        <w:t xml:space="preserve"> systému Jinja2 integrovaného do </w:t>
      </w:r>
      <w:proofErr w:type="spellStart"/>
      <w:r w:rsidRPr="00CA7910">
        <w:rPr>
          <w:lang w:val="cs-CZ"/>
        </w:rPr>
        <w:t>Flasku</w:t>
      </w:r>
      <w:proofErr w:type="spellEnd"/>
      <w:r w:rsidRPr="00CA7910">
        <w:rPr>
          <w:lang w:val="cs-CZ"/>
        </w:rPr>
        <w:t>.</w:t>
      </w:r>
    </w:p>
    <w:p w14:paraId="2D1A6673" w14:textId="2F0DCAB4" w:rsidR="00A3761E" w:rsidRPr="00CA7910" w:rsidRDefault="00C940E5">
      <w:pPr>
        <w:pStyle w:val="Zkladntext"/>
        <w:rPr>
          <w:lang w:val="cs-CZ"/>
        </w:rPr>
      </w:pPr>
      <w:r w:rsidRPr="00CA7910">
        <w:rPr>
          <w:lang w:val="cs-CZ"/>
        </w:rPr>
        <w:t xml:space="preserve">Fyzické soubory dokumentů (PDF </w:t>
      </w:r>
      <w:r w:rsidR="00F6649E">
        <w:rPr>
          <w:lang w:val="cs-CZ"/>
        </w:rPr>
        <w:t>a </w:t>
      </w:r>
      <w:r w:rsidRPr="00CA7910">
        <w:rPr>
          <w:lang w:val="cs-CZ"/>
        </w:rPr>
        <w:t xml:space="preserve">jejich ekvivalenty) jsou uchovávány odděleně na serverovém souborovém systému, přičemž databázový záznam obsahuje cestu </w:t>
      </w:r>
      <w:r w:rsidR="00F6649E">
        <w:rPr>
          <w:lang w:val="cs-CZ"/>
        </w:rPr>
        <w:t>k </w:t>
      </w:r>
      <w:r w:rsidRPr="00CA7910">
        <w:rPr>
          <w:lang w:val="cs-CZ"/>
        </w:rPr>
        <w:t xml:space="preserve">souboru jako textový atribut. Toto řešení odděluje správu binárních souborů od správy metadat </w:t>
      </w:r>
      <w:r w:rsidR="00F6649E">
        <w:rPr>
          <w:lang w:val="cs-CZ"/>
        </w:rPr>
        <w:t>a </w:t>
      </w:r>
      <w:r w:rsidRPr="00CA7910">
        <w:rPr>
          <w:lang w:val="cs-CZ"/>
        </w:rPr>
        <w:t xml:space="preserve">umožňuje nezávislé zálohování obou vrstev. Zacházení </w:t>
      </w:r>
      <w:r w:rsidR="00F6649E">
        <w:rPr>
          <w:lang w:val="cs-CZ"/>
        </w:rPr>
        <w:t>s </w:t>
      </w:r>
      <w:r w:rsidRPr="00CA7910">
        <w:rPr>
          <w:lang w:val="cs-CZ"/>
        </w:rPr>
        <w:t xml:space="preserve">plným textem se totiž liší podle licenčního režimu dokumentu: </w:t>
      </w:r>
      <w:r w:rsidR="00F6649E">
        <w:rPr>
          <w:lang w:val="cs-CZ"/>
        </w:rPr>
        <w:t>U </w:t>
      </w:r>
      <w:r w:rsidRPr="00CA7910">
        <w:rPr>
          <w:lang w:val="cs-CZ"/>
        </w:rPr>
        <w:t xml:space="preserve">volně dostupných legislativních dokumentů (zákony, nařízení, směrnice) databáze uchovává plné texty, které je možné strojově zpracovávat – včetně analytického zpracování pro navazující znalostní systém projektu DP004 – </w:t>
      </w:r>
      <w:r w:rsidR="00F6649E">
        <w:rPr>
          <w:lang w:val="cs-CZ"/>
        </w:rPr>
        <w:t>a </w:t>
      </w:r>
      <w:r w:rsidRPr="00CA7910">
        <w:rPr>
          <w:lang w:val="cs-CZ"/>
        </w:rPr>
        <w:t xml:space="preserve">zpřístupňovat uživatelům. </w:t>
      </w:r>
      <w:r w:rsidR="00F6649E">
        <w:rPr>
          <w:lang w:val="cs-CZ"/>
        </w:rPr>
        <w:t>U </w:t>
      </w:r>
      <w:r w:rsidRPr="00CA7910">
        <w:rPr>
          <w:lang w:val="cs-CZ"/>
        </w:rPr>
        <w:t xml:space="preserve">dokumentů podléhajících licenční ochraně (zejména technické normy ČSN, EN </w:t>
      </w:r>
      <w:r w:rsidR="00F6649E">
        <w:rPr>
          <w:lang w:val="cs-CZ"/>
        </w:rPr>
        <w:t>a </w:t>
      </w:r>
      <w:r w:rsidRPr="00CA7910">
        <w:rPr>
          <w:lang w:val="cs-CZ"/>
        </w:rPr>
        <w:t xml:space="preserve">ISO) databáze uchovává pouze metadata </w:t>
      </w:r>
      <w:r w:rsidR="00F6649E">
        <w:rPr>
          <w:lang w:val="cs-CZ"/>
        </w:rPr>
        <w:t>a </w:t>
      </w:r>
      <w:r w:rsidRPr="00CA7910">
        <w:rPr>
          <w:lang w:val="cs-CZ"/>
        </w:rPr>
        <w:t xml:space="preserve">odkaz na autoritativní zdroj; jejich plný text se neukládá, strojově nezpracovává (např. do podoby kontextových vektorů) ani nezpřístupňuje, </w:t>
      </w:r>
      <w:r w:rsidR="00F6649E">
        <w:rPr>
          <w:lang w:val="cs-CZ"/>
        </w:rPr>
        <w:t>a </w:t>
      </w:r>
      <w:r w:rsidRPr="00CA7910">
        <w:rPr>
          <w:lang w:val="cs-CZ"/>
        </w:rPr>
        <w:t xml:space="preserve">to </w:t>
      </w:r>
      <w:r w:rsidR="00F6649E">
        <w:rPr>
          <w:lang w:val="cs-CZ"/>
        </w:rPr>
        <w:t>v </w:t>
      </w:r>
      <w:r w:rsidRPr="00CA7910">
        <w:rPr>
          <w:lang w:val="cs-CZ"/>
        </w:rPr>
        <w:t xml:space="preserve">souladu </w:t>
      </w:r>
      <w:r w:rsidR="00F6649E">
        <w:rPr>
          <w:lang w:val="cs-CZ"/>
        </w:rPr>
        <w:t>s </w:t>
      </w:r>
      <w:r w:rsidRPr="00CA7910">
        <w:rPr>
          <w:lang w:val="cs-CZ"/>
        </w:rPr>
        <w:t>licenčními podmínkami normalizačních organizací.</w:t>
      </w:r>
    </w:p>
    <w:p w14:paraId="2D1A6674" w14:textId="4724BFE1" w:rsidR="00A3761E" w:rsidRPr="00CA7910" w:rsidRDefault="00C940E5">
      <w:pPr>
        <w:pStyle w:val="Zkladntext"/>
        <w:rPr>
          <w:lang w:val="cs-CZ"/>
        </w:rPr>
      </w:pPr>
      <w:r w:rsidRPr="00CA7910">
        <w:rPr>
          <w:lang w:val="cs-CZ"/>
        </w:rPr>
        <w:t xml:space="preserve">Datová struktura je navržena jako kompatibilní se standardními formáty pro výměnu dat (CSV, JSON, XML), což umožňuje budoucí migraci obsahu databáze na jinou infrastrukturu bez ztráty dat. Export strukturovaných dat </w:t>
      </w:r>
      <w:r w:rsidR="00F6649E">
        <w:rPr>
          <w:lang w:val="cs-CZ"/>
        </w:rPr>
        <w:t>a </w:t>
      </w:r>
      <w:r w:rsidRPr="00CA7910">
        <w:rPr>
          <w:lang w:val="cs-CZ"/>
        </w:rPr>
        <w:t xml:space="preserve">strojové API rozhraní pro navazující znalostí systémy projektu DP004 jsou plánovány </w:t>
      </w:r>
      <w:r w:rsidR="00F6649E">
        <w:rPr>
          <w:lang w:val="cs-CZ"/>
        </w:rPr>
        <w:t>v </w:t>
      </w:r>
      <w:r w:rsidRPr="00CA7910">
        <w:rPr>
          <w:lang w:val="cs-CZ"/>
        </w:rPr>
        <w:t xml:space="preserve">rámci zastřešující aplikace vodíkového ostrova </w:t>
      </w:r>
      <w:r w:rsidR="00F6649E">
        <w:rPr>
          <w:lang w:val="cs-CZ"/>
        </w:rPr>
        <w:t>a </w:t>
      </w:r>
      <w:r w:rsidRPr="00CA7910">
        <w:rPr>
          <w:lang w:val="cs-CZ"/>
        </w:rPr>
        <w:t xml:space="preserve">budou dostupné po registraci uživatele; </w:t>
      </w:r>
      <w:r w:rsidR="00F6649E">
        <w:rPr>
          <w:lang w:val="cs-CZ"/>
        </w:rPr>
        <w:t>v </w:t>
      </w:r>
      <w:r w:rsidRPr="00CA7910">
        <w:rPr>
          <w:lang w:val="cs-CZ"/>
        </w:rPr>
        <w:t>databázové aplikaci V01 tyto funkce dosud nejsou implementovány.</w:t>
      </w:r>
    </w:p>
    <w:p w14:paraId="2D1A6675" w14:textId="7C356ECF" w:rsidR="00A3761E" w:rsidRPr="00CA7910" w:rsidRDefault="00C940E5">
      <w:pPr>
        <w:pStyle w:val="Nadpis2"/>
        <w:rPr>
          <w:lang w:val="cs-CZ"/>
        </w:rPr>
      </w:pPr>
      <w:bookmarkStart w:id="196" w:name="_Ref231208314"/>
      <w:bookmarkStart w:id="197" w:name="_Toc233296184"/>
      <w:bookmarkStart w:id="198" w:name="rozšiřitelnost-datového-modelu"/>
      <w:bookmarkEnd w:id="195"/>
      <w:r w:rsidRPr="00CA7910">
        <w:rPr>
          <w:lang w:val="cs-CZ"/>
        </w:rPr>
        <w:t>Rozšiřitelnost datového modelu</w:t>
      </w:r>
      <w:bookmarkEnd w:id="196"/>
      <w:bookmarkEnd w:id="197"/>
    </w:p>
    <w:p w14:paraId="2D1A6676" w14:textId="32DA36BB" w:rsidR="00A3761E" w:rsidRPr="00CA7910" w:rsidRDefault="00C940E5">
      <w:pPr>
        <w:pStyle w:val="FirstParagraph"/>
        <w:rPr>
          <w:lang w:val="cs-CZ"/>
        </w:rPr>
      </w:pPr>
      <w:r w:rsidRPr="00CA7910">
        <w:rPr>
          <w:lang w:val="cs-CZ"/>
        </w:rPr>
        <w:t xml:space="preserve">Jedním </w:t>
      </w:r>
      <w:r w:rsidR="00F6649E">
        <w:rPr>
          <w:lang w:val="cs-CZ"/>
        </w:rPr>
        <w:t>z </w:t>
      </w:r>
      <w:r w:rsidRPr="00CA7910">
        <w:rPr>
          <w:lang w:val="cs-CZ"/>
        </w:rPr>
        <w:t xml:space="preserve">explicitních návrhových požadavků byla rozšiřitelnost databázového modelu: schopnost přidávat nové typy dat, vazby </w:t>
      </w:r>
      <w:r w:rsidR="00F6649E">
        <w:rPr>
          <w:lang w:val="cs-CZ"/>
        </w:rPr>
        <w:t>a </w:t>
      </w:r>
      <w:r w:rsidRPr="00CA7910">
        <w:rPr>
          <w:lang w:val="cs-CZ"/>
        </w:rPr>
        <w:t xml:space="preserve">analytické vrstvy bez nutnosti zásadní změny existující struktury. Tento požadavek vychází </w:t>
      </w:r>
      <w:r w:rsidR="00F6649E">
        <w:rPr>
          <w:lang w:val="cs-CZ"/>
        </w:rPr>
        <w:t>z </w:t>
      </w:r>
      <w:r w:rsidRPr="00CA7910">
        <w:rPr>
          <w:lang w:val="cs-CZ"/>
        </w:rPr>
        <w:t xml:space="preserve">předpokladu, že databáze bude využívána jako základ pro navazující znalostní systémy </w:t>
      </w:r>
      <w:r w:rsidR="00F6649E">
        <w:rPr>
          <w:lang w:val="cs-CZ"/>
        </w:rPr>
        <w:t>a </w:t>
      </w:r>
      <w:proofErr w:type="spellStart"/>
      <w:r w:rsidRPr="00CA7910">
        <w:rPr>
          <w:lang w:val="cs-CZ"/>
        </w:rPr>
        <w:t>compliance</w:t>
      </w:r>
      <w:proofErr w:type="spellEnd"/>
      <w:r w:rsidRPr="00CA7910">
        <w:rPr>
          <w:lang w:val="cs-CZ"/>
        </w:rPr>
        <w:t xml:space="preserve"> nástroje, jejichž přesná podoba nebyla </w:t>
      </w:r>
      <w:r w:rsidR="00F6649E">
        <w:rPr>
          <w:lang w:val="cs-CZ"/>
        </w:rPr>
        <w:t>v </w:t>
      </w:r>
      <w:r w:rsidRPr="00CA7910">
        <w:rPr>
          <w:lang w:val="cs-CZ"/>
        </w:rPr>
        <w:t>době návrhu databáze plně specifikována.</w:t>
      </w:r>
    </w:p>
    <w:p w14:paraId="2D1A6677" w14:textId="22189D2A" w:rsidR="00A3761E" w:rsidRPr="00CA7910" w:rsidRDefault="00C940E5">
      <w:pPr>
        <w:pStyle w:val="Zkladntext"/>
        <w:rPr>
          <w:lang w:val="cs-CZ"/>
        </w:rPr>
      </w:pPr>
      <w:r w:rsidRPr="00CA7910">
        <w:rPr>
          <w:lang w:val="cs-CZ"/>
        </w:rPr>
        <w:t xml:space="preserve">Rozšiřitelnost je zajištěna několika mechanismy. </w:t>
      </w:r>
      <w:r w:rsidRPr="00CA7910">
        <w:rPr>
          <w:b/>
          <w:bCs/>
          <w:lang w:val="cs-CZ"/>
        </w:rPr>
        <w:t>Číselníkový přístup</w:t>
      </w:r>
      <w:r w:rsidRPr="00CA7910">
        <w:rPr>
          <w:lang w:val="cs-CZ"/>
        </w:rPr>
        <w:t xml:space="preserve"> umožňuje přidávání nových typů dokumentů </w:t>
      </w:r>
      <w:r w:rsidR="00F6649E">
        <w:rPr>
          <w:lang w:val="cs-CZ"/>
        </w:rPr>
        <w:t>a </w:t>
      </w:r>
      <w:r w:rsidRPr="00CA7910">
        <w:rPr>
          <w:lang w:val="cs-CZ"/>
        </w:rPr>
        <w:t xml:space="preserve">nových zdrojů bez změny struktury hlavní tabulky dokumentů – nová hodnota je přidána do číselníku </w:t>
      </w:r>
      <w:r w:rsidR="00F6649E">
        <w:rPr>
          <w:lang w:val="cs-CZ"/>
        </w:rPr>
        <w:t>a </w:t>
      </w:r>
      <w:r w:rsidRPr="00CA7910">
        <w:rPr>
          <w:lang w:val="cs-CZ"/>
        </w:rPr>
        <w:t xml:space="preserve">okamžitě je dostupná pro přiřazování. </w:t>
      </w:r>
      <w:r w:rsidRPr="00CA7910">
        <w:rPr>
          <w:b/>
          <w:bCs/>
          <w:lang w:val="cs-CZ"/>
        </w:rPr>
        <w:t>Systém klíčových slov</w:t>
      </w:r>
      <w:r w:rsidRPr="00CA7910">
        <w:rPr>
          <w:lang w:val="cs-CZ"/>
        </w:rPr>
        <w:t xml:space="preserve"> umožňuje zavedení nových tematických dimenzí pouhou přidáním klíčových slov do řízeného slovníku </w:t>
      </w:r>
      <w:r w:rsidR="00F6649E">
        <w:rPr>
          <w:lang w:val="cs-CZ"/>
        </w:rPr>
        <w:t>a </w:t>
      </w:r>
      <w:r w:rsidRPr="00CA7910">
        <w:rPr>
          <w:lang w:val="cs-CZ"/>
        </w:rPr>
        <w:t xml:space="preserve">jejich přiřazením </w:t>
      </w:r>
      <w:r w:rsidR="00F6649E">
        <w:rPr>
          <w:lang w:val="cs-CZ"/>
        </w:rPr>
        <w:t>k </w:t>
      </w:r>
      <w:r w:rsidRPr="00CA7910">
        <w:rPr>
          <w:lang w:val="cs-CZ"/>
        </w:rPr>
        <w:t xml:space="preserve">relevantním dokumentům. </w:t>
      </w:r>
      <w:r w:rsidRPr="00CA7910">
        <w:rPr>
          <w:b/>
          <w:bCs/>
          <w:lang w:val="cs-CZ"/>
        </w:rPr>
        <w:t>Normalizovaný relační model</w:t>
      </w:r>
      <w:r w:rsidRPr="00CA7910">
        <w:rPr>
          <w:lang w:val="cs-CZ"/>
        </w:rPr>
        <w:t xml:space="preserve"> umožňuje přidávání nových entit (procesní uzly, projektové záměry, organizace, technologické specifikace) </w:t>
      </w:r>
      <w:r w:rsidR="00F6649E">
        <w:rPr>
          <w:lang w:val="cs-CZ"/>
        </w:rPr>
        <w:t>a </w:t>
      </w:r>
      <w:r w:rsidRPr="00CA7910">
        <w:rPr>
          <w:lang w:val="cs-CZ"/>
        </w:rPr>
        <w:t xml:space="preserve">jejich propojení </w:t>
      </w:r>
      <w:r w:rsidR="00F6649E">
        <w:rPr>
          <w:lang w:val="cs-CZ"/>
        </w:rPr>
        <w:lastRenderedPageBreak/>
        <w:t>s </w:t>
      </w:r>
      <w:r w:rsidRPr="00CA7910">
        <w:rPr>
          <w:lang w:val="cs-CZ"/>
        </w:rPr>
        <w:t>existujícími dokumenty prostřednictvím nových cizích klíčů nebo spojovacích tabulek, aniž by to narušilo integritu stávající struktury.</w:t>
      </w:r>
    </w:p>
    <w:p w14:paraId="2D1A6678" w14:textId="00BC3690" w:rsidR="00A3761E" w:rsidRPr="00CA7910" w:rsidRDefault="00C940E5">
      <w:pPr>
        <w:pStyle w:val="Zkladntext"/>
        <w:rPr>
          <w:lang w:val="cs-CZ"/>
        </w:rPr>
      </w:pPr>
      <w:r w:rsidRPr="00CA7910">
        <w:rPr>
          <w:lang w:val="cs-CZ"/>
        </w:rPr>
        <w:t xml:space="preserve">Konkrétní příklady plánovaných rozšíření, která jsou datovým modelem předpřipravena, zahrnují: přímou evidenci procesních uzlů </w:t>
      </w:r>
      <w:r w:rsidR="00F6649E">
        <w:rPr>
          <w:lang w:val="cs-CZ"/>
        </w:rPr>
        <w:t>z </w:t>
      </w:r>
      <w:r w:rsidRPr="00CA7910">
        <w:rPr>
          <w:lang w:val="cs-CZ"/>
        </w:rPr>
        <w:t xml:space="preserve">výsledku V02 jako samostatných entit </w:t>
      </w:r>
      <w:r w:rsidR="00F6649E">
        <w:rPr>
          <w:lang w:val="cs-CZ"/>
        </w:rPr>
        <w:t>s </w:t>
      </w:r>
      <w:r w:rsidRPr="00CA7910">
        <w:rPr>
          <w:lang w:val="cs-CZ"/>
        </w:rPr>
        <w:t xml:space="preserve">vazbou na příslušné předpisy, propojení dokumentů </w:t>
      </w:r>
      <w:r w:rsidR="00F6649E">
        <w:rPr>
          <w:lang w:val="cs-CZ"/>
        </w:rPr>
        <w:t>s </w:t>
      </w:r>
      <w:r w:rsidRPr="00CA7910">
        <w:rPr>
          <w:lang w:val="cs-CZ"/>
        </w:rPr>
        <w:t xml:space="preserve">projektovými záměry </w:t>
      </w:r>
      <w:r w:rsidR="00F6649E">
        <w:rPr>
          <w:lang w:val="cs-CZ"/>
        </w:rPr>
        <w:t>a </w:t>
      </w:r>
      <w:r w:rsidRPr="00CA7910">
        <w:rPr>
          <w:lang w:val="cs-CZ"/>
        </w:rPr>
        <w:t xml:space="preserve">technologickými profily jednotlivých typů vodíkových instalací, </w:t>
      </w:r>
      <w:r w:rsidR="00F6649E">
        <w:rPr>
          <w:lang w:val="cs-CZ"/>
        </w:rPr>
        <w:t>a </w:t>
      </w:r>
      <w:r w:rsidRPr="00CA7910">
        <w:rPr>
          <w:lang w:val="cs-CZ"/>
        </w:rPr>
        <w:t xml:space="preserve">zpřístupnění </w:t>
      </w:r>
      <w:proofErr w:type="spellStart"/>
      <w:r w:rsidRPr="00CA7910">
        <w:rPr>
          <w:lang w:val="cs-CZ"/>
        </w:rPr>
        <w:t>compliance</w:t>
      </w:r>
      <w:proofErr w:type="spellEnd"/>
      <w:r w:rsidRPr="00CA7910">
        <w:rPr>
          <w:lang w:val="cs-CZ"/>
        </w:rPr>
        <w:t xml:space="preserve"> dotazů – tj. automatického generování sady relevantních předpisů </w:t>
      </w:r>
      <w:r w:rsidR="00F6649E">
        <w:rPr>
          <w:lang w:val="cs-CZ"/>
        </w:rPr>
        <w:t>a </w:t>
      </w:r>
      <w:r w:rsidRPr="00CA7910">
        <w:rPr>
          <w:lang w:val="cs-CZ"/>
        </w:rPr>
        <w:t>procesních uzlů pro specifikovaný typ projektu. Realizace těchto rozšíření je předmětem navazujících výsledků projektu DP004, pro jejichž potřeby byl datový model V01 navržen.</w:t>
      </w:r>
    </w:p>
    <w:p w14:paraId="2D1A6679" w14:textId="602ED826" w:rsidR="00A3761E" w:rsidRPr="00CA7910" w:rsidRDefault="00C940E5">
      <w:pPr>
        <w:pStyle w:val="Nadpis1"/>
        <w:rPr>
          <w:lang w:val="cs-CZ"/>
        </w:rPr>
      </w:pPr>
      <w:bookmarkStart w:id="199" w:name="_sec7"/>
      <w:bookmarkStart w:id="200" w:name="_Toc233296185"/>
      <w:bookmarkStart w:id="201" w:name="X8a206ea856182cf4c1140ad32b280e9dcafb698"/>
      <w:bookmarkEnd w:id="175"/>
      <w:bookmarkEnd w:id="198"/>
      <w:bookmarkEnd w:id="199"/>
      <w:r w:rsidRPr="00CA7910">
        <w:rPr>
          <w:lang w:val="cs-CZ"/>
        </w:rPr>
        <w:t xml:space="preserve">Integrace regulatorního </w:t>
      </w:r>
      <w:r w:rsidR="00F6649E">
        <w:rPr>
          <w:lang w:val="cs-CZ"/>
        </w:rPr>
        <w:t>a </w:t>
      </w:r>
      <w:r w:rsidRPr="00CA7910">
        <w:rPr>
          <w:lang w:val="cs-CZ"/>
        </w:rPr>
        <w:t>procesního rámce</w:t>
      </w:r>
      <w:bookmarkEnd w:id="200"/>
    </w:p>
    <w:p w14:paraId="38B225FB" w14:textId="69914419" w:rsidR="00D02231" w:rsidRPr="00CA7910" w:rsidRDefault="00D02231" w:rsidP="00D02231">
      <w:pPr>
        <w:pStyle w:val="Zkladntext"/>
        <w:rPr>
          <w:lang w:val="cs-CZ"/>
        </w:rPr>
      </w:pPr>
      <w:bookmarkStart w:id="202" w:name="účel-a-vymezení-kapitoly-5"/>
      <w:r w:rsidRPr="00CA7910">
        <w:rPr>
          <w:lang w:val="cs-CZ"/>
        </w:rPr>
        <w:t xml:space="preserve">Cílem dílčího projektu DP004 „Nástroje </w:t>
      </w:r>
      <w:r w:rsidR="00F6649E">
        <w:rPr>
          <w:lang w:val="cs-CZ"/>
        </w:rPr>
        <w:t>a </w:t>
      </w:r>
      <w:r w:rsidRPr="00CA7910">
        <w:rPr>
          <w:lang w:val="cs-CZ"/>
        </w:rPr>
        <w:t xml:space="preserve">znalostní systém pro inkubaci vodíkových technologií“ není pouze vytvořit izolovanou evidenci předpisů </w:t>
      </w:r>
      <w:r w:rsidR="00F6649E">
        <w:rPr>
          <w:lang w:val="cs-CZ"/>
        </w:rPr>
        <w:t>a </w:t>
      </w:r>
      <w:r w:rsidRPr="00CA7910">
        <w:rPr>
          <w:lang w:val="cs-CZ"/>
        </w:rPr>
        <w:t xml:space="preserve">popis postupů, ale funkčně provázaný systém, kde procesní kroky přímo odkazují na svou právní oporu. Obě dříve popsané roviny je proto třeba sloučit do jednoho funkčního celku.  Představíme si proto nyní mechanismus mapování procesních uzlů na tematické oblasti databáze </w:t>
      </w:r>
      <w:r w:rsidR="00F6649E">
        <w:rPr>
          <w:lang w:val="cs-CZ"/>
        </w:rPr>
        <w:t>a </w:t>
      </w:r>
      <w:r w:rsidRPr="00CA7910">
        <w:rPr>
          <w:lang w:val="cs-CZ"/>
        </w:rPr>
        <w:t xml:space="preserve">uvádíme koncept tzv. </w:t>
      </w:r>
      <w:proofErr w:type="spellStart"/>
      <w:r w:rsidRPr="00CA7910">
        <w:rPr>
          <w:i/>
          <w:iCs/>
          <w:lang w:val="cs-CZ"/>
        </w:rPr>
        <w:t>compliance</w:t>
      </w:r>
      <w:proofErr w:type="spellEnd"/>
      <w:r w:rsidRPr="00CA7910">
        <w:rPr>
          <w:i/>
          <w:iCs/>
          <w:lang w:val="cs-CZ"/>
        </w:rPr>
        <w:t xml:space="preserve"> </w:t>
      </w:r>
      <w:proofErr w:type="spellStart"/>
      <w:r w:rsidRPr="00CA7910">
        <w:rPr>
          <w:i/>
          <w:iCs/>
          <w:lang w:val="cs-CZ"/>
        </w:rPr>
        <w:t>pathways</w:t>
      </w:r>
      <w:proofErr w:type="spellEnd"/>
      <w:r w:rsidRPr="00CA7910">
        <w:rPr>
          <w:lang w:val="cs-CZ"/>
        </w:rPr>
        <w:t xml:space="preserve"> – analyticky generovaných cest k zajištění souladu, které uživateli umožňují identifikovat specifickou sadu požadavků pro konkrétní typ vodíkové instalace.</w:t>
      </w:r>
    </w:p>
    <w:p w14:paraId="2D1A667C" w14:textId="67D01A3C" w:rsidR="00A3761E" w:rsidRPr="00CA7910" w:rsidRDefault="00C940E5">
      <w:pPr>
        <w:pStyle w:val="Zkladntext"/>
        <w:rPr>
          <w:lang w:val="cs-CZ"/>
        </w:rPr>
      </w:pPr>
      <w:r w:rsidRPr="00CA7910">
        <w:rPr>
          <w:lang w:val="cs-CZ"/>
        </w:rPr>
        <w:t xml:space="preserve">Integrace regulatorního </w:t>
      </w:r>
      <w:r w:rsidR="00F6649E">
        <w:rPr>
          <w:lang w:val="cs-CZ"/>
        </w:rPr>
        <w:t>a </w:t>
      </w:r>
      <w:r w:rsidRPr="00CA7910">
        <w:rPr>
          <w:lang w:val="cs-CZ"/>
        </w:rPr>
        <w:t xml:space="preserve">procesního rámce není triviální úloha. Regulatorní dokumenty (zákony, vyhlášky, normy) jsou texty organizované podle právní logiky – vymezují povinnosti, podmínky, sankce. Procesy jsou analytické konstrukty organizované podle projektové logiky – zachycují kroky, aktéry, výstupy, posloupnosti. Přeložit první do druhého vyžaduje interpretační práci, která přesahuje pouhou citaci paragrafu pod procesním krokem. Následující text popisuje, jak byl tento překlad metodicky zajištěn </w:t>
      </w:r>
      <w:r w:rsidR="00F6649E">
        <w:rPr>
          <w:lang w:val="cs-CZ"/>
        </w:rPr>
        <w:t>a </w:t>
      </w:r>
      <w:r w:rsidRPr="00CA7910">
        <w:rPr>
          <w:lang w:val="cs-CZ"/>
        </w:rPr>
        <w:t xml:space="preserve">co </w:t>
      </w:r>
      <w:r w:rsidR="00F6649E">
        <w:rPr>
          <w:lang w:val="cs-CZ"/>
        </w:rPr>
        <w:t>z </w:t>
      </w:r>
      <w:r w:rsidRPr="00CA7910">
        <w:rPr>
          <w:lang w:val="cs-CZ"/>
        </w:rPr>
        <w:t>něj plyne pro praktické použití obou výsledků.</w:t>
      </w:r>
    </w:p>
    <w:p w14:paraId="2D1A667D" w14:textId="48D4F947" w:rsidR="00A3761E" w:rsidRPr="00CA7910" w:rsidRDefault="00C940E5">
      <w:pPr>
        <w:pStyle w:val="Nadpis2"/>
        <w:rPr>
          <w:lang w:val="cs-CZ"/>
        </w:rPr>
      </w:pPr>
      <w:bookmarkStart w:id="203" w:name="_Ref231208126"/>
      <w:bookmarkStart w:id="204" w:name="_Toc233296186"/>
      <w:bookmarkStart w:id="205" w:name="konceptuální-vymezení-integrace"/>
      <w:bookmarkEnd w:id="202"/>
      <w:r w:rsidRPr="00CA7910">
        <w:rPr>
          <w:lang w:val="cs-CZ"/>
        </w:rPr>
        <w:t>Konceptuální vymezení integrace</w:t>
      </w:r>
      <w:bookmarkEnd w:id="203"/>
      <w:bookmarkEnd w:id="204"/>
    </w:p>
    <w:p w14:paraId="2D1A667E" w14:textId="5F67C9B4" w:rsidR="00A3761E" w:rsidRPr="00CA7910" w:rsidRDefault="00C940E5">
      <w:pPr>
        <w:pStyle w:val="FirstParagraph"/>
        <w:rPr>
          <w:lang w:val="cs-CZ"/>
        </w:rPr>
      </w:pPr>
      <w:r w:rsidRPr="00CA7910">
        <w:rPr>
          <w:lang w:val="cs-CZ"/>
        </w:rPr>
        <w:t xml:space="preserve">Integrace regulatorního </w:t>
      </w:r>
      <w:r w:rsidR="00F6649E">
        <w:rPr>
          <w:lang w:val="cs-CZ"/>
        </w:rPr>
        <w:t>a </w:t>
      </w:r>
      <w:r w:rsidRPr="00CA7910">
        <w:rPr>
          <w:lang w:val="cs-CZ"/>
        </w:rPr>
        <w:t xml:space="preserve">procesního rámce spočívá ve vytvoření explicitních </w:t>
      </w:r>
      <w:r w:rsidR="00F6649E">
        <w:rPr>
          <w:lang w:val="cs-CZ"/>
        </w:rPr>
        <w:t>a </w:t>
      </w:r>
      <w:r w:rsidRPr="00CA7910">
        <w:rPr>
          <w:lang w:val="cs-CZ"/>
        </w:rPr>
        <w:t xml:space="preserve">strojově </w:t>
      </w:r>
      <w:proofErr w:type="spellStart"/>
      <w:r w:rsidRPr="00CA7910">
        <w:rPr>
          <w:lang w:val="cs-CZ"/>
        </w:rPr>
        <w:t>dotazovatelných</w:t>
      </w:r>
      <w:proofErr w:type="spellEnd"/>
      <w:r w:rsidRPr="00CA7910">
        <w:rPr>
          <w:lang w:val="cs-CZ"/>
        </w:rPr>
        <w:t xml:space="preserve"> vazeb mezi dvěma typy objektů: procesními uzly (U1–U7 identifikovanými ve výsledku V02) </w:t>
      </w:r>
      <w:r w:rsidR="00F6649E">
        <w:rPr>
          <w:lang w:val="cs-CZ"/>
        </w:rPr>
        <w:t>a </w:t>
      </w:r>
      <w:r w:rsidRPr="00CA7910">
        <w:rPr>
          <w:lang w:val="cs-CZ"/>
        </w:rPr>
        <w:t xml:space="preserve">regulatorními dokumenty evidovanými </w:t>
      </w:r>
      <w:r w:rsidR="00F6649E">
        <w:rPr>
          <w:lang w:val="cs-CZ"/>
        </w:rPr>
        <w:t>v </w:t>
      </w:r>
      <w:r w:rsidRPr="00CA7910">
        <w:rPr>
          <w:lang w:val="cs-CZ"/>
        </w:rPr>
        <w:t>databázi V01. Tyto vazby umožňují zodpovědět otázky obou směrů:</w:t>
      </w:r>
    </w:p>
    <w:p w14:paraId="2D1A667F" w14:textId="420D7765" w:rsidR="00A3761E" w:rsidRPr="00CA7910" w:rsidRDefault="00C940E5">
      <w:pPr>
        <w:pStyle w:val="Compact"/>
        <w:numPr>
          <w:ilvl w:val="0"/>
          <w:numId w:val="5"/>
        </w:numPr>
        <w:rPr>
          <w:lang w:val="cs-CZ"/>
        </w:rPr>
      </w:pPr>
      <w:r w:rsidRPr="00CA7910">
        <w:rPr>
          <w:i/>
          <w:iCs/>
          <w:lang w:val="cs-CZ"/>
        </w:rPr>
        <w:t xml:space="preserve">Od procesu </w:t>
      </w:r>
      <w:r w:rsidR="00F6649E">
        <w:rPr>
          <w:i/>
          <w:iCs/>
          <w:lang w:val="cs-CZ"/>
        </w:rPr>
        <w:t>k </w:t>
      </w:r>
      <w:r w:rsidRPr="00CA7910">
        <w:rPr>
          <w:i/>
          <w:iCs/>
          <w:lang w:val="cs-CZ"/>
        </w:rPr>
        <w:t>předpisům:</w:t>
      </w:r>
      <w:r w:rsidRPr="00CA7910">
        <w:rPr>
          <w:lang w:val="cs-CZ"/>
        </w:rPr>
        <w:t xml:space="preserve"> Pro daný procesní uzel, jakými konkrétními předpisy </w:t>
      </w:r>
      <w:r w:rsidR="00F6649E">
        <w:rPr>
          <w:lang w:val="cs-CZ"/>
        </w:rPr>
        <w:t>a </w:t>
      </w:r>
      <w:r w:rsidRPr="00CA7910">
        <w:rPr>
          <w:lang w:val="cs-CZ"/>
        </w:rPr>
        <w:t xml:space="preserve">normami je podmíněn? Jaký je jejich právní základ </w:t>
      </w:r>
      <w:r w:rsidR="00F6649E">
        <w:rPr>
          <w:lang w:val="cs-CZ"/>
        </w:rPr>
        <w:t>a </w:t>
      </w:r>
      <w:r w:rsidRPr="00CA7910">
        <w:rPr>
          <w:lang w:val="cs-CZ"/>
        </w:rPr>
        <w:t>aktuální stav?</w:t>
      </w:r>
    </w:p>
    <w:p w14:paraId="2D1A6680" w14:textId="09AF3B53" w:rsidR="00A3761E" w:rsidRPr="00CA7910" w:rsidRDefault="00C940E5">
      <w:pPr>
        <w:pStyle w:val="Compact"/>
        <w:numPr>
          <w:ilvl w:val="0"/>
          <w:numId w:val="5"/>
        </w:numPr>
        <w:rPr>
          <w:lang w:val="cs-CZ"/>
        </w:rPr>
      </w:pPr>
      <w:r w:rsidRPr="00CA7910">
        <w:rPr>
          <w:i/>
          <w:iCs/>
          <w:lang w:val="cs-CZ"/>
        </w:rPr>
        <w:t xml:space="preserve">Od předpisu </w:t>
      </w:r>
      <w:r w:rsidR="00F6649E">
        <w:rPr>
          <w:i/>
          <w:iCs/>
          <w:lang w:val="cs-CZ"/>
        </w:rPr>
        <w:t>k </w:t>
      </w:r>
      <w:r w:rsidRPr="00CA7910">
        <w:rPr>
          <w:i/>
          <w:iCs/>
          <w:lang w:val="cs-CZ"/>
        </w:rPr>
        <w:t>procesům:</w:t>
      </w:r>
      <w:r w:rsidRPr="00CA7910">
        <w:rPr>
          <w:lang w:val="cs-CZ"/>
        </w:rPr>
        <w:t xml:space="preserve"> </w:t>
      </w:r>
      <w:r w:rsidR="00F6649E">
        <w:rPr>
          <w:lang w:val="cs-CZ"/>
        </w:rPr>
        <w:t>V </w:t>
      </w:r>
      <w:r w:rsidRPr="00CA7910">
        <w:rPr>
          <w:lang w:val="cs-CZ"/>
        </w:rPr>
        <w:t>jakých procesních uzlech se daný předpis uplatňuje? Na jaké typy projektů dopadá?</w:t>
      </w:r>
    </w:p>
    <w:p w14:paraId="2D1A6681" w14:textId="6A700964" w:rsidR="00A3761E" w:rsidRPr="00CA7910" w:rsidRDefault="00C940E5">
      <w:pPr>
        <w:pStyle w:val="FirstParagraph"/>
        <w:rPr>
          <w:lang w:val="cs-CZ"/>
        </w:rPr>
      </w:pPr>
      <w:r w:rsidRPr="00CA7910">
        <w:rPr>
          <w:lang w:val="cs-CZ"/>
        </w:rPr>
        <w:t xml:space="preserve">Tato obousměrnost je klíčovým rozdílem oproti jednoduché anotaci, kdy by předpisy byly pouze přiřazeny </w:t>
      </w:r>
      <w:r w:rsidR="00F6649E">
        <w:rPr>
          <w:lang w:val="cs-CZ"/>
        </w:rPr>
        <w:t>k </w:t>
      </w:r>
      <w:r w:rsidRPr="00CA7910">
        <w:rPr>
          <w:lang w:val="cs-CZ"/>
        </w:rPr>
        <w:t xml:space="preserve">textovému popisu procesů jako poznámky pod čarou. Obousměrná vazba </w:t>
      </w:r>
      <w:r w:rsidR="00F6649E">
        <w:rPr>
          <w:lang w:val="cs-CZ"/>
        </w:rPr>
        <w:t>v </w:t>
      </w:r>
      <w:r w:rsidRPr="00CA7910">
        <w:rPr>
          <w:lang w:val="cs-CZ"/>
        </w:rPr>
        <w:t xml:space="preserve">databázovém modelu umožňuje, aby změna </w:t>
      </w:r>
      <w:r w:rsidR="00F6649E">
        <w:rPr>
          <w:lang w:val="cs-CZ"/>
        </w:rPr>
        <w:t>v </w:t>
      </w:r>
      <w:r w:rsidRPr="00CA7910">
        <w:rPr>
          <w:lang w:val="cs-CZ"/>
        </w:rPr>
        <w:t xml:space="preserve">regulatorní vrstvě (novela zákona, nová norma) byla transparentně propagována do procesní roviny – </w:t>
      </w:r>
      <w:r w:rsidR="00F6649E">
        <w:rPr>
          <w:lang w:val="cs-CZ"/>
        </w:rPr>
        <w:t>a </w:t>
      </w:r>
      <w:r w:rsidRPr="00CA7910">
        <w:rPr>
          <w:lang w:val="cs-CZ"/>
        </w:rPr>
        <w:t xml:space="preserve">naopak, aby identifikace nového procesního požadavku vedla </w:t>
      </w:r>
      <w:r w:rsidR="00F6649E">
        <w:rPr>
          <w:lang w:val="cs-CZ"/>
        </w:rPr>
        <w:t>k </w:t>
      </w:r>
      <w:r w:rsidRPr="00CA7910">
        <w:rPr>
          <w:lang w:val="cs-CZ"/>
        </w:rPr>
        <w:t>doplnění příslušného dokumentu do databáze.</w:t>
      </w:r>
    </w:p>
    <w:p w14:paraId="2D1A6682" w14:textId="59E4CB32" w:rsidR="00A3761E" w:rsidRPr="00CA7910" w:rsidRDefault="00C940E5">
      <w:pPr>
        <w:pStyle w:val="Zkladntext"/>
        <w:rPr>
          <w:lang w:val="cs-CZ"/>
        </w:rPr>
      </w:pPr>
      <w:r w:rsidRPr="00CA7910">
        <w:rPr>
          <w:lang w:val="cs-CZ"/>
        </w:rPr>
        <w:t xml:space="preserve">Integrace je realizována na třech úrovních: (a) na úrovni </w:t>
      </w:r>
      <w:r w:rsidRPr="00CA7910">
        <w:rPr>
          <w:i/>
          <w:iCs/>
          <w:lang w:val="cs-CZ"/>
        </w:rPr>
        <w:t>tematické klasifikace</w:t>
      </w:r>
      <w:r w:rsidRPr="00CA7910">
        <w:rPr>
          <w:lang w:val="cs-CZ"/>
        </w:rPr>
        <w:t xml:space="preserve">, kde společný klasifikační rámec sdílejí jak databáze V01, tak procesní popis V02; (b) na úrovni </w:t>
      </w:r>
      <w:r w:rsidRPr="00CA7910">
        <w:rPr>
          <w:i/>
          <w:iCs/>
          <w:lang w:val="cs-CZ"/>
        </w:rPr>
        <w:t>explicitních citací</w:t>
      </w:r>
      <w:r w:rsidRPr="00CA7910">
        <w:rPr>
          <w:lang w:val="cs-CZ"/>
        </w:rPr>
        <w:t xml:space="preserve"> </w:t>
      </w:r>
      <w:r w:rsidR="00F6649E">
        <w:rPr>
          <w:lang w:val="cs-CZ"/>
        </w:rPr>
        <w:t>v </w:t>
      </w:r>
      <w:r w:rsidRPr="00CA7910">
        <w:rPr>
          <w:lang w:val="cs-CZ"/>
        </w:rPr>
        <w:t xml:space="preserve">dokumentu V02, kde každý procesní uzel uvádí právní </w:t>
      </w:r>
      <w:r w:rsidR="00F6649E">
        <w:rPr>
          <w:lang w:val="cs-CZ"/>
        </w:rPr>
        <w:t>a </w:t>
      </w:r>
      <w:r w:rsidRPr="00CA7910">
        <w:rPr>
          <w:lang w:val="cs-CZ"/>
        </w:rPr>
        <w:t xml:space="preserve">normativní oporu; </w:t>
      </w:r>
      <w:r w:rsidR="00F6649E">
        <w:rPr>
          <w:lang w:val="cs-CZ"/>
        </w:rPr>
        <w:t>a </w:t>
      </w:r>
      <w:r w:rsidRPr="00CA7910">
        <w:rPr>
          <w:lang w:val="cs-CZ"/>
        </w:rPr>
        <w:t xml:space="preserve">(c) na úrovni </w:t>
      </w:r>
      <w:r w:rsidRPr="00CA7910">
        <w:rPr>
          <w:i/>
          <w:iCs/>
          <w:lang w:val="cs-CZ"/>
        </w:rPr>
        <w:t xml:space="preserve">databázových </w:t>
      </w:r>
      <w:r w:rsidRPr="00CA7910">
        <w:rPr>
          <w:i/>
          <w:iCs/>
          <w:lang w:val="cs-CZ"/>
        </w:rPr>
        <w:lastRenderedPageBreak/>
        <w:t>vazeb</w:t>
      </w:r>
      <w:r w:rsidRPr="00CA7910">
        <w:rPr>
          <w:lang w:val="cs-CZ"/>
        </w:rPr>
        <w:t xml:space="preserve">, kde procesní uzly jsou propojeny </w:t>
      </w:r>
      <w:r w:rsidR="00F6649E">
        <w:rPr>
          <w:lang w:val="cs-CZ"/>
        </w:rPr>
        <w:t>s </w:t>
      </w:r>
      <w:r w:rsidRPr="00CA7910">
        <w:rPr>
          <w:lang w:val="cs-CZ"/>
        </w:rPr>
        <w:t xml:space="preserve">dokumenty v V01 prostřednictvím klíčových slov </w:t>
      </w:r>
      <w:r w:rsidR="00F6649E">
        <w:rPr>
          <w:lang w:val="cs-CZ"/>
        </w:rPr>
        <w:t>a </w:t>
      </w:r>
      <w:r w:rsidRPr="00CA7910">
        <w:rPr>
          <w:lang w:val="cs-CZ"/>
        </w:rPr>
        <w:t>přímých referencí.</w:t>
      </w:r>
    </w:p>
    <w:p w14:paraId="2D1A6683" w14:textId="352A60F1" w:rsidR="00A3761E" w:rsidRPr="00CA7910" w:rsidRDefault="00C940E5">
      <w:pPr>
        <w:pStyle w:val="Nadpis2"/>
        <w:rPr>
          <w:lang w:val="cs-CZ"/>
        </w:rPr>
      </w:pPr>
      <w:bookmarkStart w:id="206" w:name="_Toc233296187"/>
      <w:bookmarkStart w:id="207" w:name="Xf478234fde7e8eca5932dbc9580c9a4e1886fe1"/>
      <w:bookmarkEnd w:id="205"/>
      <w:r w:rsidRPr="00CA7910">
        <w:rPr>
          <w:lang w:val="cs-CZ"/>
        </w:rPr>
        <w:t>Mapování procesních uzlů na regulatorní dokumenty</w:t>
      </w:r>
      <w:bookmarkEnd w:id="206"/>
    </w:p>
    <w:p w14:paraId="2D1A6684" w14:textId="79A7C484" w:rsidR="00A3761E" w:rsidRPr="00CA7910" w:rsidRDefault="00C940E5">
      <w:pPr>
        <w:pStyle w:val="FirstParagraph"/>
        <w:rPr>
          <w:lang w:val="cs-CZ"/>
        </w:rPr>
      </w:pPr>
      <w:r w:rsidRPr="00CA7910">
        <w:rPr>
          <w:lang w:val="cs-CZ"/>
        </w:rPr>
        <w:t xml:space="preserve">Základním nástrojem integrace je mapování sedmi procesních uzlů (U1–U7) na tematické oblasti </w:t>
      </w:r>
      <w:r w:rsidR="00F6649E">
        <w:rPr>
          <w:lang w:val="cs-CZ"/>
        </w:rPr>
        <w:t>a </w:t>
      </w:r>
      <w:r w:rsidRPr="00CA7910">
        <w:rPr>
          <w:lang w:val="cs-CZ"/>
        </w:rPr>
        <w:t xml:space="preserve">konkrétní dokumenty </w:t>
      </w:r>
      <w:r w:rsidR="00F6649E">
        <w:rPr>
          <w:lang w:val="cs-CZ"/>
        </w:rPr>
        <w:t>v </w:t>
      </w:r>
      <w:r w:rsidRPr="00CA7910">
        <w:rPr>
          <w:lang w:val="cs-CZ"/>
        </w:rPr>
        <w:t xml:space="preserve">databázi V01. Toto mapování bylo vytvořeno jako součást analytické práce na V02 </w:t>
      </w:r>
      <w:r w:rsidR="00F6649E">
        <w:rPr>
          <w:lang w:val="cs-CZ"/>
        </w:rPr>
        <w:t>a </w:t>
      </w:r>
      <w:r w:rsidRPr="00CA7910">
        <w:rPr>
          <w:lang w:val="cs-CZ"/>
        </w:rPr>
        <w:t xml:space="preserve">bylo průběžně validováno vůči stavu databáze V01. (viz Obrázek </w:t>
      </w:r>
      <w:r w:rsidRPr="00CA7910">
        <w:rPr>
          <w:lang w:val="cs-CZ"/>
        </w:rPr>
        <w:fldChar w:fldCharType="begin"/>
      </w:r>
      <w:r w:rsidRPr="00CA7910">
        <w:rPr>
          <w:lang w:val="cs-CZ"/>
        </w:rPr>
        <w:instrText xml:space="preserve"> REF _RefFig09 \h </w:instrText>
      </w:r>
      <w:r w:rsidRPr="00CA7910">
        <w:rPr>
          <w:lang w:val="cs-CZ"/>
        </w:rPr>
      </w:r>
      <w:r w:rsidRPr="00CA7910">
        <w:rPr>
          <w:lang w:val="cs-CZ"/>
        </w:rPr>
        <w:fldChar w:fldCharType="separate"/>
      </w:r>
      <w:r w:rsidR="002A5472" w:rsidRPr="00CA7910">
        <w:rPr>
          <w:noProof/>
        </w:rPr>
        <w:t>9</w:t>
      </w:r>
      <w:r w:rsidRPr="00CA7910">
        <w:rPr>
          <w:lang w:val="cs-CZ"/>
        </w:rPr>
        <w:fldChar w:fldCharType="end"/>
      </w:r>
      <w:r w:rsidRPr="00CA7910">
        <w:rPr>
          <w:lang w:val="cs-CZ"/>
        </w:rPr>
        <w:t>)</w:t>
      </w:r>
    </w:p>
    <w:p w14:paraId="2D1A6685" w14:textId="4AB2EDD0" w:rsidR="00A3761E" w:rsidRPr="00CA7910" w:rsidRDefault="00C940E5">
      <w:pPr>
        <w:pStyle w:val="Zkladntext"/>
        <w:rPr>
          <w:lang w:val="cs-CZ"/>
        </w:rPr>
      </w:pPr>
      <w:r w:rsidRPr="00CA7910">
        <w:rPr>
          <w:lang w:val="cs-CZ"/>
        </w:rPr>
        <w:t xml:space="preserve">Každý procesní uzel byl spojen se sadou dokumentů </w:t>
      </w:r>
      <w:r w:rsidR="00F6649E">
        <w:rPr>
          <w:lang w:val="cs-CZ"/>
        </w:rPr>
        <w:t>z </w:t>
      </w:r>
      <w:r w:rsidRPr="00CA7910">
        <w:rPr>
          <w:lang w:val="cs-CZ"/>
        </w:rPr>
        <w:t xml:space="preserve">databáze V01 prostřednictvím přiřazení odpovídajících klíčových slov. Toto přiřazení je zachyceno </w:t>
      </w:r>
      <w:r w:rsidR="00F6649E">
        <w:rPr>
          <w:lang w:val="cs-CZ"/>
        </w:rPr>
        <w:t>v </w:t>
      </w:r>
      <w:r w:rsidRPr="00CA7910">
        <w:rPr>
          <w:lang w:val="cs-CZ"/>
        </w:rPr>
        <w:t>přehledové tabulce, která tvoří základ propojení obou výsledků:</w:t>
      </w:r>
    </w:p>
    <w:tbl>
      <w:tblPr>
        <w:tblStyle w:val="Tabulkaseznamu3zvraznn1"/>
        <w:tblW w:w="4865" w:type="pct"/>
        <w:tblLayout w:type="fixed"/>
        <w:tblLook w:val="0020" w:firstRow="1" w:lastRow="0" w:firstColumn="0" w:lastColumn="0" w:noHBand="0" w:noVBand="0"/>
      </w:tblPr>
      <w:tblGrid>
        <w:gridCol w:w="3124"/>
        <w:gridCol w:w="3122"/>
        <w:gridCol w:w="3122"/>
      </w:tblGrid>
      <w:tr w:rsidR="00A3761E" w:rsidRPr="00CA7910" w14:paraId="2D1A6689" w14:textId="77777777" w:rsidTr="004E17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48" w:type="dxa"/>
          </w:tcPr>
          <w:p w14:paraId="2D1A6686" w14:textId="77777777" w:rsidR="00A3761E" w:rsidRPr="00CA7910" w:rsidRDefault="00C940E5">
            <w:pPr>
              <w:pStyle w:val="Compact"/>
              <w:rPr>
                <w:lang w:val="cs-CZ"/>
              </w:rPr>
            </w:pPr>
            <w:r w:rsidRPr="00CA7910">
              <w:rPr>
                <w:lang w:val="cs-CZ"/>
              </w:rPr>
              <w:t>Procesní uzel</w:t>
            </w:r>
          </w:p>
        </w:tc>
        <w:tc>
          <w:tcPr>
            <w:tcW w:w="3047" w:type="dxa"/>
          </w:tcPr>
          <w:p w14:paraId="2D1A6687" w14:textId="7BCAA34F" w:rsidR="00A3761E" w:rsidRPr="00CA7910" w:rsidRDefault="00C940E5">
            <w:pPr>
              <w:pStyle w:val="Compact"/>
              <w:cnfStyle w:val="100000000000" w:firstRow="1" w:lastRow="0" w:firstColumn="0" w:lastColumn="0" w:oddVBand="0" w:evenVBand="0" w:oddHBand="0" w:evenHBand="0" w:firstRowFirstColumn="0" w:firstRowLastColumn="0" w:lastRowFirstColumn="0" w:lastRowLastColumn="0"/>
              <w:rPr>
                <w:lang w:val="cs-CZ"/>
              </w:rPr>
            </w:pPr>
            <w:r w:rsidRPr="00CA7910">
              <w:rPr>
                <w:lang w:val="cs-CZ"/>
              </w:rPr>
              <w:t>Tematická oblast v databázi V01</w:t>
            </w:r>
          </w:p>
        </w:tc>
        <w:tc>
          <w:tcPr>
            <w:cnfStyle w:val="000010000000" w:firstRow="0" w:lastRow="0" w:firstColumn="0" w:lastColumn="0" w:oddVBand="1" w:evenVBand="0" w:oddHBand="0" w:evenHBand="0" w:firstRowFirstColumn="0" w:firstRowLastColumn="0" w:lastRowFirstColumn="0" w:lastRowLastColumn="0"/>
            <w:tcW w:w="3047" w:type="dxa"/>
          </w:tcPr>
          <w:p w14:paraId="2D1A6688" w14:textId="77777777" w:rsidR="00A3761E" w:rsidRPr="00CA7910" w:rsidRDefault="00C940E5">
            <w:pPr>
              <w:pStyle w:val="Compact"/>
              <w:rPr>
                <w:lang w:val="cs-CZ"/>
              </w:rPr>
            </w:pPr>
            <w:r w:rsidRPr="00CA7910">
              <w:rPr>
                <w:lang w:val="cs-CZ"/>
              </w:rPr>
              <w:t>Příklady dokumentů</w:t>
            </w:r>
          </w:p>
        </w:tc>
      </w:tr>
      <w:tr w:rsidR="00A3761E" w:rsidRPr="00CA7910" w14:paraId="2D1A668D" w14:textId="77777777" w:rsidTr="004E17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48" w:type="dxa"/>
          </w:tcPr>
          <w:p w14:paraId="2D1A668A" w14:textId="4D948007" w:rsidR="00A3761E" w:rsidRPr="00CA7910" w:rsidRDefault="00C940E5">
            <w:pPr>
              <w:pStyle w:val="Compact"/>
              <w:rPr>
                <w:lang w:val="cs-CZ"/>
              </w:rPr>
            </w:pPr>
            <w:r w:rsidRPr="00CA7910">
              <w:rPr>
                <w:b/>
                <w:bCs/>
                <w:lang w:val="cs-CZ"/>
              </w:rPr>
              <w:t>U1 – Územní kompatibilita záměru</w:t>
            </w:r>
          </w:p>
        </w:tc>
        <w:tc>
          <w:tcPr>
            <w:tcW w:w="3047" w:type="dxa"/>
          </w:tcPr>
          <w:p w14:paraId="2D1A668B" w14:textId="77777777" w:rsidR="00A3761E" w:rsidRPr="00CA7910" w:rsidRDefault="00C940E5">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Územní plánování, funkční využití území</w:t>
            </w:r>
          </w:p>
        </w:tc>
        <w:tc>
          <w:tcPr>
            <w:cnfStyle w:val="000010000000" w:firstRow="0" w:lastRow="0" w:firstColumn="0" w:lastColumn="0" w:oddVBand="1" w:evenVBand="0" w:oddHBand="0" w:evenHBand="0" w:firstRowFirstColumn="0" w:firstRowLastColumn="0" w:lastRowFirstColumn="0" w:lastRowLastColumn="0"/>
            <w:tcW w:w="3047" w:type="dxa"/>
          </w:tcPr>
          <w:p w14:paraId="2D1A668C" w14:textId="0D52FE1E" w:rsidR="00A3761E" w:rsidRPr="00CA7910" w:rsidRDefault="00C940E5">
            <w:pPr>
              <w:pStyle w:val="Compact"/>
              <w:rPr>
                <w:lang w:val="cs-CZ"/>
              </w:rPr>
            </w:pPr>
            <w:r w:rsidRPr="00CA7910">
              <w:rPr>
                <w:lang w:val="cs-CZ"/>
              </w:rPr>
              <w:t>Zákon č. 283/2021 Sb. (nový stavební zákon), vyhlášky o územně plánovací dokumentaci</w:t>
            </w:r>
          </w:p>
        </w:tc>
      </w:tr>
      <w:tr w:rsidR="00A3761E" w:rsidRPr="00CA7910" w14:paraId="2D1A6691" w14:textId="77777777" w:rsidTr="004E1768">
        <w:tc>
          <w:tcPr>
            <w:cnfStyle w:val="000010000000" w:firstRow="0" w:lastRow="0" w:firstColumn="0" w:lastColumn="0" w:oddVBand="1" w:evenVBand="0" w:oddHBand="0" w:evenHBand="0" w:firstRowFirstColumn="0" w:firstRowLastColumn="0" w:lastRowFirstColumn="0" w:lastRowLastColumn="0"/>
            <w:tcW w:w="3048" w:type="dxa"/>
          </w:tcPr>
          <w:p w14:paraId="2D1A668E" w14:textId="09A9E331" w:rsidR="00A3761E" w:rsidRPr="00CA7910" w:rsidRDefault="00C940E5">
            <w:pPr>
              <w:pStyle w:val="Compact"/>
              <w:rPr>
                <w:lang w:val="cs-CZ"/>
              </w:rPr>
            </w:pPr>
            <w:r w:rsidRPr="00CA7910">
              <w:rPr>
                <w:b/>
                <w:bCs/>
                <w:lang w:val="cs-CZ"/>
              </w:rPr>
              <w:t>U2 – Environmentální režim projektu</w:t>
            </w:r>
          </w:p>
        </w:tc>
        <w:tc>
          <w:tcPr>
            <w:tcW w:w="3047" w:type="dxa"/>
          </w:tcPr>
          <w:p w14:paraId="2D1A668F" w14:textId="77777777" w:rsidR="00A3761E" w:rsidRPr="00CA7910" w:rsidRDefault="00C940E5">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EIA, IPPC, vodní režim, ochrana přírody</w:t>
            </w:r>
          </w:p>
        </w:tc>
        <w:tc>
          <w:tcPr>
            <w:cnfStyle w:val="000010000000" w:firstRow="0" w:lastRow="0" w:firstColumn="0" w:lastColumn="0" w:oddVBand="1" w:evenVBand="0" w:oddHBand="0" w:evenHBand="0" w:firstRowFirstColumn="0" w:firstRowLastColumn="0" w:lastRowFirstColumn="0" w:lastRowLastColumn="0"/>
            <w:tcW w:w="3047" w:type="dxa"/>
          </w:tcPr>
          <w:p w14:paraId="2D1A6690" w14:textId="77777777" w:rsidR="00A3761E" w:rsidRPr="00CA7910" w:rsidRDefault="00C940E5">
            <w:pPr>
              <w:pStyle w:val="Compact"/>
              <w:rPr>
                <w:lang w:val="cs-CZ"/>
              </w:rPr>
            </w:pPr>
            <w:r w:rsidRPr="00CA7910">
              <w:rPr>
                <w:lang w:val="cs-CZ"/>
              </w:rPr>
              <w:t>Zákon č. 100/2001 Sb. (EIA), zákon č. 76/2002 Sb. (IPPC), vodní zákon</w:t>
            </w:r>
          </w:p>
        </w:tc>
      </w:tr>
      <w:tr w:rsidR="00A3761E" w:rsidRPr="00CA7910" w14:paraId="2D1A6695" w14:textId="77777777" w:rsidTr="004E17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48" w:type="dxa"/>
          </w:tcPr>
          <w:p w14:paraId="2D1A6692" w14:textId="4E098C4A" w:rsidR="00A3761E" w:rsidRPr="00CA7910" w:rsidRDefault="00C940E5">
            <w:pPr>
              <w:pStyle w:val="Compact"/>
              <w:rPr>
                <w:lang w:val="cs-CZ"/>
              </w:rPr>
            </w:pPr>
            <w:r w:rsidRPr="00CA7910">
              <w:rPr>
                <w:b/>
                <w:bCs/>
                <w:lang w:val="cs-CZ"/>
              </w:rPr>
              <w:t>U3 – Stavební povolení</w:t>
            </w:r>
          </w:p>
        </w:tc>
        <w:tc>
          <w:tcPr>
            <w:tcW w:w="3047" w:type="dxa"/>
          </w:tcPr>
          <w:p w14:paraId="2D1A6693" w14:textId="77777777" w:rsidR="00A3761E" w:rsidRPr="00CA7910" w:rsidRDefault="00C940E5">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Stavební řád, technické požadavky na stavby</w:t>
            </w:r>
          </w:p>
        </w:tc>
        <w:tc>
          <w:tcPr>
            <w:cnfStyle w:val="000010000000" w:firstRow="0" w:lastRow="0" w:firstColumn="0" w:lastColumn="0" w:oddVBand="1" w:evenVBand="0" w:oddHBand="0" w:evenHBand="0" w:firstRowFirstColumn="0" w:firstRowLastColumn="0" w:lastRowFirstColumn="0" w:lastRowLastColumn="0"/>
            <w:tcW w:w="3047" w:type="dxa"/>
          </w:tcPr>
          <w:p w14:paraId="2D1A6694" w14:textId="3D1C5989" w:rsidR="00A3761E" w:rsidRPr="00CA7910" w:rsidRDefault="00C940E5">
            <w:pPr>
              <w:pStyle w:val="Compact"/>
              <w:rPr>
                <w:lang w:val="cs-CZ"/>
              </w:rPr>
            </w:pPr>
            <w:r w:rsidRPr="00CA7910">
              <w:rPr>
                <w:lang w:val="cs-CZ"/>
              </w:rPr>
              <w:t>Zákon č. 283/2021 Sb. (stavební část), vyhlášky o dokumentaci staveb</w:t>
            </w:r>
          </w:p>
        </w:tc>
      </w:tr>
      <w:tr w:rsidR="00A3761E" w:rsidRPr="00CA7910" w14:paraId="2D1A6699" w14:textId="77777777" w:rsidTr="004E1768">
        <w:tc>
          <w:tcPr>
            <w:cnfStyle w:val="000010000000" w:firstRow="0" w:lastRow="0" w:firstColumn="0" w:lastColumn="0" w:oddVBand="1" w:evenVBand="0" w:oddHBand="0" w:evenHBand="0" w:firstRowFirstColumn="0" w:firstRowLastColumn="0" w:lastRowFirstColumn="0" w:lastRowLastColumn="0"/>
            <w:tcW w:w="3048" w:type="dxa"/>
          </w:tcPr>
          <w:p w14:paraId="2D1A6696" w14:textId="45027624" w:rsidR="00A3761E" w:rsidRPr="00CA7910" w:rsidRDefault="00C940E5">
            <w:pPr>
              <w:pStyle w:val="Compact"/>
              <w:rPr>
                <w:lang w:val="cs-CZ"/>
              </w:rPr>
            </w:pPr>
            <w:r w:rsidRPr="00CA7910">
              <w:rPr>
                <w:b/>
                <w:bCs/>
                <w:lang w:val="cs-CZ"/>
              </w:rPr>
              <w:t>U4 – Energeticko-provozní oprávnění</w:t>
            </w:r>
          </w:p>
        </w:tc>
        <w:tc>
          <w:tcPr>
            <w:tcW w:w="3047" w:type="dxa"/>
          </w:tcPr>
          <w:p w14:paraId="2D1A6697" w14:textId="77777777" w:rsidR="00A3761E" w:rsidRPr="00CA7910" w:rsidRDefault="00C940E5">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Energetika, pohonné hmoty, chemické látky</w:t>
            </w:r>
          </w:p>
        </w:tc>
        <w:tc>
          <w:tcPr>
            <w:cnfStyle w:val="000010000000" w:firstRow="0" w:lastRow="0" w:firstColumn="0" w:lastColumn="0" w:oddVBand="1" w:evenVBand="0" w:oddHBand="0" w:evenHBand="0" w:firstRowFirstColumn="0" w:firstRowLastColumn="0" w:lastRowFirstColumn="0" w:lastRowLastColumn="0"/>
            <w:tcW w:w="3047" w:type="dxa"/>
          </w:tcPr>
          <w:p w14:paraId="2D1A6698" w14:textId="6C4F68BC" w:rsidR="00A3761E" w:rsidRPr="00CA7910" w:rsidRDefault="00C940E5">
            <w:pPr>
              <w:pStyle w:val="Compact"/>
              <w:rPr>
                <w:lang w:val="cs-CZ"/>
              </w:rPr>
            </w:pPr>
            <w:r w:rsidRPr="00CA7910">
              <w:rPr>
                <w:lang w:val="cs-CZ"/>
              </w:rPr>
              <w:t xml:space="preserve">Energetický zákon (vč. novely č. 469/2023 Sb.), zákon </w:t>
            </w:r>
            <w:r w:rsidR="00F6649E">
              <w:rPr>
                <w:lang w:val="cs-CZ"/>
              </w:rPr>
              <w:t>o </w:t>
            </w:r>
            <w:r w:rsidRPr="00CA7910">
              <w:rPr>
                <w:lang w:val="cs-CZ"/>
              </w:rPr>
              <w:t xml:space="preserve">pohonných hmotách, zákon </w:t>
            </w:r>
            <w:r w:rsidR="00F6649E">
              <w:rPr>
                <w:lang w:val="cs-CZ"/>
              </w:rPr>
              <w:t>o </w:t>
            </w:r>
            <w:r w:rsidRPr="00CA7910">
              <w:rPr>
                <w:lang w:val="cs-CZ"/>
              </w:rPr>
              <w:t>chemických látkách</w:t>
            </w:r>
          </w:p>
        </w:tc>
      </w:tr>
      <w:tr w:rsidR="00A3761E" w:rsidRPr="00CA7910" w14:paraId="2D1A669D" w14:textId="77777777" w:rsidTr="004E17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48" w:type="dxa"/>
          </w:tcPr>
          <w:p w14:paraId="2D1A669A" w14:textId="2E22CB4A" w:rsidR="00A3761E" w:rsidRPr="00CA7910" w:rsidRDefault="00C940E5">
            <w:pPr>
              <w:pStyle w:val="Compact"/>
              <w:rPr>
                <w:lang w:val="cs-CZ"/>
              </w:rPr>
            </w:pPr>
            <w:r w:rsidRPr="00CA7910">
              <w:rPr>
                <w:b/>
                <w:bCs/>
                <w:lang w:val="cs-CZ"/>
              </w:rPr>
              <w:t>U5 – Bezpečnostní režim</w:t>
            </w:r>
          </w:p>
        </w:tc>
        <w:tc>
          <w:tcPr>
            <w:tcW w:w="3047" w:type="dxa"/>
          </w:tcPr>
          <w:p w14:paraId="2D1A669B" w14:textId="3D8EBC1A" w:rsidR="00A3761E" w:rsidRPr="00CA7910" w:rsidRDefault="00C940E5">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Prevence závažných havárií, požární ochrana, vyhrazená tlaková zařízení, ATEX (zařízení – 2014/34/EU; pracoviště – 1999/92/ES, NV č. 406/2004 Sb.)</w:t>
            </w:r>
          </w:p>
        </w:tc>
        <w:tc>
          <w:tcPr>
            <w:cnfStyle w:val="000010000000" w:firstRow="0" w:lastRow="0" w:firstColumn="0" w:lastColumn="0" w:oddVBand="1" w:evenVBand="0" w:oddHBand="0" w:evenHBand="0" w:firstRowFirstColumn="0" w:firstRowLastColumn="0" w:lastRowFirstColumn="0" w:lastRowLastColumn="0"/>
            <w:tcW w:w="3047" w:type="dxa"/>
          </w:tcPr>
          <w:p w14:paraId="2D1A669C" w14:textId="546ACA87" w:rsidR="00A3761E" w:rsidRPr="00CA7910" w:rsidRDefault="00C940E5">
            <w:pPr>
              <w:pStyle w:val="Compact"/>
              <w:rPr>
                <w:lang w:val="cs-CZ"/>
              </w:rPr>
            </w:pPr>
            <w:r w:rsidRPr="00CA7910">
              <w:rPr>
                <w:lang w:val="cs-CZ"/>
              </w:rPr>
              <w:t xml:space="preserve">Zákon č. 224/2015 Sb. (PZH), zákon č. 250/2021 Sb. (bezpečnost při práci s VTZ), NV č. 191/2022 Sb. (plynová), č. 192/2022 Sb. (tlaková) </w:t>
            </w:r>
            <w:r w:rsidR="00F6649E">
              <w:rPr>
                <w:lang w:val="cs-CZ"/>
              </w:rPr>
              <w:t>a </w:t>
            </w:r>
            <w:r w:rsidRPr="00CA7910">
              <w:rPr>
                <w:lang w:val="cs-CZ"/>
              </w:rPr>
              <w:t>č. 193/2022 Sb. (elektrická zařízení)</w:t>
            </w:r>
          </w:p>
        </w:tc>
      </w:tr>
      <w:tr w:rsidR="00A3761E" w:rsidRPr="00CA7910" w14:paraId="2D1A66A1" w14:textId="77777777" w:rsidTr="004E1768">
        <w:tc>
          <w:tcPr>
            <w:cnfStyle w:val="000010000000" w:firstRow="0" w:lastRow="0" w:firstColumn="0" w:lastColumn="0" w:oddVBand="1" w:evenVBand="0" w:oddHBand="0" w:evenHBand="0" w:firstRowFirstColumn="0" w:firstRowLastColumn="0" w:lastRowFirstColumn="0" w:lastRowLastColumn="0"/>
            <w:tcW w:w="3048" w:type="dxa"/>
          </w:tcPr>
          <w:p w14:paraId="2D1A669E" w14:textId="33F4AFF9" w:rsidR="00A3761E" w:rsidRPr="00CA7910" w:rsidRDefault="00C940E5">
            <w:pPr>
              <w:pStyle w:val="Compact"/>
              <w:rPr>
                <w:lang w:val="cs-CZ"/>
              </w:rPr>
            </w:pPr>
            <w:r w:rsidRPr="00CA7910">
              <w:rPr>
                <w:b/>
                <w:bCs/>
                <w:lang w:val="cs-CZ"/>
              </w:rPr>
              <w:t xml:space="preserve">U6 – Připojení </w:t>
            </w:r>
            <w:r w:rsidR="00F6649E">
              <w:rPr>
                <w:b/>
                <w:bCs/>
                <w:lang w:val="cs-CZ"/>
              </w:rPr>
              <w:t>k </w:t>
            </w:r>
            <w:r w:rsidRPr="00CA7910">
              <w:rPr>
                <w:b/>
                <w:bCs/>
                <w:lang w:val="cs-CZ"/>
              </w:rPr>
              <w:t>infrastruktuře</w:t>
            </w:r>
          </w:p>
        </w:tc>
        <w:tc>
          <w:tcPr>
            <w:tcW w:w="3047" w:type="dxa"/>
          </w:tcPr>
          <w:p w14:paraId="2D1A669F" w14:textId="7FB18AF8" w:rsidR="00A3761E" w:rsidRPr="00CA7910" w:rsidRDefault="00C940E5">
            <w:pPr>
              <w:pStyle w:val="Compact"/>
              <w:cnfStyle w:val="000000000000" w:firstRow="0" w:lastRow="0" w:firstColumn="0" w:lastColumn="0" w:oddVBand="0" w:evenVBand="0" w:oddHBand="0" w:evenHBand="0" w:firstRowFirstColumn="0" w:firstRowLastColumn="0" w:lastRowFirstColumn="0" w:lastRowLastColumn="0"/>
              <w:rPr>
                <w:lang w:val="cs-CZ"/>
              </w:rPr>
            </w:pPr>
            <w:r w:rsidRPr="00CA7910">
              <w:rPr>
                <w:lang w:val="cs-CZ"/>
              </w:rPr>
              <w:t xml:space="preserve">Připojení </w:t>
            </w:r>
            <w:r w:rsidR="00F6649E">
              <w:rPr>
                <w:lang w:val="cs-CZ"/>
              </w:rPr>
              <w:t>k </w:t>
            </w:r>
            <w:r w:rsidRPr="00CA7910">
              <w:rPr>
                <w:lang w:val="cs-CZ"/>
              </w:rPr>
              <w:t xml:space="preserve">elektrizační </w:t>
            </w:r>
            <w:r w:rsidR="00F6649E">
              <w:rPr>
                <w:lang w:val="cs-CZ"/>
              </w:rPr>
              <w:t>a </w:t>
            </w:r>
            <w:r w:rsidRPr="00CA7910">
              <w:rPr>
                <w:lang w:val="cs-CZ"/>
              </w:rPr>
              <w:t>plynárenské soustavě, vodovody, komunikace</w:t>
            </w:r>
          </w:p>
        </w:tc>
        <w:tc>
          <w:tcPr>
            <w:cnfStyle w:val="000010000000" w:firstRow="0" w:lastRow="0" w:firstColumn="0" w:lastColumn="0" w:oddVBand="1" w:evenVBand="0" w:oddHBand="0" w:evenHBand="0" w:firstRowFirstColumn="0" w:firstRowLastColumn="0" w:lastRowFirstColumn="0" w:lastRowLastColumn="0"/>
            <w:tcW w:w="3047" w:type="dxa"/>
          </w:tcPr>
          <w:p w14:paraId="2D1A66A0" w14:textId="77777777" w:rsidR="00A3761E" w:rsidRPr="00CA7910" w:rsidRDefault="00C940E5">
            <w:pPr>
              <w:pStyle w:val="Compact"/>
              <w:rPr>
                <w:lang w:val="cs-CZ"/>
              </w:rPr>
            </w:pPr>
            <w:r w:rsidRPr="00CA7910">
              <w:rPr>
                <w:lang w:val="cs-CZ"/>
              </w:rPr>
              <w:t>Energetický zákon (připojení), zákon č. 274/2001 Sb. (vodovodní přípojky)</w:t>
            </w:r>
          </w:p>
        </w:tc>
      </w:tr>
      <w:tr w:rsidR="00A3761E" w:rsidRPr="00CA7910" w14:paraId="2D1A66A5" w14:textId="77777777" w:rsidTr="004E17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48" w:type="dxa"/>
          </w:tcPr>
          <w:p w14:paraId="2D1A66A2" w14:textId="67591632" w:rsidR="00A3761E" w:rsidRPr="00CA7910" w:rsidRDefault="00C940E5">
            <w:pPr>
              <w:pStyle w:val="Compact"/>
              <w:rPr>
                <w:lang w:val="cs-CZ"/>
              </w:rPr>
            </w:pPr>
            <w:r w:rsidRPr="00CA7910">
              <w:rPr>
                <w:b/>
                <w:bCs/>
                <w:lang w:val="cs-CZ"/>
              </w:rPr>
              <w:t>U7 – Příprava certifikační schopnosti dle RFNBO</w:t>
            </w:r>
          </w:p>
        </w:tc>
        <w:tc>
          <w:tcPr>
            <w:tcW w:w="3047" w:type="dxa"/>
          </w:tcPr>
          <w:p w14:paraId="2D1A66A3" w14:textId="77777777" w:rsidR="00A3761E" w:rsidRPr="00CA7910" w:rsidRDefault="00C940E5">
            <w:pPr>
              <w:pStyle w:val="Compact"/>
              <w:cnfStyle w:val="000000100000" w:firstRow="0" w:lastRow="0" w:firstColumn="0" w:lastColumn="0" w:oddVBand="0" w:evenVBand="0" w:oddHBand="1" w:evenHBand="0" w:firstRowFirstColumn="0" w:firstRowLastColumn="0" w:lastRowFirstColumn="0" w:lastRowLastColumn="0"/>
              <w:rPr>
                <w:lang w:val="cs-CZ"/>
              </w:rPr>
            </w:pPr>
            <w:r w:rsidRPr="00CA7910">
              <w:rPr>
                <w:lang w:val="cs-CZ"/>
              </w:rPr>
              <w:t>RFNBO, kvalita vodíku, záruky původu</w:t>
            </w:r>
          </w:p>
        </w:tc>
        <w:tc>
          <w:tcPr>
            <w:cnfStyle w:val="000010000000" w:firstRow="0" w:lastRow="0" w:firstColumn="0" w:lastColumn="0" w:oddVBand="1" w:evenVBand="0" w:oddHBand="0" w:evenHBand="0" w:firstRowFirstColumn="0" w:firstRowLastColumn="0" w:lastRowFirstColumn="0" w:lastRowLastColumn="0"/>
            <w:tcW w:w="3047" w:type="dxa"/>
          </w:tcPr>
          <w:p w14:paraId="2D1A66A4" w14:textId="3834042F" w:rsidR="00A3761E" w:rsidRPr="00CA7910" w:rsidRDefault="00C940E5">
            <w:pPr>
              <w:pStyle w:val="Compact"/>
              <w:rPr>
                <w:lang w:val="cs-CZ"/>
              </w:rPr>
            </w:pPr>
            <w:r w:rsidRPr="00CA7910">
              <w:rPr>
                <w:lang w:val="cs-CZ"/>
              </w:rPr>
              <w:t xml:space="preserve">RED III, delegované akty EU 2023/1184 </w:t>
            </w:r>
            <w:r w:rsidR="00F6649E">
              <w:rPr>
                <w:lang w:val="cs-CZ"/>
              </w:rPr>
              <w:t>a </w:t>
            </w:r>
            <w:r w:rsidRPr="00CA7910">
              <w:rPr>
                <w:lang w:val="cs-CZ"/>
              </w:rPr>
              <w:t>2023/1185, EN 17124</w:t>
            </w:r>
          </w:p>
        </w:tc>
      </w:tr>
    </w:tbl>
    <w:p w14:paraId="6562A40A" w14:textId="77777777" w:rsidR="00685D80" w:rsidRPr="00CA7910" w:rsidRDefault="00685D80" w:rsidP="00881D2A">
      <w:pPr>
        <w:pStyle w:val="Titulek"/>
      </w:pPr>
    </w:p>
    <w:p w14:paraId="5ED0AD9A" w14:textId="73C5895A" w:rsidR="00F438AA" w:rsidRPr="00CA7910" w:rsidRDefault="00F438AA" w:rsidP="00881D2A">
      <w:pPr>
        <w:pStyle w:val="Titulek"/>
      </w:pPr>
      <w:r w:rsidRPr="00CA7910">
        <w:rPr>
          <w:noProof/>
        </w:rPr>
        <w:lastRenderedPageBreak/>
        <w:drawing>
          <wp:inline distT="0" distB="0" distL="0" distR="0" wp14:anchorId="7C33268C" wp14:editId="515AB594">
            <wp:extent cx="5762625" cy="3762375"/>
            <wp:effectExtent l="0" t="0" r="9525" b="9525"/>
            <wp:docPr id="1923503676" name="Grafický 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9603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62625" cy="3762375"/>
                    </a:xfrm>
                    <a:prstGeom prst="rect">
                      <a:avLst/>
                    </a:prstGeom>
                  </pic:spPr>
                </pic:pic>
              </a:graphicData>
            </a:graphic>
          </wp:inline>
        </w:drawing>
      </w:r>
    </w:p>
    <w:p w14:paraId="360CB9C3" w14:textId="54F8AC7F" w:rsidR="00D16842" w:rsidRPr="00CA7910" w:rsidRDefault="00685D80" w:rsidP="00881D2A">
      <w:pPr>
        <w:pStyle w:val="Titulek"/>
      </w:pPr>
      <w:bookmarkStart w:id="208" w:name="_Toc233294175"/>
      <w:r w:rsidRPr="00CA7910">
        <w:t xml:space="preserve">Obrázek </w:t>
      </w:r>
      <w:r w:rsidRPr="00CA7910">
        <w:fldChar w:fldCharType="begin"/>
      </w:r>
      <w:r w:rsidRPr="00CA7910">
        <w:instrText xml:space="preserve"> SEQ Obrázek \* ARABIC </w:instrText>
      </w:r>
      <w:r w:rsidRPr="00CA7910">
        <w:fldChar w:fldCharType="separate"/>
      </w:r>
      <w:bookmarkStart w:id="209" w:name="_RefFig09"/>
      <w:r w:rsidR="002A5472">
        <w:rPr>
          <w:noProof/>
        </w:rPr>
        <w:t>9</w:t>
      </w:r>
      <w:bookmarkEnd w:id="209"/>
      <w:r w:rsidRPr="00CA7910">
        <w:fldChar w:fldCharType="end"/>
      </w:r>
      <w:r w:rsidRPr="00CA7910">
        <w:t>: Mapování procesních uzlů na tematické oblasti databáze</w:t>
      </w:r>
      <w:bookmarkEnd w:id="208"/>
    </w:p>
    <w:p w14:paraId="2D1A66A7" w14:textId="697B7219" w:rsidR="00A3761E" w:rsidRPr="00CA7910" w:rsidRDefault="00C940E5">
      <w:pPr>
        <w:pStyle w:val="Zkladntext"/>
        <w:rPr>
          <w:lang w:val="cs-CZ"/>
        </w:rPr>
      </w:pPr>
      <w:r w:rsidRPr="00CA7910">
        <w:rPr>
          <w:lang w:val="cs-CZ"/>
        </w:rPr>
        <w:t xml:space="preserve">Mapování není zamýšleno jako uzavřený </w:t>
      </w:r>
      <w:r w:rsidR="00F6649E">
        <w:rPr>
          <w:lang w:val="cs-CZ"/>
        </w:rPr>
        <w:t>a </w:t>
      </w:r>
      <w:r w:rsidRPr="00CA7910">
        <w:rPr>
          <w:lang w:val="cs-CZ"/>
        </w:rPr>
        <w:t xml:space="preserve">vyčerpávající výčet. Regulatorní prostředí vodíkových technologií je dynamické </w:t>
      </w:r>
      <w:r w:rsidR="00F6649E">
        <w:rPr>
          <w:lang w:val="cs-CZ"/>
        </w:rPr>
        <w:t>a </w:t>
      </w:r>
      <w:r w:rsidRPr="00CA7910">
        <w:rPr>
          <w:lang w:val="cs-CZ"/>
        </w:rPr>
        <w:t xml:space="preserve">nové dokumenty jsou do databáze průběžně doplňovány. Smyslem mapování je proto poskytnout </w:t>
      </w:r>
      <w:r w:rsidRPr="00CA7910">
        <w:rPr>
          <w:i/>
          <w:iCs/>
          <w:lang w:val="cs-CZ"/>
        </w:rPr>
        <w:t>strukturovanou vstupní bránu</w:t>
      </w:r>
      <w:r w:rsidRPr="00CA7910">
        <w:rPr>
          <w:lang w:val="cs-CZ"/>
        </w:rPr>
        <w:t xml:space="preserve"> do databáze pro každý procesní uzel – nikoli garantovat úplnost </w:t>
      </w:r>
      <w:r w:rsidR="00F6649E">
        <w:rPr>
          <w:lang w:val="cs-CZ"/>
        </w:rPr>
        <w:t>v </w:t>
      </w:r>
      <w:r w:rsidRPr="00CA7910">
        <w:rPr>
          <w:lang w:val="cs-CZ"/>
        </w:rPr>
        <w:t>daném časovém okamžiku.</w:t>
      </w:r>
    </w:p>
    <w:p w14:paraId="2D1A66A8" w14:textId="3C2138B6" w:rsidR="00A3761E" w:rsidRPr="00CA7910" w:rsidRDefault="00C940E5">
      <w:pPr>
        <w:pStyle w:val="Zkladntext"/>
        <w:rPr>
          <w:lang w:val="cs-CZ"/>
        </w:rPr>
      </w:pPr>
      <w:r w:rsidRPr="00CA7910">
        <w:rPr>
          <w:lang w:val="cs-CZ"/>
        </w:rPr>
        <w:t xml:space="preserve">Metodicky náročnou součástí tvorby mapování bylo rozhodnutí </w:t>
      </w:r>
      <w:r w:rsidR="00F6649E">
        <w:rPr>
          <w:lang w:val="cs-CZ"/>
        </w:rPr>
        <w:t>o </w:t>
      </w:r>
      <w:proofErr w:type="spellStart"/>
      <w:r w:rsidRPr="00CA7910">
        <w:rPr>
          <w:i/>
          <w:iCs/>
          <w:lang w:val="cs-CZ"/>
        </w:rPr>
        <w:t>granularitě</w:t>
      </w:r>
      <w:proofErr w:type="spellEnd"/>
      <w:r w:rsidRPr="00CA7910">
        <w:rPr>
          <w:i/>
          <w:iCs/>
          <w:lang w:val="cs-CZ"/>
        </w:rPr>
        <w:t xml:space="preserve"> vazby</w:t>
      </w:r>
      <w:r w:rsidRPr="00CA7910">
        <w:rPr>
          <w:lang w:val="cs-CZ"/>
        </w:rPr>
        <w:t xml:space="preserve">. U některých procesních uzlů (zejména U5 – bezpečnostní režim) se na jeden procesní krok vztahuje série dokumentů </w:t>
      </w:r>
      <w:r w:rsidR="00F6649E">
        <w:rPr>
          <w:lang w:val="cs-CZ"/>
        </w:rPr>
        <w:t>z </w:t>
      </w:r>
      <w:r w:rsidRPr="00CA7910">
        <w:rPr>
          <w:lang w:val="cs-CZ"/>
        </w:rPr>
        <w:t xml:space="preserve">různých právních oblastí, které jsou vzájemně provázané </w:t>
      </w:r>
      <w:r w:rsidR="00F6649E">
        <w:rPr>
          <w:lang w:val="cs-CZ"/>
        </w:rPr>
        <w:t>a </w:t>
      </w:r>
      <w:r w:rsidRPr="00CA7910">
        <w:rPr>
          <w:lang w:val="cs-CZ"/>
        </w:rPr>
        <w:t xml:space="preserve">musejí být aplikovány souběžně. </w:t>
      </w:r>
      <w:r w:rsidR="00F6649E">
        <w:rPr>
          <w:lang w:val="cs-CZ"/>
        </w:rPr>
        <w:t>V </w:t>
      </w:r>
      <w:r w:rsidRPr="00CA7910">
        <w:rPr>
          <w:lang w:val="cs-CZ"/>
        </w:rPr>
        <w:t xml:space="preserve">těchto případech mapování zachycuje celou relevantní sadu, nikoli jen „hlavní” předpis. Toto rozhodnutí zvyšuje analytickou hodnotu vazby, ale zároveň klade vyšší nároky na průběžnou správu, neboť změna jediného dokumentu </w:t>
      </w:r>
      <w:r w:rsidR="00F6649E">
        <w:rPr>
          <w:lang w:val="cs-CZ"/>
        </w:rPr>
        <w:t>v </w:t>
      </w:r>
      <w:r w:rsidRPr="00CA7910">
        <w:rPr>
          <w:lang w:val="cs-CZ"/>
        </w:rPr>
        <w:t xml:space="preserve">sadě vyžaduje přezkoumání celého uzlu. (viz Obrázek </w:t>
      </w:r>
      <w:r w:rsidRPr="00CA7910">
        <w:rPr>
          <w:lang w:val="cs-CZ"/>
        </w:rPr>
        <w:fldChar w:fldCharType="begin"/>
      </w:r>
      <w:r w:rsidRPr="00CA7910">
        <w:rPr>
          <w:lang w:val="cs-CZ"/>
        </w:rPr>
        <w:instrText xml:space="preserve"> REF _RefFig10 \h </w:instrText>
      </w:r>
      <w:r w:rsidRPr="00CA7910">
        <w:rPr>
          <w:lang w:val="cs-CZ"/>
        </w:rPr>
      </w:r>
      <w:r w:rsidRPr="00CA7910">
        <w:rPr>
          <w:lang w:val="cs-CZ"/>
        </w:rPr>
        <w:fldChar w:fldCharType="separate"/>
      </w:r>
      <w:r w:rsidR="002A5472" w:rsidRPr="00CA7910">
        <w:rPr>
          <w:noProof/>
        </w:rPr>
        <w:t>10</w:t>
      </w:r>
      <w:r w:rsidRPr="00CA7910">
        <w:rPr>
          <w:lang w:val="cs-CZ"/>
        </w:rPr>
        <w:fldChar w:fldCharType="end"/>
      </w:r>
      <w:r w:rsidRPr="00CA7910">
        <w:rPr>
          <w:lang w:val="cs-CZ"/>
        </w:rPr>
        <w:t>)</w:t>
      </w:r>
    </w:p>
    <w:p w14:paraId="71B653FA" w14:textId="77777777" w:rsidR="004867CA" w:rsidRPr="00CA7910" w:rsidRDefault="004867CA" w:rsidP="004867CA">
      <w:pPr>
        <w:pStyle w:val="Zkladntext"/>
        <w:keepNext/>
        <w:rPr>
          <w:lang w:val="cs-CZ"/>
        </w:rPr>
      </w:pPr>
      <w:r w:rsidRPr="00CA7910">
        <w:rPr>
          <w:noProof/>
          <w:lang w:val="cs-CZ"/>
        </w:rPr>
        <w:lastRenderedPageBreak/>
        <w:drawing>
          <wp:inline distT="0" distB="0" distL="0" distR="0" wp14:anchorId="748A7356" wp14:editId="005400AA">
            <wp:extent cx="5972810" cy="6739890"/>
            <wp:effectExtent l="0" t="0" r="8890" b="3810"/>
            <wp:docPr id="1374300082"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00082"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72810" cy="6739890"/>
                    </a:xfrm>
                    <a:prstGeom prst="rect">
                      <a:avLst/>
                    </a:prstGeom>
                  </pic:spPr>
                </pic:pic>
              </a:graphicData>
            </a:graphic>
          </wp:inline>
        </w:drawing>
      </w:r>
    </w:p>
    <w:p w14:paraId="46954096" w14:textId="6449F129" w:rsidR="004867CA" w:rsidRPr="00CA7910" w:rsidRDefault="004867CA" w:rsidP="00881D2A">
      <w:pPr>
        <w:pStyle w:val="Titulek"/>
      </w:pPr>
      <w:bookmarkStart w:id="210" w:name="_Toc233294176"/>
      <w:r w:rsidRPr="00CA7910">
        <w:t xml:space="preserve">Obrázek </w:t>
      </w:r>
      <w:r w:rsidRPr="00CA7910">
        <w:fldChar w:fldCharType="begin"/>
      </w:r>
      <w:r w:rsidRPr="00CA7910">
        <w:instrText xml:space="preserve"> SEQ Obrázek \* ARABIC </w:instrText>
      </w:r>
      <w:r w:rsidRPr="00CA7910">
        <w:fldChar w:fldCharType="separate"/>
      </w:r>
      <w:bookmarkStart w:id="211" w:name="_RefFig10"/>
      <w:r w:rsidR="002A5472">
        <w:rPr>
          <w:noProof/>
        </w:rPr>
        <w:t>10</w:t>
      </w:r>
      <w:bookmarkEnd w:id="211"/>
      <w:r w:rsidRPr="00CA7910">
        <w:fldChar w:fldCharType="end"/>
      </w:r>
      <w:r w:rsidRPr="00CA7910">
        <w:t>: Compliance pathway – schéma generování relevantní sady požadavků pro konkrétní projekt</w:t>
      </w:r>
      <w:bookmarkEnd w:id="210"/>
    </w:p>
    <w:p w14:paraId="0B40C186" w14:textId="77777777" w:rsidR="004867CA" w:rsidRPr="00CA7910" w:rsidRDefault="004867CA" w:rsidP="006E0518">
      <w:pPr>
        <w:rPr>
          <w:lang w:val="cs-CZ"/>
        </w:rPr>
      </w:pPr>
    </w:p>
    <w:p w14:paraId="2D1A66A9" w14:textId="7252DD98" w:rsidR="00A3761E" w:rsidRPr="00CA7910" w:rsidRDefault="00C940E5">
      <w:pPr>
        <w:pStyle w:val="Nadpis2"/>
        <w:rPr>
          <w:lang w:val="cs-CZ"/>
        </w:rPr>
      </w:pPr>
      <w:bookmarkStart w:id="212" w:name="_Ref231207713"/>
      <w:bookmarkStart w:id="213" w:name="_Toc233296188"/>
      <w:bookmarkStart w:id="214" w:name="Xe7e1173539f7013289aea0a2774631555335440"/>
      <w:bookmarkEnd w:id="207"/>
      <w:proofErr w:type="spellStart"/>
      <w:r w:rsidRPr="00CA7910">
        <w:rPr>
          <w:lang w:val="cs-CZ"/>
        </w:rPr>
        <w:t>Compliance</w:t>
      </w:r>
      <w:proofErr w:type="spellEnd"/>
      <w:r w:rsidRPr="00CA7910">
        <w:rPr>
          <w:lang w:val="cs-CZ"/>
        </w:rPr>
        <w:t xml:space="preserve"> </w:t>
      </w:r>
      <w:proofErr w:type="spellStart"/>
      <w:r w:rsidRPr="00CA7910">
        <w:rPr>
          <w:lang w:val="cs-CZ"/>
        </w:rPr>
        <w:t>pathway</w:t>
      </w:r>
      <w:proofErr w:type="spellEnd"/>
      <w:r w:rsidRPr="00CA7910">
        <w:rPr>
          <w:lang w:val="cs-CZ"/>
        </w:rPr>
        <w:t xml:space="preserve">: Od záměru </w:t>
      </w:r>
      <w:r w:rsidR="00F6649E">
        <w:rPr>
          <w:lang w:val="cs-CZ"/>
        </w:rPr>
        <w:t>k </w:t>
      </w:r>
      <w:r w:rsidRPr="00CA7910">
        <w:rPr>
          <w:lang w:val="cs-CZ"/>
        </w:rPr>
        <w:t>relevantní sadě požadavků</w:t>
      </w:r>
      <w:bookmarkEnd w:id="212"/>
      <w:bookmarkEnd w:id="213"/>
    </w:p>
    <w:p w14:paraId="2D1A66AA" w14:textId="2607174C" w:rsidR="00A3761E" w:rsidRPr="00CA7910" w:rsidRDefault="00C940E5">
      <w:pPr>
        <w:pStyle w:val="FirstParagraph"/>
        <w:rPr>
          <w:lang w:val="cs-CZ"/>
        </w:rPr>
      </w:pPr>
      <w:r w:rsidRPr="00CA7910">
        <w:rPr>
          <w:lang w:val="cs-CZ"/>
        </w:rPr>
        <w:t xml:space="preserve">Integrace regulatorního </w:t>
      </w:r>
      <w:r w:rsidR="00F6649E">
        <w:rPr>
          <w:lang w:val="cs-CZ"/>
        </w:rPr>
        <w:t>a </w:t>
      </w:r>
      <w:r w:rsidRPr="00CA7910">
        <w:rPr>
          <w:lang w:val="cs-CZ"/>
        </w:rPr>
        <w:t xml:space="preserve">procesního rámce umožňuje generovat pro konkrétní projektový záměr </w:t>
      </w:r>
      <w:proofErr w:type="spellStart"/>
      <w:r w:rsidRPr="00CA7910">
        <w:rPr>
          <w:i/>
          <w:iCs/>
          <w:lang w:val="cs-CZ"/>
        </w:rPr>
        <w:t>compliance</w:t>
      </w:r>
      <w:proofErr w:type="spellEnd"/>
      <w:r w:rsidRPr="00CA7910">
        <w:rPr>
          <w:i/>
          <w:iCs/>
          <w:lang w:val="cs-CZ"/>
        </w:rPr>
        <w:t xml:space="preserve"> </w:t>
      </w:r>
      <w:proofErr w:type="spellStart"/>
      <w:r w:rsidRPr="00CA7910">
        <w:rPr>
          <w:i/>
          <w:iCs/>
          <w:lang w:val="cs-CZ"/>
        </w:rPr>
        <w:t>pathway</w:t>
      </w:r>
      <w:proofErr w:type="spellEnd"/>
      <w:r w:rsidRPr="00CA7910">
        <w:rPr>
          <w:lang w:val="cs-CZ"/>
        </w:rPr>
        <w:t xml:space="preserve"> – sadu procesních uzlů </w:t>
      </w:r>
      <w:r w:rsidR="00F6649E">
        <w:rPr>
          <w:lang w:val="cs-CZ"/>
        </w:rPr>
        <w:t>a </w:t>
      </w:r>
      <w:r w:rsidRPr="00CA7910">
        <w:rPr>
          <w:lang w:val="cs-CZ"/>
        </w:rPr>
        <w:t>jim odpovídajících regulatorních dokumentů, které jsou pro daný záměr relevantní. Tato sada není předem pevně stanovená, ale je generována na základě parametrů záměru kombinací dvou mechanismů.</w:t>
      </w:r>
    </w:p>
    <w:p w14:paraId="2D1A66AB" w14:textId="1BD0147E" w:rsidR="00A3761E" w:rsidRPr="00CA7910" w:rsidRDefault="00C940E5">
      <w:pPr>
        <w:pStyle w:val="Zkladntext"/>
        <w:rPr>
          <w:lang w:val="cs-CZ"/>
        </w:rPr>
      </w:pPr>
      <w:r w:rsidRPr="00CA7910">
        <w:rPr>
          <w:lang w:val="cs-CZ"/>
        </w:rPr>
        <w:lastRenderedPageBreak/>
        <w:t xml:space="preserve">Prvním mechanismem je </w:t>
      </w:r>
      <w:r w:rsidRPr="00CA7910">
        <w:rPr>
          <w:b/>
          <w:bCs/>
          <w:lang w:val="cs-CZ"/>
        </w:rPr>
        <w:t>aktivace procesních uzlů</w:t>
      </w:r>
      <w:r w:rsidRPr="00CA7910">
        <w:rPr>
          <w:lang w:val="cs-CZ"/>
        </w:rPr>
        <w:t xml:space="preserve"> na základě charakteristik projektu. Jak je popsáno v odstavci </w:t>
      </w:r>
      <w:r w:rsidRPr="00CA7910">
        <w:rPr>
          <w:lang w:val="cs-CZ"/>
        </w:rPr>
        <w:fldChar w:fldCharType="begin"/>
      </w:r>
      <w:r w:rsidRPr="00CA7910">
        <w:rPr>
          <w:lang w:val="cs-CZ"/>
        </w:rPr>
        <w:instrText xml:space="preserve"> REF _Ref232977243 \r \h </w:instrText>
      </w:r>
      <w:r w:rsidRPr="00CA7910">
        <w:rPr>
          <w:lang w:val="cs-CZ"/>
        </w:rPr>
      </w:r>
      <w:r w:rsidRPr="00CA7910">
        <w:rPr>
          <w:lang w:val="cs-CZ"/>
        </w:rPr>
        <w:fldChar w:fldCharType="separate"/>
      </w:r>
      <w:r w:rsidR="002A5472">
        <w:rPr>
          <w:lang w:val="cs-CZ"/>
        </w:rPr>
        <w:t>5.7</w:t>
      </w:r>
      <w:r w:rsidRPr="00CA7910">
        <w:rPr>
          <w:lang w:val="cs-CZ"/>
        </w:rPr>
        <w:fldChar w:fldCharType="end"/>
      </w:r>
      <w:r w:rsidRPr="00CA7910">
        <w:rPr>
          <w:lang w:val="cs-CZ"/>
        </w:rPr>
        <w:t xml:space="preserve">, každý procesní uzel má definované podmínky aktivace: parametry projektu (kapacita, typ technologie, umístění, aplikační oblast), při jejichž splnění se daný uzel stává relevantním. Projekt výstavby malého elektrolyzéru pro vlastní spotřebu bez prodeje vodíku aktivuje jiný soubor uzlů než projekt velké výrobny </w:t>
      </w:r>
      <w:r w:rsidR="00F6649E">
        <w:rPr>
          <w:lang w:val="cs-CZ"/>
        </w:rPr>
        <w:t>s </w:t>
      </w:r>
      <w:r w:rsidRPr="00CA7910">
        <w:rPr>
          <w:lang w:val="cs-CZ"/>
        </w:rPr>
        <w:t xml:space="preserve">prodejem vodíku jako pohonné hmoty do sítě veřejných čerpacích stanic. Souhrnná matice procesní intenzity zachycující rozdíly pro čtyři základní typy instalací (elektrolýza, skladování </w:t>
      </w:r>
      <w:r w:rsidR="00F6649E">
        <w:rPr>
          <w:lang w:val="cs-CZ"/>
        </w:rPr>
        <w:t>a </w:t>
      </w:r>
      <w:r w:rsidRPr="00CA7910">
        <w:rPr>
          <w:lang w:val="cs-CZ"/>
        </w:rPr>
        <w:t xml:space="preserve">přeprava, vodíková čerpací stanice, vodíková vozidla) je dokumentována ve výsledku V02 </w:t>
      </w:r>
      <w:r w:rsidR="00F6649E">
        <w:rPr>
          <w:lang w:val="cs-CZ"/>
        </w:rPr>
        <w:t>a </w:t>
      </w:r>
      <w:r w:rsidRPr="00CA7910">
        <w:rPr>
          <w:lang w:val="cs-CZ"/>
        </w:rPr>
        <w:t xml:space="preserve">slouží jako přehledový nástroj pro první orientaci </w:t>
      </w:r>
      <w:r w:rsidR="00F6649E">
        <w:rPr>
          <w:lang w:val="cs-CZ"/>
        </w:rPr>
        <w:t>v </w:t>
      </w:r>
      <w:r w:rsidRPr="00CA7910">
        <w:rPr>
          <w:lang w:val="cs-CZ"/>
        </w:rPr>
        <w:t>procesní náročnosti záměru.</w:t>
      </w:r>
    </w:p>
    <w:p w14:paraId="2D1A66AC" w14:textId="72BA1A7D" w:rsidR="00A3761E" w:rsidRPr="00CA7910" w:rsidRDefault="00C940E5">
      <w:pPr>
        <w:pStyle w:val="Zkladntext"/>
        <w:rPr>
          <w:lang w:val="cs-CZ"/>
        </w:rPr>
      </w:pPr>
      <w:r w:rsidRPr="00CA7910">
        <w:rPr>
          <w:lang w:val="cs-CZ"/>
        </w:rPr>
        <w:t xml:space="preserve">Druhým mechanismem je </w:t>
      </w:r>
      <w:r w:rsidRPr="00CA7910">
        <w:rPr>
          <w:b/>
          <w:bCs/>
          <w:lang w:val="cs-CZ"/>
        </w:rPr>
        <w:t xml:space="preserve">filtrování dokumentů </w:t>
      </w:r>
      <w:r w:rsidR="00F6649E">
        <w:rPr>
          <w:b/>
          <w:bCs/>
          <w:lang w:val="cs-CZ"/>
        </w:rPr>
        <w:t>v </w:t>
      </w:r>
      <w:r w:rsidRPr="00CA7910">
        <w:rPr>
          <w:b/>
          <w:bCs/>
          <w:lang w:val="cs-CZ"/>
        </w:rPr>
        <w:t>databázi</w:t>
      </w:r>
      <w:r w:rsidRPr="00CA7910">
        <w:rPr>
          <w:lang w:val="cs-CZ"/>
        </w:rPr>
        <w:t xml:space="preserve"> na základě klíčových slov odpovídajících aktivovaným uzlům </w:t>
      </w:r>
      <w:r w:rsidR="00F6649E">
        <w:rPr>
          <w:lang w:val="cs-CZ"/>
        </w:rPr>
        <w:t>a </w:t>
      </w:r>
      <w:r w:rsidRPr="00CA7910">
        <w:rPr>
          <w:lang w:val="cs-CZ"/>
        </w:rPr>
        <w:t xml:space="preserve">specifikovaným charakteristikám projektu. Kombinace filtrů (typ dokumentu, zdroj, klíčová slova odpovídající uzlu </w:t>
      </w:r>
      <w:r w:rsidR="00F6649E">
        <w:rPr>
          <w:lang w:val="cs-CZ"/>
        </w:rPr>
        <w:t>a </w:t>
      </w:r>
      <w:r w:rsidRPr="00CA7910">
        <w:rPr>
          <w:lang w:val="cs-CZ"/>
        </w:rPr>
        <w:t xml:space="preserve">scénáři) vrátí uživateli cílenou sadu dokumentů relevantních pro daný záměr. Tento mechanismus je realizován </w:t>
      </w:r>
      <w:r w:rsidR="00F6649E">
        <w:rPr>
          <w:lang w:val="cs-CZ"/>
        </w:rPr>
        <w:t>v </w:t>
      </w:r>
      <w:r w:rsidRPr="00CA7910">
        <w:rPr>
          <w:lang w:val="cs-CZ"/>
        </w:rPr>
        <w:t xml:space="preserve">uživatelském rozhraní databáze V01 </w:t>
      </w:r>
      <w:r w:rsidR="00F6649E">
        <w:rPr>
          <w:lang w:val="cs-CZ"/>
        </w:rPr>
        <w:t>a </w:t>
      </w:r>
      <w:r w:rsidRPr="00CA7910">
        <w:rPr>
          <w:lang w:val="cs-CZ"/>
        </w:rPr>
        <w:t>nevyžaduje od uživatele znalost celé struktury regulatorního rámce.</w:t>
      </w:r>
    </w:p>
    <w:p w14:paraId="2D1A66AE" w14:textId="5FD49846" w:rsidR="00A3761E" w:rsidRPr="00CA7910" w:rsidRDefault="00C940E5">
      <w:pPr>
        <w:pStyle w:val="Zkladntext"/>
        <w:rPr>
          <w:lang w:val="cs-CZ"/>
        </w:rPr>
      </w:pPr>
      <w:proofErr w:type="spellStart"/>
      <w:r w:rsidRPr="00CA7910">
        <w:rPr>
          <w:lang w:val="cs-CZ"/>
        </w:rPr>
        <w:t>Compliance</w:t>
      </w:r>
      <w:proofErr w:type="spellEnd"/>
      <w:r w:rsidRPr="00CA7910">
        <w:rPr>
          <w:lang w:val="cs-CZ"/>
        </w:rPr>
        <w:t xml:space="preserve"> </w:t>
      </w:r>
      <w:proofErr w:type="spellStart"/>
      <w:r w:rsidRPr="00CA7910">
        <w:rPr>
          <w:lang w:val="cs-CZ"/>
        </w:rPr>
        <w:t>pathway</w:t>
      </w:r>
      <w:proofErr w:type="spellEnd"/>
      <w:r w:rsidRPr="00CA7910">
        <w:rPr>
          <w:lang w:val="cs-CZ"/>
        </w:rPr>
        <w:t xml:space="preserve"> </w:t>
      </w:r>
      <w:r w:rsidR="00F6649E">
        <w:rPr>
          <w:lang w:val="cs-CZ"/>
        </w:rPr>
        <w:t>v </w:t>
      </w:r>
      <w:r w:rsidRPr="00CA7910">
        <w:rPr>
          <w:lang w:val="cs-CZ"/>
        </w:rPr>
        <w:t xml:space="preserve">tomto pojetí není právním dokumentem ani závazným procesním návodem. Je to analytický výstup, který investorovi nebo poradci umožňuje rychle identifikovat relevantní procesní kroky </w:t>
      </w:r>
      <w:r w:rsidR="00F6649E">
        <w:rPr>
          <w:lang w:val="cs-CZ"/>
        </w:rPr>
        <w:t>a </w:t>
      </w:r>
      <w:r w:rsidRPr="00CA7910">
        <w:rPr>
          <w:lang w:val="cs-CZ"/>
        </w:rPr>
        <w:t xml:space="preserve">odpovídající předpisy, </w:t>
      </w:r>
      <w:r w:rsidR="00F6649E">
        <w:rPr>
          <w:lang w:val="cs-CZ"/>
        </w:rPr>
        <w:t>a </w:t>
      </w:r>
      <w:r w:rsidRPr="00CA7910">
        <w:rPr>
          <w:lang w:val="cs-CZ"/>
        </w:rPr>
        <w:t xml:space="preserve">tím snížit transakční náklady orientace </w:t>
      </w:r>
      <w:r w:rsidR="00F6649E">
        <w:rPr>
          <w:lang w:val="cs-CZ"/>
        </w:rPr>
        <w:t>v </w:t>
      </w:r>
      <w:r w:rsidRPr="00CA7910">
        <w:rPr>
          <w:lang w:val="cs-CZ"/>
        </w:rPr>
        <w:t>regulatorním prostředí. Autoritativním zdrojem platného práva zůstávají vždy oficiální publikační systémy (Sbírka zákonů, Úřední věstník EU, katalogy normalizačních institucí).</w:t>
      </w:r>
    </w:p>
    <w:p w14:paraId="2D1A66B0" w14:textId="0711940A" w:rsidR="00A3761E" w:rsidRPr="00CA7910" w:rsidRDefault="00C940E5">
      <w:pPr>
        <w:pStyle w:val="Nadpis2"/>
        <w:rPr>
          <w:lang w:val="cs-CZ"/>
        </w:rPr>
      </w:pPr>
      <w:bookmarkStart w:id="215" w:name="_sec74"/>
      <w:bookmarkStart w:id="216" w:name="_Toc233296189"/>
      <w:bookmarkStart w:id="217" w:name="X448aa749904b4c797154c50060e579eb676ab73"/>
      <w:bookmarkEnd w:id="214"/>
      <w:bookmarkEnd w:id="215"/>
      <w:r w:rsidRPr="00CA7910">
        <w:rPr>
          <w:lang w:val="cs-CZ"/>
        </w:rPr>
        <w:t xml:space="preserve">Obousměrnost integrace </w:t>
      </w:r>
      <w:r w:rsidR="00F6649E">
        <w:rPr>
          <w:lang w:val="cs-CZ"/>
        </w:rPr>
        <w:t>a </w:t>
      </w:r>
      <w:r w:rsidRPr="00CA7910">
        <w:rPr>
          <w:lang w:val="cs-CZ"/>
        </w:rPr>
        <w:t>vzájemná validace</w:t>
      </w:r>
      <w:bookmarkEnd w:id="216"/>
    </w:p>
    <w:p w14:paraId="2D1A66B1" w14:textId="2DB54542" w:rsidR="00A3761E" w:rsidRPr="00CA7910" w:rsidRDefault="00C940E5">
      <w:pPr>
        <w:pStyle w:val="FirstParagraph"/>
        <w:rPr>
          <w:lang w:val="cs-CZ"/>
        </w:rPr>
      </w:pPr>
      <w:r w:rsidRPr="00CA7910">
        <w:rPr>
          <w:lang w:val="cs-CZ"/>
        </w:rPr>
        <w:t xml:space="preserve">Jak bylo zmíněno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_Ref231208126 \r \h </w:instrText>
      </w:r>
      <w:r w:rsidRPr="00CA7910">
        <w:rPr>
          <w:lang w:val="cs-CZ"/>
        </w:rPr>
      </w:r>
      <w:r w:rsidRPr="00CA7910">
        <w:rPr>
          <w:lang w:val="cs-CZ"/>
        </w:rPr>
        <w:fldChar w:fldCharType="separate"/>
      </w:r>
      <w:r w:rsidR="002A5472">
        <w:rPr>
          <w:lang w:val="cs-CZ"/>
        </w:rPr>
        <w:t>7.1</w:t>
      </w:r>
      <w:r w:rsidRPr="00CA7910">
        <w:rPr>
          <w:lang w:val="cs-CZ"/>
        </w:rPr>
        <w:fldChar w:fldCharType="end"/>
      </w:r>
      <w:r w:rsidRPr="00CA7910">
        <w:rPr>
          <w:lang w:val="cs-CZ"/>
        </w:rPr>
        <w:t xml:space="preserve">, integrace funguje oběma směry. Tato obousměrnost měla v průběhu tvorby V01 </w:t>
      </w:r>
      <w:r w:rsidR="00F6649E">
        <w:rPr>
          <w:lang w:val="cs-CZ"/>
        </w:rPr>
        <w:t>a </w:t>
      </w:r>
      <w:r w:rsidRPr="00CA7910">
        <w:rPr>
          <w:lang w:val="cs-CZ"/>
        </w:rPr>
        <w:t xml:space="preserve">V02 praktický metodický dopad: oba výsledky vznikaly souběžně </w:t>
      </w:r>
      <w:r w:rsidR="00F6649E">
        <w:rPr>
          <w:lang w:val="cs-CZ"/>
        </w:rPr>
        <w:t>a </w:t>
      </w:r>
      <w:r w:rsidRPr="00CA7910">
        <w:rPr>
          <w:lang w:val="cs-CZ"/>
        </w:rPr>
        <w:t>vzájemně se validovaly.</w:t>
      </w:r>
    </w:p>
    <w:p w14:paraId="2D1A66B2" w14:textId="7E832B18" w:rsidR="00A3761E" w:rsidRPr="00CA7910" w:rsidRDefault="00C940E5">
      <w:pPr>
        <w:pStyle w:val="Zkladntext"/>
        <w:rPr>
          <w:lang w:val="cs-CZ"/>
        </w:rPr>
      </w:pPr>
      <w:r w:rsidRPr="00CA7910">
        <w:rPr>
          <w:lang w:val="cs-CZ"/>
        </w:rPr>
        <w:t xml:space="preserve">Procesní analýza V02 odhalovala předpisy, které do databáze V01 ještě nebyly zařazeny – identifikace nového procesního požadavku (např. specifického technického předpisu pro vyhrazená tlaková zařízení obsahující vodík) inicializovala prověření, zda odpovídající dokumenty jsou </w:t>
      </w:r>
      <w:r w:rsidR="00F6649E">
        <w:rPr>
          <w:lang w:val="cs-CZ"/>
        </w:rPr>
        <w:t>v </w:t>
      </w:r>
      <w:r w:rsidRPr="00CA7910">
        <w:rPr>
          <w:lang w:val="cs-CZ"/>
        </w:rPr>
        <w:t xml:space="preserve">databázi evidovány. </w:t>
      </w:r>
      <w:r w:rsidR="00F6649E">
        <w:rPr>
          <w:lang w:val="cs-CZ"/>
        </w:rPr>
        <w:t>V </w:t>
      </w:r>
      <w:r w:rsidRPr="00CA7910">
        <w:rPr>
          <w:lang w:val="cs-CZ"/>
        </w:rPr>
        <w:t xml:space="preserve">opačném směru: systematická evidence předpisů </w:t>
      </w:r>
      <w:r w:rsidR="00F6649E">
        <w:rPr>
          <w:lang w:val="cs-CZ"/>
        </w:rPr>
        <w:t>v </w:t>
      </w:r>
      <w:r w:rsidRPr="00CA7910">
        <w:rPr>
          <w:lang w:val="cs-CZ"/>
        </w:rPr>
        <w:t xml:space="preserve">databázi V01 odhalovala oblasti, kde byl procesní popis V02 neúplný – záznam předpisu </w:t>
      </w:r>
      <w:r w:rsidR="00F6649E">
        <w:rPr>
          <w:lang w:val="cs-CZ"/>
        </w:rPr>
        <w:t>v </w:t>
      </w:r>
      <w:r w:rsidRPr="00CA7910">
        <w:rPr>
          <w:lang w:val="cs-CZ"/>
        </w:rPr>
        <w:t>databázi, který nebyl dosud žádným procesním uzlem pokryt, signalizoval potenciálně opomenutý regulatorní požadavek.</w:t>
      </w:r>
    </w:p>
    <w:p w14:paraId="2D1A66B3" w14:textId="4F47EF4C" w:rsidR="00A3761E" w:rsidRPr="00CA7910" w:rsidRDefault="00C940E5">
      <w:pPr>
        <w:pStyle w:val="Zkladntext"/>
        <w:rPr>
          <w:lang w:val="cs-CZ"/>
        </w:rPr>
      </w:pPr>
      <w:r w:rsidRPr="00CA7910">
        <w:rPr>
          <w:lang w:val="cs-CZ"/>
        </w:rPr>
        <w:t xml:space="preserve">Tento souběžný, iterativní vývoj obou výsledků je jedním </w:t>
      </w:r>
      <w:r w:rsidR="00F6649E">
        <w:rPr>
          <w:lang w:val="cs-CZ"/>
        </w:rPr>
        <w:t>z </w:t>
      </w:r>
      <w:r w:rsidRPr="00CA7910">
        <w:rPr>
          <w:lang w:val="cs-CZ"/>
        </w:rPr>
        <w:t xml:space="preserve">důvodů jejich metodické soudržnosti. Výsledky V01 </w:t>
      </w:r>
      <w:r w:rsidR="00F6649E">
        <w:rPr>
          <w:lang w:val="cs-CZ"/>
        </w:rPr>
        <w:t>a </w:t>
      </w:r>
      <w:r w:rsidRPr="00CA7910">
        <w:rPr>
          <w:lang w:val="cs-CZ"/>
        </w:rPr>
        <w:t xml:space="preserve">V02 nesdílejí pouze společnou věcnou tematiku, ale </w:t>
      </w:r>
      <w:r w:rsidR="00F6649E">
        <w:rPr>
          <w:lang w:val="cs-CZ"/>
        </w:rPr>
        <w:t>i </w:t>
      </w:r>
      <w:r w:rsidRPr="00CA7910">
        <w:rPr>
          <w:lang w:val="cs-CZ"/>
        </w:rPr>
        <w:t xml:space="preserve">společnou analytickou historii: identifikované procesní uzly, tematické okruhy </w:t>
      </w:r>
      <w:r w:rsidR="00F6649E">
        <w:rPr>
          <w:lang w:val="cs-CZ"/>
        </w:rPr>
        <w:t>a </w:t>
      </w:r>
      <w:r w:rsidRPr="00CA7910">
        <w:rPr>
          <w:lang w:val="cs-CZ"/>
        </w:rPr>
        <w:t xml:space="preserve">klasifikační rámec vznikaly jako výstup téhož výzkumného procesu </w:t>
      </w:r>
      <w:r w:rsidR="00F6649E">
        <w:rPr>
          <w:lang w:val="cs-CZ"/>
        </w:rPr>
        <w:t>a </w:t>
      </w:r>
      <w:r w:rsidRPr="00CA7910">
        <w:rPr>
          <w:lang w:val="cs-CZ"/>
        </w:rPr>
        <w:t>jsou proto strukturálně kompatibilní.</w:t>
      </w:r>
    </w:p>
    <w:p w14:paraId="2D1A66BB" w14:textId="39E4A68F" w:rsidR="00A3761E" w:rsidRPr="00CA7910" w:rsidRDefault="00C940E5">
      <w:pPr>
        <w:pStyle w:val="Nadpis2"/>
        <w:rPr>
          <w:lang w:val="cs-CZ"/>
        </w:rPr>
      </w:pPr>
      <w:bookmarkStart w:id="218" w:name="_sec76"/>
      <w:bookmarkStart w:id="219" w:name="_Ref233117865"/>
      <w:bookmarkStart w:id="220" w:name="_Toc233296190"/>
      <w:bookmarkStart w:id="221" w:name="X2cb54550e7265fbf29df1b885c242a33965e6a1"/>
      <w:bookmarkEnd w:id="217"/>
      <w:bookmarkEnd w:id="218"/>
      <w:r w:rsidRPr="00CA7910">
        <w:rPr>
          <w:lang w:val="cs-CZ"/>
        </w:rPr>
        <w:t xml:space="preserve">Metodický nesoulad mezi stabilitou procesní logiky </w:t>
      </w:r>
      <w:r w:rsidR="00F6649E">
        <w:rPr>
          <w:lang w:val="cs-CZ"/>
        </w:rPr>
        <w:t>a </w:t>
      </w:r>
      <w:r w:rsidRPr="00CA7910">
        <w:rPr>
          <w:lang w:val="cs-CZ"/>
        </w:rPr>
        <w:t>dynamikou regulatorního obsahu</w:t>
      </w:r>
      <w:bookmarkEnd w:id="219"/>
      <w:bookmarkEnd w:id="220"/>
    </w:p>
    <w:p w14:paraId="2D1A66BC" w14:textId="2A17D9BD" w:rsidR="00A3761E" w:rsidRPr="00CA7910" w:rsidRDefault="00C940E5">
      <w:pPr>
        <w:pStyle w:val="FirstParagraph"/>
        <w:rPr>
          <w:lang w:val="cs-CZ"/>
        </w:rPr>
      </w:pPr>
      <w:r w:rsidRPr="00CA7910">
        <w:rPr>
          <w:lang w:val="cs-CZ"/>
        </w:rPr>
        <w:t xml:space="preserve">Integrace dvou výsledků různého charakteru – analyticky stálejšího procesního popisu </w:t>
      </w:r>
      <w:r w:rsidR="00F6649E">
        <w:rPr>
          <w:lang w:val="cs-CZ"/>
        </w:rPr>
        <w:t>a </w:t>
      </w:r>
      <w:r w:rsidRPr="00CA7910">
        <w:rPr>
          <w:lang w:val="cs-CZ"/>
        </w:rPr>
        <w:t>dynamicky se měnícího regulatorního obsahu – vytváří specifický metodický nesoulad, který je třeba explicitně pojmenovat.</w:t>
      </w:r>
    </w:p>
    <w:p w14:paraId="2D1A66BD" w14:textId="7E404908" w:rsidR="00A3761E" w:rsidRPr="00CA7910" w:rsidRDefault="00C940E5">
      <w:pPr>
        <w:pStyle w:val="Zkladntext"/>
        <w:rPr>
          <w:lang w:val="cs-CZ"/>
        </w:rPr>
      </w:pPr>
      <w:r w:rsidRPr="00CA7910">
        <w:rPr>
          <w:lang w:val="cs-CZ"/>
        </w:rPr>
        <w:t xml:space="preserve">Procesní logika (struktura uzlů U1–U7, jejich vzájemné vazby, podmínky aktivace) je relativně stabilní: mění se teprve </w:t>
      </w:r>
      <w:r w:rsidR="00F6649E">
        <w:rPr>
          <w:lang w:val="cs-CZ"/>
        </w:rPr>
        <w:t>v </w:t>
      </w:r>
      <w:r w:rsidRPr="00CA7910">
        <w:rPr>
          <w:lang w:val="cs-CZ"/>
        </w:rPr>
        <w:t xml:space="preserve">případě zásadní legislativní reformy, která mění samotnou strukturu procesů (např. přijetí nového stavebního zákona). Regulatorní obsah (konkrétní předpisy, jejich verze, nové </w:t>
      </w:r>
      <w:r w:rsidRPr="00CA7910">
        <w:rPr>
          <w:lang w:val="cs-CZ"/>
        </w:rPr>
        <w:lastRenderedPageBreak/>
        <w:t xml:space="preserve">normy) se naproti tomu mění průběžně </w:t>
      </w:r>
      <w:r w:rsidR="00F6649E">
        <w:rPr>
          <w:lang w:val="cs-CZ"/>
        </w:rPr>
        <w:t>a </w:t>
      </w:r>
      <w:r w:rsidRPr="00CA7910">
        <w:rPr>
          <w:lang w:val="cs-CZ"/>
        </w:rPr>
        <w:t xml:space="preserve">relativně rychle, zejména </w:t>
      </w:r>
      <w:r w:rsidR="00F6649E">
        <w:rPr>
          <w:lang w:val="cs-CZ"/>
        </w:rPr>
        <w:t>v </w:t>
      </w:r>
      <w:r w:rsidRPr="00CA7910">
        <w:rPr>
          <w:lang w:val="cs-CZ"/>
        </w:rPr>
        <w:t xml:space="preserve">podmínkách aktivního legislativního vývoje EU </w:t>
      </w:r>
      <w:r w:rsidR="00F6649E">
        <w:rPr>
          <w:lang w:val="cs-CZ"/>
        </w:rPr>
        <w:t>v </w:t>
      </w:r>
      <w:r w:rsidRPr="00CA7910">
        <w:rPr>
          <w:lang w:val="cs-CZ"/>
        </w:rPr>
        <w:t>oblasti vodíku.</w:t>
      </w:r>
    </w:p>
    <w:p w14:paraId="2D1A66BE" w14:textId="51861EF3" w:rsidR="00A3761E" w:rsidRPr="00CA7910" w:rsidRDefault="00C940E5">
      <w:pPr>
        <w:pStyle w:val="Zkladntext"/>
        <w:rPr>
          <w:lang w:val="cs-CZ"/>
        </w:rPr>
      </w:pPr>
      <w:r w:rsidRPr="00CA7910">
        <w:rPr>
          <w:lang w:val="cs-CZ"/>
        </w:rPr>
        <w:t xml:space="preserve">Toto napětí je </w:t>
      </w:r>
      <w:r w:rsidR="00F6649E">
        <w:rPr>
          <w:lang w:val="cs-CZ"/>
        </w:rPr>
        <w:t>v </w:t>
      </w:r>
      <w:r w:rsidRPr="00CA7910">
        <w:rPr>
          <w:lang w:val="cs-CZ"/>
        </w:rPr>
        <w:t xml:space="preserve">návrhu integrace řešeno </w:t>
      </w:r>
      <w:r w:rsidRPr="00CA7910">
        <w:rPr>
          <w:i/>
          <w:iCs/>
          <w:lang w:val="cs-CZ"/>
        </w:rPr>
        <w:t>oddělením analytické vrstvy od datové vrstvy</w:t>
      </w:r>
      <w:r w:rsidRPr="00CA7910">
        <w:rPr>
          <w:lang w:val="cs-CZ"/>
        </w:rPr>
        <w:t xml:space="preserve">: procesní popis </w:t>
      </w:r>
      <w:r w:rsidR="00F6649E">
        <w:rPr>
          <w:lang w:val="cs-CZ"/>
        </w:rPr>
        <w:t>v </w:t>
      </w:r>
      <w:r w:rsidRPr="00CA7910">
        <w:rPr>
          <w:lang w:val="cs-CZ"/>
        </w:rPr>
        <w:t xml:space="preserve">dokumentu V02 definuje trvalejší strukturu uzlů </w:t>
      </w:r>
      <w:r w:rsidR="00F6649E">
        <w:rPr>
          <w:lang w:val="cs-CZ"/>
        </w:rPr>
        <w:t>a </w:t>
      </w:r>
      <w:r w:rsidRPr="00CA7910">
        <w:rPr>
          <w:lang w:val="cs-CZ"/>
        </w:rPr>
        <w:t xml:space="preserve">jejich vzájemné vztahy, zatímco databáze V01 jako dynamický systém zajišťuje aktuálnost regulatorního obsahu přiřazeného </w:t>
      </w:r>
      <w:r w:rsidR="00F6649E">
        <w:rPr>
          <w:lang w:val="cs-CZ"/>
        </w:rPr>
        <w:t>k </w:t>
      </w:r>
      <w:r w:rsidRPr="00CA7910">
        <w:rPr>
          <w:lang w:val="cs-CZ"/>
        </w:rPr>
        <w:t xml:space="preserve">těmto uzlům. Dokument V02 se proto nestává zastaralým při každé novelizaci zákona – stará se </w:t>
      </w:r>
      <w:r w:rsidR="00F6649E">
        <w:rPr>
          <w:lang w:val="cs-CZ"/>
        </w:rPr>
        <w:t>o </w:t>
      </w:r>
      <w:r w:rsidRPr="00CA7910">
        <w:rPr>
          <w:lang w:val="cs-CZ"/>
        </w:rPr>
        <w:t xml:space="preserve">to průběžně aktualizovaná databáze. Pokud dojde ke změně samotné procesní struktury, je aktualizace dokumentu V02 nezbytná </w:t>
      </w:r>
      <w:r w:rsidR="00F6649E">
        <w:rPr>
          <w:lang w:val="cs-CZ"/>
        </w:rPr>
        <w:t>a </w:t>
      </w:r>
      <w:r w:rsidRPr="00CA7910">
        <w:rPr>
          <w:lang w:val="cs-CZ"/>
        </w:rPr>
        <w:t xml:space="preserve">explicitně plánovaná </w:t>
      </w:r>
      <w:r w:rsidR="00F6649E">
        <w:rPr>
          <w:lang w:val="cs-CZ"/>
        </w:rPr>
        <w:t>v </w:t>
      </w:r>
      <w:r w:rsidRPr="00CA7910">
        <w:rPr>
          <w:lang w:val="cs-CZ"/>
        </w:rPr>
        <w:t>rámci správy výsledků projektu.</w:t>
      </w:r>
    </w:p>
    <w:p w14:paraId="2D1A66BF" w14:textId="4B96CB82" w:rsidR="00A3761E" w:rsidRPr="00CA7910" w:rsidRDefault="007326F3" w:rsidP="00204D9E">
      <w:pPr>
        <w:pStyle w:val="Zkladntext"/>
        <w:rPr>
          <w:lang w:val="cs-CZ"/>
        </w:rPr>
      </w:pPr>
      <w:r w:rsidRPr="00CA7910">
        <w:rPr>
          <w:lang w:val="cs-CZ"/>
        </w:rPr>
        <w:t xml:space="preserve">Pro rozhodování </w:t>
      </w:r>
      <w:r w:rsidR="00F6649E">
        <w:rPr>
          <w:lang w:val="cs-CZ"/>
        </w:rPr>
        <w:t>o </w:t>
      </w:r>
      <w:r w:rsidRPr="00CA7910">
        <w:rPr>
          <w:lang w:val="cs-CZ"/>
        </w:rPr>
        <w:t xml:space="preserve">tom, zda konkrétní legislativní změna vyžaduje pouze aktualizaci záznamů </w:t>
      </w:r>
      <w:r w:rsidR="00F6649E">
        <w:rPr>
          <w:lang w:val="cs-CZ"/>
        </w:rPr>
        <w:t>v </w:t>
      </w:r>
      <w:r w:rsidRPr="00CA7910">
        <w:rPr>
          <w:lang w:val="cs-CZ"/>
        </w:rPr>
        <w:t xml:space="preserve">databázi V01, nebo zda zasahuje do procesní logiky </w:t>
      </w:r>
      <w:r w:rsidR="00F6649E">
        <w:rPr>
          <w:lang w:val="cs-CZ"/>
        </w:rPr>
        <w:t>a </w:t>
      </w:r>
      <w:r w:rsidRPr="00CA7910">
        <w:rPr>
          <w:lang w:val="cs-CZ"/>
        </w:rPr>
        <w:t xml:space="preserve">vyžaduje revizi procesního popisu V02, není </w:t>
      </w:r>
      <w:r w:rsidR="00F6649E">
        <w:rPr>
          <w:lang w:val="cs-CZ"/>
        </w:rPr>
        <w:t>v </w:t>
      </w:r>
      <w:r w:rsidRPr="00CA7910">
        <w:rPr>
          <w:lang w:val="cs-CZ"/>
        </w:rPr>
        <w:t xml:space="preserve">současné době zaveden samostatný formalizovaný postup. Toto rozhodnutí přísluší správci databáze (což je v tomto okamžiku RICE FEL ZČU) </w:t>
      </w:r>
      <w:r w:rsidR="00F6649E">
        <w:rPr>
          <w:lang w:val="cs-CZ"/>
        </w:rPr>
        <w:t>a </w:t>
      </w:r>
      <w:r w:rsidRPr="00CA7910">
        <w:rPr>
          <w:lang w:val="cs-CZ"/>
        </w:rPr>
        <w:t xml:space="preserve">je činěno jako součást analytického hodnocení změn popsaného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_Ref233046436 \r \h </w:instrText>
      </w:r>
      <w:r w:rsidRPr="00CA7910">
        <w:rPr>
          <w:lang w:val="cs-CZ"/>
        </w:rPr>
      </w:r>
      <w:r w:rsidRPr="00CA7910">
        <w:rPr>
          <w:lang w:val="cs-CZ"/>
        </w:rPr>
        <w:fldChar w:fldCharType="separate"/>
      </w:r>
      <w:r w:rsidR="002A5472">
        <w:rPr>
          <w:lang w:val="cs-CZ"/>
        </w:rPr>
        <w:t>9.3</w:t>
      </w:r>
      <w:r w:rsidRPr="00CA7910">
        <w:rPr>
          <w:lang w:val="cs-CZ"/>
        </w:rPr>
        <w:fldChar w:fldCharType="end"/>
      </w:r>
      <w:r w:rsidRPr="00CA7910">
        <w:rPr>
          <w:lang w:val="cs-CZ"/>
        </w:rPr>
        <w:t xml:space="preserve">. Rozhodujícím kritériem je dopad změny na strukturu procesů: pokud změna pouze nahrazuje, novelizuje nebo doplňuje konkrétní předpisy </w:t>
      </w:r>
      <w:r w:rsidR="00F6649E">
        <w:rPr>
          <w:lang w:val="cs-CZ"/>
        </w:rPr>
        <w:t>a </w:t>
      </w:r>
      <w:r w:rsidRPr="00CA7910">
        <w:rPr>
          <w:lang w:val="cs-CZ"/>
        </w:rPr>
        <w:t xml:space="preserve">normy přiřazené </w:t>
      </w:r>
      <w:r w:rsidR="00F6649E">
        <w:rPr>
          <w:lang w:val="cs-CZ"/>
        </w:rPr>
        <w:t>k </w:t>
      </w:r>
      <w:r w:rsidRPr="00CA7910">
        <w:rPr>
          <w:lang w:val="cs-CZ"/>
        </w:rPr>
        <w:t xml:space="preserve">existujícím uzlům, postačuje aktualizace databáze V01; pokud však mění samotnou strukturu uzlů U1–U7, jejich vzájemné vazby nebo podmínky aktivace – typicky </w:t>
      </w:r>
      <w:r w:rsidR="00F6649E">
        <w:rPr>
          <w:lang w:val="cs-CZ"/>
        </w:rPr>
        <w:t>v </w:t>
      </w:r>
      <w:r w:rsidRPr="00CA7910">
        <w:rPr>
          <w:lang w:val="cs-CZ"/>
        </w:rPr>
        <w:t xml:space="preserve">případě zásadní legislativní reformy, jako je přijetí nového stavebního zákona –, je nezbytná revize procesního popisu V02. V hraničních nebo strategicky významných případech, kdy je dopad legislativní změny na procesní strukturu nejednoznačný, se předpokládá konzultace </w:t>
      </w:r>
      <w:r w:rsidR="00F6649E">
        <w:rPr>
          <w:lang w:val="cs-CZ"/>
        </w:rPr>
        <w:t>s </w:t>
      </w:r>
      <w:r w:rsidRPr="00CA7910">
        <w:rPr>
          <w:lang w:val="cs-CZ"/>
        </w:rPr>
        <w:t xml:space="preserve">Českou vodíkovou technologickou platformou (HYTEP) </w:t>
      </w:r>
      <w:r w:rsidR="00F6649E">
        <w:rPr>
          <w:lang w:val="cs-CZ"/>
        </w:rPr>
        <w:t>a </w:t>
      </w:r>
      <w:r w:rsidRPr="00CA7910">
        <w:rPr>
          <w:lang w:val="cs-CZ"/>
        </w:rPr>
        <w:t xml:space="preserve">Ministerstvem průmyslu </w:t>
      </w:r>
      <w:r w:rsidR="00F6649E">
        <w:rPr>
          <w:lang w:val="cs-CZ"/>
        </w:rPr>
        <w:t>a </w:t>
      </w:r>
      <w:r w:rsidRPr="00CA7910">
        <w:rPr>
          <w:lang w:val="cs-CZ"/>
        </w:rPr>
        <w:t xml:space="preserve">obchodu (MPO), které disponují přehledem </w:t>
      </w:r>
      <w:r w:rsidR="00F6649E">
        <w:rPr>
          <w:lang w:val="cs-CZ"/>
        </w:rPr>
        <w:t>o </w:t>
      </w:r>
      <w:r w:rsidRPr="00CA7910">
        <w:rPr>
          <w:lang w:val="cs-CZ"/>
        </w:rPr>
        <w:t xml:space="preserve">připravovaných legislativních </w:t>
      </w:r>
      <w:r w:rsidR="00F6649E">
        <w:rPr>
          <w:lang w:val="cs-CZ"/>
        </w:rPr>
        <w:t>a </w:t>
      </w:r>
      <w:r w:rsidRPr="00CA7910">
        <w:rPr>
          <w:lang w:val="cs-CZ"/>
        </w:rPr>
        <w:t xml:space="preserve">koncepčních změnách </w:t>
      </w:r>
      <w:r w:rsidR="00F6649E">
        <w:rPr>
          <w:lang w:val="cs-CZ"/>
        </w:rPr>
        <w:t>v </w:t>
      </w:r>
      <w:r w:rsidRPr="00CA7910">
        <w:rPr>
          <w:lang w:val="cs-CZ"/>
        </w:rPr>
        <w:t>oblasti vodíkových technologií.</w:t>
      </w:r>
    </w:p>
    <w:p w14:paraId="2D1A66C0" w14:textId="67C15E8A" w:rsidR="00A3761E" w:rsidRPr="00CA7910" w:rsidRDefault="00C940E5">
      <w:pPr>
        <w:pStyle w:val="Nadpis1"/>
        <w:rPr>
          <w:lang w:val="cs-CZ"/>
        </w:rPr>
      </w:pPr>
      <w:bookmarkStart w:id="222" w:name="_sec8"/>
      <w:bookmarkStart w:id="223" w:name="_Toc233296191"/>
      <w:bookmarkStart w:id="224" w:name="validace-a-verifikace"/>
      <w:bookmarkEnd w:id="201"/>
      <w:bookmarkEnd w:id="221"/>
      <w:bookmarkEnd w:id="222"/>
      <w:r w:rsidRPr="00CA7910">
        <w:rPr>
          <w:lang w:val="cs-CZ"/>
        </w:rPr>
        <w:t xml:space="preserve">Validace </w:t>
      </w:r>
      <w:r w:rsidR="00F6649E">
        <w:rPr>
          <w:lang w:val="cs-CZ"/>
        </w:rPr>
        <w:t>a </w:t>
      </w:r>
      <w:r w:rsidRPr="00CA7910">
        <w:rPr>
          <w:lang w:val="cs-CZ"/>
        </w:rPr>
        <w:t>verifikace</w:t>
      </w:r>
      <w:bookmarkEnd w:id="223"/>
    </w:p>
    <w:p w14:paraId="4A17AC05" w14:textId="4F184D8F" w:rsidR="00695F78" w:rsidRPr="00CA7910" w:rsidRDefault="00695F78" w:rsidP="00695F78">
      <w:pPr>
        <w:pStyle w:val="Zkladntext"/>
        <w:rPr>
          <w:lang w:val="cs-CZ"/>
        </w:rPr>
      </w:pPr>
      <w:bookmarkStart w:id="225" w:name="účel-a-vymezení-kapitoly-6"/>
      <w:r w:rsidRPr="00CA7910">
        <w:rPr>
          <w:lang w:val="cs-CZ"/>
        </w:rPr>
        <w:t xml:space="preserve">Vzhledem </w:t>
      </w:r>
      <w:r w:rsidR="00F6649E">
        <w:rPr>
          <w:lang w:val="cs-CZ"/>
        </w:rPr>
        <w:t>k </w:t>
      </w:r>
      <w:r w:rsidRPr="00CA7910">
        <w:rPr>
          <w:lang w:val="cs-CZ"/>
        </w:rPr>
        <w:t xml:space="preserve">vysoké míře odborné nejistoty </w:t>
      </w:r>
      <w:r w:rsidR="00F6649E">
        <w:rPr>
          <w:lang w:val="cs-CZ"/>
        </w:rPr>
        <w:t>a </w:t>
      </w:r>
      <w:r w:rsidRPr="00CA7910">
        <w:rPr>
          <w:lang w:val="cs-CZ"/>
        </w:rPr>
        <w:t xml:space="preserve">novosti vodíkové problematiky </w:t>
      </w:r>
      <w:r w:rsidR="00F6649E">
        <w:rPr>
          <w:lang w:val="cs-CZ"/>
        </w:rPr>
        <w:t>v </w:t>
      </w:r>
      <w:r w:rsidRPr="00CA7910">
        <w:rPr>
          <w:lang w:val="cs-CZ"/>
        </w:rPr>
        <w:t xml:space="preserve">českém právním prostředí bylo nezbytné podrobit výstupy V01 </w:t>
      </w:r>
      <w:r w:rsidR="00F6649E">
        <w:rPr>
          <w:lang w:val="cs-CZ"/>
        </w:rPr>
        <w:t>a </w:t>
      </w:r>
      <w:r w:rsidRPr="00CA7910">
        <w:rPr>
          <w:lang w:val="cs-CZ"/>
        </w:rPr>
        <w:t xml:space="preserve">V02 systematické kontrole kvality. Tato sekce zasazuje popisovaný postup do kontextu verifikace formální správnosti dat </w:t>
      </w:r>
      <w:r w:rsidR="00F6649E">
        <w:rPr>
          <w:lang w:val="cs-CZ"/>
        </w:rPr>
        <w:t>a </w:t>
      </w:r>
      <w:r w:rsidRPr="00CA7910">
        <w:rPr>
          <w:lang w:val="cs-CZ"/>
        </w:rPr>
        <w:t xml:space="preserve">validace jejich věcné přiměřenosti vůči reálné správní praxi. Popíšeme si kombinaci automatizovaných kontrol legislativních změn </w:t>
      </w:r>
      <w:r w:rsidR="00F6649E">
        <w:rPr>
          <w:lang w:val="cs-CZ"/>
        </w:rPr>
        <w:t>a </w:t>
      </w:r>
      <w:r w:rsidRPr="00CA7910">
        <w:rPr>
          <w:lang w:val="cs-CZ"/>
        </w:rPr>
        <w:t xml:space="preserve">expertních revizí, které byly využity k eliminaci subjektivního úsudku </w:t>
      </w:r>
      <w:r w:rsidR="00F6649E">
        <w:rPr>
          <w:lang w:val="cs-CZ"/>
        </w:rPr>
        <w:t>a k </w:t>
      </w:r>
      <w:r w:rsidRPr="00CA7910">
        <w:rPr>
          <w:lang w:val="cs-CZ"/>
        </w:rPr>
        <w:t>potvrzení, že navržený rámec spolehlivě odpovídá aktuálnímu stavu poznání.</w:t>
      </w:r>
    </w:p>
    <w:p w14:paraId="1F5C56BB" w14:textId="6D3249EA" w:rsidR="00F32B14" w:rsidRPr="00CA7910" w:rsidRDefault="00F32B14" w:rsidP="00695F78">
      <w:pPr>
        <w:pStyle w:val="Zkladntext"/>
        <w:rPr>
          <w:lang w:val="cs-CZ"/>
        </w:rPr>
      </w:pPr>
      <w:r w:rsidRPr="00CA7910">
        <w:rPr>
          <w:lang w:val="cs-CZ"/>
        </w:rPr>
        <w:t xml:space="preserve">Validace </w:t>
      </w:r>
      <w:r w:rsidR="00F6649E">
        <w:rPr>
          <w:lang w:val="cs-CZ"/>
        </w:rPr>
        <w:t>a </w:t>
      </w:r>
      <w:r w:rsidRPr="00CA7910">
        <w:rPr>
          <w:lang w:val="cs-CZ"/>
        </w:rPr>
        <w:t xml:space="preserve">verifikace jsou zde chápány jako samostatné, ale vzájemně doplňující se procesy: </w:t>
      </w:r>
      <w:r w:rsidRPr="00CA7910">
        <w:rPr>
          <w:i/>
          <w:iCs/>
          <w:lang w:val="cs-CZ"/>
        </w:rPr>
        <w:t>verifikace</w:t>
      </w:r>
      <w:r w:rsidRPr="00CA7910">
        <w:rPr>
          <w:lang w:val="cs-CZ"/>
        </w:rPr>
        <w:t xml:space="preserve"> ověřuje formální správnost – zda jsou evidované dokumenty existující, platné </w:t>
      </w:r>
      <w:r w:rsidR="00F6649E">
        <w:rPr>
          <w:lang w:val="cs-CZ"/>
        </w:rPr>
        <w:t>a </w:t>
      </w:r>
      <w:r w:rsidRPr="00CA7910">
        <w:rPr>
          <w:lang w:val="cs-CZ"/>
        </w:rPr>
        <w:t xml:space="preserve">správně popsány – zatímco </w:t>
      </w:r>
      <w:r w:rsidRPr="00CA7910">
        <w:rPr>
          <w:i/>
          <w:iCs/>
          <w:lang w:val="cs-CZ"/>
        </w:rPr>
        <w:t>validace</w:t>
      </w:r>
      <w:r w:rsidRPr="00CA7910">
        <w:rPr>
          <w:lang w:val="cs-CZ"/>
        </w:rPr>
        <w:t xml:space="preserve"> ověřuje věcnou relevanci – zda dokumenty </w:t>
      </w:r>
      <w:r w:rsidR="00F6649E">
        <w:rPr>
          <w:lang w:val="cs-CZ"/>
        </w:rPr>
        <w:t>a </w:t>
      </w:r>
      <w:r w:rsidRPr="00CA7910">
        <w:rPr>
          <w:lang w:val="cs-CZ"/>
        </w:rPr>
        <w:t>procesy skutečně odpovídají situacím, pro jejichž popis byly zařazeny.</w:t>
      </w:r>
    </w:p>
    <w:p w14:paraId="2D1A66C3" w14:textId="6EDC451B" w:rsidR="00A3761E" w:rsidRPr="00CA7910" w:rsidRDefault="00C940E5">
      <w:pPr>
        <w:pStyle w:val="Zkladntext"/>
        <w:rPr>
          <w:lang w:val="cs-CZ"/>
        </w:rPr>
      </w:pPr>
      <w:r w:rsidRPr="00CA7910">
        <w:rPr>
          <w:lang w:val="cs-CZ"/>
        </w:rPr>
        <w:t xml:space="preserve">Rozsah validačních aktivit odpovídal charakteru výsledků: databáze V01 jako evidenční systém klade důraz na formální ověřitelnost záznamů, zatímco procesní analýza V02 jako interpretační dokument vyžaduje validaci věcné přiměřenosti popsaných procesů vůči reálné správní praxi. Kapitola popisuje oba typy </w:t>
      </w:r>
      <w:r w:rsidR="00F6649E">
        <w:rPr>
          <w:lang w:val="cs-CZ"/>
        </w:rPr>
        <w:t>a </w:t>
      </w:r>
      <w:r w:rsidRPr="00CA7910">
        <w:rPr>
          <w:lang w:val="cs-CZ"/>
        </w:rPr>
        <w:t>způsoby jejich realizace.</w:t>
      </w:r>
    </w:p>
    <w:p w14:paraId="20F1365F" w14:textId="42B3A04A" w:rsidR="00B471DD" w:rsidRPr="00CA7910" w:rsidRDefault="00465467" w:rsidP="00D700C9">
      <w:pPr>
        <w:pStyle w:val="Zkladntext"/>
        <w:rPr>
          <w:rFonts w:ascii="Aptos" w:hAnsi="Aptos"/>
          <w:color w:val="000000"/>
          <w:lang w:val="cs-CZ"/>
        </w:rPr>
      </w:pPr>
      <w:r w:rsidRPr="00CA7910">
        <w:rPr>
          <w:rFonts w:ascii="Aptos" w:hAnsi="Aptos"/>
          <w:color w:val="000000"/>
          <w:lang w:val="cs-CZ"/>
        </w:rPr>
        <w:t xml:space="preserve">Verifikace vstupů </w:t>
      </w:r>
      <w:r w:rsidR="00F6649E">
        <w:rPr>
          <w:rFonts w:ascii="Aptos" w:hAnsi="Aptos"/>
          <w:color w:val="000000"/>
          <w:lang w:val="cs-CZ"/>
        </w:rPr>
        <w:t>a </w:t>
      </w:r>
      <w:r w:rsidRPr="00CA7910">
        <w:rPr>
          <w:rFonts w:ascii="Aptos" w:hAnsi="Aptos"/>
          <w:color w:val="000000"/>
          <w:lang w:val="cs-CZ"/>
        </w:rPr>
        <w:t xml:space="preserve">dat probíhá již ve fázi pořizování záznamu </w:t>
      </w:r>
      <w:r w:rsidR="00F6649E">
        <w:rPr>
          <w:rFonts w:ascii="Aptos" w:hAnsi="Aptos"/>
          <w:color w:val="000000"/>
          <w:lang w:val="cs-CZ"/>
        </w:rPr>
        <w:t>a </w:t>
      </w:r>
      <w:r w:rsidRPr="00CA7910">
        <w:rPr>
          <w:rFonts w:ascii="Aptos" w:hAnsi="Aptos"/>
          <w:color w:val="000000"/>
          <w:lang w:val="cs-CZ"/>
        </w:rPr>
        <w:t xml:space="preserve">opírá se </w:t>
      </w:r>
      <w:r w:rsidR="00F6649E">
        <w:rPr>
          <w:rFonts w:ascii="Aptos" w:hAnsi="Aptos"/>
          <w:color w:val="000000"/>
          <w:lang w:val="cs-CZ"/>
        </w:rPr>
        <w:t>o </w:t>
      </w:r>
      <w:r w:rsidRPr="00CA7910">
        <w:rPr>
          <w:rFonts w:ascii="Aptos" w:hAnsi="Aptos"/>
          <w:color w:val="000000"/>
          <w:lang w:val="cs-CZ"/>
        </w:rPr>
        <w:t xml:space="preserve">zásadu, že každý dokument vstupující do databáze V01 musí být ověřitelný vůči autoritativnímu zdroji. Při zápisu nového záznamu se ověřuje, zda citovaný předpis, norma nebo dokument skutečně existuje </w:t>
      </w:r>
      <w:r w:rsidR="00F6649E">
        <w:rPr>
          <w:rFonts w:ascii="Aptos" w:hAnsi="Aptos"/>
          <w:color w:val="000000"/>
          <w:lang w:val="cs-CZ"/>
        </w:rPr>
        <w:t>v </w:t>
      </w:r>
      <w:r w:rsidRPr="00CA7910">
        <w:rPr>
          <w:rFonts w:ascii="Aptos" w:hAnsi="Aptos"/>
          <w:color w:val="000000"/>
          <w:lang w:val="cs-CZ"/>
        </w:rPr>
        <w:t xml:space="preserve">uvedené podobě, zda je </w:t>
      </w:r>
      <w:r w:rsidR="00F6649E">
        <w:rPr>
          <w:rFonts w:ascii="Aptos" w:hAnsi="Aptos"/>
          <w:color w:val="000000"/>
          <w:lang w:val="cs-CZ"/>
        </w:rPr>
        <w:t>v </w:t>
      </w:r>
      <w:r w:rsidRPr="00CA7910">
        <w:rPr>
          <w:rFonts w:ascii="Aptos" w:hAnsi="Aptos"/>
          <w:color w:val="000000"/>
          <w:lang w:val="cs-CZ"/>
        </w:rPr>
        <w:t xml:space="preserve">daném okamžiku platný </w:t>
      </w:r>
      <w:r w:rsidR="00F6649E">
        <w:rPr>
          <w:rFonts w:ascii="Aptos" w:hAnsi="Aptos"/>
          <w:color w:val="000000"/>
          <w:lang w:val="cs-CZ"/>
        </w:rPr>
        <w:t>a </w:t>
      </w:r>
      <w:r w:rsidRPr="00CA7910">
        <w:rPr>
          <w:rFonts w:ascii="Aptos" w:hAnsi="Aptos"/>
          <w:color w:val="000000"/>
          <w:lang w:val="cs-CZ"/>
        </w:rPr>
        <w:t xml:space="preserve">účinný </w:t>
      </w:r>
      <w:r w:rsidR="00F6649E">
        <w:rPr>
          <w:rFonts w:ascii="Aptos" w:hAnsi="Aptos"/>
          <w:color w:val="000000"/>
          <w:lang w:val="cs-CZ"/>
        </w:rPr>
        <w:t>a </w:t>
      </w:r>
      <w:r w:rsidRPr="00CA7910">
        <w:rPr>
          <w:rFonts w:ascii="Aptos" w:hAnsi="Aptos"/>
          <w:color w:val="000000"/>
          <w:lang w:val="cs-CZ"/>
        </w:rPr>
        <w:t xml:space="preserve">zda byla správně přepsána jeho identifikační metadata (číslo </w:t>
      </w:r>
      <w:r w:rsidR="00F6649E">
        <w:rPr>
          <w:rFonts w:ascii="Aptos" w:hAnsi="Aptos"/>
          <w:color w:val="000000"/>
          <w:lang w:val="cs-CZ"/>
        </w:rPr>
        <w:t>a </w:t>
      </w:r>
      <w:r w:rsidRPr="00CA7910">
        <w:rPr>
          <w:rFonts w:ascii="Aptos" w:hAnsi="Aptos"/>
          <w:color w:val="000000"/>
          <w:lang w:val="cs-CZ"/>
        </w:rPr>
        <w:t xml:space="preserve">název předpisu, datum účinnosti, vydávající instituce, případně </w:t>
      </w:r>
      <w:r w:rsidRPr="00CA7910">
        <w:rPr>
          <w:rFonts w:ascii="Aptos" w:hAnsi="Aptos"/>
          <w:color w:val="000000"/>
          <w:lang w:val="cs-CZ"/>
        </w:rPr>
        <w:lastRenderedPageBreak/>
        <w:t xml:space="preserve">stav harmonizace </w:t>
      </w:r>
      <w:r w:rsidR="00F6649E">
        <w:rPr>
          <w:rFonts w:ascii="Aptos" w:hAnsi="Aptos"/>
          <w:color w:val="000000"/>
          <w:lang w:val="cs-CZ"/>
        </w:rPr>
        <w:t>u </w:t>
      </w:r>
      <w:r w:rsidRPr="00CA7910">
        <w:rPr>
          <w:rFonts w:ascii="Aptos" w:hAnsi="Aptos"/>
          <w:color w:val="000000"/>
          <w:lang w:val="cs-CZ"/>
        </w:rPr>
        <w:t xml:space="preserve">technických norem). Toto ověření kombinuje automatizované porovnání se strojově čitelnými registry (EUR-Lex, </w:t>
      </w:r>
      <w:proofErr w:type="spellStart"/>
      <w:r w:rsidRPr="00CA7910">
        <w:rPr>
          <w:rFonts w:ascii="Aptos" w:hAnsi="Aptos"/>
          <w:color w:val="000000"/>
          <w:lang w:val="cs-CZ"/>
        </w:rPr>
        <w:t>eSbírka</w:t>
      </w:r>
      <w:proofErr w:type="spellEnd"/>
      <w:r w:rsidRPr="00CA7910">
        <w:rPr>
          <w:rFonts w:ascii="Aptos" w:hAnsi="Aptos"/>
          <w:color w:val="000000"/>
          <w:lang w:val="cs-CZ"/>
        </w:rPr>
        <w:t xml:space="preserve">, databáze ČAS) </w:t>
      </w:r>
      <w:r w:rsidR="00F6649E">
        <w:rPr>
          <w:rFonts w:ascii="Aptos" w:hAnsi="Aptos"/>
          <w:color w:val="000000"/>
          <w:lang w:val="cs-CZ"/>
        </w:rPr>
        <w:t>s </w:t>
      </w:r>
      <w:r w:rsidRPr="00CA7910">
        <w:rPr>
          <w:rFonts w:ascii="Aptos" w:hAnsi="Aptos"/>
          <w:color w:val="000000"/>
          <w:lang w:val="cs-CZ"/>
        </w:rPr>
        <w:t xml:space="preserve">následnou manuální kontrolou prováděnou členy autorského týmu. Záznamy, </w:t>
      </w:r>
      <w:r w:rsidR="00F6649E">
        <w:rPr>
          <w:rFonts w:ascii="Aptos" w:hAnsi="Aptos"/>
          <w:color w:val="000000"/>
          <w:lang w:val="cs-CZ"/>
        </w:rPr>
        <w:t>u </w:t>
      </w:r>
      <w:r w:rsidRPr="00CA7910">
        <w:rPr>
          <w:rFonts w:ascii="Aptos" w:hAnsi="Aptos"/>
          <w:color w:val="000000"/>
          <w:lang w:val="cs-CZ"/>
        </w:rPr>
        <w:t xml:space="preserve">nichž nelze existenci nebo aktuální stav spolehlivě ověřit, jsou označeny jako nejisté </w:t>
      </w:r>
      <w:r w:rsidR="00F6649E">
        <w:rPr>
          <w:rFonts w:ascii="Aptos" w:hAnsi="Aptos"/>
          <w:color w:val="000000"/>
          <w:lang w:val="cs-CZ"/>
        </w:rPr>
        <w:t>a </w:t>
      </w:r>
      <w:r w:rsidRPr="00CA7910">
        <w:rPr>
          <w:rFonts w:ascii="Aptos" w:hAnsi="Aptos"/>
          <w:color w:val="000000"/>
          <w:lang w:val="cs-CZ"/>
        </w:rPr>
        <w:t xml:space="preserve">vyřazeny </w:t>
      </w:r>
      <w:r w:rsidR="00F6649E">
        <w:rPr>
          <w:rFonts w:ascii="Aptos" w:hAnsi="Aptos"/>
          <w:color w:val="000000"/>
          <w:lang w:val="cs-CZ"/>
        </w:rPr>
        <w:t>z </w:t>
      </w:r>
      <w:r w:rsidRPr="00CA7910">
        <w:rPr>
          <w:rFonts w:ascii="Aptos" w:hAnsi="Aptos"/>
          <w:color w:val="000000"/>
          <w:lang w:val="cs-CZ"/>
        </w:rPr>
        <w:t xml:space="preserve">dalšího zpracování až do jejich potvrzení. Cílem této vstupní verifikace je zajistit, aby do věcné validace popsané </w:t>
      </w:r>
      <w:r w:rsidR="00F6649E">
        <w:rPr>
          <w:rFonts w:ascii="Aptos" w:hAnsi="Aptos"/>
          <w:color w:val="000000"/>
          <w:lang w:val="cs-CZ"/>
        </w:rPr>
        <w:t>v </w:t>
      </w:r>
      <w:r w:rsidRPr="00CA7910">
        <w:rPr>
          <w:rFonts w:ascii="Aptos" w:hAnsi="Aptos"/>
          <w:color w:val="000000"/>
          <w:lang w:val="cs-CZ"/>
        </w:rPr>
        <w:t xml:space="preserve">následujících oddílech vstupovaly pouze formálně správné </w:t>
      </w:r>
      <w:r w:rsidR="00F6649E">
        <w:rPr>
          <w:rFonts w:ascii="Aptos" w:hAnsi="Aptos"/>
          <w:color w:val="000000"/>
          <w:lang w:val="cs-CZ"/>
        </w:rPr>
        <w:t>a </w:t>
      </w:r>
      <w:r w:rsidRPr="00CA7910">
        <w:rPr>
          <w:rFonts w:ascii="Aptos" w:hAnsi="Aptos"/>
          <w:color w:val="000000"/>
          <w:lang w:val="cs-CZ"/>
        </w:rPr>
        <w:t>doložitelné podklady.</w:t>
      </w:r>
    </w:p>
    <w:p w14:paraId="2D1A66C4" w14:textId="5EEDC07F" w:rsidR="00A3761E" w:rsidRPr="00CA7910" w:rsidRDefault="00C940E5">
      <w:pPr>
        <w:pStyle w:val="Nadpis2"/>
        <w:rPr>
          <w:lang w:val="cs-CZ"/>
        </w:rPr>
      </w:pPr>
      <w:bookmarkStart w:id="226" w:name="_Toc233296192"/>
      <w:bookmarkStart w:id="227" w:name="typy-validace-uplatněné-v-projektu"/>
      <w:bookmarkEnd w:id="225"/>
      <w:r w:rsidRPr="00CA7910">
        <w:rPr>
          <w:lang w:val="cs-CZ"/>
        </w:rPr>
        <w:t xml:space="preserve">Typy validace uplatněné </w:t>
      </w:r>
      <w:r w:rsidR="00F6649E">
        <w:rPr>
          <w:lang w:val="cs-CZ"/>
        </w:rPr>
        <w:t>v </w:t>
      </w:r>
      <w:r w:rsidRPr="00CA7910">
        <w:rPr>
          <w:lang w:val="cs-CZ"/>
        </w:rPr>
        <w:t>projektu</w:t>
      </w:r>
      <w:bookmarkEnd w:id="226"/>
    </w:p>
    <w:p w14:paraId="2D1A66C5" w14:textId="1E365944" w:rsidR="00A3761E" w:rsidRPr="00CA7910" w:rsidRDefault="00F6649E">
      <w:pPr>
        <w:pStyle w:val="FirstParagraph"/>
        <w:rPr>
          <w:lang w:val="cs-CZ"/>
        </w:rPr>
      </w:pPr>
      <w:r>
        <w:rPr>
          <w:lang w:val="cs-CZ"/>
        </w:rPr>
        <w:t>V </w:t>
      </w:r>
      <w:r w:rsidR="00C940E5" w:rsidRPr="00CA7910">
        <w:rPr>
          <w:lang w:val="cs-CZ"/>
        </w:rPr>
        <w:t xml:space="preserve">průběhu tvorby V01 </w:t>
      </w:r>
      <w:r>
        <w:rPr>
          <w:lang w:val="cs-CZ"/>
        </w:rPr>
        <w:t>a </w:t>
      </w:r>
      <w:r w:rsidR="00C940E5" w:rsidRPr="00CA7910">
        <w:rPr>
          <w:lang w:val="cs-CZ"/>
        </w:rPr>
        <w:t xml:space="preserve">V02 byly uplatněny čtyři typy validačních aktivit, které se liší svým předmětem, nositeli </w:t>
      </w:r>
      <w:r>
        <w:rPr>
          <w:lang w:val="cs-CZ"/>
        </w:rPr>
        <w:t>a </w:t>
      </w:r>
      <w:r w:rsidR="00C940E5" w:rsidRPr="00CA7910">
        <w:rPr>
          <w:lang w:val="cs-CZ"/>
        </w:rPr>
        <w:t>způsobem provedení.</w:t>
      </w:r>
    </w:p>
    <w:p w14:paraId="2D1A66C6" w14:textId="64C83CC3" w:rsidR="00A3761E" w:rsidRPr="00CA7910" w:rsidRDefault="00C940E5">
      <w:pPr>
        <w:pStyle w:val="Zkladntext"/>
        <w:rPr>
          <w:lang w:val="cs-CZ"/>
        </w:rPr>
      </w:pPr>
      <w:r w:rsidRPr="00CA7910">
        <w:rPr>
          <w:b/>
          <w:bCs/>
          <w:lang w:val="cs-CZ"/>
        </w:rPr>
        <w:t>Formální verifikace záznamů</w:t>
      </w:r>
      <w:r w:rsidRPr="00CA7910">
        <w:rPr>
          <w:lang w:val="cs-CZ"/>
        </w:rPr>
        <w:t xml:space="preserve"> se zaměřuje na ověření existence </w:t>
      </w:r>
      <w:r w:rsidR="00F6649E">
        <w:rPr>
          <w:lang w:val="cs-CZ"/>
        </w:rPr>
        <w:t>a </w:t>
      </w:r>
      <w:r w:rsidRPr="00CA7910">
        <w:rPr>
          <w:lang w:val="cs-CZ"/>
        </w:rPr>
        <w:t xml:space="preserve">správnosti identifikovaných dokumentů: zda citovaný předpis skutečně existuje </w:t>
      </w:r>
      <w:r w:rsidR="00F6649E">
        <w:rPr>
          <w:lang w:val="cs-CZ"/>
        </w:rPr>
        <w:t>v </w:t>
      </w:r>
      <w:r w:rsidRPr="00CA7910">
        <w:rPr>
          <w:lang w:val="cs-CZ"/>
        </w:rPr>
        <w:t xml:space="preserve">uvedené podobě, zda je aktuálně platný, zda jsou správně uvedena metadata (číslo zákona nebo normy, datum účinnosti, vydávající instituce). Tento typ ověřování je realizovatelný systematicky </w:t>
      </w:r>
      <w:r w:rsidR="00F6649E">
        <w:rPr>
          <w:lang w:val="cs-CZ"/>
        </w:rPr>
        <w:t>a </w:t>
      </w:r>
      <w:r w:rsidRPr="00CA7910">
        <w:rPr>
          <w:lang w:val="cs-CZ"/>
        </w:rPr>
        <w:t>do značné míry automatizovaně.</w:t>
      </w:r>
    </w:p>
    <w:p w14:paraId="2D1A66C7" w14:textId="3C95A4D3" w:rsidR="00A3761E" w:rsidRPr="00CA7910" w:rsidRDefault="00C940E5">
      <w:pPr>
        <w:pStyle w:val="Zkladntext"/>
        <w:rPr>
          <w:lang w:val="cs-CZ"/>
        </w:rPr>
      </w:pPr>
      <w:r w:rsidRPr="00CA7910">
        <w:rPr>
          <w:b/>
          <w:bCs/>
          <w:lang w:val="cs-CZ"/>
        </w:rPr>
        <w:t>Expertní validace aplikační interpretace</w:t>
      </w:r>
      <w:r w:rsidRPr="00CA7910">
        <w:rPr>
          <w:lang w:val="cs-CZ"/>
        </w:rPr>
        <w:t xml:space="preserve"> ověřuje, zda jsou dokumenty správně interpretovány </w:t>
      </w:r>
      <w:r w:rsidR="00F6649E">
        <w:rPr>
          <w:lang w:val="cs-CZ"/>
        </w:rPr>
        <w:t>z </w:t>
      </w:r>
      <w:r w:rsidRPr="00CA7910">
        <w:rPr>
          <w:lang w:val="cs-CZ"/>
        </w:rPr>
        <w:t xml:space="preserve">hlediska jejich dopadu na konkrétní investiční </w:t>
      </w:r>
      <w:r w:rsidR="00F6649E">
        <w:rPr>
          <w:lang w:val="cs-CZ"/>
        </w:rPr>
        <w:t>a </w:t>
      </w:r>
      <w:r w:rsidRPr="00CA7910">
        <w:rPr>
          <w:lang w:val="cs-CZ"/>
        </w:rPr>
        <w:t xml:space="preserve">provozní scénáře. Tato validace vyžaduje odborný úsudek </w:t>
      </w:r>
      <w:r w:rsidR="00F6649E">
        <w:rPr>
          <w:lang w:val="cs-CZ"/>
        </w:rPr>
        <w:t>a </w:t>
      </w:r>
      <w:r w:rsidRPr="00CA7910">
        <w:rPr>
          <w:lang w:val="cs-CZ"/>
        </w:rPr>
        <w:t>nemůže být automatizována – předpis může být formálně správně evidován, ale jeho praktický dosah nebo výkladová praxe mohou být zachyceny nepřesně.</w:t>
      </w:r>
    </w:p>
    <w:p w14:paraId="2D1A66C8" w14:textId="2DFB84F6" w:rsidR="00A3761E" w:rsidRPr="00CA7910" w:rsidRDefault="00C940E5">
      <w:pPr>
        <w:pStyle w:val="Zkladntext"/>
        <w:rPr>
          <w:lang w:val="cs-CZ"/>
        </w:rPr>
      </w:pPr>
      <w:r w:rsidRPr="00CA7910">
        <w:rPr>
          <w:b/>
          <w:bCs/>
          <w:lang w:val="cs-CZ"/>
        </w:rPr>
        <w:t>Validace prostřednictvím typových scénářů</w:t>
      </w:r>
      <w:r w:rsidRPr="00CA7910">
        <w:rPr>
          <w:lang w:val="cs-CZ"/>
        </w:rPr>
        <w:t xml:space="preserve"> testuje, zda procesní popis </w:t>
      </w:r>
      <w:r w:rsidR="00F6649E">
        <w:rPr>
          <w:lang w:val="cs-CZ"/>
        </w:rPr>
        <w:t>a </w:t>
      </w:r>
      <w:r w:rsidRPr="00CA7910">
        <w:rPr>
          <w:lang w:val="cs-CZ"/>
        </w:rPr>
        <w:t xml:space="preserve">sada odpovídajících předpisů jsou logicky konzistentní pro konkrétní typy projektů. Scénář funguje jako kontrolní případ: pokud procesní popis nebo databáze neposkytuje smysluplnou odpověď na konkrétní otázku investora nebo projektanta, je to signálem </w:t>
      </w:r>
      <w:r w:rsidR="00F6649E">
        <w:rPr>
          <w:lang w:val="cs-CZ"/>
        </w:rPr>
        <w:t>k </w:t>
      </w:r>
      <w:r w:rsidRPr="00CA7910">
        <w:rPr>
          <w:lang w:val="cs-CZ"/>
        </w:rPr>
        <w:t>doplnění nebo zpřesnění.</w:t>
      </w:r>
    </w:p>
    <w:p w14:paraId="2D1A66C9" w14:textId="6367569C" w:rsidR="00A3761E" w:rsidRPr="00CA7910" w:rsidRDefault="00C940E5">
      <w:pPr>
        <w:pStyle w:val="Zkladntext"/>
        <w:rPr>
          <w:lang w:val="cs-CZ"/>
        </w:rPr>
      </w:pPr>
      <w:r w:rsidRPr="00CA7910">
        <w:rPr>
          <w:b/>
          <w:bCs/>
          <w:lang w:val="cs-CZ"/>
        </w:rPr>
        <w:t xml:space="preserve">Vzájemná validace V01 </w:t>
      </w:r>
      <w:r w:rsidR="00F6649E">
        <w:rPr>
          <w:b/>
          <w:bCs/>
          <w:lang w:val="cs-CZ"/>
        </w:rPr>
        <w:t>a </w:t>
      </w:r>
      <w:r w:rsidRPr="00CA7910">
        <w:rPr>
          <w:b/>
          <w:bCs/>
          <w:lang w:val="cs-CZ"/>
        </w:rPr>
        <w:t>V02</w:t>
      </w:r>
      <w:r w:rsidRPr="00CA7910">
        <w:rPr>
          <w:lang w:val="cs-CZ"/>
        </w:rPr>
        <w:t xml:space="preserve"> využívá souběžného vývoje obou výsledků </w:t>
      </w:r>
      <w:r w:rsidR="00F6649E">
        <w:rPr>
          <w:lang w:val="cs-CZ"/>
        </w:rPr>
        <w:t>k </w:t>
      </w:r>
      <w:r w:rsidRPr="00CA7910">
        <w:rPr>
          <w:lang w:val="cs-CZ"/>
        </w:rPr>
        <w:t xml:space="preserve">tomu, aby každý výsledek sloužil jako kontrolní vrstva vůči druhému. Tato forma validace je podrobněji popsána </w:t>
      </w:r>
      <w:r w:rsidR="00F6649E">
        <w:rPr>
          <w:lang w:val="cs-CZ"/>
        </w:rPr>
        <w:t>v </w:t>
      </w:r>
      <w:r w:rsidRPr="00CA7910">
        <w:rPr>
          <w:lang w:val="cs-CZ"/>
        </w:rPr>
        <w:t xml:space="preserve">odstavci </w:t>
      </w:r>
      <w:r w:rsidRPr="00CA7910">
        <w:rPr>
          <w:lang w:val="cs-CZ"/>
        </w:rPr>
        <w:fldChar w:fldCharType="begin"/>
      </w:r>
      <w:r w:rsidRPr="00CA7910">
        <w:rPr>
          <w:lang w:val="cs-CZ"/>
        </w:rPr>
        <w:instrText>REF _sec74 \r \h</w:instrText>
      </w:r>
      <w:r w:rsidRPr="00CA7910">
        <w:rPr>
          <w:lang w:val="cs-CZ"/>
        </w:rPr>
      </w:r>
      <w:r w:rsidRPr="00CA7910">
        <w:rPr>
          <w:lang w:val="cs-CZ"/>
        </w:rPr>
        <w:fldChar w:fldCharType="separate"/>
      </w:r>
      <w:r w:rsidR="002A5472">
        <w:rPr>
          <w:lang w:val="cs-CZ"/>
        </w:rPr>
        <w:t>7.4</w:t>
      </w:r>
      <w:r w:rsidRPr="00CA7910">
        <w:rPr>
          <w:lang w:val="cs-CZ"/>
        </w:rPr>
        <w:fldChar w:fldCharType="end"/>
      </w:r>
      <w:r w:rsidRPr="00CA7910">
        <w:rPr>
          <w:lang w:val="cs-CZ"/>
        </w:rPr>
        <w:t>.</w:t>
      </w:r>
    </w:p>
    <w:p w14:paraId="2D1A66CA" w14:textId="5B6BA9E5" w:rsidR="00A3761E" w:rsidRPr="00CA7910" w:rsidRDefault="00C940E5">
      <w:pPr>
        <w:pStyle w:val="Nadpis2"/>
        <w:rPr>
          <w:lang w:val="cs-CZ"/>
        </w:rPr>
      </w:pPr>
      <w:bookmarkStart w:id="228" w:name="_Toc233296193"/>
      <w:bookmarkStart w:id="229" w:name="X082ccca95aec8679609eb14ef5665ca0f56040e"/>
      <w:bookmarkEnd w:id="227"/>
      <w:r w:rsidRPr="00CA7910">
        <w:rPr>
          <w:lang w:val="cs-CZ"/>
        </w:rPr>
        <w:t xml:space="preserve">Formální verifikace záznamů </w:t>
      </w:r>
      <w:r w:rsidR="00F6649E">
        <w:rPr>
          <w:lang w:val="cs-CZ"/>
        </w:rPr>
        <w:t>v </w:t>
      </w:r>
      <w:r w:rsidRPr="00CA7910">
        <w:rPr>
          <w:lang w:val="cs-CZ"/>
        </w:rPr>
        <w:t>databázi V01</w:t>
      </w:r>
      <w:bookmarkEnd w:id="228"/>
    </w:p>
    <w:p w14:paraId="2D1A66CB" w14:textId="5771C279" w:rsidR="00A3761E" w:rsidRPr="00CA7910" w:rsidRDefault="00C940E5">
      <w:pPr>
        <w:pStyle w:val="FirstParagraph"/>
        <w:rPr>
          <w:lang w:val="cs-CZ"/>
        </w:rPr>
      </w:pPr>
      <w:r w:rsidRPr="00CA7910">
        <w:rPr>
          <w:lang w:val="cs-CZ"/>
        </w:rPr>
        <w:t xml:space="preserve">Formální správnost databázových záznamů je zajišťována kombinací automatizovaných kontrol </w:t>
      </w:r>
      <w:r w:rsidR="00F6649E">
        <w:rPr>
          <w:lang w:val="cs-CZ"/>
        </w:rPr>
        <w:t>a </w:t>
      </w:r>
      <w:r w:rsidRPr="00CA7910">
        <w:rPr>
          <w:lang w:val="cs-CZ"/>
        </w:rPr>
        <w:t>manuálního ověřování.</w:t>
      </w:r>
    </w:p>
    <w:p w14:paraId="58A25640" w14:textId="003C7131" w:rsidR="004834C7" w:rsidRPr="00CA7910" w:rsidRDefault="00C940E5">
      <w:pPr>
        <w:pStyle w:val="Zkladntext"/>
        <w:rPr>
          <w:lang w:val="cs-CZ"/>
        </w:rPr>
      </w:pPr>
      <w:r w:rsidRPr="00CA7910">
        <w:rPr>
          <w:b/>
          <w:bCs/>
          <w:lang w:val="cs-CZ"/>
        </w:rPr>
        <w:t>Automatizovaná složka</w:t>
      </w:r>
      <w:r w:rsidRPr="00CA7910">
        <w:rPr>
          <w:lang w:val="cs-CZ"/>
        </w:rPr>
        <w:t xml:space="preserve"> využívá strojově čitelné zdroje pro ověřování existence </w:t>
      </w:r>
      <w:r w:rsidR="00F6649E">
        <w:rPr>
          <w:lang w:val="cs-CZ"/>
        </w:rPr>
        <w:t>a </w:t>
      </w:r>
      <w:r w:rsidRPr="00CA7910">
        <w:rPr>
          <w:lang w:val="cs-CZ"/>
        </w:rPr>
        <w:t xml:space="preserve">aktuálního stavu evidovaných dokumentů. Pro unijní legislativu je využíváno rozhraní portálu EUR-Lex, pro národní právní předpisy portál </w:t>
      </w:r>
      <w:proofErr w:type="spellStart"/>
      <w:r w:rsidRPr="00CA7910">
        <w:rPr>
          <w:lang w:val="cs-CZ"/>
        </w:rPr>
        <w:t>eSbírka</w:t>
      </w:r>
      <w:proofErr w:type="spellEnd"/>
      <w:r w:rsidRPr="00CA7910">
        <w:rPr>
          <w:lang w:val="cs-CZ"/>
        </w:rPr>
        <w:t xml:space="preserve">, pro technické normy databáze ČAS. Automatizované sledování umožňuje detekci situací, kdy evidovaný předpis byl novelizován, nahrazen nebo zrušen, </w:t>
      </w:r>
      <w:r w:rsidR="00F6649E">
        <w:rPr>
          <w:lang w:val="cs-CZ"/>
        </w:rPr>
        <w:t>a </w:t>
      </w:r>
      <w:r w:rsidRPr="00CA7910">
        <w:rPr>
          <w:lang w:val="cs-CZ"/>
        </w:rPr>
        <w:t xml:space="preserve">iniciuje jejich přezkum. Automatizovaná kontrola je spouštěna jednou týdně jako proces na pozadí; lze ji spustit také ručně na vyžádání. Výsledky kontrol jsou zaznamenávány </w:t>
      </w:r>
      <w:r w:rsidR="00F6649E">
        <w:rPr>
          <w:lang w:val="cs-CZ"/>
        </w:rPr>
        <w:t>v </w:t>
      </w:r>
      <w:r w:rsidRPr="00CA7910">
        <w:rPr>
          <w:lang w:val="cs-CZ"/>
        </w:rPr>
        <w:t>systémovém logu aplikace.</w:t>
      </w:r>
    </w:p>
    <w:p w14:paraId="2D1A66CF" w14:textId="1039EA45" w:rsidR="00A3761E" w:rsidRPr="00CA7910" w:rsidRDefault="00C940E5">
      <w:pPr>
        <w:pStyle w:val="Zkladntext"/>
        <w:rPr>
          <w:lang w:val="cs-CZ"/>
        </w:rPr>
      </w:pPr>
      <w:r w:rsidRPr="00CA7910">
        <w:rPr>
          <w:b/>
          <w:bCs/>
          <w:lang w:val="cs-CZ"/>
        </w:rPr>
        <w:t>Manuální složka</w:t>
      </w:r>
      <w:r w:rsidRPr="00CA7910">
        <w:rPr>
          <w:lang w:val="cs-CZ"/>
        </w:rPr>
        <w:t xml:space="preserve"> zajišťuje odborné posouzení každého záznamu označeného automatizovanou kontrolou jako potenciálně zastaralého nebo nesprávného. Posouzení provádí členové autorského týmu </w:t>
      </w:r>
      <w:r w:rsidR="00F6649E">
        <w:rPr>
          <w:lang w:val="cs-CZ"/>
        </w:rPr>
        <w:t>a </w:t>
      </w:r>
      <w:r w:rsidRPr="00CA7910">
        <w:rPr>
          <w:lang w:val="cs-CZ"/>
        </w:rPr>
        <w:t xml:space="preserve">zahrnuje ověření aktuálního platného znění předpisu, analýzu dopadu změny na existující záznamy </w:t>
      </w:r>
      <w:r w:rsidR="00F6649E">
        <w:rPr>
          <w:lang w:val="cs-CZ"/>
        </w:rPr>
        <w:t>a </w:t>
      </w:r>
      <w:r w:rsidRPr="00CA7910">
        <w:rPr>
          <w:lang w:val="cs-CZ"/>
        </w:rPr>
        <w:t xml:space="preserve">vazby </w:t>
      </w:r>
      <w:r w:rsidR="00F6649E">
        <w:rPr>
          <w:lang w:val="cs-CZ"/>
        </w:rPr>
        <w:t>v </w:t>
      </w:r>
      <w:r w:rsidRPr="00CA7910">
        <w:rPr>
          <w:lang w:val="cs-CZ"/>
        </w:rPr>
        <w:t xml:space="preserve">databázi </w:t>
      </w:r>
      <w:r w:rsidR="00F6649E">
        <w:rPr>
          <w:lang w:val="cs-CZ"/>
        </w:rPr>
        <w:t>a </w:t>
      </w:r>
      <w:r w:rsidRPr="00CA7910">
        <w:rPr>
          <w:lang w:val="cs-CZ"/>
        </w:rPr>
        <w:t xml:space="preserve">aktualizaci záznamu včetně změnového záznamu ve </w:t>
      </w:r>
      <w:proofErr w:type="spellStart"/>
      <w:r w:rsidRPr="00CA7910">
        <w:rPr>
          <w:lang w:val="cs-CZ"/>
        </w:rPr>
        <w:t>verzovacím</w:t>
      </w:r>
      <w:proofErr w:type="spellEnd"/>
      <w:r w:rsidRPr="00CA7910">
        <w:rPr>
          <w:lang w:val="cs-CZ"/>
        </w:rPr>
        <w:t xml:space="preserve"> mechanismu.</w:t>
      </w:r>
    </w:p>
    <w:p w14:paraId="2D1A66D0" w14:textId="6574B2CB" w:rsidR="00A3761E" w:rsidRPr="00CA7910" w:rsidRDefault="00FF278C" w:rsidP="00FF278C">
      <w:pPr>
        <w:pStyle w:val="Zkladntext"/>
        <w:rPr>
          <w:lang w:val="cs-CZ"/>
        </w:rPr>
      </w:pPr>
      <w:r w:rsidRPr="00CA7910">
        <w:rPr>
          <w:lang w:val="cs-CZ"/>
        </w:rPr>
        <w:t xml:space="preserve">Pro manuální revize není zaveden samostatný písemný postup ani checklist; provádějí je členové autorského týmu na základě odborného úsudku. Tato skutečnost </w:t>
      </w:r>
      <w:r w:rsidR="00F6649E">
        <w:rPr>
          <w:lang w:val="cs-CZ"/>
        </w:rPr>
        <w:t>a </w:t>
      </w:r>
      <w:r w:rsidRPr="00CA7910">
        <w:rPr>
          <w:lang w:val="cs-CZ"/>
        </w:rPr>
        <w:t xml:space="preserve">důvody, proč hodnocení zatím není formalizováno, jsou blíže popsány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_Ref233046436 \r \h </w:instrText>
      </w:r>
      <w:r w:rsidRPr="00CA7910">
        <w:rPr>
          <w:lang w:val="cs-CZ"/>
        </w:rPr>
      </w:r>
      <w:r w:rsidRPr="00CA7910">
        <w:rPr>
          <w:lang w:val="cs-CZ"/>
        </w:rPr>
        <w:fldChar w:fldCharType="separate"/>
      </w:r>
      <w:r w:rsidR="002A5472">
        <w:rPr>
          <w:lang w:val="cs-CZ"/>
        </w:rPr>
        <w:t>9.3</w:t>
      </w:r>
      <w:r w:rsidRPr="00CA7910">
        <w:rPr>
          <w:lang w:val="cs-CZ"/>
        </w:rPr>
        <w:fldChar w:fldCharType="end"/>
      </w:r>
      <w:r w:rsidRPr="00CA7910">
        <w:rPr>
          <w:lang w:val="cs-CZ"/>
        </w:rPr>
        <w:t>.</w:t>
      </w:r>
    </w:p>
    <w:p w14:paraId="2D1A66D1" w14:textId="101E9D5C" w:rsidR="00A3761E" w:rsidRPr="00CA7910" w:rsidRDefault="00C940E5">
      <w:pPr>
        <w:pStyle w:val="Nadpis2"/>
        <w:rPr>
          <w:lang w:val="cs-CZ"/>
        </w:rPr>
      </w:pPr>
      <w:bookmarkStart w:id="230" w:name="_Ref233118322"/>
      <w:bookmarkStart w:id="231" w:name="_Toc233296194"/>
      <w:bookmarkStart w:id="232" w:name="expertní-validace-aplikační-interpretace"/>
      <w:bookmarkEnd w:id="229"/>
      <w:r w:rsidRPr="00CA7910">
        <w:rPr>
          <w:lang w:val="cs-CZ"/>
        </w:rPr>
        <w:lastRenderedPageBreak/>
        <w:t>Expertní validace aplikační interpretace</w:t>
      </w:r>
      <w:bookmarkEnd w:id="230"/>
      <w:bookmarkEnd w:id="231"/>
    </w:p>
    <w:p w14:paraId="2D1A66D2" w14:textId="3CF6EB46" w:rsidR="00A3761E" w:rsidRPr="00CA7910" w:rsidRDefault="00C940E5">
      <w:pPr>
        <w:pStyle w:val="FirstParagraph"/>
        <w:rPr>
          <w:lang w:val="cs-CZ"/>
        </w:rPr>
      </w:pPr>
      <w:r w:rsidRPr="00CA7910">
        <w:rPr>
          <w:lang w:val="cs-CZ"/>
        </w:rPr>
        <w:t xml:space="preserve">Věcná správnost obsahu databáze V01 </w:t>
      </w:r>
      <w:r w:rsidR="00F6649E">
        <w:rPr>
          <w:lang w:val="cs-CZ"/>
        </w:rPr>
        <w:t>a </w:t>
      </w:r>
      <w:r w:rsidRPr="00CA7910">
        <w:rPr>
          <w:lang w:val="cs-CZ"/>
        </w:rPr>
        <w:t xml:space="preserve">procesního popisu V02 byla ověřována prostřednictvím konzultací </w:t>
      </w:r>
      <w:r w:rsidR="00F6649E">
        <w:rPr>
          <w:lang w:val="cs-CZ"/>
        </w:rPr>
        <w:t>s </w:t>
      </w:r>
      <w:r w:rsidRPr="00CA7910">
        <w:rPr>
          <w:lang w:val="cs-CZ"/>
        </w:rPr>
        <w:t xml:space="preserve">odborníky </w:t>
      </w:r>
      <w:r w:rsidR="00F6649E">
        <w:rPr>
          <w:lang w:val="cs-CZ"/>
        </w:rPr>
        <w:t>z </w:t>
      </w:r>
      <w:r w:rsidRPr="00CA7910">
        <w:rPr>
          <w:lang w:val="cs-CZ"/>
        </w:rPr>
        <w:t xml:space="preserve">praxe. Tento typ validace vychází </w:t>
      </w:r>
      <w:r w:rsidR="00F6649E">
        <w:rPr>
          <w:lang w:val="cs-CZ"/>
        </w:rPr>
        <w:t>z </w:t>
      </w:r>
      <w:r w:rsidRPr="00CA7910">
        <w:rPr>
          <w:lang w:val="cs-CZ"/>
        </w:rPr>
        <w:t xml:space="preserve">dialogu se zástupci státní správy, průmyslu, profesních svazů </w:t>
      </w:r>
      <w:r w:rsidR="00F6649E">
        <w:rPr>
          <w:lang w:val="cs-CZ"/>
        </w:rPr>
        <w:t>a </w:t>
      </w:r>
      <w:r w:rsidRPr="00CA7910">
        <w:rPr>
          <w:lang w:val="cs-CZ"/>
        </w:rPr>
        <w:t xml:space="preserve">dopravních operátorů, který byl zahájen </w:t>
      </w:r>
      <w:r w:rsidR="00F6649E">
        <w:rPr>
          <w:lang w:val="cs-CZ"/>
        </w:rPr>
        <w:t>v </w:t>
      </w:r>
      <w:r w:rsidRPr="00CA7910">
        <w:rPr>
          <w:lang w:val="cs-CZ"/>
        </w:rPr>
        <w:t xml:space="preserve">počáteční fázi projektu </w:t>
      </w:r>
      <w:r w:rsidR="00F6649E">
        <w:rPr>
          <w:lang w:val="cs-CZ"/>
        </w:rPr>
        <w:t>v </w:t>
      </w:r>
      <w:r w:rsidRPr="00CA7910">
        <w:rPr>
          <w:lang w:val="cs-CZ"/>
        </w:rPr>
        <w:t xml:space="preserve">rámci </w:t>
      </w:r>
      <w:proofErr w:type="spellStart"/>
      <w:r w:rsidRPr="00CA7910">
        <w:rPr>
          <w:lang w:val="cs-CZ"/>
        </w:rPr>
        <w:t>stakeholderských</w:t>
      </w:r>
      <w:proofErr w:type="spellEnd"/>
      <w:r w:rsidRPr="00CA7910">
        <w:rPr>
          <w:lang w:val="cs-CZ"/>
        </w:rPr>
        <w:t xml:space="preserve"> konzultací (viz kapitola </w:t>
      </w:r>
      <w:r w:rsidRPr="00CA7910">
        <w:rPr>
          <w:lang w:val="cs-CZ"/>
        </w:rPr>
        <w:fldChar w:fldCharType="begin"/>
      </w:r>
      <w:r w:rsidRPr="00CA7910">
        <w:rPr>
          <w:lang w:val="cs-CZ"/>
        </w:rPr>
        <w:instrText xml:space="preserve"> REF _Ref231207665 \r \h </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 xml:space="preserve">) </w:t>
      </w:r>
      <w:r w:rsidR="00F6649E">
        <w:rPr>
          <w:lang w:val="cs-CZ"/>
        </w:rPr>
        <w:t>a </w:t>
      </w:r>
      <w:r w:rsidRPr="00CA7910">
        <w:rPr>
          <w:lang w:val="cs-CZ"/>
        </w:rPr>
        <w:t xml:space="preserve">probíhal průběžně </w:t>
      </w:r>
      <w:r w:rsidR="00F6649E">
        <w:rPr>
          <w:lang w:val="cs-CZ"/>
        </w:rPr>
        <w:t>i v </w:t>
      </w:r>
      <w:r w:rsidRPr="00CA7910">
        <w:rPr>
          <w:lang w:val="cs-CZ"/>
        </w:rPr>
        <w:t>dalších fázích zpracování výsledků.</w:t>
      </w:r>
    </w:p>
    <w:p w14:paraId="2D1A66D3" w14:textId="01E29495" w:rsidR="00A3761E" w:rsidRPr="00CA7910" w:rsidRDefault="00C940E5">
      <w:pPr>
        <w:pStyle w:val="Zkladntext"/>
        <w:rPr>
          <w:lang w:val="cs-CZ"/>
        </w:rPr>
      </w:pPr>
      <w:r w:rsidRPr="00CA7910">
        <w:rPr>
          <w:lang w:val="cs-CZ"/>
        </w:rPr>
        <w:t xml:space="preserve">Expertní validace se soustředila na dvě oblasti. Zaprvé na </w:t>
      </w:r>
      <w:r w:rsidRPr="00CA7910">
        <w:rPr>
          <w:i/>
          <w:iCs/>
          <w:lang w:val="cs-CZ"/>
        </w:rPr>
        <w:t xml:space="preserve">formální správnost identifikovaných předpisů </w:t>
      </w:r>
      <w:r w:rsidR="00F6649E">
        <w:rPr>
          <w:i/>
          <w:iCs/>
          <w:lang w:val="cs-CZ"/>
        </w:rPr>
        <w:t>a </w:t>
      </w:r>
      <w:r w:rsidRPr="00CA7910">
        <w:rPr>
          <w:i/>
          <w:iCs/>
          <w:lang w:val="cs-CZ"/>
        </w:rPr>
        <w:t>jejich aplikační dosah</w:t>
      </w:r>
      <w:r w:rsidRPr="00CA7910">
        <w:rPr>
          <w:lang w:val="cs-CZ"/>
        </w:rPr>
        <w:t xml:space="preserve"> – tj. zda je správně určeno, na jaké situace se daný předpis vztahuje, </w:t>
      </w:r>
      <w:r w:rsidR="00F6649E">
        <w:rPr>
          <w:lang w:val="cs-CZ"/>
        </w:rPr>
        <w:t>s </w:t>
      </w:r>
      <w:r w:rsidRPr="00CA7910">
        <w:rPr>
          <w:lang w:val="cs-CZ"/>
        </w:rPr>
        <w:t xml:space="preserve">jakými prahovými hodnotami nebo podmínkami. Zadruhé na </w:t>
      </w:r>
      <w:r w:rsidRPr="00CA7910">
        <w:rPr>
          <w:i/>
          <w:iCs/>
          <w:lang w:val="cs-CZ"/>
        </w:rPr>
        <w:t>aplikační interpretaci</w:t>
      </w:r>
      <w:r w:rsidRPr="00CA7910">
        <w:rPr>
          <w:lang w:val="cs-CZ"/>
        </w:rPr>
        <w:t xml:space="preserve">, tedy zda způsob, jakým správní orgány </w:t>
      </w:r>
      <w:r w:rsidR="00F6649E">
        <w:rPr>
          <w:lang w:val="cs-CZ"/>
        </w:rPr>
        <w:t>v </w:t>
      </w:r>
      <w:r w:rsidRPr="00CA7910">
        <w:rPr>
          <w:lang w:val="cs-CZ"/>
        </w:rPr>
        <w:t xml:space="preserve">praxi předpis vykládají </w:t>
      </w:r>
      <w:r w:rsidR="00F6649E">
        <w:rPr>
          <w:lang w:val="cs-CZ"/>
        </w:rPr>
        <w:t>a </w:t>
      </w:r>
      <w:r w:rsidRPr="00CA7910">
        <w:rPr>
          <w:lang w:val="cs-CZ"/>
        </w:rPr>
        <w:t xml:space="preserve">aplikují, odpovídá analytickému popisu </w:t>
      </w:r>
      <w:r w:rsidR="00F6649E">
        <w:rPr>
          <w:lang w:val="cs-CZ"/>
        </w:rPr>
        <w:t>v </w:t>
      </w:r>
      <w:r w:rsidRPr="00CA7910">
        <w:rPr>
          <w:lang w:val="cs-CZ"/>
        </w:rPr>
        <w:t>dokumentu. Druhá oblast je metodicky náročnější, protože správní praxe se může lišit od znění předpisu, případně se liší napříč regiony nebo orgány.</w:t>
      </w:r>
    </w:p>
    <w:p w14:paraId="2D1A66D4" w14:textId="28CB2942" w:rsidR="00A3761E" w:rsidRPr="00CA7910" w:rsidRDefault="00B539B9" w:rsidP="00B539B9">
      <w:pPr>
        <w:pStyle w:val="Zkladntext"/>
        <w:rPr>
          <w:rFonts w:ascii="Aptos" w:hAnsi="Aptos"/>
          <w:color w:val="000000"/>
          <w:lang w:val="cs-CZ"/>
        </w:rPr>
      </w:pPr>
      <w:r w:rsidRPr="00CA7910">
        <w:rPr>
          <w:rFonts w:ascii="Aptos" w:hAnsi="Aptos"/>
          <w:color w:val="000000"/>
          <w:lang w:val="cs-CZ"/>
        </w:rPr>
        <w:t xml:space="preserve">Výsledky expertní validace byly průběžně zaznamenávány ve formě přehledových tabulek ve formátu XLS </w:t>
      </w:r>
      <w:r w:rsidR="00F6649E">
        <w:rPr>
          <w:rFonts w:ascii="Aptos" w:hAnsi="Aptos"/>
          <w:color w:val="000000"/>
          <w:lang w:val="cs-CZ"/>
        </w:rPr>
        <w:t>a </w:t>
      </w:r>
      <w:r w:rsidRPr="00CA7910">
        <w:rPr>
          <w:rFonts w:ascii="Aptos" w:hAnsi="Aptos"/>
          <w:color w:val="000000"/>
          <w:lang w:val="cs-CZ"/>
        </w:rPr>
        <w:t xml:space="preserve">následně zapracovány do databáze V01 </w:t>
      </w:r>
      <w:r w:rsidR="00F6649E">
        <w:rPr>
          <w:rFonts w:ascii="Aptos" w:hAnsi="Aptos"/>
          <w:color w:val="000000"/>
          <w:lang w:val="cs-CZ"/>
        </w:rPr>
        <w:t>a </w:t>
      </w:r>
      <w:r w:rsidRPr="00CA7910">
        <w:rPr>
          <w:rFonts w:ascii="Aptos" w:hAnsi="Aptos"/>
          <w:color w:val="000000"/>
          <w:lang w:val="cs-CZ"/>
        </w:rPr>
        <w:t xml:space="preserve">procesního popisu V02. </w:t>
      </w:r>
      <w:r w:rsidR="00F6649E">
        <w:rPr>
          <w:rFonts w:ascii="Aptos" w:hAnsi="Aptos"/>
          <w:color w:val="000000"/>
          <w:lang w:val="cs-CZ"/>
        </w:rPr>
        <w:t>V </w:t>
      </w:r>
      <w:r w:rsidRPr="00CA7910">
        <w:rPr>
          <w:rFonts w:ascii="Aptos" w:hAnsi="Aptos"/>
          <w:color w:val="000000"/>
          <w:lang w:val="cs-CZ"/>
        </w:rPr>
        <w:t xml:space="preserve">průběhu validace proběhly formální připomínkové fáze, </w:t>
      </w:r>
      <w:r w:rsidR="00F6649E">
        <w:rPr>
          <w:rFonts w:ascii="Aptos" w:hAnsi="Aptos"/>
          <w:color w:val="000000"/>
          <w:lang w:val="cs-CZ"/>
        </w:rPr>
        <w:t>v </w:t>
      </w:r>
      <w:r w:rsidRPr="00CA7910">
        <w:rPr>
          <w:rFonts w:ascii="Aptos" w:hAnsi="Aptos"/>
          <w:color w:val="000000"/>
          <w:lang w:val="cs-CZ"/>
        </w:rPr>
        <w:t xml:space="preserve">jejichž rámci byly připomínky odborníků </w:t>
      </w:r>
      <w:r w:rsidR="00F6649E">
        <w:rPr>
          <w:rFonts w:ascii="Aptos" w:hAnsi="Aptos"/>
          <w:color w:val="000000"/>
          <w:lang w:val="cs-CZ"/>
        </w:rPr>
        <w:t>z </w:t>
      </w:r>
      <w:r w:rsidRPr="00CA7910">
        <w:rPr>
          <w:rFonts w:ascii="Aptos" w:hAnsi="Aptos"/>
          <w:color w:val="000000"/>
          <w:lang w:val="cs-CZ"/>
        </w:rPr>
        <w:t xml:space="preserve">praxe zachyceny, vyhodnoceny </w:t>
      </w:r>
      <w:r w:rsidR="00F6649E">
        <w:rPr>
          <w:rFonts w:ascii="Aptos" w:hAnsi="Aptos"/>
          <w:color w:val="000000"/>
          <w:lang w:val="cs-CZ"/>
        </w:rPr>
        <w:t>a </w:t>
      </w:r>
      <w:r w:rsidRPr="00CA7910">
        <w:rPr>
          <w:rFonts w:ascii="Aptos" w:hAnsi="Aptos"/>
          <w:color w:val="000000"/>
          <w:lang w:val="cs-CZ"/>
        </w:rPr>
        <w:t xml:space="preserve">promítnuty do oprav </w:t>
      </w:r>
      <w:r w:rsidR="00F6649E">
        <w:rPr>
          <w:rFonts w:ascii="Aptos" w:hAnsi="Aptos"/>
          <w:color w:val="000000"/>
          <w:lang w:val="cs-CZ"/>
        </w:rPr>
        <w:t>a </w:t>
      </w:r>
      <w:r w:rsidRPr="00CA7910">
        <w:rPr>
          <w:rFonts w:ascii="Aptos" w:hAnsi="Aptos"/>
          <w:color w:val="000000"/>
          <w:lang w:val="cs-CZ"/>
        </w:rPr>
        <w:t>doplnění příslušných záznamů.</w:t>
      </w:r>
    </w:p>
    <w:p w14:paraId="2D1A66D5" w14:textId="06145392" w:rsidR="00A3761E" w:rsidRPr="00CA7910" w:rsidRDefault="00B539B9">
      <w:pPr>
        <w:pStyle w:val="Zkladntext"/>
        <w:rPr>
          <w:b/>
          <w:bCs/>
          <w:color w:val="EE0000"/>
          <w:sz w:val="20"/>
          <w:szCs w:val="20"/>
          <w:highlight w:val="yellow"/>
          <w:lang w:val="cs-CZ"/>
        </w:rPr>
      </w:pPr>
      <w:r w:rsidRPr="00CA7910">
        <w:rPr>
          <w:lang w:val="cs-CZ"/>
        </w:rPr>
        <w:t xml:space="preserve">Žádné další validační aktivity odlišné od úvodních </w:t>
      </w:r>
      <w:proofErr w:type="spellStart"/>
      <w:r w:rsidRPr="00CA7910">
        <w:rPr>
          <w:lang w:val="cs-CZ"/>
        </w:rPr>
        <w:t>stakeholderských</w:t>
      </w:r>
      <w:proofErr w:type="spellEnd"/>
      <w:r w:rsidRPr="00CA7910">
        <w:rPr>
          <w:lang w:val="cs-CZ"/>
        </w:rPr>
        <w:t xml:space="preserve"> konzultací neprobíhaly. </w:t>
      </w:r>
      <w:proofErr w:type="spellStart"/>
      <w:r w:rsidRPr="00CA7910">
        <w:rPr>
          <w:lang w:val="cs-CZ"/>
        </w:rPr>
        <w:t>Stakeholderské</w:t>
      </w:r>
      <w:proofErr w:type="spellEnd"/>
      <w:r w:rsidRPr="00CA7910">
        <w:rPr>
          <w:lang w:val="cs-CZ"/>
        </w:rPr>
        <w:t xml:space="preserve"> konzultace popsané v kapitole </w:t>
      </w:r>
      <w:r w:rsidRPr="00CA7910">
        <w:rPr>
          <w:lang w:val="cs-CZ"/>
        </w:rPr>
        <w:fldChar w:fldCharType="begin"/>
      </w:r>
      <w:r w:rsidRPr="00CA7910">
        <w:rPr>
          <w:lang w:val="cs-CZ"/>
        </w:rPr>
        <w:instrText xml:space="preserve"> REF _Ref231204708 \r \h </w:instrText>
      </w:r>
      <w:r w:rsidRPr="00CA7910">
        <w:rPr>
          <w:lang w:val="cs-CZ"/>
        </w:rPr>
      </w:r>
      <w:r w:rsidRPr="00CA7910">
        <w:rPr>
          <w:lang w:val="cs-CZ"/>
        </w:rPr>
        <w:fldChar w:fldCharType="separate"/>
      </w:r>
      <w:r w:rsidR="002A5472">
        <w:rPr>
          <w:lang w:val="cs-CZ"/>
        </w:rPr>
        <w:t>3</w:t>
      </w:r>
      <w:r w:rsidRPr="00CA7910">
        <w:rPr>
          <w:lang w:val="cs-CZ"/>
        </w:rPr>
        <w:fldChar w:fldCharType="end"/>
      </w:r>
      <w:r w:rsidRPr="00CA7910">
        <w:rPr>
          <w:lang w:val="cs-CZ"/>
        </w:rPr>
        <w:t xml:space="preserve"> byly jediným formálním validačním mechanismem pro obsah výsledků, nikoli pouze pro jejich tematické zaměření.</w:t>
      </w:r>
    </w:p>
    <w:p w14:paraId="2D1A66D6" w14:textId="472C826D" w:rsidR="00A3761E" w:rsidRPr="00CA7910" w:rsidRDefault="00C940E5">
      <w:pPr>
        <w:pStyle w:val="Nadpis2"/>
        <w:rPr>
          <w:lang w:val="cs-CZ"/>
        </w:rPr>
      </w:pPr>
      <w:bookmarkStart w:id="233" w:name="_Toc233296195"/>
      <w:bookmarkStart w:id="234" w:name="X512d8a38dbb615ed568a14370ef97b423d2bf44"/>
      <w:bookmarkEnd w:id="232"/>
      <w:r w:rsidRPr="00CA7910">
        <w:rPr>
          <w:lang w:val="cs-CZ"/>
        </w:rPr>
        <w:t>Validace prostřednictvím typových scénářů</w:t>
      </w:r>
      <w:bookmarkEnd w:id="233"/>
    </w:p>
    <w:p w14:paraId="2D1A66D7" w14:textId="0C39FDAA" w:rsidR="00A3761E" w:rsidRPr="00CA7910" w:rsidRDefault="00C940E5">
      <w:pPr>
        <w:pStyle w:val="FirstParagraph"/>
        <w:rPr>
          <w:lang w:val="cs-CZ"/>
        </w:rPr>
      </w:pPr>
      <w:r w:rsidRPr="00CA7910">
        <w:rPr>
          <w:lang w:val="cs-CZ"/>
        </w:rPr>
        <w:t xml:space="preserve">Typové scénáře plní </w:t>
      </w:r>
      <w:r w:rsidR="00F6649E">
        <w:rPr>
          <w:lang w:val="cs-CZ"/>
        </w:rPr>
        <w:t>v </w:t>
      </w:r>
      <w:r w:rsidRPr="00CA7910">
        <w:rPr>
          <w:lang w:val="cs-CZ"/>
        </w:rPr>
        <w:t xml:space="preserve">průběhu projektu také explicitní validační funkci, která doplňuje jejich analytickou </w:t>
      </w:r>
      <w:r w:rsidR="00F6649E">
        <w:rPr>
          <w:lang w:val="cs-CZ"/>
        </w:rPr>
        <w:t>a </w:t>
      </w:r>
      <w:r w:rsidRPr="00CA7910">
        <w:rPr>
          <w:lang w:val="cs-CZ"/>
        </w:rPr>
        <w:t xml:space="preserve">komunikační roli popsanou </w:t>
      </w:r>
      <w:r w:rsidR="00F6649E">
        <w:rPr>
          <w:lang w:val="cs-CZ"/>
        </w:rPr>
        <w:t>v </w:t>
      </w:r>
      <w:r w:rsidRPr="00CA7910">
        <w:rPr>
          <w:lang w:val="cs-CZ"/>
        </w:rPr>
        <w:t xml:space="preserve">odstavci </w:t>
      </w:r>
      <w:r w:rsidRPr="00CA7910">
        <w:rPr>
          <w:lang w:val="cs-CZ"/>
        </w:rPr>
        <w:fldChar w:fldCharType="begin"/>
      </w:r>
      <w:r w:rsidRPr="00CA7910">
        <w:rPr>
          <w:lang w:val="cs-CZ"/>
        </w:rPr>
        <w:instrText>REF _sec46 \r \h</w:instrText>
      </w:r>
      <w:r w:rsidRPr="00CA7910">
        <w:rPr>
          <w:lang w:val="cs-CZ"/>
        </w:rPr>
      </w:r>
      <w:r w:rsidRPr="00CA7910">
        <w:rPr>
          <w:lang w:val="cs-CZ"/>
        </w:rPr>
        <w:fldChar w:fldCharType="separate"/>
      </w:r>
      <w:r w:rsidR="002A5472">
        <w:rPr>
          <w:lang w:val="cs-CZ"/>
        </w:rPr>
        <w:t>5.6</w:t>
      </w:r>
      <w:r w:rsidRPr="00CA7910">
        <w:rPr>
          <w:lang w:val="cs-CZ"/>
        </w:rPr>
        <w:fldChar w:fldCharType="end"/>
      </w:r>
      <w:r w:rsidRPr="00CA7910">
        <w:rPr>
          <w:lang w:val="cs-CZ"/>
        </w:rPr>
        <w:t>. Každý dokončený nebo průběžně zpracovávaný scénář je třeba testovat jako kontrolní případ: byla ověřena logická konzistentnost procesní sítě? Byla ověřena úplnost sady odpovídajících předpisů v databázi? Ověřili jsme věcnou správnost podmínek aktivace jednotlivých uzlů?</w:t>
      </w:r>
    </w:p>
    <w:p w14:paraId="2D1A66D8" w14:textId="12EAC1B5" w:rsidR="00A3761E" w:rsidRPr="00CA7910" w:rsidRDefault="00C940E5">
      <w:pPr>
        <w:pStyle w:val="Zkladntext"/>
        <w:rPr>
          <w:lang w:val="cs-CZ"/>
        </w:rPr>
      </w:pPr>
      <w:r w:rsidRPr="00CA7910">
        <w:rPr>
          <w:lang w:val="cs-CZ"/>
        </w:rPr>
        <w:t xml:space="preserve">Validace scénářem probíhá ve dvou krocích. </w:t>
      </w:r>
      <w:r w:rsidR="00F6649E">
        <w:rPr>
          <w:lang w:val="cs-CZ"/>
        </w:rPr>
        <w:t>V </w:t>
      </w:r>
      <w:r w:rsidRPr="00CA7910">
        <w:rPr>
          <w:lang w:val="cs-CZ"/>
        </w:rPr>
        <w:t xml:space="preserve">prvním kroku je scénář „prohledán” analyticky: autorský tým simuluje postup investora plánujícího daný typ projektu </w:t>
      </w:r>
      <w:r w:rsidR="00F6649E">
        <w:rPr>
          <w:lang w:val="cs-CZ"/>
        </w:rPr>
        <w:t>a </w:t>
      </w:r>
      <w:r w:rsidRPr="00CA7910">
        <w:rPr>
          <w:lang w:val="cs-CZ"/>
        </w:rPr>
        <w:t xml:space="preserve">ověřuje, zda procesní popis </w:t>
      </w:r>
      <w:r w:rsidR="00F6649E">
        <w:rPr>
          <w:lang w:val="cs-CZ"/>
        </w:rPr>
        <w:t>a </w:t>
      </w:r>
      <w:r w:rsidRPr="00CA7910">
        <w:rPr>
          <w:lang w:val="cs-CZ"/>
        </w:rPr>
        <w:t xml:space="preserve">databáze poskytují soudržné </w:t>
      </w:r>
      <w:r w:rsidR="00F6649E">
        <w:rPr>
          <w:lang w:val="cs-CZ"/>
        </w:rPr>
        <w:t>a </w:t>
      </w:r>
      <w:r w:rsidRPr="00CA7910">
        <w:rPr>
          <w:lang w:val="cs-CZ"/>
        </w:rPr>
        <w:t xml:space="preserve">úplné odpovědi na klíčové procesní otázky (jaká povolení jsou potřeba, </w:t>
      </w:r>
      <w:r w:rsidR="00F6649E">
        <w:rPr>
          <w:lang w:val="cs-CZ"/>
        </w:rPr>
        <w:t>v </w:t>
      </w:r>
      <w:r w:rsidRPr="00CA7910">
        <w:rPr>
          <w:lang w:val="cs-CZ"/>
        </w:rPr>
        <w:t xml:space="preserve">jakém pořadí, které orgány jsou zapojeny, jaké předpisy se uplatňují). </w:t>
      </w:r>
      <w:r w:rsidR="00F6649E">
        <w:rPr>
          <w:lang w:val="cs-CZ"/>
        </w:rPr>
        <w:t>V </w:t>
      </w:r>
      <w:r w:rsidRPr="00CA7910">
        <w:rPr>
          <w:lang w:val="cs-CZ"/>
        </w:rPr>
        <w:t xml:space="preserve">druhém kroku je pak třeba výsledek tohoto prohledání předložit expertnímu konzultantovi se zkušeností </w:t>
      </w:r>
      <w:r w:rsidR="00F6649E">
        <w:rPr>
          <w:lang w:val="cs-CZ"/>
        </w:rPr>
        <w:t>s </w:t>
      </w:r>
      <w:r w:rsidRPr="00CA7910">
        <w:rPr>
          <w:lang w:val="cs-CZ"/>
        </w:rPr>
        <w:t xml:space="preserve">daným typem projektů </w:t>
      </w:r>
      <w:r w:rsidR="00F6649E">
        <w:rPr>
          <w:lang w:val="cs-CZ"/>
        </w:rPr>
        <w:t>k </w:t>
      </w:r>
      <w:r w:rsidRPr="00CA7910">
        <w:rPr>
          <w:lang w:val="cs-CZ"/>
        </w:rPr>
        <w:t>ověření věcné přiměřenosti.</w:t>
      </w:r>
    </w:p>
    <w:p w14:paraId="2D1A66D9" w14:textId="076EF6A3" w:rsidR="00A3761E" w:rsidRPr="00CA7910" w:rsidRDefault="00F6649E" w:rsidP="002D6F15">
      <w:pPr>
        <w:pStyle w:val="Zkladntext"/>
        <w:rPr>
          <w:rFonts w:ascii="Aptos" w:hAnsi="Aptos"/>
          <w:color w:val="000000"/>
          <w:lang w:val="cs-CZ"/>
        </w:rPr>
      </w:pPr>
      <w:r>
        <w:rPr>
          <w:rFonts w:ascii="Aptos" w:hAnsi="Aptos"/>
          <w:color w:val="000000"/>
          <w:lang w:val="cs-CZ"/>
        </w:rPr>
        <w:t>V </w:t>
      </w:r>
      <w:r w:rsidR="004A4BCA" w:rsidRPr="00CA7910">
        <w:rPr>
          <w:rFonts w:ascii="Aptos" w:hAnsi="Aptos"/>
          <w:color w:val="000000"/>
          <w:lang w:val="cs-CZ"/>
        </w:rPr>
        <w:t xml:space="preserve">průběhu projektu zatím nebyla žádná systematická validace prostřednictvím typových scénářů provedena. Plné využití scénářů, resp. případů užití, jako validačního nástroje není </w:t>
      </w:r>
      <w:r>
        <w:rPr>
          <w:rFonts w:ascii="Aptos" w:hAnsi="Aptos"/>
          <w:color w:val="000000"/>
          <w:lang w:val="cs-CZ"/>
        </w:rPr>
        <w:t>v </w:t>
      </w:r>
      <w:r w:rsidR="004A4BCA" w:rsidRPr="00CA7910">
        <w:rPr>
          <w:rFonts w:ascii="Aptos" w:hAnsi="Aptos"/>
          <w:color w:val="000000"/>
          <w:lang w:val="cs-CZ"/>
        </w:rPr>
        <w:t xml:space="preserve">současné fázi považováno za účelné ani smysluplné – scénáře </w:t>
      </w:r>
      <w:r>
        <w:rPr>
          <w:rFonts w:ascii="Aptos" w:hAnsi="Aptos"/>
          <w:color w:val="000000"/>
          <w:lang w:val="cs-CZ"/>
        </w:rPr>
        <w:t>a </w:t>
      </w:r>
      <w:r w:rsidR="004A4BCA" w:rsidRPr="00CA7910">
        <w:rPr>
          <w:rFonts w:ascii="Aptos" w:hAnsi="Aptos"/>
          <w:color w:val="000000"/>
          <w:lang w:val="cs-CZ"/>
        </w:rPr>
        <w:t xml:space="preserve">případy užití mají být uplatněny až při validaci finální aplikace inkubátoru, kdy bude </w:t>
      </w:r>
      <w:r>
        <w:rPr>
          <w:rFonts w:ascii="Aptos" w:hAnsi="Aptos"/>
          <w:color w:val="000000"/>
          <w:lang w:val="cs-CZ"/>
        </w:rPr>
        <w:t>k </w:t>
      </w:r>
      <w:r w:rsidR="004A4BCA" w:rsidRPr="00CA7910">
        <w:rPr>
          <w:rFonts w:ascii="Aptos" w:hAnsi="Aptos"/>
          <w:color w:val="000000"/>
          <w:lang w:val="cs-CZ"/>
        </w:rPr>
        <w:t>dispozici kompletní integrované prostředí umožňující jejich smysluplné otestování.</w:t>
      </w:r>
    </w:p>
    <w:p w14:paraId="2D1A66DA" w14:textId="4578746C" w:rsidR="00A3761E" w:rsidRPr="00CA7910" w:rsidRDefault="002D6F15" w:rsidP="002D6F15">
      <w:pPr>
        <w:pStyle w:val="Zkladntext"/>
        <w:rPr>
          <w:rFonts w:ascii="Aptos" w:hAnsi="Aptos"/>
          <w:color w:val="000000"/>
          <w:lang w:val="cs-CZ"/>
        </w:rPr>
      </w:pPr>
      <w:r w:rsidRPr="00CA7910">
        <w:rPr>
          <w:rFonts w:ascii="Aptos" w:hAnsi="Aptos"/>
          <w:color w:val="000000"/>
          <w:lang w:val="cs-CZ"/>
        </w:rPr>
        <w:t xml:space="preserve">Validace nad konkrétními dokumenty zatím proběhla pouze </w:t>
      </w:r>
      <w:r w:rsidR="00F6649E">
        <w:rPr>
          <w:rFonts w:ascii="Aptos" w:hAnsi="Aptos"/>
          <w:color w:val="000000"/>
          <w:lang w:val="cs-CZ"/>
        </w:rPr>
        <w:t>v </w:t>
      </w:r>
      <w:r w:rsidRPr="00CA7910">
        <w:rPr>
          <w:rFonts w:ascii="Aptos" w:hAnsi="Aptos"/>
          <w:color w:val="000000"/>
          <w:lang w:val="cs-CZ"/>
        </w:rPr>
        <w:t xml:space="preserve">omezené podobě: pro daný případ užití byly </w:t>
      </w:r>
      <w:r w:rsidR="00F6649E">
        <w:rPr>
          <w:rFonts w:ascii="Aptos" w:hAnsi="Aptos"/>
          <w:color w:val="000000"/>
          <w:lang w:val="cs-CZ"/>
        </w:rPr>
        <w:t>v </w:t>
      </w:r>
      <w:r w:rsidRPr="00CA7910">
        <w:rPr>
          <w:rFonts w:ascii="Aptos" w:hAnsi="Aptos"/>
          <w:color w:val="000000"/>
          <w:lang w:val="cs-CZ"/>
        </w:rPr>
        <w:t xml:space="preserve">databázi V01 vyhledány všechny odpovídající dokumenty. Toto vyhledání však samo </w:t>
      </w:r>
      <w:r w:rsidR="00F6649E">
        <w:rPr>
          <w:rFonts w:ascii="Aptos" w:hAnsi="Aptos"/>
          <w:color w:val="000000"/>
          <w:lang w:val="cs-CZ"/>
        </w:rPr>
        <w:t>o </w:t>
      </w:r>
      <w:r w:rsidRPr="00CA7910">
        <w:rPr>
          <w:rFonts w:ascii="Aptos" w:hAnsi="Aptos"/>
          <w:color w:val="000000"/>
          <w:lang w:val="cs-CZ"/>
        </w:rPr>
        <w:t xml:space="preserve">sobě nepředstavuje nezávislé ověření, neboť vyhledané dokumenty mají </w:t>
      </w:r>
      <w:r w:rsidR="00F6649E">
        <w:rPr>
          <w:rFonts w:ascii="Aptos" w:hAnsi="Aptos"/>
          <w:color w:val="000000"/>
          <w:lang w:val="cs-CZ"/>
        </w:rPr>
        <w:t>v </w:t>
      </w:r>
      <w:r w:rsidRPr="00CA7910">
        <w:rPr>
          <w:rFonts w:ascii="Aptos" w:hAnsi="Aptos"/>
          <w:color w:val="000000"/>
          <w:lang w:val="cs-CZ"/>
        </w:rPr>
        <w:t xml:space="preserve">databázi již </w:t>
      </w:r>
      <w:r w:rsidRPr="00CA7910">
        <w:rPr>
          <w:rFonts w:ascii="Aptos" w:hAnsi="Aptos"/>
          <w:color w:val="000000"/>
          <w:lang w:val="cs-CZ"/>
        </w:rPr>
        <w:lastRenderedPageBreak/>
        <w:t xml:space="preserve">předem přiřazena potřebná klíčová slova; jde tak spíše </w:t>
      </w:r>
      <w:r w:rsidR="00F6649E">
        <w:rPr>
          <w:rFonts w:ascii="Aptos" w:hAnsi="Aptos"/>
          <w:color w:val="000000"/>
          <w:lang w:val="cs-CZ"/>
        </w:rPr>
        <w:t>o </w:t>
      </w:r>
      <w:r w:rsidRPr="00CA7910">
        <w:rPr>
          <w:rFonts w:ascii="Aptos" w:hAnsi="Aptos"/>
          <w:color w:val="000000"/>
          <w:lang w:val="cs-CZ"/>
        </w:rPr>
        <w:t xml:space="preserve">kontrolu konzistentnosti tematického indexování než </w:t>
      </w:r>
      <w:r w:rsidR="00F6649E">
        <w:rPr>
          <w:rFonts w:ascii="Aptos" w:hAnsi="Aptos"/>
          <w:color w:val="000000"/>
          <w:lang w:val="cs-CZ"/>
        </w:rPr>
        <w:t>o </w:t>
      </w:r>
      <w:r w:rsidRPr="00CA7910">
        <w:rPr>
          <w:rFonts w:ascii="Aptos" w:hAnsi="Aptos"/>
          <w:color w:val="000000"/>
          <w:lang w:val="cs-CZ"/>
        </w:rPr>
        <w:t>samostatný validační krok.</w:t>
      </w:r>
    </w:p>
    <w:p w14:paraId="2D1A66EA" w14:textId="4A511641" w:rsidR="00A3761E" w:rsidRPr="00CA7910" w:rsidRDefault="00C940E5" w:rsidP="006520B4">
      <w:pPr>
        <w:pStyle w:val="Nadpis1"/>
        <w:ind w:left="567" w:hanging="567"/>
        <w:rPr>
          <w:lang w:val="cs-CZ"/>
        </w:rPr>
      </w:pPr>
      <w:bookmarkStart w:id="235" w:name="_sec9"/>
      <w:bookmarkStart w:id="236" w:name="_Ref233117909"/>
      <w:bookmarkStart w:id="237" w:name="_Toc233296196"/>
      <w:bookmarkStart w:id="238" w:name="aktualizace-a-správa-databáze"/>
      <w:bookmarkEnd w:id="224"/>
      <w:bookmarkEnd w:id="234"/>
      <w:bookmarkEnd w:id="235"/>
      <w:r w:rsidRPr="00CA7910">
        <w:rPr>
          <w:lang w:val="cs-CZ"/>
        </w:rPr>
        <w:t xml:space="preserve">Aktualizace </w:t>
      </w:r>
      <w:r w:rsidR="00F6649E">
        <w:rPr>
          <w:lang w:val="cs-CZ"/>
        </w:rPr>
        <w:t>a </w:t>
      </w:r>
      <w:r w:rsidRPr="00CA7910">
        <w:rPr>
          <w:lang w:val="cs-CZ"/>
        </w:rPr>
        <w:t>správa databáze</w:t>
      </w:r>
      <w:bookmarkEnd w:id="236"/>
      <w:bookmarkEnd w:id="237"/>
    </w:p>
    <w:p w14:paraId="790059F3" w14:textId="41E08816" w:rsidR="00B22384" w:rsidRPr="00CA7910" w:rsidRDefault="00B22384" w:rsidP="00B22384">
      <w:pPr>
        <w:pStyle w:val="Zkladntext"/>
        <w:rPr>
          <w:lang w:val="cs-CZ"/>
        </w:rPr>
      </w:pPr>
      <w:bookmarkStart w:id="239" w:name="účel-a-vymezení-kapitoly-7"/>
      <w:r w:rsidRPr="00CA7910">
        <w:rPr>
          <w:lang w:val="cs-CZ"/>
        </w:rPr>
        <w:t xml:space="preserve">Analytický popis regulatorního rámce si může uchovat svou hodnotu pouze tehdy, pokud je doprovázen mechanismem zajišťujícím jeho relevanci </w:t>
      </w:r>
      <w:r w:rsidR="00F6649E">
        <w:rPr>
          <w:lang w:val="cs-CZ"/>
        </w:rPr>
        <w:t>v </w:t>
      </w:r>
      <w:r w:rsidRPr="00CA7910">
        <w:rPr>
          <w:lang w:val="cs-CZ"/>
        </w:rPr>
        <w:t xml:space="preserve">čase. Po dokončení tvorby výsledků bylo proto nutné nastavit pravidla pro jejich dlouhodobou správu </w:t>
      </w:r>
      <w:r w:rsidR="00F6649E">
        <w:rPr>
          <w:lang w:val="cs-CZ"/>
        </w:rPr>
        <w:t>a </w:t>
      </w:r>
      <w:r w:rsidRPr="00CA7910">
        <w:rPr>
          <w:lang w:val="cs-CZ"/>
        </w:rPr>
        <w:t xml:space="preserve">udržitelnost. Zaměřujeme se na organizační </w:t>
      </w:r>
      <w:r w:rsidR="00F6649E">
        <w:rPr>
          <w:lang w:val="cs-CZ"/>
        </w:rPr>
        <w:t>a </w:t>
      </w:r>
      <w:r w:rsidRPr="00CA7910">
        <w:rPr>
          <w:lang w:val="cs-CZ"/>
        </w:rPr>
        <w:t xml:space="preserve">technické aspekty správy, definujeme periodické aktualizační cykly </w:t>
      </w:r>
      <w:r w:rsidR="00F6649E">
        <w:rPr>
          <w:lang w:val="cs-CZ"/>
        </w:rPr>
        <w:t>v </w:t>
      </w:r>
      <w:r w:rsidRPr="00CA7910">
        <w:rPr>
          <w:lang w:val="cs-CZ"/>
        </w:rPr>
        <w:t xml:space="preserve">reakci na dynamický vývoj unijní legislativy </w:t>
      </w:r>
      <w:r w:rsidR="00F6649E">
        <w:rPr>
          <w:lang w:val="cs-CZ"/>
        </w:rPr>
        <w:t>a </w:t>
      </w:r>
      <w:r w:rsidRPr="00CA7910">
        <w:rPr>
          <w:lang w:val="cs-CZ"/>
        </w:rPr>
        <w:t xml:space="preserve">vymezujeme role partnerských institucí při monitoringu změn. Toto nastavení </w:t>
      </w:r>
      <w:proofErr w:type="spellStart"/>
      <w:r w:rsidRPr="00CA7910">
        <w:rPr>
          <w:lang w:val="cs-CZ"/>
        </w:rPr>
        <w:t>governance</w:t>
      </w:r>
      <w:proofErr w:type="spellEnd"/>
      <w:r w:rsidRPr="00CA7910">
        <w:rPr>
          <w:lang w:val="cs-CZ"/>
        </w:rPr>
        <w:t xml:space="preserve"> je klíčovým předpokladem pro trvalou funkčnost vodíkového inkubátoru jako hlavního výsledku dílčího projektu DP004.</w:t>
      </w:r>
    </w:p>
    <w:p w14:paraId="2D1A66ED" w14:textId="644051D7" w:rsidR="00A3761E" w:rsidRPr="00CA7910" w:rsidRDefault="00C940E5">
      <w:pPr>
        <w:pStyle w:val="Zkladntext"/>
        <w:rPr>
          <w:lang w:val="cs-CZ"/>
        </w:rPr>
      </w:pPr>
      <w:r w:rsidRPr="00CA7910">
        <w:rPr>
          <w:lang w:val="cs-CZ"/>
        </w:rPr>
        <w:t xml:space="preserve">Správa regulatorní databáze </w:t>
      </w:r>
      <w:r w:rsidR="00F6649E">
        <w:rPr>
          <w:lang w:val="cs-CZ"/>
        </w:rPr>
        <w:t>v </w:t>
      </w:r>
      <w:r w:rsidRPr="00CA7910">
        <w:rPr>
          <w:lang w:val="cs-CZ"/>
        </w:rPr>
        <w:t xml:space="preserve">oblasti vodíkových technologií je metodicky náročnější než správa databází </w:t>
      </w:r>
      <w:r w:rsidR="00F6649E">
        <w:rPr>
          <w:lang w:val="cs-CZ"/>
        </w:rPr>
        <w:t>v </w:t>
      </w:r>
      <w:r w:rsidRPr="00CA7910">
        <w:rPr>
          <w:lang w:val="cs-CZ"/>
        </w:rPr>
        <w:t xml:space="preserve">stabilních regulatorních prostředích: oblast je charakteristická výraznou legislativní dynamikou na unijní </w:t>
      </w:r>
      <w:r w:rsidR="00F6649E">
        <w:rPr>
          <w:lang w:val="cs-CZ"/>
        </w:rPr>
        <w:t>i </w:t>
      </w:r>
      <w:r w:rsidRPr="00CA7910">
        <w:rPr>
          <w:lang w:val="cs-CZ"/>
        </w:rPr>
        <w:t xml:space="preserve">národní úrovni, přibývajícími prováděcími akty </w:t>
      </w:r>
      <w:r w:rsidR="00F6649E">
        <w:rPr>
          <w:lang w:val="cs-CZ"/>
        </w:rPr>
        <w:t>a </w:t>
      </w:r>
      <w:r w:rsidRPr="00CA7910">
        <w:rPr>
          <w:lang w:val="cs-CZ"/>
        </w:rPr>
        <w:t xml:space="preserve">teprve se ustalující správní praxí. Udržitelnost databáze je proto podmíněna nikoli jednorázovým vydáním, ale systematicky organizovaným průběžným procesem sledování, hodnocení </w:t>
      </w:r>
      <w:r w:rsidR="00F6649E">
        <w:rPr>
          <w:lang w:val="cs-CZ"/>
        </w:rPr>
        <w:t>a </w:t>
      </w:r>
      <w:r w:rsidRPr="00CA7910">
        <w:rPr>
          <w:lang w:val="cs-CZ"/>
        </w:rPr>
        <w:t>zapracovávání změn.</w:t>
      </w:r>
    </w:p>
    <w:p w14:paraId="2D1A66EE" w14:textId="27F9B425" w:rsidR="00A3761E" w:rsidRPr="00CA7910" w:rsidRDefault="00C940E5">
      <w:pPr>
        <w:pStyle w:val="Nadpis2"/>
        <w:rPr>
          <w:lang w:val="cs-CZ"/>
        </w:rPr>
      </w:pPr>
      <w:bookmarkStart w:id="240" w:name="_Toc233296197"/>
      <w:bookmarkStart w:id="241" w:name="institucionální-zajištění-správy"/>
      <w:bookmarkEnd w:id="239"/>
      <w:r w:rsidRPr="00CA7910">
        <w:rPr>
          <w:lang w:val="cs-CZ"/>
        </w:rPr>
        <w:t>Institucionální zajištění správy</w:t>
      </w:r>
      <w:bookmarkEnd w:id="240"/>
    </w:p>
    <w:p w14:paraId="2D1A66EF" w14:textId="5211651C" w:rsidR="00A3761E" w:rsidRPr="00CA7910" w:rsidRDefault="00C940E5">
      <w:pPr>
        <w:pStyle w:val="FirstParagraph"/>
        <w:rPr>
          <w:lang w:val="cs-CZ"/>
        </w:rPr>
      </w:pPr>
      <w:r w:rsidRPr="00CA7910">
        <w:rPr>
          <w:lang w:val="cs-CZ"/>
        </w:rPr>
        <w:t xml:space="preserve">Správcem Databáze regulačních předpisů </w:t>
      </w:r>
      <w:r w:rsidR="00F6649E">
        <w:rPr>
          <w:lang w:val="cs-CZ"/>
        </w:rPr>
        <w:t>a </w:t>
      </w:r>
      <w:proofErr w:type="spellStart"/>
      <w:r w:rsidRPr="00CA7910">
        <w:rPr>
          <w:lang w:val="cs-CZ"/>
        </w:rPr>
        <w:t>předrealizačních</w:t>
      </w:r>
      <w:proofErr w:type="spellEnd"/>
      <w:r w:rsidRPr="00CA7910">
        <w:rPr>
          <w:lang w:val="cs-CZ"/>
        </w:rPr>
        <w:t xml:space="preserve"> procesů (V01) je výzkumné centrum RICE při Fakultě elektrotechnické Západočeské univerzity </w:t>
      </w:r>
      <w:r w:rsidR="00F6649E">
        <w:rPr>
          <w:lang w:val="cs-CZ"/>
        </w:rPr>
        <w:t>v </w:t>
      </w:r>
      <w:r w:rsidRPr="00CA7910">
        <w:rPr>
          <w:lang w:val="cs-CZ"/>
        </w:rPr>
        <w:t xml:space="preserve">Plzni (RICE FEL ZČU), které je hlavním řešitelem dílčího projektu TN02000007/004 „Nástroje </w:t>
      </w:r>
      <w:r w:rsidR="00F6649E">
        <w:rPr>
          <w:lang w:val="cs-CZ"/>
        </w:rPr>
        <w:t>a </w:t>
      </w:r>
      <w:r w:rsidRPr="00CA7910">
        <w:rPr>
          <w:lang w:val="cs-CZ"/>
        </w:rPr>
        <w:t xml:space="preserve">znalostní systém pro inkubaci vodíkových technologií”. RICE FEL ZČU nese odpovědnost za technický provoz databáze, správu datové struktury, kontrolu kvality dat </w:t>
      </w:r>
      <w:r w:rsidR="00F6649E">
        <w:rPr>
          <w:lang w:val="cs-CZ"/>
        </w:rPr>
        <w:t>a </w:t>
      </w:r>
      <w:r w:rsidRPr="00CA7910">
        <w:rPr>
          <w:lang w:val="cs-CZ"/>
        </w:rPr>
        <w:t xml:space="preserve">koordinaci aktualizací ve spolupráci </w:t>
      </w:r>
      <w:r w:rsidR="00F6649E">
        <w:rPr>
          <w:lang w:val="cs-CZ"/>
        </w:rPr>
        <w:t>s </w:t>
      </w:r>
      <w:r w:rsidRPr="00CA7910">
        <w:rPr>
          <w:lang w:val="cs-CZ"/>
        </w:rPr>
        <w:t>partnery konsorcia.</w:t>
      </w:r>
    </w:p>
    <w:p w14:paraId="2D1A66F0" w14:textId="166A70C1" w:rsidR="00A3761E" w:rsidRPr="00CA7910" w:rsidRDefault="00C940E5">
      <w:pPr>
        <w:pStyle w:val="Zkladntext"/>
        <w:rPr>
          <w:lang w:val="cs-CZ"/>
        </w:rPr>
      </w:pPr>
      <w:r w:rsidRPr="00CA7910">
        <w:rPr>
          <w:lang w:val="cs-CZ"/>
        </w:rPr>
        <w:t xml:space="preserve">Tato organizační volba odráží charakter databáze jako výzkumné infrastruktury: správa databáze vyžaduje kombinaci technické způsobilosti (provoz serverové infrastruktury, správa databázového systému, vývoj aplikace) </w:t>
      </w:r>
      <w:r w:rsidR="00F6649E">
        <w:rPr>
          <w:lang w:val="cs-CZ"/>
        </w:rPr>
        <w:t>a </w:t>
      </w:r>
      <w:r w:rsidRPr="00CA7910">
        <w:rPr>
          <w:lang w:val="cs-CZ"/>
        </w:rPr>
        <w:t xml:space="preserve">odborné způsobilosti (právní </w:t>
      </w:r>
      <w:r w:rsidR="00F6649E">
        <w:rPr>
          <w:lang w:val="cs-CZ"/>
        </w:rPr>
        <w:t>a </w:t>
      </w:r>
      <w:r w:rsidRPr="00CA7910">
        <w:rPr>
          <w:lang w:val="cs-CZ"/>
        </w:rPr>
        <w:t xml:space="preserve">technická analýza relevance nových dokumentů, tematické indexování). Obě způsobilosti jsou soustředěny na RICE FEL ZČU, přičemž odborná způsobilost je doplněna spoluprací </w:t>
      </w:r>
      <w:r w:rsidR="00F6649E">
        <w:rPr>
          <w:lang w:val="cs-CZ"/>
        </w:rPr>
        <w:t>s </w:t>
      </w:r>
      <w:r w:rsidRPr="00CA7910">
        <w:rPr>
          <w:lang w:val="cs-CZ"/>
        </w:rPr>
        <w:t xml:space="preserve">partnery konsorcia – CDV, VŠB-TUO </w:t>
      </w:r>
      <w:r w:rsidR="00F6649E">
        <w:rPr>
          <w:lang w:val="cs-CZ"/>
        </w:rPr>
        <w:t>a </w:t>
      </w:r>
      <w:r w:rsidRPr="00CA7910">
        <w:rPr>
          <w:lang w:val="cs-CZ"/>
        </w:rPr>
        <w:t>HYTEP.</w:t>
      </w:r>
    </w:p>
    <w:p w14:paraId="2D1A66F3" w14:textId="2ADC0244" w:rsidR="00A3761E" w:rsidRPr="00CA7910" w:rsidRDefault="00C940E5">
      <w:pPr>
        <w:pStyle w:val="Nadpis2"/>
        <w:rPr>
          <w:lang w:val="cs-CZ"/>
        </w:rPr>
      </w:pPr>
      <w:bookmarkStart w:id="242" w:name="_sec92"/>
      <w:bookmarkStart w:id="243" w:name="_Toc233296198"/>
      <w:bookmarkStart w:id="244" w:name="sledování-legislativních-změn"/>
      <w:bookmarkEnd w:id="241"/>
      <w:bookmarkEnd w:id="242"/>
      <w:r w:rsidRPr="00CA7910">
        <w:rPr>
          <w:lang w:val="cs-CZ"/>
        </w:rPr>
        <w:t>Sledování legislativních změn</w:t>
      </w:r>
      <w:bookmarkEnd w:id="243"/>
    </w:p>
    <w:p w14:paraId="2D1A66F4" w14:textId="1FD6B73B" w:rsidR="00A3761E" w:rsidRPr="00CA7910" w:rsidRDefault="00C940E5">
      <w:pPr>
        <w:pStyle w:val="FirstParagraph"/>
        <w:rPr>
          <w:lang w:val="cs-CZ"/>
        </w:rPr>
      </w:pPr>
      <w:r w:rsidRPr="00CA7910">
        <w:rPr>
          <w:lang w:val="cs-CZ"/>
        </w:rPr>
        <w:t xml:space="preserve">Technický mechanismus dvoustupňového sledování legislativních změn – automatizovaná detekce prostřednictvím EUR-Lex RSS/API </w:t>
      </w:r>
      <w:r w:rsidR="00F6649E">
        <w:rPr>
          <w:lang w:val="cs-CZ"/>
        </w:rPr>
        <w:t>a </w:t>
      </w:r>
      <w:proofErr w:type="spellStart"/>
      <w:r w:rsidRPr="00CA7910">
        <w:rPr>
          <w:lang w:val="cs-CZ"/>
        </w:rPr>
        <w:t>eSbírka</w:t>
      </w:r>
      <w:proofErr w:type="spellEnd"/>
      <w:r w:rsidRPr="00CA7910">
        <w:rPr>
          <w:lang w:val="cs-CZ"/>
        </w:rPr>
        <w:t xml:space="preserve"> </w:t>
      </w:r>
      <w:r w:rsidR="00F6649E">
        <w:rPr>
          <w:lang w:val="cs-CZ"/>
        </w:rPr>
        <w:t>v </w:t>
      </w:r>
      <w:r w:rsidRPr="00CA7910">
        <w:rPr>
          <w:lang w:val="cs-CZ"/>
        </w:rPr>
        <w:t xml:space="preserve">kombinaci </w:t>
      </w:r>
      <w:r w:rsidR="00F6649E">
        <w:rPr>
          <w:lang w:val="cs-CZ"/>
        </w:rPr>
        <w:t>s </w:t>
      </w:r>
      <w:r w:rsidRPr="00CA7910">
        <w:rPr>
          <w:lang w:val="cs-CZ"/>
        </w:rPr>
        <w:t xml:space="preserve">manuálním odborným posouzením – je podrobně popsán </w:t>
      </w:r>
      <w:r w:rsidR="00F6649E">
        <w:rPr>
          <w:lang w:val="cs-CZ"/>
        </w:rPr>
        <w:t>v </w:t>
      </w:r>
      <w:r w:rsidRPr="00CA7910">
        <w:rPr>
          <w:lang w:val="cs-CZ"/>
        </w:rPr>
        <w:t>odstavci </w:t>
      </w:r>
      <w:r w:rsidRPr="00CA7910">
        <w:rPr>
          <w:lang w:val="cs-CZ"/>
        </w:rPr>
        <w:fldChar w:fldCharType="begin"/>
      </w:r>
      <w:r w:rsidRPr="00CA7910">
        <w:rPr>
          <w:lang w:val="cs-CZ"/>
        </w:rPr>
        <w:instrText>REF _sec36 \r \h</w:instrText>
      </w:r>
      <w:r w:rsidRPr="00CA7910">
        <w:rPr>
          <w:lang w:val="cs-CZ"/>
        </w:rPr>
      </w:r>
      <w:r w:rsidRPr="00CA7910">
        <w:rPr>
          <w:lang w:val="cs-CZ"/>
        </w:rPr>
        <w:fldChar w:fldCharType="separate"/>
      </w:r>
      <w:r w:rsidR="002A5472">
        <w:rPr>
          <w:lang w:val="cs-CZ"/>
        </w:rPr>
        <w:t>4.6</w:t>
      </w:r>
      <w:r w:rsidRPr="00CA7910">
        <w:rPr>
          <w:lang w:val="cs-CZ"/>
        </w:rPr>
        <w:fldChar w:fldCharType="end"/>
      </w:r>
      <w:r w:rsidRPr="00CA7910">
        <w:rPr>
          <w:lang w:val="cs-CZ"/>
        </w:rPr>
        <w:t xml:space="preserve"> tohoto dokumentu.</w:t>
      </w:r>
    </w:p>
    <w:p w14:paraId="2D1A66F8" w14:textId="66BFEA16" w:rsidR="00A3761E" w:rsidRPr="00CA7910" w:rsidRDefault="00C940E5">
      <w:pPr>
        <w:pStyle w:val="Zkladntext"/>
        <w:rPr>
          <w:lang w:val="cs-CZ"/>
        </w:rPr>
      </w:pPr>
      <w:r w:rsidRPr="00CA7910">
        <w:rPr>
          <w:lang w:val="cs-CZ"/>
        </w:rPr>
        <w:t xml:space="preserve">Automatizovaná detekce pokrývá také technické normy (nové edice ČSN, EN, ISO) </w:t>
      </w:r>
      <w:r w:rsidR="00F6649E">
        <w:rPr>
          <w:lang w:val="cs-CZ"/>
        </w:rPr>
        <w:t>s </w:t>
      </w:r>
      <w:r w:rsidRPr="00CA7910">
        <w:rPr>
          <w:lang w:val="cs-CZ"/>
        </w:rPr>
        <w:t xml:space="preserve">využitím katalogu ČAS. </w:t>
      </w:r>
      <w:r w:rsidR="00F6649E">
        <w:rPr>
          <w:lang w:val="cs-CZ"/>
        </w:rPr>
        <w:t>Z </w:t>
      </w:r>
      <w:proofErr w:type="spellStart"/>
      <w:r w:rsidRPr="00CA7910">
        <w:rPr>
          <w:lang w:val="cs-CZ"/>
        </w:rPr>
        <w:t>norm</w:t>
      </w:r>
      <w:proofErr w:type="spellEnd"/>
      <w:r w:rsidRPr="00CA7910">
        <w:rPr>
          <w:lang w:val="cs-CZ"/>
        </w:rPr>
        <w:t xml:space="preserve"> je však </w:t>
      </w:r>
      <w:r w:rsidR="00F6649E">
        <w:rPr>
          <w:lang w:val="cs-CZ"/>
        </w:rPr>
        <w:t>z </w:t>
      </w:r>
      <w:r w:rsidRPr="00CA7910">
        <w:rPr>
          <w:lang w:val="cs-CZ"/>
        </w:rPr>
        <w:t xml:space="preserve">důvodu licenčních omezení evidována pouze metadata; systém nemá práva k úschově ani strojovému zpracování obsahu normativních textů. Automatizovaná kontrola je spouštěna jednou týdně na pozadí nebo ručně na </w:t>
      </w:r>
      <w:proofErr w:type="spellStart"/>
      <w:r w:rsidRPr="00CA7910">
        <w:rPr>
          <w:lang w:val="cs-CZ"/>
        </w:rPr>
        <w:t>vyžádání.Zvláštní</w:t>
      </w:r>
      <w:proofErr w:type="spellEnd"/>
      <w:r w:rsidRPr="00CA7910">
        <w:rPr>
          <w:lang w:val="cs-CZ"/>
        </w:rPr>
        <w:t xml:space="preserve"> pozornost je </w:t>
      </w:r>
      <w:r w:rsidR="00F6649E">
        <w:rPr>
          <w:lang w:val="cs-CZ"/>
        </w:rPr>
        <w:t>v </w:t>
      </w:r>
      <w:r w:rsidRPr="00CA7910">
        <w:rPr>
          <w:lang w:val="cs-CZ"/>
        </w:rPr>
        <w:t xml:space="preserve">rámci sledování věnována oblastem </w:t>
      </w:r>
      <w:r w:rsidR="00F6649E">
        <w:rPr>
          <w:lang w:val="cs-CZ"/>
        </w:rPr>
        <w:t>s </w:t>
      </w:r>
      <w:r w:rsidRPr="00CA7910">
        <w:rPr>
          <w:lang w:val="cs-CZ"/>
        </w:rPr>
        <w:t xml:space="preserve">identifikovanou vysokou regulatorní dynamikou: transpozici směrnice RED III </w:t>
      </w:r>
      <w:r w:rsidR="00F6649E">
        <w:rPr>
          <w:lang w:val="cs-CZ"/>
        </w:rPr>
        <w:t>a </w:t>
      </w:r>
      <w:r w:rsidRPr="00CA7910">
        <w:rPr>
          <w:lang w:val="cs-CZ"/>
        </w:rPr>
        <w:t xml:space="preserve">jejích prováděcích aktů do národní legislativy, implementaci nařízení AFIR </w:t>
      </w:r>
      <w:r w:rsidR="00F6649E">
        <w:rPr>
          <w:lang w:val="cs-CZ"/>
        </w:rPr>
        <w:t>a </w:t>
      </w:r>
      <w:r w:rsidRPr="00CA7910">
        <w:rPr>
          <w:lang w:val="cs-CZ"/>
        </w:rPr>
        <w:t xml:space="preserve">postupnému zavádění jeho požadavků, vývoji plynárenského </w:t>
      </w:r>
      <w:r w:rsidR="00F6649E">
        <w:rPr>
          <w:lang w:val="cs-CZ"/>
        </w:rPr>
        <w:t>a </w:t>
      </w:r>
      <w:r w:rsidRPr="00CA7910">
        <w:rPr>
          <w:lang w:val="cs-CZ"/>
        </w:rPr>
        <w:t xml:space="preserve">vodíkového balíčku EU včetně navazujících delegovaných nařízení, </w:t>
      </w:r>
      <w:r w:rsidR="00F6649E">
        <w:rPr>
          <w:lang w:val="cs-CZ"/>
        </w:rPr>
        <w:t>a </w:t>
      </w:r>
      <w:r w:rsidRPr="00CA7910">
        <w:rPr>
          <w:lang w:val="cs-CZ"/>
        </w:rPr>
        <w:t xml:space="preserve">změnám energetického zákona </w:t>
      </w:r>
      <w:r w:rsidR="00F6649E">
        <w:rPr>
          <w:lang w:val="cs-CZ"/>
        </w:rPr>
        <w:t>a </w:t>
      </w:r>
      <w:r w:rsidRPr="00CA7910">
        <w:rPr>
          <w:lang w:val="cs-CZ"/>
        </w:rPr>
        <w:t xml:space="preserve">jeho prováděcích předpisů, zejména </w:t>
      </w:r>
      <w:r w:rsidR="00F6649E">
        <w:rPr>
          <w:lang w:val="cs-CZ"/>
        </w:rPr>
        <w:t>v </w:t>
      </w:r>
      <w:r w:rsidRPr="00CA7910">
        <w:rPr>
          <w:lang w:val="cs-CZ"/>
        </w:rPr>
        <w:t>části týkající se vodíku jako energetického nosiče.</w:t>
      </w:r>
    </w:p>
    <w:p w14:paraId="2D1A66F9" w14:textId="4BC47C57" w:rsidR="00A3761E" w:rsidRPr="00CA7910" w:rsidRDefault="00C940E5">
      <w:pPr>
        <w:pStyle w:val="Nadpis2"/>
        <w:rPr>
          <w:lang w:val="cs-CZ"/>
        </w:rPr>
      </w:pPr>
      <w:bookmarkStart w:id="245" w:name="_Ref233046436"/>
      <w:bookmarkStart w:id="246" w:name="_Toc233296199"/>
      <w:bookmarkStart w:id="247" w:name="analytické-hodnocení-a-zapracování-změn"/>
      <w:bookmarkEnd w:id="244"/>
      <w:r w:rsidRPr="00CA7910">
        <w:rPr>
          <w:lang w:val="cs-CZ"/>
        </w:rPr>
        <w:lastRenderedPageBreak/>
        <w:t xml:space="preserve">Analytické hodnocení </w:t>
      </w:r>
      <w:r w:rsidR="00F6649E">
        <w:rPr>
          <w:lang w:val="cs-CZ"/>
        </w:rPr>
        <w:t>a </w:t>
      </w:r>
      <w:r w:rsidRPr="00CA7910">
        <w:rPr>
          <w:lang w:val="cs-CZ"/>
        </w:rPr>
        <w:t>zapracování změn</w:t>
      </w:r>
      <w:bookmarkEnd w:id="245"/>
      <w:bookmarkEnd w:id="246"/>
    </w:p>
    <w:p w14:paraId="63062C1C" w14:textId="145B529E" w:rsidR="00557300" w:rsidRPr="00CA7910" w:rsidRDefault="00C940E5">
      <w:pPr>
        <w:pStyle w:val="FirstParagraph"/>
        <w:rPr>
          <w:lang w:val="cs-CZ"/>
        </w:rPr>
      </w:pPr>
      <w:r w:rsidRPr="00CA7910">
        <w:rPr>
          <w:lang w:val="cs-CZ"/>
        </w:rPr>
        <w:t xml:space="preserve">Každý nový právní akt nebo norma identifikovaná automatizovanou detekcí jako potenciálně relevantní je podrobena manuálnímu analytickému hodnocení (viz diagram na Obrázku </w:t>
      </w:r>
      <w:r w:rsidRPr="00CA7910">
        <w:rPr>
          <w:lang w:val="cs-CZ"/>
        </w:rPr>
        <w:fldChar w:fldCharType="begin"/>
      </w:r>
      <w:r w:rsidRPr="00CA7910">
        <w:rPr>
          <w:lang w:val="cs-CZ"/>
        </w:rPr>
        <w:instrText xml:space="preserve"> REF _RefFig06 \h </w:instrText>
      </w:r>
      <w:r w:rsidRPr="00CA7910">
        <w:rPr>
          <w:lang w:val="cs-CZ"/>
        </w:rPr>
      </w:r>
      <w:r w:rsidRPr="00CA7910">
        <w:rPr>
          <w:lang w:val="cs-CZ"/>
        </w:rPr>
        <w:fldChar w:fldCharType="separate"/>
      </w:r>
      <w:r w:rsidR="002A5472">
        <w:rPr>
          <w:noProof/>
        </w:rPr>
        <w:t>6</w:t>
      </w:r>
      <w:r w:rsidRPr="00CA7910">
        <w:rPr>
          <w:lang w:val="cs-CZ"/>
        </w:rPr>
        <w:fldChar w:fldCharType="end"/>
      </w:r>
      <w:r w:rsidRPr="00CA7910">
        <w:rPr>
          <w:lang w:val="cs-CZ"/>
        </w:rPr>
        <w:t>). Cílem hodnocení je zodpovědět tři otázky:</w:t>
      </w:r>
    </w:p>
    <w:p w14:paraId="2D985172" w14:textId="5A314F4B" w:rsidR="00557300" w:rsidRPr="00CA7910" w:rsidRDefault="00557300" w:rsidP="00557300">
      <w:pPr>
        <w:pStyle w:val="FirstParagraph"/>
        <w:numPr>
          <w:ilvl w:val="0"/>
          <w:numId w:val="7"/>
        </w:numPr>
        <w:rPr>
          <w:lang w:val="cs-CZ"/>
        </w:rPr>
      </w:pPr>
      <w:r w:rsidRPr="00CA7910">
        <w:rPr>
          <w:lang w:val="cs-CZ"/>
        </w:rPr>
        <w:t xml:space="preserve">Je dokument relevantní pro oblast vodíkových technologií ve smyslu kritérií popsaných </w:t>
      </w:r>
      <w:r w:rsidR="00F6649E">
        <w:rPr>
          <w:lang w:val="cs-CZ"/>
        </w:rPr>
        <w:t>v </w:t>
      </w:r>
      <w:r w:rsidRPr="00CA7910">
        <w:rPr>
          <w:lang w:val="cs-CZ"/>
        </w:rPr>
        <w:t xml:space="preserve">odstavci </w:t>
      </w:r>
      <w:r w:rsidRPr="00CA7910">
        <w:rPr>
          <w:lang w:val="cs-CZ"/>
        </w:rPr>
        <w:fldChar w:fldCharType="begin"/>
      </w:r>
      <w:r w:rsidRPr="00CA7910">
        <w:rPr>
          <w:lang w:val="cs-CZ"/>
        </w:rPr>
        <w:instrText>REF _sec34 \r \h</w:instrText>
      </w:r>
      <w:r w:rsidRPr="00CA7910">
        <w:rPr>
          <w:lang w:val="cs-CZ"/>
        </w:rPr>
      </w:r>
      <w:r w:rsidRPr="00CA7910">
        <w:rPr>
          <w:lang w:val="cs-CZ"/>
        </w:rPr>
        <w:fldChar w:fldCharType="separate"/>
      </w:r>
      <w:r w:rsidR="002A5472">
        <w:rPr>
          <w:lang w:val="cs-CZ"/>
        </w:rPr>
        <w:t>4.4</w:t>
      </w:r>
      <w:r w:rsidRPr="00CA7910">
        <w:rPr>
          <w:lang w:val="cs-CZ"/>
        </w:rPr>
        <w:fldChar w:fldCharType="end"/>
      </w:r>
      <w:r w:rsidRPr="00CA7910">
        <w:rPr>
          <w:lang w:val="cs-CZ"/>
        </w:rPr>
        <w:t>?</w:t>
      </w:r>
    </w:p>
    <w:p w14:paraId="70AFF5D2" w14:textId="006CF81D" w:rsidR="008405B9" w:rsidRPr="00CA7910" w:rsidRDefault="00557300" w:rsidP="00557300">
      <w:pPr>
        <w:pStyle w:val="FirstParagraph"/>
        <w:numPr>
          <w:ilvl w:val="0"/>
          <w:numId w:val="7"/>
        </w:numPr>
        <w:rPr>
          <w:lang w:val="cs-CZ"/>
        </w:rPr>
      </w:pPr>
      <w:r w:rsidRPr="00CA7910">
        <w:rPr>
          <w:lang w:val="cs-CZ"/>
        </w:rPr>
        <w:t xml:space="preserve">Jedná se </w:t>
      </w:r>
      <w:r w:rsidR="00F6649E">
        <w:rPr>
          <w:lang w:val="cs-CZ"/>
        </w:rPr>
        <w:t>o </w:t>
      </w:r>
      <w:r w:rsidRPr="00CA7910">
        <w:rPr>
          <w:lang w:val="cs-CZ"/>
        </w:rPr>
        <w:t xml:space="preserve">zcela nový dokument (nový záznam </w:t>
      </w:r>
      <w:r w:rsidR="00F6649E">
        <w:rPr>
          <w:lang w:val="cs-CZ"/>
        </w:rPr>
        <w:t>v </w:t>
      </w:r>
      <w:r w:rsidRPr="00CA7910">
        <w:rPr>
          <w:lang w:val="cs-CZ"/>
        </w:rPr>
        <w:t xml:space="preserve">databázi), nebo </w:t>
      </w:r>
      <w:r w:rsidR="00F6649E">
        <w:rPr>
          <w:lang w:val="cs-CZ"/>
        </w:rPr>
        <w:t>o </w:t>
      </w:r>
      <w:r w:rsidRPr="00CA7910">
        <w:rPr>
          <w:lang w:val="cs-CZ"/>
        </w:rPr>
        <w:t>změnu již evidovaného dokumentu (vznikne nová verze existujícího záznamu)?</w:t>
      </w:r>
    </w:p>
    <w:p w14:paraId="2D1A66FA" w14:textId="664F7139" w:rsidR="00A3761E" w:rsidRPr="00CA7910" w:rsidRDefault="00C940E5" w:rsidP="00557300">
      <w:pPr>
        <w:pStyle w:val="FirstParagraph"/>
        <w:numPr>
          <w:ilvl w:val="0"/>
          <w:numId w:val="7"/>
        </w:numPr>
        <w:rPr>
          <w:lang w:val="cs-CZ"/>
        </w:rPr>
      </w:pPr>
      <w:r w:rsidRPr="00CA7910">
        <w:rPr>
          <w:lang w:val="cs-CZ"/>
        </w:rPr>
        <w:t>Jaký dopad má změna na existující záznamy v databázi? Jsou dotčeny vazby na jiné dokumenty, klasifikační atributy nebo klíčová slova?</w:t>
      </w:r>
    </w:p>
    <w:p w14:paraId="2D1A66FB" w14:textId="1DEFDEB2" w:rsidR="00A3761E" w:rsidRPr="00CA7910" w:rsidRDefault="00C940E5">
      <w:pPr>
        <w:pStyle w:val="Zkladntext"/>
        <w:rPr>
          <w:lang w:val="cs-CZ"/>
        </w:rPr>
      </w:pPr>
      <w:r w:rsidRPr="00CA7910">
        <w:rPr>
          <w:lang w:val="cs-CZ"/>
        </w:rPr>
        <w:t xml:space="preserve">Na základě tohoto hodnocení je proveden jeden ze tří typů zásahů do databáze. </w:t>
      </w:r>
      <w:r w:rsidRPr="00CA7910">
        <w:rPr>
          <w:i/>
          <w:iCs/>
          <w:lang w:val="cs-CZ"/>
        </w:rPr>
        <w:t>Přidání nového záznamu</w:t>
      </w:r>
      <w:r w:rsidRPr="00CA7910">
        <w:rPr>
          <w:lang w:val="cs-CZ"/>
        </w:rPr>
        <w:t xml:space="preserve"> nastává při identifikaci dokumentu dosud neevidovaného, který splňuje kritéria relevance. </w:t>
      </w:r>
      <w:r w:rsidRPr="00CA7910">
        <w:rPr>
          <w:i/>
          <w:iCs/>
          <w:lang w:val="cs-CZ"/>
        </w:rPr>
        <w:t>Vytvoření nové verze</w:t>
      </w:r>
      <w:r w:rsidRPr="00CA7910">
        <w:rPr>
          <w:lang w:val="cs-CZ"/>
        </w:rPr>
        <w:t xml:space="preserve"> nastává při novelizaci nebo nahrazení již evidovaného dokumentu; původní verze zůstává </w:t>
      </w:r>
      <w:r w:rsidR="00F6649E">
        <w:rPr>
          <w:lang w:val="cs-CZ"/>
        </w:rPr>
        <w:t>v </w:t>
      </w:r>
      <w:r w:rsidRPr="00CA7910">
        <w:rPr>
          <w:lang w:val="cs-CZ"/>
        </w:rPr>
        <w:t xml:space="preserve">databázi zachována prostřednictvím </w:t>
      </w:r>
      <w:proofErr w:type="spellStart"/>
      <w:r w:rsidRPr="00CA7910">
        <w:rPr>
          <w:lang w:val="cs-CZ"/>
        </w:rPr>
        <w:t>verzovacího</w:t>
      </w:r>
      <w:proofErr w:type="spellEnd"/>
      <w:r w:rsidRPr="00CA7910">
        <w:rPr>
          <w:lang w:val="cs-CZ"/>
        </w:rPr>
        <w:t xml:space="preserve"> mechanismu popsaného </w:t>
      </w:r>
      <w:r w:rsidR="00F6649E">
        <w:rPr>
          <w:lang w:val="cs-CZ"/>
        </w:rPr>
        <w:t>v </w:t>
      </w:r>
      <w:r w:rsidRPr="00CA7910">
        <w:rPr>
          <w:lang w:val="cs-CZ"/>
        </w:rPr>
        <w:t xml:space="preserve">odstavci </w:t>
      </w:r>
      <w:r w:rsidRPr="00CA7910">
        <w:rPr>
          <w:lang w:val="cs-CZ"/>
        </w:rPr>
        <w:fldChar w:fldCharType="begin"/>
      </w:r>
      <w:r w:rsidRPr="00CA7910">
        <w:rPr>
          <w:lang w:val="cs-CZ"/>
        </w:rPr>
        <w:instrText>REF _sec63 \r \h</w:instrText>
      </w:r>
      <w:r w:rsidRPr="00CA7910">
        <w:rPr>
          <w:lang w:val="cs-CZ"/>
        </w:rPr>
      </w:r>
      <w:r w:rsidRPr="00CA7910">
        <w:rPr>
          <w:lang w:val="cs-CZ"/>
        </w:rPr>
        <w:fldChar w:fldCharType="separate"/>
      </w:r>
      <w:r w:rsidR="002A5472">
        <w:rPr>
          <w:lang w:val="cs-CZ"/>
        </w:rPr>
        <w:t>6.3</w:t>
      </w:r>
      <w:r w:rsidRPr="00CA7910">
        <w:rPr>
          <w:lang w:val="cs-CZ"/>
        </w:rPr>
        <w:fldChar w:fldCharType="end"/>
      </w:r>
      <w:r w:rsidRPr="00CA7910">
        <w:rPr>
          <w:lang w:val="cs-CZ"/>
        </w:rPr>
        <w:t xml:space="preserve">. </w:t>
      </w:r>
      <w:r w:rsidRPr="00CA7910">
        <w:rPr>
          <w:i/>
          <w:iCs/>
          <w:lang w:val="cs-CZ"/>
        </w:rPr>
        <w:t>Aktualizace metadat</w:t>
      </w:r>
      <w:r w:rsidRPr="00CA7910">
        <w:rPr>
          <w:lang w:val="cs-CZ"/>
        </w:rPr>
        <w:t xml:space="preserve"> nastává při dílčích změnách, jako je změna účinnosti, upřesnění popisu nebo rozšíření klíčových slov, které nevyžadují vytvoření nové verze.</w:t>
      </w:r>
    </w:p>
    <w:p w14:paraId="2D1A66FC" w14:textId="0031F722" w:rsidR="00A3761E" w:rsidRPr="00CA7910" w:rsidRDefault="00C940E5">
      <w:pPr>
        <w:pStyle w:val="Zkladntext"/>
        <w:rPr>
          <w:lang w:val="cs-CZ"/>
        </w:rPr>
      </w:pPr>
      <w:r w:rsidRPr="00CA7910">
        <w:rPr>
          <w:lang w:val="cs-CZ"/>
        </w:rPr>
        <w:t xml:space="preserve">Každý zásah do databáze je doprovázen změnovým záznamem dokumentujícím povahu provedené změny </w:t>
      </w:r>
      <w:r w:rsidR="00F6649E">
        <w:rPr>
          <w:lang w:val="cs-CZ"/>
        </w:rPr>
        <w:t>a </w:t>
      </w:r>
      <w:r w:rsidRPr="00CA7910">
        <w:rPr>
          <w:lang w:val="cs-CZ"/>
        </w:rPr>
        <w:t xml:space="preserve">datum jejího zapracování. Tato auditní stopa je nezbytná pro transparentnost správy databáze </w:t>
      </w:r>
      <w:r w:rsidR="00F6649E">
        <w:rPr>
          <w:lang w:val="cs-CZ"/>
        </w:rPr>
        <w:t>a </w:t>
      </w:r>
      <w:r w:rsidRPr="00CA7910">
        <w:rPr>
          <w:lang w:val="cs-CZ"/>
        </w:rPr>
        <w:t xml:space="preserve">pro uživatele, kteří potřebují sledovat, jak se obsah databáze </w:t>
      </w:r>
      <w:r w:rsidR="00F6649E">
        <w:rPr>
          <w:lang w:val="cs-CZ"/>
        </w:rPr>
        <w:t>v </w:t>
      </w:r>
      <w:r w:rsidRPr="00CA7910">
        <w:rPr>
          <w:lang w:val="cs-CZ"/>
        </w:rPr>
        <w:t>čase vyvíjí.</w:t>
      </w:r>
    </w:p>
    <w:p w14:paraId="2D1A66FD" w14:textId="4827064A" w:rsidR="00A3761E" w:rsidRPr="00CA7910" w:rsidRDefault="00F6649E" w:rsidP="00607BE0">
      <w:pPr>
        <w:pStyle w:val="Zkladntext"/>
        <w:rPr>
          <w:lang w:val="cs-CZ"/>
        </w:rPr>
      </w:pPr>
      <w:r>
        <w:rPr>
          <w:lang w:val="cs-CZ"/>
        </w:rPr>
        <w:t>V </w:t>
      </w:r>
      <w:r w:rsidR="00607BE0" w:rsidRPr="00CA7910">
        <w:rPr>
          <w:lang w:val="cs-CZ"/>
        </w:rPr>
        <w:t xml:space="preserve">současné době neexistuje formalizovaný postup – checklist, formulář ani interní metodika – pro analytické hodnocení nových dokumentů; hodnocení probíhá ad hoc na základě odborného úsudku členů autorského týmu. Zavedení formalizovaného postupu, který by zvyšoval konzistenci výsledků hodnocení napříč různými hodnotiteli </w:t>
      </w:r>
      <w:r>
        <w:rPr>
          <w:lang w:val="cs-CZ"/>
        </w:rPr>
        <w:t>a v </w:t>
      </w:r>
      <w:r w:rsidR="00607BE0" w:rsidRPr="00CA7910">
        <w:rPr>
          <w:lang w:val="cs-CZ"/>
        </w:rPr>
        <w:t xml:space="preserve">čase, je třeba vzít </w:t>
      </w:r>
      <w:r>
        <w:rPr>
          <w:lang w:val="cs-CZ"/>
        </w:rPr>
        <w:t>v </w:t>
      </w:r>
      <w:r w:rsidR="00607BE0" w:rsidRPr="00CA7910">
        <w:rPr>
          <w:lang w:val="cs-CZ"/>
        </w:rPr>
        <w:t xml:space="preserve">úvahu do budoucna. Prozatím je však znalostní báze příliš nestabilní </w:t>
      </w:r>
      <w:r>
        <w:rPr>
          <w:lang w:val="cs-CZ"/>
        </w:rPr>
        <w:t>a </w:t>
      </w:r>
      <w:r w:rsidR="00607BE0" w:rsidRPr="00CA7910">
        <w:rPr>
          <w:lang w:val="cs-CZ"/>
        </w:rPr>
        <w:t>mění se příliš rychle na to, aby bylo možné takový postup smysluplně ustálit.</w:t>
      </w:r>
    </w:p>
    <w:p w14:paraId="2D1A66FE" w14:textId="707571E9" w:rsidR="00A3761E" w:rsidRPr="00CA7910" w:rsidRDefault="00C940E5">
      <w:pPr>
        <w:pStyle w:val="Nadpis2"/>
        <w:rPr>
          <w:lang w:val="cs-CZ"/>
        </w:rPr>
      </w:pPr>
      <w:bookmarkStart w:id="248" w:name="_sec94"/>
      <w:bookmarkStart w:id="249" w:name="_Toc233296200"/>
      <w:bookmarkStart w:id="250" w:name="aktualizační-cyklus-a-governance"/>
      <w:bookmarkEnd w:id="247"/>
      <w:bookmarkEnd w:id="248"/>
      <w:r w:rsidRPr="00CA7910">
        <w:rPr>
          <w:lang w:val="cs-CZ"/>
        </w:rPr>
        <w:t xml:space="preserve">Aktualizační cyklus </w:t>
      </w:r>
      <w:r w:rsidR="00F6649E">
        <w:rPr>
          <w:lang w:val="cs-CZ"/>
        </w:rPr>
        <w:t>a </w:t>
      </w:r>
      <w:proofErr w:type="spellStart"/>
      <w:r w:rsidRPr="00CA7910">
        <w:rPr>
          <w:lang w:val="cs-CZ"/>
        </w:rPr>
        <w:t>governance</w:t>
      </w:r>
      <w:bookmarkEnd w:id="249"/>
      <w:proofErr w:type="spellEnd"/>
    </w:p>
    <w:p w14:paraId="2D1A66FF" w14:textId="5C23EFE5" w:rsidR="00A3761E" w:rsidRPr="00CA7910" w:rsidRDefault="00C940E5">
      <w:pPr>
        <w:pStyle w:val="FirstParagraph"/>
        <w:rPr>
          <w:lang w:val="cs-CZ"/>
        </w:rPr>
      </w:pPr>
      <w:r w:rsidRPr="00CA7910">
        <w:rPr>
          <w:lang w:val="cs-CZ"/>
        </w:rPr>
        <w:t xml:space="preserve">Průběžná správa databáze probíhá </w:t>
      </w:r>
      <w:r w:rsidR="00F6649E">
        <w:rPr>
          <w:lang w:val="cs-CZ"/>
        </w:rPr>
        <w:t>v </w:t>
      </w:r>
      <w:r w:rsidRPr="00CA7910">
        <w:rPr>
          <w:lang w:val="cs-CZ"/>
        </w:rPr>
        <w:t xml:space="preserve">opakujícím se aktualizačním cyklu zahrnujícím čtyři kroky: identifikaci změny </w:t>
      </w:r>
      <w:r w:rsidR="00F6649E">
        <w:rPr>
          <w:lang w:val="cs-CZ"/>
        </w:rPr>
        <w:t>v </w:t>
      </w:r>
      <w:r w:rsidRPr="00CA7910">
        <w:rPr>
          <w:lang w:val="cs-CZ"/>
        </w:rPr>
        <w:t xml:space="preserve">regulatorním prostředí, analytické vyhodnocení jejího dopadu, zapracování do databáze </w:t>
      </w:r>
      <w:r w:rsidR="00F6649E">
        <w:rPr>
          <w:lang w:val="cs-CZ"/>
        </w:rPr>
        <w:t>a </w:t>
      </w:r>
      <w:r w:rsidRPr="00CA7910">
        <w:rPr>
          <w:lang w:val="cs-CZ"/>
        </w:rPr>
        <w:t xml:space="preserve">odbornou revizi provedené změny. Cyklus je koncipován jako průběžný </w:t>
      </w:r>
      <w:r w:rsidR="00F6649E">
        <w:rPr>
          <w:lang w:val="cs-CZ"/>
        </w:rPr>
        <w:t>a </w:t>
      </w:r>
      <w:r w:rsidRPr="00CA7910">
        <w:rPr>
          <w:lang w:val="cs-CZ"/>
        </w:rPr>
        <w:t xml:space="preserve">nepřetržitý, nikoli jako série diskrétních „vydání” databáze. Validace </w:t>
      </w:r>
      <w:r w:rsidR="00F6649E">
        <w:rPr>
          <w:lang w:val="cs-CZ"/>
        </w:rPr>
        <w:t>a </w:t>
      </w:r>
      <w:r w:rsidRPr="00CA7910">
        <w:rPr>
          <w:lang w:val="cs-CZ"/>
        </w:rPr>
        <w:t xml:space="preserve">verifikace přitom nejsou jednorázovými aktivitami ukončenými vydáním výsledků V01 </w:t>
      </w:r>
      <w:r w:rsidR="00F6649E">
        <w:rPr>
          <w:lang w:val="cs-CZ"/>
        </w:rPr>
        <w:t>a </w:t>
      </w:r>
      <w:r w:rsidRPr="00CA7910">
        <w:rPr>
          <w:lang w:val="cs-CZ"/>
        </w:rPr>
        <w:t>V02, ale jsou do tohoto průběžného cyklu zabudovány.</w:t>
      </w:r>
    </w:p>
    <w:p w14:paraId="6A8CB450" w14:textId="2ECBAD18" w:rsidR="009B5833" w:rsidRPr="00CA7910" w:rsidRDefault="00C940E5">
      <w:pPr>
        <w:pStyle w:val="Zkladntext"/>
        <w:rPr>
          <w:lang w:val="cs-CZ"/>
        </w:rPr>
      </w:pPr>
      <w:r w:rsidRPr="00CA7910">
        <w:rPr>
          <w:lang w:val="cs-CZ"/>
        </w:rPr>
        <w:t xml:space="preserve">Odborná revize jako závěrečný krok cyklu zajišťuje, že každá změna </w:t>
      </w:r>
      <w:r w:rsidR="00F6649E">
        <w:rPr>
          <w:lang w:val="cs-CZ"/>
        </w:rPr>
        <w:t>v </w:t>
      </w:r>
      <w:r w:rsidRPr="00CA7910">
        <w:rPr>
          <w:lang w:val="cs-CZ"/>
        </w:rPr>
        <w:t>databázi je ověřena členem týmu, který ji sám nezapracoval – tj. revizi ideálně provádí jiná osoba než ta, která změnu zapracovala. Tento princip snižuje riziko systematických chyb ve výkladu nebo klasifikaci dokumentů.</w:t>
      </w:r>
    </w:p>
    <w:p w14:paraId="3B77CA23" w14:textId="039994A9" w:rsidR="009B5833" w:rsidRPr="00CA7910" w:rsidRDefault="009B5833" w:rsidP="009B5833">
      <w:pPr>
        <w:pStyle w:val="Zkladntext"/>
        <w:rPr>
          <w:lang w:val="cs-CZ"/>
        </w:rPr>
      </w:pPr>
      <w:r w:rsidRPr="00CA7910">
        <w:rPr>
          <w:lang w:val="cs-CZ"/>
        </w:rPr>
        <w:t xml:space="preserve">Formální revizní kolo aktualizačního cyklu se předpokládá zpravidla jednou ročně; mimořádné kolo může být vyvoláno zásadní legislativní změnou identifikovanou postupem podle odstavce </w:t>
      </w:r>
      <w:r w:rsidRPr="00CA7910">
        <w:rPr>
          <w:lang w:val="cs-CZ"/>
        </w:rPr>
        <w:fldChar w:fldCharType="begin"/>
      </w:r>
      <w:r w:rsidRPr="00CA7910">
        <w:rPr>
          <w:lang w:val="cs-CZ"/>
        </w:rPr>
        <w:instrText xml:space="preserve">REF _sec76 \r \h </w:instrText>
      </w:r>
      <w:r w:rsidRPr="00CA7910">
        <w:rPr>
          <w:lang w:val="cs-CZ"/>
        </w:rPr>
      </w:r>
      <w:r w:rsidRPr="00CA7910">
        <w:rPr>
          <w:lang w:val="cs-CZ"/>
        </w:rPr>
        <w:fldChar w:fldCharType="separate"/>
      </w:r>
      <w:r w:rsidR="002A5472">
        <w:rPr>
          <w:lang w:val="cs-CZ"/>
        </w:rPr>
        <w:t>7.5</w:t>
      </w:r>
      <w:r w:rsidRPr="00CA7910">
        <w:rPr>
          <w:lang w:val="cs-CZ"/>
        </w:rPr>
        <w:fldChar w:fldCharType="end"/>
      </w:r>
      <w:r w:rsidRPr="00CA7910">
        <w:rPr>
          <w:lang w:val="cs-CZ"/>
        </w:rPr>
        <w:t xml:space="preserve">. Koordinaci aktualizačního cyklu zajišťuje správce databáze (RICE FEL ZČU), který odpovídá za naplánování revizních kol, jejich provedení ve spolupráci </w:t>
      </w:r>
      <w:r w:rsidR="00F6649E">
        <w:rPr>
          <w:lang w:val="cs-CZ"/>
        </w:rPr>
        <w:t>s </w:t>
      </w:r>
      <w:r w:rsidRPr="00CA7910">
        <w:rPr>
          <w:lang w:val="cs-CZ"/>
        </w:rPr>
        <w:t xml:space="preserve">partnery konsorcia </w:t>
      </w:r>
      <w:r w:rsidR="00F6649E">
        <w:rPr>
          <w:lang w:val="cs-CZ"/>
        </w:rPr>
        <w:t>a </w:t>
      </w:r>
      <w:r w:rsidRPr="00CA7910">
        <w:rPr>
          <w:lang w:val="cs-CZ"/>
        </w:rPr>
        <w:t xml:space="preserve">za dokumentaci výsledků. Každé revizní kolo je dokumentováno prostřednictvím změnových záznamů </w:t>
      </w:r>
      <w:r w:rsidR="00F6649E">
        <w:rPr>
          <w:lang w:val="cs-CZ"/>
        </w:rPr>
        <w:t>v </w:t>
      </w:r>
      <w:r w:rsidRPr="00CA7910">
        <w:rPr>
          <w:lang w:val="cs-CZ"/>
        </w:rPr>
        <w:t xml:space="preserve">databázi (viz odstavec </w:t>
      </w:r>
      <w:r w:rsidRPr="00CA7910">
        <w:rPr>
          <w:lang w:val="cs-CZ"/>
        </w:rPr>
        <w:fldChar w:fldCharType="begin"/>
      </w:r>
      <w:r w:rsidRPr="00CA7910">
        <w:rPr>
          <w:lang w:val="cs-CZ"/>
        </w:rPr>
        <w:instrText xml:space="preserve">REF _Ref233046436 \r \h </w:instrText>
      </w:r>
      <w:r w:rsidRPr="00CA7910">
        <w:rPr>
          <w:lang w:val="cs-CZ"/>
        </w:rPr>
      </w:r>
      <w:r w:rsidRPr="00CA7910">
        <w:rPr>
          <w:lang w:val="cs-CZ"/>
        </w:rPr>
        <w:fldChar w:fldCharType="separate"/>
      </w:r>
      <w:r w:rsidR="002A5472">
        <w:rPr>
          <w:lang w:val="cs-CZ"/>
        </w:rPr>
        <w:t>9.3</w:t>
      </w:r>
      <w:r w:rsidRPr="00CA7910">
        <w:rPr>
          <w:lang w:val="cs-CZ"/>
        </w:rPr>
        <w:fldChar w:fldCharType="end"/>
      </w:r>
      <w:r w:rsidRPr="00CA7910">
        <w:rPr>
          <w:lang w:val="cs-CZ"/>
        </w:rPr>
        <w:t xml:space="preserve">), </w:t>
      </w:r>
      <w:r w:rsidRPr="00CA7910">
        <w:rPr>
          <w:lang w:val="cs-CZ"/>
        </w:rPr>
        <w:lastRenderedPageBreak/>
        <w:t xml:space="preserve">které zachycují povahu provedených změn </w:t>
      </w:r>
      <w:r w:rsidR="00F6649E">
        <w:rPr>
          <w:lang w:val="cs-CZ"/>
        </w:rPr>
        <w:t>a </w:t>
      </w:r>
      <w:r w:rsidRPr="00CA7910">
        <w:rPr>
          <w:lang w:val="cs-CZ"/>
        </w:rPr>
        <w:t xml:space="preserve">datum jejich zapracování </w:t>
      </w:r>
      <w:r w:rsidR="00F6649E">
        <w:rPr>
          <w:lang w:val="cs-CZ"/>
        </w:rPr>
        <w:t>a </w:t>
      </w:r>
      <w:r w:rsidRPr="00CA7910">
        <w:rPr>
          <w:lang w:val="cs-CZ"/>
        </w:rPr>
        <w:t>tvoří auditní stopu aktualizačního cyklu.</w:t>
      </w:r>
    </w:p>
    <w:p w14:paraId="2D1A6702" w14:textId="055FAC1A" w:rsidR="00A3761E" w:rsidRPr="00CA7910" w:rsidRDefault="00F6649E" w:rsidP="009B5833">
      <w:pPr>
        <w:pStyle w:val="Zkladntext"/>
        <w:rPr>
          <w:lang w:val="cs-CZ"/>
        </w:rPr>
      </w:pPr>
      <w:r>
        <w:rPr>
          <w:lang w:val="cs-CZ"/>
        </w:rPr>
        <w:t>K </w:t>
      </w:r>
      <w:r w:rsidR="009B5833" w:rsidRPr="00CA7910">
        <w:rPr>
          <w:lang w:val="cs-CZ"/>
        </w:rPr>
        <w:t xml:space="preserve">datu zpracování tohoto dokumentu neproběhlo po vydání výsledků V01 </w:t>
      </w:r>
      <w:r>
        <w:rPr>
          <w:lang w:val="cs-CZ"/>
        </w:rPr>
        <w:t>a </w:t>
      </w:r>
      <w:r w:rsidR="009B5833" w:rsidRPr="00CA7910">
        <w:rPr>
          <w:lang w:val="cs-CZ"/>
        </w:rPr>
        <w:t xml:space="preserve">V02 (únor 2026) dosud žádné formální aktualizační kolo. První revizní kolo se předpokládá </w:t>
      </w:r>
      <w:r>
        <w:rPr>
          <w:lang w:val="cs-CZ"/>
        </w:rPr>
        <w:t>v </w:t>
      </w:r>
      <w:r w:rsidR="009B5833" w:rsidRPr="00CA7910">
        <w:rPr>
          <w:lang w:val="cs-CZ"/>
        </w:rPr>
        <w:t>březnu 2027.</w:t>
      </w:r>
    </w:p>
    <w:p w14:paraId="2D1A6703" w14:textId="4D67740F" w:rsidR="00A3761E" w:rsidRPr="00CA7910" w:rsidRDefault="00C940E5">
      <w:pPr>
        <w:pStyle w:val="Nadpis2"/>
        <w:rPr>
          <w:lang w:val="cs-CZ"/>
        </w:rPr>
      </w:pPr>
      <w:bookmarkStart w:id="251" w:name="_Toc233296201"/>
      <w:bookmarkStart w:id="252" w:name="správa-procesního-popisu-v02"/>
      <w:bookmarkEnd w:id="250"/>
      <w:r w:rsidRPr="00CA7910">
        <w:rPr>
          <w:lang w:val="cs-CZ"/>
        </w:rPr>
        <w:t>Správa procesního popisu V02</w:t>
      </w:r>
      <w:bookmarkEnd w:id="251"/>
    </w:p>
    <w:p w14:paraId="2D1A6704" w14:textId="51DDB026" w:rsidR="00A3761E" w:rsidRPr="00CA7910" w:rsidRDefault="00C940E5">
      <w:pPr>
        <w:pStyle w:val="FirstParagraph"/>
        <w:rPr>
          <w:lang w:val="cs-CZ"/>
        </w:rPr>
      </w:pPr>
      <w:r w:rsidRPr="00CA7910">
        <w:rPr>
          <w:lang w:val="cs-CZ"/>
        </w:rPr>
        <w:t xml:space="preserve">Procesní popis V02 má ve srovnání </w:t>
      </w:r>
      <w:r w:rsidR="00F6649E">
        <w:rPr>
          <w:lang w:val="cs-CZ"/>
        </w:rPr>
        <w:t>s </w:t>
      </w:r>
      <w:r w:rsidRPr="00CA7910">
        <w:rPr>
          <w:lang w:val="cs-CZ"/>
        </w:rPr>
        <w:t xml:space="preserve">databází V01 odlišný charakter správy: jedná se o analytický dokument </w:t>
      </w:r>
      <w:r w:rsidR="00F6649E">
        <w:rPr>
          <w:lang w:val="cs-CZ"/>
        </w:rPr>
        <w:t>s </w:t>
      </w:r>
      <w:r w:rsidRPr="00CA7910">
        <w:rPr>
          <w:lang w:val="cs-CZ"/>
        </w:rPr>
        <w:t xml:space="preserve">trvalejší strukturou, jehož aktualizace je méně frekventovaná </w:t>
      </w:r>
      <w:r w:rsidR="00F6649E">
        <w:rPr>
          <w:lang w:val="cs-CZ"/>
        </w:rPr>
        <w:t>a </w:t>
      </w:r>
      <w:r w:rsidRPr="00CA7910">
        <w:rPr>
          <w:lang w:val="cs-CZ"/>
        </w:rPr>
        <w:t xml:space="preserve">věcně náročnější než průběžná aktualizace databázových záznamů. Jak je vysvětleno v odstavci </w:t>
      </w:r>
      <w:r w:rsidRPr="00CA7910">
        <w:rPr>
          <w:lang w:val="cs-CZ"/>
        </w:rPr>
        <w:fldChar w:fldCharType="begin"/>
      </w:r>
      <w:r w:rsidRPr="00CA7910">
        <w:rPr>
          <w:lang w:val="cs-CZ"/>
        </w:rPr>
        <w:instrText>REF _sec76 \r \h</w:instrText>
      </w:r>
      <w:r w:rsidRPr="00CA7910">
        <w:rPr>
          <w:lang w:val="cs-CZ"/>
        </w:rPr>
      </w:r>
      <w:r w:rsidRPr="00CA7910">
        <w:rPr>
          <w:lang w:val="cs-CZ"/>
        </w:rPr>
        <w:fldChar w:fldCharType="separate"/>
      </w:r>
      <w:r w:rsidR="002A5472">
        <w:rPr>
          <w:lang w:val="cs-CZ"/>
        </w:rPr>
        <w:t>7.5</w:t>
      </w:r>
      <w:r w:rsidRPr="00CA7910">
        <w:rPr>
          <w:lang w:val="cs-CZ"/>
        </w:rPr>
        <w:fldChar w:fldCharType="end"/>
      </w:r>
      <w:r w:rsidRPr="00CA7910">
        <w:rPr>
          <w:lang w:val="cs-CZ"/>
        </w:rPr>
        <w:t xml:space="preserve">, procesní logika je relativně stabilní </w:t>
      </w:r>
      <w:r w:rsidR="00F6649E">
        <w:rPr>
          <w:lang w:val="cs-CZ"/>
        </w:rPr>
        <w:t>a </w:t>
      </w:r>
      <w:r w:rsidRPr="00CA7910">
        <w:rPr>
          <w:lang w:val="cs-CZ"/>
        </w:rPr>
        <w:t>mění se teprve při zásadních legislativních reformách.</w:t>
      </w:r>
    </w:p>
    <w:p w14:paraId="2D1A6705" w14:textId="76DBD412" w:rsidR="00A3761E" w:rsidRPr="00CA7910" w:rsidRDefault="00C940E5">
      <w:pPr>
        <w:pStyle w:val="Zkladntext"/>
        <w:rPr>
          <w:lang w:val="cs-CZ"/>
        </w:rPr>
      </w:pPr>
      <w:r w:rsidRPr="00CA7910">
        <w:rPr>
          <w:lang w:val="cs-CZ"/>
        </w:rPr>
        <w:t xml:space="preserve">Aktualizace V02 je proto vázána na dva typy podnětů: (i) identifikaci legislativní změny, která mění procesní strukturu (nikoli pouze regulatorní obsah), </w:t>
      </w:r>
      <w:r w:rsidR="00F6649E">
        <w:rPr>
          <w:lang w:val="cs-CZ"/>
        </w:rPr>
        <w:t>a </w:t>
      </w:r>
      <w:r w:rsidRPr="00CA7910">
        <w:rPr>
          <w:lang w:val="cs-CZ"/>
        </w:rPr>
        <w:t>(</w:t>
      </w:r>
      <w:proofErr w:type="spellStart"/>
      <w:r w:rsidRPr="00CA7910">
        <w:rPr>
          <w:lang w:val="cs-CZ"/>
        </w:rPr>
        <w:t>ii</w:t>
      </w:r>
      <w:proofErr w:type="spellEnd"/>
      <w:r w:rsidRPr="00CA7910">
        <w:rPr>
          <w:lang w:val="cs-CZ"/>
        </w:rPr>
        <w:t>) identifikaci systematické odchylky správní praxe od popsaného procesního modelu, získané prostřednictvím průběžných konzultací nebo pozorování praxe. Změny regulatorního obsahu (nový prováděcí předpis, novelizovaný zákon) jsou primárně obsluhovány aktualizací databáze V01, nikoli revizí textu V02.</w:t>
      </w:r>
    </w:p>
    <w:p w14:paraId="2D1A6707" w14:textId="0E43EA53" w:rsidR="00A3761E" w:rsidRPr="00CA7910" w:rsidRDefault="00C940E5">
      <w:pPr>
        <w:pStyle w:val="Nadpis2"/>
        <w:rPr>
          <w:lang w:val="cs-CZ"/>
        </w:rPr>
      </w:pPr>
      <w:bookmarkStart w:id="253" w:name="_Toc233296202"/>
      <w:bookmarkStart w:id="254" w:name="Xee4275e95ad67556d0b8fd556792ebe3d55c976"/>
      <w:bookmarkEnd w:id="252"/>
      <w:r w:rsidRPr="00CA7910">
        <w:rPr>
          <w:lang w:val="cs-CZ"/>
        </w:rPr>
        <w:t xml:space="preserve">Technická infrastruktura </w:t>
      </w:r>
      <w:r w:rsidR="00F6649E">
        <w:rPr>
          <w:lang w:val="cs-CZ"/>
        </w:rPr>
        <w:t>a </w:t>
      </w:r>
      <w:r w:rsidRPr="00CA7910">
        <w:rPr>
          <w:lang w:val="cs-CZ"/>
        </w:rPr>
        <w:t>podmínky provozu</w:t>
      </w:r>
      <w:bookmarkEnd w:id="253"/>
    </w:p>
    <w:p w14:paraId="2D1A6708" w14:textId="1CDB7212" w:rsidR="00A3761E" w:rsidRPr="00CA7910" w:rsidRDefault="00C940E5">
      <w:pPr>
        <w:pStyle w:val="FirstParagraph"/>
        <w:rPr>
          <w:lang w:val="cs-CZ"/>
        </w:rPr>
      </w:pPr>
      <w:r w:rsidRPr="00CA7910">
        <w:rPr>
          <w:lang w:val="cs-CZ"/>
        </w:rPr>
        <w:t xml:space="preserve">Technická architektura databáze V01 – relační databázový systém </w:t>
      </w:r>
      <w:proofErr w:type="spellStart"/>
      <w:r w:rsidRPr="00CA7910">
        <w:rPr>
          <w:lang w:val="cs-CZ"/>
        </w:rPr>
        <w:t>MariaDB</w:t>
      </w:r>
      <w:proofErr w:type="spellEnd"/>
      <w:r w:rsidRPr="00CA7910">
        <w:rPr>
          <w:lang w:val="cs-CZ"/>
        </w:rPr>
        <w:t xml:space="preserve"> (verze 11.8) </w:t>
      </w:r>
      <w:r w:rsidR="00F6649E">
        <w:rPr>
          <w:lang w:val="cs-CZ"/>
        </w:rPr>
        <w:t>a </w:t>
      </w:r>
      <w:r w:rsidRPr="00CA7910">
        <w:rPr>
          <w:lang w:val="cs-CZ"/>
        </w:rPr>
        <w:t>webová aplikační vrstva Python 3.13/</w:t>
      </w:r>
      <w:proofErr w:type="spellStart"/>
      <w:r w:rsidRPr="00CA7910">
        <w:rPr>
          <w:lang w:val="cs-CZ"/>
        </w:rPr>
        <w:t>Flask</w:t>
      </w:r>
      <w:proofErr w:type="spellEnd"/>
      <w:r w:rsidRPr="00CA7910">
        <w:rPr>
          <w:lang w:val="cs-CZ"/>
        </w:rPr>
        <w:t xml:space="preserve"> 3.1 – je podrobně popsána </w:t>
      </w:r>
      <w:r w:rsidR="00F6649E">
        <w:rPr>
          <w:lang w:val="cs-CZ"/>
        </w:rPr>
        <w:t>v </w:t>
      </w:r>
      <w:r w:rsidRPr="00CA7910">
        <w:rPr>
          <w:lang w:val="cs-CZ"/>
        </w:rPr>
        <w:t>odstavci </w:t>
      </w:r>
      <w:r w:rsidRPr="00CA7910">
        <w:rPr>
          <w:lang w:val="cs-CZ"/>
        </w:rPr>
        <w:fldChar w:fldCharType="begin"/>
      </w:r>
      <w:r w:rsidRPr="00CA7910">
        <w:rPr>
          <w:lang w:val="cs-CZ"/>
        </w:rPr>
        <w:instrText>REF _sec66 \r \h</w:instrText>
      </w:r>
      <w:r w:rsidRPr="00CA7910">
        <w:rPr>
          <w:lang w:val="cs-CZ"/>
        </w:rPr>
      </w:r>
      <w:r w:rsidRPr="00CA7910">
        <w:rPr>
          <w:lang w:val="cs-CZ"/>
        </w:rPr>
        <w:fldChar w:fldCharType="separate"/>
      </w:r>
      <w:r w:rsidR="002A5472">
        <w:rPr>
          <w:lang w:val="cs-CZ"/>
        </w:rPr>
        <w:t>6.6</w:t>
      </w:r>
      <w:r w:rsidRPr="00CA7910">
        <w:rPr>
          <w:lang w:val="cs-CZ"/>
        </w:rPr>
        <w:fldChar w:fldCharType="end"/>
      </w:r>
      <w:r w:rsidRPr="00CA7910">
        <w:rPr>
          <w:lang w:val="cs-CZ"/>
        </w:rPr>
        <w:t xml:space="preserve"> (Technická implementace) tohoto dokumentu. </w:t>
      </w:r>
      <w:r w:rsidR="00F6649E">
        <w:rPr>
          <w:lang w:val="cs-CZ"/>
        </w:rPr>
        <w:t>Z </w:t>
      </w:r>
      <w:r w:rsidRPr="00CA7910">
        <w:rPr>
          <w:lang w:val="cs-CZ"/>
        </w:rPr>
        <w:t>provozního hlediska je relevantní:</w:t>
      </w:r>
    </w:p>
    <w:p w14:paraId="2D1A6709" w14:textId="1F41504A" w:rsidR="00A3761E" w:rsidRPr="00CA7910" w:rsidRDefault="00C940E5">
      <w:pPr>
        <w:pStyle w:val="Zkladntext"/>
        <w:rPr>
          <w:lang w:val="cs-CZ"/>
        </w:rPr>
      </w:pPr>
      <w:r w:rsidRPr="00CA7910">
        <w:rPr>
          <w:lang w:val="cs-CZ"/>
        </w:rPr>
        <w:t xml:space="preserve">Databáze je veřejně přístupná na adrese https://nahyc.fel.zcu.cz/h2db/ bez nutnosti registrace pro základní přístup </w:t>
      </w:r>
      <w:r w:rsidR="00F6649E">
        <w:rPr>
          <w:lang w:val="cs-CZ"/>
        </w:rPr>
        <w:t>k </w:t>
      </w:r>
      <w:r w:rsidRPr="00CA7910">
        <w:rPr>
          <w:lang w:val="cs-CZ"/>
        </w:rPr>
        <w:t xml:space="preserve">metadatům. Dostupnost databáze je podmíněna provozem serverové infrastruktury RICE FEL ZČU. Datová struktura je navržena jako kompatibilní se standardními formáty pro export dat (CSV, JSON, XML), což umožňuje zálohu obsahu databáze </w:t>
      </w:r>
      <w:r w:rsidR="00F6649E">
        <w:rPr>
          <w:lang w:val="cs-CZ"/>
        </w:rPr>
        <w:t>a </w:t>
      </w:r>
      <w:r w:rsidRPr="00CA7910">
        <w:rPr>
          <w:lang w:val="cs-CZ"/>
        </w:rPr>
        <w:t>její budoucí migraci na jinou infrastrukturu bez ztráty obsahu.</w:t>
      </w:r>
    </w:p>
    <w:p w14:paraId="2D1A670A" w14:textId="1196B2F7" w:rsidR="00A3761E" w:rsidRPr="00CA7910" w:rsidRDefault="003E0F08">
      <w:pPr>
        <w:pStyle w:val="Zkladntext"/>
        <w:rPr>
          <w:lang w:val="cs-CZ"/>
        </w:rPr>
      </w:pPr>
      <w:r w:rsidRPr="00CA7910">
        <w:rPr>
          <w:lang w:val="cs-CZ"/>
        </w:rPr>
        <w:t xml:space="preserve">Rozdíl </w:t>
      </w:r>
      <w:r w:rsidR="00F6649E">
        <w:rPr>
          <w:lang w:val="cs-CZ"/>
        </w:rPr>
        <w:t>v </w:t>
      </w:r>
      <w:r w:rsidRPr="00CA7910">
        <w:rPr>
          <w:lang w:val="cs-CZ"/>
        </w:rPr>
        <w:t xml:space="preserve">zacházení </w:t>
      </w:r>
      <w:r w:rsidR="00F6649E">
        <w:rPr>
          <w:lang w:val="cs-CZ"/>
        </w:rPr>
        <w:t>s </w:t>
      </w:r>
      <w:r w:rsidRPr="00CA7910">
        <w:rPr>
          <w:lang w:val="cs-CZ"/>
        </w:rPr>
        <w:t xml:space="preserve">plným textem podle licenčního režimu dokumentu – plné texty volně dostupných předpisů versus pouze metadata </w:t>
      </w:r>
      <w:r w:rsidR="00F6649E">
        <w:rPr>
          <w:lang w:val="cs-CZ"/>
        </w:rPr>
        <w:t>u </w:t>
      </w:r>
      <w:r w:rsidRPr="00CA7910">
        <w:rPr>
          <w:lang w:val="cs-CZ"/>
        </w:rPr>
        <w:t xml:space="preserve">licencovaných technických norem – je popsán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REF _sec66 \r \h </w:instrText>
      </w:r>
      <w:r w:rsidRPr="00CA7910">
        <w:rPr>
          <w:lang w:val="cs-CZ"/>
        </w:rPr>
      </w:r>
      <w:r w:rsidRPr="00CA7910">
        <w:rPr>
          <w:lang w:val="cs-CZ"/>
        </w:rPr>
        <w:fldChar w:fldCharType="separate"/>
      </w:r>
      <w:r w:rsidR="002A5472">
        <w:rPr>
          <w:lang w:val="cs-CZ"/>
        </w:rPr>
        <w:t>6.6</w:t>
      </w:r>
      <w:r w:rsidRPr="00CA7910">
        <w:rPr>
          <w:lang w:val="cs-CZ"/>
        </w:rPr>
        <w:fldChar w:fldCharType="end"/>
      </w:r>
      <w:r w:rsidRPr="00CA7910">
        <w:rPr>
          <w:lang w:val="cs-CZ"/>
        </w:rPr>
        <w:t>.</w:t>
      </w:r>
    </w:p>
    <w:p w14:paraId="2D1A670B" w14:textId="5306F3D8" w:rsidR="00A3761E" w:rsidRPr="00CA7910" w:rsidRDefault="00C940E5">
      <w:pPr>
        <w:pStyle w:val="Zkladntext"/>
        <w:rPr>
          <w:lang w:val="cs-CZ"/>
        </w:rPr>
      </w:pPr>
      <w:r w:rsidRPr="00CA7910">
        <w:rPr>
          <w:lang w:val="cs-CZ"/>
        </w:rPr>
        <w:t>Zálohování databáze je zajištěno v rámci zálohování celého serverového klastru RICE FEL ZČU. Paralelně jsou zálohována data z databáze samostatně s klesající frekvencí uchovávaných snímků; nejstarší záloha je uchovávána maximálně jeden rok zpět.</w:t>
      </w:r>
    </w:p>
    <w:p w14:paraId="2D1A670C" w14:textId="3F937730" w:rsidR="00A3761E" w:rsidRPr="00CA7910" w:rsidRDefault="00C940E5">
      <w:pPr>
        <w:pStyle w:val="Zkladntext"/>
        <w:rPr>
          <w:lang w:val="cs-CZ"/>
        </w:rPr>
      </w:pPr>
      <w:r w:rsidRPr="00CA7910">
        <w:rPr>
          <w:lang w:val="cs-CZ"/>
        </w:rPr>
        <w:t xml:space="preserve">API rozhraní pro strojové dotazování není v databázové aplikaci V01 implementováno. Strojový přístup k datům je plánován v rámci zastřešující aplikace vodíkového ostrova projektu DP004 </w:t>
      </w:r>
      <w:r w:rsidR="00F6649E">
        <w:rPr>
          <w:lang w:val="cs-CZ"/>
        </w:rPr>
        <w:t>a </w:t>
      </w:r>
      <w:r w:rsidRPr="00CA7910">
        <w:rPr>
          <w:lang w:val="cs-CZ"/>
        </w:rPr>
        <w:t>bude dostupný po registraci uživatele.</w:t>
      </w:r>
    </w:p>
    <w:p w14:paraId="2D1A670D" w14:textId="58BC9B19" w:rsidR="00A3761E" w:rsidRPr="00CA7910" w:rsidRDefault="00C940E5">
      <w:pPr>
        <w:pStyle w:val="Nadpis2"/>
        <w:rPr>
          <w:lang w:val="cs-CZ"/>
        </w:rPr>
      </w:pPr>
      <w:bookmarkStart w:id="255" w:name="_Toc233296203"/>
      <w:bookmarkStart w:id="256" w:name="udržitelnost-po-skončení-projektu"/>
      <w:bookmarkEnd w:id="254"/>
      <w:r w:rsidRPr="00CA7910">
        <w:rPr>
          <w:lang w:val="cs-CZ"/>
        </w:rPr>
        <w:t>Udržitelnost po skončení projektu</w:t>
      </w:r>
      <w:bookmarkEnd w:id="255"/>
    </w:p>
    <w:p w14:paraId="2D1A670E" w14:textId="029DCE43" w:rsidR="00A3761E" w:rsidRPr="00CA7910" w:rsidRDefault="00C940E5">
      <w:pPr>
        <w:pStyle w:val="FirstParagraph"/>
        <w:rPr>
          <w:lang w:val="cs-CZ"/>
        </w:rPr>
      </w:pPr>
      <w:r w:rsidRPr="00CA7910">
        <w:rPr>
          <w:lang w:val="cs-CZ"/>
        </w:rPr>
        <w:t xml:space="preserve">Otázka udržitelnosti výsledků po ukončení projektového financování je pro výsledky typu „S” (specializovaná veřejná databáze) </w:t>
      </w:r>
      <w:r w:rsidR="00F6649E">
        <w:rPr>
          <w:lang w:val="cs-CZ"/>
        </w:rPr>
        <w:t>a </w:t>
      </w:r>
      <w:r w:rsidRPr="00CA7910">
        <w:rPr>
          <w:lang w:val="cs-CZ"/>
        </w:rPr>
        <w:t xml:space="preserve">„O” (odborná metodika) specificky relevantní </w:t>
      </w:r>
      <w:r w:rsidR="00F6649E">
        <w:rPr>
          <w:lang w:val="cs-CZ"/>
        </w:rPr>
        <w:t>z </w:t>
      </w:r>
      <w:r w:rsidRPr="00CA7910">
        <w:rPr>
          <w:lang w:val="cs-CZ"/>
        </w:rPr>
        <w:t xml:space="preserve">hlediska požadavků poskytovatele TAČR. Databáze V01 </w:t>
      </w:r>
      <w:r w:rsidR="00F6649E">
        <w:rPr>
          <w:lang w:val="cs-CZ"/>
        </w:rPr>
        <w:t>a </w:t>
      </w:r>
      <w:r w:rsidRPr="00CA7910">
        <w:rPr>
          <w:lang w:val="cs-CZ"/>
        </w:rPr>
        <w:t xml:space="preserve">její metodická dokumentace V03 musejí být udržovány přístupnými </w:t>
      </w:r>
      <w:r w:rsidR="00F6649E">
        <w:rPr>
          <w:lang w:val="cs-CZ"/>
        </w:rPr>
        <w:t>a </w:t>
      </w:r>
      <w:r w:rsidRPr="00CA7910">
        <w:rPr>
          <w:lang w:val="cs-CZ"/>
        </w:rPr>
        <w:t xml:space="preserve">funkčními </w:t>
      </w:r>
      <w:r w:rsidR="00F6649E">
        <w:rPr>
          <w:lang w:val="cs-CZ"/>
        </w:rPr>
        <w:t>i </w:t>
      </w:r>
      <w:r w:rsidRPr="00CA7910">
        <w:rPr>
          <w:lang w:val="cs-CZ"/>
        </w:rPr>
        <w:t>po skončení projektu.</w:t>
      </w:r>
    </w:p>
    <w:p w14:paraId="2D1A670F" w14:textId="054FA457" w:rsidR="00A3761E" w:rsidRPr="00CA7910" w:rsidRDefault="0004546A" w:rsidP="0004546A">
      <w:pPr>
        <w:pStyle w:val="Zkladntext"/>
        <w:rPr>
          <w:lang w:val="cs-CZ"/>
        </w:rPr>
      </w:pPr>
      <w:r w:rsidRPr="00CA7910">
        <w:rPr>
          <w:lang w:val="cs-CZ"/>
        </w:rPr>
        <w:lastRenderedPageBreak/>
        <w:t xml:space="preserve">Provoz </w:t>
      </w:r>
      <w:r w:rsidR="00F6649E">
        <w:rPr>
          <w:lang w:val="cs-CZ"/>
        </w:rPr>
        <w:t>a </w:t>
      </w:r>
      <w:r w:rsidRPr="00CA7910">
        <w:rPr>
          <w:lang w:val="cs-CZ"/>
        </w:rPr>
        <w:t xml:space="preserve">údržbu databáze V01 po skončení projektového financování zajišťuje RICE FEL ZČU </w:t>
      </w:r>
      <w:r w:rsidR="00F6649E">
        <w:rPr>
          <w:lang w:val="cs-CZ"/>
        </w:rPr>
        <w:t>z </w:t>
      </w:r>
      <w:r w:rsidRPr="00CA7910">
        <w:rPr>
          <w:lang w:val="cs-CZ"/>
        </w:rPr>
        <w:t xml:space="preserve">vlastních zdrojů. Současně se připravují memoranda </w:t>
      </w:r>
      <w:r w:rsidR="00F6649E">
        <w:rPr>
          <w:lang w:val="cs-CZ"/>
        </w:rPr>
        <w:t>o </w:t>
      </w:r>
      <w:r w:rsidRPr="00CA7910">
        <w:rPr>
          <w:lang w:val="cs-CZ"/>
        </w:rPr>
        <w:t xml:space="preserve">spolupráci </w:t>
      </w:r>
      <w:r w:rsidR="00F6649E">
        <w:rPr>
          <w:lang w:val="cs-CZ"/>
        </w:rPr>
        <w:t>s </w:t>
      </w:r>
      <w:r w:rsidRPr="00CA7910">
        <w:rPr>
          <w:lang w:val="cs-CZ"/>
        </w:rPr>
        <w:t xml:space="preserve">Ministerstvem dopravy ČR, Ministerstvem průmyslu </w:t>
      </w:r>
      <w:r w:rsidR="00F6649E">
        <w:rPr>
          <w:lang w:val="cs-CZ"/>
        </w:rPr>
        <w:t>a </w:t>
      </w:r>
      <w:r w:rsidRPr="00CA7910">
        <w:rPr>
          <w:lang w:val="cs-CZ"/>
        </w:rPr>
        <w:t xml:space="preserve">obchodu </w:t>
      </w:r>
      <w:r w:rsidR="00F6649E">
        <w:rPr>
          <w:lang w:val="cs-CZ"/>
        </w:rPr>
        <w:t>a </w:t>
      </w:r>
      <w:r w:rsidRPr="00CA7910">
        <w:rPr>
          <w:lang w:val="cs-CZ"/>
        </w:rPr>
        <w:t xml:space="preserve">Ministerstvem životního prostředí, na jejichž základě může být provoz systému předán do správy státní správy </w:t>
      </w:r>
      <w:r w:rsidR="00F6649E">
        <w:rPr>
          <w:lang w:val="cs-CZ"/>
        </w:rPr>
        <w:t>a </w:t>
      </w:r>
      <w:r w:rsidRPr="00CA7910">
        <w:rPr>
          <w:lang w:val="cs-CZ"/>
        </w:rPr>
        <w:t>napojen na další zdroje informací.</w:t>
      </w:r>
    </w:p>
    <w:p w14:paraId="2D1A6710" w14:textId="0CA5420C" w:rsidR="00A3761E" w:rsidRPr="00CA7910" w:rsidRDefault="006C0B9C" w:rsidP="006C0B9C">
      <w:pPr>
        <w:pStyle w:val="Zkladntext"/>
        <w:rPr>
          <w:lang w:val="cs-CZ"/>
        </w:rPr>
      </w:pPr>
      <w:r w:rsidRPr="00CA7910">
        <w:rPr>
          <w:lang w:val="cs-CZ"/>
        </w:rPr>
        <w:t xml:space="preserve">Procesní popis V02 </w:t>
      </w:r>
      <w:r w:rsidR="00F6649E">
        <w:rPr>
          <w:lang w:val="cs-CZ"/>
        </w:rPr>
        <w:t>i </w:t>
      </w:r>
      <w:r w:rsidRPr="00CA7910">
        <w:rPr>
          <w:lang w:val="cs-CZ"/>
        </w:rPr>
        <w:t xml:space="preserve">metodický dokument V03 jsou uloženy </w:t>
      </w:r>
      <w:r w:rsidR="00F6649E">
        <w:rPr>
          <w:lang w:val="cs-CZ"/>
        </w:rPr>
        <w:t>v </w:t>
      </w:r>
      <w:r w:rsidRPr="00CA7910">
        <w:rPr>
          <w:lang w:val="cs-CZ"/>
        </w:rPr>
        <w:t xml:space="preserve">interním institucionálním </w:t>
      </w:r>
      <w:proofErr w:type="spellStart"/>
      <w:r w:rsidRPr="00CA7910">
        <w:rPr>
          <w:lang w:val="cs-CZ"/>
        </w:rPr>
        <w:t>repozitáři</w:t>
      </w:r>
      <w:proofErr w:type="spellEnd"/>
      <w:r w:rsidRPr="00CA7910">
        <w:rPr>
          <w:lang w:val="cs-CZ"/>
        </w:rPr>
        <w:t xml:space="preserve"> ZČU, který zajišťuje jejich dlouhodobou dostupnost nezávisle na provozu webové aplikace. </w:t>
      </w:r>
      <w:r w:rsidR="00F6649E">
        <w:rPr>
          <w:lang w:val="cs-CZ"/>
        </w:rPr>
        <w:t>O </w:t>
      </w:r>
      <w:r w:rsidRPr="00CA7910">
        <w:rPr>
          <w:lang w:val="cs-CZ"/>
        </w:rPr>
        <w:t>zveřejnění dokumentů se stará Centrum dopravního výzkumu (CDV) prostřednictvím svého projektového webu věnovaného vodíkové mobilitě.</w:t>
      </w:r>
    </w:p>
    <w:p w14:paraId="2D1A6711" w14:textId="43D157E6" w:rsidR="00A3761E" w:rsidRPr="00CA7910" w:rsidRDefault="00C940E5">
      <w:pPr>
        <w:pStyle w:val="Nadpis1"/>
        <w:rPr>
          <w:lang w:val="cs-CZ"/>
        </w:rPr>
      </w:pPr>
      <w:bookmarkStart w:id="257" w:name="_Toc233296204"/>
      <w:bookmarkStart w:id="258" w:name="limity-a-otevřené-otázky"/>
      <w:bookmarkEnd w:id="238"/>
      <w:bookmarkEnd w:id="256"/>
      <w:r w:rsidRPr="00CA7910">
        <w:rPr>
          <w:lang w:val="cs-CZ"/>
        </w:rPr>
        <w:t xml:space="preserve">Limity </w:t>
      </w:r>
      <w:r w:rsidR="00F6649E">
        <w:rPr>
          <w:lang w:val="cs-CZ"/>
        </w:rPr>
        <w:t>a </w:t>
      </w:r>
      <w:r w:rsidRPr="00CA7910">
        <w:rPr>
          <w:lang w:val="cs-CZ"/>
        </w:rPr>
        <w:t>otevřené otázky</w:t>
      </w:r>
      <w:bookmarkEnd w:id="257"/>
    </w:p>
    <w:p w14:paraId="2FAA9E22" w14:textId="1E403AD4" w:rsidR="001F5528" w:rsidRPr="00CA7910" w:rsidRDefault="00F6649E" w:rsidP="001F5528">
      <w:pPr>
        <w:pStyle w:val="FirstParagraph"/>
        <w:rPr>
          <w:lang w:val="cs-CZ"/>
        </w:rPr>
      </w:pPr>
      <w:bookmarkStart w:id="259" w:name="účel-a-vymezení-kapitoly-8"/>
      <w:r>
        <w:rPr>
          <w:lang w:val="cs-CZ"/>
        </w:rPr>
        <w:t>V </w:t>
      </w:r>
      <w:r w:rsidR="00EC3E8F" w:rsidRPr="00CA7910">
        <w:rPr>
          <w:lang w:val="cs-CZ"/>
        </w:rPr>
        <w:t xml:space="preserve">souladu </w:t>
      </w:r>
      <w:r>
        <w:rPr>
          <w:lang w:val="cs-CZ"/>
        </w:rPr>
        <w:t>s </w:t>
      </w:r>
      <w:r w:rsidR="00EC3E8F" w:rsidRPr="00CA7910">
        <w:rPr>
          <w:lang w:val="cs-CZ"/>
        </w:rPr>
        <w:t xml:space="preserve">požadavky metodiky MET-12 na výzkumné výsledky typu „O“ musí být </w:t>
      </w:r>
      <w:r w:rsidR="00EC3E8F" w:rsidRPr="00CA7910">
        <w:rPr>
          <w:highlight w:val="yellow"/>
          <w:lang w:val="cs-CZ"/>
        </w:rPr>
        <w:t>metodický</w:t>
      </w:r>
      <w:r w:rsidR="00EC3E8F" w:rsidRPr="00CA7910">
        <w:rPr>
          <w:lang w:val="cs-CZ"/>
        </w:rPr>
        <w:t xml:space="preserve"> popis doprovázen reflexí vlastních omezení </w:t>
      </w:r>
      <w:r>
        <w:rPr>
          <w:lang w:val="cs-CZ"/>
        </w:rPr>
        <w:t>a </w:t>
      </w:r>
      <w:r w:rsidR="00EC3E8F" w:rsidRPr="00CA7910">
        <w:rPr>
          <w:lang w:val="cs-CZ"/>
        </w:rPr>
        <w:t xml:space="preserve">identifikací výzkumné nejistoty. Reflexe omezení není formálním doplňkem </w:t>
      </w:r>
      <w:r w:rsidR="00EC3E8F" w:rsidRPr="00CA7910">
        <w:rPr>
          <w:highlight w:val="yellow"/>
          <w:lang w:val="cs-CZ"/>
        </w:rPr>
        <w:t>metodické</w:t>
      </w:r>
      <w:r w:rsidR="00EC3E8F" w:rsidRPr="00CA7910">
        <w:rPr>
          <w:lang w:val="cs-CZ"/>
        </w:rPr>
        <w:t xml:space="preserve"> dokumentace, ale jejím metodicky nezbytným prvkem: výsledky V01 </w:t>
      </w:r>
      <w:r>
        <w:rPr>
          <w:lang w:val="cs-CZ"/>
        </w:rPr>
        <w:t>a </w:t>
      </w:r>
      <w:r w:rsidR="00EC3E8F" w:rsidRPr="00CA7910">
        <w:rPr>
          <w:lang w:val="cs-CZ"/>
        </w:rPr>
        <w:t xml:space="preserve">V02 slouží jako podklad pro odborná rozhodnutí </w:t>
      </w:r>
      <w:r>
        <w:rPr>
          <w:lang w:val="cs-CZ"/>
        </w:rPr>
        <w:t>v </w:t>
      </w:r>
      <w:r w:rsidR="00EC3E8F" w:rsidRPr="00CA7910">
        <w:rPr>
          <w:lang w:val="cs-CZ"/>
        </w:rPr>
        <w:t xml:space="preserve">oblasti přípravy vodíkových projektů, </w:t>
      </w:r>
      <w:r>
        <w:rPr>
          <w:lang w:val="cs-CZ"/>
        </w:rPr>
        <w:t>a </w:t>
      </w:r>
      <w:r w:rsidR="00EC3E8F" w:rsidRPr="00CA7910">
        <w:rPr>
          <w:lang w:val="cs-CZ"/>
        </w:rPr>
        <w:t xml:space="preserve">uživatel těchto výsledků musí mít přesnou představu </w:t>
      </w:r>
      <w:r>
        <w:rPr>
          <w:lang w:val="cs-CZ"/>
        </w:rPr>
        <w:t>o </w:t>
      </w:r>
      <w:r w:rsidR="00EC3E8F" w:rsidRPr="00CA7910">
        <w:rPr>
          <w:lang w:val="cs-CZ"/>
        </w:rPr>
        <w:t xml:space="preserve">tom, </w:t>
      </w:r>
      <w:r>
        <w:rPr>
          <w:lang w:val="cs-CZ"/>
        </w:rPr>
        <w:t>v </w:t>
      </w:r>
      <w:r w:rsidR="00EC3E8F" w:rsidRPr="00CA7910">
        <w:rPr>
          <w:lang w:val="cs-CZ"/>
        </w:rPr>
        <w:t xml:space="preserve">jakých situacích </w:t>
      </w:r>
      <w:r>
        <w:rPr>
          <w:lang w:val="cs-CZ"/>
        </w:rPr>
        <w:t>a </w:t>
      </w:r>
      <w:r w:rsidR="00EC3E8F" w:rsidRPr="00CA7910">
        <w:rPr>
          <w:lang w:val="cs-CZ"/>
        </w:rPr>
        <w:t xml:space="preserve">za jakých předpokladů jsou tyto výsledky spolehlivé </w:t>
      </w:r>
      <w:r>
        <w:rPr>
          <w:lang w:val="cs-CZ"/>
        </w:rPr>
        <w:t>a v </w:t>
      </w:r>
      <w:r w:rsidR="00EC3E8F" w:rsidRPr="00CA7910">
        <w:rPr>
          <w:lang w:val="cs-CZ"/>
        </w:rPr>
        <w:t>jakých nikoli.</w:t>
      </w:r>
    </w:p>
    <w:p w14:paraId="0A47B984" w14:textId="0DEADA41" w:rsidR="0038469A" w:rsidRPr="00CA7910" w:rsidRDefault="00EC3E8F" w:rsidP="00EC3E8F">
      <w:pPr>
        <w:pStyle w:val="Zkladntext"/>
        <w:rPr>
          <w:lang w:val="cs-CZ"/>
        </w:rPr>
      </w:pPr>
      <w:r w:rsidRPr="00CA7910">
        <w:rPr>
          <w:lang w:val="cs-CZ"/>
        </w:rPr>
        <w:t xml:space="preserve">V této závěrečné části dokumentu proto shrnujeme limity, které vyplývají z neustálené správní praxe, regionální nesourodosti úředního rozhodování </w:t>
      </w:r>
      <w:r w:rsidR="00F6649E">
        <w:rPr>
          <w:lang w:val="cs-CZ"/>
        </w:rPr>
        <w:t>a </w:t>
      </w:r>
      <w:r w:rsidRPr="00CA7910">
        <w:rPr>
          <w:lang w:val="cs-CZ"/>
        </w:rPr>
        <w:t xml:space="preserve">technické závislosti na externích zdrojích dat. Formulujeme zde také otevřené otázky pro navazující výzkum, které vyvstaly </w:t>
      </w:r>
      <w:r w:rsidR="00F6649E">
        <w:rPr>
          <w:lang w:val="cs-CZ"/>
        </w:rPr>
        <w:t>v </w:t>
      </w:r>
      <w:r w:rsidRPr="00CA7910">
        <w:rPr>
          <w:lang w:val="cs-CZ"/>
        </w:rPr>
        <w:t xml:space="preserve">průběhu tvorby rámce </w:t>
      </w:r>
      <w:r w:rsidR="00F6649E">
        <w:rPr>
          <w:lang w:val="cs-CZ"/>
        </w:rPr>
        <w:t>a </w:t>
      </w:r>
      <w:r w:rsidRPr="00CA7910">
        <w:rPr>
          <w:lang w:val="cs-CZ"/>
        </w:rPr>
        <w:t xml:space="preserve">které budou předmětem dalšího rozvoje znalostního systému </w:t>
      </w:r>
      <w:r w:rsidR="00F6649E">
        <w:rPr>
          <w:lang w:val="cs-CZ"/>
        </w:rPr>
        <w:t>v </w:t>
      </w:r>
      <w:r w:rsidRPr="00CA7910">
        <w:rPr>
          <w:lang w:val="cs-CZ"/>
        </w:rPr>
        <w:t>budoucích fázích projektu.</w:t>
      </w:r>
    </w:p>
    <w:p w14:paraId="2D1A6714" w14:textId="6705183A" w:rsidR="00A3761E" w:rsidRPr="00CA7910" w:rsidRDefault="00C940E5" w:rsidP="00EC3E8F">
      <w:pPr>
        <w:pStyle w:val="Zkladntext"/>
        <w:rPr>
          <w:lang w:val="cs-CZ"/>
        </w:rPr>
      </w:pPr>
      <w:r w:rsidRPr="00CA7910">
        <w:rPr>
          <w:lang w:val="cs-CZ"/>
        </w:rPr>
        <w:t xml:space="preserve">Limity popisované </w:t>
      </w:r>
      <w:r w:rsidR="00F6649E">
        <w:rPr>
          <w:lang w:val="cs-CZ"/>
        </w:rPr>
        <w:t>v </w:t>
      </w:r>
      <w:r w:rsidRPr="00CA7910">
        <w:rPr>
          <w:lang w:val="cs-CZ"/>
        </w:rPr>
        <w:t xml:space="preserve">této kapitole jsou strukturovány do čtyř kategorií: (1) limity plynoucí </w:t>
      </w:r>
      <w:r w:rsidR="00F6649E">
        <w:rPr>
          <w:lang w:val="cs-CZ"/>
        </w:rPr>
        <w:t>z </w:t>
      </w:r>
      <w:r w:rsidRPr="00CA7910">
        <w:rPr>
          <w:lang w:val="cs-CZ"/>
        </w:rPr>
        <w:t xml:space="preserve">dynamiky regulatorního prostředí, které jsou inherentní povahou evidovaného materiálu; (2) metodická omezení procesního popisu, která vyplývají </w:t>
      </w:r>
      <w:r w:rsidR="00F6649E">
        <w:rPr>
          <w:lang w:val="cs-CZ"/>
        </w:rPr>
        <w:t>z </w:t>
      </w:r>
      <w:r w:rsidRPr="00CA7910">
        <w:rPr>
          <w:lang w:val="cs-CZ"/>
        </w:rPr>
        <w:t xml:space="preserve">analytických rozhodnutí přijatých při tvorbě V02; (3) výkladová nejistota </w:t>
      </w:r>
      <w:r w:rsidR="00F6649E">
        <w:rPr>
          <w:lang w:val="cs-CZ"/>
        </w:rPr>
        <w:t>a </w:t>
      </w:r>
      <w:r w:rsidRPr="00CA7910">
        <w:rPr>
          <w:lang w:val="cs-CZ"/>
        </w:rPr>
        <w:t xml:space="preserve">nesourodost správní praxe, která odráží teprve se ustalující regulatorní prostředí; (4) technická </w:t>
      </w:r>
      <w:r w:rsidR="00F6649E">
        <w:rPr>
          <w:lang w:val="cs-CZ"/>
        </w:rPr>
        <w:t>a </w:t>
      </w:r>
      <w:r w:rsidRPr="00CA7910">
        <w:rPr>
          <w:lang w:val="cs-CZ"/>
        </w:rPr>
        <w:t xml:space="preserve">datová omezení, která jsou spojena </w:t>
      </w:r>
      <w:r w:rsidR="00F6649E">
        <w:rPr>
          <w:lang w:val="cs-CZ"/>
        </w:rPr>
        <w:t>s </w:t>
      </w:r>
      <w:r w:rsidRPr="00CA7910">
        <w:rPr>
          <w:lang w:val="cs-CZ"/>
        </w:rPr>
        <w:t xml:space="preserve">metadatovým přístupem </w:t>
      </w:r>
      <w:r w:rsidR="00F6649E">
        <w:rPr>
          <w:lang w:val="cs-CZ"/>
        </w:rPr>
        <w:t>a </w:t>
      </w:r>
      <w:r w:rsidRPr="00CA7910">
        <w:rPr>
          <w:lang w:val="cs-CZ"/>
        </w:rPr>
        <w:t xml:space="preserve">závislostí na externích informačních zdrojích. Kapitola dále vymezuje oblasti tematické selektivity, hodnotí závislost výsledků na odborném úsudku </w:t>
      </w:r>
      <w:r w:rsidR="00F6649E">
        <w:rPr>
          <w:lang w:val="cs-CZ"/>
        </w:rPr>
        <w:t>a </w:t>
      </w:r>
      <w:r w:rsidRPr="00CA7910">
        <w:rPr>
          <w:lang w:val="cs-CZ"/>
        </w:rPr>
        <w:t xml:space="preserve">formuluje otevřené otázky pro navazující výzkum </w:t>
      </w:r>
      <w:r w:rsidR="00F6649E">
        <w:rPr>
          <w:lang w:val="cs-CZ"/>
        </w:rPr>
        <w:t>a </w:t>
      </w:r>
      <w:r w:rsidRPr="00CA7910">
        <w:rPr>
          <w:lang w:val="cs-CZ"/>
        </w:rPr>
        <w:t>rozvojové fáze projektu.</w:t>
      </w:r>
    </w:p>
    <w:p w14:paraId="2D1A6715" w14:textId="7B53A93A" w:rsidR="00A3761E" w:rsidRPr="00CA7910" w:rsidRDefault="00C940E5">
      <w:pPr>
        <w:pStyle w:val="Nadpis2"/>
        <w:rPr>
          <w:lang w:val="cs-CZ"/>
        </w:rPr>
      </w:pPr>
      <w:bookmarkStart w:id="260" w:name="_Toc233296205"/>
      <w:bookmarkStart w:id="261" w:name="X9f5d2e25e2d3d935ab0bd35df718d57df4a03d0"/>
      <w:bookmarkEnd w:id="259"/>
      <w:r w:rsidRPr="00CA7910">
        <w:rPr>
          <w:lang w:val="cs-CZ"/>
        </w:rPr>
        <w:t>Dynamika regulatorního prostředí jako systémové omezení</w:t>
      </w:r>
      <w:bookmarkEnd w:id="260"/>
    </w:p>
    <w:p w14:paraId="2D1A6716" w14:textId="73199E61" w:rsidR="00A3761E" w:rsidRPr="00CA7910" w:rsidRDefault="00C940E5">
      <w:pPr>
        <w:pStyle w:val="FirstParagraph"/>
        <w:rPr>
          <w:lang w:val="cs-CZ"/>
        </w:rPr>
      </w:pPr>
      <w:r w:rsidRPr="00CA7910">
        <w:rPr>
          <w:lang w:val="cs-CZ"/>
        </w:rPr>
        <w:t xml:space="preserve">Zásadním </w:t>
      </w:r>
      <w:r w:rsidR="00F6649E">
        <w:rPr>
          <w:lang w:val="cs-CZ"/>
        </w:rPr>
        <w:t>a </w:t>
      </w:r>
      <w:r w:rsidRPr="00CA7910">
        <w:rPr>
          <w:lang w:val="cs-CZ"/>
        </w:rPr>
        <w:t xml:space="preserve">strukturálním limitem databáze V01 </w:t>
      </w:r>
      <w:r w:rsidR="00F6649E">
        <w:rPr>
          <w:lang w:val="cs-CZ"/>
        </w:rPr>
        <w:t>i </w:t>
      </w:r>
      <w:r w:rsidRPr="00CA7910">
        <w:rPr>
          <w:lang w:val="cs-CZ"/>
        </w:rPr>
        <w:t xml:space="preserve">procesního popisu V02 je skutečnost, že regulatorní prostředí vodíkových technologií je </w:t>
      </w:r>
      <w:r w:rsidR="00F6649E">
        <w:rPr>
          <w:lang w:val="cs-CZ"/>
        </w:rPr>
        <w:t>v </w:t>
      </w:r>
      <w:r w:rsidRPr="00CA7910">
        <w:rPr>
          <w:lang w:val="cs-CZ"/>
        </w:rPr>
        <w:t xml:space="preserve">době zpracování těchto výsledků mimořádně dynamické </w:t>
      </w:r>
      <w:r w:rsidR="00F6649E">
        <w:rPr>
          <w:lang w:val="cs-CZ"/>
        </w:rPr>
        <w:t>a v </w:t>
      </w:r>
      <w:r w:rsidRPr="00CA7910">
        <w:rPr>
          <w:lang w:val="cs-CZ"/>
        </w:rPr>
        <w:t xml:space="preserve">mnoha ohledech teprve se ustalující. Vodík jako energetický nosič neměl do nedávné doby vlastní specifickou regulaci ani </w:t>
      </w:r>
      <w:r w:rsidR="00F6649E">
        <w:rPr>
          <w:lang w:val="cs-CZ"/>
        </w:rPr>
        <w:t>v </w:t>
      </w:r>
      <w:r w:rsidRPr="00CA7910">
        <w:rPr>
          <w:lang w:val="cs-CZ"/>
        </w:rPr>
        <w:t xml:space="preserve">rámci EU, ani </w:t>
      </w:r>
      <w:r w:rsidR="00F6649E">
        <w:rPr>
          <w:lang w:val="cs-CZ"/>
        </w:rPr>
        <w:t>v </w:t>
      </w:r>
      <w:r w:rsidRPr="00CA7910">
        <w:rPr>
          <w:lang w:val="cs-CZ"/>
        </w:rPr>
        <w:t xml:space="preserve">národním právu – vodíkové instalace </w:t>
      </w:r>
      <w:r w:rsidR="00F6649E">
        <w:rPr>
          <w:lang w:val="cs-CZ"/>
        </w:rPr>
        <w:t>a </w:t>
      </w:r>
      <w:r w:rsidRPr="00CA7910">
        <w:rPr>
          <w:lang w:val="cs-CZ"/>
        </w:rPr>
        <w:t xml:space="preserve">procesy byly regulovány průřezově prostřednictvím obecných předpisů </w:t>
      </w:r>
      <w:r w:rsidR="00F6649E">
        <w:rPr>
          <w:lang w:val="cs-CZ"/>
        </w:rPr>
        <w:t>z </w:t>
      </w:r>
      <w:r w:rsidRPr="00CA7910">
        <w:rPr>
          <w:lang w:val="cs-CZ"/>
        </w:rPr>
        <w:t xml:space="preserve">oblasti energetiky, stavebního práva, bezpečnosti </w:t>
      </w:r>
      <w:r w:rsidR="00F6649E">
        <w:rPr>
          <w:lang w:val="cs-CZ"/>
        </w:rPr>
        <w:t>a </w:t>
      </w:r>
      <w:r w:rsidRPr="00CA7910">
        <w:rPr>
          <w:lang w:val="cs-CZ"/>
        </w:rPr>
        <w:t xml:space="preserve">životního prostředí. Tento stav se od přibližně roku 2022 rychle mění: přijímají se první specifické unijní předpisy (RED III, AFIR, delegované akty EU 2023/1184 </w:t>
      </w:r>
      <w:r w:rsidR="00F6649E">
        <w:rPr>
          <w:lang w:val="cs-CZ"/>
        </w:rPr>
        <w:t>a </w:t>
      </w:r>
      <w:r w:rsidRPr="00CA7910">
        <w:rPr>
          <w:lang w:val="cs-CZ"/>
        </w:rPr>
        <w:t xml:space="preserve">2023/1185), připravuje se plynárenský </w:t>
      </w:r>
      <w:r w:rsidR="00F6649E">
        <w:rPr>
          <w:lang w:val="cs-CZ"/>
        </w:rPr>
        <w:t>a </w:t>
      </w:r>
      <w:r w:rsidRPr="00CA7910">
        <w:rPr>
          <w:lang w:val="cs-CZ"/>
        </w:rPr>
        <w:t xml:space="preserve">vodíkový balíček EU, probíhá transpozice unijní legislativy do národního práva </w:t>
      </w:r>
      <w:r w:rsidR="00F6649E">
        <w:rPr>
          <w:lang w:val="cs-CZ"/>
        </w:rPr>
        <w:t>a </w:t>
      </w:r>
      <w:r w:rsidRPr="00CA7910">
        <w:rPr>
          <w:lang w:val="cs-CZ"/>
        </w:rPr>
        <w:t xml:space="preserve">energetický zákon (zákon č. 458/2000 Sb., 2000) je průběžně novelizován </w:t>
      </w:r>
      <w:r w:rsidR="00F6649E">
        <w:rPr>
          <w:lang w:val="cs-CZ"/>
        </w:rPr>
        <w:t>v </w:t>
      </w:r>
      <w:r w:rsidRPr="00CA7910">
        <w:rPr>
          <w:lang w:val="cs-CZ"/>
        </w:rPr>
        <w:t xml:space="preserve">části vztahující se </w:t>
      </w:r>
      <w:r w:rsidR="00F6649E">
        <w:rPr>
          <w:lang w:val="cs-CZ"/>
        </w:rPr>
        <w:t>k </w:t>
      </w:r>
      <w:r w:rsidRPr="00CA7910">
        <w:rPr>
          <w:lang w:val="cs-CZ"/>
        </w:rPr>
        <w:t>vodíku.</w:t>
      </w:r>
    </w:p>
    <w:p w14:paraId="2D1A6717" w14:textId="7FBFF055" w:rsidR="00A3761E" w:rsidRPr="00CA7910" w:rsidRDefault="00C940E5">
      <w:pPr>
        <w:pStyle w:val="Zkladntext"/>
        <w:rPr>
          <w:lang w:val="cs-CZ"/>
        </w:rPr>
      </w:pPr>
      <w:r w:rsidRPr="00CA7910">
        <w:rPr>
          <w:lang w:val="cs-CZ"/>
        </w:rPr>
        <w:t xml:space="preserve">Tato dynamika znamená, že databáze V01 zachycuje průřezový stav, nikoli stabilní systém. Každý záznam </w:t>
      </w:r>
      <w:r w:rsidR="00F6649E">
        <w:rPr>
          <w:lang w:val="cs-CZ"/>
        </w:rPr>
        <w:t>v </w:t>
      </w:r>
      <w:r w:rsidRPr="00CA7910">
        <w:rPr>
          <w:lang w:val="cs-CZ"/>
        </w:rPr>
        <w:t xml:space="preserve">databázi je časově vázaný: jeho relevance </w:t>
      </w:r>
      <w:r w:rsidR="00F6649E">
        <w:rPr>
          <w:lang w:val="cs-CZ"/>
        </w:rPr>
        <w:t>a </w:t>
      </w:r>
      <w:r w:rsidRPr="00CA7910">
        <w:rPr>
          <w:lang w:val="cs-CZ"/>
        </w:rPr>
        <w:t>platnost jsou podmíněny tím, zda evidovaný dokument nebyl mezitím novelizován, nahrazen, doplněn prováděcím aktem nebo zbaven praktic</w:t>
      </w:r>
      <w:r w:rsidRPr="00CA7910">
        <w:rPr>
          <w:lang w:val="cs-CZ"/>
        </w:rPr>
        <w:lastRenderedPageBreak/>
        <w:t xml:space="preserve">kého dosahu </w:t>
      </w:r>
      <w:r w:rsidR="00F6649E">
        <w:rPr>
          <w:lang w:val="cs-CZ"/>
        </w:rPr>
        <w:t>v </w:t>
      </w:r>
      <w:r w:rsidRPr="00CA7910">
        <w:rPr>
          <w:lang w:val="cs-CZ"/>
        </w:rPr>
        <w:t xml:space="preserve">důsledku jiné legislativní změny. Tento limit je inherentní pro jakoukoliv databázi zachycující dynamické regulatorní prostředí – nelze jej eliminovat, ale lze ho řídit prostřednictvím systematického aktualizačního cyklu popsaného </w:t>
      </w:r>
      <w:r w:rsidR="00F6649E">
        <w:rPr>
          <w:lang w:val="cs-CZ"/>
        </w:rPr>
        <w:t>v </w:t>
      </w:r>
      <w:r w:rsidRPr="00CA7910">
        <w:rPr>
          <w:lang w:val="cs-CZ"/>
        </w:rPr>
        <w:t xml:space="preserve">kapitole </w:t>
      </w:r>
      <w:r w:rsidRPr="00CA7910">
        <w:rPr>
          <w:lang w:val="cs-CZ"/>
        </w:rPr>
        <w:fldChar w:fldCharType="begin"/>
      </w:r>
      <w:r w:rsidRPr="00CA7910">
        <w:rPr>
          <w:lang w:val="cs-CZ"/>
        </w:rPr>
        <w:instrText>REF _sec9 \r \h</w:instrText>
      </w:r>
      <w:r w:rsidRPr="00CA7910">
        <w:rPr>
          <w:lang w:val="cs-CZ"/>
        </w:rPr>
      </w:r>
      <w:r w:rsidRPr="00CA7910">
        <w:rPr>
          <w:lang w:val="cs-CZ"/>
        </w:rPr>
        <w:fldChar w:fldCharType="separate"/>
      </w:r>
      <w:r w:rsidR="002A5472">
        <w:rPr>
          <w:lang w:val="cs-CZ"/>
        </w:rPr>
        <w:t>9</w:t>
      </w:r>
      <w:r w:rsidRPr="00CA7910">
        <w:rPr>
          <w:lang w:val="cs-CZ"/>
        </w:rPr>
        <w:fldChar w:fldCharType="end"/>
      </w:r>
      <w:r w:rsidRPr="00CA7910">
        <w:rPr>
          <w:lang w:val="cs-CZ"/>
        </w:rPr>
        <w:t>.</w:t>
      </w:r>
    </w:p>
    <w:p w14:paraId="2D1A6718" w14:textId="2589729B" w:rsidR="00A3761E" w:rsidRPr="00CA7910" w:rsidRDefault="00C940E5">
      <w:pPr>
        <w:pStyle w:val="Zkladntext"/>
        <w:rPr>
          <w:lang w:val="cs-CZ"/>
        </w:rPr>
      </w:pPr>
      <w:r w:rsidRPr="00CA7910">
        <w:rPr>
          <w:lang w:val="cs-CZ"/>
        </w:rPr>
        <w:t xml:space="preserve">Specifickým projevem dynamiky je neúplnost transpoziční vrstvy: řada unijních směrnic (zejména RED III) není </w:t>
      </w:r>
      <w:r w:rsidR="00F6649E">
        <w:rPr>
          <w:lang w:val="cs-CZ"/>
        </w:rPr>
        <w:t>v </w:t>
      </w:r>
      <w:r w:rsidRPr="00CA7910">
        <w:rPr>
          <w:lang w:val="cs-CZ"/>
        </w:rPr>
        <w:t xml:space="preserve">době zpracování výsledků plně transponována do národní legislativy. Databáze V01 eviduje unijní předpis </w:t>
      </w:r>
      <w:r w:rsidR="00F6649E">
        <w:rPr>
          <w:lang w:val="cs-CZ"/>
        </w:rPr>
        <w:t>i </w:t>
      </w:r>
      <w:r w:rsidRPr="00CA7910">
        <w:rPr>
          <w:lang w:val="cs-CZ"/>
        </w:rPr>
        <w:t xml:space="preserve">jeho národní transpozici jako samostatné záznamy, avšak </w:t>
      </w:r>
      <w:r w:rsidR="00F6649E">
        <w:rPr>
          <w:lang w:val="cs-CZ"/>
        </w:rPr>
        <w:t>v </w:t>
      </w:r>
      <w:r w:rsidRPr="00CA7910">
        <w:rPr>
          <w:lang w:val="cs-CZ"/>
        </w:rPr>
        <w:t>oblastech s</w:t>
      </w:r>
      <w:r w:rsidR="00532BD1">
        <w:rPr>
          <w:lang w:val="cs-CZ"/>
        </w:rPr>
        <w:t> </w:t>
      </w:r>
      <w:r w:rsidRPr="00CA7910">
        <w:rPr>
          <w:lang w:val="cs-CZ"/>
        </w:rPr>
        <w:t>probíhající transpozicí nutně zachycuje stav „</w:t>
      </w:r>
      <w:r w:rsidR="00F6649E">
        <w:rPr>
          <w:lang w:val="cs-CZ"/>
        </w:rPr>
        <w:t>v </w:t>
      </w:r>
      <w:r w:rsidRPr="00CA7910">
        <w:rPr>
          <w:lang w:val="cs-CZ"/>
        </w:rPr>
        <w:t xml:space="preserve">pohybu”: národní transpoziční zákon může chybět nebo být teprve ve stadiu legislativního procesu, přičemž unijní předpis je již platný </w:t>
      </w:r>
      <w:r w:rsidR="00F6649E">
        <w:rPr>
          <w:lang w:val="cs-CZ"/>
        </w:rPr>
        <w:t>a </w:t>
      </w:r>
      <w:r w:rsidRPr="00CA7910">
        <w:rPr>
          <w:lang w:val="cs-CZ"/>
        </w:rPr>
        <w:t xml:space="preserve">závazný. Uživatel databáze musí být na tuto situaci explicitně upozorněn </w:t>
      </w:r>
      <w:r w:rsidR="00F6649E">
        <w:rPr>
          <w:lang w:val="cs-CZ"/>
        </w:rPr>
        <w:t>a </w:t>
      </w:r>
      <w:r w:rsidRPr="00CA7910">
        <w:rPr>
          <w:lang w:val="cs-CZ"/>
        </w:rPr>
        <w:t xml:space="preserve">musí rozlišovat mezi stavem práva de </w:t>
      </w:r>
      <w:proofErr w:type="spellStart"/>
      <w:r w:rsidRPr="00CA7910">
        <w:rPr>
          <w:lang w:val="cs-CZ"/>
        </w:rPr>
        <w:t>jure</w:t>
      </w:r>
      <w:proofErr w:type="spellEnd"/>
      <w:r w:rsidRPr="00CA7910">
        <w:rPr>
          <w:lang w:val="cs-CZ"/>
        </w:rPr>
        <w:t xml:space="preserve"> </w:t>
      </w:r>
      <w:r w:rsidR="00F6649E">
        <w:rPr>
          <w:lang w:val="cs-CZ"/>
        </w:rPr>
        <w:t>a </w:t>
      </w:r>
      <w:r w:rsidRPr="00CA7910">
        <w:rPr>
          <w:lang w:val="cs-CZ"/>
        </w:rPr>
        <w:t xml:space="preserve">praxí, která může od právního stavu lišit </w:t>
      </w:r>
      <w:r w:rsidR="00F6649E">
        <w:rPr>
          <w:lang w:val="cs-CZ"/>
        </w:rPr>
        <w:t>z </w:t>
      </w:r>
      <w:r w:rsidRPr="00CA7910">
        <w:rPr>
          <w:lang w:val="cs-CZ"/>
        </w:rPr>
        <w:t>důvodu nepřipravených prováděcích předpisů nebo nezavedené správní praxe.</w:t>
      </w:r>
    </w:p>
    <w:p w14:paraId="2D1A6719" w14:textId="7AAA133B" w:rsidR="00A3761E" w:rsidRPr="00CA7910" w:rsidRDefault="00C940E5">
      <w:pPr>
        <w:pStyle w:val="Nadpis2"/>
        <w:rPr>
          <w:lang w:val="cs-CZ"/>
        </w:rPr>
      </w:pPr>
      <w:bookmarkStart w:id="262" w:name="_Toc233296206"/>
      <w:bookmarkStart w:id="263" w:name="metodická-omezení-procesního-popisu"/>
      <w:bookmarkEnd w:id="261"/>
      <w:r w:rsidRPr="00CA7910">
        <w:rPr>
          <w:lang w:val="cs-CZ"/>
        </w:rPr>
        <w:t>Metodická omezení procesního popisu</w:t>
      </w:r>
      <w:bookmarkEnd w:id="262"/>
    </w:p>
    <w:p w14:paraId="2D1A671A" w14:textId="5018220C" w:rsidR="00A3761E" w:rsidRPr="00CA7910" w:rsidRDefault="00C940E5">
      <w:pPr>
        <w:pStyle w:val="FirstParagraph"/>
        <w:rPr>
          <w:lang w:val="cs-CZ"/>
        </w:rPr>
      </w:pPr>
      <w:r w:rsidRPr="00CA7910">
        <w:rPr>
          <w:lang w:val="cs-CZ"/>
        </w:rPr>
        <w:t xml:space="preserve">Procesní popis V02 zachycuje </w:t>
      </w:r>
      <w:r w:rsidRPr="00CA7910">
        <w:rPr>
          <w:i/>
          <w:iCs/>
          <w:lang w:val="cs-CZ"/>
        </w:rPr>
        <w:t>typickou</w:t>
      </w:r>
      <w:r w:rsidRPr="00CA7910">
        <w:rPr>
          <w:lang w:val="cs-CZ"/>
        </w:rPr>
        <w:t xml:space="preserve"> strukturu </w:t>
      </w:r>
      <w:proofErr w:type="spellStart"/>
      <w:r w:rsidRPr="00CA7910">
        <w:rPr>
          <w:lang w:val="cs-CZ"/>
        </w:rPr>
        <w:t>předrealizačních</w:t>
      </w:r>
      <w:proofErr w:type="spellEnd"/>
      <w:r w:rsidRPr="00CA7910">
        <w:rPr>
          <w:lang w:val="cs-CZ"/>
        </w:rPr>
        <w:t xml:space="preserve"> procesů na základě platného práva </w:t>
      </w:r>
      <w:r w:rsidR="00F6649E">
        <w:rPr>
          <w:lang w:val="cs-CZ"/>
        </w:rPr>
        <w:t>a </w:t>
      </w:r>
      <w:r w:rsidRPr="00CA7910">
        <w:rPr>
          <w:lang w:val="cs-CZ"/>
        </w:rPr>
        <w:t>ustálené správní praxe ke dni zpracování. Toto vymezení implikuje tři metodická omezení, která je třeba explicitně pojmenovat.</w:t>
      </w:r>
    </w:p>
    <w:p w14:paraId="2D1A671B" w14:textId="41B7A690" w:rsidR="00A3761E" w:rsidRPr="00CA7910" w:rsidRDefault="00C940E5">
      <w:pPr>
        <w:pStyle w:val="Zkladntext"/>
        <w:rPr>
          <w:lang w:val="cs-CZ"/>
        </w:rPr>
      </w:pPr>
      <w:r w:rsidRPr="00CA7910">
        <w:rPr>
          <w:b/>
          <w:bCs/>
          <w:lang w:val="cs-CZ"/>
        </w:rPr>
        <w:t>Omezení typičnosti.</w:t>
      </w:r>
      <w:r w:rsidRPr="00CA7910">
        <w:rPr>
          <w:lang w:val="cs-CZ"/>
        </w:rPr>
        <w:t xml:space="preserve"> Procesní síť U1–U7 byla konstruována jako zobecněný model, který platí pro většinu standardních investičních záměrů </w:t>
      </w:r>
      <w:r w:rsidR="00F6649E">
        <w:rPr>
          <w:lang w:val="cs-CZ"/>
        </w:rPr>
        <w:t>v </w:t>
      </w:r>
      <w:r w:rsidRPr="00CA7910">
        <w:rPr>
          <w:lang w:val="cs-CZ"/>
        </w:rPr>
        <w:t xml:space="preserve">oblasti vodíkových technologií. Konkrétní projekty se od tohoto modelu mohou odchylovat </w:t>
      </w:r>
      <w:r w:rsidR="00F6649E">
        <w:rPr>
          <w:lang w:val="cs-CZ"/>
        </w:rPr>
        <w:t>v </w:t>
      </w:r>
      <w:r w:rsidRPr="00CA7910">
        <w:rPr>
          <w:lang w:val="cs-CZ"/>
        </w:rPr>
        <w:t xml:space="preserve">závislosti na místních podmínkách (specifika územně plánovací dokumentace, dostupnost infrastruktury, kapacita dotčených správních orgánů), individuálním výkladu správních orgánů nebo nestandardních technologických parametrech záměru. Procesní popis V02 tyto odchylky explicitně nepostihuje; zachycuje pouze strukturu typického procesu </w:t>
      </w:r>
      <w:r w:rsidR="00F6649E">
        <w:rPr>
          <w:lang w:val="cs-CZ"/>
        </w:rPr>
        <w:t>a </w:t>
      </w:r>
      <w:r w:rsidRPr="00CA7910">
        <w:rPr>
          <w:lang w:val="cs-CZ"/>
        </w:rPr>
        <w:t xml:space="preserve">uvádí typické variace (např. aktivační podmínky uzlu U2 pro různé kategorie záměrů dle přílohy zákona o EIA). Pro záměry </w:t>
      </w:r>
      <w:r w:rsidR="00F6649E">
        <w:rPr>
          <w:lang w:val="cs-CZ"/>
        </w:rPr>
        <w:t>s </w:t>
      </w:r>
      <w:r w:rsidRPr="00CA7910">
        <w:rPr>
          <w:lang w:val="cs-CZ"/>
        </w:rPr>
        <w:t xml:space="preserve">nestandardními charakteristikami – zejména pilotní </w:t>
      </w:r>
      <w:r w:rsidR="00F6649E">
        <w:rPr>
          <w:lang w:val="cs-CZ"/>
        </w:rPr>
        <w:t>a </w:t>
      </w:r>
      <w:r w:rsidRPr="00CA7910">
        <w:rPr>
          <w:lang w:val="cs-CZ"/>
        </w:rPr>
        <w:t>demonstrační projekty nebo projekty kombinující více regulatorních režimů – je procesní popis V02 východiskem orientace, nikoli závazným návodem.</w:t>
      </w:r>
    </w:p>
    <w:p w14:paraId="2D1A671C" w14:textId="400718FD" w:rsidR="00A3761E" w:rsidRPr="00CA7910" w:rsidRDefault="00C940E5">
      <w:pPr>
        <w:pStyle w:val="Zkladntext"/>
        <w:rPr>
          <w:lang w:val="cs-CZ"/>
        </w:rPr>
      </w:pPr>
      <w:r w:rsidRPr="00CA7910">
        <w:rPr>
          <w:b/>
          <w:bCs/>
          <w:lang w:val="cs-CZ"/>
        </w:rPr>
        <w:t xml:space="preserve">Omezení platnosti </w:t>
      </w:r>
      <w:r w:rsidR="00F6649E">
        <w:rPr>
          <w:b/>
          <w:bCs/>
          <w:lang w:val="cs-CZ"/>
        </w:rPr>
        <w:t>v </w:t>
      </w:r>
      <w:r w:rsidRPr="00CA7910">
        <w:rPr>
          <w:b/>
          <w:bCs/>
          <w:lang w:val="cs-CZ"/>
        </w:rPr>
        <w:t>čase.</w:t>
      </w:r>
      <w:r w:rsidRPr="00CA7910">
        <w:rPr>
          <w:lang w:val="cs-CZ"/>
        </w:rPr>
        <w:t xml:space="preserve"> Popsaná procesní struktura je vázána na legislativní stav </w:t>
      </w:r>
      <w:r w:rsidR="00F6649E">
        <w:rPr>
          <w:lang w:val="cs-CZ"/>
        </w:rPr>
        <w:t>v </w:t>
      </w:r>
      <w:r w:rsidRPr="00CA7910">
        <w:rPr>
          <w:lang w:val="cs-CZ"/>
        </w:rPr>
        <w:t xml:space="preserve">době zpracování dokumentu. Procesní logika (pořadí kroků, věcná příslušnost orgánů, výstupní akty) odráží stav platného práva </w:t>
      </w:r>
      <w:r w:rsidR="00F6649E">
        <w:rPr>
          <w:lang w:val="cs-CZ"/>
        </w:rPr>
        <w:t>a </w:t>
      </w:r>
      <w:r w:rsidRPr="00CA7910">
        <w:rPr>
          <w:lang w:val="cs-CZ"/>
        </w:rPr>
        <w:t xml:space="preserve">ustálenou správní praxi. Legislativní reformy měnící samotnou strukturu procesů – nikoli pouze regulatorní obsah – vyžadují revizi procesního popisu, nikoli jen aktualizaci databáze. Identifikace hranice mezi oběma typy změn je analyticky náročná </w:t>
      </w:r>
      <w:r w:rsidR="00F6649E">
        <w:rPr>
          <w:lang w:val="cs-CZ"/>
        </w:rPr>
        <w:t>a </w:t>
      </w:r>
      <w:r w:rsidRPr="00CA7910">
        <w:rPr>
          <w:lang w:val="cs-CZ"/>
        </w:rPr>
        <w:t xml:space="preserve">je předmětem průběžného posouzení popsaného </w:t>
      </w:r>
      <w:r w:rsidR="00F6649E">
        <w:rPr>
          <w:lang w:val="cs-CZ"/>
        </w:rPr>
        <w:t>v </w:t>
      </w:r>
      <w:r w:rsidRPr="00CA7910">
        <w:rPr>
          <w:lang w:val="cs-CZ"/>
        </w:rPr>
        <w:t xml:space="preserve">odstavcích </w:t>
      </w:r>
      <w:r w:rsidRPr="00CA7910">
        <w:rPr>
          <w:lang w:val="cs-CZ"/>
        </w:rPr>
        <w:fldChar w:fldCharType="begin"/>
      </w:r>
      <w:r w:rsidRPr="00CA7910">
        <w:rPr>
          <w:lang w:val="cs-CZ"/>
        </w:rPr>
        <w:instrText xml:space="preserve"> REF _Ref231208314 \r \h </w:instrText>
      </w:r>
      <w:r w:rsidRPr="00CA7910">
        <w:rPr>
          <w:lang w:val="cs-CZ"/>
        </w:rPr>
      </w:r>
      <w:r w:rsidRPr="00CA7910">
        <w:rPr>
          <w:lang w:val="cs-CZ"/>
        </w:rPr>
        <w:fldChar w:fldCharType="separate"/>
      </w:r>
      <w:r w:rsidR="002A5472">
        <w:rPr>
          <w:lang w:val="cs-CZ"/>
        </w:rPr>
        <w:t>6.7</w:t>
      </w:r>
      <w:r w:rsidRPr="00CA7910">
        <w:rPr>
          <w:lang w:val="cs-CZ"/>
        </w:rPr>
        <w:fldChar w:fldCharType="end"/>
      </w:r>
      <w:r w:rsidRPr="00CA7910">
        <w:rPr>
          <w:lang w:val="cs-CZ"/>
        </w:rPr>
        <w:t xml:space="preserve"> </w:t>
      </w:r>
      <w:r w:rsidR="00F6649E">
        <w:rPr>
          <w:lang w:val="cs-CZ"/>
        </w:rPr>
        <w:t>a </w:t>
      </w:r>
      <w:r w:rsidRPr="00CA7910">
        <w:rPr>
          <w:lang w:val="cs-CZ"/>
        </w:rPr>
        <w:fldChar w:fldCharType="begin"/>
      </w:r>
      <w:r w:rsidRPr="00CA7910">
        <w:rPr>
          <w:lang w:val="cs-CZ"/>
        </w:rPr>
        <w:instrText xml:space="preserve">REF _sec76 \r \h </w:instrText>
      </w:r>
      <w:r w:rsidRPr="00CA7910">
        <w:rPr>
          <w:lang w:val="cs-CZ"/>
        </w:rPr>
      </w:r>
      <w:r w:rsidRPr="00CA7910">
        <w:rPr>
          <w:lang w:val="cs-CZ"/>
        </w:rPr>
        <w:fldChar w:fldCharType="separate"/>
      </w:r>
      <w:r w:rsidR="002A5472">
        <w:rPr>
          <w:lang w:val="cs-CZ"/>
        </w:rPr>
        <w:t>7.5</w:t>
      </w:r>
      <w:r w:rsidRPr="00CA7910">
        <w:rPr>
          <w:lang w:val="cs-CZ"/>
        </w:rPr>
        <w:fldChar w:fldCharType="end"/>
      </w:r>
      <w:r w:rsidRPr="00CA7910">
        <w:rPr>
          <w:lang w:val="cs-CZ"/>
        </w:rPr>
        <w:t>. Rozhodným dnem (</w:t>
      </w:r>
      <w:proofErr w:type="spellStart"/>
      <w:r w:rsidRPr="00CA7910">
        <w:rPr>
          <w:lang w:val="cs-CZ"/>
        </w:rPr>
        <w:t>cut-off</w:t>
      </w:r>
      <w:proofErr w:type="spellEnd"/>
      <w:r w:rsidRPr="00CA7910">
        <w:rPr>
          <w:lang w:val="cs-CZ"/>
        </w:rPr>
        <w:t xml:space="preserve">) je 1. 6. 2026, konzistentně </w:t>
      </w:r>
      <w:r w:rsidR="00F6649E">
        <w:rPr>
          <w:lang w:val="cs-CZ"/>
        </w:rPr>
        <w:t>s </w:t>
      </w:r>
      <w:r w:rsidRPr="00CA7910">
        <w:rPr>
          <w:lang w:val="cs-CZ"/>
        </w:rPr>
        <w:t xml:space="preserve">datovými poli </w:t>
      </w:r>
      <w:proofErr w:type="spellStart"/>
      <w:r w:rsidRPr="00CA7910">
        <w:rPr>
          <w:lang w:val="cs-CZ"/>
        </w:rPr>
        <w:t>verzovacího</w:t>
      </w:r>
      <w:proofErr w:type="spellEnd"/>
      <w:r w:rsidRPr="00CA7910">
        <w:rPr>
          <w:lang w:val="cs-CZ"/>
        </w:rPr>
        <w:t xml:space="preserve"> mechanismu databáze V01 (viz odstavec </w:t>
      </w:r>
      <w:r w:rsidRPr="00CA7910">
        <w:rPr>
          <w:lang w:val="cs-CZ"/>
        </w:rPr>
        <w:fldChar w:fldCharType="begin"/>
      </w:r>
      <w:r w:rsidRPr="00CA7910">
        <w:rPr>
          <w:lang w:val="cs-CZ"/>
        </w:rPr>
        <w:instrText xml:space="preserve">REF _sec63 \r \h </w:instrText>
      </w:r>
      <w:r w:rsidRPr="00CA7910">
        <w:rPr>
          <w:lang w:val="cs-CZ"/>
        </w:rPr>
      </w:r>
      <w:r w:rsidRPr="00CA7910">
        <w:rPr>
          <w:lang w:val="cs-CZ"/>
        </w:rPr>
        <w:fldChar w:fldCharType="separate"/>
      </w:r>
      <w:r w:rsidR="002A5472">
        <w:rPr>
          <w:lang w:val="cs-CZ"/>
        </w:rPr>
        <w:t>6.3</w:t>
      </w:r>
      <w:r w:rsidRPr="00CA7910">
        <w:rPr>
          <w:lang w:val="cs-CZ"/>
        </w:rPr>
        <w:fldChar w:fldCharType="end"/>
      </w:r>
      <w:r w:rsidRPr="00CA7910">
        <w:rPr>
          <w:lang w:val="cs-CZ"/>
        </w:rPr>
        <w:t>).</w:t>
      </w:r>
    </w:p>
    <w:p w14:paraId="2D1A671D" w14:textId="6870443C" w:rsidR="00A3761E" w:rsidRPr="00CA7910" w:rsidRDefault="00C940E5">
      <w:pPr>
        <w:pStyle w:val="Zkladntext"/>
        <w:rPr>
          <w:lang w:val="cs-CZ"/>
        </w:rPr>
      </w:pPr>
      <w:r w:rsidRPr="00CA7910">
        <w:rPr>
          <w:b/>
          <w:bCs/>
          <w:lang w:val="cs-CZ"/>
        </w:rPr>
        <w:t>Omezení institucionálního záběru.</w:t>
      </w:r>
      <w:r w:rsidRPr="00CA7910">
        <w:rPr>
          <w:lang w:val="cs-CZ"/>
        </w:rPr>
        <w:t xml:space="preserve"> Procesní popis V02 zachycuje procesy probíhající na úrovni státní správy </w:t>
      </w:r>
      <w:r w:rsidR="00F6649E">
        <w:rPr>
          <w:lang w:val="cs-CZ"/>
        </w:rPr>
        <w:t>a </w:t>
      </w:r>
      <w:r w:rsidRPr="00CA7910">
        <w:rPr>
          <w:lang w:val="cs-CZ"/>
        </w:rPr>
        <w:t xml:space="preserve">jejích právních nástrojů. Faktory ovlivňující úspěšnost přípravy projektu, které operují mimo formální administrativní rámec – jako jsou neformální dohody </w:t>
      </w:r>
      <w:r w:rsidR="00F6649E">
        <w:rPr>
          <w:lang w:val="cs-CZ"/>
        </w:rPr>
        <w:t>s </w:t>
      </w:r>
      <w:r w:rsidRPr="00CA7910">
        <w:rPr>
          <w:lang w:val="cs-CZ"/>
        </w:rPr>
        <w:t xml:space="preserve">vlastníky sousedních pozemků, kapacita projektantů disponujících zkušenostmi </w:t>
      </w:r>
      <w:r w:rsidR="00F6649E">
        <w:rPr>
          <w:lang w:val="cs-CZ"/>
        </w:rPr>
        <w:t>s </w:t>
      </w:r>
      <w:r w:rsidRPr="00CA7910">
        <w:rPr>
          <w:lang w:val="cs-CZ"/>
        </w:rPr>
        <w:t xml:space="preserve">vodíkovými technologiemi, dostupnost financování nebo tržní ochota distributorů elektřiny </w:t>
      </w:r>
      <w:r w:rsidR="00F6649E">
        <w:rPr>
          <w:lang w:val="cs-CZ"/>
        </w:rPr>
        <w:t>k </w:t>
      </w:r>
      <w:r w:rsidRPr="00CA7910">
        <w:rPr>
          <w:lang w:val="cs-CZ"/>
        </w:rPr>
        <w:t xml:space="preserve">připojení – nejsou zachyceny. Tyto faktory mohou </w:t>
      </w:r>
      <w:r w:rsidR="00F6649E">
        <w:rPr>
          <w:lang w:val="cs-CZ"/>
        </w:rPr>
        <w:t>v </w:t>
      </w:r>
      <w:r w:rsidRPr="00CA7910">
        <w:rPr>
          <w:lang w:val="cs-CZ"/>
        </w:rPr>
        <w:t>praxi determinovat výsledek projektu stejně zásadně jako formální procesní požadavky.</w:t>
      </w:r>
    </w:p>
    <w:p w14:paraId="2D1A671E" w14:textId="537C42A8" w:rsidR="00A3761E" w:rsidRPr="00CA7910" w:rsidRDefault="00C940E5">
      <w:pPr>
        <w:pStyle w:val="Nadpis2"/>
        <w:rPr>
          <w:lang w:val="cs-CZ"/>
        </w:rPr>
      </w:pPr>
      <w:bookmarkStart w:id="264" w:name="_Ref231207990"/>
      <w:bookmarkStart w:id="265" w:name="_Toc233296207"/>
      <w:bookmarkStart w:id="266" w:name="Xb6b7e61c550f0453528e55821594bf4ca79d4cb"/>
      <w:bookmarkEnd w:id="263"/>
      <w:r w:rsidRPr="00CA7910">
        <w:rPr>
          <w:lang w:val="cs-CZ"/>
        </w:rPr>
        <w:lastRenderedPageBreak/>
        <w:t xml:space="preserve">Výkladová nejistota </w:t>
      </w:r>
      <w:r w:rsidR="00F6649E">
        <w:rPr>
          <w:lang w:val="cs-CZ"/>
        </w:rPr>
        <w:t>a </w:t>
      </w:r>
      <w:r w:rsidRPr="00CA7910">
        <w:rPr>
          <w:lang w:val="cs-CZ"/>
        </w:rPr>
        <w:t>nesourodost správní praxe</w:t>
      </w:r>
      <w:bookmarkEnd w:id="264"/>
      <w:bookmarkEnd w:id="265"/>
    </w:p>
    <w:p w14:paraId="2D1A671F" w14:textId="22F5CAA7" w:rsidR="00A3761E" w:rsidRPr="00CA7910" w:rsidRDefault="00C940E5">
      <w:pPr>
        <w:pStyle w:val="FirstParagraph"/>
        <w:rPr>
          <w:lang w:val="cs-CZ"/>
        </w:rPr>
      </w:pPr>
      <w:r w:rsidRPr="00CA7910">
        <w:rPr>
          <w:lang w:val="cs-CZ"/>
        </w:rPr>
        <w:t xml:space="preserve">Jedním </w:t>
      </w:r>
      <w:r w:rsidR="00F6649E">
        <w:rPr>
          <w:lang w:val="cs-CZ"/>
        </w:rPr>
        <w:t>z </w:t>
      </w:r>
      <w:r w:rsidRPr="00CA7910">
        <w:rPr>
          <w:lang w:val="cs-CZ"/>
        </w:rPr>
        <w:t>opakovaně identifikovaných problémů při tvorbě V02 je výkladová nejistota v oblastech, kde regulatorní prostředí není dostatečně specifikováno nebo kde správní praxe není ustálená. Tato nejistota se projevuje ve třech rovinách.</w:t>
      </w:r>
    </w:p>
    <w:p w14:paraId="2D1A6720" w14:textId="56F246B8" w:rsidR="00A3761E" w:rsidRPr="00CA7910" w:rsidRDefault="00C940E5">
      <w:pPr>
        <w:pStyle w:val="Zkladntext"/>
        <w:rPr>
          <w:lang w:val="cs-CZ"/>
        </w:rPr>
      </w:pPr>
      <w:r w:rsidRPr="00CA7910">
        <w:rPr>
          <w:b/>
          <w:bCs/>
          <w:lang w:val="cs-CZ"/>
        </w:rPr>
        <w:t>Klasifikační nejistota.</w:t>
      </w:r>
      <w:r w:rsidRPr="00CA7910">
        <w:rPr>
          <w:lang w:val="cs-CZ"/>
        </w:rPr>
        <w:t xml:space="preserve"> Řada vodíkových instalací nemá přesnou analogii </w:t>
      </w:r>
      <w:r w:rsidR="00F6649E">
        <w:rPr>
          <w:lang w:val="cs-CZ"/>
        </w:rPr>
        <w:t>v </w:t>
      </w:r>
      <w:r w:rsidRPr="00CA7910">
        <w:rPr>
          <w:lang w:val="cs-CZ"/>
        </w:rPr>
        <w:t xml:space="preserve">existující legislativní kategorizaci, což vede </w:t>
      </w:r>
      <w:r w:rsidR="00F6649E">
        <w:rPr>
          <w:lang w:val="cs-CZ"/>
        </w:rPr>
        <w:t>k </w:t>
      </w:r>
      <w:r w:rsidRPr="00CA7910">
        <w:rPr>
          <w:lang w:val="cs-CZ"/>
        </w:rPr>
        <w:t xml:space="preserve">rozdílnému výkladu jejich právního statusu. Elektrolýza může být </w:t>
      </w:r>
      <w:r w:rsidR="00F6649E">
        <w:rPr>
          <w:lang w:val="cs-CZ"/>
        </w:rPr>
        <w:t>z </w:t>
      </w:r>
      <w:r w:rsidRPr="00CA7910">
        <w:rPr>
          <w:lang w:val="cs-CZ"/>
        </w:rPr>
        <w:t xml:space="preserve">hlediska EIA </w:t>
      </w:r>
      <w:r w:rsidR="00F6649E">
        <w:rPr>
          <w:lang w:val="cs-CZ"/>
        </w:rPr>
        <w:t>a </w:t>
      </w:r>
      <w:r w:rsidRPr="00CA7910">
        <w:rPr>
          <w:lang w:val="cs-CZ"/>
        </w:rPr>
        <w:t xml:space="preserve">IPPC (zákon č. 76/2002 Sb., 2002) kvalifikována jako chemická výroba nebo jako energetické zařízení – tyto kvalifikace vedou </w:t>
      </w:r>
      <w:r w:rsidR="00F6649E">
        <w:rPr>
          <w:lang w:val="cs-CZ"/>
        </w:rPr>
        <w:t>k </w:t>
      </w:r>
      <w:r w:rsidRPr="00CA7910">
        <w:rPr>
          <w:lang w:val="cs-CZ"/>
        </w:rPr>
        <w:t xml:space="preserve">odlišným prahům </w:t>
      </w:r>
      <w:r w:rsidR="00F6649E">
        <w:rPr>
          <w:lang w:val="cs-CZ"/>
        </w:rPr>
        <w:t>a </w:t>
      </w:r>
      <w:r w:rsidRPr="00CA7910">
        <w:rPr>
          <w:lang w:val="cs-CZ"/>
        </w:rPr>
        <w:t xml:space="preserve">procesním požadavkům. Vodíková čerpací stanice kombinuje znaky čerpací stanice pohonných hmot, tlakové stanice </w:t>
      </w:r>
      <w:r w:rsidR="00F6649E">
        <w:rPr>
          <w:lang w:val="cs-CZ"/>
        </w:rPr>
        <w:t>a </w:t>
      </w:r>
      <w:r w:rsidRPr="00CA7910">
        <w:rPr>
          <w:lang w:val="cs-CZ"/>
        </w:rPr>
        <w:t xml:space="preserve">energetického zařízení, přičemž relevantní správní orgány tuto kombinaci výkladově nerozhodly jednotně. Přítomnost vodíku jako nebezpečné látky </w:t>
      </w:r>
      <w:r w:rsidR="00F6649E">
        <w:rPr>
          <w:lang w:val="cs-CZ"/>
        </w:rPr>
        <w:t>v </w:t>
      </w:r>
      <w:r w:rsidRPr="00CA7910">
        <w:rPr>
          <w:lang w:val="cs-CZ"/>
        </w:rPr>
        <w:t xml:space="preserve">různých formách (stlačený, kapalný) vede </w:t>
      </w:r>
      <w:r w:rsidR="00F6649E">
        <w:rPr>
          <w:lang w:val="cs-CZ"/>
        </w:rPr>
        <w:t>k </w:t>
      </w:r>
      <w:r w:rsidRPr="00CA7910">
        <w:rPr>
          <w:lang w:val="cs-CZ"/>
        </w:rPr>
        <w:t xml:space="preserve">odlišnému posouzení prahových hodnot </w:t>
      </w:r>
      <w:r w:rsidR="00F6649E">
        <w:rPr>
          <w:lang w:val="cs-CZ"/>
        </w:rPr>
        <w:t>v </w:t>
      </w:r>
      <w:r w:rsidRPr="00CA7910">
        <w:rPr>
          <w:lang w:val="cs-CZ"/>
        </w:rPr>
        <w:t>režimu prevence závažných havárií, přičemž explicitní metodika pro vodík v</w:t>
      </w:r>
      <w:r w:rsidR="00532BD1">
        <w:rPr>
          <w:lang w:val="cs-CZ"/>
        </w:rPr>
        <w:t> </w:t>
      </w:r>
      <w:r w:rsidRPr="00CA7910">
        <w:rPr>
          <w:lang w:val="cs-CZ"/>
        </w:rPr>
        <w:t>české praxi chybí.</w:t>
      </w:r>
    </w:p>
    <w:p w14:paraId="2D1A6721" w14:textId="0EDA549C" w:rsidR="00A3761E" w:rsidRPr="00CA7910" w:rsidRDefault="00C940E5">
      <w:pPr>
        <w:pStyle w:val="Zkladntext"/>
        <w:rPr>
          <w:lang w:val="cs-CZ"/>
        </w:rPr>
      </w:pPr>
      <w:r w:rsidRPr="00CA7910">
        <w:rPr>
          <w:b/>
          <w:bCs/>
          <w:lang w:val="cs-CZ"/>
        </w:rPr>
        <w:t>Regionální nesourodost.</w:t>
      </w:r>
      <w:r w:rsidRPr="00CA7910">
        <w:rPr>
          <w:lang w:val="cs-CZ"/>
        </w:rPr>
        <w:t xml:space="preserve"> Správní praxe dotčených orgánů – zejména stavebních úřadů, hasičských záchranných sborů </w:t>
      </w:r>
      <w:r w:rsidR="00F6649E">
        <w:rPr>
          <w:lang w:val="cs-CZ"/>
        </w:rPr>
        <w:t>a </w:t>
      </w:r>
      <w:r w:rsidRPr="00CA7910">
        <w:rPr>
          <w:lang w:val="cs-CZ"/>
        </w:rPr>
        <w:t xml:space="preserve">orgánů územního plánování – se liší napříč regiony </w:t>
      </w:r>
      <w:r w:rsidR="00F6649E">
        <w:rPr>
          <w:lang w:val="cs-CZ"/>
        </w:rPr>
        <w:t>a </w:t>
      </w:r>
      <w:r w:rsidRPr="00CA7910">
        <w:rPr>
          <w:lang w:val="cs-CZ"/>
        </w:rPr>
        <w:t>v některých případech i</w:t>
      </w:r>
      <w:r w:rsidR="00532BD1">
        <w:rPr>
          <w:lang w:val="cs-CZ"/>
        </w:rPr>
        <w:t> </w:t>
      </w:r>
      <w:r w:rsidRPr="00CA7910">
        <w:rPr>
          <w:lang w:val="cs-CZ"/>
        </w:rPr>
        <w:t xml:space="preserve">napříč stavebními úřady </w:t>
      </w:r>
      <w:r w:rsidR="00F6649E">
        <w:rPr>
          <w:lang w:val="cs-CZ"/>
        </w:rPr>
        <w:t>v </w:t>
      </w:r>
      <w:r w:rsidRPr="00CA7910">
        <w:rPr>
          <w:lang w:val="cs-CZ"/>
        </w:rPr>
        <w:t xml:space="preserve">rámci téhož kraje. Tato nesourodost je systémovým důsledkem decentralizované správy </w:t>
      </w:r>
      <w:r w:rsidR="00F6649E">
        <w:rPr>
          <w:lang w:val="cs-CZ"/>
        </w:rPr>
        <w:t>a </w:t>
      </w:r>
      <w:r w:rsidRPr="00CA7910">
        <w:rPr>
          <w:lang w:val="cs-CZ"/>
        </w:rPr>
        <w:t xml:space="preserve">nízké frekvence precedenčních rozhodnutí </w:t>
      </w:r>
      <w:r w:rsidR="00F6649E">
        <w:rPr>
          <w:lang w:val="cs-CZ"/>
        </w:rPr>
        <w:t>v </w:t>
      </w:r>
      <w:r w:rsidRPr="00CA7910">
        <w:rPr>
          <w:lang w:val="cs-CZ"/>
        </w:rPr>
        <w:t xml:space="preserve">nové oblasti: správní orgány dosud neměly dostatečný počet případů vodíkových instalací </w:t>
      </w:r>
      <w:r w:rsidR="00F6649E">
        <w:rPr>
          <w:lang w:val="cs-CZ"/>
        </w:rPr>
        <w:t>k </w:t>
      </w:r>
      <w:r w:rsidRPr="00CA7910">
        <w:rPr>
          <w:lang w:val="cs-CZ"/>
        </w:rPr>
        <w:t>tomu, aby si vytvořily rutinní výkladovou praxi. V02 zachycuje výkladové varianty tam, kde jsou identifikovány, avšak nemůže zaručit, že popsaný postup bude akceptován konkrétním orgánem na konkrétním místě.</w:t>
      </w:r>
    </w:p>
    <w:p w14:paraId="2D1A6722" w14:textId="70C13819" w:rsidR="00A3761E" w:rsidRPr="00CA7910" w:rsidRDefault="00C940E5">
      <w:pPr>
        <w:pStyle w:val="Zkladntext"/>
        <w:rPr>
          <w:lang w:val="cs-CZ"/>
        </w:rPr>
      </w:pPr>
      <w:r w:rsidRPr="00CA7910">
        <w:rPr>
          <w:b/>
          <w:bCs/>
          <w:lang w:val="cs-CZ"/>
        </w:rPr>
        <w:t>Otevřené výkladové otázky.</w:t>
      </w:r>
      <w:r w:rsidRPr="00CA7910">
        <w:rPr>
          <w:lang w:val="cs-CZ"/>
        </w:rPr>
        <w:t xml:space="preserve"> Řada oblastí regulace zůstává </w:t>
      </w:r>
      <w:r w:rsidR="00F6649E">
        <w:rPr>
          <w:lang w:val="cs-CZ"/>
        </w:rPr>
        <w:t>v </w:t>
      </w:r>
      <w:r w:rsidRPr="00CA7910">
        <w:rPr>
          <w:lang w:val="cs-CZ"/>
        </w:rPr>
        <w:t xml:space="preserve">době zpracování V02 výkladově otevřena </w:t>
      </w:r>
      <w:r w:rsidR="00F6649E">
        <w:rPr>
          <w:lang w:val="cs-CZ"/>
        </w:rPr>
        <w:t>a </w:t>
      </w:r>
      <w:r w:rsidRPr="00CA7910">
        <w:rPr>
          <w:lang w:val="cs-CZ"/>
        </w:rPr>
        <w:t xml:space="preserve">jejich správný výklad nebyl potvrzen ani rozhodnutím příslušného správního orgánu, ani judikaturou, ani metodickým pokynem. Mezi nejzávažnější patří: podmínky pro vtláčení vodíku do plynárenské soustavy (chybějí standardizované smlouvy </w:t>
      </w:r>
      <w:r w:rsidR="00F6649E">
        <w:rPr>
          <w:lang w:val="cs-CZ"/>
        </w:rPr>
        <w:t>a </w:t>
      </w:r>
      <w:r w:rsidRPr="00CA7910">
        <w:rPr>
          <w:lang w:val="cs-CZ"/>
        </w:rPr>
        <w:t xml:space="preserve">technické podmínky), kritéria klasifikace vodíku jako RFNBO </w:t>
      </w:r>
      <w:r w:rsidR="00F6649E">
        <w:rPr>
          <w:lang w:val="cs-CZ"/>
        </w:rPr>
        <w:t>a </w:t>
      </w:r>
      <w:r w:rsidRPr="00CA7910">
        <w:rPr>
          <w:lang w:val="cs-CZ"/>
        </w:rPr>
        <w:t xml:space="preserve">jejich aplikace na malé výrobce bez přímé časové korelace </w:t>
      </w:r>
      <w:r w:rsidR="00F6649E">
        <w:rPr>
          <w:lang w:val="cs-CZ"/>
        </w:rPr>
        <w:t>s </w:t>
      </w:r>
      <w:r w:rsidRPr="00CA7910">
        <w:rPr>
          <w:lang w:val="cs-CZ"/>
        </w:rPr>
        <w:t xml:space="preserve">OZE, rozsah výjimek </w:t>
      </w:r>
      <w:r w:rsidR="00F6649E">
        <w:rPr>
          <w:lang w:val="cs-CZ"/>
        </w:rPr>
        <w:t>z </w:t>
      </w:r>
      <w:r w:rsidRPr="00CA7910">
        <w:rPr>
          <w:lang w:val="cs-CZ"/>
        </w:rPr>
        <w:t xml:space="preserve">licenční povinnosti pro výrobce vodíku pro vlastní spotřebu </w:t>
      </w:r>
      <w:r w:rsidR="00F6649E">
        <w:rPr>
          <w:lang w:val="cs-CZ"/>
        </w:rPr>
        <w:t>a </w:t>
      </w:r>
      <w:r w:rsidRPr="00CA7910">
        <w:rPr>
          <w:lang w:val="cs-CZ"/>
        </w:rPr>
        <w:t xml:space="preserve">způsob měření </w:t>
      </w:r>
      <w:r w:rsidR="00F6649E">
        <w:rPr>
          <w:lang w:val="cs-CZ"/>
        </w:rPr>
        <w:t>a </w:t>
      </w:r>
      <w:r w:rsidRPr="00CA7910">
        <w:rPr>
          <w:lang w:val="cs-CZ"/>
        </w:rPr>
        <w:t xml:space="preserve">evidence produkce vodíku pro účely regulatorního vykazování. Tyto otázky jsou </w:t>
      </w:r>
      <w:r w:rsidR="00F6649E">
        <w:rPr>
          <w:lang w:val="cs-CZ"/>
        </w:rPr>
        <w:t>v </w:t>
      </w:r>
      <w:r w:rsidRPr="00CA7910">
        <w:rPr>
          <w:lang w:val="cs-CZ"/>
        </w:rPr>
        <w:t xml:space="preserve">dokumentu V02 explicitně označeny jako interpretačně otevřené </w:t>
      </w:r>
      <w:r w:rsidR="00F6649E">
        <w:rPr>
          <w:lang w:val="cs-CZ"/>
        </w:rPr>
        <w:t>a </w:t>
      </w:r>
      <w:r w:rsidRPr="00CA7910">
        <w:rPr>
          <w:lang w:val="cs-CZ"/>
        </w:rPr>
        <w:t>uživatel je na tuto okolnost upozorněn.</w:t>
      </w:r>
    </w:p>
    <w:p w14:paraId="2D1A6723" w14:textId="5CF63F77" w:rsidR="00A3761E" w:rsidRPr="00CA7910" w:rsidRDefault="00C940E5">
      <w:pPr>
        <w:pStyle w:val="Zkladntext"/>
        <w:rPr>
          <w:b/>
          <w:bCs/>
          <w:color w:val="EE0000"/>
          <w:sz w:val="20"/>
          <w:szCs w:val="20"/>
          <w:lang w:val="cs-CZ"/>
        </w:rPr>
      </w:pPr>
      <w:r w:rsidRPr="00CA7910">
        <w:rPr>
          <w:lang w:val="cs-CZ"/>
        </w:rPr>
        <w:t>Tyto oblasti výkladové nejistoty jsou pro jednotlivé procesní uzly U1–U7 podrobně popsány v</w:t>
      </w:r>
      <w:r w:rsidR="00210965">
        <w:rPr>
          <w:lang w:val="cs-CZ"/>
        </w:rPr>
        <w:t> </w:t>
      </w:r>
      <w:r w:rsidRPr="00CA7910">
        <w:rPr>
          <w:lang w:val="cs-CZ"/>
        </w:rPr>
        <w:t>oddílech 6.2.10 až 6.8.10 výsledku V02 („Typické interpretační nebo procesní problémy“).</w:t>
      </w:r>
    </w:p>
    <w:p w14:paraId="2D1A6724" w14:textId="6001DAF5" w:rsidR="00A3761E" w:rsidRPr="00CA7910" w:rsidRDefault="00C940E5">
      <w:pPr>
        <w:pStyle w:val="Nadpis2"/>
        <w:rPr>
          <w:lang w:val="cs-CZ"/>
        </w:rPr>
      </w:pPr>
      <w:bookmarkStart w:id="267" w:name="_Toc233296208"/>
      <w:bookmarkStart w:id="268" w:name="technická-a-datová-omezení"/>
      <w:bookmarkEnd w:id="266"/>
      <w:r w:rsidRPr="00CA7910">
        <w:rPr>
          <w:lang w:val="cs-CZ"/>
        </w:rPr>
        <w:t xml:space="preserve">Technická </w:t>
      </w:r>
      <w:r w:rsidR="00F6649E">
        <w:rPr>
          <w:lang w:val="cs-CZ"/>
        </w:rPr>
        <w:t>a </w:t>
      </w:r>
      <w:r w:rsidRPr="00CA7910">
        <w:rPr>
          <w:lang w:val="cs-CZ"/>
        </w:rPr>
        <w:t>datová omezení</w:t>
      </w:r>
      <w:bookmarkEnd w:id="267"/>
    </w:p>
    <w:p w14:paraId="2D1A6725" w14:textId="57A63C4E" w:rsidR="00A3761E" w:rsidRPr="00CA7910" w:rsidRDefault="00C940E5">
      <w:pPr>
        <w:pStyle w:val="FirstParagraph"/>
        <w:rPr>
          <w:lang w:val="cs-CZ"/>
        </w:rPr>
      </w:pPr>
      <w:r w:rsidRPr="00CA7910">
        <w:rPr>
          <w:b/>
          <w:bCs/>
          <w:lang w:val="cs-CZ"/>
        </w:rPr>
        <w:t xml:space="preserve">Metadatový přístup </w:t>
      </w:r>
      <w:r w:rsidR="00F6649E">
        <w:rPr>
          <w:b/>
          <w:bCs/>
          <w:lang w:val="cs-CZ"/>
        </w:rPr>
        <w:t>a </w:t>
      </w:r>
      <w:r w:rsidRPr="00CA7910">
        <w:rPr>
          <w:b/>
          <w:bCs/>
          <w:lang w:val="cs-CZ"/>
        </w:rPr>
        <w:t>jeho meze.</w:t>
      </w:r>
      <w:r w:rsidRPr="00CA7910">
        <w:rPr>
          <w:lang w:val="cs-CZ"/>
        </w:rPr>
        <w:t xml:space="preserve"> Aplikace V01 zpřístupňuje uživateli metadata dokumentů; plné texty licencovaných technických norem neeviduje vůbec, </w:t>
      </w:r>
      <w:r w:rsidR="00F6649E">
        <w:rPr>
          <w:lang w:val="cs-CZ"/>
        </w:rPr>
        <w:t>u </w:t>
      </w:r>
      <w:r w:rsidRPr="00CA7910">
        <w:rPr>
          <w:lang w:val="cs-CZ"/>
        </w:rPr>
        <w:t xml:space="preserve">ostatních dokumentů je sice uchovává, avšak jejich plnotextové zpřístupnění </w:t>
      </w:r>
      <w:r w:rsidR="00F6649E">
        <w:rPr>
          <w:lang w:val="cs-CZ"/>
        </w:rPr>
        <w:t>a </w:t>
      </w:r>
      <w:r w:rsidRPr="00CA7910">
        <w:rPr>
          <w:lang w:val="cs-CZ"/>
        </w:rPr>
        <w:t xml:space="preserve">vyhledávání zatím není implementováno. Toto rozhodnutí je metodicky zdůvodněno </w:t>
      </w:r>
      <w:r w:rsidR="00F6649E">
        <w:rPr>
          <w:lang w:val="cs-CZ"/>
        </w:rPr>
        <w:t>v </w:t>
      </w:r>
      <w:r w:rsidRPr="00CA7910">
        <w:rPr>
          <w:lang w:val="cs-CZ"/>
        </w:rPr>
        <w:t xml:space="preserve">odstavci </w:t>
      </w:r>
      <w:r w:rsidRPr="00CA7910">
        <w:rPr>
          <w:lang w:val="cs-CZ"/>
        </w:rPr>
        <w:fldChar w:fldCharType="begin"/>
      </w:r>
      <w:r w:rsidRPr="00CA7910">
        <w:rPr>
          <w:lang w:val="cs-CZ"/>
        </w:rPr>
        <w:instrText>REF _sec62 \r \h</w:instrText>
      </w:r>
      <w:r w:rsidRPr="00CA7910">
        <w:rPr>
          <w:lang w:val="cs-CZ"/>
        </w:rPr>
      </w:r>
      <w:r w:rsidRPr="00CA7910">
        <w:rPr>
          <w:lang w:val="cs-CZ"/>
        </w:rPr>
        <w:fldChar w:fldCharType="separate"/>
      </w:r>
      <w:r w:rsidR="002A5472">
        <w:rPr>
          <w:lang w:val="cs-CZ"/>
        </w:rPr>
        <w:t>6.2</w:t>
      </w:r>
      <w:r w:rsidRPr="00CA7910">
        <w:rPr>
          <w:lang w:val="cs-CZ"/>
        </w:rPr>
        <w:fldChar w:fldCharType="end"/>
      </w:r>
      <w:r w:rsidRPr="00CA7910">
        <w:rPr>
          <w:lang w:val="cs-CZ"/>
        </w:rPr>
        <w:t xml:space="preserve">, avšak implikuje specifická uživatelská omezení. Uživatel databáze získá identifikaci relevantního dokumentu </w:t>
      </w:r>
      <w:r w:rsidR="00F6649E">
        <w:rPr>
          <w:lang w:val="cs-CZ"/>
        </w:rPr>
        <w:t>a </w:t>
      </w:r>
      <w:r w:rsidRPr="00CA7910">
        <w:rPr>
          <w:lang w:val="cs-CZ"/>
        </w:rPr>
        <w:t>jeho popis, avšak musí pro přístup k</w:t>
      </w:r>
      <w:r w:rsidR="00210965">
        <w:rPr>
          <w:lang w:val="cs-CZ"/>
        </w:rPr>
        <w:t> </w:t>
      </w:r>
      <w:r w:rsidRPr="00CA7910">
        <w:rPr>
          <w:lang w:val="cs-CZ"/>
        </w:rPr>
        <w:t xml:space="preserve">samotnému textu použít autoritativní zdroj (Sbírka zákonů, Úřední věstník EU, katalog normalizační organizace). Databáze tedy snižuje transakční náklady identifikace relevantních předpisů, avšak nezajišťuje přímý přístup </w:t>
      </w:r>
      <w:r w:rsidR="00F6649E">
        <w:rPr>
          <w:lang w:val="cs-CZ"/>
        </w:rPr>
        <w:t>k </w:t>
      </w:r>
      <w:r w:rsidRPr="00CA7910">
        <w:rPr>
          <w:lang w:val="cs-CZ"/>
        </w:rPr>
        <w:t xml:space="preserve">jejich textu. </w:t>
      </w:r>
      <w:r w:rsidR="00F6649E">
        <w:rPr>
          <w:lang w:val="cs-CZ"/>
        </w:rPr>
        <w:t>U </w:t>
      </w:r>
      <w:r w:rsidRPr="00CA7910">
        <w:rPr>
          <w:lang w:val="cs-CZ"/>
        </w:rPr>
        <w:t xml:space="preserve">licencovaných technických norem (ČSN, EN) je toto omezení absolutní: databáze eviduje pouze metadata </w:t>
      </w:r>
      <w:r w:rsidR="00F6649E">
        <w:rPr>
          <w:lang w:val="cs-CZ"/>
        </w:rPr>
        <w:t>a </w:t>
      </w:r>
      <w:r w:rsidRPr="00CA7910">
        <w:rPr>
          <w:lang w:val="cs-CZ"/>
        </w:rPr>
        <w:t>odkaz na místo zakoupení normy.</w:t>
      </w:r>
    </w:p>
    <w:p w14:paraId="2D1A6726" w14:textId="42175902" w:rsidR="00A3761E" w:rsidRPr="00CA7910" w:rsidRDefault="00C940E5">
      <w:pPr>
        <w:pStyle w:val="Zkladntext"/>
        <w:rPr>
          <w:lang w:val="cs-CZ"/>
        </w:rPr>
      </w:pPr>
      <w:r w:rsidRPr="00CA7910">
        <w:rPr>
          <w:b/>
          <w:bCs/>
          <w:lang w:val="cs-CZ"/>
        </w:rPr>
        <w:lastRenderedPageBreak/>
        <w:t>Závislost na externích informačních zdrojích.</w:t>
      </w:r>
      <w:r w:rsidRPr="00CA7910">
        <w:rPr>
          <w:lang w:val="cs-CZ"/>
        </w:rPr>
        <w:t xml:space="preserve"> Automatizovaná detekce legislativních změn popsaná </w:t>
      </w:r>
      <w:r w:rsidR="00F6649E">
        <w:rPr>
          <w:lang w:val="cs-CZ"/>
        </w:rPr>
        <w:t>v </w:t>
      </w:r>
      <w:r w:rsidRPr="00CA7910">
        <w:rPr>
          <w:lang w:val="cs-CZ"/>
        </w:rPr>
        <w:t xml:space="preserve">odstavci </w:t>
      </w:r>
      <w:r w:rsidRPr="00CA7910">
        <w:rPr>
          <w:lang w:val="cs-CZ"/>
        </w:rPr>
        <w:fldChar w:fldCharType="begin"/>
      </w:r>
      <w:r w:rsidRPr="00CA7910">
        <w:rPr>
          <w:lang w:val="cs-CZ"/>
        </w:rPr>
        <w:instrText>REF _sec92 \r \h</w:instrText>
      </w:r>
      <w:r w:rsidRPr="00CA7910">
        <w:rPr>
          <w:lang w:val="cs-CZ"/>
        </w:rPr>
      </w:r>
      <w:r w:rsidRPr="00CA7910">
        <w:rPr>
          <w:lang w:val="cs-CZ"/>
        </w:rPr>
        <w:fldChar w:fldCharType="separate"/>
      </w:r>
      <w:r w:rsidR="002A5472">
        <w:rPr>
          <w:lang w:val="cs-CZ"/>
        </w:rPr>
        <w:t>9.2</w:t>
      </w:r>
      <w:r w:rsidRPr="00CA7910">
        <w:rPr>
          <w:lang w:val="cs-CZ"/>
        </w:rPr>
        <w:fldChar w:fldCharType="end"/>
      </w:r>
      <w:r w:rsidRPr="00CA7910">
        <w:rPr>
          <w:lang w:val="cs-CZ"/>
        </w:rPr>
        <w:t xml:space="preserve"> je závislá na strojově čitelných rozhraních externích zdrojů – portálu EUR-Lex, portálu </w:t>
      </w:r>
      <w:proofErr w:type="spellStart"/>
      <w:r w:rsidRPr="00CA7910">
        <w:rPr>
          <w:lang w:val="cs-CZ"/>
        </w:rPr>
        <w:t>eSbírka</w:t>
      </w:r>
      <w:proofErr w:type="spellEnd"/>
      <w:r w:rsidRPr="00CA7910">
        <w:rPr>
          <w:lang w:val="cs-CZ"/>
        </w:rPr>
        <w:t xml:space="preserve">, katalogů normalizačních institucí </w:t>
      </w:r>
      <w:r w:rsidR="00F6649E">
        <w:rPr>
          <w:lang w:val="cs-CZ"/>
        </w:rPr>
        <w:t>a </w:t>
      </w:r>
      <w:r w:rsidRPr="00CA7910">
        <w:rPr>
          <w:lang w:val="cs-CZ"/>
        </w:rPr>
        <w:t xml:space="preserve">dalších informačních zdrojů. Výpadek, změna API nebo omezení přístupu </w:t>
      </w:r>
      <w:r w:rsidR="00F6649E">
        <w:rPr>
          <w:lang w:val="cs-CZ"/>
        </w:rPr>
        <w:t>k </w:t>
      </w:r>
      <w:r w:rsidRPr="00CA7910">
        <w:rPr>
          <w:lang w:val="cs-CZ"/>
        </w:rPr>
        <w:t xml:space="preserve">těmto zdrojům může narušit automatizovanou složku aktualizačního procesu. Databáze V01 je proto závislá na spolehlivosti </w:t>
      </w:r>
      <w:r w:rsidR="00F6649E">
        <w:rPr>
          <w:lang w:val="cs-CZ"/>
        </w:rPr>
        <w:t>a </w:t>
      </w:r>
      <w:r w:rsidRPr="00CA7910">
        <w:rPr>
          <w:lang w:val="cs-CZ"/>
        </w:rPr>
        <w:t xml:space="preserve">dostupnosti externích informačních infrastruktur, jejichž provoz </w:t>
      </w:r>
      <w:r w:rsidR="00F6649E">
        <w:rPr>
          <w:lang w:val="cs-CZ"/>
        </w:rPr>
        <w:t>a </w:t>
      </w:r>
      <w:r w:rsidRPr="00CA7910">
        <w:rPr>
          <w:lang w:val="cs-CZ"/>
        </w:rPr>
        <w:t>rozhraní jsou mimo kontrolu správce V01.</w:t>
      </w:r>
    </w:p>
    <w:p w14:paraId="2D1A6727" w14:textId="50C50682" w:rsidR="00A3761E" w:rsidRPr="00CA7910" w:rsidRDefault="00C940E5">
      <w:pPr>
        <w:pStyle w:val="Zkladntext"/>
        <w:rPr>
          <w:lang w:val="cs-CZ"/>
        </w:rPr>
      </w:pPr>
      <w:r w:rsidRPr="00CA7910">
        <w:rPr>
          <w:b/>
          <w:bCs/>
          <w:lang w:val="cs-CZ"/>
        </w:rPr>
        <w:t>Pokrytí technických norem.</w:t>
      </w:r>
      <w:r w:rsidRPr="00CA7910">
        <w:rPr>
          <w:lang w:val="cs-CZ"/>
        </w:rPr>
        <w:t xml:space="preserve"> Oblast technických norem pro vodíková zařízení (ČSN, ČSN EN, ISO) je </w:t>
      </w:r>
      <w:r w:rsidR="00F6649E">
        <w:rPr>
          <w:lang w:val="cs-CZ"/>
        </w:rPr>
        <w:t>v </w:t>
      </w:r>
      <w:r w:rsidRPr="00CA7910">
        <w:rPr>
          <w:lang w:val="cs-CZ"/>
        </w:rPr>
        <w:t xml:space="preserve">databázi V01 pokryta méně systematicky než legislativní vrstva, </w:t>
      </w:r>
      <w:r w:rsidR="00F6649E">
        <w:rPr>
          <w:lang w:val="cs-CZ"/>
        </w:rPr>
        <w:t>a </w:t>
      </w:r>
      <w:r w:rsidRPr="00CA7910">
        <w:rPr>
          <w:lang w:val="cs-CZ"/>
        </w:rPr>
        <w:t xml:space="preserve">to </w:t>
      </w:r>
      <w:r w:rsidR="00F6649E">
        <w:rPr>
          <w:lang w:val="cs-CZ"/>
        </w:rPr>
        <w:t>z </w:t>
      </w:r>
      <w:r w:rsidRPr="00CA7910">
        <w:rPr>
          <w:lang w:val="cs-CZ"/>
        </w:rPr>
        <w:t xml:space="preserve">několika důvodů: normy jsou placenými dokumenty dostupnými prostřednictvím komerčních katalogů, jejich sledování neprobíhá prostřednictvím volně přístupných strojově čitelných rozhraní srovnatelných </w:t>
      </w:r>
      <w:r w:rsidR="00F6649E">
        <w:rPr>
          <w:lang w:val="cs-CZ"/>
        </w:rPr>
        <w:t>s </w:t>
      </w:r>
      <w:r w:rsidRPr="00CA7910">
        <w:rPr>
          <w:lang w:val="cs-CZ"/>
        </w:rPr>
        <w:t xml:space="preserve">EUR-Lex nebo </w:t>
      </w:r>
      <w:proofErr w:type="spellStart"/>
      <w:r w:rsidRPr="00CA7910">
        <w:rPr>
          <w:lang w:val="cs-CZ"/>
        </w:rPr>
        <w:t>eSbirka</w:t>
      </w:r>
      <w:proofErr w:type="spellEnd"/>
      <w:r w:rsidRPr="00CA7910">
        <w:rPr>
          <w:lang w:val="cs-CZ"/>
        </w:rPr>
        <w:t xml:space="preserve">, </w:t>
      </w:r>
      <w:r w:rsidR="00F6649E">
        <w:rPr>
          <w:lang w:val="cs-CZ"/>
        </w:rPr>
        <w:t>a </w:t>
      </w:r>
      <w:r w:rsidRPr="00CA7910">
        <w:rPr>
          <w:lang w:val="cs-CZ"/>
        </w:rPr>
        <w:t xml:space="preserve">oblast technické normalizace pro vodík se mezinárodně teprve formuje (řada norem je ve stadiu přípravy nebo revidovaných vydání). Pokrytí normativní vrstvy je proto nutno považovat za indikativní, nikoli vyčerpávající. Pokud jde </w:t>
      </w:r>
      <w:r w:rsidR="00F6649E">
        <w:rPr>
          <w:lang w:val="cs-CZ"/>
        </w:rPr>
        <w:t>o </w:t>
      </w:r>
      <w:r w:rsidRPr="00CA7910">
        <w:rPr>
          <w:lang w:val="cs-CZ"/>
        </w:rPr>
        <w:t xml:space="preserve">technické normy identifikované jako relevantní ve výsledku V02, ty jsou </w:t>
      </w:r>
      <w:r w:rsidR="00F6649E">
        <w:rPr>
          <w:lang w:val="cs-CZ"/>
        </w:rPr>
        <w:t>v </w:t>
      </w:r>
      <w:r w:rsidRPr="00CA7910">
        <w:rPr>
          <w:lang w:val="cs-CZ"/>
        </w:rPr>
        <w:t xml:space="preserve">databázi V01 evidovány všechny; </w:t>
      </w:r>
      <w:r w:rsidR="00F6649E">
        <w:rPr>
          <w:lang w:val="cs-CZ"/>
        </w:rPr>
        <w:t>k </w:t>
      </w:r>
      <w:r w:rsidRPr="00CA7910">
        <w:rPr>
          <w:lang w:val="cs-CZ"/>
        </w:rPr>
        <w:t xml:space="preserve">dispozici však není jejich plné znění, které autorský tým nemůže zpracovávat </w:t>
      </w:r>
      <w:r w:rsidR="00F6649E">
        <w:rPr>
          <w:lang w:val="cs-CZ"/>
        </w:rPr>
        <w:t>z </w:t>
      </w:r>
      <w:r w:rsidRPr="00CA7910">
        <w:rPr>
          <w:lang w:val="cs-CZ"/>
        </w:rPr>
        <w:t>důvodu licenčních podmínek normalizačních organizací.</w:t>
      </w:r>
    </w:p>
    <w:p w14:paraId="2D1A6729" w14:textId="6A461609" w:rsidR="00A3761E" w:rsidRPr="00CA7910" w:rsidRDefault="00C940E5">
      <w:pPr>
        <w:pStyle w:val="Zkladntext"/>
        <w:rPr>
          <w:lang w:val="cs-CZ"/>
        </w:rPr>
      </w:pPr>
      <w:r w:rsidRPr="00CA7910">
        <w:rPr>
          <w:b/>
          <w:bCs/>
          <w:lang w:val="cs-CZ"/>
        </w:rPr>
        <w:t>Absence plnotextového vyhledávání.</w:t>
      </w:r>
      <w:r w:rsidRPr="00CA7910">
        <w:rPr>
          <w:lang w:val="cs-CZ"/>
        </w:rPr>
        <w:t xml:space="preserve"> Uživatel prozatím nemůže vyhledávat uvnitř textů evidovaných dokumentů, ale pouze </w:t>
      </w:r>
      <w:r w:rsidR="00F6649E">
        <w:rPr>
          <w:lang w:val="cs-CZ"/>
        </w:rPr>
        <w:t>v </w:t>
      </w:r>
      <w:r w:rsidRPr="00CA7910">
        <w:rPr>
          <w:lang w:val="cs-CZ"/>
        </w:rPr>
        <w:t xml:space="preserve">metadatech </w:t>
      </w:r>
      <w:r w:rsidR="00F6649E">
        <w:rPr>
          <w:lang w:val="cs-CZ"/>
        </w:rPr>
        <w:t>a </w:t>
      </w:r>
      <w:r w:rsidRPr="00CA7910">
        <w:rPr>
          <w:lang w:val="cs-CZ"/>
        </w:rPr>
        <w:t xml:space="preserve">přiřazených klíčových slovech. Relevanci dokumentu pro konkrétní otázku tedy nelze ověřit přímým fulltextovým dotazem – uživatel závisí na správnosti </w:t>
      </w:r>
      <w:r w:rsidR="00F6649E">
        <w:rPr>
          <w:lang w:val="cs-CZ"/>
        </w:rPr>
        <w:t>a </w:t>
      </w:r>
      <w:r w:rsidRPr="00CA7910">
        <w:rPr>
          <w:lang w:val="cs-CZ"/>
        </w:rPr>
        <w:t xml:space="preserve">úplnosti analytického popisu </w:t>
      </w:r>
      <w:r w:rsidR="00F6649E">
        <w:rPr>
          <w:lang w:val="cs-CZ"/>
        </w:rPr>
        <w:t>a </w:t>
      </w:r>
      <w:r w:rsidRPr="00CA7910">
        <w:rPr>
          <w:lang w:val="cs-CZ"/>
        </w:rPr>
        <w:t>tematického indexování provedeného autorským týmem. Kvalita vyhledávání je proto přímo závislá na kvalitě analytické práce při tvorbě databáze, nikoli na algoritmickém zpracování textu.</w:t>
      </w:r>
    </w:p>
    <w:p w14:paraId="2D1A672A" w14:textId="25166514" w:rsidR="00A3761E" w:rsidRPr="00CA7910" w:rsidRDefault="00C940E5">
      <w:pPr>
        <w:pStyle w:val="Nadpis2"/>
        <w:rPr>
          <w:lang w:val="cs-CZ"/>
        </w:rPr>
      </w:pPr>
      <w:bookmarkStart w:id="269" w:name="_Toc233296209"/>
      <w:bookmarkStart w:id="270" w:name="X16ca23ac63b36ceeb481047751a296874e6eb22"/>
      <w:bookmarkEnd w:id="268"/>
      <w:r w:rsidRPr="00CA7910">
        <w:rPr>
          <w:lang w:val="cs-CZ"/>
        </w:rPr>
        <w:t xml:space="preserve">Omezení tematického pokrytí </w:t>
      </w:r>
      <w:r w:rsidR="00F6649E">
        <w:rPr>
          <w:lang w:val="cs-CZ"/>
        </w:rPr>
        <w:t>a </w:t>
      </w:r>
      <w:r w:rsidRPr="00CA7910">
        <w:rPr>
          <w:lang w:val="cs-CZ"/>
        </w:rPr>
        <w:t>selektivita záběru</w:t>
      </w:r>
      <w:bookmarkEnd w:id="269"/>
    </w:p>
    <w:p w14:paraId="2D1A672B" w14:textId="4B1650B4" w:rsidR="00A3761E" w:rsidRPr="00CA7910" w:rsidRDefault="00C940E5">
      <w:pPr>
        <w:pStyle w:val="FirstParagraph"/>
        <w:rPr>
          <w:lang w:val="cs-CZ"/>
        </w:rPr>
      </w:pPr>
      <w:r w:rsidRPr="00CA7910">
        <w:rPr>
          <w:lang w:val="cs-CZ"/>
        </w:rPr>
        <w:t xml:space="preserve">Výsledky V01 </w:t>
      </w:r>
      <w:r w:rsidR="00F6649E">
        <w:rPr>
          <w:lang w:val="cs-CZ"/>
        </w:rPr>
        <w:t>a </w:t>
      </w:r>
      <w:r w:rsidRPr="00CA7910">
        <w:rPr>
          <w:lang w:val="cs-CZ"/>
        </w:rPr>
        <w:t xml:space="preserve">V02 se vědomě zaměřují na vymezenou věcnou oblast </w:t>
      </w:r>
      <w:r w:rsidR="00F6649E">
        <w:rPr>
          <w:lang w:val="cs-CZ"/>
        </w:rPr>
        <w:t>a </w:t>
      </w:r>
      <w:r w:rsidRPr="00CA7910">
        <w:rPr>
          <w:lang w:val="cs-CZ"/>
        </w:rPr>
        <w:t xml:space="preserve">metodicky vědomě abstrahují od dimenzí, které přesahují jejich záběr. Tato selektivita je metodicky odůvodněná, avšak je třeba ji explicitně pojmenovat, aby uživatelé výsledků věděli, co databáze </w:t>
      </w:r>
      <w:r w:rsidR="00F6649E">
        <w:rPr>
          <w:lang w:val="cs-CZ"/>
        </w:rPr>
        <w:t>a </w:t>
      </w:r>
      <w:r w:rsidRPr="00CA7910">
        <w:rPr>
          <w:lang w:val="cs-CZ"/>
        </w:rPr>
        <w:t>procesní popis nepokrývají.</w:t>
      </w:r>
    </w:p>
    <w:p w14:paraId="2D1A672C" w14:textId="1B40809A" w:rsidR="00A3761E" w:rsidRPr="00CA7910" w:rsidRDefault="00C940E5">
      <w:pPr>
        <w:pStyle w:val="Zkladntext"/>
        <w:rPr>
          <w:lang w:val="cs-CZ"/>
        </w:rPr>
      </w:pPr>
      <w:r w:rsidRPr="00CA7910">
        <w:rPr>
          <w:b/>
          <w:bCs/>
          <w:lang w:val="cs-CZ"/>
        </w:rPr>
        <w:t>Geografické omezení.</w:t>
      </w:r>
      <w:r w:rsidRPr="00CA7910">
        <w:rPr>
          <w:lang w:val="cs-CZ"/>
        </w:rPr>
        <w:t xml:space="preserve"> Databáze V01 </w:t>
      </w:r>
      <w:r w:rsidR="00F6649E">
        <w:rPr>
          <w:lang w:val="cs-CZ"/>
        </w:rPr>
        <w:t>a </w:t>
      </w:r>
      <w:r w:rsidRPr="00CA7910">
        <w:rPr>
          <w:lang w:val="cs-CZ"/>
        </w:rPr>
        <w:t xml:space="preserve">procesní popis V02 jsou zaměřeny na české právní </w:t>
      </w:r>
      <w:r w:rsidR="00F6649E">
        <w:rPr>
          <w:lang w:val="cs-CZ"/>
        </w:rPr>
        <w:t>a </w:t>
      </w:r>
      <w:r w:rsidRPr="00CA7910">
        <w:rPr>
          <w:lang w:val="cs-CZ"/>
        </w:rPr>
        <w:t xml:space="preserve">administrativní prostředí. Unijní legislativa je evidována </w:t>
      </w:r>
      <w:r w:rsidR="00F6649E">
        <w:rPr>
          <w:lang w:val="cs-CZ"/>
        </w:rPr>
        <w:t>v </w:t>
      </w:r>
      <w:r w:rsidRPr="00CA7910">
        <w:rPr>
          <w:lang w:val="cs-CZ"/>
        </w:rPr>
        <w:t xml:space="preserve">rozsahu relevantním pro české prostředí; výsledky neposkytují srovnávací analýzu regulatorního prostředí jiných členských států ani přehled regulace </w:t>
      </w:r>
      <w:r w:rsidR="00F6649E">
        <w:rPr>
          <w:lang w:val="cs-CZ"/>
        </w:rPr>
        <w:t>v </w:t>
      </w:r>
      <w:r w:rsidRPr="00CA7910">
        <w:rPr>
          <w:lang w:val="cs-CZ"/>
        </w:rPr>
        <w:t xml:space="preserve">nečlenských zemích. Projekty realizované </w:t>
      </w:r>
      <w:r w:rsidR="00F6649E">
        <w:rPr>
          <w:lang w:val="cs-CZ"/>
        </w:rPr>
        <w:t>v </w:t>
      </w:r>
      <w:r w:rsidRPr="00CA7910">
        <w:rPr>
          <w:lang w:val="cs-CZ"/>
        </w:rPr>
        <w:t xml:space="preserve">přeshraniční infrastruktuře nebo podléhající sdílené regulaci více jurisdikcí jsou vymezením záběru pokryty pouze </w:t>
      </w:r>
      <w:r w:rsidR="00F6649E">
        <w:rPr>
          <w:lang w:val="cs-CZ"/>
        </w:rPr>
        <w:t>z </w:t>
      </w:r>
      <w:r w:rsidRPr="00CA7910">
        <w:rPr>
          <w:lang w:val="cs-CZ"/>
        </w:rPr>
        <w:t>české perspektivy.</w:t>
      </w:r>
    </w:p>
    <w:p w14:paraId="2D1A672D" w14:textId="3D99EBBD" w:rsidR="00A3761E" w:rsidRPr="00CA7910" w:rsidRDefault="00C940E5">
      <w:pPr>
        <w:pStyle w:val="Zkladntext"/>
        <w:rPr>
          <w:lang w:val="cs-CZ"/>
        </w:rPr>
      </w:pPr>
      <w:r w:rsidRPr="00CA7910">
        <w:rPr>
          <w:b/>
          <w:bCs/>
          <w:lang w:val="cs-CZ"/>
        </w:rPr>
        <w:t>Fázové omezení.</w:t>
      </w:r>
      <w:r w:rsidRPr="00CA7910">
        <w:rPr>
          <w:lang w:val="cs-CZ"/>
        </w:rPr>
        <w:t xml:space="preserve"> Oba výsledky se soustředí na </w:t>
      </w:r>
      <w:proofErr w:type="spellStart"/>
      <w:r w:rsidRPr="00CA7910">
        <w:rPr>
          <w:i/>
          <w:iCs/>
          <w:lang w:val="cs-CZ"/>
        </w:rPr>
        <w:t>předrealizační</w:t>
      </w:r>
      <w:proofErr w:type="spellEnd"/>
      <w:r w:rsidRPr="00CA7910">
        <w:rPr>
          <w:lang w:val="cs-CZ"/>
        </w:rPr>
        <w:t xml:space="preserve"> fázi vodíkových projektů – na procesy probíhající od prvotního záměru po vydání pravomocného povolení </w:t>
      </w:r>
      <w:r w:rsidR="00F6649E">
        <w:rPr>
          <w:lang w:val="cs-CZ"/>
        </w:rPr>
        <w:t>k </w:t>
      </w:r>
      <w:r w:rsidRPr="00CA7910">
        <w:rPr>
          <w:lang w:val="cs-CZ"/>
        </w:rPr>
        <w:t xml:space="preserve">realizaci, resp. zahájení provozu. Provozní fáze (průběžné povinnosti provozovatele, pravidelné inspekce, hlášení, obnova licencí) </w:t>
      </w:r>
      <w:r w:rsidR="00F6649E">
        <w:rPr>
          <w:lang w:val="cs-CZ"/>
        </w:rPr>
        <w:t>a </w:t>
      </w:r>
      <w:r w:rsidRPr="00CA7910">
        <w:rPr>
          <w:lang w:val="cs-CZ"/>
        </w:rPr>
        <w:t xml:space="preserve">fáze ukončení provozu (likvidace zařízení, vypořádání závazků) nejsou předmětem V02 </w:t>
      </w:r>
      <w:r w:rsidR="00F6649E">
        <w:rPr>
          <w:lang w:val="cs-CZ"/>
        </w:rPr>
        <w:t>a </w:t>
      </w:r>
      <w:r w:rsidRPr="00CA7910">
        <w:rPr>
          <w:lang w:val="cs-CZ"/>
        </w:rPr>
        <w:t xml:space="preserve">jejich dokumenty jsou </w:t>
      </w:r>
      <w:r w:rsidR="00F6649E">
        <w:rPr>
          <w:lang w:val="cs-CZ"/>
        </w:rPr>
        <w:t>v </w:t>
      </w:r>
      <w:r w:rsidRPr="00CA7910">
        <w:rPr>
          <w:lang w:val="cs-CZ"/>
        </w:rPr>
        <w:t xml:space="preserve">databázi V01 pokryty pouze </w:t>
      </w:r>
      <w:r w:rsidR="00F6649E">
        <w:rPr>
          <w:lang w:val="cs-CZ"/>
        </w:rPr>
        <w:t>v </w:t>
      </w:r>
      <w:r w:rsidRPr="00CA7910">
        <w:rPr>
          <w:lang w:val="cs-CZ"/>
        </w:rPr>
        <w:t xml:space="preserve">rozsahu, ve kterém jsou relevantní pro </w:t>
      </w:r>
      <w:proofErr w:type="spellStart"/>
      <w:r w:rsidRPr="00CA7910">
        <w:rPr>
          <w:lang w:val="cs-CZ"/>
        </w:rPr>
        <w:t>předrealizační</w:t>
      </w:r>
      <w:proofErr w:type="spellEnd"/>
      <w:r w:rsidRPr="00CA7910">
        <w:rPr>
          <w:lang w:val="cs-CZ"/>
        </w:rPr>
        <w:t xml:space="preserve"> rozhodování. Uživatel plánující celý životní cyklus instalace musí hledat doplňující informace jinde.</w:t>
      </w:r>
    </w:p>
    <w:p w14:paraId="2D1A672E" w14:textId="63BE0067" w:rsidR="00A3761E" w:rsidRPr="00CA7910" w:rsidRDefault="00C940E5">
      <w:pPr>
        <w:pStyle w:val="Zkladntext"/>
        <w:rPr>
          <w:lang w:val="cs-CZ"/>
        </w:rPr>
      </w:pPr>
      <w:r w:rsidRPr="00CA7910">
        <w:rPr>
          <w:b/>
          <w:bCs/>
          <w:lang w:val="cs-CZ"/>
        </w:rPr>
        <w:t>Aplikační omezení.</w:t>
      </w:r>
      <w:r w:rsidRPr="00CA7910">
        <w:rPr>
          <w:lang w:val="cs-CZ"/>
        </w:rPr>
        <w:t xml:space="preserve"> Typové scénáře identifikované ve </w:t>
      </w:r>
      <w:proofErr w:type="spellStart"/>
      <w:r w:rsidRPr="00CA7910">
        <w:rPr>
          <w:lang w:val="cs-CZ"/>
        </w:rPr>
        <w:t>stakeholderských</w:t>
      </w:r>
      <w:proofErr w:type="spellEnd"/>
      <w:r w:rsidRPr="00CA7910">
        <w:rPr>
          <w:lang w:val="cs-CZ"/>
        </w:rPr>
        <w:t xml:space="preserve"> konzultacích </w:t>
      </w:r>
      <w:r w:rsidR="00F6649E">
        <w:rPr>
          <w:lang w:val="cs-CZ"/>
        </w:rPr>
        <w:t>a </w:t>
      </w:r>
      <w:r w:rsidRPr="00CA7910">
        <w:rPr>
          <w:lang w:val="cs-CZ"/>
        </w:rPr>
        <w:t xml:space="preserve">systematizované </w:t>
      </w:r>
      <w:r w:rsidR="00F6649E">
        <w:rPr>
          <w:lang w:val="cs-CZ"/>
        </w:rPr>
        <w:t>v </w:t>
      </w:r>
      <w:r w:rsidRPr="00CA7910">
        <w:rPr>
          <w:lang w:val="cs-CZ"/>
        </w:rPr>
        <w:t xml:space="preserve">odstavci </w:t>
      </w:r>
      <w:r w:rsidRPr="00CA7910">
        <w:rPr>
          <w:lang w:val="cs-CZ"/>
        </w:rPr>
        <w:fldChar w:fldCharType="begin"/>
      </w:r>
      <w:r w:rsidRPr="00CA7910">
        <w:rPr>
          <w:lang w:val="cs-CZ"/>
        </w:rPr>
        <w:instrText>REF _sec32 \r \h</w:instrText>
      </w:r>
      <w:r w:rsidRPr="00CA7910">
        <w:rPr>
          <w:lang w:val="cs-CZ"/>
        </w:rPr>
      </w:r>
      <w:r w:rsidRPr="00CA7910">
        <w:rPr>
          <w:lang w:val="cs-CZ"/>
        </w:rPr>
        <w:fldChar w:fldCharType="separate"/>
      </w:r>
      <w:r w:rsidR="002A5472">
        <w:rPr>
          <w:lang w:val="cs-CZ"/>
        </w:rPr>
        <w:t>4.2</w:t>
      </w:r>
      <w:r w:rsidRPr="00CA7910">
        <w:rPr>
          <w:lang w:val="cs-CZ"/>
        </w:rPr>
        <w:fldChar w:fldCharType="end"/>
      </w:r>
      <w:r w:rsidRPr="00CA7910">
        <w:rPr>
          <w:lang w:val="cs-CZ"/>
        </w:rPr>
        <w:t xml:space="preserve"> pokrývají hlavní aplikační typy, avšak nutně nemohou pokrýt celou šíři možných vodíkových projektů. Méně obvyklé aplikace – průmyslové použití vodíku jako suroviny, kombinované systémy </w:t>
      </w:r>
      <w:r w:rsidR="00F6649E">
        <w:rPr>
          <w:lang w:val="cs-CZ"/>
        </w:rPr>
        <w:t>s </w:t>
      </w:r>
      <w:r w:rsidRPr="00CA7910">
        <w:rPr>
          <w:lang w:val="cs-CZ"/>
        </w:rPr>
        <w:t>uskladněním energie, zálohovací systémy pro kritickou infrastrukturu nebo inova</w:t>
      </w:r>
      <w:r w:rsidRPr="00CA7910">
        <w:rPr>
          <w:lang w:val="cs-CZ"/>
        </w:rPr>
        <w:lastRenderedPageBreak/>
        <w:t>tivní přepravní modality – mohou vykazovat procesní charakteristiky, které popsaná síť uzlů U1–U7 nezachycuje dostatečně přesně. Přenositelnost výsledků V02 na tyto scénáře je nutno posuzovat případ od případu.</w:t>
      </w:r>
    </w:p>
    <w:p w14:paraId="2D1A672F" w14:textId="211AD774" w:rsidR="00A3761E" w:rsidRPr="00CA7910" w:rsidRDefault="00C940E5">
      <w:pPr>
        <w:pStyle w:val="Zkladntext"/>
        <w:rPr>
          <w:lang w:val="cs-CZ"/>
        </w:rPr>
      </w:pPr>
      <w:r w:rsidRPr="00CA7910">
        <w:rPr>
          <w:b/>
          <w:bCs/>
          <w:lang w:val="cs-CZ"/>
        </w:rPr>
        <w:t xml:space="preserve">Omezení záběru </w:t>
      </w:r>
      <w:proofErr w:type="spellStart"/>
      <w:r w:rsidRPr="00CA7910">
        <w:rPr>
          <w:b/>
          <w:bCs/>
          <w:lang w:val="cs-CZ"/>
        </w:rPr>
        <w:t>stakeholderských</w:t>
      </w:r>
      <w:proofErr w:type="spellEnd"/>
      <w:r w:rsidRPr="00CA7910">
        <w:rPr>
          <w:b/>
          <w:bCs/>
          <w:lang w:val="cs-CZ"/>
        </w:rPr>
        <w:t xml:space="preserve"> konzultací.</w:t>
      </w:r>
      <w:r w:rsidRPr="00CA7910">
        <w:rPr>
          <w:lang w:val="cs-CZ"/>
        </w:rPr>
        <w:t xml:space="preserve"> Jak je dokumentováno </w:t>
      </w:r>
      <w:r w:rsidR="00F6649E">
        <w:rPr>
          <w:lang w:val="cs-CZ"/>
        </w:rPr>
        <w:t>v </w:t>
      </w:r>
      <w:r w:rsidRPr="00CA7910">
        <w:rPr>
          <w:lang w:val="cs-CZ"/>
        </w:rPr>
        <w:t xml:space="preserve">kapitole </w:t>
      </w:r>
      <w:r w:rsidRPr="00CA7910">
        <w:rPr>
          <w:lang w:val="cs-CZ"/>
        </w:rPr>
        <w:fldChar w:fldCharType="begin"/>
      </w:r>
      <w:r w:rsidRPr="00CA7910">
        <w:rPr>
          <w:lang w:val="cs-CZ"/>
        </w:rPr>
        <w:instrText>REF _sec5 \r \h</w:instrText>
      </w:r>
      <w:r w:rsidRPr="00CA7910">
        <w:rPr>
          <w:lang w:val="cs-CZ"/>
        </w:rPr>
      </w:r>
      <w:r w:rsidRPr="00CA7910">
        <w:rPr>
          <w:lang w:val="cs-CZ"/>
        </w:rPr>
        <w:fldChar w:fldCharType="separate"/>
      </w:r>
      <w:r w:rsidR="002A5472">
        <w:rPr>
          <w:lang w:val="cs-CZ"/>
        </w:rPr>
        <w:t>6</w:t>
      </w:r>
      <w:r w:rsidRPr="00CA7910">
        <w:rPr>
          <w:lang w:val="cs-CZ"/>
        </w:rPr>
        <w:fldChar w:fldCharType="end"/>
      </w:r>
      <w:r w:rsidRPr="00CA7910">
        <w:rPr>
          <w:lang w:val="cs-CZ"/>
        </w:rPr>
        <w:t xml:space="preserve">, </w:t>
      </w:r>
      <w:proofErr w:type="spellStart"/>
      <w:r w:rsidRPr="00CA7910">
        <w:rPr>
          <w:lang w:val="cs-CZ"/>
        </w:rPr>
        <w:t>stakeholderské</w:t>
      </w:r>
      <w:proofErr w:type="spellEnd"/>
      <w:r w:rsidRPr="00CA7910">
        <w:rPr>
          <w:lang w:val="cs-CZ"/>
        </w:rPr>
        <w:t xml:space="preserve"> konzultace probíhaly </w:t>
      </w:r>
      <w:r w:rsidR="00F6649E">
        <w:rPr>
          <w:lang w:val="cs-CZ"/>
        </w:rPr>
        <w:t>s </w:t>
      </w:r>
      <w:r w:rsidRPr="00CA7910">
        <w:rPr>
          <w:lang w:val="cs-CZ"/>
        </w:rPr>
        <w:t xml:space="preserve">omezeným souborem organizací </w:t>
      </w:r>
      <w:r w:rsidR="00F6649E">
        <w:rPr>
          <w:lang w:val="cs-CZ"/>
        </w:rPr>
        <w:t>v </w:t>
      </w:r>
      <w:r w:rsidRPr="00CA7910">
        <w:rPr>
          <w:lang w:val="cs-CZ"/>
        </w:rPr>
        <w:t xml:space="preserve">průběhu prvního čtvrtletí roku 2024. Vzorek zahrnoval průmyslové subjekty, dopravce, profesní svazy </w:t>
      </w:r>
      <w:r w:rsidR="00F6649E">
        <w:rPr>
          <w:lang w:val="cs-CZ"/>
        </w:rPr>
        <w:t>a </w:t>
      </w:r>
      <w:r w:rsidRPr="00CA7910">
        <w:rPr>
          <w:lang w:val="cs-CZ"/>
        </w:rPr>
        <w:t xml:space="preserve">zástupce veřejné správy, avšak nepostihuje rovnoměrně všechny relevantní sektory ani různorodost regionálních podmínek. Perspektiva malých </w:t>
      </w:r>
      <w:r w:rsidR="00F6649E">
        <w:rPr>
          <w:lang w:val="cs-CZ"/>
        </w:rPr>
        <w:t>a </w:t>
      </w:r>
      <w:r w:rsidRPr="00CA7910">
        <w:rPr>
          <w:lang w:val="cs-CZ"/>
        </w:rPr>
        <w:t xml:space="preserve">středních investorů, akademického sektoru </w:t>
      </w:r>
      <w:r w:rsidR="00F6649E">
        <w:rPr>
          <w:lang w:val="cs-CZ"/>
        </w:rPr>
        <w:t>a </w:t>
      </w:r>
      <w:r w:rsidRPr="00CA7910">
        <w:rPr>
          <w:lang w:val="cs-CZ"/>
        </w:rPr>
        <w:t xml:space="preserve">komunálních projektů je zastoupena méně než perspektiva velkých průmyslových nebo dopravních subjektů. Tato nerovnoměrnost se promítá do tematické skladby identifikovaných scénářů </w:t>
      </w:r>
      <w:r w:rsidR="00F6649E">
        <w:rPr>
          <w:lang w:val="cs-CZ"/>
        </w:rPr>
        <w:t>a </w:t>
      </w:r>
      <w:r w:rsidRPr="00CA7910">
        <w:rPr>
          <w:lang w:val="cs-CZ"/>
        </w:rPr>
        <w:t>procesních problémů.</w:t>
      </w:r>
    </w:p>
    <w:p w14:paraId="2D1A6730" w14:textId="0652D103" w:rsidR="00A3761E" w:rsidRPr="00CA7910" w:rsidRDefault="00C940E5">
      <w:pPr>
        <w:pStyle w:val="Nadpis2"/>
        <w:rPr>
          <w:lang w:val="cs-CZ"/>
        </w:rPr>
      </w:pPr>
      <w:bookmarkStart w:id="271" w:name="_Toc233296210"/>
      <w:bookmarkStart w:id="272" w:name="X6c503bf747019e812daa0db85539b4a7bd7cc89"/>
      <w:bookmarkEnd w:id="270"/>
      <w:r w:rsidRPr="00CA7910">
        <w:rPr>
          <w:lang w:val="cs-CZ"/>
        </w:rPr>
        <w:t xml:space="preserve">Závislost na odborném úsudku </w:t>
      </w:r>
      <w:r w:rsidR="00F6649E">
        <w:rPr>
          <w:lang w:val="cs-CZ"/>
        </w:rPr>
        <w:t>a </w:t>
      </w:r>
      <w:r w:rsidRPr="00CA7910">
        <w:rPr>
          <w:lang w:val="cs-CZ"/>
        </w:rPr>
        <w:t xml:space="preserve">rizika </w:t>
      </w:r>
      <w:r w:rsidR="00F6649E">
        <w:rPr>
          <w:lang w:val="cs-CZ"/>
        </w:rPr>
        <w:t>s </w:t>
      </w:r>
      <w:r w:rsidRPr="00CA7910">
        <w:rPr>
          <w:lang w:val="cs-CZ"/>
        </w:rPr>
        <w:t>tím spojená</w:t>
      </w:r>
      <w:bookmarkEnd w:id="271"/>
    </w:p>
    <w:p w14:paraId="2D1A6731" w14:textId="35DD025E" w:rsidR="00A3761E" w:rsidRPr="00CA7910" w:rsidRDefault="00C940E5">
      <w:pPr>
        <w:pStyle w:val="FirstParagraph"/>
        <w:rPr>
          <w:lang w:val="cs-CZ"/>
        </w:rPr>
      </w:pPr>
      <w:r w:rsidRPr="00CA7910">
        <w:rPr>
          <w:lang w:val="cs-CZ"/>
        </w:rPr>
        <w:t xml:space="preserve">Metodika tvorby V01 </w:t>
      </w:r>
      <w:r w:rsidR="00F6649E">
        <w:rPr>
          <w:lang w:val="cs-CZ"/>
        </w:rPr>
        <w:t>a </w:t>
      </w:r>
      <w:r w:rsidRPr="00CA7910">
        <w:rPr>
          <w:lang w:val="cs-CZ"/>
        </w:rPr>
        <w:t xml:space="preserve">V02 je ve své podstatné části závislá na odborném úsudku členů autorského týmu. Tato závislost není chybou návrhu – při zpracování regulatorního </w:t>
      </w:r>
      <w:r w:rsidR="00F6649E">
        <w:rPr>
          <w:lang w:val="cs-CZ"/>
        </w:rPr>
        <w:t>a </w:t>
      </w:r>
      <w:r w:rsidRPr="00CA7910">
        <w:rPr>
          <w:lang w:val="cs-CZ"/>
        </w:rPr>
        <w:t xml:space="preserve">procesního rámce </w:t>
      </w:r>
      <w:r w:rsidR="00F6649E">
        <w:rPr>
          <w:lang w:val="cs-CZ"/>
        </w:rPr>
        <w:t>v </w:t>
      </w:r>
      <w:r w:rsidRPr="00CA7910">
        <w:rPr>
          <w:lang w:val="cs-CZ"/>
        </w:rPr>
        <w:t xml:space="preserve">takto specifické </w:t>
      </w:r>
      <w:r w:rsidR="00F6649E">
        <w:rPr>
          <w:lang w:val="cs-CZ"/>
        </w:rPr>
        <w:t>a </w:t>
      </w:r>
      <w:r w:rsidRPr="00CA7910">
        <w:rPr>
          <w:lang w:val="cs-CZ"/>
        </w:rPr>
        <w:t>nově se formující oblasti je odborný úsudek nenahraditelným analytickým nástrojem – avšak implikuje specifická rizika, která je třeba pojmenovat.</w:t>
      </w:r>
    </w:p>
    <w:p w14:paraId="2D1A6732" w14:textId="101E9B4A" w:rsidR="00A3761E" w:rsidRPr="00CA7910" w:rsidRDefault="00C940E5">
      <w:pPr>
        <w:pStyle w:val="Zkladntext"/>
        <w:rPr>
          <w:lang w:val="cs-CZ"/>
        </w:rPr>
      </w:pPr>
      <w:r w:rsidRPr="00CA7910">
        <w:rPr>
          <w:b/>
          <w:bCs/>
          <w:lang w:val="cs-CZ"/>
        </w:rPr>
        <w:t>Riziko subjektivity klasifikace.</w:t>
      </w:r>
      <w:r w:rsidRPr="00CA7910">
        <w:rPr>
          <w:lang w:val="cs-CZ"/>
        </w:rPr>
        <w:t xml:space="preserve"> Přiřazení dokumentu do tematické kategorie, výběr klíčových slov, posouzení relevance pro konkrétní scénář </w:t>
      </w:r>
      <w:r w:rsidR="00F6649E">
        <w:rPr>
          <w:lang w:val="cs-CZ"/>
        </w:rPr>
        <w:t>a </w:t>
      </w:r>
      <w:r w:rsidRPr="00CA7910">
        <w:rPr>
          <w:lang w:val="cs-CZ"/>
        </w:rPr>
        <w:t xml:space="preserve">formulace popisu jsou analytické operace, </w:t>
      </w:r>
      <w:r w:rsidR="00F6649E">
        <w:rPr>
          <w:lang w:val="cs-CZ"/>
        </w:rPr>
        <w:t>u </w:t>
      </w:r>
      <w:r w:rsidRPr="00CA7910">
        <w:rPr>
          <w:lang w:val="cs-CZ"/>
        </w:rPr>
        <w:t xml:space="preserve">nichž mohou různí odborníci dospět </w:t>
      </w:r>
      <w:r w:rsidR="00F6649E">
        <w:rPr>
          <w:lang w:val="cs-CZ"/>
        </w:rPr>
        <w:t>k </w:t>
      </w:r>
      <w:r w:rsidRPr="00CA7910">
        <w:rPr>
          <w:lang w:val="cs-CZ"/>
        </w:rPr>
        <w:t xml:space="preserve">různým výsledkům. Konzistence klasifikace napříč záznamy </w:t>
      </w:r>
      <w:r w:rsidR="00F6649E">
        <w:rPr>
          <w:lang w:val="cs-CZ"/>
        </w:rPr>
        <w:t>a v </w:t>
      </w:r>
      <w:r w:rsidRPr="00CA7910">
        <w:rPr>
          <w:lang w:val="cs-CZ"/>
        </w:rPr>
        <w:t xml:space="preserve">čase je zajišťována řízeným slovníkem klíčových slov </w:t>
      </w:r>
      <w:r w:rsidR="00F6649E">
        <w:rPr>
          <w:lang w:val="cs-CZ"/>
        </w:rPr>
        <w:t>a </w:t>
      </w:r>
      <w:r w:rsidRPr="00CA7910">
        <w:rPr>
          <w:lang w:val="cs-CZ"/>
        </w:rPr>
        <w:t xml:space="preserve">metodickými pokyny pro indexování, avšak nelze vyloučit individuální odchylky </w:t>
      </w:r>
      <w:r w:rsidR="00F6649E">
        <w:rPr>
          <w:lang w:val="cs-CZ"/>
        </w:rPr>
        <w:t>v </w:t>
      </w:r>
      <w:r w:rsidRPr="00CA7910">
        <w:rPr>
          <w:lang w:val="cs-CZ"/>
        </w:rPr>
        <w:t xml:space="preserve">situacích, kdy metodika nespecifikuje jednoznačné kritérium. Tento inherentní prvek </w:t>
      </w:r>
      <w:proofErr w:type="spellStart"/>
      <w:r w:rsidRPr="00CA7910">
        <w:rPr>
          <w:lang w:val="cs-CZ"/>
        </w:rPr>
        <w:t>interpretativnosti</w:t>
      </w:r>
      <w:proofErr w:type="spellEnd"/>
      <w:r w:rsidRPr="00CA7910">
        <w:rPr>
          <w:lang w:val="cs-CZ"/>
        </w:rPr>
        <w:t xml:space="preserve"> je přijatý kompromis: alternativou by bylo mechanické přiřazení dokumentů bez analytické přidané hodnoty.</w:t>
      </w:r>
    </w:p>
    <w:p w14:paraId="2D1A6733" w14:textId="07204E1C" w:rsidR="00A3761E" w:rsidRPr="00CA7910" w:rsidRDefault="00C940E5">
      <w:pPr>
        <w:pStyle w:val="Zkladntext"/>
        <w:rPr>
          <w:lang w:val="cs-CZ"/>
        </w:rPr>
      </w:pPr>
      <w:r w:rsidRPr="00CA7910">
        <w:rPr>
          <w:b/>
          <w:bCs/>
          <w:lang w:val="cs-CZ"/>
        </w:rPr>
        <w:t>Riziko neúplnosti pokrytí.</w:t>
      </w:r>
      <w:r w:rsidRPr="00CA7910">
        <w:rPr>
          <w:lang w:val="cs-CZ"/>
        </w:rPr>
        <w:t xml:space="preserve"> Identifikace relevantních dokumentů probíhala kombinací systematické rešerše </w:t>
      </w:r>
      <w:r w:rsidR="00F6649E">
        <w:rPr>
          <w:lang w:val="cs-CZ"/>
        </w:rPr>
        <w:t>a </w:t>
      </w:r>
      <w:r w:rsidRPr="00CA7910">
        <w:rPr>
          <w:lang w:val="cs-CZ"/>
        </w:rPr>
        <w:t xml:space="preserve">expertního posouzení. Nelze vyloučit, že část relevantních dokumentů – zejména na pomezí tematických oblastí nebo </w:t>
      </w:r>
      <w:r w:rsidR="00F6649E">
        <w:rPr>
          <w:lang w:val="cs-CZ"/>
        </w:rPr>
        <w:t>v </w:t>
      </w:r>
      <w:r w:rsidRPr="00CA7910">
        <w:rPr>
          <w:lang w:val="cs-CZ"/>
        </w:rPr>
        <w:t xml:space="preserve">oblastech </w:t>
      </w:r>
      <w:r w:rsidR="00F6649E">
        <w:rPr>
          <w:lang w:val="cs-CZ"/>
        </w:rPr>
        <w:t>s </w:t>
      </w:r>
      <w:r w:rsidRPr="00CA7910">
        <w:rPr>
          <w:lang w:val="cs-CZ"/>
        </w:rPr>
        <w:t>nízkou viditelností (metodické pokyny, regionální normativní akty, zahraniční technické normy) – nebyla identifikována. Míra úplnosti pokrytí není ověřitelná absolutně, pouze relativně vůči definovaným kritériím relevance.</w:t>
      </w:r>
    </w:p>
    <w:p w14:paraId="2D1A6734" w14:textId="0ABE1655" w:rsidR="00A3761E" w:rsidRPr="00CA7910" w:rsidRDefault="00C940E5">
      <w:pPr>
        <w:pStyle w:val="Zkladntext"/>
        <w:rPr>
          <w:lang w:val="cs-CZ"/>
        </w:rPr>
      </w:pPr>
      <w:r w:rsidRPr="00CA7910">
        <w:rPr>
          <w:b/>
          <w:bCs/>
          <w:lang w:val="cs-CZ"/>
        </w:rPr>
        <w:t>Riziko výkladové chyby.</w:t>
      </w:r>
      <w:r w:rsidRPr="00CA7910">
        <w:rPr>
          <w:lang w:val="cs-CZ"/>
        </w:rPr>
        <w:t xml:space="preserve"> Analytický popis procesních kroků </w:t>
      </w:r>
      <w:r w:rsidR="00F6649E">
        <w:rPr>
          <w:lang w:val="cs-CZ"/>
        </w:rPr>
        <w:t>v </w:t>
      </w:r>
      <w:r w:rsidRPr="00CA7910">
        <w:rPr>
          <w:lang w:val="cs-CZ"/>
        </w:rPr>
        <w:t xml:space="preserve">V02 </w:t>
      </w:r>
      <w:r w:rsidR="00F6649E">
        <w:rPr>
          <w:lang w:val="cs-CZ"/>
        </w:rPr>
        <w:t>a </w:t>
      </w:r>
      <w:r w:rsidRPr="00CA7910">
        <w:rPr>
          <w:lang w:val="cs-CZ"/>
        </w:rPr>
        <w:t xml:space="preserve">popis dokumentů </w:t>
      </w:r>
      <w:r w:rsidR="00F6649E">
        <w:rPr>
          <w:lang w:val="cs-CZ"/>
        </w:rPr>
        <w:t>v </w:t>
      </w:r>
      <w:r w:rsidRPr="00CA7910">
        <w:rPr>
          <w:lang w:val="cs-CZ"/>
        </w:rPr>
        <w:t xml:space="preserve">V01 odráží výklad autorského týmu, který nemusí být totožný </w:t>
      </w:r>
      <w:r w:rsidR="00F6649E">
        <w:rPr>
          <w:lang w:val="cs-CZ"/>
        </w:rPr>
        <w:t>s </w:t>
      </w:r>
      <w:r w:rsidRPr="00CA7910">
        <w:rPr>
          <w:lang w:val="cs-CZ"/>
        </w:rPr>
        <w:t xml:space="preserve">výkladem příslušného správního orgánu nebo soudu. Zejména </w:t>
      </w:r>
      <w:r w:rsidR="00F6649E">
        <w:rPr>
          <w:lang w:val="cs-CZ"/>
        </w:rPr>
        <w:t>v </w:t>
      </w:r>
      <w:r w:rsidRPr="00CA7910">
        <w:rPr>
          <w:lang w:val="cs-CZ"/>
        </w:rPr>
        <w:t xml:space="preserve">oblastech výkladové nejistoty popsaných </w:t>
      </w:r>
      <w:r w:rsidR="00F6649E">
        <w:rPr>
          <w:lang w:val="cs-CZ"/>
        </w:rPr>
        <w:t>v </w:t>
      </w:r>
      <w:r w:rsidRPr="00CA7910">
        <w:rPr>
          <w:lang w:val="cs-CZ"/>
        </w:rPr>
        <w:t xml:space="preserve">odstavci </w:t>
      </w:r>
      <w:r w:rsidRPr="00CA7910">
        <w:rPr>
          <w:lang w:val="cs-CZ"/>
        </w:rPr>
        <w:fldChar w:fldCharType="begin"/>
      </w:r>
      <w:r w:rsidRPr="00CA7910">
        <w:rPr>
          <w:lang w:val="cs-CZ"/>
        </w:rPr>
        <w:instrText xml:space="preserve"> REF _Ref231207990 \r \h </w:instrText>
      </w:r>
      <w:r w:rsidRPr="00CA7910">
        <w:rPr>
          <w:lang w:val="cs-CZ"/>
        </w:rPr>
      </w:r>
      <w:r w:rsidRPr="00CA7910">
        <w:rPr>
          <w:lang w:val="cs-CZ"/>
        </w:rPr>
        <w:fldChar w:fldCharType="separate"/>
      </w:r>
      <w:r w:rsidR="002A5472">
        <w:rPr>
          <w:lang w:val="cs-CZ"/>
        </w:rPr>
        <w:t>10.3</w:t>
      </w:r>
      <w:r w:rsidRPr="00CA7910">
        <w:rPr>
          <w:lang w:val="cs-CZ"/>
        </w:rPr>
        <w:fldChar w:fldCharType="end"/>
      </w:r>
      <w:r w:rsidRPr="00CA7910">
        <w:rPr>
          <w:lang w:val="cs-CZ"/>
        </w:rPr>
        <w:t xml:space="preserve"> existuje reálné riziko, že popsaný postup bude </w:t>
      </w:r>
      <w:r w:rsidR="00F6649E">
        <w:rPr>
          <w:lang w:val="cs-CZ"/>
        </w:rPr>
        <w:t>v </w:t>
      </w:r>
      <w:r w:rsidRPr="00CA7910">
        <w:rPr>
          <w:lang w:val="cs-CZ"/>
        </w:rPr>
        <w:t xml:space="preserve">praxi odmítnut nebo modifikován příslušným orgánem. Jak je zdůrazněno </w:t>
      </w:r>
      <w:r w:rsidR="00F6649E">
        <w:rPr>
          <w:lang w:val="cs-CZ"/>
        </w:rPr>
        <w:t>v </w:t>
      </w:r>
      <w:r w:rsidRPr="00CA7910">
        <w:rPr>
          <w:lang w:val="cs-CZ"/>
        </w:rPr>
        <w:t xml:space="preserve">V01 </w:t>
      </w:r>
      <w:r w:rsidR="00F6649E">
        <w:rPr>
          <w:lang w:val="cs-CZ"/>
        </w:rPr>
        <w:t>i </w:t>
      </w:r>
      <w:r w:rsidRPr="00CA7910">
        <w:rPr>
          <w:lang w:val="cs-CZ"/>
        </w:rPr>
        <w:t>V02, výsledky jsou analytickým nástrojem, nikoli právním stanoviskem ani závazným výkladem práva.</w:t>
      </w:r>
    </w:p>
    <w:p w14:paraId="2D1A6735" w14:textId="6A66DFDD" w:rsidR="00A3761E" w:rsidRPr="00CA7910" w:rsidRDefault="00C940E5">
      <w:pPr>
        <w:pStyle w:val="Nadpis2"/>
        <w:rPr>
          <w:lang w:val="cs-CZ"/>
        </w:rPr>
      </w:pPr>
      <w:bookmarkStart w:id="273" w:name="_Ref233118334"/>
      <w:bookmarkStart w:id="274" w:name="_Toc233296211"/>
      <w:bookmarkStart w:id="275" w:name="Xfe00ebd29b9137a1a451bcafe77f84f5e8a3b2b"/>
      <w:bookmarkEnd w:id="272"/>
      <w:r w:rsidRPr="00CA7910">
        <w:rPr>
          <w:lang w:val="cs-CZ"/>
        </w:rPr>
        <w:t xml:space="preserve">Otevřené otázky pro navazující výzkum </w:t>
      </w:r>
      <w:r w:rsidR="00F6649E">
        <w:rPr>
          <w:lang w:val="cs-CZ"/>
        </w:rPr>
        <w:t>a </w:t>
      </w:r>
      <w:r w:rsidRPr="00CA7910">
        <w:rPr>
          <w:lang w:val="cs-CZ"/>
        </w:rPr>
        <w:t>rozvoj</w:t>
      </w:r>
      <w:bookmarkEnd w:id="273"/>
      <w:bookmarkEnd w:id="274"/>
    </w:p>
    <w:p w14:paraId="2D1A6736" w14:textId="4943E764" w:rsidR="00A3761E" w:rsidRPr="00CA7910" w:rsidRDefault="00C940E5">
      <w:pPr>
        <w:pStyle w:val="FirstParagraph"/>
        <w:rPr>
          <w:lang w:val="cs-CZ"/>
        </w:rPr>
      </w:pPr>
      <w:r w:rsidRPr="00CA7910">
        <w:rPr>
          <w:lang w:val="cs-CZ"/>
        </w:rPr>
        <w:t xml:space="preserve">Identifikované limity generují soubor otevřených otázek, jejichž zodpovězení je předpokladem pro zvýšení spolehlivosti </w:t>
      </w:r>
      <w:r w:rsidR="00F6649E">
        <w:rPr>
          <w:lang w:val="cs-CZ"/>
        </w:rPr>
        <w:t>a </w:t>
      </w:r>
      <w:r w:rsidRPr="00CA7910">
        <w:rPr>
          <w:lang w:val="cs-CZ"/>
        </w:rPr>
        <w:t xml:space="preserve">rozšíření záběru výsledků V01 </w:t>
      </w:r>
      <w:r w:rsidR="00F6649E">
        <w:rPr>
          <w:lang w:val="cs-CZ"/>
        </w:rPr>
        <w:t>a </w:t>
      </w:r>
      <w:r w:rsidRPr="00CA7910">
        <w:rPr>
          <w:lang w:val="cs-CZ"/>
        </w:rPr>
        <w:t>V02. Tyto otázky jsou formulovány jako výzkumné nebo vývojové úkoly, jejichž realizace přesahuje rámec stávajícího výzkumného záměru, ale je pro rozvoj znalostního systému relevantní.</w:t>
      </w:r>
    </w:p>
    <w:p w14:paraId="2D1A6737" w14:textId="7B83A7D0" w:rsidR="00A3761E" w:rsidRPr="00CA7910" w:rsidRDefault="00C940E5">
      <w:pPr>
        <w:pStyle w:val="Zkladntext"/>
        <w:rPr>
          <w:lang w:val="cs-CZ"/>
        </w:rPr>
      </w:pPr>
      <w:r w:rsidRPr="00CA7910">
        <w:rPr>
          <w:b/>
          <w:bCs/>
          <w:lang w:val="cs-CZ"/>
        </w:rPr>
        <w:t xml:space="preserve">Otázky výkladové </w:t>
      </w:r>
      <w:r w:rsidR="00F6649E">
        <w:rPr>
          <w:b/>
          <w:bCs/>
          <w:lang w:val="cs-CZ"/>
        </w:rPr>
        <w:t>a </w:t>
      </w:r>
      <w:r w:rsidRPr="00CA7910">
        <w:rPr>
          <w:b/>
          <w:bCs/>
          <w:lang w:val="cs-CZ"/>
        </w:rPr>
        <w:t>právní povahy:</w:t>
      </w:r>
      <w:r w:rsidRPr="00CA7910">
        <w:rPr>
          <w:lang w:val="cs-CZ"/>
        </w:rPr>
        <w:t xml:space="preserve"> - Za jakých přesných podmínek se elektrolyzér klasifikuje jako „výroba plynu” podléhající licenci dle energetického zákona, </w:t>
      </w:r>
      <w:r w:rsidR="00F6649E">
        <w:rPr>
          <w:lang w:val="cs-CZ"/>
        </w:rPr>
        <w:t>a </w:t>
      </w:r>
      <w:r w:rsidRPr="00CA7910">
        <w:rPr>
          <w:lang w:val="cs-CZ"/>
        </w:rPr>
        <w:t xml:space="preserve">za jakých podmínek je tato povinnost </w:t>
      </w:r>
      <w:r w:rsidRPr="00CA7910">
        <w:rPr>
          <w:lang w:val="cs-CZ"/>
        </w:rPr>
        <w:lastRenderedPageBreak/>
        <w:t xml:space="preserve">vyloučena nebo modifikována? Tato otázka je klíčová pro posouzení uzlu U4 </w:t>
      </w:r>
      <w:r w:rsidR="00F6649E">
        <w:rPr>
          <w:lang w:val="cs-CZ"/>
        </w:rPr>
        <w:t>a </w:t>
      </w:r>
      <w:r w:rsidRPr="00CA7910">
        <w:rPr>
          <w:lang w:val="cs-CZ"/>
        </w:rPr>
        <w:t xml:space="preserve">její výklad by měl být potvrzen autoritativním zdrojem (ERÚ, MPO, soud). - Jak jsou </w:t>
      </w:r>
      <w:r w:rsidR="00F6649E">
        <w:rPr>
          <w:lang w:val="cs-CZ"/>
        </w:rPr>
        <w:t>v </w:t>
      </w:r>
      <w:r w:rsidRPr="00CA7910">
        <w:rPr>
          <w:lang w:val="cs-CZ"/>
        </w:rPr>
        <w:t xml:space="preserve">českém právu vymezeny limity pro vtláčení vodíku do plynárenské soustavy </w:t>
      </w:r>
      <w:r w:rsidR="00F6649E">
        <w:rPr>
          <w:lang w:val="cs-CZ"/>
        </w:rPr>
        <w:t>a </w:t>
      </w:r>
      <w:r w:rsidRPr="00CA7910">
        <w:rPr>
          <w:lang w:val="cs-CZ"/>
        </w:rPr>
        <w:t xml:space="preserve">kdo je příslušný </w:t>
      </w:r>
      <w:r w:rsidR="00F6649E">
        <w:rPr>
          <w:lang w:val="cs-CZ"/>
        </w:rPr>
        <w:t>k </w:t>
      </w:r>
      <w:r w:rsidRPr="00CA7910">
        <w:rPr>
          <w:lang w:val="cs-CZ"/>
        </w:rPr>
        <w:t xml:space="preserve">jejich stanovení </w:t>
      </w:r>
      <w:r w:rsidR="00F6649E">
        <w:rPr>
          <w:lang w:val="cs-CZ"/>
        </w:rPr>
        <w:t>v </w:t>
      </w:r>
      <w:r w:rsidRPr="00CA7910">
        <w:rPr>
          <w:lang w:val="cs-CZ"/>
        </w:rPr>
        <w:t xml:space="preserve">konkrétním případě? Absence odpovědi na tuto otázku je systémovou bariérou pro projekty distribuce vodíku prostřednictvím plynárenské infrastruktury. - Jakým způsobem jsou aplikovány prahové hodnoty zákona </w:t>
      </w:r>
      <w:r w:rsidR="00F6649E">
        <w:rPr>
          <w:lang w:val="cs-CZ"/>
        </w:rPr>
        <w:t>o </w:t>
      </w:r>
      <w:r w:rsidRPr="00CA7910">
        <w:rPr>
          <w:lang w:val="cs-CZ"/>
        </w:rPr>
        <w:t xml:space="preserve">prevenci závažných havárií na vodík </w:t>
      </w:r>
      <w:r w:rsidR="00F6649E">
        <w:rPr>
          <w:lang w:val="cs-CZ"/>
        </w:rPr>
        <w:t>v </w:t>
      </w:r>
      <w:r w:rsidRPr="00CA7910">
        <w:rPr>
          <w:lang w:val="cs-CZ"/>
        </w:rPr>
        <w:t xml:space="preserve">kapalné </w:t>
      </w:r>
      <w:r w:rsidR="00F6649E">
        <w:rPr>
          <w:lang w:val="cs-CZ"/>
        </w:rPr>
        <w:t>a </w:t>
      </w:r>
      <w:r w:rsidRPr="00CA7910">
        <w:rPr>
          <w:lang w:val="cs-CZ"/>
        </w:rPr>
        <w:t xml:space="preserve">stlačené formě </w:t>
      </w:r>
      <w:r w:rsidR="00F6649E">
        <w:rPr>
          <w:lang w:val="cs-CZ"/>
        </w:rPr>
        <w:t>a </w:t>
      </w:r>
      <w:r w:rsidRPr="00CA7910">
        <w:rPr>
          <w:lang w:val="cs-CZ"/>
        </w:rPr>
        <w:t>které kategorizační přístupy jsou správními orgány PZH preferovány?</w:t>
      </w:r>
    </w:p>
    <w:p w14:paraId="2D1A6738" w14:textId="3DF7248F" w:rsidR="00A3761E" w:rsidRPr="00CA7910" w:rsidRDefault="00C940E5">
      <w:pPr>
        <w:pStyle w:val="Zkladntext"/>
        <w:rPr>
          <w:lang w:val="cs-CZ"/>
        </w:rPr>
      </w:pPr>
      <w:r w:rsidRPr="00CA7910">
        <w:rPr>
          <w:b/>
          <w:bCs/>
          <w:lang w:val="cs-CZ"/>
        </w:rPr>
        <w:t>Otázky rozvojové povahy:</w:t>
      </w:r>
      <w:r w:rsidRPr="00CA7910">
        <w:rPr>
          <w:lang w:val="cs-CZ"/>
        </w:rPr>
        <w:t xml:space="preserve"> </w:t>
      </w:r>
      <w:r w:rsidRPr="00CA7910">
        <w:rPr>
          <w:i/>
          <w:iCs/>
          <w:lang w:val="cs-CZ"/>
        </w:rPr>
        <w:t xml:space="preserve">Jakým způsobem lze rozšířit pokrytí databáze V01 </w:t>
      </w:r>
      <w:r w:rsidR="00F6649E">
        <w:rPr>
          <w:i/>
          <w:iCs/>
          <w:lang w:val="cs-CZ"/>
        </w:rPr>
        <w:t>o </w:t>
      </w:r>
      <w:r w:rsidRPr="00CA7910">
        <w:rPr>
          <w:i/>
          <w:iCs/>
          <w:lang w:val="cs-CZ"/>
        </w:rPr>
        <w:t xml:space="preserve">systematický monitoring technických norem, včetně jejich nových vydání </w:t>
      </w:r>
      <w:r w:rsidR="00F6649E">
        <w:rPr>
          <w:i/>
          <w:iCs/>
          <w:lang w:val="cs-CZ"/>
        </w:rPr>
        <w:t>a </w:t>
      </w:r>
      <w:r w:rsidRPr="00CA7910">
        <w:rPr>
          <w:i/>
          <w:iCs/>
          <w:lang w:val="cs-CZ"/>
        </w:rPr>
        <w:t>norem ve fázi přípravy?</w:t>
      </w:r>
      <w:r w:rsidRPr="00CA7910">
        <w:rPr>
          <w:lang w:val="cs-CZ"/>
        </w:rPr>
        <w:t xml:space="preserve"> Tato otázka zahrnuje identifikaci vhodného zdroje dat </w:t>
      </w:r>
      <w:r w:rsidR="00F6649E">
        <w:rPr>
          <w:lang w:val="cs-CZ"/>
        </w:rPr>
        <w:t>a </w:t>
      </w:r>
      <w:r w:rsidRPr="00CA7910">
        <w:rPr>
          <w:lang w:val="cs-CZ"/>
        </w:rPr>
        <w:t xml:space="preserve">případné navázání spolupráce </w:t>
      </w:r>
      <w:r w:rsidR="00F6649E">
        <w:rPr>
          <w:lang w:val="cs-CZ"/>
        </w:rPr>
        <w:t>s </w:t>
      </w:r>
      <w:r w:rsidRPr="00CA7910">
        <w:rPr>
          <w:lang w:val="cs-CZ"/>
        </w:rPr>
        <w:t xml:space="preserve">ČAS nebo </w:t>
      </w:r>
      <w:r w:rsidR="00F6649E">
        <w:rPr>
          <w:lang w:val="cs-CZ"/>
        </w:rPr>
        <w:t>s </w:t>
      </w:r>
      <w:r w:rsidRPr="00CA7910">
        <w:rPr>
          <w:lang w:val="cs-CZ"/>
        </w:rPr>
        <w:t xml:space="preserve">normalizačními institucemi. </w:t>
      </w:r>
      <w:r w:rsidRPr="00CA7910">
        <w:rPr>
          <w:i/>
          <w:iCs/>
          <w:lang w:val="cs-CZ"/>
        </w:rPr>
        <w:t xml:space="preserve">Jak lze metodiku </w:t>
      </w:r>
      <w:proofErr w:type="spellStart"/>
      <w:r w:rsidRPr="00CA7910">
        <w:rPr>
          <w:i/>
          <w:iCs/>
          <w:lang w:val="cs-CZ"/>
        </w:rPr>
        <w:t>compliance</w:t>
      </w:r>
      <w:proofErr w:type="spellEnd"/>
      <w:r w:rsidRPr="00CA7910">
        <w:rPr>
          <w:i/>
          <w:iCs/>
          <w:lang w:val="cs-CZ"/>
        </w:rPr>
        <w:t xml:space="preserve"> </w:t>
      </w:r>
      <w:proofErr w:type="spellStart"/>
      <w:r w:rsidRPr="00CA7910">
        <w:rPr>
          <w:i/>
          <w:iCs/>
          <w:lang w:val="cs-CZ"/>
        </w:rPr>
        <w:t>pathway</w:t>
      </w:r>
      <w:proofErr w:type="spellEnd"/>
      <w:r w:rsidRPr="00CA7910">
        <w:rPr>
          <w:i/>
          <w:iCs/>
          <w:lang w:val="cs-CZ"/>
        </w:rPr>
        <w:t xml:space="preserve"> (viz odstavec </w:t>
      </w:r>
      <w:r w:rsidRPr="00CA7910">
        <w:rPr>
          <w:i/>
          <w:iCs/>
          <w:lang w:val="cs-CZ"/>
        </w:rPr>
        <w:fldChar w:fldCharType="begin"/>
      </w:r>
      <w:r w:rsidRPr="00CA7910">
        <w:rPr>
          <w:i/>
          <w:iCs/>
          <w:lang w:val="cs-CZ"/>
        </w:rPr>
        <w:instrText xml:space="preserve"> REF _Ref231207713 \r \h </w:instrText>
      </w:r>
      <w:r w:rsidRPr="00CA7910">
        <w:rPr>
          <w:i/>
          <w:iCs/>
          <w:lang w:val="cs-CZ"/>
        </w:rPr>
      </w:r>
      <w:r w:rsidRPr="00CA7910">
        <w:rPr>
          <w:i/>
          <w:iCs/>
          <w:lang w:val="cs-CZ"/>
        </w:rPr>
        <w:fldChar w:fldCharType="separate"/>
      </w:r>
      <w:r w:rsidR="002A5472">
        <w:rPr>
          <w:i/>
          <w:iCs/>
          <w:lang w:val="cs-CZ"/>
        </w:rPr>
        <w:t>7.3</w:t>
      </w:r>
      <w:r w:rsidRPr="00CA7910">
        <w:rPr>
          <w:i/>
          <w:iCs/>
          <w:lang w:val="cs-CZ"/>
        </w:rPr>
        <w:fldChar w:fldCharType="end"/>
      </w:r>
      <w:r w:rsidRPr="00CA7910">
        <w:rPr>
          <w:i/>
          <w:iCs/>
          <w:lang w:val="cs-CZ"/>
        </w:rPr>
        <w:t>) převést do algoritmicky realizovatelné podoby, která by umožnila automatizované generování sady relevantních předpisů pro specifikovaný typ projektu?</w:t>
      </w:r>
      <w:r w:rsidRPr="00CA7910">
        <w:rPr>
          <w:lang w:val="cs-CZ"/>
        </w:rPr>
        <w:t xml:space="preserve"> Tato otázka je relevantní pro navazující výsledky projektu DP004, zejména pro znalostní systém </w:t>
      </w:r>
      <w:r w:rsidR="00F6649E">
        <w:rPr>
          <w:lang w:val="cs-CZ"/>
        </w:rPr>
        <w:t>a </w:t>
      </w:r>
      <w:r w:rsidRPr="00CA7910">
        <w:rPr>
          <w:lang w:val="cs-CZ"/>
        </w:rPr>
        <w:t xml:space="preserve">poradenské nástroje. </w:t>
      </w:r>
      <w:r w:rsidRPr="00CA7910">
        <w:rPr>
          <w:i/>
          <w:iCs/>
          <w:lang w:val="cs-CZ"/>
        </w:rPr>
        <w:t xml:space="preserve">Jak zajistit reprezentativnější </w:t>
      </w:r>
      <w:proofErr w:type="spellStart"/>
      <w:r w:rsidRPr="00CA7910">
        <w:rPr>
          <w:i/>
          <w:iCs/>
          <w:lang w:val="cs-CZ"/>
        </w:rPr>
        <w:t>stakeholderský</w:t>
      </w:r>
      <w:proofErr w:type="spellEnd"/>
      <w:r w:rsidRPr="00CA7910">
        <w:rPr>
          <w:i/>
          <w:iCs/>
          <w:lang w:val="cs-CZ"/>
        </w:rPr>
        <w:t xml:space="preserve"> vstup pro oblasti, které nebyly dostatečně pokryty </w:t>
      </w:r>
      <w:r w:rsidR="00F6649E">
        <w:rPr>
          <w:i/>
          <w:iCs/>
          <w:lang w:val="cs-CZ"/>
        </w:rPr>
        <w:t>v </w:t>
      </w:r>
      <w:r w:rsidRPr="00CA7910">
        <w:rPr>
          <w:i/>
          <w:iCs/>
          <w:lang w:val="cs-CZ"/>
        </w:rPr>
        <w:t xml:space="preserve">rámci konzultačního procesu </w:t>
      </w:r>
      <w:r w:rsidR="00F6649E">
        <w:rPr>
          <w:i/>
          <w:iCs/>
          <w:lang w:val="cs-CZ"/>
        </w:rPr>
        <w:t>v </w:t>
      </w:r>
      <w:r w:rsidRPr="00CA7910">
        <w:rPr>
          <w:i/>
          <w:iCs/>
          <w:lang w:val="cs-CZ"/>
        </w:rPr>
        <w:t xml:space="preserve">roce 2024 – zejména komunální projekty, projekty průmyslového využití vodíku jako suroviny </w:t>
      </w:r>
      <w:r w:rsidR="00F6649E">
        <w:rPr>
          <w:i/>
          <w:iCs/>
          <w:lang w:val="cs-CZ"/>
        </w:rPr>
        <w:t>a </w:t>
      </w:r>
      <w:r w:rsidRPr="00CA7910">
        <w:rPr>
          <w:i/>
          <w:iCs/>
          <w:lang w:val="cs-CZ"/>
        </w:rPr>
        <w:t xml:space="preserve">projekty </w:t>
      </w:r>
      <w:r w:rsidR="00F6649E">
        <w:rPr>
          <w:i/>
          <w:iCs/>
          <w:lang w:val="cs-CZ"/>
        </w:rPr>
        <w:t>v </w:t>
      </w:r>
      <w:r w:rsidRPr="00CA7910">
        <w:rPr>
          <w:i/>
          <w:iCs/>
          <w:lang w:val="cs-CZ"/>
        </w:rPr>
        <w:t>méně urbanizovaných regionech?</w:t>
      </w:r>
      <w:r w:rsidRPr="00CA7910">
        <w:rPr>
          <w:lang w:val="cs-CZ"/>
        </w:rPr>
        <w:t xml:space="preserve"> </w:t>
      </w:r>
    </w:p>
    <w:p w14:paraId="2D1A6739" w14:textId="43A90930" w:rsidR="00A3761E" w:rsidRPr="00CA7910" w:rsidRDefault="00C940E5">
      <w:pPr>
        <w:pStyle w:val="Zkladntext"/>
        <w:rPr>
          <w:lang w:val="cs-CZ"/>
        </w:rPr>
      </w:pPr>
      <w:r w:rsidRPr="00CA7910">
        <w:rPr>
          <w:b/>
          <w:bCs/>
          <w:lang w:val="cs-CZ"/>
        </w:rPr>
        <w:t xml:space="preserve">Otázky monitorovací </w:t>
      </w:r>
      <w:r w:rsidR="00F6649E">
        <w:rPr>
          <w:b/>
          <w:bCs/>
          <w:lang w:val="cs-CZ"/>
        </w:rPr>
        <w:t>a </w:t>
      </w:r>
      <w:r w:rsidRPr="00CA7910">
        <w:rPr>
          <w:b/>
          <w:bCs/>
          <w:lang w:val="cs-CZ"/>
        </w:rPr>
        <w:t>správní povahy:</w:t>
      </w:r>
      <w:r w:rsidRPr="00CA7910">
        <w:rPr>
          <w:lang w:val="cs-CZ"/>
        </w:rPr>
        <w:t xml:space="preserve"> </w:t>
      </w:r>
      <w:r w:rsidRPr="00CA7910">
        <w:rPr>
          <w:i/>
          <w:iCs/>
          <w:lang w:val="cs-CZ"/>
        </w:rPr>
        <w:t xml:space="preserve">Jaký je vhodný rytmus </w:t>
      </w:r>
      <w:r w:rsidR="00F6649E">
        <w:rPr>
          <w:i/>
          <w:iCs/>
          <w:lang w:val="cs-CZ"/>
        </w:rPr>
        <w:t>a </w:t>
      </w:r>
      <w:r w:rsidRPr="00CA7910">
        <w:rPr>
          <w:i/>
          <w:iCs/>
          <w:lang w:val="cs-CZ"/>
        </w:rPr>
        <w:t xml:space="preserve">forma formálního přezkumu procesního popisu V02 – tj. za jakých podmínek </w:t>
      </w:r>
      <w:r w:rsidR="00F6649E">
        <w:rPr>
          <w:i/>
          <w:iCs/>
          <w:lang w:val="cs-CZ"/>
        </w:rPr>
        <w:t>a v </w:t>
      </w:r>
      <w:r w:rsidRPr="00CA7910">
        <w:rPr>
          <w:i/>
          <w:iCs/>
          <w:lang w:val="cs-CZ"/>
        </w:rPr>
        <w:t xml:space="preserve">jakém časovém horizontu by měla být provedena revize procesní logiky (nikoli pouze databáze) </w:t>
      </w:r>
      <w:r w:rsidR="00F6649E">
        <w:rPr>
          <w:i/>
          <w:iCs/>
          <w:lang w:val="cs-CZ"/>
        </w:rPr>
        <w:t>v </w:t>
      </w:r>
      <w:r w:rsidRPr="00CA7910">
        <w:rPr>
          <w:i/>
          <w:iCs/>
          <w:lang w:val="cs-CZ"/>
        </w:rPr>
        <w:t>reakci na legislativní reformu?</w:t>
      </w:r>
      <w:r w:rsidRPr="00CA7910">
        <w:rPr>
          <w:lang w:val="cs-CZ"/>
        </w:rPr>
        <w:t xml:space="preserve"> Tato otázka vyžaduje formální procedurální ukotvení, které </w:t>
      </w:r>
      <w:r w:rsidR="00F6649E">
        <w:rPr>
          <w:lang w:val="cs-CZ"/>
        </w:rPr>
        <w:t>v </w:t>
      </w:r>
      <w:r w:rsidRPr="00CA7910">
        <w:rPr>
          <w:lang w:val="cs-CZ"/>
        </w:rPr>
        <w:t xml:space="preserve">době zpracování V03 neexistuje. </w:t>
      </w:r>
      <w:r w:rsidRPr="00CA7910">
        <w:rPr>
          <w:i/>
          <w:iCs/>
          <w:lang w:val="cs-CZ"/>
        </w:rPr>
        <w:t xml:space="preserve">Jakým způsobem lze měřit </w:t>
      </w:r>
      <w:r w:rsidR="00F6649E">
        <w:rPr>
          <w:i/>
          <w:iCs/>
          <w:lang w:val="cs-CZ"/>
        </w:rPr>
        <w:t>a </w:t>
      </w:r>
      <w:r w:rsidRPr="00CA7910">
        <w:rPr>
          <w:i/>
          <w:iCs/>
          <w:lang w:val="cs-CZ"/>
        </w:rPr>
        <w:t xml:space="preserve">průběžně sledovat míru úplnosti databáze V01 vůči definovaným kritériím relevance – tj. zda existuje ověřitelný způsob, jak prokázat, že databáze postihuje podstatnou část regulatorně relevantních dokumentů, </w:t>
      </w:r>
      <w:r w:rsidR="00F6649E">
        <w:rPr>
          <w:i/>
          <w:iCs/>
          <w:lang w:val="cs-CZ"/>
        </w:rPr>
        <w:t>a </w:t>
      </w:r>
      <w:r w:rsidRPr="00CA7910">
        <w:rPr>
          <w:i/>
          <w:iCs/>
          <w:lang w:val="cs-CZ"/>
        </w:rPr>
        <w:t>nikoli pouze náhodný vzorek?</w:t>
      </w:r>
      <w:r w:rsidRPr="00CA7910">
        <w:rPr>
          <w:lang w:val="cs-CZ"/>
        </w:rPr>
        <w:t xml:space="preserve">  Za jakých podmínek </w:t>
      </w:r>
      <w:r w:rsidR="00F6649E">
        <w:rPr>
          <w:lang w:val="cs-CZ"/>
        </w:rPr>
        <w:t>a v </w:t>
      </w:r>
      <w:r w:rsidRPr="00CA7910">
        <w:rPr>
          <w:lang w:val="cs-CZ"/>
        </w:rPr>
        <w:t xml:space="preserve">jakém okamžiku má smysl provést cílené validační konzultace </w:t>
      </w:r>
      <w:r w:rsidR="00F6649E">
        <w:rPr>
          <w:lang w:val="cs-CZ"/>
        </w:rPr>
        <w:t>s </w:t>
      </w:r>
      <w:r w:rsidRPr="00CA7910">
        <w:rPr>
          <w:lang w:val="cs-CZ"/>
        </w:rPr>
        <w:t xml:space="preserve">konkrétními správními orgány (MPO, ERÚ, stavební úřady)? Tyto konzultace mají metodicky smysl teprve tehdy, jsou-li </w:t>
      </w:r>
      <w:r w:rsidR="00F6649E">
        <w:rPr>
          <w:lang w:val="cs-CZ"/>
        </w:rPr>
        <w:t>k </w:t>
      </w:r>
      <w:r w:rsidRPr="00CA7910">
        <w:rPr>
          <w:lang w:val="cs-CZ"/>
        </w:rPr>
        <w:t>dispozici první výstupy navazujícího znalostního systému, vůči nimž lze konkrétní výkladové otázky formulovat.</w:t>
      </w:r>
    </w:p>
    <w:p w14:paraId="68307AED" w14:textId="041E63FE" w:rsidR="00654757" w:rsidRPr="00CA7910" w:rsidRDefault="00654757" w:rsidP="00EE33FC">
      <w:pPr>
        <w:pStyle w:val="Nadpis1"/>
        <w:rPr>
          <w:lang w:val="cs-CZ"/>
        </w:rPr>
      </w:pPr>
      <w:bookmarkStart w:id="276" w:name="_Toc233296212"/>
      <w:r w:rsidRPr="00CA7910">
        <w:rPr>
          <w:lang w:val="cs-CZ"/>
        </w:rPr>
        <w:t>Závěr</w:t>
      </w:r>
      <w:bookmarkEnd w:id="276"/>
    </w:p>
    <w:p w14:paraId="0EE95921" w14:textId="641B0461" w:rsidR="00654757" w:rsidRPr="00CA7910" w:rsidRDefault="00654757">
      <w:pPr>
        <w:pStyle w:val="Zkladntext"/>
        <w:rPr>
          <w:lang w:val="cs-CZ"/>
        </w:rPr>
      </w:pPr>
      <w:r w:rsidRPr="00CA7910">
        <w:rPr>
          <w:lang w:val="cs-CZ"/>
        </w:rPr>
        <w:t xml:space="preserve">Předložený dokument shrnul metodiku, na jejímž základě vznikly výsledky V01 </w:t>
      </w:r>
      <w:r w:rsidR="00F6649E">
        <w:rPr>
          <w:lang w:val="cs-CZ"/>
        </w:rPr>
        <w:t>a </w:t>
      </w:r>
      <w:r w:rsidRPr="00CA7910">
        <w:rPr>
          <w:lang w:val="cs-CZ"/>
        </w:rPr>
        <w:t xml:space="preserve">V02. Klíčovým metodickým rozhodnutím bylo uchopit regulatorní rámec vodíkových technologií nikoli jako statický výčet předpisů, ale jako víceúrovňovou </w:t>
      </w:r>
      <w:r w:rsidR="00F6649E">
        <w:rPr>
          <w:lang w:val="cs-CZ"/>
        </w:rPr>
        <w:t>a </w:t>
      </w:r>
      <w:r w:rsidRPr="00CA7910">
        <w:rPr>
          <w:lang w:val="cs-CZ"/>
        </w:rPr>
        <w:t xml:space="preserve">dynamickou strukturu, </w:t>
      </w:r>
      <w:r w:rsidR="00F6649E">
        <w:rPr>
          <w:lang w:val="cs-CZ"/>
        </w:rPr>
        <w:t>v </w:t>
      </w:r>
      <w:r w:rsidRPr="00CA7910">
        <w:rPr>
          <w:lang w:val="cs-CZ"/>
        </w:rPr>
        <w:t xml:space="preserve">níž jsou technické normy chápány jako věcná konkretizace obecných zákonných povinností </w:t>
      </w:r>
      <w:r w:rsidR="00F6649E">
        <w:rPr>
          <w:lang w:val="cs-CZ"/>
        </w:rPr>
        <w:t>a v </w:t>
      </w:r>
      <w:r w:rsidRPr="00CA7910">
        <w:rPr>
          <w:lang w:val="cs-CZ"/>
        </w:rPr>
        <w:t xml:space="preserve">níž je regulatorní vrstva systematicky propojena </w:t>
      </w:r>
      <w:r w:rsidR="00F6649E">
        <w:rPr>
          <w:lang w:val="cs-CZ"/>
        </w:rPr>
        <w:t>s </w:t>
      </w:r>
      <w:r w:rsidRPr="00CA7910">
        <w:rPr>
          <w:lang w:val="cs-CZ"/>
        </w:rPr>
        <w:t>vrstvou procesní.</w:t>
      </w:r>
    </w:p>
    <w:p w14:paraId="5EE58106" w14:textId="4C79A436" w:rsidR="003953D3" w:rsidRPr="00CA7910" w:rsidRDefault="00371CB5">
      <w:pPr>
        <w:pStyle w:val="Zkladntext"/>
        <w:rPr>
          <w:lang w:val="cs-CZ"/>
        </w:rPr>
      </w:pPr>
      <w:r w:rsidRPr="00CA7910">
        <w:rPr>
          <w:lang w:val="cs-CZ"/>
        </w:rPr>
        <w:t xml:space="preserve">Metodika byla vystavěna na přístupu zdola nahoru: východiskem nebyly abstraktní právní kategorie, nýbrž reálné případy užití </w:t>
      </w:r>
      <w:r w:rsidR="00F6649E">
        <w:rPr>
          <w:lang w:val="cs-CZ"/>
        </w:rPr>
        <w:t>a </w:t>
      </w:r>
      <w:r w:rsidRPr="00CA7910">
        <w:rPr>
          <w:lang w:val="cs-CZ"/>
        </w:rPr>
        <w:t xml:space="preserve">potřeby aktérů zjištěné </w:t>
      </w:r>
      <w:r w:rsidR="00F6649E">
        <w:rPr>
          <w:lang w:val="cs-CZ"/>
        </w:rPr>
        <w:t>v </w:t>
      </w:r>
      <w:r w:rsidRPr="00CA7910">
        <w:rPr>
          <w:lang w:val="cs-CZ"/>
        </w:rPr>
        <w:t xml:space="preserve">sérii konzultací se stakeholdery. Tyto případy užití určily rozsah rešerše předpisů (V01) </w:t>
      </w:r>
      <w:r w:rsidR="00F6649E">
        <w:rPr>
          <w:lang w:val="cs-CZ"/>
        </w:rPr>
        <w:t>i </w:t>
      </w:r>
      <w:r w:rsidRPr="00CA7910">
        <w:rPr>
          <w:lang w:val="cs-CZ"/>
        </w:rPr>
        <w:t xml:space="preserve">vymezení </w:t>
      </w:r>
      <w:proofErr w:type="spellStart"/>
      <w:r w:rsidRPr="00CA7910">
        <w:rPr>
          <w:lang w:val="cs-CZ"/>
        </w:rPr>
        <w:t>předrealizačních</w:t>
      </w:r>
      <w:proofErr w:type="spellEnd"/>
      <w:r w:rsidRPr="00CA7910">
        <w:rPr>
          <w:lang w:val="cs-CZ"/>
        </w:rPr>
        <w:t xml:space="preserve"> procesů (V02) </w:t>
      </w:r>
      <w:r w:rsidR="00F6649E">
        <w:rPr>
          <w:lang w:val="cs-CZ"/>
        </w:rPr>
        <w:t>a </w:t>
      </w:r>
      <w:r w:rsidRPr="00CA7910">
        <w:rPr>
          <w:lang w:val="cs-CZ"/>
        </w:rPr>
        <w:t xml:space="preserve">staly se nástrojem jejich vzájemné integrace prostřednictvím konceptu </w:t>
      </w:r>
      <w:proofErr w:type="spellStart"/>
      <w:r w:rsidRPr="00CA7910">
        <w:rPr>
          <w:lang w:val="cs-CZ"/>
        </w:rPr>
        <w:t>compliance</w:t>
      </w:r>
      <w:proofErr w:type="spellEnd"/>
      <w:r w:rsidRPr="00CA7910">
        <w:rPr>
          <w:lang w:val="cs-CZ"/>
        </w:rPr>
        <w:t xml:space="preserve"> </w:t>
      </w:r>
      <w:proofErr w:type="spellStart"/>
      <w:r w:rsidRPr="00CA7910">
        <w:rPr>
          <w:lang w:val="cs-CZ"/>
        </w:rPr>
        <w:t>pathway</w:t>
      </w:r>
      <w:proofErr w:type="spellEnd"/>
      <w:r w:rsidRPr="00CA7910">
        <w:rPr>
          <w:lang w:val="cs-CZ"/>
        </w:rPr>
        <w:t>.</w:t>
      </w:r>
    </w:p>
    <w:p w14:paraId="2593AF4E" w14:textId="474FBAC0" w:rsidR="003953D3" w:rsidRPr="00CA7910" w:rsidRDefault="00371CB5">
      <w:pPr>
        <w:pStyle w:val="Zkladntext"/>
        <w:rPr>
          <w:lang w:val="cs-CZ"/>
        </w:rPr>
      </w:pPr>
      <w:r w:rsidRPr="00CA7910">
        <w:rPr>
          <w:lang w:val="cs-CZ"/>
        </w:rPr>
        <w:t xml:space="preserve">Pro výsledky V01 </w:t>
      </w:r>
      <w:r w:rsidR="00F6649E">
        <w:rPr>
          <w:lang w:val="cs-CZ"/>
        </w:rPr>
        <w:t>a </w:t>
      </w:r>
      <w:r w:rsidRPr="00CA7910">
        <w:rPr>
          <w:lang w:val="cs-CZ"/>
        </w:rPr>
        <w:t xml:space="preserve">V02 </w:t>
      </w:r>
      <w:r w:rsidR="00F6649E">
        <w:rPr>
          <w:lang w:val="cs-CZ"/>
        </w:rPr>
        <w:t>z </w:t>
      </w:r>
      <w:r w:rsidRPr="00CA7910">
        <w:rPr>
          <w:lang w:val="cs-CZ"/>
        </w:rPr>
        <w:t xml:space="preserve">toho plyne, že jejich obsah je ukotven </w:t>
      </w:r>
      <w:r w:rsidR="00F6649E">
        <w:rPr>
          <w:lang w:val="cs-CZ"/>
        </w:rPr>
        <w:t>v </w:t>
      </w:r>
      <w:r w:rsidRPr="00CA7910">
        <w:rPr>
          <w:lang w:val="cs-CZ"/>
        </w:rPr>
        <w:t xml:space="preserve">ověřitelných zdrojích </w:t>
      </w:r>
      <w:r w:rsidR="00F6649E">
        <w:rPr>
          <w:lang w:val="cs-CZ"/>
        </w:rPr>
        <w:t>a </w:t>
      </w:r>
      <w:r w:rsidRPr="00CA7910">
        <w:rPr>
          <w:lang w:val="cs-CZ"/>
        </w:rPr>
        <w:t xml:space="preserve">odráží praktické potřeby přípravy vodíkových projektů; zároveň však sdílejí inherentní omezení daná dynamikou legislativy, výkladovou nejistotou </w:t>
      </w:r>
      <w:r w:rsidR="00F6649E">
        <w:rPr>
          <w:lang w:val="cs-CZ"/>
        </w:rPr>
        <w:t>a </w:t>
      </w:r>
      <w:r w:rsidRPr="00CA7910">
        <w:rPr>
          <w:lang w:val="cs-CZ"/>
        </w:rPr>
        <w:t xml:space="preserve">selektivitou tematického záběru, jak je rozvedeno </w:t>
      </w:r>
      <w:r w:rsidR="00F6649E">
        <w:rPr>
          <w:lang w:val="cs-CZ"/>
        </w:rPr>
        <w:t>v </w:t>
      </w:r>
      <w:r w:rsidRPr="00CA7910">
        <w:rPr>
          <w:lang w:val="cs-CZ"/>
        </w:rPr>
        <w:t xml:space="preserve">kapitole věnované limitům. Důvěryhodnost výsledků je proto neoddělitelně spjata se systematickým aktualizačním cyklem </w:t>
      </w:r>
      <w:r w:rsidR="00F6649E">
        <w:rPr>
          <w:lang w:val="cs-CZ"/>
        </w:rPr>
        <w:t>a s </w:t>
      </w:r>
      <w:r w:rsidRPr="00CA7910">
        <w:rPr>
          <w:lang w:val="cs-CZ"/>
        </w:rPr>
        <w:t xml:space="preserve">transparentním zafixováním stavu, </w:t>
      </w:r>
      <w:r w:rsidR="00F6649E">
        <w:rPr>
          <w:lang w:val="cs-CZ"/>
        </w:rPr>
        <w:t>k </w:t>
      </w:r>
      <w:r w:rsidRPr="00CA7910">
        <w:rPr>
          <w:lang w:val="cs-CZ"/>
        </w:rPr>
        <w:t>němuž se výsledky vztahují.</w:t>
      </w:r>
    </w:p>
    <w:p w14:paraId="2DB8FAEF" w14:textId="4E222AF5" w:rsidR="003953D3" w:rsidRPr="00CA7910" w:rsidRDefault="00F6649E">
      <w:pPr>
        <w:pStyle w:val="Zkladntext"/>
        <w:rPr>
          <w:lang w:val="cs-CZ"/>
        </w:rPr>
      </w:pPr>
      <w:r>
        <w:rPr>
          <w:lang w:val="cs-CZ"/>
        </w:rPr>
        <w:lastRenderedPageBreak/>
        <w:t>Z </w:t>
      </w:r>
      <w:r w:rsidR="00371CB5" w:rsidRPr="00CA7910">
        <w:rPr>
          <w:lang w:val="cs-CZ"/>
        </w:rPr>
        <w:t xml:space="preserve">hlediska dalšího rozvoje navazuje popsaná metodika na cíle dílčího projektu DP004 </w:t>
      </w:r>
      <w:r>
        <w:rPr>
          <w:lang w:val="cs-CZ"/>
        </w:rPr>
        <w:t>a </w:t>
      </w:r>
      <w:r w:rsidR="00371CB5" w:rsidRPr="00CA7910">
        <w:rPr>
          <w:lang w:val="cs-CZ"/>
        </w:rPr>
        <w:t xml:space="preserve">vytváří základ pro budoucí znalostní </w:t>
      </w:r>
      <w:r>
        <w:rPr>
          <w:lang w:val="cs-CZ"/>
        </w:rPr>
        <w:t>a </w:t>
      </w:r>
      <w:r w:rsidR="00371CB5" w:rsidRPr="00CA7910">
        <w:rPr>
          <w:lang w:val="cs-CZ"/>
        </w:rPr>
        <w:t xml:space="preserve">poradenské nástroje – zejména pro postupnou algoritmizaci </w:t>
      </w:r>
      <w:proofErr w:type="spellStart"/>
      <w:r w:rsidR="00371CB5" w:rsidRPr="00CA7910">
        <w:rPr>
          <w:lang w:val="cs-CZ"/>
        </w:rPr>
        <w:t>compliance</w:t>
      </w:r>
      <w:proofErr w:type="spellEnd"/>
      <w:r w:rsidR="00371CB5" w:rsidRPr="00CA7910">
        <w:rPr>
          <w:lang w:val="cs-CZ"/>
        </w:rPr>
        <w:t xml:space="preserve"> </w:t>
      </w:r>
      <w:proofErr w:type="spellStart"/>
      <w:r w:rsidR="00371CB5" w:rsidRPr="00CA7910">
        <w:rPr>
          <w:lang w:val="cs-CZ"/>
        </w:rPr>
        <w:t>pathway</w:t>
      </w:r>
      <w:proofErr w:type="spellEnd"/>
      <w:r w:rsidR="00371CB5" w:rsidRPr="00CA7910">
        <w:rPr>
          <w:lang w:val="cs-CZ"/>
        </w:rPr>
        <w:t xml:space="preserve">, rozšíření tematického </w:t>
      </w:r>
      <w:r>
        <w:rPr>
          <w:lang w:val="cs-CZ"/>
        </w:rPr>
        <w:t>a </w:t>
      </w:r>
      <w:r w:rsidR="00371CB5" w:rsidRPr="00CA7910">
        <w:rPr>
          <w:lang w:val="cs-CZ"/>
        </w:rPr>
        <w:t xml:space="preserve">normativního pokrytí </w:t>
      </w:r>
      <w:r>
        <w:rPr>
          <w:lang w:val="cs-CZ"/>
        </w:rPr>
        <w:t>a </w:t>
      </w:r>
      <w:r w:rsidR="00371CB5" w:rsidRPr="00CA7910">
        <w:rPr>
          <w:lang w:val="cs-CZ"/>
        </w:rPr>
        <w:t xml:space="preserve">zpřístupnění dat prostřednictvím aplikačního rozhraní. Tyto směry představují přirozené pokračování zde popsané metodické práce </w:t>
      </w:r>
      <w:r>
        <w:rPr>
          <w:lang w:val="cs-CZ"/>
        </w:rPr>
        <w:t>a </w:t>
      </w:r>
      <w:r w:rsidR="00371CB5" w:rsidRPr="00CA7910">
        <w:rPr>
          <w:lang w:val="cs-CZ"/>
        </w:rPr>
        <w:t xml:space="preserve">propojují výsledky V01 </w:t>
      </w:r>
      <w:r>
        <w:rPr>
          <w:lang w:val="cs-CZ"/>
        </w:rPr>
        <w:t>a </w:t>
      </w:r>
      <w:r w:rsidR="00371CB5" w:rsidRPr="00CA7910">
        <w:rPr>
          <w:lang w:val="cs-CZ"/>
        </w:rPr>
        <w:t xml:space="preserve">V02 </w:t>
      </w:r>
      <w:r>
        <w:rPr>
          <w:lang w:val="cs-CZ"/>
        </w:rPr>
        <w:t>s </w:t>
      </w:r>
      <w:r w:rsidR="00371CB5" w:rsidRPr="00CA7910">
        <w:rPr>
          <w:lang w:val="cs-CZ"/>
        </w:rPr>
        <w:t>navazujícími aktivitami projektu.</w:t>
      </w:r>
    </w:p>
    <w:bookmarkEnd w:id="258"/>
    <w:bookmarkEnd w:id="275"/>
    <w:p w14:paraId="01BB0001" w14:textId="77777777" w:rsidR="00F62E90" w:rsidRPr="00CA7910" w:rsidRDefault="00C940E5">
      <w:pPr>
        <w:pStyle w:val="Zkladntext"/>
        <w:spacing w:before="0" w:after="0"/>
        <w:rPr>
          <w:lang w:val="cs-CZ"/>
        </w:rPr>
      </w:pPr>
      <w:r w:rsidRPr="00CA7910">
        <w:rPr>
          <w:lang w:val="cs-CZ"/>
        </w:rPr>
        <w:br w:type="page"/>
      </w:r>
    </w:p>
    <w:p w14:paraId="01BB0002" w14:textId="115FCC51" w:rsidR="00F62E90" w:rsidRPr="00F63827" w:rsidRDefault="00F63827" w:rsidP="00F63827">
      <w:pPr>
        <w:pStyle w:val="Nadpis1"/>
      </w:pPr>
      <w:bookmarkStart w:id="277" w:name="_Toc233296213"/>
      <w:r>
        <w:lastRenderedPageBreak/>
        <w:t>S</w:t>
      </w:r>
      <w:r w:rsidR="00C940E5" w:rsidRPr="00F63827">
        <w:rPr>
          <w:lang w:val="cs-CZ"/>
        </w:rPr>
        <w:t>Seznam použitých zkratek</w:t>
      </w:r>
      <w:bookmarkEnd w:id="277"/>
    </w:p>
    <w:p w14:paraId="01BB0010" w14:textId="4B87791B" w:rsidR="00F62E90" w:rsidRPr="00CA7910" w:rsidRDefault="00C940E5" w:rsidP="0079788F">
      <w:pPr>
        <w:pStyle w:val="Zkladntext"/>
        <w:tabs>
          <w:tab w:val="left" w:pos="1440"/>
        </w:tabs>
        <w:spacing w:before="0" w:after="60"/>
        <w:ind w:left="1418" w:hanging="1418"/>
        <w:rPr>
          <w:lang w:val="cs-CZ"/>
        </w:rPr>
      </w:pPr>
      <w:r w:rsidRPr="00CA7910">
        <w:rPr>
          <w:b/>
          <w:lang w:val="cs-CZ"/>
        </w:rPr>
        <w:t>ADR</w:t>
      </w:r>
      <w:r w:rsidRPr="00CA7910">
        <w:rPr>
          <w:lang w:val="cs-CZ"/>
        </w:rPr>
        <w:tab/>
      </w:r>
      <w:proofErr w:type="spellStart"/>
      <w:r w:rsidRPr="00CA7910">
        <w:rPr>
          <w:lang w:val="cs-CZ"/>
        </w:rPr>
        <w:t>Accord</w:t>
      </w:r>
      <w:proofErr w:type="spellEnd"/>
      <w:r w:rsidRPr="00CA7910">
        <w:rPr>
          <w:lang w:val="cs-CZ"/>
        </w:rPr>
        <w:t xml:space="preserve"> </w:t>
      </w:r>
      <w:proofErr w:type="spellStart"/>
      <w:r w:rsidRPr="00CA7910">
        <w:rPr>
          <w:lang w:val="cs-CZ"/>
        </w:rPr>
        <w:t>européen</w:t>
      </w:r>
      <w:proofErr w:type="spellEnd"/>
      <w:r w:rsidRPr="00CA7910">
        <w:rPr>
          <w:lang w:val="cs-CZ"/>
        </w:rPr>
        <w:t xml:space="preserve"> </w:t>
      </w:r>
      <w:proofErr w:type="spellStart"/>
      <w:r w:rsidRPr="00CA7910">
        <w:rPr>
          <w:lang w:val="cs-CZ"/>
        </w:rPr>
        <w:t>relatif</w:t>
      </w:r>
      <w:proofErr w:type="spellEnd"/>
      <w:r w:rsidRPr="00CA7910">
        <w:rPr>
          <w:lang w:val="cs-CZ"/>
        </w:rPr>
        <w:t xml:space="preserve"> au transport </w:t>
      </w:r>
      <w:proofErr w:type="spellStart"/>
      <w:r w:rsidRPr="00CA7910">
        <w:rPr>
          <w:lang w:val="cs-CZ"/>
        </w:rPr>
        <w:t>international</w:t>
      </w:r>
      <w:proofErr w:type="spellEnd"/>
      <w:r w:rsidRPr="00CA7910">
        <w:rPr>
          <w:lang w:val="cs-CZ"/>
        </w:rPr>
        <w:t xml:space="preserve"> des </w:t>
      </w:r>
      <w:proofErr w:type="spellStart"/>
      <w:r w:rsidRPr="00CA7910">
        <w:rPr>
          <w:lang w:val="cs-CZ"/>
        </w:rPr>
        <w:t>marchandises</w:t>
      </w:r>
      <w:proofErr w:type="spellEnd"/>
      <w:r w:rsidRPr="00CA7910">
        <w:rPr>
          <w:lang w:val="cs-CZ"/>
        </w:rPr>
        <w:t xml:space="preserve"> </w:t>
      </w:r>
      <w:proofErr w:type="spellStart"/>
      <w:r w:rsidRPr="00CA7910">
        <w:rPr>
          <w:lang w:val="cs-CZ"/>
        </w:rPr>
        <w:t>Dangereuses</w:t>
      </w:r>
      <w:proofErr w:type="spellEnd"/>
      <w:r w:rsidRPr="00CA7910">
        <w:rPr>
          <w:lang w:val="cs-CZ"/>
        </w:rPr>
        <w:t xml:space="preserve"> par Route – Evropská dohoda </w:t>
      </w:r>
      <w:r w:rsidR="00F6649E">
        <w:rPr>
          <w:lang w:val="cs-CZ"/>
        </w:rPr>
        <w:t>o </w:t>
      </w:r>
      <w:r w:rsidRPr="00CA7910">
        <w:rPr>
          <w:lang w:val="cs-CZ"/>
        </w:rPr>
        <w:t>mezinárodní silniční přepravě nebezpečných věcí</w:t>
      </w:r>
    </w:p>
    <w:p w14:paraId="01BB0011" w14:textId="0CEE0D7A" w:rsidR="00F62E90" w:rsidRPr="00CA7910" w:rsidRDefault="00C940E5" w:rsidP="0079788F">
      <w:pPr>
        <w:pStyle w:val="Zkladntext"/>
        <w:tabs>
          <w:tab w:val="left" w:pos="1440"/>
        </w:tabs>
        <w:spacing w:before="0" w:after="60"/>
        <w:ind w:left="1418" w:hanging="1418"/>
        <w:rPr>
          <w:lang w:val="cs-CZ"/>
        </w:rPr>
      </w:pPr>
      <w:r w:rsidRPr="00CA7910">
        <w:rPr>
          <w:b/>
          <w:lang w:val="cs-CZ"/>
        </w:rPr>
        <w:t>AFIR</w:t>
      </w:r>
      <w:r w:rsidRPr="00CA7910">
        <w:rPr>
          <w:lang w:val="cs-CZ"/>
        </w:rPr>
        <w:tab/>
      </w:r>
      <w:proofErr w:type="spellStart"/>
      <w:r w:rsidRPr="00CA7910">
        <w:rPr>
          <w:lang w:val="cs-CZ"/>
        </w:rPr>
        <w:t>Alternative</w:t>
      </w:r>
      <w:proofErr w:type="spellEnd"/>
      <w:r w:rsidRPr="00CA7910">
        <w:rPr>
          <w:lang w:val="cs-CZ"/>
        </w:rPr>
        <w:t xml:space="preserve"> </w:t>
      </w:r>
      <w:proofErr w:type="spellStart"/>
      <w:r w:rsidRPr="00CA7910">
        <w:rPr>
          <w:lang w:val="cs-CZ"/>
        </w:rPr>
        <w:t>Fuels</w:t>
      </w:r>
      <w:proofErr w:type="spellEnd"/>
      <w:r w:rsidRPr="00CA7910">
        <w:rPr>
          <w:lang w:val="cs-CZ"/>
        </w:rPr>
        <w:t xml:space="preserve"> </w:t>
      </w:r>
      <w:proofErr w:type="spellStart"/>
      <w:r w:rsidRPr="00CA7910">
        <w:rPr>
          <w:lang w:val="cs-CZ"/>
        </w:rPr>
        <w:t>Infrastructure</w:t>
      </w:r>
      <w:proofErr w:type="spellEnd"/>
      <w:r w:rsidRPr="00CA7910">
        <w:rPr>
          <w:lang w:val="cs-CZ"/>
        </w:rPr>
        <w:t xml:space="preserve"> </w:t>
      </w:r>
      <w:proofErr w:type="spellStart"/>
      <w:r w:rsidRPr="00CA7910">
        <w:rPr>
          <w:lang w:val="cs-CZ"/>
        </w:rPr>
        <w:t>Regulation</w:t>
      </w:r>
      <w:proofErr w:type="spellEnd"/>
      <w:r w:rsidRPr="00CA7910">
        <w:rPr>
          <w:lang w:val="cs-CZ"/>
        </w:rPr>
        <w:t xml:space="preserve"> – Nařízení EU 2023/1804 </w:t>
      </w:r>
      <w:r w:rsidR="00F6649E">
        <w:rPr>
          <w:lang w:val="cs-CZ"/>
        </w:rPr>
        <w:t>o </w:t>
      </w:r>
      <w:r w:rsidRPr="00CA7910">
        <w:rPr>
          <w:lang w:val="cs-CZ"/>
        </w:rPr>
        <w:t>zavádění infrastruktury pro alternativní paliva</w:t>
      </w:r>
    </w:p>
    <w:p w14:paraId="01BB0012" w14:textId="77777777" w:rsidR="00F62E90" w:rsidRPr="00CA7910" w:rsidRDefault="00C940E5">
      <w:pPr>
        <w:pStyle w:val="Zkladntext"/>
        <w:tabs>
          <w:tab w:val="left" w:pos="1440"/>
        </w:tabs>
        <w:spacing w:before="0" w:after="60"/>
        <w:rPr>
          <w:lang w:val="cs-CZ"/>
        </w:rPr>
      </w:pPr>
      <w:r w:rsidRPr="00CA7910">
        <w:rPr>
          <w:b/>
          <w:lang w:val="cs-CZ"/>
        </w:rPr>
        <w:t>API</w:t>
      </w:r>
      <w:r w:rsidRPr="00CA7910">
        <w:rPr>
          <w:lang w:val="cs-CZ"/>
        </w:rPr>
        <w:tab/>
      </w:r>
      <w:proofErr w:type="spellStart"/>
      <w:r w:rsidRPr="00CA7910">
        <w:rPr>
          <w:lang w:val="cs-CZ"/>
        </w:rPr>
        <w:t>Application</w:t>
      </w:r>
      <w:proofErr w:type="spellEnd"/>
      <w:r w:rsidRPr="00CA7910">
        <w:rPr>
          <w:lang w:val="cs-CZ"/>
        </w:rPr>
        <w:t xml:space="preserve"> </w:t>
      </w:r>
      <w:proofErr w:type="spellStart"/>
      <w:r w:rsidRPr="00CA7910">
        <w:rPr>
          <w:lang w:val="cs-CZ"/>
        </w:rPr>
        <w:t>Programming</w:t>
      </w:r>
      <w:proofErr w:type="spellEnd"/>
      <w:r w:rsidRPr="00CA7910">
        <w:rPr>
          <w:lang w:val="cs-CZ"/>
        </w:rPr>
        <w:t xml:space="preserve"> Interface – rozhraní pro programování aplikací</w:t>
      </w:r>
    </w:p>
    <w:p w14:paraId="01BB0013" w14:textId="77777777" w:rsidR="00F62E90" w:rsidRPr="00CA7910" w:rsidRDefault="00C940E5" w:rsidP="00A902E8">
      <w:pPr>
        <w:pStyle w:val="Zkladntext"/>
        <w:tabs>
          <w:tab w:val="left" w:pos="1440"/>
        </w:tabs>
        <w:spacing w:before="0" w:after="60"/>
        <w:ind w:left="1418" w:hanging="1418"/>
        <w:rPr>
          <w:lang w:val="cs-CZ"/>
        </w:rPr>
      </w:pPr>
      <w:r w:rsidRPr="00CA7910">
        <w:rPr>
          <w:b/>
          <w:lang w:val="cs-CZ"/>
        </w:rPr>
        <w:t>ATEX</w:t>
      </w:r>
      <w:r w:rsidRPr="00CA7910">
        <w:rPr>
          <w:lang w:val="cs-CZ"/>
        </w:rPr>
        <w:tab/>
      </w:r>
      <w:proofErr w:type="spellStart"/>
      <w:r w:rsidRPr="00CA7910">
        <w:rPr>
          <w:lang w:val="cs-CZ"/>
        </w:rPr>
        <w:t>Atmosphères</w:t>
      </w:r>
      <w:proofErr w:type="spellEnd"/>
      <w:r w:rsidRPr="00CA7910">
        <w:rPr>
          <w:lang w:val="cs-CZ"/>
        </w:rPr>
        <w:t xml:space="preserve"> </w:t>
      </w:r>
      <w:proofErr w:type="spellStart"/>
      <w:r w:rsidRPr="00CA7910">
        <w:rPr>
          <w:lang w:val="cs-CZ"/>
        </w:rPr>
        <w:t>Explosibles</w:t>
      </w:r>
      <w:proofErr w:type="spellEnd"/>
      <w:r w:rsidRPr="00CA7910">
        <w:rPr>
          <w:lang w:val="cs-CZ"/>
        </w:rPr>
        <w:t xml:space="preserve"> – označení směrnic EU týkajících se výbušného prostředí</w:t>
      </w:r>
    </w:p>
    <w:p w14:paraId="01BB0014" w14:textId="77777777" w:rsidR="00F62E90" w:rsidRPr="00CA7910" w:rsidRDefault="00C940E5">
      <w:pPr>
        <w:pStyle w:val="Zkladntext"/>
        <w:tabs>
          <w:tab w:val="left" w:pos="1440"/>
        </w:tabs>
        <w:spacing w:before="0" w:after="60"/>
        <w:rPr>
          <w:lang w:val="cs-CZ"/>
        </w:rPr>
      </w:pPr>
      <w:r w:rsidRPr="00CA7910">
        <w:rPr>
          <w:b/>
          <w:lang w:val="cs-CZ"/>
        </w:rPr>
        <w:t>ČAS</w:t>
      </w:r>
      <w:r w:rsidRPr="00CA7910">
        <w:rPr>
          <w:lang w:val="cs-CZ"/>
        </w:rPr>
        <w:tab/>
        <w:t>Česká agentura pro standardizaci</w:t>
      </w:r>
    </w:p>
    <w:p w14:paraId="01BB0015" w14:textId="77777777" w:rsidR="00F62E90" w:rsidRPr="00CA7910" w:rsidRDefault="00C940E5">
      <w:pPr>
        <w:pStyle w:val="Zkladntext"/>
        <w:tabs>
          <w:tab w:val="left" w:pos="1440"/>
        </w:tabs>
        <w:spacing w:before="0" w:after="60"/>
        <w:rPr>
          <w:lang w:val="cs-CZ"/>
        </w:rPr>
      </w:pPr>
      <w:r w:rsidRPr="00CA7910">
        <w:rPr>
          <w:b/>
          <w:lang w:val="cs-CZ"/>
        </w:rPr>
        <w:t>ČSN</w:t>
      </w:r>
      <w:r w:rsidRPr="00CA7910">
        <w:rPr>
          <w:lang w:val="cs-CZ"/>
        </w:rPr>
        <w:tab/>
        <w:t>Česká technická norma</w:t>
      </w:r>
    </w:p>
    <w:p w14:paraId="01BB0016" w14:textId="77777777" w:rsidR="00F62E90" w:rsidRPr="00CA7910" w:rsidRDefault="00C940E5">
      <w:pPr>
        <w:pStyle w:val="Zkladntext"/>
        <w:tabs>
          <w:tab w:val="left" w:pos="1440"/>
        </w:tabs>
        <w:spacing w:before="0" w:after="60"/>
        <w:rPr>
          <w:lang w:val="cs-CZ"/>
        </w:rPr>
      </w:pPr>
      <w:r w:rsidRPr="00CA7910">
        <w:rPr>
          <w:b/>
          <w:lang w:val="cs-CZ"/>
        </w:rPr>
        <w:t>CDV</w:t>
      </w:r>
      <w:r w:rsidRPr="00CA7910">
        <w:rPr>
          <w:lang w:val="cs-CZ"/>
        </w:rPr>
        <w:tab/>
        <w:t>Centrum dopravního výzkumu, v. v. i.</w:t>
      </w:r>
    </w:p>
    <w:p w14:paraId="01BB0017" w14:textId="29E4B420" w:rsidR="00F62E90" w:rsidRPr="00CA7910" w:rsidRDefault="00C940E5">
      <w:pPr>
        <w:pStyle w:val="Zkladntext"/>
        <w:tabs>
          <w:tab w:val="left" w:pos="1440"/>
        </w:tabs>
        <w:spacing w:before="0" w:after="60"/>
        <w:rPr>
          <w:lang w:val="cs-CZ"/>
        </w:rPr>
      </w:pPr>
      <w:r w:rsidRPr="00CA7910">
        <w:rPr>
          <w:b/>
          <w:lang w:val="cs-CZ"/>
        </w:rPr>
        <w:t>CELEX</w:t>
      </w:r>
      <w:r w:rsidRPr="00CA7910">
        <w:rPr>
          <w:lang w:val="cs-CZ"/>
        </w:rPr>
        <w:tab/>
        <w:t xml:space="preserve">Systém číslování dokumentů </w:t>
      </w:r>
      <w:r w:rsidR="00F6649E">
        <w:rPr>
          <w:lang w:val="cs-CZ"/>
        </w:rPr>
        <w:t>v </w:t>
      </w:r>
      <w:r w:rsidRPr="00CA7910">
        <w:rPr>
          <w:lang w:val="cs-CZ"/>
        </w:rPr>
        <w:t>databázi EUR-Lex</w:t>
      </w:r>
    </w:p>
    <w:p w14:paraId="01BB0018" w14:textId="77777777" w:rsidR="00F62E90" w:rsidRPr="00CA7910" w:rsidRDefault="00C940E5">
      <w:pPr>
        <w:pStyle w:val="Zkladntext"/>
        <w:tabs>
          <w:tab w:val="left" w:pos="1440"/>
        </w:tabs>
        <w:spacing w:before="0" w:after="60"/>
        <w:rPr>
          <w:lang w:val="cs-CZ"/>
        </w:rPr>
      </w:pPr>
      <w:r w:rsidRPr="00CA7910">
        <w:rPr>
          <w:b/>
          <w:lang w:val="cs-CZ"/>
        </w:rPr>
        <w:t>CSV</w:t>
      </w:r>
      <w:r w:rsidRPr="00CA7910">
        <w:rPr>
          <w:lang w:val="cs-CZ"/>
        </w:rPr>
        <w:tab/>
      </w:r>
      <w:proofErr w:type="spellStart"/>
      <w:r w:rsidRPr="00CA7910">
        <w:rPr>
          <w:lang w:val="cs-CZ"/>
        </w:rPr>
        <w:t>Comma-Separated</w:t>
      </w:r>
      <w:proofErr w:type="spellEnd"/>
      <w:r w:rsidRPr="00CA7910">
        <w:rPr>
          <w:lang w:val="cs-CZ"/>
        </w:rPr>
        <w:t xml:space="preserve"> </w:t>
      </w:r>
      <w:proofErr w:type="spellStart"/>
      <w:r w:rsidRPr="00CA7910">
        <w:rPr>
          <w:lang w:val="cs-CZ"/>
        </w:rPr>
        <w:t>Values</w:t>
      </w:r>
      <w:proofErr w:type="spellEnd"/>
      <w:r w:rsidRPr="00CA7910">
        <w:rPr>
          <w:lang w:val="cs-CZ"/>
        </w:rPr>
        <w:t xml:space="preserve"> – formát textového souboru pro tabulková data</w:t>
      </w:r>
    </w:p>
    <w:p w14:paraId="01BB0019" w14:textId="1686C268" w:rsidR="00F62E90" w:rsidRPr="00CA7910" w:rsidRDefault="00C940E5">
      <w:pPr>
        <w:pStyle w:val="Zkladntext"/>
        <w:tabs>
          <w:tab w:val="left" w:pos="1440"/>
        </w:tabs>
        <w:spacing w:before="0" w:after="60"/>
        <w:rPr>
          <w:lang w:val="cs-CZ"/>
        </w:rPr>
      </w:pPr>
      <w:r w:rsidRPr="00CA7910">
        <w:rPr>
          <w:b/>
          <w:lang w:val="cs-CZ"/>
        </w:rPr>
        <w:t>DP004</w:t>
      </w:r>
      <w:r w:rsidRPr="00CA7910">
        <w:rPr>
          <w:lang w:val="cs-CZ"/>
        </w:rPr>
        <w:tab/>
        <w:t xml:space="preserve">Označení dílčího projektu </w:t>
      </w:r>
      <w:r w:rsidR="00F6649E">
        <w:rPr>
          <w:lang w:val="cs-CZ"/>
        </w:rPr>
        <w:t>v </w:t>
      </w:r>
      <w:r w:rsidRPr="00CA7910">
        <w:rPr>
          <w:lang w:val="cs-CZ"/>
        </w:rPr>
        <w:t>rámci TN02000007</w:t>
      </w:r>
    </w:p>
    <w:p w14:paraId="01BB001A" w14:textId="77777777" w:rsidR="00F62E90" w:rsidRPr="00CA7910" w:rsidRDefault="00C940E5" w:rsidP="0079788F">
      <w:pPr>
        <w:pStyle w:val="Zkladntext"/>
        <w:tabs>
          <w:tab w:val="left" w:pos="1440"/>
        </w:tabs>
        <w:spacing w:before="0" w:after="60"/>
        <w:ind w:left="1418" w:hanging="1418"/>
        <w:rPr>
          <w:lang w:val="cs-CZ"/>
        </w:rPr>
      </w:pPr>
      <w:r w:rsidRPr="00CA7910">
        <w:rPr>
          <w:b/>
          <w:lang w:val="cs-CZ"/>
        </w:rPr>
        <w:t>EIA</w:t>
      </w:r>
      <w:r w:rsidRPr="00CA7910">
        <w:rPr>
          <w:lang w:val="cs-CZ"/>
        </w:rPr>
        <w:tab/>
      </w:r>
      <w:proofErr w:type="spellStart"/>
      <w:r w:rsidRPr="00CA7910">
        <w:rPr>
          <w:lang w:val="cs-CZ"/>
        </w:rPr>
        <w:t>Environmental</w:t>
      </w:r>
      <w:proofErr w:type="spellEnd"/>
      <w:r w:rsidRPr="00CA7910">
        <w:rPr>
          <w:lang w:val="cs-CZ"/>
        </w:rPr>
        <w:t xml:space="preserve"> </w:t>
      </w:r>
      <w:proofErr w:type="spellStart"/>
      <w:r w:rsidRPr="00CA7910">
        <w:rPr>
          <w:lang w:val="cs-CZ"/>
        </w:rPr>
        <w:t>Impact</w:t>
      </w:r>
      <w:proofErr w:type="spellEnd"/>
      <w:r w:rsidRPr="00CA7910">
        <w:rPr>
          <w:lang w:val="cs-CZ"/>
        </w:rPr>
        <w:t xml:space="preserve"> </w:t>
      </w:r>
      <w:proofErr w:type="spellStart"/>
      <w:r w:rsidRPr="00CA7910">
        <w:rPr>
          <w:lang w:val="cs-CZ"/>
        </w:rPr>
        <w:t>Assessment</w:t>
      </w:r>
      <w:proofErr w:type="spellEnd"/>
      <w:r w:rsidRPr="00CA7910">
        <w:rPr>
          <w:lang w:val="cs-CZ"/>
        </w:rPr>
        <w:t xml:space="preserve"> – posuzování vlivů záměru na životní prostředí</w:t>
      </w:r>
    </w:p>
    <w:p w14:paraId="01BB001B" w14:textId="77777777" w:rsidR="00F62E90" w:rsidRPr="00CA7910" w:rsidRDefault="00C940E5">
      <w:pPr>
        <w:pStyle w:val="Zkladntext"/>
        <w:tabs>
          <w:tab w:val="left" w:pos="1440"/>
        </w:tabs>
        <w:spacing w:before="0" w:after="60"/>
        <w:rPr>
          <w:lang w:val="cs-CZ"/>
        </w:rPr>
      </w:pPr>
      <w:r w:rsidRPr="00CA7910">
        <w:rPr>
          <w:b/>
          <w:lang w:val="cs-CZ"/>
        </w:rPr>
        <w:t>EN</w:t>
      </w:r>
      <w:r w:rsidRPr="00CA7910">
        <w:rPr>
          <w:lang w:val="cs-CZ"/>
        </w:rPr>
        <w:tab/>
        <w:t>Evropská norma (</w:t>
      </w:r>
      <w:proofErr w:type="spellStart"/>
      <w:r w:rsidRPr="00CA7910">
        <w:rPr>
          <w:lang w:val="cs-CZ"/>
        </w:rPr>
        <w:t>Norme</w:t>
      </w:r>
      <w:proofErr w:type="spellEnd"/>
      <w:r w:rsidRPr="00CA7910">
        <w:rPr>
          <w:lang w:val="cs-CZ"/>
        </w:rPr>
        <w:t xml:space="preserve"> </w:t>
      </w:r>
      <w:proofErr w:type="spellStart"/>
      <w:r w:rsidRPr="00CA7910">
        <w:rPr>
          <w:lang w:val="cs-CZ"/>
        </w:rPr>
        <w:t>Européenne</w:t>
      </w:r>
      <w:proofErr w:type="spellEnd"/>
      <w:r w:rsidRPr="00CA7910">
        <w:rPr>
          <w:lang w:val="cs-CZ"/>
        </w:rPr>
        <w:t>)</w:t>
      </w:r>
    </w:p>
    <w:p w14:paraId="01BB001C" w14:textId="77777777" w:rsidR="00F62E90" w:rsidRPr="00CA7910" w:rsidRDefault="00C940E5">
      <w:pPr>
        <w:pStyle w:val="Zkladntext"/>
        <w:tabs>
          <w:tab w:val="left" w:pos="1440"/>
        </w:tabs>
        <w:spacing w:before="0" w:after="60"/>
        <w:rPr>
          <w:lang w:val="cs-CZ"/>
        </w:rPr>
      </w:pPr>
      <w:r w:rsidRPr="00CA7910">
        <w:rPr>
          <w:b/>
          <w:lang w:val="cs-CZ"/>
        </w:rPr>
        <w:t>ERÚ</w:t>
      </w:r>
      <w:r w:rsidRPr="00CA7910">
        <w:rPr>
          <w:lang w:val="cs-CZ"/>
        </w:rPr>
        <w:tab/>
        <w:t>Energetický regulační úřad</w:t>
      </w:r>
    </w:p>
    <w:p w14:paraId="79B13CC7" w14:textId="1623DFA5" w:rsidR="000814B6" w:rsidRPr="00CA7910" w:rsidRDefault="000814B6" w:rsidP="000814B6">
      <w:pPr>
        <w:pStyle w:val="Zkladntext"/>
        <w:tabs>
          <w:tab w:val="left" w:pos="1440"/>
        </w:tabs>
        <w:spacing w:before="0" w:after="60"/>
        <w:rPr>
          <w:lang w:val="cs-CZ"/>
        </w:rPr>
      </w:pPr>
      <w:proofErr w:type="spellStart"/>
      <w:r w:rsidRPr="00CA7910">
        <w:rPr>
          <w:b/>
          <w:lang w:val="cs-CZ"/>
        </w:rPr>
        <w:t>eSbírka</w:t>
      </w:r>
      <w:proofErr w:type="spellEnd"/>
      <w:r w:rsidRPr="00CA7910">
        <w:rPr>
          <w:lang w:val="cs-CZ"/>
        </w:rPr>
        <w:tab/>
        <w:t xml:space="preserve">Portál právních předpisů </w:t>
      </w:r>
      <w:r w:rsidR="00F6649E">
        <w:rPr>
          <w:lang w:val="cs-CZ"/>
        </w:rPr>
        <w:t>a </w:t>
      </w:r>
      <w:r w:rsidRPr="00CA7910">
        <w:rPr>
          <w:lang w:val="cs-CZ"/>
        </w:rPr>
        <w:t>sbírky zákonů ČR</w:t>
      </w:r>
    </w:p>
    <w:p w14:paraId="01BB001D" w14:textId="2F00248D" w:rsidR="00F62E90" w:rsidRPr="00CA7910" w:rsidRDefault="00C940E5">
      <w:pPr>
        <w:pStyle w:val="Zkladntext"/>
        <w:tabs>
          <w:tab w:val="left" w:pos="1440"/>
        </w:tabs>
        <w:spacing w:before="0" w:after="60"/>
        <w:rPr>
          <w:lang w:val="cs-CZ"/>
        </w:rPr>
      </w:pPr>
      <w:r w:rsidRPr="00CA7910">
        <w:rPr>
          <w:b/>
          <w:lang w:val="cs-CZ"/>
        </w:rPr>
        <w:t>EUR-Lex</w:t>
      </w:r>
      <w:r w:rsidRPr="00CA7910">
        <w:rPr>
          <w:lang w:val="cs-CZ"/>
        </w:rPr>
        <w:tab/>
        <w:t xml:space="preserve">Databáze práva EU </w:t>
      </w:r>
      <w:r w:rsidR="00F6649E">
        <w:rPr>
          <w:lang w:val="cs-CZ"/>
        </w:rPr>
        <w:t>a </w:t>
      </w:r>
      <w:r w:rsidRPr="00CA7910">
        <w:rPr>
          <w:lang w:val="cs-CZ"/>
        </w:rPr>
        <w:t xml:space="preserve">portál pro přístup </w:t>
      </w:r>
      <w:r w:rsidR="00F6649E">
        <w:rPr>
          <w:lang w:val="cs-CZ"/>
        </w:rPr>
        <w:t>k </w:t>
      </w:r>
      <w:r w:rsidRPr="00CA7910">
        <w:rPr>
          <w:lang w:val="cs-CZ"/>
        </w:rPr>
        <w:t>legislativě EU</w:t>
      </w:r>
    </w:p>
    <w:p w14:paraId="01BB001E" w14:textId="5A9CA10F" w:rsidR="00F62E90" w:rsidRPr="00CA7910" w:rsidRDefault="00C940E5">
      <w:pPr>
        <w:pStyle w:val="Zkladntext"/>
        <w:tabs>
          <w:tab w:val="left" w:pos="1440"/>
        </w:tabs>
        <w:spacing w:before="0" w:after="60"/>
        <w:rPr>
          <w:lang w:val="cs-CZ"/>
        </w:rPr>
      </w:pPr>
      <w:r w:rsidRPr="00CA7910">
        <w:rPr>
          <w:b/>
          <w:lang w:val="cs-CZ"/>
        </w:rPr>
        <w:t>FCEV</w:t>
      </w:r>
      <w:r w:rsidRPr="00CA7910">
        <w:rPr>
          <w:lang w:val="cs-CZ"/>
        </w:rPr>
        <w:tab/>
      </w:r>
      <w:proofErr w:type="spellStart"/>
      <w:r w:rsidRPr="00CA7910">
        <w:rPr>
          <w:lang w:val="cs-CZ"/>
        </w:rPr>
        <w:t>Fuel</w:t>
      </w:r>
      <w:proofErr w:type="spellEnd"/>
      <w:r w:rsidRPr="00CA7910">
        <w:rPr>
          <w:lang w:val="cs-CZ"/>
        </w:rPr>
        <w:t xml:space="preserve"> Cell Electric </w:t>
      </w:r>
      <w:proofErr w:type="spellStart"/>
      <w:r w:rsidRPr="00CA7910">
        <w:rPr>
          <w:lang w:val="cs-CZ"/>
        </w:rPr>
        <w:t>Vehicle</w:t>
      </w:r>
      <w:proofErr w:type="spellEnd"/>
      <w:r w:rsidRPr="00CA7910">
        <w:rPr>
          <w:lang w:val="cs-CZ"/>
        </w:rPr>
        <w:t xml:space="preserve"> – vozidlo </w:t>
      </w:r>
      <w:r w:rsidR="00F6649E">
        <w:rPr>
          <w:lang w:val="cs-CZ"/>
        </w:rPr>
        <w:t>s </w:t>
      </w:r>
      <w:r w:rsidRPr="00CA7910">
        <w:rPr>
          <w:lang w:val="cs-CZ"/>
        </w:rPr>
        <w:t>palivovými články</w:t>
      </w:r>
    </w:p>
    <w:p w14:paraId="01BB001F" w14:textId="288C3A12" w:rsidR="00F62E90" w:rsidRPr="00CA7910" w:rsidRDefault="00C940E5">
      <w:pPr>
        <w:pStyle w:val="Zkladntext"/>
        <w:tabs>
          <w:tab w:val="left" w:pos="1440"/>
        </w:tabs>
        <w:spacing w:before="0" w:after="60"/>
        <w:rPr>
          <w:lang w:val="cs-CZ"/>
        </w:rPr>
      </w:pPr>
      <w:r w:rsidRPr="00CA7910">
        <w:rPr>
          <w:b/>
          <w:lang w:val="cs-CZ"/>
        </w:rPr>
        <w:t>HYTEP</w:t>
      </w:r>
      <w:r w:rsidRPr="00CA7910">
        <w:rPr>
          <w:lang w:val="cs-CZ"/>
        </w:rPr>
        <w:tab/>
        <w:t xml:space="preserve">Hydrogen Technology </w:t>
      </w:r>
      <w:proofErr w:type="spellStart"/>
      <w:r w:rsidRPr="00CA7910">
        <w:rPr>
          <w:lang w:val="cs-CZ"/>
        </w:rPr>
        <w:t>Platform</w:t>
      </w:r>
      <w:proofErr w:type="spellEnd"/>
      <w:r w:rsidRPr="00CA7910">
        <w:rPr>
          <w:lang w:val="cs-CZ"/>
        </w:rPr>
        <w:t xml:space="preserve"> – Česká vodíková technologická platforma</w:t>
      </w:r>
    </w:p>
    <w:p w14:paraId="01BB0020" w14:textId="15F8D159" w:rsidR="00F62E90" w:rsidRPr="00CA7910" w:rsidRDefault="00C940E5">
      <w:pPr>
        <w:pStyle w:val="Zkladntext"/>
        <w:tabs>
          <w:tab w:val="left" w:pos="1440"/>
        </w:tabs>
        <w:spacing w:before="0" w:after="60"/>
        <w:rPr>
          <w:lang w:val="cs-CZ"/>
        </w:rPr>
      </w:pPr>
      <w:r w:rsidRPr="00CA7910">
        <w:rPr>
          <w:b/>
          <w:lang w:val="cs-CZ"/>
        </w:rPr>
        <w:t>HTTP</w:t>
      </w:r>
      <w:r w:rsidRPr="00CA7910">
        <w:rPr>
          <w:lang w:val="cs-CZ"/>
        </w:rPr>
        <w:tab/>
        <w:t xml:space="preserve">Hypertext Transfer </w:t>
      </w:r>
      <w:proofErr w:type="spellStart"/>
      <w:r w:rsidRPr="00CA7910">
        <w:rPr>
          <w:lang w:val="cs-CZ"/>
        </w:rPr>
        <w:t>Protocol</w:t>
      </w:r>
      <w:proofErr w:type="spellEnd"/>
      <w:r w:rsidRPr="00CA7910">
        <w:rPr>
          <w:lang w:val="cs-CZ"/>
        </w:rPr>
        <w:t xml:space="preserve"> – protokol pro přenos dat </w:t>
      </w:r>
      <w:r w:rsidR="00F6649E">
        <w:rPr>
          <w:lang w:val="cs-CZ"/>
        </w:rPr>
        <w:t>v </w:t>
      </w:r>
      <w:r w:rsidRPr="00CA7910">
        <w:rPr>
          <w:lang w:val="cs-CZ"/>
        </w:rPr>
        <w:t>internetu</w:t>
      </w:r>
    </w:p>
    <w:p w14:paraId="01BB0021" w14:textId="34C25C4D" w:rsidR="00F62E90" w:rsidRPr="00CA7910" w:rsidRDefault="00C940E5" w:rsidP="0079788F">
      <w:pPr>
        <w:pStyle w:val="Zkladntext"/>
        <w:tabs>
          <w:tab w:val="left" w:pos="1440"/>
        </w:tabs>
        <w:spacing w:before="0" w:after="60"/>
        <w:ind w:left="1418" w:hanging="1418"/>
        <w:rPr>
          <w:lang w:val="cs-CZ"/>
        </w:rPr>
      </w:pPr>
      <w:r w:rsidRPr="00CA7910">
        <w:rPr>
          <w:b/>
          <w:lang w:val="cs-CZ"/>
        </w:rPr>
        <w:t>IPPC/IED</w:t>
      </w:r>
      <w:r w:rsidRPr="00CA7910">
        <w:rPr>
          <w:lang w:val="cs-CZ"/>
        </w:rPr>
        <w:tab/>
      </w:r>
      <w:proofErr w:type="spellStart"/>
      <w:r w:rsidRPr="00CA7910">
        <w:rPr>
          <w:lang w:val="cs-CZ"/>
        </w:rPr>
        <w:t>Integrated</w:t>
      </w:r>
      <w:proofErr w:type="spellEnd"/>
      <w:r w:rsidRPr="00CA7910">
        <w:rPr>
          <w:lang w:val="cs-CZ"/>
        </w:rPr>
        <w:t xml:space="preserve"> </w:t>
      </w:r>
      <w:proofErr w:type="spellStart"/>
      <w:r w:rsidRPr="00CA7910">
        <w:rPr>
          <w:lang w:val="cs-CZ"/>
        </w:rPr>
        <w:t>Pollution</w:t>
      </w:r>
      <w:proofErr w:type="spellEnd"/>
      <w:r w:rsidRPr="00CA7910">
        <w:rPr>
          <w:lang w:val="cs-CZ"/>
        </w:rPr>
        <w:t xml:space="preserve"> </w:t>
      </w:r>
      <w:proofErr w:type="spellStart"/>
      <w:r w:rsidRPr="00CA7910">
        <w:rPr>
          <w:lang w:val="cs-CZ"/>
        </w:rPr>
        <w:t>Prevention</w:t>
      </w:r>
      <w:proofErr w:type="spellEnd"/>
      <w:r w:rsidRPr="00CA7910">
        <w:rPr>
          <w:lang w:val="cs-CZ"/>
        </w:rPr>
        <w:t xml:space="preserve"> and </w:t>
      </w:r>
      <w:proofErr w:type="spellStart"/>
      <w:r w:rsidRPr="00CA7910">
        <w:rPr>
          <w:lang w:val="cs-CZ"/>
        </w:rPr>
        <w:t>Control</w:t>
      </w:r>
      <w:proofErr w:type="spellEnd"/>
      <w:r w:rsidRPr="00CA7910">
        <w:rPr>
          <w:lang w:val="cs-CZ"/>
        </w:rPr>
        <w:t xml:space="preserve"> / </w:t>
      </w:r>
      <w:proofErr w:type="spellStart"/>
      <w:r w:rsidRPr="00CA7910">
        <w:rPr>
          <w:lang w:val="cs-CZ"/>
        </w:rPr>
        <w:t>Industrial</w:t>
      </w:r>
      <w:proofErr w:type="spellEnd"/>
      <w:r w:rsidRPr="00CA7910">
        <w:rPr>
          <w:lang w:val="cs-CZ"/>
        </w:rPr>
        <w:t xml:space="preserve"> </w:t>
      </w:r>
      <w:proofErr w:type="spellStart"/>
      <w:r w:rsidRPr="00CA7910">
        <w:rPr>
          <w:lang w:val="cs-CZ"/>
        </w:rPr>
        <w:t>Emissions</w:t>
      </w:r>
      <w:proofErr w:type="spellEnd"/>
      <w:r w:rsidRPr="00CA7910">
        <w:rPr>
          <w:lang w:val="cs-CZ"/>
        </w:rPr>
        <w:t xml:space="preserve"> </w:t>
      </w:r>
      <w:proofErr w:type="spellStart"/>
      <w:r w:rsidRPr="00CA7910">
        <w:rPr>
          <w:lang w:val="cs-CZ"/>
        </w:rPr>
        <w:t>Directive</w:t>
      </w:r>
      <w:proofErr w:type="spellEnd"/>
      <w:r w:rsidRPr="00CA7910">
        <w:rPr>
          <w:lang w:val="cs-CZ"/>
        </w:rPr>
        <w:t xml:space="preserve"> – směrnice </w:t>
      </w:r>
      <w:r w:rsidR="00F6649E">
        <w:rPr>
          <w:lang w:val="cs-CZ"/>
        </w:rPr>
        <w:t>o </w:t>
      </w:r>
      <w:r w:rsidRPr="00CA7910">
        <w:rPr>
          <w:lang w:val="cs-CZ"/>
        </w:rPr>
        <w:t>průmyslových emisích</w:t>
      </w:r>
    </w:p>
    <w:p w14:paraId="01BB0022" w14:textId="77777777" w:rsidR="00F62E90" w:rsidRPr="00CA7910" w:rsidRDefault="00C940E5" w:rsidP="0079788F">
      <w:pPr>
        <w:pStyle w:val="Zkladntext"/>
        <w:tabs>
          <w:tab w:val="left" w:pos="1440"/>
        </w:tabs>
        <w:spacing w:before="0" w:after="60"/>
        <w:ind w:left="1418" w:hanging="1418"/>
        <w:rPr>
          <w:lang w:val="cs-CZ"/>
        </w:rPr>
      </w:pPr>
      <w:r w:rsidRPr="00CA7910">
        <w:rPr>
          <w:b/>
          <w:lang w:val="cs-CZ"/>
        </w:rPr>
        <w:t>ISO</w:t>
      </w:r>
      <w:r w:rsidRPr="00CA7910">
        <w:rPr>
          <w:lang w:val="cs-CZ"/>
        </w:rPr>
        <w:tab/>
        <w:t xml:space="preserve">International </w:t>
      </w:r>
      <w:proofErr w:type="spellStart"/>
      <w:r w:rsidRPr="00CA7910">
        <w:rPr>
          <w:lang w:val="cs-CZ"/>
        </w:rPr>
        <w:t>Organization</w:t>
      </w:r>
      <w:proofErr w:type="spellEnd"/>
      <w:r w:rsidRPr="00CA7910">
        <w:rPr>
          <w:lang w:val="cs-CZ"/>
        </w:rPr>
        <w:t xml:space="preserve"> </w:t>
      </w:r>
      <w:proofErr w:type="spellStart"/>
      <w:r w:rsidRPr="00CA7910">
        <w:rPr>
          <w:lang w:val="cs-CZ"/>
        </w:rPr>
        <w:t>for</w:t>
      </w:r>
      <w:proofErr w:type="spellEnd"/>
      <w:r w:rsidRPr="00CA7910">
        <w:rPr>
          <w:lang w:val="cs-CZ"/>
        </w:rPr>
        <w:t xml:space="preserve"> </w:t>
      </w:r>
      <w:proofErr w:type="spellStart"/>
      <w:r w:rsidRPr="00CA7910">
        <w:rPr>
          <w:lang w:val="cs-CZ"/>
        </w:rPr>
        <w:t>Standardization</w:t>
      </w:r>
      <w:proofErr w:type="spellEnd"/>
      <w:r w:rsidRPr="00CA7910">
        <w:rPr>
          <w:lang w:val="cs-CZ"/>
        </w:rPr>
        <w:t xml:space="preserve"> – Mezinárodní organizace pro normalizaci</w:t>
      </w:r>
    </w:p>
    <w:p w14:paraId="01BB0023" w14:textId="77777777" w:rsidR="00F62E90" w:rsidRPr="00CA7910" w:rsidRDefault="00C940E5">
      <w:pPr>
        <w:pStyle w:val="Zkladntext"/>
        <w:tabs>
          <w:tab w:val="left" w:pos="1440"/>
        </w:tabs>
        <w:spacing w:before="0" w:after="60"/>
        <w:rPr>
          <w:lang w:val="cs-CZ"/>
        </w:rPr>
      </w:pPr>
      <w:r w:rsidRPr="00CA7910">
        <w:rPr>
          <w:b/>
          <w:lang w:val="cs-CZ"/>
        </w:rPr>
        <w:t>JSON</w:t>
      </w:r>
      <w:r w:rsidRPr="00CA7910">
        <w:rPr>
          <w:lang w:val="cs-CZ"/>
        </w:rPr>
        <w:tab/>
        <w:t xml:space="preserve">JavaScript </w:t>
      </w:r>
      <w:proofErr w:type="spellStart"/>
      <w:r w:rsidRPr="00CA7910">
        <w:rPr>
          <w:lang w:val="cs-CZ"/>
        </w:rPr>
        <w:t>Object</w:t>
      </w:r>
      <w:proofErr w:type="spellEnd"/>
      <w:r w:rsidRPr="00CA7910">
        <w:rPr>
          <w:lang w:val="cs-CZ"/>
        </w:rPr>
        <w:t xml:space="preserve"> </w:t>
      </w:r>
      <w:proofErr w:type="spellStart"/>
      <w:r w:rsidRPr="00CA7910">
        <w:rPr>
          <w:lang w:val="cs-CZ"/>
        </w:rPr>
        <w:t>Notation</w:t>
      </w:r>
      <w:proofErr w:type="spellEnd"/>
      <w:r w:rsidRPr="00CA7910">
        <w:rPr>
          <w:lang w:val="cs-CZ"/>
        </w:rPr>
        <w:t xml:space="preserve"> – textový formát pro výměnu dat</w:t>
      </w:r>
    </w:p>
    <w:p w14:paraId="01BB0024" w14:textId="1DD34C2C" w:rsidR="00F62E90" w:rsidRPr="00CA7910" w:rsidRDefault="00C940E5">
      <w:pPr>
        <w:pStyle w:val="Zkladntext"/>
        <w:tabs>
          <w:tab w:val="left" w:pos="1440"/>
        </w:tabs>
        <w:spacing w:before="0" w:after="60"/>
        <w:rPr>
          <w:lang w:val="cs-CZ"/>
        </w:rPr>
      </w:pPr>
      <w:r w:rsidRPr="00CA7910">
        <w:rPr>
          <w:b/>
          <w:lang w:val="cs-CZ"/>
        </w:rPr>
        <w:t>KVET</w:t>
      </w:r>
      <w:r w:rsidRPr="00CA7910">
        <w:rPr>
          <w:lang w:val="cs-CZ"/>
        </w:rPr>
        <w:tab/>
        <w:t xml:space="preserve">Kombinovaná výroba elektrické energie </w:t>
      </w:r>
      <w:r w:rsidR="00F6649E">
        <w:rPr>
          <w:lang w:val="cs-CZ"/>
        </w:rPr>
        <w:t>a </w:t>
      </w:r>
      <w:r w:rsidRPr="00CA7910">
        <w:rPr>
          <w:lang w:val="cs-CZ"/>
        </w:rPr>
        <w:t>tepla</w:t>
      </w:r>
    </w:p>
    <w:p w14:paraId="01BB0025" w14:textId="6D5F1EDD" w:rsidR="00F62E90" w:rsidRPr="00CA7910" w:rsidRDefault="00C940E5">
      <w:pPr>
        <w:pStyle w:val="Zkladntext"/>
        <w:tabs>
          <w:tab w:val="left" w:pos="1440"/>
        </w:tabs>
        <w:spacing w:before="0" w:after="60"/>
        <w:rPr>
          <w:lang w:val="cs-CZ"/>
        </w:rPr>
      </w:pPr>
      <w:r w:rsidRPr="00CA7910">
        <w:rPr>
          <w:b/>
          <w:lang w:val="cs-CZ"/>
        </w:rPr>
        <w:t>MPO</w:t>
      </w:r>
      <w:r w:rsidRPr="00CA7910">
        <w:rPr>
          <w:lang w:val="cs-CZ"/>
        </w:rPr>
        <w:tab/>
        <w:t xml:space="preserve">Ministerstvo průmyslu </w:t>
      </w:r>
      <w:r w:rsidR="00F6649E">
        <w:rPr>
          <w:lang w:val="cs-CZ"/>
        </w:rPr>
        <w:t>a </w:t>
      </w:r>
      <w:r w:rsidRPr="00CA7910">
        <w:rPr>
          <w:lang w:val="cs-CZ"/>
        </w:rPr>
        <w:t>obchodu ČR</w:t>
      </w:r>
    </w:p>
    <w:p w14:paraId="01BB0026" w14:textId="0861BA4E" w:rsidR="00F62E90" w:rsidRPr="00CA7910" w:rsidRDefault="00C940E5">
      <w:pPr>
        <w:pStyle w:val="Zkladntext"/>
        <w:tabs>
          <w:tab w:val="left" w:pos="1440"/>
        </w:tabs>
        <w:spacing w:before="0" w:after="60"/>
        <w:rPr>
          <w:lang w:val="cs-CZ"/>
        </w:rPr>
      </w:pPr>
      <w:proofErr w:type="spellStart"/>
      <w:r w:rsidRPr="00CA7910">
        <w:rPr>
          <w:b/>
          <w:lang w:val="cs-CZ"/>
        </w:rPr>
        <w:t>MariaDB</w:t>
      </w:r>
      <w:proofErr w:type="spellEnd"/>
      <w:r w:rsidRPr="00CA7910">
        <w:rPr>
          <w:lang w:val="cs-CZ"/>
        </w:rPr>
        <w:tab/>
        <w:t>Systém řízení relačních databází (open-source)</w:t>
      </w:r>
    </w:p>
    <w:p w14:paraId="01BB0027" w14:textId="77777777" w:rsidR="00F62E90" w:rsidRPr="00CA7910" w:rsidRDefault="00C940E5" w:rsidP="0079788F">
      <w:pPr>
        <w:pStyle w:val="Zkladntext"/>
        <w:tabs>
          <w:tab w:val="left" w:pos="1440"/>
        </w:tabs>
        <w:spacing w:before="0" w:after="60"/>
        <w:ind w:left="1418" w:hanging="1418"/>
        <w:rPr>
          <w:lang w:val="cs-CZ"/>
        </w:rPr>
      </w:pPr>
      <w:r w:rsidRPr="00CA7910">
        <w:rPr>
          <w:b/>
          <w:lang w:val="cs-CZ"/>
        </w:rPr>
        <w:t>NAHYC</w:t>
      </w:r>
      <w:r w:rsidRPr="00CA7910">
        <w:rPr>
          <w:lang w:val="cs-CZ"/>
        </w:rPr>
        <w:tab/>
        <w:t>Národní centrum vodíkové mobility – zkrácené označení projektu TN02000007</w:t>
      </w:r>
    </w:p>
    <w:p w14:paraId="01BB0028" w14:textId="77777777" w:rsidR="00F62E90" w:rsidRPr="00CA7910" w:rsidRDefault="00C940E5">
      <w:pPr>
        <w:pStyle w:val="Zkladntext"/>
        <w:tabs>
          <w:tab w:val="left" w:pos="1440"/>
        </w:tabs>
        <w:spacing w:before="0" w:after="60"/>
        <w:rPr>
          <w:lang w:val="cs-CZ"/>
        </w:rPr>
      </w:pPr>
      <w:r w:rsidRPr="00CA7910">
        <w:rPr>
          <w:b/>
          <w:lang w:val="cs-CZ"/>
        </w:rPr>
        <w:t>PDF</w:t>
      </w:r>
      <w:r w:rsidRPr="00CA7910">
        <w:rPr>
          <w:lang w:val="cs-CZ"/>
        </w:rPr>
        <w:tab/>
        <w:t xml:space="preserve">Portable </w:t>
      </w:r>
      <w:proofErr w:type="spellStart"/>
      <w:r w:rsidRPr="00CA7910">
        <w:rPr>
          <w:lang w:val="cs-CZ"/>
        </w:rPr>
        <w:t>Document</w:t>
      </w:r>
      <w:proofErr w:type="spellEnd"/>
      <w:r w:rsidRPr="00CA7910">
        <w:rPr>
          <w:lang w:val="cs-CZ"/>
        </w:rPr>
        <w:t xml:space="preserve"> </w:t>
      </w:r>
      <w:proofErr w:type="spellStart"/>
      <w:r w:rsidRPr="00CA7910">
        <w:rPr>
          <w:lang w:val="cs-CZ"/>
        </w:rPr>
        <w:t>Format</w:t>
      </w:r>
      <w:proofErr w:type="spellEnd"/>
      <w:r w:rsidRPr="00CA7910">
        <w:rPr>
          <w:lang w:val="cs-CZ"/>
        </w:rPr>
        <w:t xml:space="preserve"> – formát přenositelného dokumentu</w:t>
      </w:r>
    </w:p>
    <w:p w14:paraId="01BB0029" w14:textId="12A8CBD8" w:rsidR="00F62E90" w:rsidRPr="00CA7910" w:rsidRDefault="00C940E5" w:rsidP="0079788F">
      <w:pPr>
        <w:pStyle w:val="Zkladntext"/>
        <w:tabs>
          <w:tab w:val="left" w:pos="1440"/>
        </w:tabs>
        <w:spacing w:before="0" w:after="60"/>
        <w:ind w:left="1418" w:hanging="1418"/>
        <w:rPr>
          <w:lang w:val="cs-CZ"/>
        </w:rPr>
      </w:pPr>
      <w:r w:rsidRPr="00CA7910">
        <w:rPr>
          <w:b/>
          <w:lang w:val="cs-CZ"/>
        </w:rPr>
        <w:t>RED III</w:t>
      </w:r>
      <w:r w:rsidRPr="00CA7910">
        <w:rPr>
          <w:lang w:val="cs-CZ"/>
        </w:rPr>
        <w:tab/>
      </w:r>
      <w:proofErr w:type="spellStart"/>
      <w:r w:rsidRPr="00CA7910">
        <w:rPr>
          <w:lang w:val="cs-CZ"/>
        </w:rPr>
        <w:t>Renewable</w:t>
      </w:r>
      <w:proofErr w:type="spellEnd"/>
      <w:r w:rsidRPr="00CA7910">
        <w:rPr>
          <w:lang w:val="cs-CZ"/>
        </w:rPr>
        <w:t xml:space="preserve"> </w:t>
      </w:r>
      <w:proofErr w:type="spellStart"/>
      <w:r w:rsidRPr="00CA7910">
        <w:rPr>
          <w:lang w:val="cs-CZ"/>
        </w:rPr>
        <w:t>Energy</w:t>
      </w:r>
      <w:proofErr w:type="spellEnd"/>
      <w:r w:rsidRPr="00CA7910">
        <w:rPr>
          <w:lang w:val="cs-CZ"/>
        </w:rPr>
        <w:t xml:space="preserve"> </w:t>
      </w:r>
      <w:proofErr w:type="spellStart"/>
      <w:r w:rsidRPr="00CA7910">
        <w:rPr>
          <w:lang w:val="cs-CZ"/>
        </w:rPr>
        <w:t>Directive</w:t>
      </w:r>
      <w:proofErr w:type="spellEnd"/>
      <w:r w:rsidRPr="00CA7910">
        <w:rPr>
          <w:lang w:val="cs-CZ"/>
        </w:rPr>
        <w:t xml:space="preserve"> III – Směrnice EU2023/2413 </w:t>
      </w:r>
      <w:r w:rsidR="00F6649E">
        <w:rPr>
          <w:lang w:val="cs-CZ"/>
        </w:rPr>
        <w:t>o </w:t>
      </w:r>
      <w:r w:rsidRPr="00CA7910">
        <w:rPr>
          <w:lang w:val="cs-CZ"/>
        </w:rPr>
        <w:t xml:space="preserve">podpoře využívání energie </w:t>
      </w:r>
      <w:r w:rsidR="00F6649E">
        <w:rPr>
          <w:lang w:val="cs-CZ"/>
        </w:rPr>
        <w:t>z </w:t>
      </w:r>
      <w:r w:rsidRPr="00CA7910">
        <w:rPr>
          <w:lang w:val="cs-CZ"/>
        </w:rPr>
        <w:t>obnovitelných zdrojů</w:t>
      </w:r>
    </w:p>
    <w:p w14:paraId="01BB002A" w14:textId="77777777" w:rsidR="00F62E90" w:rsidRPr="00CA7910" w:rsidRDefault="00C940E5" w:rsidP="007841AE">
      <w:pPr>
        <w:pStyle w:val="Zkladntext"/>
        <w:tabs>
          <w:tab w:val="left" w:pos="1440"/>
        </w:tabs>
        <w:spacing w:before="0" w:after="60"/>
        <w:ind w:left="1418" w:hanging="1418"/>
        <w:rPr>
          <w:lang w:val="cs-CZ"/>
        </w:rPr>
      </w:pPr>
      <w:r w:rsidRPr="00CA7910">
        <w:rPr>
          <w:b/>
          <w:lang w:val="cs-CZ"/>
        </w:rPr>
        <w:t>RFNBO</w:t>
      </w:r>
      <w:r w:rsidRPr="00CA7910">
        <w:rPr>
          <w:lang w:val="cs-CZ"/>
        </w:rPr>
        <w:tab/>
      </w:r>
      <w:proofErr w:type="spellStart"/>
      <w:r w:rsidRPr="00CA7910">
        <w:rPr>
          <w:lang w:val="cs-CZ"/>
        </w:rPr>
        <w:t>Renewable</w:t>
      </w:r>
      <w:proofErr w:type="spellEnd"/>
      <w:r w:rsidRPr="00CA7910">
        <w:rPr>
          <w:lang w:val="cs-CZ"/>
        </w:rPr>
        <w:t xml:space="preserve"> </w:t>
      </w:r>
      <w:proofErr w:type="spellStart"/>
      <w:r w:rsidRPr="00CA7910">
        <w:rPr>
          <w:lang w:val="cs-CZ"/>
        </w:rPr>
        <w:t>Fuels</w:t>
      </w:r>
      <w:proofErr w:type="spellEnd"/>
      <w:r w:rsidRPr="00CA7910">
        <w:rPr>
          <w:lang w:val="cs-CZ"/>
        </w:rPr>
        <w:t xml:space="preserve"> </w:t>
      </w:r>
      <w:proofErr w:type="spellStart"/>
      <w:r w:rsidRPr="00CA7910">
        <w:rPr>
          <w:lang w:val="cs-CZ"/>
        </w:rPr>
        <w:t>of</w:t>
      </w:r>
      <w:proofErr w:type="spellEnd"/>
      <w:r w:rsidRPr="00CA7910">
        <w:rPr>
          <w:lang w:val="cs-CZ"/>
        </w:rPr>
        <w:t xml:space="preserve"> Non-</w:t>
      </w:r>
      <w:proofErr w:type="spellStart"/>
      <w:r w:rsidRPr="00CA7910">
        <w:rPr>
          <w:lang w:val="cs-CZ"/>
        </w:rPr>
        <w:t>Biological</w:t>
      </w:r>
      <w:proofErr w:type="spellEnd"/>
      <w:r w:rsidRPr="00CA7910">
        <w:rPr>
          <w:lang w:val="cs-CZ"/>
        </w:rPr>
        <w:t xml:space="preserve"> </w:t>
      </w:r>
      <w:proofErr w:type="spellStart"/>
      <w:r w:rsidRPr="00CA7910">
        <w:rPr>
          <w:lang w:val="cs-CZ"/>
        </w:rPr>
        <w:t>Origin</w:t>
      </w:r>
      <w:proofErr w:type="spellEnd"/>
      <w:r w:rsidRPr="00CA7910">
        <w:rPr>
          <w:lang w:val="cs-CZ"/>
        </w:rPr>
        <w:t xml:space="preserve"> – obnovitelná paliva nebiologického původu</w:t>
      </w:r>
    </w:p>
    <w:p w14:paraId="01BB002B" w14:textId="77777777" w:rsidR="00F62E90" w:rsidRPr="00CA7910" w:rsidRDefault="00C940E5">
      <w:pPr>
        <w:pStyle w:val="Zkladntext"/>
        <w:tabs>
          <w:tab w:val="left" w:pos="1440"/>
        </w:tabs>
        <w:spacing w:before="0" w:after="60"/>
        <w:rPr>
          <w:lang w:val="cs-CZ"/>
        </w:rPr>
      </w:pPr>
      <w:r w:rsidRPr="00CA7910">
        <w:rPr>
          <w:b/>
          <w:lang w:val="cs-CZ"/>
        </w:rPr>
        <w:t>RICE</w:t>
      </w:r>
      <w:r w:rsidRPr="00CA7910">
        <w:rPr>
          <w:lang w:val="cs-CZ"/>
        </w:rPr>
        <w:tab/>
        <w:t>Regionální inovační centrum elektrotechniky, FEL ZČU</w:t>
      </w:r>
    </w:p>
    <w:p w14:paraId="01BB002C" w14:textId="77777777" w:rsidR="00F62E90" w:rsidRPr="00CA7910" w:rsidRDefault="00C940E5" w:rsidP="0079788F">
      <w:pPr>
        <w:pStyle w:val="Zkladntext"/>
        <w:tabs>
          <w:tab w:val="left" w:pos="1440"/>
        </w:tabs>
        <w:spacing w:before="0" w:after="60"/>
        <w:ind w:left="1418" w:hanging="1418"/>
        <w:rPr>
          <w:lang w:val="cs-CZ"/>
        </w:rPr>
      </w:pPr>
      <w:r w:rsidRPr="00CA7910">
        <w:rPr>
          <w:b/>
          <w:lang w:val="cs-CZ"/>
        </w:rPr>
        <w:t>RID</w:t>
      </w:r>
      <w:r w:rsidRPr="00CA7910">
        <w:rPr>
          <w:lang w:val="cs-CZ"/>
        </w:rPr>
        <w:tab/>
      </w:r>
      <w:proofErr w:type="spellStart"/>
      <w:r w:rsidRPr="00CA7910">
        <w:rPr>
          <w:lang w:val="cs-CZ"/>
        </w:rPr>
        <w:t>Règlement</w:t>
      </w:r>
      <w:proofErr w:type="spellEnd"/>
      <w:r w:rsidRPr="00CA7910">
        <w:rPr>
          <w:lang w:val="cs-CZ"/>
        </w:rPr>
        <w:t xml:space="preserve"> </w:t>
      </w:r>
      <w:proofErr w:type="spellStart"/>
      <w:r w:rsidRPr="00CA7910">
        <w:rPr>
          <w:lang w:val="cs-CZ"/>
        </w:rPr>
        <w:t>concernant</w:t>
      </w:r>
      <w:proofErr w:type="spellEnd"/>
      <w:r w:rsidRPr="00CA7910">
        <w:rPr>
          <w:lang w:val="cs-CZ"/>
        </w:rPr>
        <w:t xml:space="preserve"> </w:t>
      </w:r>
      <w:proofErr w:type="spellStart"/>
      <w:r w:rsidRPr="00CA7910">
        <w:rPr>
          <w:lang w:val="cs-CZ"/>
        </w:rPr>
        <w:t>le</w:t>
      </w:r>
      <w:proofErr w:type="spellEnd"/>
      <w:r w:rsidRPr="00CA7910">
        <w:rPr>
          <w:lang w:val="cs-CZ"/>
        </w:rPr>
        <w:t xml:space="preserve"> transport International </w:t>
      </w:r>
      <w:proofErr w:type="spellStart"/>
      <w:r w:rsidRPr="00CA7910">
        <w:rPr>
          <w:lang w:val="cs-CZ"/>
        </w:rPr>
        <w:t>ferroviaire</w:t>
      </w:r>
      <w:proofErr w:type="spellEnd"/>
      <w:r w:rsidRPr="00CA7910">
        <w:rPr>
          <w:lang w:val="cs-CZ"/>
        </w:rPr>
        <w:t xml:space="preserve"> des </w:t>
      </w:r>
      <w:proofErr w:type="spellStart"/>
      <w:r w:rsidRPr="00CA7910">
        <w:rPr>
          <w:lang w:val="cs-CZ"/>
        </w:rPr>
        <w:t>marchandises</w:t>
      </w:r>
      <w:proofErr w:type="spellEnd"/>
      <w:r w:rsidRPr="00CA7910">
        <w:rPr>
          <w:lang w:val="cs-CZ"/>
        </w:rPr>
        <w:t xml:space="preserve"> </w:t>
      </w:r>
      <w:proofErr w:type="spellStart"/>
      <w:r w:rsidRPr="00CA7910">
        <w:rPr>
          <w:lang w:val="cs-CZ"/>
        </w:rPr>
        <w:t>Dangereuses</w:t>
      </w:r>
      <w:proofErr w:type="spellEnd"/>
      <w:r w:rsidRPr="00CA7910">
        <w:rPr>
          <w:lang w:val="cs-CZ"/>
        </w:rPr>
        <w:t xml:space="preserve"> – Řád pro mezinárodní železniční přepravu nebezpečných věcí</w:t>
      </w:r>
    </w:p>
    <w:p w14:paraId="01BB002D" w14:textId="77777777" w:rsidR="00F62E90" w:rsidRPr="00CA7910" w:rsidRDefault="00C940E5">
      <w:pPr>
        <w:pStyle w:val="Zkladntext"/>
        <w:tabs>
          <w:tab w:val="left" w:pos="1440"/>
        </w:tabs>
        <w:spacing w:before="0" w:after="60"/>
        <w:rPr>
          <w:lang w:val="cs-CZ"/>
        </w:rPr>
      </w:pPr>
      <w:r w:rsidRPr="00CA7910">
        <w:rPr>
          <w:b/>
          <w:lang w:val="cs-CZ"/>
        </w:rPr>
        <w:t>RSS</w:t>
      </w:r>
      <w:r w:rsidRPr="00CA7910">
        <w:rPr>
          <w:lang w:val="cs-CZ"/>
        </w:rPr>
        <w:tab/>
      </w:r>
      <w:proofErr w:type="spellStart"/>
      <w:r w:rsidRPr="00CA7910">
        <w:rPr>
          <w:lang w:val="cs-CZ"/>
        </w:rPr>
        <w:t>Really</w:t>
      </w:r>
      <w:proofErr w:type="spellEnd"/>
      <w:r w:rsidRPr="00CA7910">
        <w:rPr>
          <w:lang w:val="cs-CZ"/>
        </w:rPr>
        <w:t xml:space="preserve"> </w:t>
      </w:r>
      <w:proofErr w:type="spellStart"/>
      <w:r w:rsidRPr="00CA7910">
        <w:rPr>
          <w:lang w:val="cs-CZ"/>
        </w:rPr>
        <w:t>Simple</w:t>
      </w:r>
      <w:proofErr w:type="spellEnd"/>
      <w:r w:rsidRPr="00CA7910">
        <w:rPr>
          <w:lang w:val="cs-CZ"/>
        </w:rPr>
        <w:t xml:space="preserve"> </w:t>
      </w:r>
      <w:proofErr w:type="spellStart"/>
      <w:r w:rsidRPr="00CA7910">
        <w:rPr>
          <w:lang w:val="cs-CZ"/>
        </w:rPr>
        <w:t>Syndication</w:t>
      </w:r>
      <w:proofErr w:type="spellEnd"/>
      <w:r w:rsidRPr="00CA7910">
        <w:rPr>
          <w:lang w:val="cs-CZ"/>
        </w:rPr>
        <w:t xml:space="preserve"> – formát webových zdrojů pro distribuci obsahu</w:t>
      </w:r>
    </w:p>
    <w:p w14:paraId="01BB002F" w14:textId="77777777" w:rsidR="00F62E90" w:rsidRPr="00CA7910" w:rsidRDefault="00C940E5">
      <w:pPr>
        <w:pStyle w:val="Zkladntext"/>
        <w:tabs>
          <w:tab w:val="left" w:pos="1440"/>
        </w:tabs>
        <w:spacing w:before="0" w:after="60"/>
        <w:rPr>
          <w:lang w:val="cs-CZ"/>
        </w:rPr>
      </w:pPr>
      <w:r w:rsidRPr="00CA7910">
        <w:rPr>
          <w:b/>
          <w:lang w:val="cs-CZ"/>
        </w:rPr>
        <w:lastRenderedPageBreak/>
        <w:t>SQL</w:t>
      </w:r>
      <w:r w:rsidRPr="00CA7910">
        <w:rPr>
          <w:lang w:val="cs-CZ"/>
        </w:rPr>
        <w:tab/>
      </w:r>
      <w:proofErr w:type="spellStart"/>
      <w:r w:rsidRPr="00CA7910">
        <w:rPr>
          <w:lang w:val="cs-CZ"/>
        </w:rPr>
        <w:t>Structured</w:t>
      </w:r>
      <w:proofErr w:type="spellEnd"/>
      <w:r w:rsidRPr="00CA7910">
        <w:rPr>
          <w:lang w:val="cs-CZ"/>
        </w:rPr>
        <w:t xml:space="preserve"> </w:t>
      </w:r>
      <w:proofErr w:type="spellStart"/>
      <w:r w:rsidRPr="00CA7910">
        <w:rPr>
          <w:lang w:val="cs-CZ"/>
        </w:rPr>
        <w:t>Query</w:t>
      </w:r>
      <w:proofErr w:type="spellEnd"/>
      <w:r w:rsidRPr="00CA7910">
        <w:rPr>
          <w:lang w:val="cs-CZ"/>
        </w:rPr>
        <w:t xml:space="preserve"> </w:t>
      </w:r>
      <w:proofErr w:type="spellStart"/>
      <w:r w:rsidRPr="00CA7910">
        <w:rPr>
          <w:lang w:val="cs-CZ"/>
        </w:rPr>
        <w:t>Language</w:t>
      </w:r>
      <w:proofErr w:type="spellEnd"/>
      <w:r w:rsidRPr="00CA7910">
        <w:rPr>
          <w:lang w:val="cs-CZ"/>
        </w:rPr>
        <w:t xml:space="preserve"> – jazyk pro dotazování relačních databází</w:t>
      </w:r>
    </w:p>
    <w:p w14:paraId="01BB0030" w14:textId="77777777" w:rsidR="00F62E90" w:rsidRPr="00CA7910" w:rsidRDefault="00C940E5">
      <w:pPr>
        <w:pStyle w:val="Zkladntext"/>
        <w:tabs>
          <w:tab w:val="left" w:pos="1440"/>
        </w:tabs>
        <w:spacing w:before="0" w:after="60"/>
        <w:rPr>
          <w:lang w:val="cs-CZ"/>
        </w:rPr>
      </w:pPr>
      <w:r w:rsidRPr="00CA7910">
        <w:rPr>
          <w:b/>
          <w:lang w:val="cs-CZ"/>
        </w:rPr>
        <w:t>STK</w:t>
      </w:r>
      <w:r w:rsidRPr="00CA7910">
        <w:rPr>
          <w:lang w:val="cs-CZ"/>
        </w:rPr>
        <w:tab/>
        <w:t>Stanice technické kontroly</w:t>
      </w:r>
    </w:p>
    <w:p w14:paraId="01BB0031" w14:textId="77777777" w:rsidR="00F62E90" w:rsidRPr="00CA7910" w:rsidRDefault="00C940E5">
      <w:pPr>
        <w:pStyle w:val="Zkladntext"/>
        <w:tabs>
          <w:tab w:val="left" w:pos="1440"/>
        </w:tabs>
        <w:spacing w:before="0" w:after="60"/>
        <w:rPr>
          <w:lang w:val="cs-CZ"/>
        </w:rPr>
      </w:pPr>
      <w:r w:rsidRPr="00CA7910">
        <w:rPr>
          <w:b/>
          <w:lang w:val="cs-CZ"/>
        </w:rPr>
        <w:t>TAČR</w:t>
      </w:r>
      <w:r w:rsidRPr="00CA7910">
        <w:rPr>
          <w:lang w:val="cs-CZ"/>
        </w:rPr>
        <w:tab/>
        <w:t>Technologická agentura České republiky</w:t>
      </w:r>
    </w:p>
    <w:p w14:paraId="01BB0032" w14:textId="77777777" w:rsidR="00F62E90" w:rsidRPr="00CA7910" w:rsidRDefault="00C940E5">
      <w:pPr>
        <w:pStyle w:val="Zkladntext"/>
        <w:tabs>
          <w:tab w:val="left" w:pos="1440"/>
        </w:tabs>
        <w:spacing w:before="0" w:after="60"/>
        <w:rPr>
          <w:lang w:val="cs-CZ"/>
        </w:rPr>
      </w:pPr>
      <w:r w:rsidRPr="00CA7910">
        <w:rPr>
          <w:b/>
          <w:lang w:val="cs-CZ"/>
        </w:rPr>
        <w:t>TN02000007</w:t>
      </w:r>
      <w:r w:rsidRPr="00CA7910">
        <w:rPr>
          <w:lang w:val="cs-CZ"/>
        </w:rPr>
        <w:tab/>
        <w:t>Identifikátor projektu Národní centrum vodíkové mobility</w:t>
      </w:r>
    </w:p>
    <w:p w14:paraId="01BB0033" w14:textId="77777777" w:rsidR="00F62E90" w:rsidRPr="00CA7910" w:rsidRDefault="00C940E5" w:rsidP="0079788F">
      <w:pPr>
        <w:pStyle w:val="Zkladntext"/>
        <w:tabs>
          <w:tab w:val="left" w:pos="1440"/>
        </w:tabs>
        <w:spacing w:before="0" w:after="60"/>
        <w:ind w:left="1418" w:hanging="1418"/>
        <w:rPr>
          <w:lang w:val="cs-CZ"/>
        </w:rPr>
      </w:pPr>
      <w:r w:rsidRPr="00CA7910">
        <w:rPr>
          <w:b/>
          <w:lang w:val="cs-CZ"/>
        </w:rPr>
        <w:t>UNECE</w:t>
      </w:r>
      <w:r w:rsidRPr="00CA7910">
        <w:rPr>
          <w:lang w:val="cs-CZ"/>
        </w:rPr>
        <w:tab/>
        <w:t xml:space="preserve">United </w:t>
      </w:r>
      <w:proofErr w:type="spellStart"/>
      <w:r w:rsidRPr="00CA7910">
        <w:rPr>
          <w:lang w:val="cs-CZ"/>
        </w:rPr>
        <w:t>Nations</w:t>
      </w:r>
      <w:proofErr w:type="spellEnd"/>
      <w:r w:rsidRPr="00CA7910">
        <w:rPr>
          <w:lang w:val="cs-CZ"/>
        </w:rPr>
        <w:t xml:space="preserve"> </w:t>
      </w:r>
      <w:proofErr w:type="spellStart"/>
      <w:r w:rsidRPr="00CA7910">
        <w:rPr>
          <w:lang w:val="cs-CZ"/>
        </w:rPr>
        <w:t>Economic</w:t>
      </w:r>
      <w:proofErr w:type="spellEnd"/>
      <w:r w:rsidRPr="00CA7910">
        <w:rPr>
          <w:lang w:val="cs-CZ"/>
        </w:rPr>
        <w:t xml:space="preserve"> </w:t>
      </w:r>
      <w:proofErr w:type="spellStart"/>
      <w:r w:rsidRPr="00CA7910">
        <w:rPr>
          <w:lang w:val="cs-CZ"/>
        </w:rPr>
        <w:t>Commission</w:t>
      </w:r>
      <w:proofErr w:type="spellEnd"/>
      <w:r w:rsidRPr="00CA7910">
        <w:rPr>
          <w:lang w:val="cs-CZ"/>
        </w:rPr>
        <w:t xml:space="preserve"> </w:t>
      </w:r>
      <w:proofErr w:type="spellStart"/>
      <w:r w:rsidRPr="00CA7910">
        <w:rPr>
          <w:lang w:val="cs-CZ"/>
        </w:rPr>
        <w:t>for</w:t>
      </w:r>
      <w:proofErr w:type="spellEnd"/>
      <w:r w:rsidRPr="00CA7910">
        <w:rPr>
          <w:lang w:val="cs-CZ"/>
        </w:rPr>
        <w:t xml:space="preserve"> </w:t>
      </w:r>
      <w:proofErr w:type="spellStart"/>
      <w:r w:rsidRPr="00CA7910">
        <w:rPr>
          <w:lang w:val="cs-CZ"/>
        </w:rPr>
        <w:t>Europe</w:t>
      </w:r>
      <w:proofErr w:type="spellEnd"/>
      <w:r w:rsidRPr="00CA7910">
        <w:rPr>
          <w:lang w:val="cs-CZ"/>
        </w:rPr>
        <w:t xml:space="preserve"> – Hospodářská komise OSN pro Evropu</w:t>
      </w:r>
    </w:p>
    <w:p w14:paraId="01BB0034" w14:textId="63BEEE1F" w:rsidR="00F62E90" w:rsidRPr="00CA7910" w:rsidRDefault="00C940E5" w:rsidP="007841AE">
      <w:pPr>
        <w:pStyle w:val="Zkladntext"/>
        <w:tabs>
          <w:tab w:val="left" w:pos="1440"/>
        </w:tabs>
        <w:spacing w:before="0" w:after="60"/>
        <w:ind w:left="1418" w:hanging="1418"/>
        <w:rPr>
          <w:lang w:val="cs-CZ"/>
        </w:rPr>
      </w:pPr>
      <w:r w:rsidRPr="00CA7910">
        <w:rPr>
          <w:b/>
          <w:lang w:val="cs-CZ"/>
        </w:rPr>
        <w:t>V01</w:t>
      </w:r>
      <w:r w:rsidRPr="00CA7910">
        <w:rPr>
          <w:lang w:val="cs-CZ"/>
        </w:rPr>
        <w:tab/>
        <w:t xml:space="preserve">Výsledek 01 dílčího projektu DP004 – Databáze regulačních předpisů </w:t>
      </w:r>
      <w:r w:rsidR="00F6649E">
        <w:rPr>
          <w:lang w:val="cs-CZ"/>
        </w:rPr>
        <w:t>a </w:t>
      </w:r>
      <w:proofErr w:type="spellStart"/>
      <w:r w:rsidRPr="00CA7910">
        <w:rPr>
          <w:lang w:val="cs-CZ"/>
        </w:rPr>
        <w:t>předrealizačních</w:t>
      </w:r>
      <w:proofErr w:type="spellEnd"/>
      <w:r w:rsidRPr="00CA7910">
        <w:rPr>
          <w:lang w:val="cs-CZ"/>
        </w:rPr>
        <w:t xml:space="preserve"> procesů</w:t>
      </w:r>
    </w:p>
    <w:p w14:paraId="01BB0035" w14:textId="77777777" w:rsidR="00F62E90" w:rsidRPr="00CA7910" w:rsidRDefault="00C940E5" w:rsidP="007841AE">
      <w:pPr>
        <w:pStyle w:val="Zkladntext"/>
        <w:tabs>
          <w:tab w:val="left" w:pos="1440"/>
        </w:tabs>
        <w:spacing w:before="0" w:after="60"/>
        <w:ind w:left="1418" w:hanging="1418"/>
        <w:rPr>
          <w:lang w:val="cs-CZ"/>
        </w:rPr>
      </w:pPr>
      <w:r w:rsidRPr="00CA7910">
        <w:rPr>
          <w:b/>
          <w:lang w:val="cs-CZ"/>
        </w:rPr>
        <w:t>V02</w:t>
      </w:r>
      <w:r w:rsidRPr="00CA7910">
        <w:rPr>
          <w:lang w:val="cs-CZ"/>
        </w:rPr>
        <w:tab/>
        <w:t>Výsledek 02 dílčího projektu DP004 – Popis procesů předcházejících realizaci vodíkových instalací</w:t>
      </w:r>
    </w:p>
    <w:p w14:paraId="01BB0036" w14:textId="6257B2F1" w:rsidR="00F62E90" w:rsidRPr="00CA7910" w:rsidRDefault="00C940E5" w:rsidP="007841AE">
      <w:pPr>
        <w:pStyle w:val="Zkladntext"/>
        <w:tabs>
          <w:tab w:val="left" w:pos="1440"/>
        </w:tabs>
        <w:spacing w:before="0" w:after="60"/>
        <w:ind w:left="1418" w:hanging="1418"/>
        <w:rPr>
          <w:lang w:val="cs-CZ"/>
        </w:rPr>
      </w:pPr>
      <w:r w:rsidRPr="00CA7910">
        <w:rPr>
          <w:b/>
          <w:lang w:val="cs-CZ"/>
        </w:rPr>
        <w:t>V03</w:t>
      </w:r>
      <w:r w:rsidRPr="00CA7910">
        <w:rPr>
          <w:lang w:val="cs-CZ"/>
        </w:rPr>
        <w:tab/>
        <w:t xml:space="preserve">Výsledek 03 dílčího projektu DP004 – Popis regulatorního </w:t>
      </w:r>
      <w:r w:rsidR="00F6649E">
        <w:rPr>
          <w:lang w:val="cs-CZ"/>
        </w:rPr>
        <w:t>a </w:t>
      </w:r>
      <w:r w:rsidRPr="00CA7910">
        <w:rPr>
          <w:lang w:val="cs-CZ"/>
        </w:rPr>
        <w:t>procesního rámce (tento dokument)</w:t>
      </w:r>
    </w:p>
    <w:p w14:paraId="01BB0037" w14:textId="77777777" w:rsidR="00F62E90" w:rsidRPr="00CA7910" w:rsidRDefault="00C940E5">
      <w:pPr>
        <w:pStyle w:val="Zkladntext"/>
        <w:tabs>
          <w:tab w:val="left" w:pos="1440"/>
        </w:tabs>
        <w:spacing w:before="0" w:after="60"/>
        <w:rPr>
          <w:lang w:val="cs-CZ"/>
        </w:rPr>
      </w:pPr>
      <w:r w:rsidRPr="00CA7910">
        <w:rPr>
          <w:b/>
          <w:lang w:val="cs-CZ"/>
        </w:rPr>
        <w:t>VŠB-TUO</w:t>
      </w:r>
      <w:r w:rsidRPr="00CA7910">
        <w:rPr>
          <w:lang w:val="cs-CZ"/>
        </w:rPr>
        <w:tab/>
        <w:t>Vysoká škola báňská – Technická univerzita Ostrava</w:t>
      </w:r>
    </w:p>
    <w:p w14:paraId="01BB0038" w14:textId="77777777" w:rsidR="00F62E90" w:rsidRPr="00CA7910" w:rsidRDefault="00C940E5">
      <w:pPr>
        <w:pStyle w:val="Zkladntext"/>
        <w:tabs>
          <w:tab w:val="left" w:pos="1440"/>
        </w:tabs>
        <w:spacing w:before="0" w:after="60"/>
        <w:rPr>
          <w:lang w:val="cs-CZ"/>
        </w:rPr>
      </w:pPr>
      <w:r w:rsidRPr="00CA7910">
        <w:rPr>
          <w:b/>
          <w:lang w:val="cs-CZ"/>
        </w:rPr>
        <w:t>WP</w:t>
      </w:r>
      <w:r w:rsidRPr="00CA7910">
        <w:rPr>
          <w:lang w:val="cs-CZ"/>
        </w:rPr>
        <w:tab/>
      </w:r>
      <w:proofErr w:type="spellStart"/>
      <w:r w:rsidRPr="00CA7910">
        <w:rPr>
          <w:lang w:val="cs-CZ"/>
        </w:rPr>
        <w:t>Work</w:t>
      </w:r>
      <w:proofErr w:type="spellEnd"/>
      <w:r w:rsidRPr="00CA7910">
        <w:rPr>
          <w:lang w:val="cs-CZ"/>
        </w:rPr>
        <w:t xml:space="preserve"> </w:t>
      </w:r>
      <w:proofErr w:type="spellStart"/>
      <w:r w:rsidRPr="00CA7910">
        <w:rPr>
          <w:lang w:val="cs-CZ"/>
        </w:rPr>
        <w:t>Package</w:t>
      </w:r>
      <w:proofErr w:type="spellEnd"/>
      <w:r w:rsidRPr="00CA7910">
        <w:rPr>
          <w:lang w:val="cs-CZ"/>
        </w:rPr>
        <w:t xml:space="preserve"> – pracovní balíček projektu</w:t>
      </w:r>
    </w:p>
    <w:p w14:paraId="01BB0039" w14:textId="77777777" w:rsidR="00F62E90" w:rsidRPr="00CA7910" w:rsidRDefault="00C940E5">
      <w:pPr>
        <w:pStyle w:val="Zkladntext"/>
        <w:tabs>
          <w:tab w:val="left" w:pos="1440"/>
        </w:tabs>
        <w:spacing w:before="0" w:after="60"/>
        <w:rPr>
          <w:lang w:val="cs-CZ"/>
        </w:rPr>
      </w:pPr>
      <w:r w:rsidRPr="00CA7910">
        <w:rPr>
          <w:b/>
          <w:lang w:val="cs-CZ"/>
        </w:rPr>
        <w:t>XML</w:t>
      </w:r>
      <w:r w:rsidRPr="00CA7910">
        <w:rPr>
          <w:lang w:val="cs-CZ"/>
        </w:rPr>
        <w:tab/>
      </w:r>
      <w:proofErr w:type="spellStart"/>
      <w:r w:rsidRPr="00CA7910">
        <w:rPr>
          <w:lang w:val="cs-CZ"/>
        </w:rPr>
        <w:t>Extensible</w:t>
      </w:r>
      <w:proofErr w:type="spellEnd"/>
      <w:r w:rsidRPr="00CA7910">
        <w:rPr>
          <w:lang w:val="cs-CZ"/>
        </w:rPr>
        <w:t xml:space="preserve"> </w:t>
      </w:r>
      <w:proofErr w:type="spellStart"/>
      <w:r w:rsidRPr="00CA7910">
        <w:rPr>
          <w:lang w:val="cs-CZ"/>
        </w:rPr>
        <w:t>Markup</w:t>
      </w:r>
      <w:proofErr w:type="spellEnd"/>
      <w:r w:rsidRPr="00CA7910">
        <w:rPr>
          <w:lang w:val="cs-CZ"/>
        </w:rPr>
        <w:t xml:space="preserve"> </w:t>
      </w:r>
      <w:proofErr w:type="spellStart"/>
      <w:r w:rsidRPr="00CA7910">
        <w:rPr>
          <w:lang w:val="cs-CZ"/>
        </w:rPr>
        <w:t>Language</w:t>
      </w:r>
      <w:proofErr w:type="spellEnd"/>
      <w:r w:rsidRPr="00CA7910">
        <w:rPr>
          <w:lang w:val="cs-CZ"/>
        </w:rPr>
        <w:t xml:space="preserve"> – rozšiřitelný značkovací jazyk</w:t>
      </w:r>
    </w:p>
    <w:p w14:paraId="01BB003A" w14:textId="07CDDD39" w:rsidR="00F62E90" w:rsidRPr="00CA7910" w:rsidRDefault="00C940E5">
      <w:pPr>
        <w:pStyle w:val="Zkladntext"/>
        <w:tabs>
          <w:tab w:val="left" w:pos="1440"/>
        </w:tabs>
        <w:spacing w:before="0" w:after="60"/>
        <w:rPr>
          <w:lang w:val="cs-CZ"/>
        </w:rPr>
      </w:pPr>
      <w:r w:rsidRPr="00CA7910">
        <w:rPr>
          <w:b/>
          <w:lang w:val="cs-CZ"/>
        </w:rPr>
        <w:t>ZČU</w:t>
      </w:r>
      <w:r w:rsidRPr="00CA7910">
        <w:rPr>
          <w:lang w:val="cs-CZ"/>
        </w:rPr>
        <w:tab/>
        <w:t xml:space="preserve">Západočeská univerzita </w:t>
      </w:r>
      <w:r w:rsidR="00F6649E">
        <w:rPr>
          <w:lang w:val="cs-CZ"/>
        </w:rPr>
        <w:t>v </w:t>
      </w:r>
      <w:r w:rsidRPr="00CA7910">
        <w:rPr>
          <w:lang w:val="cs-CZ"/>
        </w:rPr>
        <w:t>Plzni</w:t>
      </w:r>
    </w:p>
    <w:p w14:paraId="713A8634" w14:textId="77777777" w:rsidR="00A004CD" w:rsidRDefault="00A004CD">
      <w:pPr>
        <w:pStyle w:val="Zkladntext"/>
        <w:spacing w:before="0" w:after="0"/>
        <w:rPr>
          <w:lang w:val="cs-CZ"/>
        </w:rPr>
      </w:pPr>
    </w:p>
    <w:p w14:paraId="6D3B5AF8" w14:textId="77777777" w:rsidR="00A004CD" w:rsidRDefault="00A004CD" w:rsidP="00A004CD">
      <w:pPr>
        <w:pStyle w:val="Nadpis1"/>
      </w:pPr>
      <w:bookmarkStart w:id="278" w:name="_Toc144974851"/>
      <w:bookmarkStart w:id="279" w:name="_Toc223093605"/>
      <w:bookmarkStart w:id="280" w:name="_Toc233296214"/>
      <w:proofErr w:type="spellStart"/>
      <w:r>
        <w:t>Seznam</w:t>
      </w:r>
      <w:proofErr w:type="spellEnd"/>
      <w:r>
        <w:t xml:space="preserve"> </w:t>
      </w:r>
      <w:proofErr w:type="spellStart"/>
      <w:r>
        <w:t>obrázků</w:t>
      </w:r>
      <w:bookmarkEnd w:id="278"/>
      <w:bookmarkEnd w:id="279"/>
      <w:bookmarkEnd w:id="280"/>
      <w:proofErr w:type="spellEnd"/>
    </w:p>
    <w:p w14:paraId="13484441" w14:textId="18916A56" w:rsidR="002A5472" w:rsidRPr="00B300CC" w:rsidRDefault="00A004CD">
      <w:pPr>
        <w:pStyle w:val="Seznamobrzk"/>
        <w:tabs>
          <w:tab w:val="right" w:leader="dot" w:pos="9628"/>
        </w:tabs>
        <w:rPr>
          <w:rStyle w:val="Hypertextovodkaz"/>
          <w:color w:val="auto"/>
          <w:szCs w:val="22"/>
          <w:lang w:eastAsia="cs-CZ"/>
        </w:rPr>
      </w:pPr>
      <w:r w:rsidRPr="00204BC1">
        <w:rPr>
          <w:rStyle w:val="Hypertextovodkaz"/>
          <w:noProof/>
          <w:color w:val="0563C1" w:themeColor="hyperlink"/>
          <w:szCs w:val="22"/>
          <w:u w:val="single"/>
        </w:rPr>
        <w:fldChar w:fldCharType="begin"/>
      </w:r>
      <w:r w:rsidRPr="00204BC1">
        <w:rPr>
          <w:rStyle w:val="Hypertextovodkaz"/>
          <w:noProof/>
          <w:color w:val="0563C1" w:themeColor="hyperlink"/>
          <w:szCs w:val="22"/>
          <w:u w:val="single"/>
        </w:rPr>
        <w:instrText xml:space="preserve"> TOC \h \z \c "Obrázek" </w:instrText>
      </w:r>
      <w:r w:rsidRPr="00204BC1">
        <w:rPr>
          <w:rStyle w:val="Hypertextovodkaz"/>
          <w:noProof/>
          <w:color w:val="0563C1" w:themeColor="hyperlink"/>
          <w:szCs w:val="22"/>
          <w:u w:val="single"/>
        </w:rPr>
        <w:fldChar w:fldCharType="separate"/>
      </w:r>
      <w:hyperlink w:anchor="_Toc233294167" w:history="1">
        <w:r w:rsidR="002A5472" w:rsidRPr="00B300CC">
          <w:rPr>
            <w:rStyle w:val="Hypertextovodkaz"/>
            <w:b w:val="0"/>
            <w:iCs w:val="0"/>
            <w:caps w:val="0"/>
            <w:noProof/>
            <w:color w:val="auto"/>
            <w:szCs w:val="22"/>
          </w:rPr>
          <w:t xml:space="preserve">Obrázek 1: Hierarchie právního rámce (mezinárodní, unijní </w:t>
        </w:r>
        <w:r w:rsidR="00F6649E" w:rsidRPr="00B300CC">
          <w:rPr>
            <w:rStyle w:val="Hypertextovodkaz"/>
            <w:b w:val="0"/>
            <w:iCs w:val="0"/>
            <w:caps w:val="0"/>
            <w:noProof/>
            <w:color w:val="auto"/>
            <w:szCs w:val="22"/>
          </w:rPr>
          <w:t>a </w:t>
        </w:r>
        <w:r w:rsidR="002A5472" w:rsidRPr="00B300CC">
          <w:rPr>
            <w:rStyle w:val="Hypertextovodkaz"/>
            <w:b w:val="0"/>
            <w:iCs w:val="0"/>
            <w:caps w:val="0"/>
            <w:noProof/>
            <w:color w:val="auto"/>
            <w:szCs w:val="22"/>
          </w:rPr>
          <w:t>národní dokumenty)</w:t>
        </w:r>
        <w:r w:rsidR="002A5472" w:rsidRPr="00B300CC">
          <w:rPr>
            <w:rStyle w:val="Hypertextovodkaz"/>
            <w:webHidden/>
            <w:color w:val="auto"/>
            <w:szCs w:val="22"/>
          </w:rPr>
          <w:tab/>
        </w:r>
        <w:r w:rsidR="002A5472" w:rsidRPr="00B300CC">
          <w:rPr>
            <w:rStyle w:val="Hypertextovodkaz"/>
            <w:webHidden/>
            <w:color w:val="auto"/>
            <w:szCs w:val="22"/>
          </w:rPr>
          <w:fldChar w:fldCharType="begin"/>
        </w:r>
        <w:r w:rsidR="002A5472" w:rsidRPr="00B300CC">
          <w:rPr>
            <w:rStyle w:val="Hypertextovodkaz"/>
            <w:webHidden/>
            <w:color w:val="auto"/>
            <w:szCs w:val="22"/>
          </w:rPr>
          <w:instrText xml:space="preserve"> PAGEREF _Toc233294167 \h </w:instrText>
        </w:r>
        <w:r w:rsidR="002A5472" w:rsidRPr="00B300CC">
          <w:rPr>
            <w:rStyle w:val="Hypertextovodkaz"/>
            <w:webHidden/>
            <w:color w:val="auto"/>
            <w:szCs w:val="22"/>
          </w:rPr>
        </w:r>
        <w:r w:rsidR="002A5472" w:rsidRPr="00B300CC">
          <w:rPr>
            <w:rStyle w:val="Hypertextovodkaz"/>
            <w:webHidden/>
            <w:color w:val="auto"/>
            <w:szCs w:val="22"/>
          </w:rPr>
          <w:fldChar w:fldCharType="separate"/>
        </w:r>
        <w:r w:rsidR="002A5472" w:rsidRPr="00B300CC">
          <w:rPr>
            <w:rStyle w:val="Hypertextovodkaz"/>
            <w:webHidden/>
            <w:color w:val="auto"/>
            <w:szCs w:val="22"/>
          </w:rPr>
          <w:t>9</w:t>
        </w:r>
        <w:r w:rsidR="002A5472" w:rsidRPr="00B300CC">
          <w:rPr>
            <w:rStyle w:val="Hypertextovodkaz"/>
            <w:webHidden/>
            <w:color w:val="auto"/>
            <w:szCs w:val="22"/>
          </w:rPr>
          <w:fldChar w:fldCharType="end"/>
        </w:r>
      </w:hyperlink>
    </w:p>
    <w:p w14:paraId="566F3427" w14:textId="7BF51333" w:rsidR="002A5472" w:rsidRPr="00B300CC" w:rsidRDefault="002A5472">
      <w:pPr>
        <w:pStyle w:val="Seznamobrzk"/>
        <w:tabs>
          <w:tab w:val="right" w:leader="dot" w:pos="9628"/>
        </w:tabs>
        <w:rPr>
          <w:rStyle w:val="Hypertextovodkaz"/>
          <w:color w:val="auto"/>
          <w:szCs w:val="22"/>
          <w:lang w:eastAsia="cs-CZ"/>
        </w:rPr>
      </w:pPr>
      <w:hyperlink w:anchor="_Toc233294168" w:history="1">
        <w:r w:rsidRPr="00B300CC">
          <w:rPr>
            <w:rStyle w:val="Hypertextovodkaz"/>
            <w:b w:val="0"/>
            <w:iCs w:val="0"/>
            <w:caps w:val="0"/>
            <w:noProof/>
            <w:color w:val="auto"/>
            <w:szCs w:val="22"/>
          </w:rPr>
          <w:t xml:space="preserve">Obrázek 2: Hierarchie </w:t>
        </w:r>
        <w:r w:rsidR="00F6649E" w:rsidRPr="00B300CC">
          <w:rPr>
            <w:rStyle w:val="Hypertextovodkaz"/>
            <w:b w:val="0"/>
            <w:iCs w:val="0"/>
            <w:caps w:val="0"/>
            <w:noProof/>
            <w:color w:val="auto"/>
            <w:szCs w:val="22"/>
          </w:rPr>
          <w:t>a </w:t>
        </w:r>
        <w:r w:rsidRPr="00B300CC">
          <w:rPr>
            <w:rStyle w:val="Hypertextovodkaz"/>
            <w:b w:val="0"/>
            <w:iCs w:val="0"/>
            <w:caps w:val="0"/>
            <w:noProof/>
            <w:color w:val="auto"/>
            <w:szCs w:val="22"/>
          </w:rPr>
          <w:t>vzájemné vztahy normativních soustav</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_Toc233294168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10</w:t>
        </w:r>
        <w:r w:rsidRPr="00B300CC">
          <w:rPr>
            <w:rStyle w:val="Hypertextovodkaz"/>
            <w:webHidden/>
            <w:color w:val="auto"/>
            <w:szCs w:val="22"/>
          </w:rPr>
          <w:fldChar w:fldCharType="end"/>
        </w:r>
      </w:hyperlink>
    </w:p>
    <w:p w14:paraId="0330920A" w14:textId="49204CA9" w:rsidR="002A5472" w:rsidRPr="00B300CC" w:rsidRDefault="002A5472">
      <w:pPr>
        <w:pStyle w:val="Seznamobrzk"/>
        <w:tabs>
          <w:tab w:val="right" w:leader="dot" w:pos="9628"/>
        </w:tabs>
        <w:rPr>
          <w:rStyle w:val="Hypertextovodkaz"/>
          <w:color w:val="auto"/>
          <w:szCs w:val="22"/>
          <w:lang w:eastAsia="cs-CZ"/>
        </w:rPr>
      </w:pPr>
      <w:hyperlink w:anchor="_Toc233294169" w:history="1">
        <w:r w:rsidRPr="00B300CC">
          <w:rPr>
            <w:rStyle w:val="Hypertextovodkaz"/>
            <w:b w:val="0"/>
            <w:iCs w:val="0"/>
            <w:caps w:val="0"/>
            <w:noProof/>
            <w:color w:val="auto"/>
            <w:szCs w:val="22"/>
          </w:rPr>
          <w:t>Obrázek 3: Hodnotový řetězec vodíku jako tematický organizační rámec</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_Toc233294169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11</w:t>
        </w:r>
        <w:r w:rsidRPr="00B300CC">
          <w:rPr>
            <w:rStyle w:val="Hypertextovodkaz"/>
            <w:webHidden/>
            <w:color w:val="auto"/>
            <w:szCs w:val="22"/>
          </w:rPr>
          <w:fldChar w:fldCharType="end"/>
        </w:r>
      </w:hyperlink>
    </w:p>
    <w:p w14:paraId="795F4340" w14:textId="72E905DD" w:rsidR="002A5472" w:rsidRPr="00B300CC" w:rsidRDefault="002A5472">
      <w:pPr>
        <w:pStyle w:val="Seznamobrzk"/>
        <w:tabs>
          <w:tab w:val="right" w:leader="dot" w:pos="9628"/>
        </w:tabs>
        <w:rPr>
          <w:rStyle w:val="Hypertextovodkaz"/>
          <w:color w:val="auto"/>
          <w:szCs w:val="22"/>
          <w:lang w:eastAsia="cs-CZ"/>
        </w:rPr>
      </w:pPr>
      <w:hyperlink w:anchor="_Toc233294170" w:history="1">
        <w:r w:rsidRPr="00B300CC">
          <w:rPr>
            <w:rStyle w:val="Hypertextovodkaz"/>
            <w:b w:val="0"/>
            <w:iCs w:val="0"/>
            <w:caps w:val="0"/>
            <w:noProof/>
            <w:color w:val="auto"/>
            <w:szCs w:val="22"/>
          </w:rPr>
          <w:t xml:space="preserve">Obrázek 4: Vztah regulatorního </w:t>
        </w:r>
        <w:r w:rsidR="00F6649E" w:rsidRPr="00B300CC">
          <w:rPr>
            <w:rStyle w:val="Hypertextovodkaz"/>
            <w:b w:val="0"/>
            <w:iCs w:val="0"/>
            <w:caps w:val="0"/>
            <w:noProof/>
            <w:color w:val="auto"/>
            <w:szCs w:val="22"/>
          </w:rPr>
          <w:t>a </w:t>
        </w:r>
        <w:r w:rsidRPr="00B300CC">
          <w:rPr>
            <w:rStyle w:val="Hypertextovodkaz"/>
            <w:b w:val="0"/>
            <w:iCs w:val="0"/>
            <w:caps w:val="0"/>
            <w:noProof/>
            <w:color w:val="auto"/>
            <w:szCs w:val="22"/>
          </w:rPr>
          <w:t>procesního rámce</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_Toc233294170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12</w:t>
        </w:r>
        <w:r w:rsidRPr="00B300CC">
          <w:rPr>
            <w:rStyle w:val="Hypertextovodkaz"/>
            <w:webHidden/>
            <w:color w:val="auto"/>
            <w:szCs w:val="22"/>
          </w:rPr>
          <w:fldChar w:fldCharType="end"/>
        </w:r>
      </w:hyperlink>
    </w:p>
    <w:p w14:paraId="56A3E23E" w14:textId="160B0CBA" w:rsidR="002A5472" w:rsidRPr="00B300CC" w:rsidRDefault="002A5472">
      <w:pPr>
        <w:pStyle w:val="Seznamobrzk"/>
        <w:tabs>
          <w:tab w:val="right" w:leader="dot" w:pos="9628"/>
        </w:tabs>
        <w:rPr>
          <w:rStyle w:val="Hypertextovodkaz"/>
          <w:color w:val="auto"/>
          <w:szCs w:val="22"/>
          <w:lang w:eastAsia="cs-CZ"/>
        </w:rPr>
      </w:pPr>
      <w:hyperlink w:anchor="_Toc233294171" w:history="1">
        <w:r w:rsidRPr="00B300CC">
          <w:rPr>
            <w:rStyle w:val="Hypertextovodkaz"/>
            <w:b w:val="0"/>
            <w:iCs w:val="0"/>
            <w:caps w:val="0"/>
            <w:noProof/>
            <w:color w:val="auto"/>
            <w:szCs w:val="22"/>
          </w:rPr>
          <w:t xml:space="preserve">Obrázek 5: Porovnání top-down </w:t>
        </w:r>
        <w:r w:rsidR="00F6649E" w:rsidRPr="00B300CC">
          <w:rPr>
            <w:rStyle w:val="Hypertextovodkaz"/>
            <w:b w:val="0"/>
            <w:iCs w:val="0"/>
            <w:caps w:val="0"/>
            <w:noProof/>
            <w:color w:val="auto"/>
            <w:szCs w:val="22"/>
          </w:rPr>
          <w:t>a </w:t>
        </w:r>
        <w:r w:rsidRPr="00B300CC">
          <w:rPr>
            <w:rStyle w:val="Hypertextovodkaz"/>
            <w:b w:val="0"/>
            <w:iCs w:val="0"/>
            <w:caps w:val="0"/>
            <w:noProof/>
            <w:color w:val="auto"/>
            <w:szCs w:val="22"/>
          </w:rPr>
          <w:t xml:space="preserve">bottom-up přístupu </w:t>
        </w:r>
        <w:r w:rsidR="00F6649E" w:rsidRPr="00B300CC">
          <w:rPr>
            <w:rStyle w:val="Hypertextovodkaz"/>
            <w:b w:val="0"/>
            <w:iCs w:val="0"/>
            <w:caps w:val="0"/>
            <w:noProof/>
            <w:color w:val="auto"/>
            <w:szCs w:val="22"/>
          </w:rPr>
          <w:t>k </w:t>
        </w:r>
        <w:r w:rsidRPr="00B300CC">
          <w:rPr>
            <w:rStyle w:val="Hypertextovodkaz"/>
            <w:b w:val="0"/>
            <w:iCs w:val="0"/>
            <w:caps w:val="0"/>
            <w:noProof/>
            <w:color w:val="auto"/>
            <w:szCs w:val="22"/>
          </w:rPr>
          <w:t>identifikaci předpisů</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_Toc233294171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18</w:t>
        </w:r>
        <w:r w:rsidRPr="00B300CC">
          <w:rPr>
            <w:rStyle w:val="Hypertextovodkaz"/>
            <w:webHidden/>
            <w:color w:val="auto"/>
            <w:szCs w:val="22"/>
          </w:rPr>
          <w:fldChar w:fldCharType="end"/>
        </w:r>
      </w:hyperlink>
    </w:p>
    <w:p w14:paraId="682B35F8" w14:textId="1130C704" w:rsidR="002A5472" w:rsidRPr="00B300CC" w:rsidRDefault="002A5472">
      <w:pPr>
        <w:pStyle w:val="Seznamobrzk"/>
        <w:tabs>
          <w:tab w:val="right" w:leader="dot" w:pos="9628"/>
        </w:tabs>
        <w:rPr>
          <w:rStyle w:val="Hypertextovodkaz"/>
          <w:color w:val="auto"/>
          <w:szCs w:val="22"/>
          <w:lang w:eastAsia="cs-CZ"/>
        </w:rPr>
      </w:pPr>
      <w:hyperlink w:anchor="_Toc233294172" w:history="1">
        <w:r w:rsidRPr="00B300CC">
          <w:rPr>
            <w:rStyle w:val="Hypertextovodkaz"/>
            <w:b w:val="0"/>
            <w:iCs w:val="0"/>
            <w:caps w:val="0"/>
            <w:noProof/>
            <w:color w:val="auto"/>
            <w:szCs w:val="22"/>
          </w:rPr>
          <w:t>Obrázek 6: Pracovní postup sledování aktualizací dokumentů</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_Toc233294172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21</w:t>
        </w:r>
        <w:r w:rsidRPr="00B300CC">
          <w:rPr>
            <w:rStyle w:val="Hypertextovodkaz"/>
            <w:webHidden/>
            <w:color w:val="auto"/>
            <w:szCs w:val="22"/>
          </w:rPr>
          <w:fldChar w:fldCharType="end"/>
        </w:r>
      </w:hyperlink>
    </w:p>
    <w:p w14:paraId="5CC255F1" w14:textId="317FFF62" w:rsidR="002A5472" w:rsidRPr="00B300CC" w:rsidRDefault="002A5472">
      <w:pPr>
        <w:pStyle w:val="Seznamobrzk"/>
        <w:tabs>
          <w:tab w:val="right" w:leader="dot" w:pos="9628"/>
        </w:tabs>
        <w:rPr>
          <w:rStyle w:val="Hypertextovodkaz"/>
          <w:color w:val="auto"/>
          <w:szCs w:val="22"/>
          <w:lang w:eastAsia="cs-CZ"/>
        </w:rPr>
      </w:pPr>
      <w:hyperlink w:anchor="_Toc233294173" w:history="1">
        <w:r w:rsidRPr="00B300CC">
          <w:rPr>
            <w:rStyle w:val="Hypertextovodkaz"/>
            <w:b w:val="0"/>
            <w:iCs w:val="0"/>
            <w:caps w:val="0"/>
            <w:noProof/>
            <w:color w:val="auto"/>
            <w:szCs w:val="22"/>
          </w:rPr>
          <w:t xml:space="preserve">Obrázek 7: Iterativní cyklus identifikace </w:t>
        </w:r>
        <w:r w:rsidR="00F6649E" w:rsidRPr="00B300CC">
          <w:rPr>
            <w:rStyle w:val="Hypertextovodkaz"/>
            <w:b w:val="0"/>
            <w:iCs w:val="0"/>
            <w:caps w:val="0"/>
            <w:noProof/>
            <w:color w:val="auto"/>
            <w:szCs w:val="22"/>
          </w:rPr>
          <w:t>a </w:t>
        </w:r>
        <w:r w:rsidRPr="00B300CC">
          <w:rPr>
            <w:rStyle w:val="Hypertextovodkaz"/>
            <w:b w:val="0"/>
            <w:iCs w:val="0"/>
            <w:caps w:val="0"/>
            <w:noProof/>
            <w:color w:val="auto"/>
            <w:szCs w:val="22"/>
          </w:rPr>
          <w:t>vymezení procesů</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_Toc233294173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26</w:t>
        </w:r>
        <w:r w:rsidRPr="00B300CC">
          <w:rPr>
            <w:rStyle w:val="Hypertextovodkaz"/>
            <w:webHidden/>
            <w:color w:val="auto"/>
            <w:szCs w:val="22"/>
          </w:rPr>
          <w:fldChar w:fldCharType="end"/>
        </w:r>
      </w:hyperlink>
    </w:p>
    <w:p w14:paraId="2667D924" w14:textId="2805DEEC" w:rsidR="002A5472" w:rsidRPr="00B300CC" w:rsidRDefault="002A5472">
      <w:pPr>
        <w:pStyle w:val="Seznamobrzk"/>
        <w:tabs>
          <w:tab w:val="right" w:leader="dot" w:pos="9628"/>
        </w:tabs>
        <w:rPr>
          <w:rStyle w:val="Hypertextovodkaz"/>
          <w:color w:val="auto"/>
          <w:szCs w:val="22"/>
          <w:lang w:eastAsia="cs-CZ"/>
        </w:rPr>
      </w:pPr>
      <w:hyperlink w:anchor="_Toc233294174" w:history="1">
        <w:r w:rsidRPr="00B300CC">
          <w:rPr>
            <w:rStyle w:val="Hypertextovodkaz"/>
            <w:b w:val="0"/>
            <w:iCs w:val="0"/>
            <w:caps w:val="0"/>
            <w:noProof/>
            <w:color w:val="auto"/>
            <w:szCs w:val="22"/>
          </w:rPr>
          <w:t xml:space="preserve">Obrázek 8: Konceptuální datový model databáze V01. Převzato </w:t>
        </w:r>
        <w:r w:rsidR="00F6649E" w:rsidRPr="00B300CC">
          <w:rPr>
            <w:rStyle w:val="Hypertextovodkaz"/>
            <w:b w:val="0"/>
            <w:iCs w:val="0"/>
            <w:caps w:val="0"/>
            <w:noProof/>
            <w:color w:val="auto"/>
            <w:szCs w:val="22"/>
          </w:rPr>
          <w:t>z </w:t>
        </w:r>
        <w:r w:rsidRPr="00B300CC">
          <w:rPr>
            <w:rStyle w:val="Hypertextovodkaz"/>
            <w:b w:val="0"/>
            <w:iCs w:val="0"/>
            <w:caps w:val="0"/>
            <w:noProof/>
            <w:color w:val="auto"/>
            <w:szCs w:val="22"/>
          </w:rPr>
          <w:t>(Přikryl et al., 2026).</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_Toc233294174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29</w:t>
        </w:r>
        <w:r w:rsidRPr="00B300CC">
          <w:rPr>
            <w:rStyle w:val="Hypertextovodkaz"/>
            <w:webHidden/>
            <w:color w:val="auto"/>
            <w:szCs w:val="22"/>
          </w:rPr>
          <w:fldChar w:fldCharType="end"/>
        </w:r>
      </w:hyperlink>
    </w:p>
    <w:p w14:paraId="790204B4" w14:textId="38132F84" w:rsidR="002A5472" w:rsidRPr="00B300CC" w:rsidRDefault="002A5472">
      <w:pPr>
        <w:pStyle w:val="Seznamobrzk"/>
        <w:tabs>
          <w:tab w:val="right" w:leader="dot" w:pos="9628"/>
        </w:tabs>
        <w:rPr>
          <w:rStyle w:val="Hypertextovodkaz"/>
          <w:color w:val="auto"/>
          <w:szCs w:val="22"/>
          <w:lang w:eastAsia="cs-CZ"/>
        </w:rPr>
      </w:pPr>
      <w:hyperlink w:anchor="_Toc233294175" w:history="1">
        <w:r w:rsidRPr="00B300CC">
          <w:rPr>
            <w:rStyle w:val="Hypertextovodkaz"/>
            <w:b w:val="0"/>
            <w:iCs w:val="0"/>
            <w:caps w:val="0"/>
            <w:noProof/>
            <w:color w:val="auto"/>
            <w:szCs w:val="22"/>
          </w:rPr>
          <w:t>Obrázek 9: Mapování procesních uzlů na tematické oblasti databáze</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_Toc233294175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35</w:t>
        </w:r>
        <w:r w:rsidRPr="00B300CC">
          <w:rPr>
            <w:rStyle w:val="Hypertextovodkaz"/>
            <w:webHidden/>
            <w:color w:val="auto"/>
            <w:szCs w:val="22"/>
          </w:rPr>
          <w:fldChar w:fldCharType="end"/>
        </w:r>
      </w:hyperlink>
    </w:p>
    <w:p w14:paraId="5D7B6A4B" w14:textId="59AB7D34" w:rsidR="002A5472" w:rsidRPr="00B300CC" w:rsidRDefault="002A5472">
      <w:pPr>
        <w:pStyle w:val="Seznamobrzk"/>
        <w:tabs>
          <w:tab w:val="right" w:leader="dot" w:pos="9628"/>
        </w:tabs>
        <w:rPr>
          <w:rStyle w:val="Hypertextovodkaz"/>
          <w:color w:val="auto"/>
          <w:szCs w:val="22"/>
          <w:lang w:eastAsia="cs-CZ"/>
        </w:rPr>
      </w:pPr>
      <w:hyperlink w:anchor="_Toc233294176" w:history="1">
        <w:r w:rsidRPr="00B300CC">
          <w:rPr>
            <w:rStyle w:val="Hypertextovodkaz"/>
            <w:b w:val="0"/>
            <w:iCs w:val="0"/>
            <w:caps w:val="0"/>
            <w:noProof/>
            <w:color w:val="auto"/>
            <w:szCs w:val="22"/>
          </w:rPr>
          <w:t>Obrázek 10: Compliance pathway</w:t>
        </w:r>
        <w:r w:rsidRPr="00B300CC">
          <w:rPr>
            <w:rStyle w:val="Hypertextovodkaz"/>
            <w:webHidden/>
            <w:color w:val="auto"/>
            <w:szCs w:val="22"/>
          </w:rPr>
          <w:tab/>
        </w:r>
        <w:r w:rsidRPr="00B300CC">
          <w:rPr>
            <w:rStyle w:val="Hypertextovodkaz"/>
            <w:webHidden/>
            <w:color w:val="auto"/>
            <w:szCs w:val="22"/>
          </w:rPr>
          <w:fldChar w:fldCharType="begin"/>
        </w:r>
        <w:r w:rsidRPr="00B300CC">
          <w:rPr>
            <w:rStyle w:val="Hypertextovodkaz"/>
            <w:webHidden/>
            <w:color w:val="auto"/>
            <w:szCs w:val="22"/>
          </w:rPr>
          <w:instrText xml:space="preserve"> PAGEREF _Toc233294176 \h </w:instrText>
        </w:r>
        <w:r w:rsidRPr="00B300CC">
          <w:rPr>
            <w:rStyle w:val="Hypertextovodkaz"/>
            <w:webHidden/>
            <w:color w:val="auto"/>
            <w:szCs w:val="22"/>
          </w:rPr>
        </w:r>
        <w:r w:rsidRPr="00B300CC">
          <w:rPr>
            <w:rStyle w:val="Hypertextovodkaz"/>
            <w:webHidden/>
            <w:color w:val="auto"/>
            <w:szCs w:val="22"/>
          </w:rPr>
          <w:fldChar w:fldCharType="separate"/>
        </w:r>
        <w:r w:rsidRPr="00B300CC">
          <w:rPr>
            <w:rStyle w:val="Hypertextovodkaz"/>
            <w:webHidden/>
            <w:color w:val="auto"/>
            <w:szCs w:val="22"/>
          </w:rPr>
          <w:t>36</w:t>
        </w:r>
        <w:r w:rsidRPr="00B300CC">
          <w:rPr>
            <w:rStyle w:val="Hypertextovodkaz"/>
            <w:webHidden/>
            <w:color w:val="auto"/>
            <w:szCs w:val="22"/>
          </w:rPr>
          <w:fldChar w:fldCharType="end"/>
        </w:r>
      </w:hyperlink>
    </w:p>
    <w:p w14:paraId="01BB0200" w14:textId="62A9B7A7" w:rsidR="00F62E90" w:rsidRPr="00204BC1" w:rsidRDefault="00A004CD" w:rsidP="00204BC1">
      <w:pPr>
        <w:pStyle w:val="Seznamobrzk"/>
        <w:tabs>
          <w:tab w:val="right" w:leader="dot" w:pos="9628"/>
        </w:tabs>
        <w:rPr>
          <w:rStyle w:val="Hypertextovodkaz"/>
          <w:noProof/>
          <w:color w:val="0563C1" w:themeColor="hyperlink"/>
          <w:szCs w:val="22"/>
          <w:u w:val="single"/>
        </w:rPr>
      </w:pPr>
      <w:r w:rsidRPr="00204BC1">
        <w:rPr>
          <w:rStyle w:val="Hypertextovodkaz"/>
          <w:noProof/>
          <w:color w:val="0563C1" w:themeColor="hyperlink"/>
          <w:szCs w:val="22"/>
          <w:u w:val="single"/>
        </w:rPr>
        <w:fldChar w:fldCharType="end"/>
      </w:r>
      <w:r w:rsidR="00C940E5" w:rsidRPr="00204BC1">
        <w:rPr>
          <w:rStyle w:val="Hypertextovodkaz"/>
          <w:noProof/>
          <w:color w:val="0563C1" w:themeColor="hyperlink"/>
          <w:szCs w:val="22"/>
          <w:u w:val="single"/>
        </w:rPr>
        <w:br w:type="page"/>
      </w:r>
    </w:p>
    <w:p w14:paraId="026D45E2" w14:textId="77777777" w:rsidR="00C71901" w:rsidRPr="000E301E" w:rsidRDefault="00C71901" w:rsidP="00C71901">
      <w:pPr>
        <w:pStyle w:val="Nadpis1"/>
      </w:pPr>
      <w:bookmarkStart w:id="281" w:name="_Toc223093607"/>
      <w:bookmarkStart w:id="282" w:name="_Toc233296215"/>
      <w:proofErr w:type="spellStart"/>
      <w:r w:rsidRPr="000E301E">
        <w:lastRenderedPageBreak/>
        <w:t>Seznam</w:t>
      </w:r>
      <w:proofErr w:type="spellEnd"/>
      <w:r w:rsidRPr="000E301E">
        <w:t xml:space="preserve"> </w:t>
      </w:r>
      <w:proofErr w:type="spellStart"/>
      <w:r w:rsidRPr="000E301E">
        <w:t>použité</w:t>
      </w:r>
      <w:proofErr w:type="spellEnd"/>
      <w:r w:rsidRPr="000E301E">
        <w:t xml:space="preserve"> </w:t>
      </w:r>
      <w:proofErr w:type="spellStart"/>
      <w:r w:rsidRPr="000E301E">
        <w:t>literatury</w:t>
      </w:r>
      <w:bookmarkEnd w:id="281"/>
      <w:bookmarkEnd w:id="282"/>
      <w:proofErr w:type="spellEnd"/>
    </w:p>
    <w:p w14:paraId="01BB0202" w14:textId="4B7CA435" w:rsidR="00F62E90" w:rsidRPr="00CA7910" w:rsidRDefault="00C940E5">
      <w:pPr>
        <w:pStyle w:val="Zkladntext"/>
        <w:spacing w:before="0" w:after="200"/>
        <w:rPr>
          <w:lang w:val="cs-CZ"/>
        </w:rPr>
      </w:pPr>
      <w:r w:rsidRPr="00CA7910">
        <w:rPr>
          <w:lang w:val="cs-CZ"/>
        </w:rPr>
        <w:t xml:space="preserve">Níže jsou uvedeny klíčové právní předpisy, mezinárodní dohody </w:t>
      </w:r>
      <w:r w:rsidR="00F6649E">
        <w:rPr>
          <w:lang w:val="cs-CZ"/>
        </w:rPr>
        <w:t>a </w:t>
      </w:r>
      <w:r w:rsidRPr="00CA7910">
        <w:rPr>
          <w:lang w:val="cs-CZ"/>
        </w:rPr>
        <w:t xml:space="preserve">technické normy, na které se tento dokument odvolává nebo které jsou relevantní pro oblast vodíkových technologií </w:t>
      </w:r>
      <w:r w:rsidR="00F6649E">
        <w:rPr>
          <w:lang w:val="cs-CZ"/>
        </w:rPr>
        <w:t>v </w:t>
      </w:r>
      <w:r w:rsidRPr="00CA7910">
        <w:rPr>
          <w:lang w:val="cs-CZ"/>
        </w:rPr>
        <w:t>České republice.</w:t>
      </w:r>
    </w:p>
    <w:p w14:paraId="231D4A8D" w14:textId="4D700682" w:rsidR="005A3948" w:rsidRPr="00CA7910" w:rsidRDefault="005A3948" w:rsidP="00B53D55">
      <w:pPr>
        <w:pStyle w:val="Zkladntext"/>
        <w:rPr>
          <w:lang w:val="cs-CZ"/>
        </w:rPr>
      </w:pPr>
      <w:r w:rsidRPr="00CA7910">
        <w:rPr>
          <w:lang w:val="cs-CZ"/>
        </w:rPr>
        <w:t xml:space="preserve">ČSN ISO 19880-1. Plynný vodík – Čerpací stanice – Část 1: Obecné požadavky. Praha: Česká agentura pro standardizaci, 2025. Třídicí znak 65 6525, katalogové číslo 522022. [online]. [cit. 2026-06-23]. Dostupné z: </w:t>
      </w:r>
      <w:hyperlink r:id="rId27" w:history="1">
        <w:r w:rsidRPr="00B53D55">
          <w:rPr>
            <w:rStyle w:val="Odkazintenzivn"/>
          </w:rPr>
          <w:t>https://csnonline.agentura-cas.cz/</w:t>
        </w:r>
      </w:hyperlink>
    </w:p>
    <w:p w14:paraId="35C1D2F3" w14:textId="5D6F224B" w:rsidR="005A3948" w:rsidRPr="00CA7910" w:rsidRDefault="005A3948" w:rsidP="005A3948">
      <w:pPr>
        <w:pStyle w:val="Bibliografie"/>
        <w:spacing w:after="80"/>
        <w:rPr>
          <w:lang w:val="cs-CZ"/>
        </w:rPr>
      </w:pPr>
      <w:r w:rsidRPr="00CA7910">
        <w:rPr>
          <w:lang w:val="cs-CZ"/>
        </w:rPr>
        <w:t xml:space="preserve">ČSN ISO 14687. Kvalita vodíkového paliva – Specifikace produktu. Praha: Česká agentura pro standardizaci, 2020. Třídicí znak 65 6520, katalogové číslo 510858. [online]. [cit. 2026-06-23]. Dostupné z: </w:t>
      </w:r>
      <w:hyperlink r:id="rId28" w:history="1">
        <w:r w:rsidRPr="001E05DB">
          <w:rPr>
            <w:rStyle w:val="Odkazintenzivn"/>
            <w:lang w:val="cs-CZ"/>
          </w:rPr>
          <w:t>https://csnonlinefirmy.agentura-cas.cz/html_nahledy/65/510858/510858_nahled.htm</w:t>
        </w:r>
      </w:hyperlink>
    </w:p>
    <w:p w14:paraId="67C671F1" w14:textId="2FB935FC" w:rsidR="005A3948" w:rsidRPr="00CA7910" w:rsidRDefault="005A3948" w:rsidP="005A3948">
      <w:pPr>
        <w:pStyle w:val="Bibliografie"/>
        <w:spacing w:after="80"/>
        <w:rPr>
          <w:lang w:val="cs-CZ"/>
        </w:rPr>
      </w:pPr>
      <w:r w:rsidRPr="00CA7910">
        <w:rPr>
          <w:lang w:val="cs-CZ"/>
        </w:rPr>
        <w:t xml:space="preserve">ČSN EN 17127. Venkovní výdejní vodíkové čerpací stanice na plynný vodík </w:t>
      </w:r>
      <w:r w:rsidR="00F6649E">
        <w:rPr>
          <w:lang w:val="cs-CZ"/>
        </w:rPr>
        <w:t>s </w:t>
      </w:r>
      <w:r w:rsidRPr="00CA7910">
        <w:rPr>
          <w:lang w:val="cs-CZ"/>
        </w:rPr>
        <w:t xml:space="preserve">plnicími protokoly. Praha: Česká agentura pro standardizaci, 2024. Třídicí znak 69 7280, katalogové číslo 519401. [online]. [cit. 2026-06-23]. Dostupné z: </w:t>
      </w:r>
      <w:hyperlink r:id="rId29" w:history="1">
        <w:r w:rsidRPr="001E05DB">
          <w:rPr>
            <w:rStyle w:val="Odkazintenzivn"/>
            <w:lang w:val="cs-CZ"/>
          </w:rPr>
          <w:t>https://csnonline.agentura-cas.cz/</w:t>
        </w:r>
      </w:hyperlink>
    </w:p>
    <w:p w14:paraId="0091E328" w14:textId="5F74F9BB" w:rsidR="00CA03CA" w:rsidRPr="00CA7910" w:rsidRDefault="00CA03CA">
      <w:pPr>
        <w:pStyle w:val="Bibliografie"/>
        <w:spacing w:after="80"/>
        <w:rPr>
          <w:lang w:val="cs-CZ"/>
        </w:rPr>
      </w:pPr>
      <w:r w:rsidRPr="00CA7910">
        <w:rPr>
          <w:lang w:val="cs-CZ"/>
        </w:rPr>
        <w:t xml:space="preserve">EUROPEAN PARLIAMENT AND COUNCIL OF THE EUROPEAN UNION, 2023. </w:t>
      </w:r>
      <w:proofErr w:type="spellStart"/>
      <w:r w:rsidRPr="00CA7910">
        <w:rPr>
          <w:lang w:val="cs-CZ"/>
        </w:rPr>
        <w:t>Regulation</w:t>
      </w:r>
      <w:proofErr w:type="spellEnd"/>
      <w:r w:rsidRPr="00CA7910">
        <w:rPr>
          <w:lang w:val="cs-CZ"/>
        </w:rPr>
        <w:t xml:space="preserve"> (EU) 2023/1804 </w:t>
      </w:r>
      <w:proofErr w:type="spellStart"/>
      <w:r w:rsidRPr="00CA7910">
        <w:rPr>
          <w:lang w:val="cs-CZ"/>
        </w:rPr>
        <w:t>of</w:t>
      </w:r>
      <w:proofErr w:type="spellEnd"/>
      <w:r w:rsidRPr="00CA7910">
        <w:rPr>
          <w:lang w:val="cs-CZ"/>
        </w:rPr>
        <w:t xml:space="preserve"> </w:t>
      </w:r>
      <w:proofErr w:type="spellStart"/>
      <w:r w:rsidRPr="00CA7910">
        <w:rPr>
          <w:lang w:val="cs-CZ"/>
        </w:rPr>
        <w:t>the</w:t>
      </w:r>
      <w:proofErr w:type="spellEnd"/>
      <w:r w:rsidRPr="00CA7910">
        <w:rPr>
          <w:lang w:val="cs-CZ"/>
        </w:rPr>
        <w:t xml:space="preserve"> </w:t>
      </w:r>
      <w:proofErr w:type="spellStart"/>
      <w:r w:rsidRPr="00CA7910">
        <w:rPr>
          <w:lang w:val="cs-CZ"/>
        </w:rPr>
        <w:t>European</w:t>
      </w:r>
      <w:proofErr w:type="spellEnd"/>
      <w:r w:rsidRPr="00CA7910">
        <w:rPr>
          <w:lang w:val="cs-CZ"/>
        </w:rPr>
        <w:t xml:space="preserve"> </w:t>
      </w:r>
      <w:proofErr w:type="spellStart"/>
      <w:r w:rsidRPr="00CA7910">
        <w:rPr>
          <w:lang w:val="cs-CZ"/>
        </w:rPr>
        <w:t>Parliament</w:t>
      </w:r>
      <w:proofErr w:type="spellEnd"/>
      <w:r w:rsidRPr="00CA7910">
        <w:rPr>
          <w:lang w:val="cs-CZ"/>
        </w:rPr>
        <w:t xml:space="preserve"> and </w:t>
      </w:r>
      <w:proofErr w:type="spellStart"/>
      <w:r w:rsidRPr="00CA7910">
        <w:rPr>
          <w:lang w:val="cs-CZ"/>
        </w:rPr>
        <w:t>of</w:t>
      </w:r>
      <w:proofErr w:type="spellEnd"/>
      <w:r w:rsidRPr="00CA7910">
        <w:rPr>
          <w:lang w:val="cs-CZ"/>
        </w:rPr>
        <w:t xml:space="preserve"> </w:t>
      </w:r>
      <w:proofErr w:type="spellStart"/>
      <w:r w:rsidRPr="00CA7910">
        <w:rPr>
          <w:lang w:val="cs-CZ"/>
        </w:rPr>
        <w:t>the</w:t>
      </w:r>
      <w:proofErr w:type="spellEnd"/>
      <w:r w:rsidRPr="00CA7910">
        <w:rPr>
          <w:lang w:val="cs-CZ"/>
        </w:rPr>
        <w:t xml:space="preserve"> </w:t>
      </w:r>
      <w:proofErr w:type="spellStart"/>
      <w:r w:rsidRPr="00CA7910">
        <w:rPr>
          <w:lang w:val="cs-CZ"/>
        </w:rPr>
        <w:t>Council</w:t>
      </w:r>
      <w:proofErr w:type="spellEnd"/>
      <w:r w:rsidRPr="00CA7910">
        <w:rPr>
          <w:lang w:val="cs-CZ"/>
        </w:rPr>
        <w:t xml:space="preserve"> </w:t>
      </w:r>
      <w:proofErr w:type="spellStart"/>
      <w:r w:rsidRPr="00CA7910">
        <w:rPr>
          <w:lang w:val="cs-CZ"/>
        </w:rPr>
        <w:t>of</w:t>
      </w:r>
      <w:proofErr w:type="spellEnd"/>
      <w:r w:rsidRPr="00CA7910">
        <w:rPr>
          <w:lang w:val="cs-CZ"/>
        </w:rPr>
        <w:t xml:space="preserve"> 13 </w:t>
      </w:r>
      <w:proofErr w:type="spellStart"/>
      <w:r w:rsidRPr="00CA7910">
        <w:rPr>
          <w:lang w:val="cs-CZ"/>
        </w:rPr>
        <w:t>September</w:t>
      </w:r>
      <w:proofErr w:type="spellEnd"/>
      <w:r w:rsidRPr="00CA7910">
        <w:rPr>
          <w:lang w:val="cs-CZ"/>
        </w:rPr>
        <w:t xml:space="preserve"> 2023 on </w:t>
      </w:r>
      <w:proofErr w:type="spellStart"/>
      <w:r w:rsidRPr="00CA7910">
        <w:rPr>
          <w:lang w:val="cs-CZ"/>
        </w:rPr>
        <w:t>the</w:t>
      </w:r>
      <w:proofErr w:type="spellEnd"/>
      <w:r w:rsidRPr="00CA7910">
        <w:rPr>
          <w:lang w:val="cs-CZ"/>
        </w:rPr>
        <w:t xml:space="preserve"> </w:t>
      </w:r>
      <w:proofErr w:type="spellStart"/>
      <w:r w:rsidRPr="00CA7910">
        <w:rPr>
          <w:lang w:val="cs-CZ"/>
        </w:rPr>
        <w:t>deployment</w:t>
      </w:r>
      <w:proofErr w:type="spellEnd"/>
      <w:r w:rsidRPr="00CA7910">
        <w:rPr>
          <w:lang w:val="cs-CZ"/>
        </w:rPr>
        <w:t xml:space="preserve"> </w:t>
      </w:r>
      <w:proofErr w:type="spellStart"/>
      <w:r w:rsidRPr="00CA7910">
        <w:rPr>
          <w:lang w:val="cs-CZ"/>
        </w:rPr>
        <w:t>of</w:t>
      </w:r>
      <w:proofErr w:type="spellEnd"/>
      <w:r w:rsidRPr="00CA7910">
        <w:rPr>
          <w:lang w:val="cs-CZ"/>
        </w:rPr>
        <w:t xml:space="preserve"> </w:t>
      </w:r>
      <w:proofErr w:type="spellStart"/>
      <w:r w:rsidRPr="00CA7910">
        <w:rPr>
          <w:lang w:val="cs-CZ"/>
        </w:rPr>
        <w:t>alternative</w:t>
      </w:r>
      <w:proofErr w:type="spellEnd"/>
      <w:r w:rsidRPr="00CA7910">
        <w:rPr>
          <w:lang w:val="cs-CZ"/>
        </w:rPr>
        <w:t xml:space="preserve"> </w:t>
      </w:r>
      <w:proofErr w:type="spellStart"/>
      <w:r w:rsidRPr="00CA7910">
        <w:rPr>
          <w:lang w:val="cs-CZ"/>
        </w:rPr>
        <w:t>fuels</w:t>
      </w:r>
      <w:proofErr w:type="spellEnd"/>
      <w:r w:rsidRPr="00CA7910">
        <w:rPr>
          <w:lang w:val="cs-CZ"/>
        </w:rPr>
        <w:t xml:space="preserve"> </w:t>
      </w:r>
      <w:proofErr w:type="spellStart"/>
      <w:r w:rsidRPr="00CA7910">
        <w:rPr>
          <w:lang w:val="cs-CZ"/>
        </w:rPr>
        <w:t>infrastructure</w:t>
      </w:r>
      <w:proofErr w:type="spellEnd"/>
      <w:r w:rsidRPr="00CA7910">
        <w:rPr>
          <w:lang w:val="cs-CZ"/>
        </w:rPr>
        <w:t xml:space="preserve">, and </w:t>
      </w:r>
      <w:proofErr w:type="spellStart"/>
      <w:r w:rsidRPr="00CA7910">
        <w:rPr>
          <w:lang w:val="cs-CZ"/>
        </w:rPr>
        <w:t>repealing</w:t>
      </w:r>
      <w:proofErr w:type="spellEnd"/>
      <w:r w:rsidRPr="00CA7910">
        <w:rPr>
          <w:lang w:val="cs-CZ"/>
        </w:rPr>
        <w:t xml:space="preserve"> </w:t>
      </w:r>
      <w:proofErr w:type="spellStart"/>
      <w:r w:rsidRPr="00CA7910">
        <w:rPr>
          <w:lang w:val="cs-CZ"/>
        </w:rPr>
        <w:t>Directive</w:t>
      </w:r>
      <w:proofErr w:type="spellEnd"/>
      <w:r w:rsidRPr="00CA7910">
        <w:rPr>
          <w:lang w:val="cs-CZ"/>
        </w:rPr>
        <w:t xml:space="preserve"> 2014/94/EU. </w:t>
      </w:r>
      <w:proofErr w:type="spellStart"/>
      <w:r w:rsidRPr="00CA7910">
        <w:rPr>
          <w:lang w:val="cs-CZ"/>
        </w:rPr>
        <w:t>Official</w:t>
      </w:r>
      <w:proofErr w:type="spellEnd"/>
      <w:r w:rsidRPr="00CA7910">
        <w:rPr>
          <w:lang w:val="cs-CZ"/>
        </w:rPr>
        <w:t xml:space="preserve"> </w:t>
      </w:r>
      <w:proofErr w:type="spellStart"/>
      <w:r w:rsidRPr="00CA7910">
        <w:rPr>
          <w:lang w:val="cs-CZ"/>
        </w:rPr>
        <w:t>Journal</w:t>
      </w:r>
      <w:proofErr w:type="spellEnd"/>
      <w:r w:rsidRPr="00CA7910">
        <w:rPr>
          <w:lang w:val="cs-CZ"/>
        </w:rPr>
        <w:t xml:space="preserve"> </w:t>
      </w:r>
      <w:proofErr w:type="spellStart"/>
      <w:r w:rsidRPr="00CA7910">
        <w:rPr>
          <w:lang w:val="cs-CZ"/>
        </w:rPr>
        <w:t>of</w:t>
      </w:r>
      <w:proofErr w:type="spellEnd"/>
      <w:r w:rsidRPr="00CA7910">
        <w:rPr>
          <w:lang w:val="cs-CZ"/>
        </w:rPr>
        <w:t xml:space="preserve"> </w:t>
      </w:r>
      <w:proofErr w:type="spellStart"/>
      <w:r w:rsidRPr="00CA7910">
        <w:rPr>
          <w:lang w:val="cs-CZ"/>
        </w:rPr>
        <w:t>the</w:t>
      </w:r>
      <w:proofErr w:type="spellEnd"/>
      <w:r w:rsidRPr="00CA7910">
        <w:rPr>
          <w:lang w:val="cs-CZ"/>
        </w:rPr>
        <w:t xml:space="preserve"> </w:t>
      </w:r>
      <w:proofErr w:type="spellStart"/>
      <w:r w:rsidRPr="00CA7910">
        <w:rPr>
          <w:lang w:val="cs-CZ"/>
        </w:rPr>
        <w:t>European</w:t>
      </w:r>
      <w:proofErr w:type="spellEnd"/>
      <w:r w:rsidRPr="00CA7910">
        <w:rPr>
          <w:lang w:val="cs-CZ"/>
        </w:rPr>
        <w:t xml:space="preserve"> Union [online]. L 234, 22.9.2023 [cit. 2026-06-22]. Dostupné z: </w:t>
      </w:r>
      <w:r w:rsidRPr="001E05DB">
        <w:rPr>
          <w:rStyle w:val="Odkazintenzivn"/>
          <w:lang w:val="cs-CZ"/>
        </w:rPr>
        <w:t>europa.eu</w:t>
      </w:r>
    </w:p>
    <w:p w14:paraId="7B8FE87D" w14:textId="3CBA8BC5" w:rsidR="0040143C" w:rsidRPr="00CA7910" w:rsidRDefault="0040143C" w:rsidP="0040143C">
      <w:pPr>
        <w:pStyle w:val="Bibliografie"/>
        <w:spacing w:after="80"/>
        <w:rPr>
          <w:lang w:val="cs-CZ"/>
        </w:rPr>
      </w:pPr>
      <w:r w:rsidRPr="00CA7910">
        <w:rPr>
          <w:lang w:val="cs-CZ"/>
        </w:rPr>
        <w:t xml:space="preserve">Evropská dohoda </w:t>
      </w:r>
      <w:r w:rsidR="00F6649E">
        <w:rPr>
          <w:lang w:val="cs-CZ"/>
        </w:rPr>
        <w:t>o </w:t>
      </w:r>
      <w:r w:rsidRPr="00CA7910">
        <w:rPr>
          <w:lang w:val="cs-CZ"/>
        </w:rPr>
        <w:t xml:space="preserve">mezinárodní silniční přepravě nebezpečných věcí (ADR). Vydání 2025, použitelné od 1. ledna 2025. Ženeva: Organizace spojených národů, 2024. [online]. [cit. 2026-06-23]. Dostupné z: </w:t>
      </w:r>
      <w:hyperlink r:id="rId30" w:history="1">
        <w:r w:rsidRPr="001E05DB">
          <w:rPr>
            <w:rStyle w:val="Odkazintenzivn"/>
            <w:lang w:val="cs-CZ"/>
          </w:rPr>
          <w:t>https://unece.org/adr-2025-files</w:t>
        </w:r>
      </w:hyperlink>
    </w:p>
    <w:p w14:paraId="12CC06BB" w14:textId="3FBE0EC5" w:rsidR="00AC35B9" w:rsidRPr="00CA7910" w:rsidRDefault="00AC35B9" w:rsidP="00AC35B9">
      <w:pPr>
        <w:pStyle w:val="Bibliografie"/>
        <w:spacing w:after="80"/>
        <w:rPr>
          <w:lang w:val="cs-CZ"/>
        </w:rPr>
      </w:pPr>
      <w:r w:rsidRPr="00CA7910">
        <w:rPr>
          <w:lang w:val="cs-CZ"/>
        </w:rPr>
        <w:t xml:space="preserve">Nařízení Komise </w:t>
      </w:r>
      <w:r w:rsidR="00F6649E">
        <w:rPr>
          <w:lang w:val="cs-CZ"/>
        </w:rPr>
        <w:t>v </w:t>
      </w:r>
      <w:r w:rsidRPr="00CA7910">
        <w:rPr>
          <w:lang w:val="cs-CZ"/>
        </w:rPr>
        <w:t xml:space="preserve">přenesené pravomoci (EU) 2023/1184 ze dne 10. února 2023, kterým se doplňuje směrnice Evropského parlamentu </w:t>
      </w:r>
      <w:r w:rsidR="00F6649E">
        <w:rPr>
          <w:lang w:val="cs-CZ"/>
        </w:rPr>
        <w:t>a </w:t>
      </w:r>
      <w:r w:rsidRPr="00CA7910">
        <w:rPr>
          <w:lang w:val="cs-CZ"/>
        </w:rPr>
        <w:t xml:space="preserve">Rady (EU) 2018/2001 stanovením unijní metodiky, </w:t>
      </w:r>
      <w:r w:rsidR="00F6649E">
        <w:rPr>
          <w:lang w:val="cs-CZ"/>
        </w:rPr>
        <w:t>v </w:t>
      </w:r>
      <w:r w:rsidRPr="00CA7910">
        <w:rPr>
          <w:lang w:val="cs-CZ"/>
        </w:rPr>
        <w:t xml:space="preserve">níž jsou vymezena podrobná pravidla pro výrobu kapalných </w:t>
      </w:r>
      <w:r w:rsidR="00F6649E">
        <w:rPr>
          <w:lang w:val="cs-CZ"/>
        </w:rPr>
        <w:t>a </w:t>
      </w:r>
      <w:r w:rsidRPr="00CA7910">
        <w:rPr>
          <w:lang w:val="cs-CZ"/>
        </w:rPr>
        <w:t xml:space="preserve">plynných paliv </w:t>
      </w:r>
      <w:r w:rsidR="00F6649E">
        <w:rPr>
          <w:lang w:val="cs-CZ"/>
        </w:rPr>
        <w:t>z </w:t>
      </w:r>
      <w:r w:rsidRPr="00CA7910">
        <w:rPr>
          <w:lang w:val="cs-CZ"/>
        </w:rPr>
        <w:t xml:space="preserve">obnovitelných zdrojů nebiologického původu používaných </w:t>
      </w:r>
      <w:r w:rsidR="00F6649E">
        <w:rPr>
          <w:lang w:val="cs-CZ"/>
        </w:rPr>
        <w:t>v </w:t>
      </w:r>
      <w:r w:rsidRPr="00CA7910">
        <w:rPr>
          <w:lang w:val="cs-CZ"/>
        </w:rPr>
        <w:t xml:space="preserve">odvětví dopravy. Úřední věstník Evropské unie. 2023, L 157, s. 11–19. [online]. [cit. 2026-06-23]. Dostupné z: </w:t>
      </w:r>
      <w:hyperlink r:id="rId31" w:history="1">
        <w:r w:rsidRPr="006707F3">
          <w:rPr>
            <w:rStyle w:val="Odkazintenzivn"/>
            <w:lang w:val="cs-CZ"/>
          </w:rPr>
          <w:t>https://eur-lex.europa.eu/eli/reg_del/2023/1184/oj</w:t>
        </w:r>
      </w:hyperlink>
    </w:p>
    <w:p w14:paraId="7B7B9883" w14:textId="0C5F1770" w:rsidR="00636F61" w:rsidRPr="00CA7910" w:rsidRDefault="00636F61" w:rsidP="00636F61">
      <w:pPr>
        <w:pStyle w:val="Bibliografie"/>
        <w:spacing w:after="80"/>
        <w:rPr>
          <w:lang w:val="cs-CZ"/>
        </w:rPr>
      </w:pPr>
      <w:r w:rsidRPr="00CA7910">
        <w:rPr>
          <w:lang w:val="cs-CZ"/>
        </w:rPr>
        <w:t xml:space="preserve">Nařízení Evropského parlamentu </w:t>
      </w:r>
      <w:r w:rsidR="00F6649E">
        <w:rPr>
          <w:lang w:val="cs-CZ"/>
        </w:rPr>
        <w:t>a </w:t>
      </w:r>
      <w:r w:rsidRPr="00CA7910">
        <w:rPr>
          <w:lang w:val="cs-CZ"/>
        </w:rPr>
        <w:t xml:space="preserve">Rady (EU) 2023/1804 ze dne 13. září 2023 </w:t>
      </w:r>
      <w:r w:rsidR="00F6649E">
        <w:rPr>
          <w:lang w:val="cs-CZ"/>
        </w:rPr>
        <w:t>o </w:t>
      </w:r>
      <w:r w:rsidRPr="00CA7910">
        <w:rPr>
          <w:lang w:val="cs-CZ"/>
        </w:rPr>
        <w:t xml:space="preserve">zavádění infrastruktury pro alternativní paliva </w:t>
      </w:r>
      <w:r w:rsidR="00F6649E">
        <w:rPr>
          <w:lang w:val="cs-CZ"/>
        </w:rPr>
        <w:t>a o </w:t>
      </w:r>
      <w:r w:rsidRPr="00CA7910">
        <w:rPr>
          <w:lang w:val="cs-CZ"/>
        </w:rPr>
        <w:t xml:space="preserve">zrušení směrnice 2014/94/EU. Úřední věstník Evropské unie. 2023, L 234, s. 1–47. [online]. [cit. 2026-06-23]. Dostupné z: </w:t>
      </w:r>
      <w:hyperlink r:id="rId32" w:history="1">
        <w:r w:rsidRPr="001E05DB">
          <w:rPr>
            <w:rStyle w:val="Odkazintenzivn"/>
            <w:lang w:val="cs-CZ"/>
          </w:rPr>
          <w:t>https://eur-lex.europa.eu/eli/reg/2023/</w:t>
        </w:r>
        <w:r w:rsidR="001E05DB">
          <w:rPr>
            <w:rStyle w:val="Odkazintenzivn"/>
            <w:lang w:val="cs-CZ"/>
          </w:rPr>
          <w:br/>
        </w:r>
        <w:r w:rsidRPr="001E05DB">
          <w:rPr>
            <w:rStyle w:val="Odkazintenzivn"/>
            <w:lang w:val="cs-CZ"/>
          </w:rPr>
          <w:t>1804/oj</w:t>
        </w:r>
      </w:hyperlink>
    </w:p>
    <w:p w14:paraId="4F96D24C" w14:textId="304874DC" w:rsidR="00636F61" w:rsidRPr="00CA7910" w:rsidRDefault="00636F61" w:rsidP="00636F61">
      <w:pPr>
        <w:pStyle w:val="Bibliografie"/>
        <w:spacing w:after="80"/>
        <w:rPr>
          <w:lang w:val="cs-CZ"/>
        </w:rPr>
      </w:pPr>
      <w:r w:rsidRPr="00CA7910">
        <w:rPr>
          <w:lang w:val="cs-CZ"/>
        </w:rPr>
        <w:t xml:space="preserve">Nařízení Evropského parlamentu </w:t>
      </w:r>
      <w:r w:rsidR="00F6649E">
        <w:rPr>
          <w:lang w:val="cs-CZ"/>
        </w:rPr>
        <w:t>a </w:t>
      </w:r>
      <w:r w:rsidRPr="00CA7910">
        <w:rPr>
          <w:lang w:val="cs-CZ"/>
        </w:rPr>
        <w:t xml:space="preserve">Rady (EU) 2024/1789 ze dne 13. června 2024 </w:t>
      </w:r>
      <w:r w:rsidR="00F6649E">
        <w:rPr>
          <w:lang w:val="cs-CZ"/>
        </w:rPr>
        <w:t>o </w:t>
      </w:r>
      <w:r w:rsidRPr="00CA7910">
        <w:rPr>
          <w:lang w:val="cs-CZ"/>
        </w:rPr>
        <w:t xml:space="preserve">vnitřním trhu </w:t>
      </w:r>
      <w:r w:rsidR="00F6649E">
        <w:rPr>
          <w:lang w:val="cs-CZ"/>
        </w:rPr>
        <w:t>s </w:t>
      </w:r>
      <w:r w:rsidRPr="00CA7910">
        <w:rPr>
          <w:lang w:val="cs-CZ"/>
        </w:rPr>
        <w:t xml:space="preserve">plynem </w:t>
      </w:r>
      <w:r w:rsidR="00F6649E">
        <w:rPr>
          <w:lang w:val="cs-CZ"/>
        </w:rPr>
        <w:t>z </w:t>
      </w:r>
      <w:r w:rsidRPr="00CA7910">
        <w:rPr>
          <w:lang w:val="cs-CZ"/>
        </w:rPr>
        <w:t xml:space="preserve">obnovitelných zdrojů, se zemním plynem </w:t>
      </w:r>
      <w:r w:rsidR="00F6649E">
        <w:rPr>
          <w:lang w:val="cs-CZ"/>
        </w:rPr>
        <w:t>a s </w:t>
      </w:r>
      <w:r w:rsidRPr="00CA7910">
        <w:rPr>
          <w:lang w:val="cs-CZ"/>
        </w:rPr>
        <w:t xml:space="preserve">vodíkem, </w:t>
      </w:r>
      <w:r w:rsidR="00F6649E">
        <w:rPr>
          <w:lang w:val="cs-CZ"/>
        </w:rPr>
        <w:t>o </w:t>
      </w:r>
      <w:r w:rsidRPr="00CA7910">
        <w:rPr>
          <w:lang w:val="cs-CZ"/>
        </w:rPr>
        <w:t xml:space="preserve">změně nařízení EU č. 1227/2011, (EU) 2017/1938, (EU) 2019/942 </w:t>
      </w:r>
      <w:r w:rsidR="00F6649E">
        <w:rPr>
          <w:lang w:val="cs-CZ"/>
        </w:rPr>
        <w:t>a </w:t>
      </w:r>
      <w:r w:rsidRPr="00CA7910">
        <w:rPr>
          <w:lang w:val="cs-CZ"/>
        </w:rPr>
        <w:t xml:space="preserve">(EU) 2022/869 </w:t>
      </w:r>
      <w:r w:rsidR="00F6649E">
        <w:rPr>
          <w:lang w:val="cs-CZ"/>
        </w:rPr>
        <w:t>a </w:t>
      </w:r>
      <w:r w:rsidRPr="00CA7910">
        <w:rPr>
          <w:lang w:val="cs-CZ"/>
        </w:rPr>
        <w:t xml:space="preserve">rozhodnutí (EU) 2017/684 </w:t>
      </w:r>
      <w:r w:rsidR="00F6649E">
        <w:rPr>
          <w:lang w:val="cs-CZ"/>
        </w:rPr>
        <w:t>a o </w:t>
      </w:r>
      <w:r w:rsidRPr="00CA7910">
        <w:rPr>
          <w:lang w:val="cs-CZ"/>
        </w:rPr>
        <w:t xml:space="preserve">zrušení nařízení (ES) č. 715/2009 (přepracované znění). Úřední věstník Evropské unie. 2024, L 2024/1789, 15. 7. 2024. [online]. [cit. 2026-06-23]. Dostupné z: </w:t>
      </w:r>
      <w:hyperlink r:id="rId33" w:history="1">
        <w:r w:rsidRPr="00EB079A">
          <w:rPr>
            <w:rStyle w:val="Odkazintenzivn"/>
            <w:lang w:val="cs-CZ"/>
          </w:rPr>
          <w:t>https://eur-lex.europa.eu/eli/reg/2024/1789/oj</w:t>
        </w:r>
      </w:hyperlink>
      <w:r w:rsidRPr="00CA7910">
        <w:rPr>
          <w:lang w:val="cs-CZ"/>
        </w:rPr>
        <w:t xml:space="preserve"> </w:t>
      </w:r>
    </w:p>
    <w:p w14:paraId="602FB5BE" w14:textId="3A0F5920" w:rsidR="00F84FFE" w:rsidRPr="00CA7910" w:rsidRDefault="00F84FFE" w:rsidP="00F84FFE">
      <w:pPr>
        <w:pStyle w:val="Bibliografie"/>
        <w:spacing w:after="80"/>
        <w:rPr>
          <w:lang w:val="cs-CZ"/>
        </w:rPr>
      </w:pPr>
      <w:r w:rsidRPr="00CA7910">
        <w:rPr>
          <w:lang w:val="cs-CZ"/>
        </w:rPr>
        <w:t xml:space="preserve">Nařízení Komise </w:t>
      </w:r>
      <w:r w:rsidR="00F6649E">
        <w:rPr>
          <w:lang w:val="cs-CZ"/>
        </w:rPr>
        <w:t>v </w:t>
      </w:r>
      <w:r w:rsidRPr="00CA7910">
        <w:rPr>
          <w:lang w:val="cs-CZ"/>
        </w:rPr>
        <w:t xml:space="preserve">přenesené pravomoci (EU) 2023/1185 ze dne 10. února 2023, kterým se doplňuje směrnice Evropského parlamentu </w:t>
      </w:r>
      <w:r w:rsidR="00F6649E">
        <w:rPr>
          <w:lang w:val="cs-CZ"/>
        </w:rPr>
        <w:t>a </w:t>
      </w:r>
      <w:r w:rsidRPr="00CA7910">
        <w:rPr>
          <w:lang w:val="cs-CZ"/>
        </w:rPr>
        <w:t xml:space="preserve">Rady (EU) 2018/2001 stanovením minimální hodnoty pro úspory emisí skleníkových plynů </w:t>
      </w:r>
      <w:r w:rsidR="00F6649E">
        <w:rPr>
          <w:lang w:val="cs-CZ"/>
        </w:rPr>
        <w:t>z </w:t>
      </w:r>
      <w:r w:rsidRPr="00CA7910">
        <w:rPr>
          <w:lang w:val="cs-CZ"/>
        </w:rPr>
        <w:t xml:space="preserve">recyklovaných paliv </w:t>
      </w:r>
      <w:r w:rsidR="00F6649E">
        <w:rPr>
          <w:lang w:val="cs-CZ"/>
        </w:rPr>
        <w:t>s </w:t>
      </w:r>
      <w:r w:rsidRPr="00CA7910">
        <w:rPr>
          <w:lang w:val="cs-CZ"/>
        </w:rPr>
        <w:t xml:space="preserve">obsahem uhlíku </w:t>
      </w:r>
      <w:r w:rsidR="00F6649E">
        <w:rPr>
          <w:lang w:val="cs-CZ"/>
        </w:rPr>
        <w:t>a </w:t>
      </w:r>
      <w:r w:rsidRPr="00CA7910">
        <w:rPr>
          <w:lang w:val="cs-CZ"/>
        </w:rPr>
        <w:t xml:space="preserve">upřesněním metodiky pro posuzování úspor emisí skleníkových plynů </w:t>
      </w:r>
      <w:r w:rsidR="00F6649E">
        <w:rPr>
          <w:lang w:val="cs-CZ"/>
        </w:rPr>
        <w:t>z </w:t>
      </w:r>
      <w:r w:rsidRPr="00CA7910">
        <w:rPr>
          <w:lang w:val="cs-CZ"/>
        </w:rPr>
        <w:t xml:space="preserve">kapalných </w:t>
      </w:r>
      <w:r w:rsidR="00F6649E">
        <w:rPr>
          <w:lang w:val="cs-CZ"/>
        </w:rPr>
        <w:t>a </w:t>
      </w:r>
      <w:r w:rsidRPr="00CA7910">
        <w:rPr>
          <w:lang w:val="cs-CZ"/>
        </w:rPr>
        <w:t xml:space="preserve">plynných paliv </w:t>
      </w:r>
      <w:r w:rsidR="00F6649E">
        <w:rPr>
          <w:lang w:val="cs-CZ"/>
        </w:rPr>
        <w:t>z </w:t>
      </w:r>
      <w:r w:rsidRPr="00CA7910">
        <w:rPr>
          <w:lang w:val="cs-CZ"/>
        </w:rPr>
        <w:t xml:space="preserve">obnovitelných zdrojů nebiologického původu používaných </w:t>
      </w:r>
      <w:r w:rsidR="00F6649E">
        <w:rPr>
          <w:lang w:val="cs-CZ"/>
        </w:rPr>
        <w:t>v </w:t>
      </w:r>
      <w:r w:rsidRPr="00CA7910">
        <w:rPr>
          <w:lang w:val="cs-CZ"/>
        </w:rPr>
        <w:t xml:space="preserve">odvětví dopravy </w:t>
      </w:r>
      <w:r w:rsidR="00F6649E">
        <w:rPr>
          <w:lang w:val="cs-CZ"/>
        </w:rPr>
        <w:t>a z </w:t>
      </w:r>
      <w:r w:rsidRPr="00CA7910">
        <w:rPr>
          <w:lang w:val="cs-CZ"/>
        </w:rPr>
        <w:t xml:space="preserve">recyklovaných paliv </w:t>
      </w:r>
      <w:r w:rsidR="00F6649E">
        <w:rPr>
          <w:lang w:val="cs-CZ"/>
        </w:rPr>
        <w:t>s </w:t>
      </w:r>
      <w:r w:rsidRPr="00CA7910">
        <w:rPr>
          <w:lang w:val="cs-CZ"/>
        </w:rPr>
        <w:t xml:space="preserve">obsahem uhlíku. Úřední věstník Evropské unie. 2023, L 157, s. 20–33. [online]. [cit. 2026-06-23]. Dostupné z: </w:t>
      </w:r>
      <w:hyperlink r:id="rId34" w:history="1">
        <w:r w:rsidR="00EB079A" w:rsidRPr="00EB079A">
          <w:rPr>
            <w:rStyle w:val="Odkazintenzivn"/>
            <w:lang w:val="cs-CZ"/>
          </w:rPr>
          <w:t>https://eur-lex.europa.eu/eli/reg_del/2023/1185/oj</w:t>
        </w:r>
      </w:hyperlink>
    </w:p>
    <w:p w14:paraId="680E9F6C" w14:textId="6A4A2D06" w:rsidR="00636F61" w:rsidRPr="00CA7910" w:rsidRDefault="00636F61" w:rsidP="00636F61">
      <w:pPr>
        <w:pStyle w:val="Bibliografie"/>
        <w:spacing w:after="80"/>
        <w:rPr>
          <w:lang w:val="cs-CZ"/>
        </w:rPr>
      </w:pPr>
      <w:r w:rsidRPr="00CA7910">
        <w:rPr>
          <w:lang w:val="cs-CZ"/>
        </w:rPr>
        <w:lastRenderedPageBreak/>
        <w:t xml:space="preserve">Nařízení vlády č. 190/2022 Sb. ze dne 22. června 2022 </w:t>
      </w:r>
      <w:r w:rsidR="00F6649E">
        <w:rPr>
          <w:lang w:val="cs-CZ"/>
        </w:rPr>
        <w:t>o </w:t>
      </w:r>
      <w:r w:rsidRPr="00CA7910">
        <w:rPr>
          <w:lang w:val="cs-CZ"/>
        </w:rPr>
        <w:t xml:space="preserve">vyhrazených technických elektrických zařízeních </w:t>
      </w:r>
      <w:r w:rsidR="00F6649E">
        <w:rPr>
          <w:lang w:val="cs-CZ"/>
        </w:rPr>
        <w:t>a </w:t>
      </w:r>
      <w:r w:rsidRPr="00CA7910">
        <w:rPr>
          <w:lang w:val="cs-CZ"/>
        </w:rPr>
        <w:t xml:space="preserve">požadavcích na zajištění jejich bezpečnosti. Sbírka zákonů České republiky. 2022, částka 89. [online]. [cit. 2026-06-23]. Dostupné z: </w:t>
      </w:r>
      <w:hyperlink r:id="rId35" w:history="1">
        <w:r w:rsidR="00CD424A" w:rsidRPr="00B75417">
          <w:rPr>
            <w:rStyle w:val="Hypertextovodkaz"/>
          </w:rPr>
          <w:t>https://e-sbirka.gov.cz/sb/2022/190</w:t>
        </w:r>
      </w:hyperlink>
    </w:p>
    <w:p w14:paraId="1406EF11" w14:textId="52A24F01" w:rsidR="00636F61" w:rsidRPr="00CA7910" w:rsidRDefault="00636F61" w:rsidP="00636F61">
      <w:pPr>
        <w:pStyle w:val="Bibliografie"/>
        <w:spacing w:after="80"/>
        <w:rPr>
          <w:lang w:val="cs-CZ"/>
        </w:rPr>
      </w:pPr>
      <w:r w:rsidRPr="00CA7910">
        <w:rPr>
          <w:lang w:val="cs-CZ"/>
        </w:rPr>
        <w:t xml:space="preserve">Nařízení vlády č. 191/2022 Sb. ze dne 22. června 2022 </w:t>
      </w:r>
      <w:r w:rsidR="00F6649E">
        <w:rPr>
          <w:lang w:val="cs-CZ"/>
        </w:rPr>
        <w:t>o </w:t>
      </w:r>
      <w:r w:rsidRPr="00CA7910">
        <w:rPr>
          <w:lang w:val="cs-CZ"/>
        </w:rPr>
        <w:t xml:space="preserve">vyhrazených technických plynových zařízeních </w:t>
      </w:r>
      <w:r w:rsidR="00F6649E">
        <w:rPr>
          <w:lang w:val="cs-CZ"/>
        </w:rPr>
        <w:t>a </w:t>
      </w:r>
      <w:r w:rsidRPr="00CA7910">
        <w:rPr>
          <w:lang w:val="cs-CZ"/>
        </w:rPr>
        <w:t xml:space="preserve">požadavcích na zajištění jejich bezpečnosti. Sbírka zákonů České republiky. 2022, částka 89. [online]. [cit. 2026-06-23]. Dostupné z: </w:t>
      </w:r>
      <w:hyperlink r:id="rId36" w:history="1">
        <w:r w:rsidR="00CD424A" w:rsidRPr="00B75417">
          <w:rPr>
            <w:rStyle w:val="Hypertextovodkaz"/>
          </w:rPr>
          <w:t>https://e-sbirka.gov.cz/sb/2022/191</w:t>
        </w:r>
      </w:hyperlink>
    </w:p>
    <w:p w14:paraId="4E1E4CF8" w14:textId="4462C452" w:rsidR="00636F61" w:rsidRPr="00CA7910" w:rsidRDefault="00636F61" w:rsidP="00636F61">
      <w:pPr>
        <w:pStyle w:val="Bibliografie"/>
        <w:spacing w:after="80"/>
        <w:rPr>
          <w:lang w:val="cs-CZ"/>
        </w:rPr>
      </w:pPr>
      <w:r w:rsidRPr="00CA7910">
        <w:rPr>
          <w:lang w:val="cs-CZ"/>
        </w:rPr>
        <w:t xml:space="preserve">Nařízení vlády č. 192/2022 Sb. ze dne 22. června 2022 </w:t>
      </w:r>
      <w:r w:rsidR="00F6649E">
        <w:rPr>
          <w:lang w:val="cs-CZ"/>
        </w:rPr>
        <w:t>o </w:t>
      </w:r>
      <w:r w:rsidRPr="00CA7910">
        <w:rPr>
          <w:lang w:val="cs-CZ"/>
        </w:rPr>
        <w:t xml:space="preserve">vyhrazených technických tlakových zařízeních </w:t>
      </w:r>
      <w:r w:rsidR="00F6649E">
        <w:rPr>
          <w:lang w:val="cs-CZ"/>
        </w:rPr>
        <w:t>a </w:t>
      </w:r>
      <w:r w:rsidRPr="00CA7910">
        <w:rPr>
          <w:lang w:val="cs-CZ"/>
        </w:rPr>
        <w:t xml:space="preserve">požadavcích na zajištění jejich bezpečnosti. Sbírka zákonů České republiky. 2022, částka 89. [online]. [cit. 2026-06-23]. Dostupné z: </w:t>
      </w:r>
      <w:hyperlink r:id="rId37" w:history="1">
        <w:r w:rsidR="00CD424A" w:rsidRPr="00B75417">
          <w:rPr>
            <w:rStyle w:val="Hypertextovodkaz"/>
          </w:rPr>
          <w:t>https://e-sbirka.gov.cz/sb/2022/192</w:t>
        </w:r>
      </w:hyperlink>
    </w:p>
    <w:p w14:paraId="438A3FC1" w14:textId="28C5C95F" w:rsidR="00FD3E60" w:rsidRPr="00CA7910" w:rsidRDefault="00FD3E60" w:rsidP="00636F61">
      <w:pPr>
        <w:pStyle w:val="Bibliografie"/>
        <w:spacing w:after="80"/>
        <w:rPr>
          <w:lang w:val="cs-CZ"/>
        </w:rPr>
      </w:pPr>
      <w:r w:rsidRPr="00CA7910">
        <w:rPr>
          <w:lang w:val="cs-CZ"/>
        </w:rPr>
        <w:t xml:space="preserve">Nařízení vlády č. 406/2004 Sb. ze dne 2. června 2004 </w:t>
      </w:r>
      <w:r w:rsidR="00F6649E">
        <w:rPr>
          <w:lang w:val="cs-CZ"/>
        </w:rPr>
        <w:t>o </w:t>
      </w:r>
      <w:r w:rsidRPr="00CA7910">
        <w:rPr>
          <w:lang w:val="cs-CZ"/>
        </w:rPr>
        <w:t xml:space="preserve">bližších požadavcích na zajištění bezpečnosti </w:t>
      </w:r>
      <w:r w:rsidR="00F6649E">
        <w:rPr>
          <w:lang w:val="cs-CZ"/>
        </w:rPr>
        <w:t>a </w:t>
      </w:r>
      <w:r w:rsidRPr="00CA7910">
        <w:rPr>
          <w:lang w:val="cs-CZ"/>
        </w:rPr>
        <w:t xml:space="preserve">ochrany zdraví při práci </w:t>
      </w:r>
      <w:r w:rsidR="00F6649E">
        <w:rPr>
          <w:lang w:val="cs-CZ"/>
        </w:rPr>
        <w:t>v </w:t>
      </w:r>
      <w:r w:rsidRPr="00CA7910">
        <w:rPr>
          <w:lang w:val="cs-CZ"/>
        </w:rPr>
        <w:t xml:space="preserve">prostředí </w:t>
      </w:r>
      <w:r w:rsidR="00F6649E">
        <w:rPr>
          <w:lang w:val="cs-CZ"/>
        </w:rPr>
        <w:t>s </w:t>
      </w:r>
      <w:r w:rsidRPr="00CA7910">
        <w:rPr>
          <w:lang w:val="cs-CZ"/>
        </w:rPr>
        <w:t xml:space="preserve">nebezpečím výbuchu. Sbírka zákonů České republiky. 2004, částka 131. [online]. [cit. 2026-06-23]. Dostupné z: </w:t>
      </w:r>
      <w:hyperlink r:id="rId38" w:history="1">
        <w:r w:rsidRPr="00CA7910">
          <w:rPr>
            <w:rStyle w:val="Hypertextovodkaz"/>
          </w:rPr>
          <w:t>https://e-sbirka.gov.cz/sb/2004/406</w:t>
        </w:r>
      </w:hyperlink>
    </w:p>
    <w:p w14:paraId="18006940" w14:textId="5A16DEAB" w:rsidR="00AC35B9" w:rsidRPr="00CA7910" w:rsidRDefault="00AC35B9" w:rsidP="00636F61">
      <w:pPr>
        <w:pStyle w:val="Bibliografie"/>
        <w:spacing w:after="80"/>
        <w:rPr>
          <w:lang w:val="cs-CZ"/>
        </w:rPr>
      </w:pPr>
      <w:r w:rsidRPr="00CA7910">
        <w:rPr>
          <w:lang w:val="cs-CZ"/>
        </w:rPr>
        <w:t xml:space="preserve">Nařízení vlády č. 406/2004 Sb. ze dne 2. června 2004 </w:t>
      </w:r>
      <w:r w:rsidR="00F6649E">
        <w:rPr>
          <w:lang w:val="cs-CZ"/>
        </w:rPr>
        <w:t>o </w:t>
      </w:r>
      <w:r w:rsidRPr="00CA7910">
        <w:rPr>
          <w:lang w:val="cs-CZ"/>
        </w:rPr>
        <w:t xml:space="preserve">bližších požadavcích na zajištění bezpečnosti </w:t>
      </w:r>
      <w:r w:rsidR="00F6649E">
        <w:rPr>
          <w:lang w:val="cs-CZ"/>
        </w:rPr>
        <w:t>a </w:t>
      </w:r>
      <w:r w:rsidRPr="00CA7910">
        <w:rPr>
          <w:lang w:val="cs-CZ"/>
        </w:rPr>
        <w:t xml:space="preserve">ochrany zdraví při práci </w:t>
      </w:r>
      <w:r w:rsidR="00F6649E">
        <w:rPr>
          <w:lang w:val="cs-CZ"/>
        </w:rPr>
        <w:t>v </w:t>
      </w:r>
      <w:r w:rsidRPr="00CA7910">
        <w:rPr>
          <w:lang w:val="cs-CZ"/>
        </w:rPr>
        <w:t xml:space="preserve">prostředí </w:t>
      </w:r>
      <w:r w:rsidR="00F6649E">
        <w:rPr>
          <w:lang w:val="cs-CZ"/>
        </w:rPr>
        <w:t>s </w:t>
      </w:r>
      <w:r w:rsidRPr="00CA7910">
        <w:rPr>
          <w:lang w:val="cs-CZ"/>
        </w:rPr>
        <w:t xml:space="preserve">nebezpečím výbuchu. Sbírka zákonů České republiky. 2004, částka 131. Ve znění pozdějších předpisů. [online]. [cit. 2026-06-23]. Dostupné z: </w:t>
      </w:r>
      <w:hyperlink r:id="rId39" w:history="1">
        <w:r w:rsidRPr="00CA7910">
          <w:rPr>
            <w:rStyle w:val="Hypertextovodkaz"/>
          </w:rPr>
          <w:t>https://e-sbirka.gov.cz/sb/2004/406</w:t>
        </w:r>
      </w:hyperlink>
    </w:p>
    <w:p w14:paraId="348DB7C4" w14:textId="316F7DB6" w:rsidR="004572A3" w:rsidRPr="00CA7910" w:rsidRDefault="004572A3" w:rsidP="007D0CE8">
      <w:pPr>
        <w:pStyle w:val="Bibliografie"/>
        <w:spacing w:after="80"/>
        <w:rPr>
          <w:lang w:val="cs-CZ"/>
        </w:rPr>
      </w:pPr>
      <w:r w:rsidRPr="00CA7910">
        <w:rPr>
          <w:lang w:val="cs-CZ"/>
        </w:rPr>
        <w:t xml:space="preserve">PŘIKRYL, Jan, et al. Databáze regulačních předpisů </w:t>
      </w:r>
      <w:r w:rsidR="00F6649E">
        <w:rPr>
          <w:lang w:val="cs-CZ"/>
        </w:rPr>
        <w:t>a </w:t>
      </w:r>
      <w:proofErr w:type="spellStart"/>
      <w:r w:rsidRPr="00CA7910">
        <w:rPr>
          <w:lang w:val="cs-CZ"/>
        </w:rPr>
        <w:t>předrealizačních</w:t>
      </w:r>
      <w:proofErr w:type="spellEnd"/>
      <w:r w:rsidRPr="00CA7910">
        <w:rPr>
          <w:lang w:val="cs-CZ"/>
        </w:rPr>
        <w:t xml:space="preserve"> procesů [online]. Plzeň: Západočeská univerzita </w:t>
      </w:r>
      <w:r w:rsidR="00F6649E">
        <w:rPr>
          <w:lang w:val="cs-CZ"/>
        </w:rPr>
        <w:t>v </w:t>
      </w:r>
      <w:r w:rsidRPr="00CA7910">
        <w:rPr>
          <w:lang w:val="cs-CZ"/>
        </w:rPr>
        <w:t xml:space="preserve">Plzni, 2026 [cit. 2026-06-23]. Dostupné z: </w:t>
      </w:r>
      <w:hyperlink r:id="rId40" w:history="1">
        <w:r w:rsidRPr="00CA7910">
          <w:rPr>
            <w:rStyle w:val="Hypertextovodkaz"/>
          </w:rPr>
          <w:t>https://nahyc.fel.zcu.cz/h2db/</w:t>
        </w:r>
      </w:hyperlink>
    </w:p>
    <w:p w14:paraId="4ACCDA08" w14:textId="57729870" w:rsidR="007D0CE8" w:rsidRPr="00CA7910" w:rsidRDefault="007D0CE8" w:rsidP="007D0CE8">
      <w:pPr>
        <w:pStyle w:val="Bibliografie"/>
        <w:spacing w:after="80"/>
        <w:rPr>
          <w:lang w:val="cs-CZ"/>
        </w:rPr>
      </w:pPr>
      <w:r w:rsidRPr="00CA7910">
        <w:rPr>
          <w:lang w:val="cs-CZ"/>
        </w:rPr>
        <w:t xml:space="preserve">ŘEPA, Václav, 2012. Procesní řízení: analýza </w:t>
      </w:r>
      <w:r w:rsidR="00F6649E">
        <w:rPr>
          <w:lang w:val="cs-CZ"/>
        </w:rPr>
        <w:t>a </w:t>
      </w:r>
      <w:r w:rsidRPr="00CA7910">
        <w:rPr>
          <w:lang w:val="cs-CZ"/>
        </w:rPr>
        <w:t xml:space="preserve">inovace procesů. 2. aktualizované </w:t>
      </w:r>
      <w:r w:rsidR="00F6649E">
        <w:rPr>
          <w:lang w:val="cs-CZ"/>
        </w:rPr>
        <w:t>a </w:t>
      </w:r>
      <w:r w:rsidRPr="00CA7910">
        <w:rPr>
          <w:lang w:val="cs-CZ"/>
        </w:rPr>
        <w:t xml:space="preserve">rozšířené vydání. Praha: Grada </w:t>
      </w:r>
      <w:proofErr w:type="spellStart"/>
      <w:r w:rsidRPr="00CA7910">
        <w:rPr>
          <w:lang w:val="cs-CZ"/>
        </w:rPr>
        <w:t>Publishing</w:t>
      </w:r>
      <w:proofErr w:type="spellEnd"/>
      <w:r w:rsidRPr="00CA7910">
        <w:rPr>
          <w:lang w:val="cs-CZ"/>
        </w:rPr>
        <w:t>. Expert (Grada). ISBN 978-80-247-4128-4.</w:t>
      </w:r>
    </w:p>
    <w:p w14:paraId="17BD6FEB" w14:textId="0421FE37" w:rsidR="00F75585" w:rsidRPr="00CA7910" w:rsidRDefault="00F75585" w:rsidP="00F75585">
      <w:pPr>
        <w:pStyle w:val="Bibliografie"/>
        <w:spacing w:after="80"/>
        <w:rPr>
          <w:lang w:val="cs-CZ"/>
        </w:rPr>
      </w:pPr>
      <w:r w:rsidRPr="00CA7910">
        <w:rPr>
          <w:lang w:val="cs-CZ"/>
        </w:rPr>
        <w:t xml:space="preserve">Směrnice Evropského parlamentu </w:t>
      </w:r>
      <w:r w:rsidR="00F6649E">
        <w:rPr>
          <w:lang w:val="cs-CZ"/>
        </w:rPr>
        <w:t>a </w:t>
      </w:r>
      <w:r w:rsidRPr="00CA7910">
        <w:rPr>
          <w:lang w:val="cs-CZ"/>
        </w:rPr>
        <w:t xml:space="preserve">Rady (EU) 2024/1788 ze dne 13. června 2024 </w:t>
      </w:r>
      <w:r w:rsidR="00F6649E">
        <w:rPr>
          <w:lang w:val="cs-CZ"/>
        </w:rPr>
        <w:t>o </w:t>
      </w:r>
      <w:r w:rsidRPr="00CA7910">
        <w:rPr>
          <w:lang w:val="cs-CZ"/>
        </w:rPr>
        <w:t xml:space="preserve">společných pravidlech pro vnitřní trh </w:t>
      </w:r>
      <w:r w:rsidR="00F6649E">
        <w:rPr>
          <w:lang w:val="cs-CZ"/>
        </w:rPr>
        <w:t>s </w:t>
      </w:r>
      <w:r w:rsidRPr="00CA7910">
        <w:rPr>
          <w:lang w:val="cs-CZ"/>
        </w:rPr>
        <w:t xml:space="preserve">plynem </w:t>
      </w:r>
      <w:r w:rsidR="00F6649E">
        <w:rPr>
          <w:lang w:val="cs-CZ"/>
        </w:rPr>
        <w:t>z </w:t>
      </w:r>
      <w:r w:rsidRPr="00CA7910">
        <w:rPr>
          <w:lang w:val="cs-CZ"/>
        </w:rPr>
        <w:t xml:space="preserve">obnovitelných zdrojů, zemním plynem </w:t>
      </w:r>
      <w:r w:rsidR="00F6649E">
        <w:rPr>
          <w:lang w:val="cs-CZ"/>
        </w:rPr>
        <w:t>a </w:t>
      </w:r>
      <w:r w:rsidRPr="00CA7910">
        <w:rPr>
          <w:lang w:val="cs-CZ"/>
        </w:rPr>
        <w:t xml:space="preserve">vodíkem </w:t>
      </w:r>
      <w:r w:rsidR="00F6649E">
        <w:rPr>
          <w:lang w:val="cs-CZ"/>
        </w:rPr>
        <w:t>a o </w:t>
      </w:r>
      <w:r w:rsidRPr="00CA7910">
        <w:rPr>
          <w:lang w:val="cs-CZ"/>
        </w:rPr>
        <w:t xml:space="preserve">změně směrnice EU2023/1791 </w:t>
      </w:r>
      <w:r w:rsidR="00F6649E">
        <w:rPr>
          <w:lang w:val="cs-CZ"/>
        </w:rPr>
        <w:t>a o </w:t>
      </w:r>
      <w:r w:rsidRPr="00CA7910">
        <w:rPr>
          <w:lang w:val="cs-CZ"/>
        </w:rPr>
        <w:t xml:space="preserve">zrušení směrnice 2009/73/ES (přepracované znění). Úřední věstník Evropské unie. 2024, L 2024/1788, 15. 7. 2024. [online]. [cit. 2026-06-23]. Dostupné z: </w:t>
      </w:r>
      <w:hyperlink r:id="rId41" w:history="1">
        <w:r w:rsidRPr="00CA7910">
          <w:rPr>
            <w:rStyle w:val="Hypertextovodkaz"/>
          </w:rPr>
          <w:t>https://eur-lex.europa.eu/eli/dir/2024/1788/oj</w:t>
        </w:r>
      </w:hyperlink>
    </w:p>
    <w:p w14:paraId="105009EB" w14:textId="479F9DCC" w:rsidR="00E84EE0" w:rsidRPr="00CA7910" w:rsidRDefault="00E84EE0" w:rsidP="00E84EE0">
      <w:pPr>
        <w:pStyle w:val="Bibliografie"/>
        <w:spacing w:after="80"/>
        <w:rPr>
          <w:lang w:val="cs-CZ"/>
        </w:rPr>
      </w:pPr>
      <w:r w:rsidRPr="00CA7910">
        <w:rPr>
          <w:lang w:val="cs-CZ"/>
        </w:rPr>
        <w:t xml:space="preserve">Směrnice Evropského parlamentu </w:t>
      </w:r>
      <w:r w:rsidR="00F6649E">
        <w:rPr>
          <w:lang w:val="cs-CZ"/>
        </w:rPr>
        <w:t>a </w:t>
      </w:r>
      <w:r w:rsidRPr="00CA7910">
        <w:rPr>
          <w:lang w:val="cs-CZ"/>
        </w:rPr>
        <w:t xml:space="preserve">Rady 2014/34/EU ze dne 26. února 2014 </w:t>
      </w:r>
      <w:r w:rsidR="00F6649E">
        <w:rPr>
          <w:lang w:val="cs-CZ"/>
        </w:rPr>
        <w:t>o </w:t>
      </w:r>
      <w:r w:rsidRPr="00CA7910">
        <w:rPr>
          <w:lang w:val="cs-CZ"/>
        </w:rPr>
        <w:t xml:space="preserve">harmonizaci právních předpisů členských států týkajících se zařízení </w:t>
      </w:r>
      <w:r w:rsidR="00F6649E">
        <w:rPr>
          <w:lang w:val="cs-CZ"/>
        </w:rPr>
        <w:t>a </w:t>
      </w:r>
      <w:r w:rsidRPr="00CA7910">
        <w:rPr>
          <w:lang w:val="cs-CZ"/>
        </w:rPr>
        <w:t xml:space="preserve">ochranných systémů určených </w:t>
      </w:r>
      <w:r w:rsidR="00F6649E">
        <w:rPr>
          <w:lang w:val="cs-CZ"/>
        </w:rPr>
        <w:t>k </w:t>
      </w:r>
      <w:r w:rsidRPr="00CA7910">
        <w:rPr>
          <w:lang w:val="cs-CZ"/>
        </w:rPr>
        <w:t xml:space="preserve">použití </w:t>
      </w:r>
      <w:r w:rsidR="00F6649E">
        <w:rPr>
          <w:lang w:val="cs-CZ"/>
        </w:rPr>
        <w:t>v </w:t>
      </w:r>
      <w:r w:rsidRPr="00CA7910">
        <w:rPr>
          <w:lang w:val="cs-CZ"/>
        </w:rPr>
        <w:t xml:space="preserve">prostředí </w:t>
      </w:r>
      <w:r w:rsidR="00F6649E">
        <w:rPr>
          <w:lang w:val="cs-CZ"/>
        </w:rPr>
        <w:t>s </w:t>
      </w:r>
      <w:r w:rsidRPr="00CA7910">
        <w:rPr>
          <w:lang w:val="cs-CZ"/>
        </w:rPr>
        <w:t xml:space="preserve">nebezpečím výbuchu (přepracované znění). Úřední věstník Evropské unie. 2014, L 96, s. 309–356. [online]. [cit. 2026-06-23]. Dostupné z: </w:t>
      </w:r>
      <w:hyperlink r:id="rId42" w:history="1">
        <w:r w:rsidRPr="00CA7910">
          <w:rPr>
            <w:rStyle w:val="Hypertextovodkaz"/>
          </w:rPr>
          <w:t>https://eur-lex.europa.eu/eli/dir/2014/34/oj</w:t>
        </w:r>
      </w:hyperlink>
    </w:p>
    <w:p w14:paraId="69993816" w14:textId="4638AD2B" w:rsidR="00E84EE0" w:rsidRPr="00CA7910" w:rsidRDefault="00E84EE0" w:rsidP="008C061F">
      <w:pPr>
        <w:pStyle w:val="Bibliografie"/>
        <w:spacing w:after="80"/>
        <w:rPr>
          <w:lang w:val="cs-CZ"/>
        </w:rPr>
      </w:pPr>
      <w:r w:rsidRPr="00CA7910">
        <w:rPr>
          <w:lang w:val="cs-CZ"/>
        </w:rPr>
        <w:t xml:space="preserve">Směrnice Evropského parlamentu </w:t>
      </w:r>
      <w:r w:rsidR="00F6649E">
        <w:rPr>
          <w:lang w:val="cs-CZ"/>
        </w:rPr>
        <w:t>a </w:t>
      </w:r>
      <w:r w:rsidRPr="00CA7910">
        <w:rPr>
          <w:lang w:val="cs-CZ"/>
        </w:rPr>
        <w:t xml:space="preserve">Rady 1999/92/ES ze dne 16. prosince 1999 </w:t>
      </w:r>
      <w:r w:rsidR="00F6649E">
        <w:rPr>
          <w:lang w:val="cs-CZ"/>
        </w:rPr>
        <w:t>o </w:t>
      </w:r>
      <w:r w:rsidRPr="00CA7910">
        <w:rPr>
          <w:lang w:val="cs-CZ"/>
        </w:rPr>
        <w:t xml:space="preserve">minimálních požadavcích na zlepšení bezpečnosti </w:t>
      </w:r>
      <w:r w:rsidR="00F6649E">
        <w:rPr>
          <w:lang w:val="cs-CZ"/>
        </w:rPr>
        <w:t>a </w:t>
      </w:r>
      <w:r w:rsidRPr="00CA7910">
        <w:rPr>
          <w:lang w:val="cs-CZ"/>
        </w:rPr>
        <w:t xml:space="preserve">ochrany zdraví zaměstnanců vystavených riziku výbušných prostředí (patnáctá samostatná směrnice ve smyslu čl. 16 odst. 1 směrnice 89/391/EHS). Úřední věstník Evropských společenství. 2000, L 23, s. 57–64. [online]. [cit. 2026-06-23]. Dostupné z: </w:t>
      </w:r>
      <w:hyperlink r:id="rId43" w:history="1">
        <w:r w:rsidRPr="00CA7910">
          <w:rPr>
            <w:rStyle w:val="Hypertextovodkaz"/>
          </w:rPr>
          <w:t>https://eur-lex.europa.eu/eli/dir/1999/92/oj</w:t>
        </w:r>
      </w:hyperlink>
    </w:p>
    <w:p w14:paraId="2B2C41D5" w14:textId="1A43EAE3" w:rsidR="00AC35B9" w:rsidRPr="00CA7910" w:rsidRDefault="00AC35B9" w:rsidP="00AC35B9">
      <w:pPr>
        <w:pStyle w:val="Bibliografie"/>
        <w:spacing w:after="80"/>
        <w:rPr>
          <w:lang w:val="cs-CZ"/>
        </w:rPr>
      </w:pPr>
      <w:r w:rsidRPr="00CA7910">
        <w:rPr>
          <w:lang w:val="cs-CZ"/>
        </w:rPr>
        <w:t xml:space="preserve">Směrnice Evropského parlamentu </w:t>
      </w:r>
      <w:r w:rsidR="00F6649E">
        <w:rPr>
          <w:lang w:val="cs-CZ"/>
        </w:rPr>
        <w:t>a </w:t>
      </w:r>
      <w:r w:rsidRPr="00CA7910">
        <w:rPr>
          <w:lang w:val="cs-CZ"/>
        </w:rPr>
        <w:t xml:space="preserve">Rady (EU) 2023/2413 ze dne 18. října 2023, kterou se mění směrnice EU2018/2001, nařízení EU 2018/1999 </w:t>
      </w:r>
      <w:r w:rsidR="00F6649E">
        <w:rPr>
          <w:lang w:val="cs-CZ"/>
        </w:rPr>
        <w:t>a </w:t>
      </w:r>
      <w:r w:rsidRPr="00CA7910">
        <w:rPr>
          <w:lang w:val="cs-CZ"/>
        </w:rPr>
        <w:t xml:space="preserve">směrnice 98/70/ES, pokud jde </w:t>
      </w:r>
      <w:r w:rsidR="00F6649E">
        <w:rPr>
          <w:lang w:val="cs-CZ"/>
        </w:rPr>
        <w:t>o </w:t>
      </w:r>
      <w:r w:rsidRPr="00CA7910">
        <w:rPr>
          <w:lang w:val="cs-CZ"/>
        </w:rPr>
        <w:t xml:space="preserve">podporu využívání energie </w:t>
      </w:r>
      <w:r w:rsidR="00F6649E">
        <w:rPr>
          <w:lang w:val="cs-CZ"/>
        </w:rPr>
        <w:t>z </w:t>
      </w:r>
      <w:r w:rsidRPr="00CA7910">
        <w:rPr>
          <w:lang w:val="cs-CZ"/>
        </w:rPr>
        <w:t xml:space="preserve">obnovitelných zdrojů, </w:t>
      </w:r>
      <w:r w:rsidR="00F6649E">
        <w:rPr>
          <w:lang w:val="cs-CZ"/>
        </w:rPr>
        <w:t>a </w:t>
      </w:r>
      <w:r w:rsidRPr="00CA7910">
        <w:rPr>
          <w:lang w:val="cs-CZ"/>
        </w:rPr>
        <w:t xml:space="preserve">zrušuje směrnice Rady (EU) 2015/652. Úřední věstník Evropské unie. 2023, L 2023/2413, 31. 10. 2023. [online]. [cit. 2026-06-23]. Dostupné z: </w:t>
      </w:r>
      <w:hyperlink r:id="rId44" w:history="1">
        <w:r w:rsidRPr="00CA7910">
          <w:rPr>
            <w:rStyle w:val="Hypertextovodkaz"/>
          </w:rPr>
          <w:t>https://eur-lex.europa.eu/eli/dir/2023/2413/oj</w:t>
        </w:r>
      </w:hyperlink>
    </w:p>
    <w:p w14:paraId="5BE64FA2" w14:textId="67054951" w:rsidR="00AC35B9" w:rsidRPr="00CA7910" w:rsidRDefault="00AC35B9" w:rsidP="00AC35B9">
      <w:pPr>
        <w:pStyle w:val="Bibliografie"/>
        <w:spacing w:after="80"/>
        <w:rPr>
          <w:lang w:val="cs-CZ"/>
        </w:rPr>
      </w:pPr>
      <w:r w:rsidRPr="00CA7910">
        <w:rPr>
          <w:lang w:val="cs-CZ"/>
        </w:rPr>
        <w:t xml:space="preserve">Směrnice Evropského parlamentu </w:t>
      </w:r>
      <w:r w:rsidR="00F6649E">
        <w:rPr>
          <w:lang w:val="cs-CZ"/>
        </w:rPr>
        <w:t>a </w:t>
      </w:r>
      <w:r w:rsidRPr="00CA7910">
        <w:rPr>
          <w:lang w:val="cs-CZ"/>
        </w:rPr>
        <w:t xml:space="preserve">Rady 2010/75/EU ze dne 24. listopadu 2010 </w:t>
      </w:r>
      <w:r w:rsidR="00F6649E">
        <w:rPr>
          <w:lang w:val="cs-CZ"/>
        </w:rPr>
        <w:t>o </w:t>
      </w:r>
      <w:r w:rsidRPr="00CA7910">
        <w:rPr>
          <w:lang w:val="cs-CZ"/>
        </w:rPr>
        <w:t xml:space="preserve">průmyslových emisích (integrované prevenci </w:t>
      </w:r>
      <w:r w:rsidR="00F6649E">
        <w:rPr>
          <w:lang w:val="cs-CZ"/>
        </w:rPr>
        <w:t>a </w:t>
      </w:r>
      <w:r w:rsidRPr="00CA7910">
        <w:rPr>
          <w:lang w:val="cs-CZ"/>
        </w:rPr>
        <w:t xml:space="preserve">omezování znečištění). Úřední věstník Evropské unie. 2010, L 334, s. 17–119. [online]. [cit. 2026-06-23]. Dostupné z: </w:t>
      </w:r>
      <w:hyperlink r:id="rId45" w:history="1">
        <w:r w:rsidRPr="00CA7910">
          <w:rPr>
            <w:rStyle w:val="Hypertextovodkaz"/>
          </w:rPr>
          <w:t>https://eur-lex.europa.eu/eli/dir/2010/75/oj</w:t>
        </w:r>
      </w:hyperlink>
    </w:p>
    <w:p w14:paraId="2D89F017" w14:textId="76F321BE" w:rsidR="00AC35B9" w:rsidRPr="00CA7910" w:rsidRDefault="00AC35B9" w:rsidP="00AC35B9">
      <w:pPr>
        <w:pStyle w:val="Bibliografie"/>
        <w:spacing w:after="80"/>
        <w:rPr>
          <w:lang w:val="cs-CZ"/>
        </w:rPr>
      </w:pPr>
      <w:r w:rsidRPr="00CA7910">
        <w:rPr>
          <w:lang w:val="cs-CZ"/>
        </w:rPr>
        <w:lastRenderedPageBreak/>
        <w:t xml:space="preserve">Směrnice Rady 96/82/ES ze dne 9. prosince 1996 </w:t>
      </w:r>
      <w:r w:rsidR="00F6649E">
        <w:rPr>
          <w:lang w:val="cs-CZ"/>
        </w:rPr>
        <w:t>o </w:t>
      </w:r>
      <w:r w:rsidRPr="00CA7910">
        <w:rPr>
          <w:lang w:val="cs-CZ"/>
        </w:rPr>
        <w:t xml:space="preserve">kontrole nebezpečí závažných havárií </w:t>
      </w:r>
      <w:r w:rsidR="00F6649E">
        <w:rPr>
          <w:lang w:val="cs-CZ"/>
        </w:rPr>
        <w:t>s </w:t>
      </w:r>
      <w:r w:rsidRPr="00CA7910">
        <w:rPr>
          <w:lang w:val="cs-CZ"/>
        </w:rPr>
        <w:t xml:space="preserve">přítomností nebezpečných látek. Úřední věstník Evropských společenství. 1997, L 10, s. 13–33. Ve znění pozdějších předpisů; konsolidované znění </w:t>
      </w:r>
      <w:r w:rsidR="00F6649E">
        <w:rPr>
          <w:lang w:val="cs-CZ"/>
        </w:rPr>
        <w:t>k </w:t>
      </w:r>
      <w:r w:rsidRPr="00CA7910">
        <w:rPr>
          <w:lang w:val="cs-CZ"/>
        </w:rPr>
        <w:t xml:space="preserve">11. 12. 2008. [online]. [cit. 2026-06-23]. Dostupné z: </w:t>
      </w:r>
      <w:hyperlink r:id="rId46" w:history="1">
        <w:r w:rsidRPr="00CA7910">
          <w:rPr>
            <w:rStyle w:val="Hypertextovodkaz"/>
          </w:rPr>
          <w:t>https://eur-lex.europa.eu/legal-content/CS/TXT/?uri=CELEX:01996L0082-20081211</w:t>
        </w:r>
      </w:hyperlink>
    </w:p>
    <w:p w14:paraId="08FA906A" w14:textId="3CF655FB" w:rsidR="00E84EE0" w:rsidRPr="00CA7910" w:rsidRDefault="00E84EE0" w:rsidP="00E84EE0">
      <w:pPr>
        <w:pStyle w:val="Bibliografie"/>
        <w:spacing w:after="80"/>
        <w:rPr>
          <w:lang w:val="cs-CZ"/>
        </w:rPr>
      </w:pPr>
      <w:r w:rsidRPr="00CA7910">
        <w:rPr>
          <w:lang w:val="cs-CZ"/>
        </w:rPr>
        <w:t xml:space="preserve">ŠERÝ, Michal, 2017. Modelování rozvoje energetických systémů </w:t>
      </w:r>
      <w:r w:rsidR="00F6649E">
        <w:rPr>
          <w:lang w:val="cs-CZ"/>
        </w:rPr>
        <w:t>s </w:t>
      </w:r>
      <w:r w:rsidRPr="00CA7910">
        <w:rPr>
          <w:lang w:val="cs-CZ"/>
        </w:rPr>
        <w:t>využitím metod top-</w:t>
      </w:r>
      <w:proofErr w:type="spellStart"/>
      <w:r w:rsidRPr="00CA7910">
        <w:rPr>
          <w:lang w:val="cs-CZ"/>
        </w:rPr>
        <w:t>down</w:t>
      </w:r>
      <w:proofErr w:type="spellEnd"/>
      <w:r w:rsidRPr="00CA7910">
        <w:rPr>
          <w:lang w:val="cs-CZ"/>
        </w:rPr>
        <w:t xml:space="preserve"> </w:t>
      </w:r>
      <w:r w:rsidR="00F6649E">
        <w:rPr>
          <w:lang w:val="cs-CZ"/>
        </w:rPr>
        <w:t>a </w:t>
      </w:r>
      <w:proofErr w:type="spellStart"/>
      <w:r w:rsidRPr="00CA7910">
        <w:rPr>
          <w:lang w:val="cs-CZ"/>
        </w:rPr>
        <w:t>bottom</w:t>
      </w:r>
      <w:proofErr w:type="spellEnd"/>
      <w:r w:rsidRPr="00CA7910">
        <w:rPr>
          <w:lang w:val="cs-CZ"/>
        </w:rPr>
        <w:t xml:space="preserve">-up. Doktorská disertační práce. Brno: Vysoké učení technické </w:t>
      </w:r>
      <w:r w:rsidR="00F6649E">
        <w:rPr>
          <w:lang w:val="cs-CZ"/>
        </w:rPr>
        <w:t>v </w:t>
      </w:r>
      <w:r w:rsidRPr="00CA7910">
        <w:rPr>
          <w:lang w:val="cs-CZ"/>
        </w:rPr>
        <w:t>Brně, Fakulta strojního inženýrství.</w:t>
      </w:r>
    </w:p>
    <w:p w14:paraId="0F82DD4C" w14:textId="11D5EC7B" w:rsidR="00E84EE0" w:rsidRPr="00CA7910" w:rsidRDefault="00E84EE0" w:rsidP="00E84EE0">
      <w:pPr>
        <w:pStyle w:val="Bibliografie"/>
        <w:spacing w:after="80"/>
        <w:rPr>
          <w:lang w:val="cs-CZ"/>
        </w:rPr>
      </w:pPr>
      <w:r w:rsidRPr="00CA7910">
        <w:rPr>
          <w:lang w:val="cs-CZ"/>
        </w:rPr>
        <w:t xml:space="preserve">TECHNOLOGICKÁ AGENTURA ČESKÉ REPUBLIKY. MET-12 Specifikace požadavků poskytovatele na výsledky </w:t>
      </w:r>
      <w:proofErr w:type="spellStart"/>
      <w:r w:rsidRPr="00CA7910">
        <w:rPr>
          <w:lang w:val="cs-CZ"/>
        </w:rPr>
        <w:t>VaV</w:t>
      </w:r>
      <w:proofErr w:type="spellEnd"/>
      <w:r w:rsidRPr="00CA7910">
        <w:rPr>
          <w:lang w:val="cs-CZ"/>
        </w:rPr>
        <w:t xml:space="preserve">. Verze 3. Praha: Technologická agentura České republiky, 2025. Č. j. TACR/1918-1/2025. [online]. [cit. 2026-06-23]. Dostupné z: </w:t>
      </w:r>
      <w:hyperlink r:id="rId47" w:history="1">
        <w:r w:rsidRPr="00CA7910">
          <w:rPr>
            <w:rStyle w:val="Hypertextovodkaz"/>
          </w:rPr>
          <w:t>https://tacr.gov.cz/dokumenty/met-12-specifikace-pozadavku-poskytovatele-na-vysledky-vav-v3</w:t>
        </w:r>
      </w:hyperlink>
    </w:p>
    <w:p w14:paraId="772CB577" w14:textId="35BCFAA4" w:rsidR="00F84FFE" w:rsidRPr="00CA7910" w:rsidRDefault="00F84FFE" w:rsidP="00F84FFE">
      <w:pPr>
        <w:pStyle w:val="Bibliografie"/>
        <w:spacing w:after="80"/>
        <w:rPr>
          <w:lang w:val="cs-CZ"/>
        </w:rPr>
      </w:pPr>
      <w:r w:rsidRPr="00CA7910">
        <w:rPr>
          <w:lang w:val="cs-CZ"/>
        </w:rPr>
        <w:t xml:space="preserve">Vodíková strategie České republiky: aktualizace 2024 [online]. Praha: Ministerstvo průmyslu </w:t>
      </w:r>
      <w:r w:rsidR="00F6649E">
        <w:rPr>
          <w:lang w:val="cs-CZ"/>
        </w:rPr>
        <w:t>a </w:t>
      </w:r>
      <w:r w:rsidRPr="00CA7910">
        <w:rPr>
          <w:lang w:val="cs-CZ"/>
        </w:rPr>
        <w:t xml:space="preserve">obchodu ČR [cit. 2026-06-22]. Dostupné z: </w:t>
      </w:r>
      <w:hyperlink r:id="rId48" w:history="1">
        <w:r w:rsidRPr="00CA7910">
          <w:rPr>
            <w:rStyle w:val="Hypertextovodkaz"/>
          </w:rPr>
          <w:t>https://mpo.gov.cz/assets/cz/‌‌‌prumysl/strategicke-projekty/2024/7/Vodikova-strategie-CR-aktualizace-2024.pdf</w:t>
        </w:r>
      </w:hyperlink>
      <w:r w:rsidRPr="00CA7910">
        <w:rPr>
          <w:lang w:val="cs-CZ"/>
        </w:rPr>
        <w:t xml:space="preserve"> </w:t>
      </w:r>
    </w:p>
    <w:p w14:paraId="57E9BDBA" w14:textId="03FC3A94" w:rsidR="00961952" w:rsidRPr="00CA7910" w:rsidRDefault="00F74F73" w:rsidP="00961952">
      <w:pPr>
        <w:pStyle w:val="Bibliografie"/>
        <w:spacing w:after="80"/>
        <w:rPr>
          <w:lang w:val="cs-CZ"/>
        </w:rPr>
      </w:pPr>
      <w:r w:rsidRPr="00CA7910">
        <w:rPr>
          <w:lang w:val="cs-CZ"/>
        </w:rPr>
        <w:t xml:space="preserve">Zákon č. 458/2000 Sb. ze dne 28. listopadu 2000 </w:t>
      </w:r>
      <w:r w:rsidR="00F6649E">
        <w:rPr>
          <w:lang w:val="cs-CZ"/>
        </w:rPr>
        <w:t>o </w:t>
      </w:r>
      <w:r w:rsidRPr="00CA7910">
        <w:rPr>
          <w:lang w:val="cs-CZ"/>
        </w:rPr>
        <w:t xml:space="preserve">podmínkách podnikání </w:t>
      </w:r>
      <w:r w:rsidR="00F6649E">
        <w:rPr>
          <w:lang w:val="cs-CZ"/>
        </w:rPr>
        <w:t>a o </w:t>
      </w:r>
      <w:r w:rsidRPr="00CA7910">
        <w:rPr>
          <w:lang w:val="cs-CZ"/>
        </w:rPr>
        <w:t xml:space="preserve">výkonu státní správy </w:t>
      </w:r>
      <w:r w:rsidR="00F6649E">
        <w:rPr>
          <w:lang w:val="cs-CZ"/>
        </w:rPr>
        <w:t>v </w:t>
      </w:r>
      <w:r w:rsidRPr="00CA7910">
        <w:rPr>
          <w:lang w:val="cs-CZ"/>
        </w:rPr>
        <w:t xml:space="preserve">energetických odvětvích </w:t>
      </w:r>
      <w:r w:rsidR="00F6649E">
        <w:rPr>
          <w:lang w:val="cs-CZ"/>
        </w:rPr>
        <w:t>a o </w:t>
      </w:r>
      <w:r w:rsidRPr="00CA7910">
        <w:rPr>
          <w:lang w:val="cs-CZ"/>
        </w:rPr>
        <w:t xml:space="preserve">změně některých zákonů (energetický zákon). Sbírka zákonů České republiky. 2000, částka 131. Ve znění pozdějších předpisů. [online]. [cit. 2026-06-23]. Dostupné z: </w:t>
      </w:r>
      <w:hyperlink r:id="rId49" w:history="1">
        <w:r w:rsidRPr="00CA7910">
          <w:rPr>
            <w:rStyle w:val="Hypertextovodkaz"/>
          </w:rPr>
          <w:t>https://e-sbirka.gov.cz/sb/2000/458</w:t>
        </w:r>
      </w:hyperlink>
    </w:p>
    <w:p w14:paraId="69EDA7C9" w14:textId="7161680C" w:rsidR="00D453FF" w:rsidRPr="00CA7910" w:rsidRDefault="00F74F73" w:rsidP="00D453FF">
      <w:pPr>
        <w:pStyle w:val="Bibliografie"/>
        <w:spacing w:after="80"/>
        <w:rPr>
          <w:lang w:val="cs-CZ"/>
        </w:rPr>
      </w:pPr>
      <w:r w:rsidRPr="00CA7910">
        <w:rPr>
          <w:lang w:val="cs-CZ"/>
        </w:rPr>
        <w:t xml:space="preserve">Zákon č. 183/2006 Sb. ze dne 14. března 2006 </w:t>
      </w:r>
      <w:r w:rsidR="00F6649E">
        <w:rPr>
          <w:lang w:val="cs-CZ"/>
        </w:rPr>
        <w:t>o </w:t>
      </w:r>
      <w:r w:rsidRPr="00CA7910">
        <w:rPr>
          <w:lang w:val="cs-CZ"/>
        </w:rPr>
        <w:t xml:space="preserve">územním plánování </w:t>
      </w:r>
      <w:r w:rsidR="00F6649E">
        <w:rPr>
          <w:lang w:val="cs-CZ"/>
        </w:rPr>
        <w:t>a </w:t>
      </w:r>
      <w:r w:rsidRPr="00CA7910">
        <w:rPr>
          <w:lang w:val="cs-CZ"/>
        </w:rPr>
        <w:t xml:space="preserve">stavebním řádu (stavební zákon). Sbírka zákonů České republiky. 2006, částka 63. Ve znění účinném do 31. 12. 2023. [online]. [cit. 2026-06-23]. Dostupné z: </w:t>
      </w:r>
      <w:hyperlink r:id="rId50" w:history="1">
        <w:r w:rsidRPr="00CA7910">
          <w:rPr>
            <w:rStyle w:val="Hypertextovodkaz"/>
          </w:rPr>
          <w:t>https://e-sbirka.gov.cz/sb/2006/183</w:t>
        </w:r>
      </w:hyperlink>
    </w:p>
    <w:p w14:paraId="132DA522" w14:textId="5497B613" w:rsidR="00D453FF" w:rsidRPr="00CA7910" w:rsidRDefault="00F74F73" w:rsidP="00D453FF">
      <w:pPr>
        <w:pStyle w:val="Bibliografie"/>
        <w:spacing w:after="80"/>
        <w:rPr>
          <w:lang w:val="cs-CZ"/>
        </w:rPr>
      </w:pPr>
      <w:r w:rsidRPr="00CA7910">
        <w:rPr>
          <w:lang w:val="cs-CZ"/>
        </w:rPr>
        <w:t xml:space="preserve">Zákon č. 100/2001 Sb. ze dne 20. února 2001 </w:t>
      </w:r>
      <w:r w:rsidR="00F6649E">
        <w:rPr>
          <w:lang w:val="cs-CZ"/>
        </w:rPr>
        <w:t>o </w:t>
      </w:r>
      <w:r w:rsidRPr="00CA7910">
        <w:rPr>
          <w:lang w:val="cs-CZ"/>
        </w:rPr>
        <w:t xml:space="preserve">posuzování vlivů na životní prostředí </w:t>
      </w:r>
      <w:r w:rsidR="00F6649E">
        <w:rPr>
          <w:lang w:val="cs-CZ"/>
        </w:rPr>
        <w:t>a o </w:t>
      </w:r>
      <w:r w:rsidRPr="00CA7910">
        <w:rPr>
          <w:lang w:val="cs-CZ"/>
        </w:rPr>
        <w:t xml:space="preserve">změně některých souvisejících zákonů (zákon </w:t>
      </w:r>
      <w:r w:rsidR="00F6649E">
        <w:rPr>
          <w:lang w:val="cs-CZ"/>
        </w:rPr>
        <w:t>o </w:t>
      </w:r>
      <w:r w:rsidRPr="00CA7910">
        <w:rPr>
          <w:lang w:val="cs-CZ"/>
        </w:rPr>
        <w:t xml:space="preserve">posuzování vlivů na životní prostředí). Sbírka zákonů České republiky. 2001, částka 40. Ve znění pozdějších předpisů. [online]. [cit. 2026-06-23]. Dostupné z: </w:t>
      </w:r>
      <w:hyperlink r:id="rId51" w:history="1">
        <w:r w:rsidRPr="00CA7910">
          <w:rPr>
            <w:rStyle w:val="Hypertextovodkaz"/>
          </w:rPr>
          <w:t>https://e-sbirka.gov.cz/sb/2001/100</w:t>
        </w:r>
      </w:hyperlink>
    </w:p>
    <w:p w14:paraId="20A164C8" w14:textId="1A2EFDF4" w:rsidR="00D453FF" w:rsidRPr="00CA7910" w:rsidRDefault="00F74F73" w:rsidP="00D453FF">
      <w:pPr>
        <w:pStyle w:val="Bibliografie"/>
        <w:spacing w:after="80"/>
        <w:rPr>
          <w:lang w:val="cs-CZ"/>
        </w:rPr>
      </w:pPr>
      <w:r w:rsidRPr="00CA7910">
        <w:rPr>
          <w:lang w:val="cs-CZ"/>
        </w:rPr>
        <w:t xml:space="preserve">Zákon č. 76/2002 Sb. ze dne 5. února 2002 </w:t>
      </w:r>
      <w:r w:rsidR="00F6649E">
        <w:rPr>
          <w:lang w:val="cs-CZ"/>
        </w:rPr>
        <w:t>o </w:t>
      </w:r>
      <w:r w:rsidRPr="00CA7910">
        <w:rPr>
          <w:lang w:val="cs-CZ"/>
        </w:rPr>
        <w:t xml:space="preserve">integrované prevenci </w:t>
      </w:r>
      <w:r w:rsidR="00F6649E">
        <w:rPr>
          <w:lang w:val="cs-CZ"/>
        </w:rPr>
        <w:t>a o </w:t>
      </w:r>
      <w:r w:rsidRPr="00CA7910">
        <w:rPr>
          <w:lang w:val="cs-CZ"/>
        </w:rPr>
        <w:t xml:space="preserve">omezování znečištění, </w:t>
      </w:r>
      <w:r w:rsidR="00F6649E">
        <w:rPr>
          <w:lang w:val="cs-CZ"/>
        </w:rPr>
        <w:t>o </w:t>
      </w:r>
      <w:r w:rsidRPr="00CA7910">
        <w:rPr>
          <w:lang w:val="cs-CZ"/>
        </w:rPr>
        <w:t xml:space="preserve">integrovaném registru znečišťování </w:t>
      </w:r>
      <w:r w:rsidR="00F6649E">
        <w:rPr>
          <w:lang w:val="cs-CZ"/>
        </w:rPr>
        <w:t>a o </w:t>
      </w:r>
      <w:r w:rsidRPr="00CA7910">
        <w:rPr>
          <w:lang w:val="cs-CZ"/>
        </w:rPr>
        <w:t xml:space="preserve">změně některých zákonů (zákon </w:t>
      </w:r>
      <w:r w:rsidR="00F6649E">
        <w:rPr>
          <w:lang w:val="cs-CZ"/>
        </w:rPr>
        <w:t>o </w:t>
      </w:r>
      <w:r w:rsidRPr="00CA7910">
        <w:rPr>
          <w:lang w:val="cs-CZ"/>
        </w:rPr>
        <w:t xml:space="preserve">integrované prevenci). Sbírka zákonů České republiky. 2002, částka 34. Ve znění pozdějších předpisů. [online]. [cit. 2026-06-23]. Dostupné z: </w:t>
      </w:r>
      <w:hyperlink r:id="rId52" w:history="1">
        <w:r w:rsidRPr="00CA7910">
          <w:rPr>
            <w:rStyle w:val="Hypertextovodkaz"/>
          </w:rPr>
          <w:t>https://e-sbirka.gov.cz/sb/2002/76</w:t>
        </w:r>
      </w:hyperlink>
    </w:p>
    <w:p w14:paraId="7A3C57F4" w14:textId="51ED04D7" w:rsidR="00E30328" w:rsidRPr="00CA7910" w:rsidRDefault="00F74F73" w:rsidP="00E30328">
      <w:pPr>
        <w:pStyle w:val="Bibliografie"/>
        <w:spacing w:after="80"/>
        <w:rPr>
          <w:lang w:val="cs-CZ"/>
        </w:rPr>
      </w:pPr>
      <w:r w:rsidRPr="00CA7910">
        <w:rPr>
          <w:lang w:val="cs-CZ"/>
        </w:rPr>
        <w:t xml:space="preserve">Zákon č. 56/2001 Sb. ze dne 10. ledna 2001 </w:t>
      </w:r>
      <w:r w:rsidR="00F6649E">
        <w:rPr>
          <w:lang w:val="cs-CZ"/>
        </w:rPr>
        <w:t>o </w:t>
      </w:r>
      <w:r w:rsidRPr="00CA7910">
        <w:rPr>
          <w:lang w:val="cs-CZ"/>
        </w:rPr>
        <w:t xml:space="preserve">podmínkách provozu vozidel na pozemních komunikacích. Sbírka zákonů České republiky. 2001, částka 21. Ve znění pozdějších předpisů. [online]. [cit. 2026-06-23]. Dostupné z: </w:t>
      </w:r>
      <w:hyperlink r:id="rId53" w:history="1">
        <w:r w:rsidRPr="00CA7910">
          <w:rPr>
            <w:rStyle w:val="Hypertextovodkaz"/>
          </w:rPr>
          <w:t>https://e-sbirka.gov.cz/sb/2001/56</w:t>
        </w:r>
      </w:hyperlink>
    </w:p>
    <w:p w14:paraId="180A43A0" w14:textId="78E586C5" w:rsidR="00E30328" w:rsidRPr="00CA7910" w:rsidRDefault="00F74F73" w:rsidP="00E30328">
      <w:pPr>
        <w:pStyle w:val="Bibliografie"/>
        <w:spacing w:after="80"/>
        <w:rPr>
          <w:lang w:val="cs-CZ"/>
        </w:rPr>
      </w:pPr>
      <w:r w:rsidRPr="00CA7910">
        <w:rPr>
          <w:lang w:val="cs-CZ"/>
        </w:rPr>
        <w:t xml:space="preserve">Zákon č. 266/1994 Sb. ze dne 14. prosince 1994 </w:t>
      </w:r>
      <w:r w:rsidR="00F6649E">
        <w:rPr>
          <w:lang w:val="cs-CZ"/>
        </w:rPr>
        <w:t>o </w:t>
      </w:r>
      <w:r w:rsidRPr="00CA7910">
        <w:rPr>
          <w:lang w:val="cs-CZ"/>
        </w:rPr>
        <w:t xml:space="preserve">dráhách. Sbírka zákonů České republiky. 1994, částka 79. Ve znění pozdějších předpisů. [online]. [cit. 2026-06-23]. Dostupné z: </w:t>
      </w:r>
      <w:hyperlink r:id="rId54" w:history="1">
        <w:r w:rsidRPr="00CA7910">
          <w:rPr>
            <w:rStyle w:val="Hypertextovodkaz"/>
          </w:rPr>
          <w:t>https://e-sbirka.gov.cz/sb/1994/266</w:t>
        </w:r>
      </w:hyperlink>
    </w:p>
    <w:p w14:paraId="676CFB04" w14:textId="20FAFB49" w:rsidR="00E30328" w:rsidRPr="00CA7910" w:rsidRDefault="00F74F73" w:rsidP="00E30328">
      <w:pPr>
        <w:pStyle w:val="Bibliografie"/>
        <w:spacing w:after="80"/>
        <w:rPr>
          <w:lang w:val="cs-CZ"/>
        </w:rPr>
      </w:pPr>
      <w:r w:rsidRPr="00CA7910">
        <w:rPr>
          <w:lang w:val="cs-CZ"/>
        </w:rPr>
        <w:t xml:space="preserve">Zákon č. 111/1994 Sb. ze dne 26. dubna 1994 </w:t>
      </w:r>
      <w:r w:rsidR="00F6649E">
        <w:rPr>
          <w:lang w:val="cs-CZ"/>
        </w:rPr>
        <w:t>o </w:t>
      </w:r>
      <w:r w:rsidRPr="00CA7910">
        <w:rPr>
          <w:lang w:val="cs-CZ"/>
        </w:rPr>
        <w:t xml:space="preserve">silniční dopravě. Sbírka zákonů České republiky. 1994, částka 37. Ve znění pozdějších předpisů. [online]. [cit. 2026-06-23]. Dostupné z: </w:t>
      </w:r>
      <w:hyperlink r:id="rId55" w:history="1">
        <w:r w:rsidRPr="00CA7910">
          <w:rPr>
            <w:rStyle w:val="Hypertextovodkaz"/>
          </w:rPr>
          <w:t>https://e-sbirka.gov.cz/sb/1994/111</w:t>
        </w:r>
      </w:hyperlink>
    </w:p>
    <w:p w14:paraId="3F714794" w14:textId="4CB22073" w:rsidR="00E30328" w:rsidRPr="00CA7910" w:rsidRDefault="00F74F73" w:rsidP="00E30328">
      <w:pPr>
        <w:pStyle w:val="Bibliografie"/>
        <w:spacing w:after="80"/>
        <w:rPr>
          <w:lang w:val="cs-CZ"/>
        </w:rPr>
      </w:pPr>
      <w:r w:rsidRPr="00CA7910">
        <w:rPr>
          <w:lang w:val="cs-CZ"/>
        </w:rPr>
        <w:t xml:space="preserve">Zákon č. 309/2006 Sb. ze dne 23. května 2006, kterým se upravují další požadavky bezpečnosti </w:t>
      </w:r>
      <w:r w:rsidR="00F6649E">
        <w:rPr>
          <w:lang w:val="cs-CZ"/>
        </w:rPr>
        <w:t>a </w:t>
      </w:r>
      <w:r w:rsidRPr="00CA7910">
        <w:rPr>
          <w:lang w:val="cs-CZ"/>
        </w:rPr>
        <w:t xml:space="preserve">ochrany zdraví při práci </w:t>
      </w:r>
      <w:r w:rsidR="00F6649E">
        <w:rPr>
          <w:lang w:val="cs-CZ"/>
        </w:rPr>
        <w:t>v </w:t>
      </w:r>
      <w:r w:rsidRPr="00CA7910">
        <w:rPr>
          <w:lang w:val="cs-CZ"/>
        </w:rPr>
        <w:t xml:space="preserve">pracovněprávních vztazích </w:t>
      </w:r>
      <w:r w:rsidR="00F6649E">
        <w:rPr>
          <w:lang w:val="cs-CZ"/>
        </w:rPr>
        <w:t>a o </w:t>
      </w:r>
      <w:r w:rsidRPr="00CA7910">
        <w:rPr>
          <w:lang w:val="cs-CZ"/>
        </w:rPr>
        <w:t xml:space="preserve">zajištění bezpečnosti </w:t>
      </w:r>
      <w:r w:rsidR="00F6649E">
        <w:rPr>
          <w:lang w:val="cs-CZ"/>
        </w:rPr>
        <w:t>a </w:t>
      </w:r>
      <w:r w:rsidRPr="00CA7910">
        <w:rPr>
          <w:lang w:val="cs-CZ"/>
        </w:rPr>
        <w:t xml:space="preserve">ochrany zdraví při činnosti nebo poskytování služeb mimo pracovněprávní vztahy (zákon </w:t>
      </w:r>
      <w:r w:rsidR="00F6649E">
        <w:rPr>
          <w:lang w:val="cs-CZ"/>
        </w:rPr>
        <w:t>o </w:t>
      </w:r>
      <w:r w:rsidRPr="00CA7910">
        <w:rPr>
          <w:lang w:val="cs-CZ"/>
        </w:rPr>
        <w:t xml:space="preserve">zajištění dalších podmínek bezpečnosti </w:t>
      </w:r>
      <w:r w:rsidR="00F6649E">
        <w:rPr>
          <w:lang w:val="cs-CZ"/>
        </w:rPr>
        <w:t>a </w:t>
      </w:r>
      <w:r w:rsidRPr="00CA7910">
        <w:rPr>
          <w:lang w:val="cs-CZ"/>
        </w:rPr>
        <w:t xml:space="preserve">ochrany zdraví při práci). Sbírka zákonů České republiky. 2006, částka 96. Ve znění </w:t>
      </w:r>
      <w:r w:rsidRPr="00CA7910">
        <w:rPr>
          <w:lang w:val="cs-CZ"/>
        </w:rPr>
        <w:lastRenderedPageBreak/>
        <w:t xml:space="preserve">pozdějších předpisů. [online]. [cit. 2026-06-23]. Dostupné z: </w:t>
      </w:r>
      <w:hyperlink r:id="rId56" w:history="1">
        <w:r w:rsidR="0011601F" w:rsidRPr="00B75417">
          <w:rPr>
            <w:rStyle w:val="Hypertextovodkaz"/>
          </w:rPr>
          <w:t>https://e-sbirka.gov.cz/sb/</w:t>
        </w:r>
        <w:r w:rsidR="0011601F" w:rsidRPr="00B75417">
          <w:rPr>
            <w:rStyle w:val="Hypertextovodkaz"/>
          </w:rPr>
          <w:br/>
          <w:t>2006/309</w:t>
        </w:r>
      </w:hyperlink>
    </w:p>
    <w:p w14:paraId="4932925D" w14:textId="77777777" w:rsidR="00E30328" w:rsidRPr="00CA7910" w:rsidRDefault="00E30328" w:rsidP="00E30328">
      <w:pPr>
        <w:pStyle w:val="Bibliografie"/>
        <w:spacing w:after="80"/>
        <w:rPr>
          <w:lang w:val="cs-CZ"/>
        </w:rPr>
      </w:pPr>
    </w:p>
    <w:sectPr w:rsidR="00E30328" w:rsidRPr="00CA7910" w:rsidSect="00C90793">
      <w:headerReference w:type="even" r:id="rId57"/>
      <w:headerReference w:type="default" r:id="rId58"/>
      <w:footerReference w:type="even" r:id="rId59"/>
      <w:footerReference w:type="default" r:id="rId60"/>
      <w:headerReference w:type="first" r:id="rId61"/>
      <w:footerReference w:type="first" r:id="rId62"/>
      <w:footnotePr>
        <w:numRestart w:val="eachSect"/>
      </w:footnotePr>
      <w:pgSz w:w="11906" w:h="16838"/>
      <w:pgMar w:top="1985" w:right="1134" w:bottom="1134" w:left="1134" w:header="0" w:footer="39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F40E0" w14:textId="77777777" w:rsidR="00E00DE7" w:rsidRDefault="00E00DE7" w:rsidP="00D24599">
      <w:pPr>
        <w:spacing w:after="0"/>
      </w:pPr>
      <w:r>
        <w:separator/>
      </w:r>
    </w:p>
  </w:endnote>
  <w:endnote w:type="continuationSeparator" w:id="0">
    <w:p w14:paraId="5045C81D" w14:textId="77777777" w:rsidR="00E00DE7" w:rsidRDefault="00E00DE7" w:rsidP="00D245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1DF0" w14:textId="77777777" w:rsidR="00730DED" w:rsidRDefault="00730DE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1151"/>
      <w:docPartObj>
        <w:docPartGallery w:val="Page Numbers (Bottom of Page)"/>
        <w:docPartUnique/>
      </w:docPartObj>
    </w:sdtPr>
    <w:sdtContent>
      <w:p w14:paraId="768A2058" w14:textId="1753BD02" w:rsidR="00CD2B19" w:rsidRDefault="00CD2B19">
        <w:pPr>
          <w:pStyle w:val="Zpat"/>
          <w:jc w:val="center"/>
        </w:pPr>
        <w:r>
          <w:fldChar w:fldCharType="begin"/>
        </w:r>
        <w:r>
          <w:instrText>PAGE   \* MERGEFORMAT</w:instrText>
        </w:r>
        <w:r>
          <w:fldChar w:fldCharType="separate"/>
        </w:r>
        <w:r>
          <w:t>2</w:t>
        </w:r>
        <w:r>
          <w:fldChar w:fldCharType="end"/>
        </w:r>
      </w:p>
    </w:sdtContent>
  </w:sdt>
  <w:p w14:paraId="33C8A072" w14:textId="77777777" w:rsidR="00CD2B19" w:rsidRDefault="00CD2B1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D926" w14:textId="0CB42083" w:rsidR="00CD2B19" w:rsidRDefault="00CD2B19">
    <w:pPr>
      <w:pStyle w:val="Zpat"/>
      <w:jc w:val="center"/>
    </w:pPr>
  </w:p>
  <w:p w14:paraId="7D7B691B" w14:textId="77777777" w:rsidR="00CD2B19" w:rsidRDefault="00CD2B1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38B5" w14:textId="77777777" w:rsidR="00E00DE7" w:rsidRDefault="00E00DE7" w:rsidP="00D24599">
      <w:pPr>
        <w:spacing w:after="0"/>
      </w:pPr>
      <w:r>
        <w:separator/>
      </w:r>
    </w:p>
  </w:footnote>
  <w:footnote w:type="continuationSeparator" w:id="0">
    <w:p w14:paraId="3DB86639" w14:textId="77777777" w:rsidR="00E00DE7" w:rsidRDefault="00E00DE7" w:rsidP="00D245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B63D" w14:textId="77777777" w:rsidR="00730DED" w:rsidRDefault="00730DED">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9AB" w14:textId="36B971FD" w:rsidR="00CD2B19" w:rsidRDefault="00CD2B19">
    <w:pPr>
      <w:pStyle w:val="Zhlav"/>
    </w:pPr>
  </w:p>
  <w:p w14:paraId="4A9466FF" w14:textId="0BA551AD" w:rsidR="00CD2B19" w:rsidRDefault="00CD2B19">
    <w:pPr>
      <w:pStyle w:val="Zhlav"/>
    </w:pPr>
  </w:p>
  <w:p w14:paraId="13D100C1" w14:textId="62436350" w:rsidR="00CD2B19" w:rsidRDefault="00CD2B19">
    <w:pPr>
      <w:pStyle w:val="Zhlav"/>
    </w:pPr>
    <w:r>
      <w:rPr>
        <w:noProof/>
      </w:rPr>
      <w:drawing>
        <wp:anchor distT="0" distB="0" distL="114300" distR="114300" simplePos="0" relativeHeight="251659264" behindDoc="1" locked="0" layoutInCell="1" allowOverlap="1" wp14:anchorId="159B2015" wp14:editId="06C7F493">
          <wp:simplePos x="0" y="0"/>
          <wp:positionH relativeFrom="margin">
            <wp:align>right</wp:align>
          </wp:positionH>
          <wp:positionV relativeFrom="topMargin">
            <wp:align>center</wp:align>
          </wp:positionV>
          <wp:extent cx="3880800" cy="252000"/>
          <wp:effectExtent l="0" t="0" r="0" b="0"/>
          <wp:wrapNone/>
          <wp:docPr id="104193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A2D60" w14:textId="77777777" w:rsidR="00CD2B19" w:rsidRDefault="00CD2B19">
    <w:pPr>
      <w:pStyle w:val="Zhlav"/>
    </w:pPr>
  </w:p>
  <w:p w14:paraId="5947FEA6" w14:textId="77777777" w:rsidR="00CD2B19" w:rsidRDefault="00CD2B19">
    <w:pPr>
      <w:pStyle w:val="Zhlav"/>
    </w:pPr>
  </w:p>
  <w:p w14:paraId="76C3BA23" w14:textId="48CAD1A8" w:rsidR="00CD2B19" w:rsidRDefault="00CD2B19">
    <w:pPr>
      <w:pStyle w:val="Zhlav"/>
    </w:pPr>
    <w:r>
      <w:rPr>
        <w:noProof/>
      </w:rPr>
      <w:drawing>
        <wp:anchor distT="0" distB="0" distL="114300" distR="114300" simplePos="0" relativeHeight="251657216" behindDoc="0" locked="0" layoutInCell="1" allowOverlap="1" wp14:anchorId="420F127E" wp14:editId="6EC92F97">
          <wp:simplePos x="0" y="0"/>
          <wp:positionH relativeFrom="margin">
            <wp:align>left</wp:align>
          </wp:positionH>
          <wp:positionV relativeFrom="topMargin">
            <wp:align>center</wp:align>
          </wp:positionV>
          <wp:extent cx="468000" cy="468000"/>
          <wp:effectExtent l="0" t="0" r="8255" b="8255"/>
          <wp:wrapNone/>
          <wp:docPr id="387357383" name="Obrázek 2" descr="Obsah obrázku Grafika, Písmo, grafický design, logo  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  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2A02" w14:textId="77777777" w:rsidR="00CD2B19" w:rsidRDefault="00CD2B19">
    <w:pPr>
      <w:pStyle w:val="Zhlav"/>
    </w:pPr>
  </w:p>
  <w:p w14:paraId="45623F35" w14:textId="77777777" w:rsidR="00CD2B19" w:rsidRDefault="00CD2B19">
    <w:pPr>
      <w:pStyle w:val="Zhlav"/>
    </w:pPr>
  </w:p>
  <w:p w14:paraId="651F9BBC" w14:textId="77777777" w:rsidR="00CD2B19" w:rsidRDefault="00CD2B19">
    <w:pPr>
      <w:pStyle w:val="Zhlav"/>
    </w:pPr>
    <w:r>
      <w:rPr>
        <w:noProof/>
      </w:rPr>
      <w:drawing>
        <wp:anchor distT="0" distB="0" distL="114300" distR="114300" simplePos="0" relativeHeight="251658240" behindDoc="1" locked="0" layoutInCell="1" allowOverlap="1" wp14:anchorId="159B2015" wp14:editId="06C7F493">
          <wp:simplePos x="0" y="0"/>
          <wp:positionH relativeFrom="margin">
            <wp:align>right</wp:align>
          </wp:positionH>
          <wp:positionV relativeFrom="topMargin">
            <wp:align>center</wp:align>
          </wp:positionV>
          <wp:extent cx="3880800" cy="252000"/>
          <wp:effectExtent l="0" t="0" r="0" b="0"/>
          <wp:wrapNone/>
          <wp:docPr id="891180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880800" cy="25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A66014" w14:textId="77777777" w:rsidR="00CD2B19" w:rsidRDefault="00CD2B19">
    <w:pPr>
      <w:pStyle w:val="Zhlav"/>
    </w:pPr>
  </w:p>
  <w:p w14:paraId="71C09E81" w14:textId="77777777" w:rsidR="00CD2B19" w:rsidRDefault="00CD2B19">
    <w:pPr>
      <w:pStyle w:val="Zhlav"/>
    </w:pPr>
  </w:p>
  <w:p w14:paraId="058DA065" w14:textId="77777777" w:rsidR="00CD2B19" w:rsidRDefault="00CD2B19">
    <w:pPr>
      <w:pStyle w:val="Zhlav"/>
    </w:pPr>
    <w:r>
      <w:rPr>
        <w:noProof/>
      </w:rPr>
      <w:drawing>
        <wp:anchor distT="0" distB="0" distL="114300" distR="114300" simplePos="0" relativeHeight="251656192" behindDoc="0" locked="0" layoutInCell="1" allowOverlap="1" wp14:anchorId="420F127E" wp14:editId="6EC92F97">
          <wp:simplePos x="0" y="0"/>
          <wp:positionH relativeFrom="margin">
            <wp:align>left</wp:align>
          </wp:positionH>
          <wp:positionV relativeFrom="topMargin">
            <wp:align>center</wp:align>
          </wp:positionV>
          <wp:extent cx="468000" cy="468000"/>
          <wp:effectExtent l="0" t="0" r="8255" b="8255"/>
          <wp:wrapNone/>
          <wp:docPr id="281788544" name="Obrázek 2" descr="Obsah obrázku Grafika, Písmo, grafický design, logo  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1017" name="Obrázek 2" descr="Obsah obrázku Grafika, Písmo, grafický design, logo  Popis byl vytvořen automaticky"/>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30C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9414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2A44117"/>
    <w:multiLevelType w:val="hybridMultilevel"/>
    <w:tmpl w:val="B89CC41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AC10F1A"/>
    <w:multiLevelType w:val="multilevel"/>
    <w:tmpl w:val="F510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A1859"/>
    <w:multiLevelType w:val="multilevel"/>
    <w:tmpl w:val="55062AA4"/>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5" w15:restartNumberingAfterBreak="0">
    <w:nsid w:val="47BC3263"/>
    <w:multiLevelType w:val="hybridMultilevel"/>
    <w:tmpl w:val="44CC9B08"/>
    <w:lvl w:ilvl="0" w:tplc="DD884988">
      <w:start w:val="1"/>
      <w:numFmt w:val="decimal"/>
      <w:lvlText w:val="(%1)"/>
      <w:lvlJc w:val="left"/>
      <w:pPr>
        <w:ind w:left="410" w:hanging="360"/>
      </w:pPr>
      <w:rPr>
        <w:rFonts w:hint="default"/>
      </w:rPr>
    </w:lvl>
    <w:lvl w:ilvl="1" w:tplc="04050019" w:tentative="1">
      <w:start w:val="1"/>
      <w:numFmt w:val="lowerLetter"/>
      <w:lvlText w:val="%2."/>
      <w:lvlJc w:val="left"/>
      <w:pPr>
        <w:ind w:left="1130" w:hanging="360"/>
      </w:pPr>
    </w:lvl>
    <w:lvl w:ilvl="2" w:tplc="0405001B" w:tentative="1">
      <w:start w:val="1"/>
      <w:numFmt w:val="lowerRoman"/>
      <w:lvlText w:val="%3."/>
      <w:lvlJc w:val="right"/>
      <w:pPr>
        <w:ind w:left="1850" w:hanging="180"/>
      </w:pPr>
    </w:lvl>
    <w:lvl w:ilvl="3" w:tplc="0405000F" w:tentative="1">
      <w:start w:val="1"/>
      <w:numFmt w:val="decimal"/>
      <w:lvlText w:val="%4."/>
      <w:lvlJc w:val="left"/>
      <w:pPr>
        <w:ind w:left="2570" w:hanging="360"/>
      </w:pPr>
    </w:lvl>
    <w:lvl w:ilvl="4" w:tplc="04050019" w:tentative="1">
      <w:start w:val="1"/>
      <w:numFmt w:val="lowerLetter"/>
      <w:lvlText w:val="%5."/>
      <w:lvlJc w:val="left"/>
      <w:pPr>
        <w:ind w:left="3290" w:hanging="360"/>
      </w:pPr>
    </w:lvl>
    <w:lvl w:ilvl="5" w:tplc="0405001B" w:tentative="1">
      <w:start w:val="1"/>
      <w:numFmt w:val="lowerRoman"/>
      <w:lvlText w:val="%6."/>
      <w:lvlJc w:val="right"/>
      <w:pPr>
        <w:ind w:left="4010" w:hanging="180"/>
      </w:pPr>
    </w:lvl>
    <w:lvl w:ilvl="6" w:tplc="0405000F" w:tentative="1">
      <w:start w:val="1"/>
      <w:numFmt w:val="decimal"/>
      <w:lvlText w:val="%7."/>
      <w:lvlJc w:val="left"/>
      <w:pPr>
        <w:ind w:left="4730" w:hanging="360"/>
      </w:pPr>
    </w:lvl>
    <w:lvl w:ilvl="7" w:tplc="04050019" w:tentative="1">
      <w:start w:val="1"/>
      <w:numFmt w:val="lowerLetter"/>
      <w:lvlText w:val="%8."/>
      <w:lvlJc w:val="left"/>
      <w:pPr>
        <w:ind w:left="5450" w:hanging="360"/>
      </w:pPr>
    </w:lvl>
    <w:lvl w:ilvl="8" w:tplc="0405001B" w:tentative="1">
      <w:start w:val="1"/>
      <w:numFmt w:val="lowerRoman"/>
      <w:lvlText w:val="%9."/>
      <w:lvlJc w:val="right"/>
      <w:pPr>
        <w:ind w:left="6170" w:hanging="180"/>
      </w:pPr>
    </w:lvl>
  </w:abstractNum>
  <w:abstractNum w:abstractNumId="6" w15:restartNumberingAfterBreak="0">
    <w:nsid w:val="61624908"/>
    <w:multiLevelType w:val="hybridMultilevel"/>
    <w:tmpl w:val="566A71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724F18C2"/>
    <w:multiLevelType w:val="hybridMultilevel"/>
    <w:tmpl w:val="54B662B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E8340F3"/>
    <w:multiLevelType w:val="hybridMultilevel"/>
    <w:tmpl w:val="30EC552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549799790">
    <w:abstractNumId w:val="0"/>
  </w:num>
  <w:num w:numId="2" w16cid:durableId="1777558235">
    <w:abstractNumId w:val="1"/>
  </w:num>
  <w:num w:numId="3" w16cid:durableId="1432701889">
    <w:abstractNumId w:val="1"/>
  </w:num>
  <w:num w:numId="4" w16cid:durableId="673460810">
    <w:abstractNumId w:val="1"/>
  </w:num>
  <w:num w:numId="5" w16cid:durableId="78184740">
    <w:abstractNumId w:val="1"/>
  </w:num>
  <w:num w:numId="6" w16cid:durableId="533621680">
    <w:abstractNumId w:val="4"/>
  </w:num>
  <w:num w:numId="7" w16cid:durableId="1089233378">
    <w:abstractNumId w:val="5"/>
  </w:num>
  <w:num w:numId="8" w16cid:durableId="1185558610">
    <w:abstractNumId w:val="7"/>
  </w:num>
  <w:num w:numId="9" w16cid:durableId="781264564">
    <w:abstractNumId w:val="2"/>
  </w:num>
  <w:num w:numId="10" w16cid:durableId="1198546302">
    <w:abstractNumId w:val="8"/>
  </w:num>
  <w:num w:numId="11" w16cid:durableId="1357973179">
    <w:abstractNumId w:val="6"/>
  </w:num>
  <w:num w:numId="12" w16cid:durableId="7225583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9277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1E"/>
    <w:rsid w:val="0000612D"/>
    <w:rsid w:val="0002184D"/>
    <w:rsid w:val="000315F7"/>
    <w:rsid w:val="00035DCB"/>
    <w:rsid w:val="00035E07"/>
    <w:rsid w:val="0004134E"/>
    <w:rsid w:val="000439D2"/>
    <w:rsid w:val="0004546A"/>
    <w:rsid w:val="00056261"/>
    <w:rsid w:val="00065E05"/>
    <w:rsid w:val="0006710F"/>
    <w:rsid w:val="00070EDE"/>
    <w:rsid w:val="00070EF3"/>
    <w:rsid w:val="000717F6"/>
    <w:rsid w:val="000731D2"/>
    <w:rsid w:val="00075A12"/>
    <w:rsid w:val="00075A77"/>
    <w:rsid w:val="00076C51"/>
    <w:rsid w:val="000814B6"/>
    <w:rsid w:val="0008701F"/>
    <w:rsid w:val="000909D2"/>
    <w:rsid w:val="00091C69"/>
    <w:rsid w:val="0009299B"/>
    <w:rsid w:val="00095F67"/>
    <w:rsid w:val="000A278C"/>
    <w:rsid w:val="000A637A"/>
    <w:rsid w:val="000B50DB"/>
    <w:rsid w:val="000C1B99"/>
    <w:rsid w:val="000C6008"/>
    <w:rsid w:val="000C6EAC"/>
    <w:rsid w:val="000D4568"/>
    <w:rsid w:val="000E3D69"/>
    <w:rsid w:val="000F1EE4"/>
    <w:rsid w:val="000F4AFC"/>
    <w:rsid w:val="00103F61"/>
    <w:rsid w:val="00107BC5"/>
    <w:rsid w:val="00110522"/>
    <w:rsid w:val="00114D25"/>
    <w:rsid w:val="0011601F"/>
    <w:rsid w:val="001168FD"/>
    <w:rsid w:val="00124B00"/>
    <w:rsid w:val="00125BA1"/>
    <w:rsid w:val="00137744"/>
    <w:rsid w:val="00142288"/>
    <w:rsid w:val="00143876"/>
    <w:rsid w:val="00143E8C"/>
    <w:rsid w:val="001469C2"/>
    <w:rsid w:val="00147F9A"/>
    <w:rsid w:val="00174B67"/>
    <w:rsid w:val="0018616E"/>
    <w:rsid w:val="0018744E"/>
    <w:rsid w:val="00187697"/>
    <w:rsid w:val="001878D5"/>
    <w:rsid w:val="0019016C"/>
    <w:rsid w:val="001A1343"/>
    <w:rsid w:val="001A6D94"/>
    <w:rsid w:val="001B1870"/>
    <w:rsid w:val="001B1956"/>
    <w:rsid w:val="001B692E"/>
    <w:rsid w:val="001C283C"/>
    <w:rsid w:val="001C5DB7"/>
    <w:rsid w:val="001D0988"/>
    <w:rsid w:val="001D50CC"/>
    <w:rsid w:val="001D532A"/>
    <w:rsid w:val="001E05DB"/>
    <w:rsid w:val="001F12F5"/>
    <w:rsid w:val="001F5528"/>
    <w:rsid w:val="001F6816"/>
    <w:rsid w:val="00202E22"/>
    <w:rsid w:val="00204BC1"/>
    <w:rsid w:val="00204D9E"/>
    <w:rsid w:val="00206056"/>
    <w:rsid w:val="00210965"/>
    <w:rsid w:val="00215DD0"/>
    <w:rsid w:val="0021611A"/>
    <w:rsid w:val="00220E1C"/>
    <w:rsid w:val="00221508"/>
    <w:rsid w:val="0023292E"/>
    <w:rsid w:val="00233090"/>
    <w:rsid w:val="00235BEB"/>
    <w:rsid w:val="002415AD"/>
    <w:rsid w:val="00241EAF"/>
    <w:rsid w:val="00244888"/>
    <w:rsid w:val="00244EDD"/>
    <w:rsid w:val="00245009"/>
    <w:rsid w:val="00257CFE"/>
    <w:rsid w:val="00264F81"/>
    <w:rsid w:val="002650D7"/>
    <w:rsid w:val="00270353"/>
    <w:rsid w:val="00273F39"/>
    <w:rsid w:val="00276968"/>
    <w:rsid w:val="00280268"/>
    <w:rsid w:val="0028085A"/>
    <w:rsid w:val="00282AEF"/>
    <w:rsid w:val="0028593D"/>
    <w:rsid w:val="00286E48"/>
    <w:rsid w:val="00287B42"/>
    <w:rsid w:val="00290557"/>
    <w:rsid w:val="0029565D"/>
    <w:rsid w:val="002A5472"/>
    <w:rsid w:val="002B2C86"/>
    <w:rsid w:val="002B5196"/>
    <w:rsid w:val="002B68A6"/>
    <w:rsid w:val="002C4DE4"/>
    <w:rsid w:val="002C6BB9"/>
    <w:rsid w:val="002C6D64"/>
    <w:rsid w:val="002D24B1"/>
    <w:rsid w:val="002D3FB6"/>
    <w:rsid w:val="002D40A1"/>
    <w:rsid w:val="002D6F15"/>
    <w:rsid w:val="002D7903"/>
    <w:rsid w:val="002E1262"/>
    <w:rsid w:val="002E379A"/>
    <w:rsid w:val="002E60B8"/>
    <w:rsid w:val="002F08BB"/>
    <w:rsid w:val="002F7C6D"/>
    <w:rsid w:val="002F7EB4"/>
    <w:rsid w:val="00306EF6"/>
    <w:rsid w:val="00310F00"/>
    <w:rsid w:val="00314212"/>
    <w:rsid w:val="00317194"/>
    <w:rsid w:val="0032071B"/>
    <w:rsid w:val="00327FEF"/>
    <w:rsid w:val="003369A1"/>
    <w:rsid w:val="00337CA6"/>
    <w:rsid w:val="003414A8"/>
    <w:rsid w:val="0034474E"/>
    <w:rsid w:val="00345850"/>
    <w:rsid w:val="003461F6"/>
    <w:rsid w:val="0035350D"/>
    <w:rsid w:val="003556E1"/>
    <w:rsid w:val="00364FC7"/>
    <w:rsid w:val="003714D0"/>
    <w:rsid w:val="00371CB5"/>
    <w:rsid w:val="00371D8F"/>
    <w:rsid w:val="00374491"/>
    <w:rsid w:val="003747FB"/>
    <w:rsid w:val="00376951"/>
    <w:rsid w:val="00381B7B"/>
    <w:rsid w:val="00381BA3"/>
    <w:rsid w:val="0038469A"/>
    <w:rsid w:val="00392CC6"/>
    <w:rsid w:val="00394603"/>
    <w:rsid w:val="003946BF"/>
    <w:rsid w:val="003953D3"/>
    <w:rsid w:val="0039607E"/>
    <w:rsid w:val="00397AFC"/>
    <w:rsid w:val="003A08D7"/>
    <w:rsid w:val="003A6BD9"/>
    <w:rsid w:val="003B579F"/>
    <w:rsid w:val="003B7830"/>
    <w:rsid w:val="003C2B01"/>
    <w:rsid w:val="003C2B75"/>
    <w:rsid w:val="003C432C"/>
    <w:rsid w:val="003D3C27"/>
    <w:rsid w:val="003D425E"/>
    <w:rsid w:val="003D4F23"/>
    <w:rsid w:val="003D6AEC"/>
    <w:rsid w:val="003D764C"/>
    <w:rsid w:val="003E0F08"/>
    <w:rsid w:val="003E413B"/>
    <w:rsid w:val="003E4787"/>
    <w:rsid w:val="003E5A54"/>
    <w:rsid w:val="003F2D96"/>
    <w:rsid w:val="0040143C"/>
    <w:rsid w:val="0040253A"/>
    <w:rsid w:val="00406A62"/>
    <w:rsid w:val="00424D34"/>
    <w:rsid w:val="00425202"/>
    <w:rsid w:val="0042632F"/>
    <w:rsid w:val="004300C3"/>
    <w:rsid w:val="00431930"/>
    <w:rsid w:val="00434BD6"/>
    <w:rsid w:val="004359E4"/>
    <w:rsid w:val="00446D5A"/>
    <w:rsid w:val="0045220F"/>
    <w:rsid w:val="00456B16"/>
    <w:rsid w:val="00456F86"/>
    <w:rsid w:val="004572A3"/>
    <w:rsid w:val="00461591"/>
    <w:rsid w:val="004628BC"/>
    <w:rsid w:val="00465467"/>
    <w:rsid w:val="00477CE5"/>
    <w:rsid w:val="004834B4"/>
    <w:rsid w:val="004834C7"/>
    <w:rsid w:val="00484E7B"/>
    <w:rsid w:val="004867CA"/>
    <w:rsid w:val="004A4BCA"/>
    <w:rsid w:val="004B0B16"/>
    <w:rsid w:val="004B2A9B"/>
    <w:rsid w:val="004C2E8D"/>
    <w:rsid w:val="004C6E57"/>
    <w:rsid w:val="004C70DC"/>
    <w:rsid w:val="004D6823"/>
    <w:rsid w:val="004E0314"/>
    <w:rsid w:val="004E1768"/>
    <w:rsid w:val="004E7557"/>
    <w:rsid w:val="004E7F00"/>
    <w:rsid w:val="004F2083"/>
    <w:rsid w:val="005023A4"/>
    <w:rsid w:val="00510C46"/>
    <w:rsid w:val="00512E81"/>
    <w:rsid w:val="00514FE2"/>
    <w:rsid w:val="00515A6F"/>
    <w:rsid w:val="0051747A"/>
    <w:rsid w:val="00522029"/>
    <w:rsid w:val="00522192"/>
    <w:rsid w:val="00532BD1"/>
    <w:rsid w:val="0054604F"/>
    <w:rsid w:val="00550911"/>
    <w:rsid w:val="00551A71"/>
    <w:rsid w:val="00557300"/>
    <w:rsid w:val="005654F5"/>
    <w:rsid w:val="00572936"/>
    <w:rsid w:val="0057711F"/>
    <w:rsid w:val="00592CA2"/>
    <w:rsid w:val="005937A9"/>
    <w:rsid w:val="005938B8"/>
    <w:rsid w:val="00593D3F"/>
    <w:rsid w:val="005971DA"/>
    <w:rsid w:val="005979DA"/>
    <w:rsid w:val="005A3948"/>
    <w:rsid w:val="005A58C0"/>
    <w:rsid w:val="005A7016"/>
    <w:rsid w:val="005B0846"/>
    <w:rsid w:val="005B5B4E"/>
    <w:rsid w:val="005B6C91"/>
    <w:rsid w:val="005B73ED"/>
    <w:rsid w:val="005D0296"/>
    <w:rsid w:val="005D2D8D"/>
    <w:rsid w:val="005D6D3F"/>
    <w:rsid w:val="005E4A96"/>
    <w:rsid w:val="005E5AF5"/>
    <w:rsid w:val="005F064E"/>
    <w:rsid w:val="005F4C98"/>
    <w:rsid w:val="005F5E39"/>
    <w:rsid w:val="006006A1"/>
    <w:rsid w:val="0060468F"/>
    <w:rsid w:val="00607BE0"/>
    <w:rsid w:val="00611F47"/>
    <w:rsid w:val="0061735B"/>
    <w:rsid w:val="00620714"/>
    <w:rsid w:val="0062166B"/>
    <w:rsid w:val="006224DC"/>
    <w:rsid w:val="0062318E"/>
    <w:rsid w:val="00624FEF"/>
    <w:rsid w:val="006278FA"/>
    <w:rsid w:val="00636F61"/>
    <w:rsid w:val="00637A38"/>
    <w:rsid w:val="006417BE"/>
    <w:rsid w:val="006424D2"/>
    <w:rsid w:val="006457F6"/>
    <w:rsid w:val="00646B08"/>
    <w:rsid w:val="00647507"/>
    <w:rsid w:val="00647C9B"/>
    <w:rsid w:val="00651120"/>
    <w:rsid w:val="006520B4"/>
    <w:rsid w:val="00652D50"/>
    <w:rsid w:val="00654757"/>
    <w:rsid w:val="00660BA7"/>
    <w:rsid w:val="00666BE8"/>
    <w:rsid w:val="006707F3"/>
    <w:rsid w:val="0067264F"/>
    <w:rsid w:val="00676719"/>
    <w:rsid w:val="00676C3E"/>
    <w:rsid w:val="00676D80"/>
    <w:rsid w:val="00677680"/>
    <w:rsid w:val="00684605"/>
    <w:rsid w:val="00684EBF"/>
    <w:rsid w:val="00685D80"/>
    <w:rsid w:val="006902FB"/>
    <w:rsid w:val="00691C18"/>
    <w:rsid w:val="00695F78"/>
    <w:rsid w:val="006B3873"/>
    <w:rsid w:val="006B6FEC"/>
    <w:rsid w:val="006B7751"/>
    <w:rsid w:val="006C0B9C"/>
    <w:rsid w:val="006C26C0"/>
    <w:rsid w:val="006C3BB3"/>
    <w:rsid w:val="006C5224"/>
    <w:rsid w:val="006D0662"/>
    <w:rsid w:val="006E0518"/>
    <w:rsid w:val="006E0ABA"/>
    <w:rsid w:val="006E37A3"/>
    <w:rsid w:val="006E4F13"/>
    <w:rsid w:val="006E783A"/>
    <w:rsid w:val="006F0EAE"/>
    <w:rsid w:val="00720CFA"/>
    <w:rsid w:val="00721113"/>
    <w:rsid w:val="007238BD"/>
    <w:rsid w:val="007255B1"/>
    <w:rsid w:val="0072722A"/>
    <w:rsid w:val="00730DED"/>
    <w:rsid w:val="007326F3"/>
    <w:rsid w:val="00733514"/>
    <w:rsid w:val="007415A1"/>
    <w:rsid w:val="0075235F"/>
    <w:rsid w:val="00755310"/>
    <w:rsid w:val="00757965"/>
    <w:rsid w:val="00761B9E"/>
    <w:rsid w:val="0076313A"/>
    <w:rsid w:val="00767585"/>
    <w:rsid w:val="00773726"/>
    <w:rsid w:val="00783906"/>
    <w:rsid w:val="007841AE"/>
    <w:rsid w:val="00794D3B"/>
    <w:rsid w:val="00795045"/>
    <w:rsid w:val="007954C3"/>
    <w:rsid w:val="0079788F"/>
    <w:rsid w:val="007A3677"/>
    <w:rsid w:val="007A5BDB"/>
    <w:rsid w:val="007A646D"/>
    <w:rsid w:val="007B21A3"/>
    <w:rsid w:val="007C524E"/>
    <w:rsid w:val="007C7118"/>
    <w:rsid w:val="007D092E"/>
    <w:rsid w:val="007D0CE8"/>
    <w:rsid w:val="007D14E6"/>
    <w:rsid w:val="007D2E33"/>
    <w:rsid w:val="007F3C5D"/>
    <w:rsid w:val="007F4257"/>
    <w:rsid w:val="007F59D8"/>
    <w:rsid w:val="00807766"/>
    <w:rsid w:val="00811DA8"/>
    <w:rsid w:val="0081359B"/>
    <w:rsid w:val="00814460"/>
    <w:rsid w:val="008157D2"/>
    <w:rsid w:val="008239F8"/>
    <w:rsid w:val="008243B0"/>
    <w:rsid w:val="00826147"/>
    <w:rsid w:val="0082617B"/>
    <w:rsid w:val="00827A2B"/>
    <w:rsid w:val="008351BF"/>
    <w:rsid w:val="00835459"/>
    <w:rsid w:val="008405B9"/>
    <w:rsid w:val="00841AB1"/>
    <w:rsid w:val="008440F3"/>
    <w:rsid w:val="0085554F"/>
    <w:rsid w:val="00857015"/>
    <w:rsid w:val="00860609"/>
    <w:rsid w:val="00860694"/>
    <w:rsid w:val="00875FAD"/>
    <w:rsid w:val="00881D2A"/>
    <w:rsid w:val="008914C1"/>
    <w:rsid w:val="008970FC"/>
    <w:rsid w:val="008A32B7"/>
    <w:rsid w:val="008A3FD3"/>
    <w:rsid w:val="008B5726"/>
    <w:rsid w:val="008C061F"/>
    <w:rsid w:val="008C0930"/>
    <w:rsid w:val="008C14FF"/>
    <w:rsid w:val="008C1726"/>
    <w:rsid w:val="008C1F46"/>
    <w:rsid w:val="008D16F3"/>
    <w:rsid w:val="008D2684"/>
    <w:rsid w:val="008E4699"/>
    <w:rsid w:val="008E47C5"/>
    <w:rsid w:val="008E5D8E"/>
    <w:rsid w:val="008F0A99"/>
    <w:rsid w:val="008F2755"/>
    <w:rsid w:val="009038AE"/>
    <w:rsid w:val="009038F3"/>
    <w:rsid w:val="00904020"/>
    <w:rsid w:val="00906A13"/>
    <w:rsid w:val="009121EC"/>
    <w:rsid w:val="00915330"/>
    <w:rsid w:val="00927A67"/>
    <w:rsid w:val="00932D5C"/>
    <w:rsid w:val="00941ACD"/>
    <w:rsid w:val="009473B2"/>
    <w:rsid w:val="0095368A"/>
    <w:rsid w:val="0095382F"/>
    <w:rsid w:val="009573AF"/>
    <w:rsid w:val="00960313"/>
    <w:rsid w:val="00961952"/>
    <w:rsid w:val="00966B59"/>
    <w:rsid w:val="009718D2"/>
    <w:rsid w:val="00975F98"/>
    <w:rsid w:val="009838E1"/>
    <w:rsid w:val="009962F5"/>
    <w:rsid w:val="0099773B"/>
    <w:rsid w:val="009A1DB8"/>
    <w:rsid w:val="009A2E91"/>
    <w:rsid w:val="009A3835"/>
    <w:rsid w:val="009B5833"/>
    <w:rsid w:val="009B58F4"/>
    <w:rsid w:val="009B7061"/>
    <w:rsid w:val="009C280A"/>
    <w:rsid w:val="009C36B6"/>
    <w:rsid w:val="009C4CAF"/>
    <w:rsid w:val="009C5D8B"/>
    <w:rsid w:val="009C7F7B"/>
    <w:rsid w:val="009D37F3"/>
    <w:rsid w:val="009D6DD3"/>
    <w:rsid w:val="009E2693"/>
    <w:rsid w:val="009F0F59"/>
    <w:rsid w:val="009F29E5"/>
    <w:rsid w:val="009F2E21"/>
    <w:rsid w:val="009F6415"/>
    <w:rsid w:val="00A004CD"/>
    <w:rsid w:val="00A05905"/>
    <w:rsid w:val="00A07D98"/>
    <w:rsid w:val="00A105FE"/>
    <w:rsid w:val="00A1747B"/>
    <w:rsid w:val="00A232E2"/>
    <w:rsid w:val="00A34370"/>
    <w:rsid w:val="00A3761E"/>
    <w:rsid w:val="00A37F04"/>
    <w:rsid w:val="00A40870"/>
    <w:rsid w:val="00A43791"/>
    <w:rsid w:val="00A519B1"/>
    <w:rsid w:val="00A538F9"/>
    <w:rsid w:val="00A57164"/>
    <w:rsid w:val="00A57792"/>
    <w:rsid w:val="00A6126B"/>
    <w:rsid w:val="00A63F6E"/>
    <w:rsid w:val="00A712EF"/>
    <w:rsid w:val="00A81E52"/>
    <w:rsid w:val="00A82C4D"/>
    <w:rsid w:val="00A902E8"/>
    <w:rsid w:val="00A904F3"/>
    <w:rsid w:val="00A941E0"/>
    <w:rsid w:val="00A95F0C"/>
    <w:rsid w:val="00AA5298"/>
    <w:rsid w:val="00AA73B6"/>
    <w:rsid w:val="00AB5055"/>
    <w:rsid w:val="00AB6364"/>
    <w:rsid w:val="00AB782F"/>
    <w:rsid w:val="00AB7871"/>
    <w:rsid w:val="00AC0C79"/>
    <w:rsid w:val="00AC35B9"/>
    <w:rsid w:val="00AC411A"/>
    <w:rsid w:val="00AD3F53"/>
    <w:rsid w:val="00AD7A09"/>
    <w:rsid w:val="00AE198A"/>
    <w:rsid w:val="00AE2ACA"/>
    <w:rsid w:val="00AE5909"/>
    <w:rsid w:val="00AF4908"/>
    <w:rsid w:val="00B0499B"/>
    <w:rsid w:val="00B07B83"/>
    <w:rsid w:val="00B154F6"/>
    <w:rsid w:val="00B20CFB"/>
    <w:rsid w:val="00B214D3"/>
    <w:rsid w:val="00B214F1"/>
    <w:rsid w:val="00B22384"/>
    <w:rsid w:val="00B248B9"/>
    <w:rsid w:val="00B25556"/>
    <w:rsid w:val="00B300CC"/>
    <w:rsid w:val="00B3454F"/>
    <w:rsid w:val="00B34BF9"/>
    <w:rsid w:val="00B34D9D"/>
    <w:rsid w:val="00B34F8E"/>
    <w:rsid w:val="00B3659F"/>
    <w:rsid w:val="00B4143F"/>
    <w:rsid w:val="00B41B2B"/>
    <w:rsid w:val="00B43E2A"/>
    <w:rsid w:val="00B4480F"/>
    <w:rsid w:val="00B471DD"/>
    <w:rsid w:val="00B50CCC"/>
    <w:rsid w:val="00B50E66"/>
    <w:rsid w:val="00B515CD"/>
    <w:rsid w:val="00B539B9"/>
    <w:rsid w:val="00B53D55"/>
    <w:rsid w:val="00B5478A"/>
    <w:rsid w:val="00B54B21"/>
    <w:rsid w:val="00B54BD3"/>
    <w:rsid w:val="00B755D3"/>
    <w:rsid w:val="00B77F24"/>
    <w:rsid w:val="00B86103"/>
    <w:rsid w:val="00B86448"/>
    <w:rsid w:val="00B908E0"/>
    <w:rsid w:val="00B94F4C"/>
    <w:rsid w:val="00B95667"/>
    <w:rsid w:val="00BA46B3"/>
    <w:rsid w:val="00BB0D97"/>
    <w:rsid w:val="00BB31A0"/>
    <w:rsid w:val="00BB38BB"/>
    <w:rsid w:val="00BC015E"/>
    <w:rsid w:val="00BC32EA"/>
    <w:rsid w:val="00BC51CA"/>
    <w:rsid w:val="00BC5FC1"/>
    <w:rsid w:val="00BD5C8B"/>
    <w:rsid w:val="00BD6F6B"/>
    <w:rsid w:val="00BE1DCA"/>
    <w:rsid w:val="00BF0AF9"/>
    <w:rsid w:val="00BF1427"/>
    <w:rsid w:val="00C01159"/>
    <w:rsid w:val="00C2124C"/>
    <w:rsid w:val="00C54A04"/>
    <w:rsid w:val="00C554F4"/>
    <w:rsid w:val="00C56538"/>
    <w:rsid w:val="00C67E40"/>
    <w:rsid w:val="00C71901"/>
    <w:rsid w:val="00C80445"/>
    <w:rsid w:val="00C81E56"/>
    <w:rsid w:val="00C871F0"/>
    <w:rsid w:val="00C904B6"/>
    <w:rsid w:val="00C90793"/>
    <w:rsid w:val="00C92F34"/>
    <w:rsid w:val="00C933B4"/>
    <w:rsid w:val="00C940E5"/>
    <w:rsid w:val="00CA03CA"/>
    <w:rsid w:val="00CA379E"/>
    <w:rsid w:val="00CA451B"/>
    <w:rsid w:val="00CA6CAB"/>
    <w:rsid w:val="00CA70E9"/>
    <w:rsid w:val="00CA7910"/>
    <w:rsid w:val="00CB003E"/>
    <w:rsid w:val="00CB1E75"/>
    <w:rsid w:val="00CC0800"/>
    <w:rsid w:val="00CC0FF1"/>
    <w:rsid w:val="00CC10C4"/>
    <w:rsid w:val="00CC12BA"/>
    <w:rsid w:val="00CC2A35"/>
    <w:rsid w:val="00CC2BE4"/>
    <w:rsid w:val="00CC6FBA"/>
    <w:rsid w:val="00CD2B19"/>
    <w:rsid w:val="00CD4099"/>
    <w:rsid w:val="00CD424A"/>
    <w:rsid w:val="00CD468B"/>
    <w:rsid w:val="00CD4957"/>
    <w:rsid w:val="00CD5F29"/>
    <w:rsid w:val="00D02231"/>
    <w:rsid w:val="00D024BC"/>
    <w:rsid w:val="00D16842"/>
    <w:rsid w:val="00D1759E"/>
    <w:rsid w:val="00D22ACF"/>
    <w:rsid w:val="00D24599"/>
    <w:rsid w:val="00D2746F"/>
    <w:rsid w:val="00D3109B"/>
    <w:rsid w:val="00D34BA1"/>
    <w:rsid w:val="00D37281"/>
    <w:rsid w:val="00D37F3F"/>
    <w:rsid w:val="00D43011"/>
    <w:rsid w:val="00D453FF"/>
    <w:rsid w:val="00D46FBD"/>
    <w:rsid w:val="00D46FD5"/>
    <w:rsid w:val="00D51397"/>
    <w:rsid w:val="00D57B0C"/>
    <w:rsid w:val="00D6515E"/>
    <w:rsid w:val="00D700C9"/>
    <w:rsid w:val="00D706F8"/>
    <w:rsid w:val="00D70E94"/>
    <w:rsid w:val="00D75A1A"/>
    <w:rsid w:val="00D810EF"/>
    <w:rsid w:val="00D8333C"/>
    <w:rsid w:val="00D87F14"/>
    <w:rsid w:val="00D936A2"/>
    <w:rsid w:val="00D96735"/>
    <w:rsid w:val="00D97B09"/>
    <w:rsid w:val="00DA4964"/>
    <w:rsid w:val="00DB2C25"/>
    <w:rsid w:val="00DB2D2E"/>
    <w:rsid w:val="00DC0D8C"/>
    <w:rsid w:val="00DC2CBC"/>
    <w:rsid w:val="00DC7817"/>
    <w:rsid w:val="00DD0082"/>
    <w:rsid w:val="00DD468B"/>
    <w:rsid w:val="00DE39C7"/>
    <w:rsid w:val="00DE589F"/>
    <w:rsid w:val="00DE74F7"/>
    <w:rsid w:val="00DE7A1B"/>
    <w:rsid w:val="00DF54EE"/>
    <w:rsid w:val="00DF7018"/>
    <w:rsid w:val="00DF7F3D"/>
    <w:rsid w:val="00E00DE7"/>
    <w:rsid w:val="00E05717"/>
    <w:rsid w:val="00E1314D"/>
    <w:rsid w:val="00E15BC5"/>
    <w:rsid w:val="00E16C51"/>
    <w:rsid w:val="00E22C5D"/>
    <w:rsid w:val="00E23570"/>
    <w:rsid w:val="00E30328"/>
    <w:rsid w:val="00E30DEE"/>
    <w:rsid w:val="00E3317A"/>
    <w:rsid w:val="00E3512C"/>
    <w:rsid w:val="00E377E3"/>
    <w:rsid w:val="00E40D88"/>
    <w:rsid w:val="00E42EAC"/>
    <w:rsid w:val="00E42F06"/>
    <w:rsid w:val="00E5071C"/>
    <w:rsid w:val="00E527A3"/>
    <w:rsid w:val="00E570A8"/>
    <w:rsid w:val="00E57ED3"/>
    <w:rsid w:val="00E63DD5"/>
    <w:rsid w:val="00E67154"/>
    <w:rsid w:val="00E72C6B"/>
    <w:rsid w:val="00E8359F"/>
    <w:rsid w:val="00E84EE0"/>
    <w:rsid w:val="00E9207E"/>
    <w:rsid w:val="00E9418E"/>
    <w:rsid w:val="00E979E3"/>
    <w:rsid w:val="00EA0BE7"/>
    <w:rsid w:val="00EA5AE0"/>
    <w:rsid w:val="00EA6DD1"/>
    <w:rsid w:val="00EB079A"/>
    <w:rsid w:val="00EC0458"/>
    <w:rsid w:val="00EC3E8F"/>
    <w:rsid w:val="00EC64F0"/>
    <w:rsid w:val="00ED2646"/>
    <w:rsid w:val="00ED29A7"/>
    <w:rsid w:val="00ED3698"/>
    <w:rsid w:val="00ED69EC"/>
    <w:rsid w:val="00EE33FC"/>
    <w:rsid w:val="00EE6642"/>
    <w:rsid w:val="00EF053D"/>
    <w:rsid w:val="00EF449A"/>
    <w:rsid w:val="00EF621B"/>
    <w:rsid w:val="00F10400"/>
    <w:rsid w:val="00F13A9C"/>
    <w:rsid w:val="00F17095"/>
    <w:rsid w:val="00F17367"/>
    <w:rsid w:val="00F20C4C"/>
    <w:rsid w:val="00F2247C"/>
    <w:rsid w:val="00F22ADD"/>
    <w:rsid w:val="00F32B14"/>
    <w:rsid w:val="00F36D6D"/>
    <w:rsid w:val="00F402E1"/>
    <w:rsid w:val="00F4138E"/>
    <w:rsid w:val="00F438AA"/>
    <w:rsid w:val="00F571A2"/>
    <w:rsid w:val="00F61255"/>
    <w:rsid w:val="00F62C30"/>
    <w:rsid w:val="00F62E90"/>
    <w:rsid w:val="00F63169"/>
    <w:rsid w:val="00F63827"/>
    <w:rsid w:val="00F6649E"/>
    <w:rsid w:val="00F66629"/>
    <w:rsid w:val="00F71EDF"/>
    <w:rsid w:val="00F74F73"/>
    <w:rsid w:val="00F75585"/>
    <w:rsid w:val="00F800DB"/>
    <w:rsid w:val="00F83099"/>
    <w:rsid w:val="00F84FFE"/>
    <w:rsid w:val="00F85D95"/>
    <w:rsid w:val="00F864F9"/>
    <w:rsid w:val="00F87083"/>
    <w:rsid w:val="00F9323F"/>
    <w:rsid w:val="00F94C62"/>
    <w:rsid w:val="00F954D0"/>
    <w:rsid w:val="00F95A0B"/>
    <w:rsid w:val="00FB6009"/>
    <w:rsid w:val="00FB65E0"/>
    <w:rsid w:val="00FB7CC9"/>
    <w:rsid w:val="00FB7D42"/>
    <w:rsid w:val="00FC1B40"/>
    <w:rsid w:val="00FC541D"/>
    <w:rsid w:val="00FD1BD1"/>
    <w:rsid w:val="00FD1C17"/>
    <w:rsid w:val="00FD1C68"/>
    <w:rsid w:val="00FD1F10"/>
    <w:rsid w:val="00FD3E60"/>
    <w:rsid w:val="00FD75A1"/>
    <w:rsid w:val="00FD7F40"/>
    <w:rsid w:val="00FE001D"/>
    <w:rsid w:val="00FE3E93"/>
    <w:rsid w:val="00FE6491"/>
    <w:rsid w:val="00FF2465"/>
    <w:rsid w:val="00FF278C"/>
    <w:rsid w:val="00FF3BBB"/>
    <w:rsid w:val="00FF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A656B"/>
  <w15:docId w15:val="{26F7D964-04D1-4012-BE74-141C990C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able of figures" w:uiPriority="99"/>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pPr>
      <w:jc w:val="both"/>
    </w:pPr>
  </w:style>
  <w:style w:type="paragraph" w:styleId="Nadpis1">
    <w:name w:val="heading 1"/>
    <w:basedOn w:val="Normln"/>
    <w:next w:val="Zkladntext"/>
    <w:link w:val="Nadpis1Char"/>
    <w:uiPriority w:val="9"/>
    <w:qFormat/>
    <w:rsid w:val="00A10FD9"/>
    <w:pPr>
      <w:keepNext/>
      <w:keepLines/>
      <w:numPr>
        <w:numId w:val="6"/>
      </w:numPr>
      <w:spacing w:before="360" w:after="80"/>
      <w:outlineLvl w:val="0"/>
    </w:pPr>
    <w:rPr>
      <w:rFonts w:eastAsiaTheme="majorEastAsia" w:cstheme="majorBidi"/>
      <w:b/>
      <w:color w:val="1F3864" w:themeColor="accent1" w:themeShade="80"/>
      <w:sz w:val="32"/>
      <w:szCs w:val="32"/>
    </w:rPr>
  </w:style>
  <w:style w:type="paragraph" w:styleId="Nadpis2">
    <w:name w:val="heading 2"/>
    <w:basedOn w:val="Normln"/>
    <w:next w:val="Zkladntext"/>
    <w:link w:val="Nadpis2Char"/>
    <w:uiPriority w:val="9"/>
    <w:unhideWhenUsed/>
    <w:qFormat/>
    <w:rsid w:val="00A10FD9"/>
    <w:pPr>
      <w:keepNext/>
      <w:keepLines/>
      <w:numPr>
        <w:ilvl w:val="1"/>
        <w:numId w:val="6"/>
      </w:numPr>
      <w:spacing w:before="160" w:after="80"/>
      <w:outlineLvl w:val="1"/>
    </w:pPr>
    <w:rPr>
      <w:rFonts w:eastAsiaTheme="majorEastAsia" w:cstheme="majorBidi"/>
      <w:b/>
      <w:color w:val="2F5496" w:themeColor="accent1" w:themeShade="BF"/>
      <w:sz w:val="28"/>
      <w:szCs w:val="26"/>
    </w:rPr>
  </w:style>
  <w:style w:type="paragraph" w:styleId="Nadpis3">
    <w:name w:val="heading 3"/>
    <w:basedOn w:val="Normln"/>
    <w:next w:val="Zkladntext"/>
    <w:link w:val="Nadpis3Char"/>
    <w:uiPriority w:val="9"/>
    <w:semiHidden/>
    <w:unhideWhenUsed/>
    <w:qFormat/>
    <w:rsid w:val="00A10FD9"/>
    <w:pPr>
      <w:keepNext/>
      <w:keepLines/>
      <w:numPr>
        <w:ilvl w:val="2"/>
        <w:numId w:val="6"/>
      </w:numPr>
      <w:spacing w:before="160" w:after="80"/>
      <w:outlineLvl w:val="2"/>
    </w:pPr>
    <w:rPr>
      <w:rFonts w:eastAsiaTheme="majorEastAsia" w:cstheme="majorBidi"/>
      <w:b/>
      <w:color w:val="8EAADB" w:themeColor="accent1" w:themeTint="99"/>
    </w:rPr>
  </w:style>
  <w:style w:type="paragraph" w:styleId="Nadpis4">
    <w:name w:val="heading 4"/>
    <w:basedOn w:val="Normln"/>
    <w:next w:val="Zkladntext"/>
    <w:link w:val="Nadpis4Char"/>
    <w:uiPriority w:val="9"/>
    <w:semiHidden/>
    <w:unhideWhenUsed/>
    <w:qFormat/>
    <w:rsid w:val="00A10FD9"/>
    <w:pPr>
      <w:keepNext/>
      <w:keepLines/>
      <w:numPr>
        <w:ilvl w:val="3"/>
        <w:numId w:val="6"/>
      </w:numPr>
      <w:spacing w:before="80" w:after="40"/>
      <w:outlineLvl w:val="3"/>
    </w:pPr>
    <w:rPr>
      <w:rFonts w:eastAsiaTheme="majorEastAsia" w:cstheme="majorBidi"/>
      <w:i/>
      <w:iCs/>
      <w:color w:val="2F5496" w:themeColor="accent1" w:themeShade="BF"/>
    </w:rPr>
  </w:style>
  <w:style w:type="paragraph" w:styleId="Nadpis5">
    <w:name w:val="heading 5"/>
    <w:basedOn w:val="Normln"/>
    <w:next w:val="Zkladntext"/>
    <w:link w:val="Nadpis5Char"/>
    <w:uiPriority w:val="9"/>
    <w:semiHidden/>
    <w:unhideWhenUsed/>
    <w:qFormat/>
    <w:rsid w:val="00A10FD9"/>
    <w:pPr>
      <w:keepNext/>
      <w:keepLines/>
      <w:numPr>
        <w:ilvl w:val="4"/>
        <w:numId w:val="6"/>
      </w:numPr>
      <w:spacing w:before="80" w:after="40"/>
      <w:outlineLvl w:val="4"/>
    </w:pPr>
    <w:rPr>
      <w:rFonts w:eastAsiaTheme="majorEastAsia" w:cstheme="majorBidi"/>
      <w:color w:val="2F5496" w:themeColor="accent1" w:themeShade="BF"/>
    </w:rPr>
  </w:style>
  <w:style w:type="paragraph" w:styleId="Nadpis6">
    <w:name w:val="heading 6"/>
    <w:basedOn w:val="Normln"/>
    <w:next w:val="Zkladntext"/>
    <w:link w:val="Nadpis6Char"/>
    <w:uiPriority w:val="9"/>
    <w:semiHidden/>
    <w:unhideWhenUsed/>
    <w:qFormat/>
    <w:rsid w:val="00A10FD9"/>
    <w:pPr>
      <w:keepNext/>
      <w:keepLines/>
      <w:numPr>
        <w:ilvl w:val="5"/>
        <w:numId w:val="6"/>
      </w:numPr>
      <w:spacing w:before="40" w:after="0"/>
      <w:outlineLvl w:val="5"/>
    </w:pPr>
    <w:rPr>
      <w:rFonts w:eastAsiaTheme="majorEastAsia" w:cstheme="majorBidi"/>
      <w:i/>
      <w:iCs/>
      <w:color w:val="595959" w:themeColor="text1" w:themeTint="A6"/>
    </w:rPr>
  </w:style>
  <w:style w:type="paragraph" w:styleId="Nadpis7">
    <w:name w:val="heading 7"/>
    <w:basedOn w:val="Normln"/>
    <w:next w:val="Zkladntext"/>
    <w:link w:val="Nadpis7Char"/>
    <w:uiPriority w:val="9"/>
    <w:semiHidden/>
    <w:unhideWhenUsed/>
    <w:qFormat/>
    <w:rsid w:val="00A10FD9"/>
    <w:pPr>
      <w:keepNext/>
      <w:keepLines/>
      <w:numPr>
        <w:ilvl w:val="6"/>
        <w:numId w:val="6"/>
      </w:numPr>
      <w:spacing w:before="40" w:after="0"/>
      <w:outlineLvl w:val="6"/>
    </w:pPr>
    <w:rPr>
      <w:rFonts w:eastAsiaTheme="majorEastAsia" w:cstheme="majorBidi"/>
      <w:color w:val="595959" w:themeColor="text1" w:themeTint="A6"/>
    </w:rPr>
  </w:style>
  <w:style w:type="paragraph" w:styleId="Nadpis8">
    <w:name w:val="heading 8"/>
    <w:basedOn w:val="Normln"/>
    <w:next w:val="Zkladntext"/>
    <w:link w:val="Nadpis8Char"/>
    <w:uiPriority w:val="9"/>
    <w:semiHidden/>
    <w:unhideWhenUsed/>
    <w:qFormat/>
    <w:rsid w:val="00A10FD9"/>
    <w:pPr>
      <w:keepNext/>
      <w:keepLines/>
      <w:numPr>
        <w:ilvl w:val="7"/>
        <w:numId w:val="6"/>
      </w:numPr>
      <w:spacing w:after="0"/>
      <w:outlineLvl w:val="7"/>
    </w:pPr>
    <w:rPr>
      <w:rFonts w:eastAsiaTheme="majorEastAsia" w:cstheme="majorBidi"/>
      <w:i/>
      <w:iCs/>
      <w:color w:val="272727" w:themeColor="text1" w:themeTint="D8"/>
    </w:rPr>
  </w:style>
  <w:style w:type="paragraph" w:styleId="Nadpis9">
    <w:name w:val="heading 9"/>
    <w:basedOn w:val="Normln"/>
    <w:next w:val="Zkladntext"/>
    <w:link w:val="Nadpis9Char"/>
    <w:uiPriority w:val="9"/>
    <w:semiHidden/>
    <w:unhideWhenUsed/>
    <w:qFormat/>
    <w:rsid w:val="00A10FD9"/>
    <w:pPr>
      <w:keepNext/>
      <w:keepLines/>
      <w:numPr>
        <w:ilvl w:val="8"/>
        <w:numId w:val="6"/>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link w:val="Nzev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NzevChar">
    <w:name w:val="Název Char"/>
    <w:basedOn w:val="Standardnpsmoodstavce"/>
    <w:link w:val="Nzev"/>
    <w:uiPriority w:val="10"/>
    <w:rsid w:val="00A10FD9"/>
    <w:rPr>
      <w:rFonts w:asciiTheme="majorHAnsi" w:eastAsiaTheme="majorEastAsia" w:hAnsiTheme="majorHAnsi" w:cstheme="majorBidi"/>
      <w:sz w:val="56"/>
      <w:szCs w:val="56"/>
    </w:rPr>
  </w:style>
  <w:style w:type="paragraph" w:styleId="Podnadpis">
    <w:name w:val="Subtitle"/>
    <w:basedOn w:val="Nzev"/>
    <w:next w:val="Zkladntext"/>
    <w:link w:val="PodnadpisChar"/>
    <w:uiPriority w:val="11"/>
    <w:qFormat/>
    <w:rsid w:val="00A10FD9"/>
    <w:pPr>
      <w:numPr>
        <w:ilvl w:val="1"/>
      </w:numPr>
    </w:pPr>
    <w:rPr>
      <w:spacing w:val="15"/>
      <w:sz w:val="28"/>
      <w:szCs w:val="28"/>
    </w:rPr>
  </w:style>
  <w:style w:type="character" w:customStyle="1" w:styleId="PodnadpisChar">
    <w:name w:val="Podnadpis Char"/>
    <w:basedOn w:val="Standardnpsmoodstavce"/>
    <w:link w:val="Podnadpis"/>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zev"/>
    <w:next w:val="Zkladntext"/>
    <w:qFormat/>
    <w:pPr>
      <w:keepNext/>
      <w:keepLines/>
    </w:pPr>
    <w:rPr>
      <w:sz w:val="24"/>
      <w:szCs w:val="24"/>
    </w:rPr>
  </w:style>
  <w:style w:type="paragraph" w:styleId="Datum">
    <w:name w:val="Date"/>
    <w:basedOn w:val="Nzev"/>
    <w:next w:val="Zkladntext"/>
    <w:qFormat/>
    <w:pPr>
      <w:keepNext/>
      <w:keepLines/>
    </w:pPr>
    <w:rPr>
      <w:sz w:val="24"/>
      <w:szCs w:val="24"/>
    </w:rPr>
  </w:style>
  <w:style w:type="paragraph" w:customStyle="1" w:styleId="AbstractTitle">
    <w:name w:val="Abstract Title"/>
    <w:basedOn w:val="Normln"/>
    <w:next w:val="Abstract"/>
    <w:qFormat/>
    <w:pPr>
      <w:keepNext/>
      <w:keepLines/>
      <w:spacing w:before="300" w:after="0"/>
      <w:jc w:val="center"/>
    </w:pPr>
    <w:rPr>
      <w:b/>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character" w:customStyle="1" w:styleId="Nadpis1Char">
    <w:name w:val="Nadpis 1 Char"/>
    <w:basedOn w:val="Standardnpsmoodstavce"/>
    <w:link w:val="Nadpis1"/>
    <w:uiPriority w:val="9"/>
    <w:rsid w:val="00A10FD9"/>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rsid w:val="00A10FD9"/>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A10FD9"/>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A10FD9"/>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A10FD9"/>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10FD9"/>
    <w:rPr>
      <w:rFonts w:eastAsiaTheme="majorEastAsia" w:cstheme="majorBidi"/>
      <w:color w:val="272727" w:themeColor="text1" w:themeTint="D8"/>
    </w:rPr>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paragraph" w:customStyle="1" w:styleId="FootnoteBlockText">
    <w:name w:val="Footnote Block Text"/>
    <w:basedOn w:val="Textpoznpodarou"/>
    <w:next w:val="Textpoznpod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rsid w:val="00881D2A"/>
    <w:pPr>
      <w:spacing w:after="120"/>
    </w:pPr>
    <w:rPr>
      <w:rFonts w:eastAsiaTheme="minorHAnsi"/>
      <w:b/>
      <w:iCs/>
      <w:caps/>
      <w:color w:val="2F5496" w:themeColor="accent1" w:themeShade="BF"/>
      <w:szCs w:val="18"/>
      <w:lang w:val="cs-CZ" w:eastAsia="en-US"/>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rsid w:val="00881D2A"/>
    <w:rPr>
      <w:rFonts w:eastAsiaTheme="minorHAnsi"/>
      <w:b/>
      <w:iCs/>
      <w:caps/>
      <w:color w:val="2F5496" w:themeColor="accent1" w:themeShade="BF"/>
      <w:szCs w:val="18"/>
      <w:lang w:val="cs-CZ" w:eastAsia="en-US"/>
    </w:rPr>
  </w:style>
  <w:style w:type="character" w:customStyle="1" w:styleId="VerbatimChar">
    <w:name w:val="Verbatim Char"/>
    <w:basedOn w:val="TitulekChar"/>
    <w:link w:val="SourceCode"/>
    <w:rPr>
      <w:rFonts w:ascii="Consolas" w:eastAsiaTheme="minorHAnsi" w:hAnsi="Consolas"/>
      <w:b/>
      <w:iCs/>
      <w:caps/>
      <w:color w:val="2F5496" w:themeColor="accent1" w:themeShade="BF"/>
      <w:sz w:val="22"/>
      <w:szCs w:val="18"/>
      <w:lang w:val="cs-CZ" w:eastAsia="en-US"/>
    </w:rPr>
  </w:style>
  <w:style w:type="character" w:customStyle="1" w:styleId="SectionNumber">
    <w:name w:val="Section Number"/>
    <w:basedOn w:val="TitulekChar"/>
    <w:rPr>
      <w:rFonts w:eastAsiaTheme="minorHAnsi"/>
      <w:b/>
      <w:iCs/>
      <w:caps/>
      <w:color w:val="2F5496" w:themeColor="accent1" w:themeShade="BF"/>
      <w:szCs w:val="18"/>
      <w:lang w:val="cs-CZ" w:eastAsia="en-US"/>
    </w:rPr>
  </w:style>
  <w:style w:type="character" w:styleId="Znakapoznpodarou">
    <w:name w:val="footnote reference"/>
    <w:basedOn w:val="TitulekChar"/>
    <w:rPr>
      <w:rFonts w:eastAsiaTheme="minorHAnsi"/>
      <w:b/>
      <w:iCs/>
      <w:caps/>
      <w:color w:val="2F5496" w:themeColor="accent1" w:themeShade="BF"/>
      <w:szCs w:val="18"/>
      <w:vertAlign w:val="superscript"/>
      <w:lang w:val="cs-CZ" w:eastAsia="en-US"/>
    </w:rPr>
  </w:style>
  <w:style w:type="character" w:styleId="Hypertextovodkaz">
    <w:name w:val="Hyperlink"/>
    <w:basedOn w:val="TitulekChar"/>
    <w:uiPriority w:val="99"/>
    <w:rPr>
      <w:rFonts w:eastAsiaTheme="minorHAnsi"/>
      <w:b/>
      <w:iCs/>
      <w:caps/>
      <w:color w:val="4472C4" w:themeColor="accent1"/>
      <w:szCs w:val="18"/>
      <w:lang w:val="cs-CZ" w:eastAsia="en-US"/>
    </w:rPr>
  </w:style>
  <w:style w:type="paragraph" w:styleId="Nadpis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eastAsiaTheme="minorHAnsi" w:hAnsi="Consolas"/>
      <w:b w:val="0"/>
      <w:iCs/>
      <w:caps/>
      <w:color w:val="007020"/>
      <w:sz w:val="22"/>
      <w:szCs w:val="18"/>
      <w:lang w:val="cs-CZ" w:eastAsia="en-US"/>
    </w:rPr>
  </w:style>
  <w:style w:type="character" w:customStyle="1" w:styleId="DataTypeTok">
    <w:name w:val="DataTypeTok"/>
    <w:basedOn w:val="VerbatimChar"/>
    <w:rPr>
      <w:rFonts w:ascii="Consolas" w:eastAsiaTheme="minorHAnsi" w:hAnsi="Consolas"/>
      <w:b/>
      <w:iCs/>
      <w:caps/>
      <w:color w:val="902000"/>
      <w:sz w:val="22"/>
      <w:szCs w:val="18"/>
      <w:lang w:val="cs-CZ" w:eastAsia="en-US"/>
    </w:rPr>
  </w:style>
  <w:style w:type="character" w:customStyle="1" w:styleId="DecValTok">
    <w:name w:val="DecValTok"/>
    <w:basedOn w:val="VerbatimChar"/>
    <w:rPr>
      <w:rFonts w:ascii="Consolas" w:eastAsiaTheme="minorHAnsi" w:hAnsi="Consolas"/>
      <w:b/>
      <w:iCs/>
      <w:caps/>
      <w:color w:val="40A070"/>
      <w:sz w:val="22"/>
      <w:szCs w:val="18"/>
      <w:lang w:val="cs-CZ" w:eastAsia="en-US"/>
    </w:rPr>
  </w:style>
  <w:style w:type="character" w:customStyle="1" w:styleId="BaseNTok">
    <w:name w:val="BaseNTok"/>
    <w:basedOn w:val="VerbatimChar"/>
    <w:rPr>
      <w:rFonts w:ascii="Consolas" w:eastAsiaTheme="minorHAnsi" w:hAnsi="Consolas"/>
      <w:b/>
      <w:iCs/>
      <w:caps/>
      <w:color w:val="40A070"/>
      <w:sz w:val="22"/>
      <w:szCs w:val="18"/>
      <w:lang w:val="cs-CZ" w:eastAsia="en-US"/>
    </w:rPr>
  </w:style>
  <w:style w:type="character" w:customStyle="1" w:styleId="FloatTok">
    <w:name w:val="FloatTok"/>
    <w:basedOn w:val="VerbatimChar"/>
    <w:rPr>
      <w:rFonts w:ascii="Consolas" w:eastAsiaTheme="minorHAnsi" w:hAnsi="Consolas"/>
      <w:b/>
      <w:iCs/>
      <w:caps/>
      <w:color w:val="40A070"/>
      <w:sz w:val="22"/>
      <w:szCs w:val="18"/>
      <w:lang w:val="cs-CZ" w:eastAsia="en-US"/>
    </w:rPr>
  </w:style>
  <w:style w:type="character" w:customStyle="1" w:styleId="ConstantTok">
    <w:name w:val="ConstantTok"/>
    <w:basedOn w:val="VerbatimChar"/>
    <w:rPr>
      <w:rFonts w:ascii="Consolas" w:eastAsiaTheme="minorHAnsi" w:hAnsi="Consolas"/>
      <w:b/>
      <w:iCs/>
      <w:caps/>
      <w:color w:val="880000"/>
      <w:sz w:val="22"/>
      <w:szCs w:val="18"/>
      <w:lang w:val="cs-CZ" w:eastAsia="en-US"/>
    </w:rPr>
  </w:style>
  <w:style w:type="character" w:customStyle="1" w:styleId="CharTok">
    <w:name w:val="CharTok"/>
    <w:basedOn w:val="VerbatimChar"/>
    <w:rPr>
      <w:rFonts w:ascii="Consolas" w:eastAsiaTheme="minorHAnsi" w:hAnsi="Consolas"/>
      <w:b/>
      <w:iCs/>
      <w:caps/>
      <w:color w:val="4070A0"/>
      <w:sz w:val="22"/>
      <w:szCs w:val="18"/>
      <w:lang w:val="cs-CZ" w:eastAsia="en-US"/>
    </w:rPr>
  </w:style>
  <w:style w:type="character" w:customStyle="1" w:styleId="SpecialCharTok">
    <w:name w:val="SpecialCharTok"/>
    <w:basedOn w:val="VerbatimChar"/>
    <w:rPr>
      <w:rFonts w:ascii="Consolas" w:eastAsiaTheme="minorHAnsi" w:hAnsi="Consolas"/>
      <w:b/>
      <w:iCs/>
      <w:caps/>
      <w:color w:val="4070A0"/>
      <w:sz w:val="22"/>
      <w:szCs w:val="18"/>
      <w:lang w:val="cs-CZ" w:eastAsia="en-US"/>
    </w:rPr>
  </w:style>
  <w:style w:type="character" w:customStyle="1" w:styleId="StringTok">
    <w:name w:val="StringTok"/>
    <w:basedOn w:val="VerbatimChar"/>
    <w:rPr>
      <w:rFonts w:ascii="Consolas" w:eastAsiaTheme="minorHAnsi" w:hAnsi="Consolas"/>
      <w:b/>
      <w:iCs/>
      <w:caps/>
      <w:color w:val="4070A0"/>
      <w:sz w:val="22"/>
      <w:szCs w:val="18"/>
      <w:lang w:val="cs-CZ" w:eastAsia="en-US"/>
    </w:rPr>
  </w:style>
  <w:style w:type="character" w:customStyle="1" w:styleId="VerbatimStringTok">
    <w:name w:val="VerbatimStringTok"/>
    <w:basedOn w:val="VerbatimChar"/>
    <w:rPr>
      <w:rFonts w:ascii="Consolas" w:eastAsiaTheme="minorHAnsi" w:hAnsi="Consolas"/>
      <w:b/>
      <w:iCs/>
      <w:caps/>
      <w:color w:val="4070A0"/>
      <w:sz w:val="22"/>
      <w:szCs w:val="18"/>
      <w:lang w:val="cs-CZ" w:eastAsia="en-US"/>
    </w:rPr>
  </w:style>
  <w:style w:type="character" w:customStyle="1" w:styleId="SpecialStringTok">
    <w:name w:val="SpecialStringTok"/>
    <w:basedOn w:val="VerbatimChar"/>
    <w:rPr>
      <w:rFonts w:ascii="Consolas" w:eastAsiaTheme="minorHAnsi" w:hAnsi="Consolas"/>
      <w:b/>
      <w:iCs/>
      <w:caps/>
      <w:color w:val="BB6688"/>
      <w:sz w:val="22"/>
      <w:szCs w:val="18"/>
      <w:lang w:val="cs-CZ" w:eastAsia="en-US"/>
    </w:rPr>
  </w:style>
  <w:style w:type="character" w:customStyle="1" w:styleId="ImportTok">
    <w:name w:val="ImportTok"/>
    <w:basedOn w:val="VerbatimChar"/>
    <w:rPr>
      <w:rFonts w:ascii="Consolas" w:eastAsiaTheme="minorHAnsi" w:hAnsi="Consolas"/>
      <w:b w:val="0"/>
      <w:iCs/>
      <w:caps/>
      <w:color w:val="008000"/>
      <w:sz w:val="22"/>
      <w:szCs w:val="18"/>
      <w:lang w:val="cs-CZ" w:eastAsia="en-US"/>
    </w:rPr>
  </w:style>
  <w:style w:type="character" w:customStyle="1" w:styleId="CommentTok">
    <w:name w:val="CommentTok"/>
    <w:basedOn w:val="VerbatimChar"/>
    <w:rPr>
      <w:rFonts w:ascii="Consolas" w:eastAsiaTheme="minorHAnsi" w:hAnsi="Consolas"/>
      <w:b/>
      <w:i/>
      <w:iCs/>
      <w:caps/>
      <w:color w:val="60A0B0"/>
      <w:sz w:val="22"/>
      <w:szCs w:val="18"/>
      <w:lang w:val="cs-CZ" w:eastAsia="en-US"/>
    </w:rPr>
  </w:style>
  <w:style w:type="character" w:customStyle="1" w:styleId="DocumentationTok">
    <w:name w:val="DocumentationTok"/>
    <w:basedOn w:val="VerbatimChar"/>
    <w:rPr>
      <w:rFonts w:ascii="Consolas" w:eastAsiaTheme="minorHAnsi" w:hAnsi="Consolas"/>
      <w:b/>
      <w:i/>
      <w:iCs/>
      <w:caps/>
      <w:color w:val="BA2121"/>
      <w:sz w:val="22"/>
      <w:szCs w:val="18"/>
      <w:lang w:val="cs-CZ" w:eastAsia="en-US"/>
    </w:rPr>
  </w:style>
  <w:style w:type="character" w:customStyle="1" w:styleId="AnnotationTok">
    <w:name w:val="AnnotationTok"/>
    <w:basedOn w:val="VerbatimChar"/>
    <w:rPr>
      <w:rFonts w:ascii="Consolas" w:eastAsiaTheme="minorHAnsi" w:hAnsi="Consolas"/>
      <w:b w:val="0"/>
      <w:i/>
      <w:iCs/>
      <w:caps/>
      <w:color w:val="60A0B0"/>
      <w:sz w:val="22"/>
      <w:szCs w:val="18"/>
      <w:lang w:val="cs-CZ" w:eastAsia="en-US"/>
    </w:rPr>
  </w:style>
  <w:style w:type="character" w:customStyle="1" w:styleId="CommentVarTok">
    <w:name w:val="CommentVarTok"/>
    <w:basedOn w:val="VerbatimChar"/>
    <w:rPr>
      <w:rFonts w:ascii="Consolas" w:eastAsiaTheme="minorHAnsi" w:hAnsi="Consolas"/>
      <w:b w:val="0"/>
      <w:i/>
      <w:iCs/>
      <w:caps/>
      <w:color w:val="60A0B0"/>
      <w:sz w:val="22"/>
      <w:szCs w:val="18"/>
      <w:lang w:val="cs-CZ" w:eastAsia="en-US"/>
    </w:rPr>
  </w:style>
  <w:style w:type="character" w:customStyle="1" w:styleId="OtherTok">
    <w:name w:val="OtherTok"/>
    <w:basedOn w:val="VerbatimChar"/>
    <w:rPr>
      <w:rFonts w:ascii="Consolas" w:eastAsiaTheme="minorHAnsi" w:hAnsi="Consolas"/>
      <w:b/>
      <w:iCs/>
      <w:caps/>
      <w:color w:val="007020"/>
      <w:sz w:val="22"/>
      <w:szCs w:val="18"/>
      <w:lang w:val="cs-CZ" w:eastAsia="en-US"/>
    </w:rPr>
  </w:style>
  <w:style w:type="character" w:customStyle="1" w:styleId="FunctionTok">
    <w:name w:val="FunctionTok"/>
    <w:basedOn w:val="VerbatimChar"/>
    <w:rPr>
      <w:rFonts w:ascii="Consolas" w:eastAsiaTheme="minorHAnsi" w:hAnsi="Consolas"/>
      <w:b/>
      <w:iCs/>
      <w:caps/>
      <w:color w:val="06287E"/>
      <w:sz w:val="22"/>
      <w:szCs w:val="18"/>
      <w:lang w:val="cs-CZ" w:eastAsia="en-US"/>
    </w:rPr>
  </w:style>
  <w:style w:type="character" w:customStyle="1" w:styleId="VariableTok">
    <w:name w:val="VariableTok"/>
    <w:basedOn w:val="VerbatimChar"/>
    <w:rPr>
      <w:rFonts w:ascii="Consolas" w:eastAsiaTheme="minorHAnsi" w:hAnsi="Consolas"/>
      <w:b/>
      <w:iCs/>
      <w:caps/>
      <w:color w:val="19177C"/>
      <w:sz w:val="22"/>
      <w:szCs w:val="18"/>
      <w:lang w:val="cs-CZ" w:eastAsia="en-US"/>
    </w:rPr>
  </w:style>
  <w:style w:type="character" w:customStyle="1" w:styleId="ControlFlowTok">
    <w:name w:val="ControlFlowTok"/>
    <w:basedOn w:val="VerbatimChar"/>
    <w:rPr>
      <w:rFonts w:ascii="Consolas" w:eastAsiaTheme="minorHAnsi" w:hAnsi="Consolas"/>
      <w:b w:val="0"/>
      <w:iCs/>
      <w:caps/>
      <w:color w:val="007020"/>
      <w:sz w:val="22"/>
      <w:szCs w:val="18"/>
      <w:lang w:val="cs-CZ" w:eastAsia="en-US"/>
    </w:rPr>
  </w:style>
  <w:style w:type="character" w:customStyle="1" w:styleId="OperatorTok">
    <w:name w:val="OperatorTok"/>
    <w:basedOn w:val="VerbatimChar"/>
    <w:rPr>
      <w:rFonts w:ascii="Consolas" w:eastAsiaTheme="minorHAnsi" w:hAnsi="Consolas"/>
      <w:b/>
      <w:iCs/>
      <w:caps/>
      <w:color w:val="666666"/>
      <w:sz w:val="22"/>
      <w:szCs w:val="18"/>
      <w:lang w:val="cs-CZ" w:eastAsia="en-US"/>
    </w:rPr>
  </w:style>
  <w:style w:type="character" w:customStyle="1" w:styleId="BuiltInTok">
    <w:name w:val="BuiltInTok"/>
    <w:basedOn w:val="VerbatimChar"/>
    <w:rPr>
      <w:rFonts w:ascii="Consolas" w:eastAsiaTheme="minorHAnsi" w:hAnsi="Consolas"/>
      <w:b/>
      <w:iCs/>
      <w:caps/>
      <w:color w:val="008000"/>
      <w:sz w:val="22"/>
      <w:szCs w:val="18"/>
      <w:lang w:val="cs-CZ" w:eastAsia="en-US"/>
    </w:rPr>
  </w:style>
  <w:style w:type="character" w:customStyle="1" w:styleId="ExtensionTok">
    <w:name w:val="ExtensionTok"/>
    <w:basedOn w:val="VerbatimChar"/>
    <w:rPr>
      <w:rFonts w:ascii="Consolas" w:eastAsiaTheme="minorHAnsi" w:hAnsi="Consolas"/>
      <w:b/>
      <w:iCs/>
      <w:caps/>
      <w:color w:val="2F5496" w:themeColor="accent1" w:themeShade="BF"/>
      <w:sz w:val="22"/>
      <w:szCs w:val="18"/>
      <w:lang w:val="cs-CZ" w:eastAsia="en-US"/>
    </w:rPr>
  </w:style>
  <w:style w:type="character" w:customStyle="1" w:styleId="PreprocessorTok">
    <w:name w:val="PreprocessorTok"/>
    <w:basedOn w:val="VerbatimChar"/>
    <w:rPr>
      <w:rFonts w:ascii="Consolas" w:eastAsiaTheme="minorHAnsi" w:hAnsi="Consolas"/>
      <w:b/>
      <w:iCs/>
      <w:caps/>
      <w:color w:val="BC7A00"/>
      <w:sz w:val="22"/>
      <w:szCs w:val="18"/>
      <w:lang w:val="cs-CZ" w:eastAsia="en-US"/>
    </w:rPr>
  </w:style>
  <w:style w:type="character" w:customStyle="1" w:styleId="AttributeTok">
    <w:name w:val="AttributeTok"/>
    <w:basedOn w:val="VerbatimChar"/>
    <w:rPr>
      <w:rFonts w:ascii="Consolas" w:eastAsiaTheme="minorHAnsi" w:hAnsi="Consolas"/>
      <w:b/>
      <w:iCs/>
      <w:caps/>
      <w:color w:val="7D9029"/>
      <w:sz w:val="22"/>
      <w:szCs w:val="18"/>
      <w:lang w:val="cs-CZ" w:eastAsia="en-US"/>
    </w:rPr>
  </w:style>
  <w:style w:type="character" w:customStyle="1" w:styleId="RegionMarkerTok">
    <w:name w:val="RegionMarkerTok"/>
    <w:basedOn w:val="VerbatimChar"/>
    <w:rPr>
      <w:rFonts w:ascii="Consolas" w:eastAsiaTheme="minorHAnsi" w:hAnsi="Consolas"/>
      <w:b/>
      <w:iCs/>
      <w:caps/>
      <w:color w:val="2F5496" w:themeColor="accent1" w:themeShade="BF"/>
      <w:sz w:val="22"/>
      <w:szCs w:val="18"/>
      <w:lang w:val="cs-CZ" w:eastAsia="en-US"/>
    </w:rPr>
  </w:style>
  <w:style w:type="character" w:customStyle="1" w:styleId="InformationTok">
    <w:name w:val="InformationTok"/>
    <w:basedOn w:val="VerbatimChar"/>
    <w:rPr>
      <w:rFonts w:ascii="Consolas" w:eastAsiaTheme="minorHAnsi" w:hAnsi="Consolas"/>
      <w:b w:val="0"/>
      <w:i/>
      <w:iCs/>
      <w:caps/>
      <w:color w:val="60A0B0"/>
      <w:sz w:val="22"/>
      <w:szCs w:val="18"/>
      <w:lang w:val="cs-CZ" w:eastAsia="en-US"/>
    </w:rPr>
  </w:style>
  <w:style w:type="character" w:customStyle="1" w:styleId="WarningTok">
    <w:name w:val="WarningTok"/>
    <w:basedOn w:val="VerbatimChar"/>
    <w:rPr>
      <w:rFonts w:ascii="Consolas" w:eastAsiaTheme="minorHAnsi" w:hAnsi="Consolas"/>
      <w:b w:val="0"/>
      <w:i/>
      <w:iCs/>
      <w:caps/>
      <w:color w:val="60A0B0"/>
      <w:sz w:val="22"/>
      <w:szCs w:val="18"/>
      <w:lang w:val="cs-CZ" w:eastAsia="en-US"/>
    </w:rPr>
  </w:style>
  <w:style w:type="character" w:customStyle="1" w:styleId="AlertTok">
    <w:name w:val="AlertTok"/>
    <w:basedOn w:val="VerbatimChar"/>
    <w:rPr>
      <w:rFonts w:ascii="Consolas" w:eastAsiaTheme="minorHAnsi" w:hAnsi="Consolas"/>
      <w:b w:val="0"/>
      <w:iCs/>
      <w:caps/>
      <w:color w:val="FF0000"/>
      <w:sz w:val="22"/>
      <w:szCs w:val="18"/>
      <w:lang w:val="cs-CZ" w:eastAsia="en-US"/>
    </w:rPr>
  </w:style>
  <w:style w:type="character" w:customStyle="1" w:styleId="ErrorTok">
    <w:name w:val="ErrorTok"/>
    <w:basedOn w:val="VerbatimChar"/>
    <w:rPr>
      <w:rFonts w:ascii="Consolas" w:eastAsiaTheme="minorHAnsi" w:hAnsi="Consolas"/>
      <w:b w:val="0"/>
      <w:iCs/>
      <w:caps/>
      <w:color w:val="FF0000"/>
      <w:sz w:val="22"/>
      <w:szCs w:val="18"/>
      <w:lang w:val="cs-CZ" w:eastAsia="en-US"/>
    </w:rPr>
  </w:style>
  <w:style w:type="character" w:customStyle="1" w:styleId="NormalTok">
    <w:name w:val="NormalTok"/>
    <w:basedOn w:val="VerbatimChar"/>
    <w:rPr>
      <w:rFonts w:ascii="Consolas" w:eastAsiaTheme="minorHAnsi" w:hAnsi="Consolas"/>
      <w:b/>
      <w:iCs/>
      <w:caps/>
      <w:color w:val="2F5496" w:themeColor="accent1" w:themeShade="BF"/>
      <w:sz w:val="22"/>
      <w:szCs w:val="18"/>
      <w:lang w:val="cs-CZ" w:eastAsia="en-US"/>
    </w:rPr>
  </w:style>
  <w:style w:type="table" w:styleId="Tabulkaseznamu3zvraznn1">
    <w:name w:val="List Table 3 Accent 1"/>
    <w:basedOn w:val="Normlntabulka"/>
    <w:uiPriority w:val="48"/>
    <w:rsid w:val="00757965"/>
    <w:pPr>
      <w:spacing w:after="0"/>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Odkaznakoment">
    <w:name w:val="annotation reference"/>
    <w:basedOn w:val="Standardnpsmoodstavce"/>
    <w:rsid w:val="009F6415"/>
    <w:rPr>
      <w:sz w:val="16"/>
      <w:szCs w:val="16"/>
    </w:rPr>
  </w:style>
  <w:style w:type="paragraph" w:styleId="Textkomente">
    <w:name w:val="annotation text"/>
    <w:basedOn w:val="Normln"/>
    <w:link w:val="TextkomenteChar"/>
    <w:rsid w:val="009F6415"/>
    <w:rPr>
      <w:sz w:val="20"/>
      <w:szCs w:val="20"/>
    </w:rPr>
  </w:style>
  <w:style w:type="character" w:customStyle="1" w:styleId="TextkomenteChar">
    <w:name w:val="Text komentáře Char"/>
    <w:basedOn w:val="Standardnpsmoodstavce"/>
    <w:link w:val="Textkomente"/>
    <w:rsid w:val="009F6415"/>
    <w:rPr>
      <w:sz w:val="20"/>
      <w:szCs w:val="20"/>
    </w:rPr>
  </w:style>
  <w:style w:type="paragraph" w:styleId="Pedmtkomente">
    <w:name w:val="annotation subject"/>
    <w:basedOn w:val="Textkomente"/>
    <w:next w:val="Textkomente"/>
    <w:link w:val="PedmtkomenteChar"/>
    <w:rsid w:val="009F6415"/>
    <w:rPr>
      <w:b/>
      <w:bCs/>
    </w:rPr>
  </w:style>
  <w:style w:type="character" w:customStyle="1" w:styleId="PedmtkomenteChar">
    <w:name w:val="Předmět komentáře Char"/>
    <w:basedOn w:val="TextkomenteChar"/>
    <w:link w:val="Pedmtkomente"/>
    <w:rsid w:val="009F6415"/>
    <w:rPr>
      <w:b/>
      <w:bCs/>
      <w:sz w:val="20"/>
      <w:szCs w:val="20"/>
    </w:rPr>
  </w:style>
  <w:style w:type="paragraph" w:styleId="Obsah1">
    <w:name w:val="toc 1"/>
    <w:basedOn w:val="Normln"/>
    <w:next w:val="Normln"/>
    <w:autoRedefine/>
    <w:uiPriority w:val="39"/>
    <w:rsid w:val="00CA70E9"/>
    <w:pPr>
      <w:spacing w:after="100"/>
    </w:pPr>
  </w:style>
  <w:style w:type="paragraph" w:styleId="Obsah2">
    <w:name w:val="toc 2"/>
    <w:basedOn w:val="Normln"/>
    <w:next w:val="Normln"/>
    <w:autoRedefine/>
    <w:uiPriority w:val="39"/>
    <w:rsid w:val="00CA70E9"/>
    <w:pPr>
      <w:spacing w:after="100"/>
      <w:ind w:left="240"/>
    </w:pPr>
  </w:style>
  <w:style w:type="paragraph" w:styleId="Zhlav">
    <w:name w:val="header"/>
    <w:basedOn w:val="Normln"/>
    <w:link w:val="ZhlavChar"/>
    <w:rsid w:val="00D24599"/>
    <w:pPr>
      <w:tabs>
        <w:tab w:val="center" w:pos="4536"/>
        <w:tab w:val="right" w:pos="9072"/>
      </w:tabs>
      <w:spacing w:after="0"/>
    </w:pPr>
  </w:style>
  <w:style w:type="character" w:customStyle="1" w:styleId="ZhlavChar">
    <w:name w:val="Záhlaví Char"/>
    <w:basedOn w:val="Standardnpsmoodstavce"/>
    <w:link w:val="Zhlav"/>
    <w:rsid w:val="00D24599"/>
  </w:style>
  <w:style w:type="paragraph" w:styleId="Zpat">
    <w:name w:val="footer"/>
    <w:basedOn w:val="Normln"/>
    <w:link w:val="ZpatChar"/>
    <w:rsid w:val="00D24599"/>
    <w:pPr>
      <w:tabs>
        <w:tab w:val="center" w:pos="4536"/>
        <w:tab w:val="right" w:pos="9072"/>
      </w:tabs>
      <w:spacing w:after="0"/>
    </w:pPr>
  </w:style>
  <w:style w:type="character" w:customStyle="1" w:styleId="ZpatChar">
    <w:name w:val="Zápatí Char"/>
    <w:basedOn w:val="Standardnpsmoodstavce"/>
    <w:link w:val="Zpat"/>
    <w:rsid w:val="00D24599"/>
  </w:style>
  <w:style w:type="character" w:styleId="Nevyeenzmnka">
    <w:name w:val="Unresolved Mention"/>
    <w:basedOn w:val="Standardnpsmoodstavce"/>
    <w:uiPriority w:val="99"/>
    <w:semiHidden/>
    <w:unhideWhenUsed/>
    <w:rsid w:val="007D0CE8"/>
    <w:rPr>
      <w:color w:val="605E5C"/>
      <w:shd w:val="clear" w:color="auto" w:fill="E1DFDD"/>
    </w:rPr>
  </w:style>
  <w:style w:type="table" w:styleId="Mkatabulky">
    <w:name w:val="Table Grid"/>
    <w:basedOn w:val="Normlntabulka"/>
    <w:uiPriority w:val="59"/>
    <w:rsid w:val="004E1768"/>
    <w:pPr>
      <w:spacing w:after="0"/>
    </w:pPr>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cislovany">
    <w:name w:val="Nadpis necislovany"/>
    <w:basedOn w:val="Nadpis3"/>
    <w:next w:val="Normln"/>
    <w:link w:val="NadpisnecislovanyChar"/>
    <w:qFormat/>
    <w:rsid w:val="00110C61"/>
    <w:pPr>
      <w:keepLines w:val="0"/>
      <w:numPr>
        <w:ilvl w:val="0"/>
        <w:numId w:val="0"/>
      </w:numPr>
      <w:suppressAutoHyphens/>
      <w:spacing w:before="320"/>
      <w:jc w:val="left"/>
      <w:outlineLvl w:val="9"/>
    </w:pPr>
    <w:rPr>
      <w:rFonts w:ascii="Arial" w:eastAsia="Times New Roman" w:hAnsi="Arial" w:cs="Times New Roman"/>
      <w:b w:val="0"/>
      <w:caps/>
      <w:color w:val="2F5496" w:themeColor="accent1" w:themeShade="BF"/>
      <w:lang w:eastAsia="cs-CZ"/>
    </w:rPr>
  </w:style>
  <w:style w:type="character" w:customStyle="1" w:styleId="NadpisnecislovanyChar">
    <w:name w:val="Nadpis necislovany Char"/>
    <w:basedOn w:val="Standardnpsmoodstavce"/>
    <w:link w:val="Nadpisnecislovany"/>
    <w:rsid w:val="00110C61"/>
    <w:rPr>
      <w:rFonts w:ascii="Arial" w:eastAsia="Times New Roman" w:hAnsi="Arial" w:cs="Times New Roman"/>
      <w:caps/>
      <w:color w:val="2F5496" w:themeColor="accent1" w:themeShade="BF"/>
      <w:sz w:val="24"/>
      <w:szCs w:val="24"/>
      <w:lang w:eastAsia="cs-CZ"/>
    </w:rPr>
  </w:style>
  <w:style w:type="character" w:styleId="Siln">
    <w:name w:val="Strong"/>
    <w:basedOn w:val="Standardnpsmoodstavce"/>
    <w:uiPriority w:val="22"/>
    <w:qFormat/>
    <w:rsid w:val="00F66629"/>
    <w:rPr>
      <w:rFonts w:asciiTheme="minorHAnsi" w:hAnsiTheme="minorHAnsi"/>
      <w:b/>
      <w:bCs/>
      <w:sz w:val="24"/>
    </w:rPr>
  </w:style>
  <w:style w:type="paragraph" w:styleId="Seznamobrzk">
    <w:name w:val="table of figures"/>
    <w:basedOn w:val="Normln"/>
    <w:next w:val="Normln"/>
    <w:uiPriority w:val="99"/>
    <w:unhideWhenUsed/>
    <w:rsid w:val="00A004CD"/>
    <w:pPr>
      <w:spacing w:after="0" w:line="259" w:lineRule="auto"/>
    </w:pPr>
    <w:rPr>
      <w:rFonts w:eastAsiaTheme="minorHAnsi"/>
      <w:szCs w:val="22"/>
      <w:lang w:val="cs-CZ" w:eastAsia="en-US"/>
    </w:rPr>
  </w:style>
  <w:style w:type="character" w:styleId="Sledovanodkaz">
    <w:name w:val="FollowedHyperlink"/>
    <w:basedOn w:val="Standardnpsmoodstavce"/>
    <w:rsid w:val="00773726"/>
    <w:rPr>
      <w:color w:val="954F72" w:themeColor="followedHyperlink"/>
      <w:u w:val="single"/>
    </w:rPr>
  </w:style>
  <w:style w:type="character" w:styleId="Odkazintenzivn">
    <w:name w:val="Intense Reference"/>
    <w:basedOn w:val="Standardnpsmoodstavce"/>
    <w:rsid w:val="006707F3"/>
    <w:rPr>
      <w:b/>
      <w:bCs/>
      <w:smallCaps/>
      <w:color w:val="4472C4" w:themeColor="accent1"/>
      <w:spacing w:val="5"/>
    </w:rPr>
  </w:style>
  <w:style w:type="character" w:styleId="Zdraznn">
    <w:name w:val="Emphasis"/>
    <w:basedOn w:val="Standardnpsmoodstavce"/>
    <w:uiPriority w:val="20"/>
    <w:qFormat/>
    <w:rsid w:val="00124B00"/>
    <w:rPr>
      <w:rFonts w:asciiTheme="minorHAnsi" w:hAnsiTheme="minorHAnsi"/>
      <w:i w:val="0"/>
      <w:iCs/>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hyperlink" Target="https://e-sbirka.gov.cz/sb/2004/406" TargetMode="External"/><Relationship Id="rId21" Type="http://schemas.openxmlformats.org/officeDocument/2006/relationships/image" Target="media/image14.svg"/><Relationship Id="rId34" Type="http://schemas.openxmlformats.org/officeDocument/2006/relationships/hyperlink" Target="https://eur-lex.europa.eu/eli/reg_del/2023/1185/oj" TargetMode="External"/><Relationship Id="rId42" Type="http://schemas.openxmlformats.org/officeDocument/2006/relationships/hyperlink" Target="https://eur-lex.europa.eu/eli/dir/2014/34/oj" TargetMode="External"/><Relationship Id="rId47" Type="http://schemas.openxmlformats.org/officeDocument/2006/relationships/hyperlink" Target="https://tacr.gov.cz/dokumenty/met-12-specifikace-pozadavku-poskytovatele-na-vysledky-vav-v3" TargetMode="External"/><Relationship Id="rId50" Type="http://schemas.openxmlformats.org/officeDocument/2006/relationships/hyperlink" Target="https://e-sbirka.gov.cz/sb/2006/183" TargetMode="External"/><Relationship Id="rId55" Type="http://schemas.openxmlformats.org/officeDocument/2006/relationships/hyperlink" Target="https://e-sbirka.gov.cz/sb/1994/11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csnonline.agentura-cas.cz/" TargetMode="External"/><Relationship Id="rId11" Type="http://schemas.openxmlformats.org/officeDocument/2006/relationships/image" Target="media/image4.svg"/><Relationship Id="rId24" Type="http://schemas.openxmlformats.org/officeDocument/2006/relationships/image" Target="media/image17.svg"/><Relationship Id="rId32" Type="http://schemas.openxmlformats.org/officeDocument/2006/relationships/hyperlink" Target="https://eur-lex.europa.eu/eli/reg/2023/1804/oj" TargetMode="External"/><Relationship Id="rId37" Type="http://schemas.openxmlformats.org/officeDocument/2006/relationships/hyperlink" Target="https://e-sbirka.gov.cz/sb/2022/192" TargetMode="External"/><Relationship Id="rId40" Type="http://schemas.openxmlformats.org/officeDocument/2006/relationships/hyperlink" Target="https://nahyc.fel.zcu.cz/h2db/" TargetMode="External"/><Relationship Id="rId45" Type="http://schemas.openxmlformats.org/officeDocument/2006/relationships/hyperlink" Target="https://eur-lex.europa.eu/eli/dir/2010/75/oj" TargetMode="External"/><Relationship Id="rId53" Type="http://schemas.openxmlformats.org/officeDocument/2006/relationships/hyperlink" Target="https://e-sbirka.gov.cz/sb/2001/56"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snonline.agentura-cas.cz/" TargetMode="External"/><Relationship Id="rId30" Type="http://schemas.openxmlformats.org/officeDocument/2006/relationships/hyperlink" Target="https://unece.org/adr-2025-files" TargetMode="External"/><Relationship Id="rId35" Type="http://schemas.openxmlformats.org/officeDocument/2006/relationships/hyperlink" Target="https://e-sbirka.gov.cz/sb/2022/190" TargetMode="External"/><Relationship Id="rId43" Type="http://schemas.openxmlformats.org/officeDocument/2006/relationships/hyperlink" Target="https://eur-lex.europa.eu/eli/dir/1999/92/oj&#168;" TargetMode="External"/><Relationship Id="rId48" Type="http://schemas.openxmlformats.org/officeDocument/2006/relationships/hyperlink" Target="https://mpo.gov.cz/assets/cz/prumysl/strategicke-projekty/2024/7/Vodikova-strategie-CR-aktualizace-2024.pdf" TargetMode="External"/><Relationship Id="rId56" Type="http://schemas.openxmlformats.org/officeDocument/2006/relationships/hyperlink" Target="https://e-sbirka.gov.cz/sb/2006/309"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sbirka.gov.cz/sb/2001/10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hyperlink" Target="https://eur-lex.europa.eu/eli/reg/2024/1789/oj" TargetMode="External"/><Relationship Id="rId38" Type="http://schemas.openxmlformats.org/officeDocument/2006/relationships/hyperlink" Target="https://e-sbirka.gov.cz/sb/2004/406" TargetMode="External"/><Relationship Id="rId46" Type="http://schemas.openxmlformats.org/officeDocument/2006/relationships/hyperlink" Target="https://eur-lex.europa.eu/legal-content/CS/TXT/?uri=CELEX:01996L0082-20081211" TargetMode="External"/><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eur-lex.europa.eu/eli/dir/2024/1788/oj" TargetMode="External"/><Relationship Id="rId54" Type="http://schemas.openxmlformats.org/officeDocument/2006/relationships/hyperlink" Target="https://e-sbirka.gov.cz/sb/1994/266"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hyperlink" Target="https://csnonlinefirmy.agentura-cas.cz/html_nahledy/65/510858/510858_nahled.htm" TargetMode="External"/><Relationship Id="rId36" Type="http://schemas.openxmlformats.org/officeDocument/2006/relationships/hyperlink" Target="https://e-sbirka.gov.cz/sb/2022/191" TargetMode="External"/><Relationship Id="rId49" Type="http://schemas.openxmlformats.org/officeDocument/2006/relationships/hyperlink" Target="https://e-sbirka.gov.cz/sb/2000/458"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eur-lex.europa.eu/eli/reg_del/2023/1184/oj" TargetMode="External"/><Relationship Id="rId44" Type="http://schemas.openxmlformats.org/officeDocument/2006/relationships/hyperlink" Target="https://eur-lex.europa.eu/eli/dir/2023/2413/oj" TargetMode="External"/><Relationship Id="rId52" Type="http://schemas.openxmlformats.org/officeDocument/2006/relationships/hyperlink" Target="https://e-sbirka.gov.cz/sb/2002/76"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AC8FFE-64CE-4021-9939-2BDC22BA869D}">
  <we:reference id="wa200010725" version="1.0.0.1" store="Omex" storeType="OMEX"/>
  <we:alternateReferences>
    <we:reference id="WA200010725" version="1.0.0.1" store="Omex" storeType="OMEX"/>
  </we:alternateReferences>
  <we:properties>
    <we:property name="claude.fileId" value="&quot;35644328-a8fe-4d57-81c7-f512d7cbbd7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BABB3-CF64-4709-AEDD-C80F35439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2759</TotalTime>
  <Pages>56</Pages>
  <Words>21849</Words>
  <Characters>128910</Characters>
  <Application>Microsoft Office Word</Application>
  <DocSecurity>0</DocSecurity>
  <Lines>1074</Lines>
  <Paragraphs>300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Přikryl</dc:creator>
  <cp:keywords/>
  <cp:lastModifiedBy>Jan Přikryl</cp:lastModifiedBy>
  <cp:revision>129</cp:revision>
  <dcterms:created xsi:type="dcterms:W3CDTF">2026-06-23T13:31:00Z</dcterms:created>
  <dcterms:modified xsi:type="dcterms:W3CDTF">2026-06-29T11:52:00Z</dcterms:modified>
</cp:coreProperties>
</file>