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ECCF" w14:textId="69C4A92B" w:rsidR="0082158A" w:rsidRPr="00066407" w:rsidRDefault="00B8688F" w:rsidP="00066407">
      <w:pPr>
        <w:widowControl w:val="0"/>
        <w:spacing w:before="0" w:after="0" w:line="320" w:lineRule="exact"/>
        <w:jc w:val="center"/>
        <w:rPr>
          <w:rFonts w:asciiTheme="minorHAnsi" w:hAnsiTheme="minorHAnsi" w:cstheme="minorHAnsi"/>
          <w:b/>
          <w:bCs/>
          <w:sz w:val="22"/>
          <w:szCs w:val="22"/>
          <w:lang w:val="en-US"/>
        </w:rPr>
      </w:pPr>
      <w:r>
        <w:rPr>
          <w:rFonts w:asciiTheme="minorHAnsi" w:hAnsiTheme="minorHAnsi" w:cstheme="minorHAnsi"/>
          <w:b/>
          <w:bCs/>
          <w:sz w:val="22"/>
          <w:szCs w:val="22"/>
          <w:lang w:val="en-US"/>
        </w:rPr>
        <w:t>THIRD</w:t>
      </w:r>
      <w:r w:rsidR="000A427E" w:rsidRPr="00066407">
        <w:rPr>
          <w:rFonts w:asciiTheme="minorHAnsi" w:hAnsiTheme="minorHAnsi" w:cstheme="minorHAnsi"/>
          <w:b/>
          <w:bCs/>
          <w:sz w:val="22"/>
          <w:szCs w:val="22"/>
          <w:lang w:val="en-US"/>
        </w:rPr>
        <w:t xml:space="preserve"> </w:t>
      </w:r>
      <w:r w:rsidR="0082158A" w:rsidRPr="00066407">
        <w:rPr>
          <w:rFonts w:asciiTheme="minorHAnsi" w:hAnsiTheme="minorHAnsi" w:cstheme="minorHAnsi"/>
          <w:b/>
          <w:bCs/>
          <w:sz w:val="22"/>
          <w:szCs w:val="22"/>
          <w:lang w:val="en-US"/>
        </w:rPr>
        <w:t>AMENDED AND RESTATED</w:t>
      </w:r>
    </w:p>
    <w:p w14:paraId="076C9473" w14:textId="77777777" w:rsidR="00CF08A7" w:rsidRPr="00066407" w:rsidRDefault="00CF08A7" w:rsidP="00066407">
      <w:pPr>
        <w:widowControl w:val="0"/>
        <w:spacing w:before="0" w:after="0" w:line="320" w:lineRule="exact"/>
        <w:jc w:val="center"/>
        <w:rPr>
          <w:rFonts w:asciiTheme="minorHAnsi" w:hAnsiTheme="minorHAnsi" w:cstheme="minorHAnsi"/>
          <w:b/>
          <w:bCs/>
          <w:sz w:val="22"/>
          <w:szCs w:val="22"/>
          <w:lang w:val="en-US"/>
        </w:rPr>
      </w:pPr>
    </w:p>
    <w:p w14:paraId="6B87ABAF"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r w:rsidRPr="00066407">
        <w:rPr>
          <w:rFonts w:asciiTheme="minorHAnsi" w:hAnsiTheme="minorHAnsi" w:cstheme="minorHAnsi"/>
          <w:b/>
          <w:bCs/>
          <w:sz w:val="22"/>
          <w:szCs w:val="22"/>
          <w:lang w:val="en-US"/>
        </w:rPr>
        <w:t xml:space="preserve">MEMORANDUM </w:t>
      </w:r>
    </w:p>
    <w:p w14:paraId="4ED24359"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p>
    <w:p w14:paraId="736E8106"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r w:rsidRPr="00066407">
        <w:rPr>
          <w:rFonts w:asciiTheme="minorHAnsi" w:hAnsiTheme="minorHAnsi" w:cstheme="minorHAnsi"/>
          <w:b/>
          <w:bCs/>
          <w:sz w:val="22"/>
          <w:szCs w:val="22"/>
          <w:lang w:val="en-US"/>
        </w:rPr>
        <w:t>AND</w:t>
      </w:r>
    </w:p>
    <w:p w14:paraId="7158BF42" w14:textId="7C7BE071"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p>
    <w:p w14:paraId="74AE3F62"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r w:rsidRPr="00066407">
        <w:rPr>
          <w:rFonts w:asciiTheme="minorHAnsi" w:hAnsiTheme="minorHAnsi" w:cstheme="minorHAnsi"/>
          <w:b/>
          <w:bCs/>
          <w:sz w:val="22"/>
          <w:szCs w:val="22"/>
          <w:lang w:val="en-US"/>
        </w:rPr>
        <w:t>ARTICLES OF ASSOCIATION</w:t>
      </w:r>
    </w:p>
    <w:p w14:paraId="5BC28EE8"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p>
    <w:p w14:paraId="51F1414F"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r w:rsidRPr="00066407">
        <w:rPr>
          <w:rFonts w:asciiTheme="minorHAnsi" w:hAnsiTheme="minorHAnsi" w:cstheme="minorHAnsi"/>
          <w:b/>
          <w:bCs/>
          <w:sz w:val="22"/>
          <w:szCs w:val="22"/>
          <w:lang w:val="en-US"/>
        </w:rPr>
        <w:t>OF</w:t>
      </w:r>
    </w:p>
    <w:p w14:paraId="2F63442C"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p>
    <w:p w14:paraId="0E3B28F9" w14:textId="32A8C276" w:rsidR="004A316A" w:rsidRPr="00066407" w:rsidRDefault="00E93490" w:rsidP="00066407">
      <w:pPr>
        <w:widowControl w:val="0"/>
        <w:spacing w:before="0" w:after="0" w:line="320" w:lineRule="exact"/>
        <w:jc w:val="center"/>
        <w:rPr>
          <w:rFonts w:asciiTheme="minorHAnsi" w:hAnsiTheme="minorHAnsi" w:cstheme="minorHAnsi"/>
          <w:b/>
          <w:smallCaps/>
          <w:sz w:val="22"/>
          <w:szCs w:val="22"/>
          <w:lang w:val="en-US"/>
        </w:rPr>
      </w:pPr>
      <w:r>
        <w:rPr>
          <w:rFonts w:ascii="Calibri" w:hAnsi="Calibri" w:cs="Calibri"/>
          <w:b/>
          <w:bCs/>
          <w:sz w:val="22"/>
          <w:szCs w:val="22"/>
          <w:lang w:val="en-US"/>
        </w:rPr>
        <w:t xml:space="preserve">[______] </w:t>
      </w:r>
      <w:r w:rsidR="00901491" w:rsidRPr="00066407">
        <w:rPr>
          <w:rFonts w:asciiTheme="minorHAnsi" w:hAnsiTheme="minorHAnsi" w:cstheme="minorHAnsi"/>
          <w:b/>
          <w:bCs/>
          <w:sz w:val="22"/>
          <w:szCs w:val="22"/>
          <w:lang w:val="en-US"/>
        </w:rPr>
        <w:t xml:space="preserve">HOLDINGS </w:t>
      </w:r>
      <w:r w:rsidR="006F4124" w:rsidRPr="00066407">
        <w:rPr>
          <w:rFonts w:asciiTheme="minorHAnsi" w:hAnsiTheme="minorHAnsi" w:cstheme="minorHAnsi"/>
          <w:b/>
          <w:bCs/>
          <w:sz w:val="22"/>
          <w:szCs w:val="22"/>
          <w:lang w:val="en-US"/>
        </w:rPr>
        <w:t>L</w:t>
      </w:r>
      <w:r w:rsidR="006F4124">
        <w:rPr>
          <w:rFonts w:asciiTheme="minorHAnsi" w:hAnsiTheme="minorHAnsi" w:cstheme="minorHAnsi"/>
          <w:b/>
          <w:bCs/>
          <w:sz w:val="22"/>
          <w:szCs w:val="22"/>
          <w:lang w:val="en-US"/>
        </w:rPr>
        <w:t>TD</w:t>
      </w:r>
    </w:p>
    <w:p w14:paraId="0E9F9BE5" w14:textId="77777777" w:rsidR="004A316A" w:rsidRPr="00066407" w:rsidRDefault="004A316A" w:rsidP="00066407">
      <w:pPr>
        <w:widowControl w:val="0"/>
        <w:spacing w:before="0" w:after="0" w:line="320" w:lineRule="exact"/>
        <w:jc w:val="center"/>
        <w:rPr>
          <w:rFonts w:asciiTheme="minorHAnsi" w:hAnsiTheme="minorHAnsi" w:cstheme="minorHAnsi"/>
          <w:b/>
          <w:sz w:val="22"/>
          <w:szCs w:val="22"/>
          <w:lang w:val="en-US"/>
        </w:rPr>
      </w:pPr>
    </w:p>
    <w:p w14:paraId="1C2C65F4" w14:textId="77777777" w:rsidR="004A316A" w:rsidRPr="00066407" w:rsidRDefault="004A316A" w:rsidP="00066407">
      <w:pPr>
        <w:widowControl w:val="0"/>
        <w:spacing w:before="0" w:after="0" w:line="320" w:lineRule="exact"/>
        <w:jc w:val="center"/>
        <w:rPr>
          <w:rFonts w:asciiTheme="minorHAnsi" w:hAnsiTheme="minorHAnsi" w:cstheme="minorHAnsi"/>
          <w:b/>
          <w:bCs/>
          <w:sz w:val="22"/>
          <w:szCs w:val="22"/>
          <w:lang w:val="en-US"/>
        </w:rPr>
      </w:pPr>
    </w:p>
    <w:p w14:paraId="6E4FF93C" w14:textId="243E479D" w:rsidR="004A316A" w:rsidRPr="00066407" w:rsidRDefault="00860013" w:rsidP="00066407">
      <w:pPr>
        <w:pStyle w:val="BodyText"/>
        <w:widowControl w:val="0"/>
        <w:spacing w:before="0" w:after="0" w:line="320" w:lineRule="exact"/>
        <w:jc w:val="center"/>
        <w:rPr>
          <w:rFonts w:asciiTheme="minorHAnsi" w:hAnsiTheme="minorHAnsi" w:cstheme="minorHAnsi"/>
          <w:b/>
          <w:bCs/>
          <w:sz w:val="22"/>
          <w:szCs w:val="22"/>
          <w:lang w:val="en-US"/>
        </w:rPr>
        <w:sectPr w:rsidR="004A316A" w:rsidRPr="00066407" w:rsidSect="00B836BD">
          <w:headerReference w:type="even" r:id="rId12"/>
          <w:headerReference w:type="default" r:id="rId13"/>
          <w:footerReference w:type="even" r:id="rId14"/>
          <w:footerReference w:type="default" r:id="rId15"/>
          <w:headerReference w:type="first" r:id="rId16"/>
          <w:footerReference w:type="first" r:id="rId17"/>
          <w:pgSz w:w="12242" w:h="15842" w:code="1"/>
          <w:pgMar w:top="1440" w:right="1440" w:bottom="1440" w:left="1440" w:header="720" w:footer="720" w:gutter="0"/>
          <w:pgNumType w:start="0"/>
          <w:cols w:space="708"/>
          <w:vAlign w:val="center"/>
          <w:titlePg/>
          <w:docGrid w:linePitch="360"/>
        </w:sectPr>
      </w:pPr>
      <w:r w:rsidRPr="00066407">
        <w:rPr>
          <w:rFonts w:asciiTheme="minorHAnsi" w:hAnsiTheme="minorHAnsi" w:cstheme="minorHAnsi"/>
          <w:b/>
          <w:bCs/>
          <w:sz w:val="22"/>
          <w:szCs w:val="22"/>
          <w:lang w:val="en-US"/>
        </w:rPr>
        <w:t>(</w:t>
      </w:r>
      <w:r w:rsidR="0082158A" w:rsidRPr="00066407">
        <w:rPr>
          <w:rFonts w:asciiTheme="minorHAnsi" w:hAnsiTheme="minorHAnsi" w:cstheme="minorHAnsi"/>
          <w:b/>
          <w:bCs/>
          <w:sz w:val="22"/>
          <w:szCs w:val="22"/>
          <w:lang w:val="en-US"/>
        </w:rPr>
        <w:t xml:space="preserve">Amended and Restated by way of special resolution on </w:t>
      </w:r>
      <w:r w:rsidR="00901491" w:rsidRPr="00066407">
        <w:rPr>
          <w:rFonts w:asciiTheme="minorHAnsi" w:hAnsiTheme="minorHAnsi" w:cstheme="minorHAnsi"/>
          <w:b/>
          <w:bCs/>
          <w:sz w:val="22"/>
          <w:szCs w:val="22"/>
          <w:lang w:val="en-US"/>
        </w:rPr>
        <w:t>_________________</w:t>
      </w:r>
      <w:r w:rsidR="007D1D05" w:rsidRPr="00066407">
        <w:rPr>
          <w:rFonts w:asciiTheme="minorHAnsi" w:hAnsiTheme="minorHAnsi" w:cstheme="minorHAnsi"/>
          <w:b/>
          <w:bCs/>
          <w:sz w:val="22"/>
          <w:szCs w:val="22"/>
          <w:lang w:val="en-US"/>
        </w:rPr>
        <w:t>,</w:t>
      </w:r>
      <w:r w:rsidR="00EE324F" w:rsidRPr="00066407">
        <w:rPr>
          <w:rFonts w:asciiTheme="minorHAnsi" w:hAnsiTheme="minorHAnsi" w:cstheme="minorHAnsi"/>
          <w:b/>
          <w:bCs/>
          <w:sz w:val="22"/>
          <w:szCs w:val="22"/>
          <w:lang w:val="en-US"/>
        </w:rPr>
        <w:t xml:space="preserve"> </w:t>
      </w:r>
      <w:r w:rsidR="009E7FB9" w:rsidRPr="00066407">
        <w:rPr>
          <w:rFonts w:asciiTheme="minorHAnsi" w:hAnsiTheme="minorHAnsi" w:cstheme="minorHAnsi"/>
          <w:b/>
          <w:bCs/>
          <w:sz w:val="22"/>
          <w:szCs w:val="22"/>
          <w:lang w:val="en-US"/>
        </w:rPr>
        <w:t>202</w:t>
      </w:r>
      <w:r w:rsidR="004E0432" w:rsidRPr="00066407">
        <w:rPr>
          <w:rFonts w:asciiTheme="minorHAnsi" w:hAnsiTheme="minorHAnsi" w:cstheme="minorHAnsi"/>
          <w:b/>
          <w:bCs/>
          <w:sz w:val="22"/>
          <w:szCs w:val="22"/>
          <w:lang w:val="en-US"/>
        </w:rPr>
        <w:t>6</w:t>
      </w:r>
      <w:r w:rsidRPr="00066407">
        <w:rPr>
          <w:rFonts w:asciiTheme="minorHAnsi" w:hAnsiTheme="minorHAnsi" w:cstheme="minorHAnsi"/>
          <w:b/>
          <w:bCs/>
          <w:sz w:val="22"/>
          <w:szCs w:val="22"/>
          <w:lang w:val="en-US"/>
        </w:rPr>
        <w:t>)</w:t>
      </w:r>
    </w:p>
    <w:p w14:paraId="0D196A76" w14:textId="218AA677" w:rsidR="004A316A" w:rsidRPr="00066407" w:rsidRDefault="004A316A" w:rsidP="00066407">
      <w:pPr>
        <w:pStyle w:val="BodyText"/>
        <w:widowControl w:val="0"/>
        <w:spacing w:before="0"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lastRenderedPageBreak/>
        <w:t xml:space="preserve">THE COMPANIES </w:t>
      </w:r>
      <w:r w:rsidR="00742A40" w:rsidRPr="00066407">
        <w:rPr>
          <w:rFonts w:asciiTheme="minorHAnsi" w:hAnsiTheme="minorHAnsi" w:cstheme="minorHAnsi"/>
          <w:b/>
          <w:sz w:val="22"/>
          <w:szCs w:val="22"/>
          <w:lang w:val="en-US"/>
        </w:rPr>
        <w:t xml:space="preserve">ACT </w:t>
      </w:r>
      <w:r w:rsidR="0082158A" w:rsidRPr="00066407">
        <w:rPr>
          <w:rFonts w:asciiTheme="minorHAnsi" w:hAnsiTheme="minorHAnsi" w:cstheme="minorHAnsi"/>
          <w:b/>
          <w:sz w:val="22"/>
          <w:szCs w:val="22"/>
          <w:lang w:val="en-US"/>
        </w:rPr>
        <w:t>(AS REVISED)</w:t>
      </w:r>
      <w:r w:rsidR="0075609F" w:rsidRPr="00066407">
        <w:rPr>
          <w:rFonts w:asciiTheme="minorHAnsi" w:hAnsiTheme="minorHAnsi" w:cstheme="minorHAnsi"/>
          <w:sz w:val="22"/>
          <w:szCs w:val="22"/>
          <w:lang w:val="en-US"/>
        </w:rPr>
        <w:t xml:space="preserve"> </w:t>
      </w:r>
    </w:p>
    <w:p w14:paraId="309B1DA4" w14:textId="0A05655F" w:rsidR="00AB2DE8" w:rsidRPr="00066407" w:rsidRDefault="00AB2DE8" w:rsidP="00066407">
      <w:pPr>
        <w:pStyle w:val="BodyText"/>
        <w:widowControl w:val="0"/>
        <w:spacing w:before="0"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t>OF THE CAYMAN ISLANDS</w:t>
      </w:r>
    </w:p>
    <w:p w14:paraId="2315E77E" w14:textId="7F5E4FBE" w:rsidR="004A316A" w:rsidRPr="00066407" w:rsidRDefault="00AB2DE8" w:rsidP="00066407">
      <w:pPr>
        <w:widowControl w:val="0"/>
        <w:spacing w:line="320" w:lineRule="exact"/>
        <w:jc w:val="center"/>
        <w:rPr>
          <w:rFonts w:asciiTheme="minorHAnsi" w:hAnsiTheme="minorHAnsi" w:cstheme="minorHAnsi"/>
          <w:b/>
          <w:smallCaps/>
          <w:sz w:val="22"/>
          <w:szCs w:val="22"/>
          <w:lang w:val="en-US"/>
        </w:rPr>
      </w:pPr>
      <w:r w:rsidRPr="00066407">
        <w:rPr>
          <w:rFonts w:asciiTheme="minorHAnsi" w:hAnsiTheme="minorHAnsi" w:cstheme="minorHAnsi"/>
          <w:b/>
          <w:smallCaps/>
          <w:sz w:val="22"/>
          <w:szCs w:val="22"/>
          <w:lang w:val="en-US"/>
        </w:rPr>
        <w:t xml:space="preserve">EXEMPTED </w:t>
      </w:r>
      <w:r w:rsidR="004A316A" w:rsidRPr="00066407">
        <w:rPr>
          <w:rFonts w:asciiTheme="minorHAnsi" w:hAnsiTheme="minorHAnsi" w:cstheme="minorHAnsi"/>
          <w:b/>
          <w:smallCaps/>
          <w:sz w:val="22"/>
          <w:szCs w:val="22"/>
          <w:lang w:val="en-US"/>
        </w:rPr>
        <w:t>COMPANY LIMITED BY SHARES</w:t>
      </w:r>
    </w:p>
    <w:p w14:paraId="1A5E9036" w14:textId="77777777" w:rsidR="004A316A" w:rsidRPr="00066407" w:rsidRDefault="004A316A" w:rsidP="00066407">
      <w:pPr>
        <w:widowControl w:val="0"/>
        <w:spacing w:line="320" w:lineRule="exact"/>
        <w:jc w:val="center"/>
        <w:rPr>
          <w:rFonts w:asciiTheme="minorHAnsi" w:hAnsiTheme="minorHAnsi" w:cstheme="minorHAnsi"/>
          <w:sz w:val="22"/>
          <w:szCs w:val="22"/>
          <w:lang w:val="en-US"/>
        </w:rPr>
      </w:pPr>
    </w:p>
    <w:p w14:paraId="38CF2D60" w14:textId="1331F6C1" w:rsidR="004A316A" w:rsidRPr="00066407" w:rsidRDefault="00B8688F" w:rsidP="00066407">
      <w:pPr>
        <w:widowControl w:val="0"/>
        <w:spacing w:line="320" w:lineRule="exact"/>
        <w:jc w:val="center"/>
        <w:rPr>
          <w:rFonts w:asciiTheme="minorHAnsi" w:hAnsiTheme="minorHAnsi" w:cstheme="minorHAnsi"/>
          <w:b/>
          <w:sz w:val="22"/>
          <w:szCs w:val="22"/>
          <w:lang w:val="en-US"/>
        </w:rPr>
      </w:pPr>
      <w:r>
        <w:rPr>
          <w:rFonts w:asciiTheme="minorHAnsi" w:hAnsiTheme="minorHAnsi" w:cstheme="minorHAnsi"/>
          <w:b/>
          <w:sz w:val="22"/>
          <w:szCs w:val="22"/>
          <w:lang w:val="en-US"/>
        </w:rPr>
        <w:t>THIRD</w:t>
      </w:r>
      <w:r w:rsidR="000A427E" w:rsidRPr="00066407">
        <w:rPr>
          <w:rFonts w:asciiTheme="minorHAnsi" w:hAnsiTheme="minorHAnsi" w:cstheme="minorHAnsi"/>
          <w:b/>
          <w:sz w:val="22"/>
          <w:szCs w:val="22"/>
          <w:lang w:val="en-US"/>
        </w:rPr>
        <w:t xml:space="preserve"> </w:t>
      </w:r>
      <w:r w:rsidR="005A257A" w:rsidRPr="00066407">
        <w:rPr>
          <w:rFonts w:asciiTheme="minorHAnsi" w:hAnsiTheme="minorHAnsi" w:cstheme="minorHAnsi"/>
          <w:b/>
          <w:sz w:val="22"/>
          <w:szCs w:val="22"/>
          <w:lang w:val="en-US"/>
        </w:rPr>
        <w:t xml:space="preserve">AMENDED AND RESTATED </w:t>
      </w:r>
      <w:r w:rsidR="004A316A" w:rsidRPr="00066407">
        <w:rPr>
          <w:rFonts w:asciiTheme="minorHAnsi" w:hAnsiTheme="minorHAnsi" w:cstheme="minorHAnsi"/>
          <w:b/>
          <w:sz w:val="22"/>
          <w:szCs w:val="22"/>
          <w:lang w:val="en-US"/>
        </w:rPr>
        <w:t>MEMORANDUM OF ASSOCIATION</w:t>
      </w:r>
    </w:p>
    <w:p w14:paraId="7F0C99D5" w14:textId="77777777" w:rsidR="004A316A" w:rsidRPr="00066407" w:rsidRDefault="004A316A" w:rsidP="00066407">
      <w:pPr>
        <w:widowControl w:val="0"/>
        <w:spacing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t>OF</w:t>
      </w:r>
    </w:p>
    <w:p w14:paraId="1D80CA7B" w14:textId="2738431D" w:rsidR="006B3257" w:rsidRPr="00066407" w:rsidRDefault="002213C0" w:rsidP="00066407">
      <w:pPr>
        <w:widowControl w:val="0"/>
        <w:spacing w:before="0" w:after="0" w:line="320" w:lineRule="exact"/>
        <w:jc w:val="center"/>
        <w:rPr>
          <w:rFonts w:asciiTheme="minorHAnsi" w:hAnsiTheme="minorHAnsi" w:cstheme="minorHAnsi"/>
          <w:b/>
          <w:smallCaps/>
          <w:sz w:val="22"/>
          <w:szCs w:val="22"/>
          <w:lang w:val="en-US"/>
        </w:rPr>
      </w:pPr>
      <w:r>
        <w:rPr>
          <w:rFonts w:asciiTheme="minorHAnsi" w:hAnsiTheme="minorHAnsi" w:cstheme="minorHAnsi"/>
          <w:b/>
          <w:bCs/>
          <w:sz w:val="22"/>
          <w:szCs w:val="22"/>
          <w:lang w:val="en-US"/>
        </w:rPr>
        <w:t>[______]</w:t>
      </w:r>
      <w:r w:rsidR="006B3257" w:rsidRPr="00066407">
        <w:rPr>
          <w:rFonts w:asciiTheme="minorHAnsi" w:hAnsiTheme="minorHAnsi" w:cstheme="minorHAnsi"/>
          <w:b/>
          <w:bCs/>
          <w:sz w:val="22"/>
          <w:szCs w:val="22"/>
          <w:lang w:val="en-US"/>
        </w:rPr>
        <w:t xml:space="preserve"> HOLDINGS </w:t>
      </w:r>
      <w:r w:rsidR="006F4124" w:rsidRPr="00066407">
        <w:rPr>
          <w:rFonts w:asciiTheme="minorHAnsi" w:hAnsiTheme="minorHAnsi" w:cstheme="minorHAnsi"/>
          <w:b/>
          <w:bCs/>
          <w:sz w:val="22"/>
          <w:szCs w:val="22"/>
          <w:lang w:val="en-US"/>
        </w:rPr>
        <w:t>L</w:t>
      </w:r>
      <w:r w:rsidR="006F4124">
        <w:rPr>
          <w:rFonts w:asciiTheme="minorHAnsi" w:hAnsiTheme="minorHAnsi" w:cstheme="minorHAnsi"/>
          <w:b/>
          <w:bCs/>
          <w:sz w:val="22"/>
          <w:szCs w:val="22"/>
          <w:lang w:val="en-US"/>
        </w:rPr>
        <w:t>TD</w:t>
      </w:r>
    </w:p>
    <w:p w14:paraId="58E7F49E" w14:textId="77777777" w:rsidR="00860013" w:rsidRPr="00066407" w:rsidRDefault="00860013" w:rsidP="00066407">
      <w:pPr>
        <w:widowControl w:val="0"/>
        <w:spacing w:line="320" w:lineRule="exact"/>
        <w:jc w:val="center"/>
        <w:rPr>
          <w:rFonts w:asciiTheme="minorHAnsi" w:hAnsiTheme="minorHAnsi" w:cstheme="minorHAnsi"/>
          <w:b/>
          <w:bCs/>
          <w:sz w:val="22"/>
          <w:szCs w:val="22"/>
          <w:lang w:val="en-US"/>
        </w:rPr>
      </w:pPr>
    </w:p>
    <w:p w14:paraId="55A03B32" w14:textId="23AA17A6" w:rsidR="004A316A" w:rsidRPr="00066407" w:rsidRDefault="00860013" w:rsidP="00066407">
      <w:pPr>
        <w:widowControl w:val="0"/>
        <w:spacing w:line="320" w:lineRule="exact"/>
        <w:jc w:val="center"/>
        <w:rPr>
          <w:rFonts w:asciiTheme="minorHAnsi" w:hAnsiTheme="minorHAnsi" w:cstheme="minorHAnsi"/>
          <w:b/>
          <w:sz w:val="22"/>
          <w:szCs w:val="22"/>
          <w:lang w:val="en-US"/>
        </w:rPr>
      </w:pPr>
      <w:r w:rsidRPr="00066407">
        <w:rPr>
          <w:rFonts w:asciiTheme="minorHAnsi" w:hAnsiTheme="minorHAnsi" w:cstheme="minorHAnsi"/>
          <w:b/>
          <w:bCs/>
          <w:sz w:val="22"/>
          <w:szCs w:val="22"/>
          <w:lang w:val="en-US"/>
        </w:rPr>
        <w:t>(</w:t>
      </w:r>
      <w:r w:rsidR="0082158A" w:rsidRPr="00066407">
        <w:rPr>
          <w:rFonts w:asciiTheme="minorHAnsi" w:hAnsiTheme="minorHAnsi" w:cstheme="minorHAnsi"/>
          <w:b/>
          <w:bCs/>
          <w:sz w:val="22"/>
          <w:szCs w:val="22"/>
          <w:lang w:val="en-US"/>
        </w:rPr>
        <w:t xml:space="preserve">Amended and Restated by way of special resolution on </w:t>
      </w:r>
      <w:r w:rsidR="00901491" w:rsidRPr="00066407">
        <w:rPr>
          <w:rFonts w:asciiTheme="minorHAnsi" w:hAnsiTheme="minorHAnsi" w:cstheme="minorHAnsi"/>
          <w:b/>
          <w:bCs/>
          <w:sz w:val="22"/>
          <w:szCs w:val="22"/>
          <w:lang w:val="en-US"/>
        </w:rPr>
        <w:t>_________________</w:t>
      </w:r>
      <w:r w:rsidR="007D1D05" w:rsidRPr="00066407">
        <w:rPr>
          <w:rFonts w:asciiTheme="minorHAnsi" w:hAnsiTheme="minorHAnsi" w:cstheme="minorHAnsi"/>
          <w:b/>
          <w:bCs/>
          <w:sz w:val="22"/>
          <w:szCs w:val="22"/>
          <w:lang w:val="en-US"/>
        </w:rPr>
        <w:t>, 202</w:t>
      </w:r>
      <w:r w:rsidR="004E0432" w:rsidRPr="00066407">
        <w:rPr>
          <w:rFonts w:asciiTheme="minorHAnsi" w:hAnsiTheme="minorHAnsi" w:cstheme="minorHAnsi"/>
          <w:b/>
          <w:bCs/>
          <w:sz w:val="22"/>
          <w:szCs w:val="22"/>
          <w:lang w:val="en-US"/>
        </w:rPr>
        <w:t>6</w:t>
      </w:r>
      <w:r w:rsidRPr="00066407">
        <w:rPr>
          <w:rFonts w:asciiTheme="minorHAnsi" w:hAnsiTheme="minorHAnsi" w:cstheme="minorHAnsi"/>
          <w:b/>
          <w:bCs/>
          <w:sz w:val="22"/>
          <w:szCs w:val="22"/>
          <w:lang w:val="en-US"/>
        </w:rPr>
        <w:t>)</w:t>
      </w:r>
      <w:r w:rsidR="004A316A" w:rsidRPr="00066407">
        <w:rPr>
          <w:rFonts w:asciiTheme="minorHAnsi" w:hAnsiTheme="minorHAnsi" w:cstheme="minorHAnsi"/>
          <w:b/>
          <w:sz w:val="22"/>
          <w:szCs w:val="22"/>
          <w:lang w:val="en-US"/>
        </w:rPr>
        <w:br/>
      </w:r>
      <w:r w:rsidR="004A316A" w:rsidRPr="00066407">
        <w:rPr>
          <w:rFonts w:asciiTheme="minorHAnsi" w:hAnsiTheme="minorHAnsi" w:cstheme="minorHAnsi"/>
          <w:b/>
          <w:sz w:val="22"/>
          <w:szCs w:val="22"/>
          <w:lang w:val="en-US"/>
        </w:rPr>
        <w:br/>
      </w:r>
    </w:p>
    <w:p w14:paraId="7F0BD948" w14:textId="77777777" w:rsidR="004A316A" w:rsidRPr="00066407" w:rsidRDefault="004A316A" w:rsidP="00066407">
      <w:pPr>
        <w:pStyle w:val="BodyText"/>
        <w:widowControl w:val="0"/>
        <w:spacing w:line="320" w:lineRule="exact"/>
        <w:jc w:val="center"/>
        <w:rPr>
          <w:rFonts w:asciiTheme="minorHAnsi" w:hAnsiTheme="minorHAnsi" w:cstheme="minorHAnsi"/>
          <w:b/>
          <w:bCs/>
          <w:sz w:val="22"/>
          <w:szCs w:val="22"/>
          <w:lang w:val="en-US"/>
        </w:rPr>
      </w:pPr>
    </w:p>
    <w:p w14:paraId="6BAF7F10" w14:textId="6E605FF0" w:rsidR="00B63712"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 xml:space="preserve">The name of the Company is </w:t>
      </w:r>
      <w:r w:rsidR="00E93490">
        <w:rPr>
          <w:rFonts w:asciiTheme="minorHAnsi" w:hAnsiTheme="minorHAnsi" w:cstheme="minorHAnsi"/>
          <w:b/>
          <w:bCs/>
          <w:sz w:val="22"/>
          <w:szCs w:val="22"/>
        </w:rPr>
        <w:t>[______]</w:t>
      </w:r>
      <w:r w:rsidR="006B3257" w:rsidRPr="00066407">
        <w:rPr>
          <w:rFonts w:asciiTheme="minorHAnsi" w:hAnsiTheme="minorHAnsi" w:cstheme="minorHAnsi"/>
          <w:b/>
          <w:bCs/>
          <w:sz w:val="22"/>
          <w:szCs w:val="22"/>
        </w:rPr>
        <w:t xml:space="preserve"> HOLDINGS </w:t>
      </w:r>
      <w:r w:rsidR="006F4124">
        <w:rPr>
          <w:rFonts w:asciiTheme="minorHAnsi" w:hAnsiTheme="minorHAnsi" w:cstheme="minorHAnsi"/>
          <w:b/>
          <w:bCs/>
          <w:sz w:val="22"/>
          <w:szCs w:val="22"/>
        </w:rPr>
        <w:t>LTD</w:t>
      </w:r>
      <w:r w:rsidR="006F4124" w:rsidRPr="00066407" w:rsidDel="006B3257">
        <w:rPr>
          <w:rFonts w:asciiTheme="minorHAnsi" w:hAnsiTheme="minorHAnsi" w:cstheme="minorHAnsi"/>
          <w:sz w:val="22"/>
          <w:szCs w:val="22"/>
        </w:rPr>
        <w:t xml:space="preserve"> </w:t>
      </w:r>
    </w:p>
    <w:p w14:paraId="61DB7721" w14:textId="2C4203E0" w:rsidR="00015B56" w:rsidRPr="00066407" w:rsidRDefault="007841BD"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shd w:val="clear" w:color="auto" w:fill="FFFFFF"/>
        </w:rPr>
        <w:t>The registered office of the Company shall be at the offices of</w:t>
      </w:r>
      <w:r w:rsidR="00624293" w:rsidRPr="00066407">
        <w:rPr>
          <w:rFonts w:asciiTheme="minorHAnsi" w:hAnsiTheme="minorHAnsi" w:cstheme="minorHAnsi"/>
          <w:sz w:val="22"/>
          <w:szCs w:val="22"/>
          <w:shd w:val="clear" w:color="auto" w:fill="FFFFFF"/>
        </w:rPr>
        <w:t xml:space="preserve"> </w:t>
      </w:r>
      <w:r w:rsidR="006878A9" w:rsidRPr="00066407">
        <w:rPr>
          <w:rFonts w:asciiTheme="minorHAnsi" w:hAnsiTheme="minorHAnsi" w:cstheme="minorHAnsi"/>
          <w:sz w:val="22"/>
          <w:szCs w:val="22"/>
          <w:shd w:val="clear" w:color="auto" w:fill="FFFFFF"/>
        </w:rPr>
        <w:t xml:space="preserve">CO Services Cayman Limited, </w:t>
      </w:r>
      <w:r w:rsidR="00766D5C" w:rsidRPr="00766D5C">
        <w:rPr>
          <w:rFonts w:ascii="Calibri" w:hAnsi="Calibri" w:cs="Calibri"/>
          <w:sz w:val="22"/>
          <w:szCs w:val="22"/>
          <w:shd w:val="clear" w:color="auto" w:fill="FFFFFF"/>
        </w:rPr>
        <w:t>Willow House, Cricket Square, P.O. Box 2681, Grand Cayman KY1-111</w:t>
      </w:r>
      <w:r w:rsidR="006878A9" w:rsidRPr="00066407">
        <w:rPr>
          <w:rFonts w:asciiTheme="minorHAnsi" w:hAnsiTheme="minorHAnsi" w:cstheme="minorHAnsi"/>
          <w:sz w:val="22"/>
          <w:szCs w:val="22"/>
          <w:shd w:val="clear" w:color="auto" w:fill="FFFFFF"/>
        </w:rPr>
        <w:t>1, or at such other place as the Directors may from time to time decide.</w:t>
      </w:r>
    </w:p>
    <w:p w14:paraId="3A32D010" w14:textId="3072260D" w:rsidR="00B8688F"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The objects for which the Company is established are un</w:t>
      </w:r>
      <w:r w:rsidR="00766D5C" w:rsidRPr="00766D5C">
        <w:rPr>
          <w:rFonts w:ascii="Calibri" w:hAnsi="Calibri" w:cs="Calibri"/>
          <w:sz w:val="22"/>
          <w:szCs w:val="22"/>
        </w:rPr>
        <w:t>limi</w:t>
      </w:r>
      <w:r w:rsidRPr="00066407">
        <w:rPr>
          <w:rFonts w:asciiTheme="minorHAnsi" w:hAnsiTheme="minorHAnsi" w:cstheme="minorHAnsi"/>
          <w:sz w:val="22"/>
          <w:szCs w:val="22"/>
        </w:rPr>
        <w:t>ted and the Company shall have full power and authority to carry out any object not prohibited by any law as provided by Section 7(4) o</w:t>
      </w:r>
      <w:r w:rsidR="00FC3254" w:rsidRPr="00066407">
        <w:rPr>
          <w:rFonts w:asciiTheme="minorHAnsi" w:hAnsiTheme="minorHAnsi" w:cstheme="minorHAnsi"/>
          <w:sz w:val="22"/>
          <w:szCs w:val="22"/>
        </w:rPr>
        <w:t xml:space="preserve">f the Companies </w:t>
      </w:r>
      <w:r w:rsidR="001040AC" w:rsidRPr="00066407">
        <w:rPr>
          <w:rFonts w:asciiTheme="minorHAnsi" w:hAnsiTheme="minorHAnsi" w:cstheme="minorHAnsi"/>
          <w:sz w:val="22"/>
          <w:szCs w:val="22"/>
        </w:rPr>
        <w:t xml:space="preserve">Act </w:t>
      </w:r>
      <w:r w:rsidR="005A257A" w:rsidRPr="00066407">
        <w:rPr>
          <w:rFonts w:asciiTheme="minorHAnsi" w:hAnsiTheme="minorHAnsi" w:cstheme="minorHAnsi"/>
          <w:sz w:val="22"/>
          <w:szCs w:val="22"/>
        </w:rPr>
        <w:t>(as revised)</w:t>
      </w:r>
      <w:r w:rsidRPr="00066407">
        <w:rPr>
          <w:rFonts w:asciiTheme="minorHAnsi" w:hAnsiTheme="minorHAnsi" w:cstheme="minorHAnsi"/>
          <w:sz w:val="22"/>
          <w:szCs w:val="22"/>
        </w:rPr>
        <w:t>.</w:t>
      </w:r>
    </w:p>
    <w:p w14:paraId="049BEA3D" w14:textId="5C402D92" w:rsidR="00B8688F" w:rsidRDefault="00B8688F"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 xml:space="preserve">The Company will not trade </w:t>
      </w:r>
      <w:r w:rsidR="00387262">
        <w:rPr>
          <w:rFonts w:asciiTheme="minorHAnsi" w:hAnsiTheme="minorHAnsi" w:cstheme="minorHAnsi"/>
          <w:sz w:val="22"/>
          <w:szCs w:val="22"/>
        </w:rPr>
        <w:t>in</w:t>
      </w:r>
      <w:r w:rsidRPr="00066407">
        <w:rPr>
          <w:rFonts w:asciiTheme="minorHAnsi" w:hAnsiTheme="minorHAnsi" w:cstheme="minorHAnsi"/>
          <w:sz w:val="22"/>
          <w:szCs w:val="22"/>
        </w:rPr>
        <w:t>the Cayman Islands with any</w:t>
      </w:r>
      <w:r w:rsidR="00387262">
        <w:rPr>
          <w:rFonts w:asciiTheme="minorHAnsi" w:hAnsiTheme="minorHAnsi" w:cstheme="minorHAnsi"/>
          <w:sz w:val="22"/>
          <w:szCs w:val="22"/>
        </w:rPr>
        <w:t xml:space="preserve"> Person </w:t>
      </w:r>
      <w:r w:rsidRPr="00066407">
        <w:rPr>
          <w:rFonts w:asciiTheme="minorHAnsi" w:hAnsiTheme="minorHAnsi" w:cstheme="minorHAnsi"/>
          <w:sz w:val="22"/>
          <w:szCs w:val="22"/>
        </w:rPr>
        <w:t xml:space="preserve">or </w:t>
      </w:r>
      <w:r w:rsidR="00387262">
        <w:rPr>
          <w:rFonts w:asciiTheme="minorHAnsi" w:hAnsiTheme="minorHAnsi" w:cstheme="minorHAnsi"/>
          <w:sz w:val="22"/>
          <w:szCs w:val="22"/>
        </w:rPr>
        <w:t xml:space="preserve">Corporation </w:t>
      </w:r>
      <w:r w:rsidRPr="00066407">
        <w:rPr>
          <w:rFonts w:asciiTheme="minorHAnsi" w:hAnsiTheme="minorHAnsi" w:cstheme="minorHAnsi"/>
          <w:sz w:val="22"/>
          <w:szCs w:val="22"/>
        </w:rPr>
        <w:t>except in furtherance of the business</w:t>
      </w:r>
      <w:r w:rsidR="00387262">
        <w:rPr>
          <w:rFonts w:asciiTheme="minorHAnsi" w:hAnsiTheme="minorHAnsi" w:cstheme="minorHAnsi"/>
          <w:sz w:val="22"/>
          <w:szCs w:val="22"/>
        </w:rPr>
        <w:t>es</w:t>
      </w:r>
      <w:r w:rsidRPr="00066407">
        <w:rPr>
          <w:rFonts w:asciiTheme="minorHAnsi" w:hAnsiTheme="minorHAnsi" w:cstheme="minorHAnsi"/>
          <w:sz w:val="22"/>
          <w:szCs w:val="22"/>
        </w:rPr>
        <w:t xml:space="preserve"> of the </w:t>
      </w:r>
      <w:r w:rsidR="00387262">
        <w:rPr>
          <w:rFonts w:asciiTheme="minorHAnsi" w:hAnsiTheme="minorHAnsi" w:cstheme="minorHAnsi"/>
          <w:sz w:val="22"/>
          <w:szCs w:val="22"/>
        </w:rPr>
        <w:t>Companies</w:t>
      </w:r>
      <w:r w:rsidRPr="00066407">
        <w:rPr>
          <w:rFonts w:asciiTheme="minorHAnsi" w:hAnsiTheme="minorHAnsi" w:cstheme="minorHAnsi"/>
          <w:sz w:val="22"/>
          <w:szCs w:val="22"/>
        </w:rPr>
        <w:t xml:space="preserve"> carried on outside the Cayman Islands, but nothing in th</w:t>
      </w:r>
      <w:r w:rsidR="00387262">
        <w:rPr>
          <w:rFonts w:asciiTheme="minorHAnsi" w:hAnsiTheme="minorHAnsi" w:cstheme="minorHAnsi"/>
          <w:sz w:val="22"/>
          <w:szCs w:val="22"/>
        </w:rPr>
        <w:t>ese</w:t>
      </w:r>
      <w:r w:rsidRPr="00066407">
        <w:rPr>
          <w:rFonts w:asciiTheme="minorHAnsi" w:hAnsiTheme="minorHAnsi" w:cstheme="minorHAnsi"/>
          <w:sz w:val="22"/>
          <w:szCs w:val="22"/>
        </w:rPr>
        <w:t xml:space="preserve"> paragraph</w:t>
      </w:r>
      <w:r w:rsidR="00387262">
        <w:rPr>
          <w:rFonts w:asciiTheme="minorHAnsi" w:hAnsiTheme="minorHAnsi" w:cstheme="minorHAnsi"/>
          <w:sz w:val="22"/>
          <w:szCs w:val="22"/>
        </w:rPr>
        <w:t>s</w:t>
      </w:r>
      <w:r w:rsidRPr="00066407">
        <w:rPr>
          <w:rFonts w:asciiTheme="minorHAnsi" w:hAnsiTheme="minorHAnsi" w:cstheme="minorHAnsi"/>
          <w:sz w:val="22"/>
          <w:szCs w:val="22"/>
        </w:rPr>
        <w:t xml:space="preserve"> shall be so construed as to prevent </w:t>
      </w:r>
      <w:r w:rsidR="00E93490">
        <w:rPr>
          <w:rFonts w:asciiTheme="minorHAnsi" w:hAnsiTheme="minorHAnsi" w:cstheme="minorHAnsi"/>
          <w:sz w:val="22"/>
          <w:szCs w:val="22"/>
        </w:rPr>
        <w:t>t</w:t>
      </w:r>
      <w:r w:rsidR="00E93490" w:rsidRPr="00FA66FB">
        <w:rPr>
          <w:rFonts w:asciiTheme="minorHAnsi" w:hAnsiTheme="minorHAnsi" w:cstheme="minorHAnsi"/>
          <w:sz w:val="22"/>
          <w:szCs w:val="22"/>
        </w:rPr>
        <w:t xml:space="preserve">he Company shall adopt by shareholder resolution on or before the Initial Closing (as defined below) the </w:t>
      </w:r>
      <w:r w:rsidR="00E93490">
        <w:rPr>
          <w:rFonts w:asciiTheme="minorHAnsi" w:hAnsiTheme="minorHAnsi" w:cstheme="minorHAnsi"/>
          <w:sz w:val="22"/>
          <w:szCs w:val="22"/>
        </w:rPr>
        <w:t xml:space="preserve">Second </w:t>
      </w:r>
      <w:r w:rsidR="00E93490" w:rsidRPr="00FA66FB">
        <w:rPr>
          <w:rFonts w:asciiTheme="minorHAnsi" w:hAnsiTheme="minorHAnsi" w:cstheme="minorHAnsi"/>
          <w:sz w:val="22"/>
          <w:szCs w:val="22"/>
        </w:rPr>
        <w:t xml:space="preserve">Amended </w:t>
      </w:r>
      <w:r w:rsidRPr="00066407">
        <w:rPr>
          <w:rFonts w:asciiTheme="minorHAnsi" w:hAnsiTheme="minorHAnsi" w:cstheme="minorHAnsi"/>
          <w:sz w:val="22"/>
          <w:szCs w:val="22"/>
        </w:rPr>
        <w:t>effecting and concluding contracts in the Cayman Islands and exercising in the Cayman Islands any of its power necessary for the carrying on of its business outside the Cayman Islands.</w:t>
      </w:r>
      <w:r>
        <w:rPr>
          <w:rFonts w:asciiTheme="minorHAnsi" w:hAnsiTheme="minorHAnsi" w:cstheme="minorHAnsi"/>
          <w:sz w:val="22"/>
          <w:szCs w:val="22"/>
        </w:rPr>
        <w:t xml:space="preserve"> </w:t>
      </w:r>
      <w:r w:rsidRPr="00066407">
        <w:rPr>
          <w:rFonts w:asciiTheme="minorHAnsi" w:hAnsiTheme="minorHAnsi" w:cstheme="minorHAnsi"/>
          <w:sz w:val="22"/>
          <w:szCs w:val="22"/>
        </w:rPr>
        <w:t xml:space="preserve">Subject to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_Ref188381378 \r \h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Pr>
          <w:rFonts w:asciiTheme="minorHAnsi" w:hAnsiTheme="minorHAnsi" w:cstheme="minorHAnsi"/>
          <w:sz w:val="22"/>
          <w:szCs w:val="22"/>
        </w:rPr>
        <w:t>7.2</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any dividends or distributions shall be distributed among all holders of Ordinary Shares and Preference Shares</w:t>
      </w:r>
    </w:p>
    <w:p w14:paraId="2D265282" w14:textId="023242D6" w:rsidR="004A316A"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 xml:space="preserve">Nothing in the </w:t>
      </w:r>
      <w:r w:rsidR="00766D5C" w:rsidRPr="00766D5C">
        <w:rPr>
          <w:rFonts w:ascii="Calibri" w:hAnsi="Calibri" w:cs="Calibri"/>
          <w:sz w:val="22"/>
          <w:szCs w:val="22"/>
        </w:rPr>
        <w:t>forego</w:t>
      </w:r>
      <w:r w:rsidRPr="00066407">
        <w:rPr>
          <w:rFonts w:asciiTheme="minorHAnsi" w:hAnsiTheme="minorHAnsi" w:cstheme="minorHAnsi"/>
          <w:sz w:val="22"/>
          <w:szCs w:val="22"/>
        </w:rPr>
        <w:t xml:space="preserve">ing paragraphs shall be deemed to permit the Company to carry on the business of a bank or trust company without being licensed in that behalf under the provisions of the Banks and Trust Companies </w:t>
      </w:r>
      <w:r w:rsidR="001040AC" w:rsidRPr="00066407">
        <w:rPr>
          <w:rFonts w:asciiTheme="minorHAnsi" w:hAnsiTheme="minorHAnsi" w:cstheme="minorHAnsi"/>
          <w:sz w:val="22"/>
          <w:szCs w:val="22"/>
        </w:rPr>
        <w:t xml:space="preserve">Act </w:t>
      </w:r>
      <w:r w:rsidRPr="00066407">
        <w:rPr>
          <w:rFonts w:asciiTheme="minorHAnsi" w:hAnsiTheme="minorHAnsi" w:cstheme="minorHAnsi"/>
          <w:sz w:val="22"/>
          <w:szCs w:val="22"/>
        </w:rPr>
        <w:t>(as revised), or to carry on insurance business</w:t>
      </w:r>
      <w:r w:rsidR="00387262">
        <w:rPr>
          <w:rFonts w:asciiTheme="minorHAnsi" w:hAnsiTheme="minorHAnsi" w:cstheme="minorHAnsi"/>
          <w:sz w:val="22"/>
          <w:szCs w:val="22"/>
        </w:rPr>
        <w:t>es</w:t>
      </w:r>
      <w:r w:rsidRPr="00066407">
        <w:rPr>
          <w:rFonts w:asciiTheme="minorHAnsi" w:hAnsiTheme="minorHAnsi" w:cstheme="minorHAnsi"/>
          <w:sz w:val="22"/>
          <w:szCs w:val="22"/>
        </w:rPr>
        <w:t xml:space="preserve"> from within the Cayman Islands or the business of an insurance manager, agent, sub-agent or broker without being licensed in that behalf under the provisions of the Insurance </w:t>
      </w:r>
      <w:r w:rsidR="001040AC" w:rsidRPr="00066407">
        <w:rPr>
          <w:rFonts w:asciiTheme="minorHAnsi" w:hAnsiTheme="minorHAnsi" w:cstheme="minorHAnsi"/>
          <w:sz w:val="22"/>
          <w:szCs w:val="22"/>
        </w:rPr>
        <w:t xml:space="preserve">Act </w:t>
      </w:r>
      <w:r w:rsidRPr="00066407">
        <w:rPr>
          <w:rFonts w:asciiTheme="minorHAnsi" w:hAnsiTheme="minorHAnsi" w:cstheme="minorHAnsi"/>
          <w:sz w:val="22"/>
          <w:szCs w:val="22"/>
        </w:rPr>
        <w:t xml:space="preserve">(as revised), or to carry on the business of company management without being licensed in that behalf under the </w:t>
      </w:r>
      <w:r w:rsidR="00FC3254" w:rsidRPr="00066407">
        <w:rPr>
          <w:rFonts w:asciiTheme="minorHAnsi" w:hAnsiTheme="minorHAnsi" w:cstheme="minorHAnsi"/>
          <w:sz w:val="22"/>
          <w:szCs w:val="22"/>
        </w:rPr>
        <w:t xml:space="preserve">Companies Management </w:t>
      </w:r>
      <w:r w:rsidR="001040AC" w:rsidRPr="00066407">
        <w:rPr>
          <w:rFonts w:asciiTheme="minorHAnsi" w:hAnsiTheme="minorHAnsi" w:cstheme="minorHAnsi"/>
          <w:sz w:val="22"/>
          <w:szCs w:val="22"/>
        </w:rPr>
        <w:t xml:space="preserve">Act </w:t>
      </w:r>
      <w:r w:rsidR="005A257A" w:rsidRPr="00066407">
        <w:rPr>
          <w:rFonts w:asciiTheme="minorHAnsi" w:hAnsiTheme="minorHAnsi" w:cstheme="minorHAnsi"/>
          <w:sz w:val="22"/>
          <w:szCs w:val="22"/>
        </w:rPr>
        <w:t>(as revised).</w:t>
      </w:r>
    </w:p>
    <w:p w14:paraId="2D8E268A" w14:textId="77777777" w:rsidR="004A316A"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The liability of each Member is limited to the amount, if any, unpaid on such Member’s shares.</w:t>
      </w:r>
    </w:p>
    <w:p w14:paraId="41694B08" w14:textId="5CE7EE67" w:rsidR="004A316A" w:rsidRDefault="004A316A" w:rsidP="002112E8">
      <w:pPr>
        <w:spacing w:before="0" w:after="0"/>
        <w:rPr>
          <w:rFonts w:asciiTheme="minorHAnsi" w:hAnsiTheme="minorHAnsi" w:cstheme="minorHAnsi"/>
          <w:sz w:val="22"/>
          <w:szCs w:val="22"/>
        </w:rPr>
      </w:pPr>
      <w:r w:rsidRPr="00066407">
        <w:rPr>
          <w:rFonts w:asciiTheme="minorHAnsi" w:hAnsiTheme="minorHAnsi" w:cstheme="minorHAnsi"/>
          <w:sz w:val="22"/>
          <w:szCs w:val="22"/>
        </w:rPr>
        <w:lastRenderedPageBreak/>
        <w:t xml:space="preserve">The capital of the Company is </w:t>
      </w:r>
      <w:r w:rsidR="00676172" w:rsidRPr="00066407">
        <w:rPr>
          <w:rFonts w:asciiTheme="minorHAnsi" w:hAnsiTheme="minorHAnsi" w:cstheme="minorHAnsi"/>
          <w:sz w:val="22"/>
          <w:szCs w:val="22"/>
        </w:rPr>
        <w:t>US$</w:t>
      </w:r>
      <w:r w:rsidR="00E86068" w:rsidRPr="00066407">
        <w:rPr>
          <w:rFonts w:asciiTheme="minorHAnsi" w:hAnsiTheme="minorHAnsi" w:cstheme="minorHAnsi"/>
          <w:sz w:val="22"/>
          <w:szCs w:val="22"/>
        </w:rPr>
        <w:t xml:space="preserve"> </w:t>
      </w:r>
      <w:r w:rsidR="00B8688F">
        <w:rPr>
          <w:rFonts w:ascii="Calibri" w:eastAsia="Times New Roman" w:hAnsi="Calibri" w:cs="Calibri"/>
          <w:color w:val="000000"/>
          <w:sz w:val="22"/>
          <w:szCs w:val="22"/>
          <w:lang w:val="en-US" w:eastAsia="pt-BR"/>
        </w:rPr>
        <w:t>5</w:t>
      </w:r>
      <w:r w:rsidR="002112E8">
        <w:rPr>
          <w:rFonts w:ascii="Calibri" w:eastAsia="Times New Roman" w:hAnsi="Calibri" w:cs="Calibri"/>
          <w:color w:val="000000"/>
          <w:sz w:val="22"/>
          <w:szCs w:val="22"/>
          <w:lang w:val="en-US" w:eastAsia="pt-BR"/>
        </w:rPr>
        <w:t>,</w:t>
      </w:r>
      <w:r w:rsidR="00B8688F">
        <w:rPr>
          <w:rFonts w:ascii="Calibri" w:eastAsia="Times New Roman" w:hAnsi="Calibri" w:cs="Calibri"/>
          <w:color w:val="000000"/>
          <w:sz w:val="22"/>
          <w:szCs w:val="22"/>
          <w:lang w:val="en-US" w:eastAsia="pt-BR"/>
        </w:rPr>
        <w:t>870</w:t>
      </w:r>
      <w:r w:rsidR="002112E8">
        <w:rPr>
          <w:rFonts w:ascii="Calibri" w:eastAsia="Times New Roman" w:hAnsi="Calibri" w:cs="Calibri"/>
          <w:color w:val="000000"/>
          <w:sz w:val="22"/>
          <w:szCs w:val="22"/>
          <w:lang w:val="en-US" w:eastAsia="pt-BR"/>
        </w:rPr>
        <w:t>.</w:t>
      </w:r>
      <w:r w:rsidR="00B8688F">
        <w:rPr>
          <w:rFonts w:ascii="Calibri" w:eastAsia="Times New Roman" w:hAnsi="Calibri" w:cs="Calibri"/>
          <w:color w:val="000000"/>
          <w:sz w:val="22"/>
          <w:szCs w:val="22"/>
          <w:lang w:val="en-US" w:eastAsia="pt-BR"/>
        </w:rPr>
        <w:t>4883</w:t>
      </w:r>
      <w:r w:rsidR="00711BC4">
        <w:rPr>
          <w:rFonts w:asciiTheme="minorHAnsi" w:hAnsiTheme="minorHAnsi" w:cstheme="minorHAnsi"/>
          <w:sz w:val="22"/>
          <w:szCs w:val="22"/>
        </w:rPr>
        <w:t xml:space="preserve"> </w:t>
      </w:r>
      <w:r w:rsidR="00676172" w:rsidRPr="00066407">
        <w:rPr>
          <w:rFonts w:asciiTheme="minorHAnsi" w:hAnsiTheme="minorHAnsi" w:cstheme="minorHAnsi"/>
          <w:sz w:val="22"/>
          <w:szCs w:val="22"/>
        </w:rPr>
        <w:t>divided into</w:t>
      </w:r>
      <w:r w:rsidR="00E86068" w:rsidRPr="00066407">
        <w:rPr>
          <w:rFonts w:asciiTheme="minorHAnsi" w:hAnsiTheme="minorHAnsi" w:cstheme="minorHAnsi"/>
          <w:sz w:val="22"/>
          <w:szCs w:val="22"/>
        </w:rPr>
        <w:t xml:space="preserve"> </w:t>
      </w:r>
      <w:r w:rsidR="00766D5C" w:rsidRPr="00766D5C">
        <w:rPr>
          <w:rFonts w:ascii="Calibri" w:hAnsi="Calibri" w:cs="Calibri"/>
          <w:sz w:val="22"/>
          <w:szCs w:val="22"/>
        </w:rPr>
        <w:t>46,120,000</w:t>
      </w:r>
      <w:r w:rsidR="002112E8">
        <w:rPr>
          <w:rFonts w:asciiTheme="minorHAnsi" w:hAnsiTheme="minorHAnsi" w:cstheme="minorHAnsi"/>
          <w:sz w:val="22"/>
          <w:szCs w:val="22"/>
        </w:rPr>
        <w:t xml:space="preserve"> </w:t>
      </w:r>
      <w:r w:rsidR="00676172" w:rsidRPr="00066407">
        <w:rPr>
          <w:rFonts w:asciiTheme="minorHAnsi" w:hAnsiTheme="minorHAnsi" w:cstheme="minorHAnsi"/>
          <w:sz w:val="22"/>
          <w:szCs w:val="22"/>
        </w:rPr>
        <w:t>Ordinary Shares of a nominal or par value of US$</w:t>
      </w:r>
      <w:r w:rsidR="00EE65F1" w:rsidRPr="00066407">
        <w:rPr>
          <w:rFonts w:asciiTheme="minorHAnsi" w:hAnsiTheme="minorHAnsi" w:cstheme="minorHAnsi"/>
          <w:sz w:val="22"/>
          <w:szCs w:val="22"/>
        </w:rPr>
        <w:t> </w:t>
      </w:r>
      <w:r w:rsidR="00676172" w:rsidRPr="00066407">
        <w:rPr>
          <w:rFonts w:asciiTheme="minorHAnsi" w:hAnsiTheme="minorHAnsi" w:cstheme="minorHAnsi"/>
          <w:sz w:val="22"/>
          <w:szCs w:val="22"/>
        </w:rPr>
        <w:t xml:space="preserve">0.0001 each, </w:t>
      </w:r>
      <w:r w:rsidR="00711BC4">
        <w:rPr>
          <w:rFonts w:asciiTheme="minorHAnsi" w:hAnsiTheme="minorHAnsi" w:cstheme="minorHAnsi"/>
          <w:sz w:val="22"/>
          <w:szCs w:val="22"/>
        </w:rPr>
        <w:t>7,5</w:t>
      </w:r>
      <w:r w:rsidR="002112E8">
        <w:rPr>
          <w:rFonts w:asciiTheme="minorHAnsi" w:hAnsiTheme="minorHAnsi" w:cstheme="minorHAnsi"/>
          <w:sz w:val="22"/>
          <w:szCs w:val="22"/>
        </w:rPr>
        <w:t>54</w:t>
      </w:r>
      <w:r w:rsidR="00711BC4">
        <w:rPr>
          <w:rFonts w:asciiTheme="minorHAnsi" w:hAnsiTheme="minorHAnsi" w:cstheme="minorHAnsi"/>
          <w:sz w:val="22"/>
          <w:szCs w:val="22"/>
        </w:rPr>
        <w:t>,</w:t>
      </w:r>
      <w:r w:rsidR="002112E8">
        <w:rPr>
          <w:rFonts w:asciiTheme="minorHAnsi" w:hAnsiTheme="minorHAnsi" w:cstheme="minorHAnsi"/>
          <w:sz w:val="22"/>
          <w:szCs w:val="22"/>
        </w:rPr>
        <w:t>814</w:t>
      </w:r>
      <w:r w:rsidR="00711BC4" w:rsidRPr="00066407">
        <w:rPr>
          <w:rFonts w:asciiTheme="minorHAnsi" w:hAnsiTheme="minorHAnsi" w:cstheme="minorHAnsi"/>
          <w:sz w:val="22"/>
          <w:szCs w:val="22"/>
        </w:rPr>
        <w:t xml:space="preserve"> </w:t>
      </w:r>
      <w:r w:rsidR="00676172" w:rsidRPr="00066407">
        <w:rPr>
          <w:rFonts w:asciiTheme="minorHAnsi" w:hAnsiTheme="minorHAnsi" w:cstheme="minorHAnsi"/>
          <w:sz w:val="22"/>
          <w:szCs w:val="22"/>
        </w:rPr>
        <w:t xml:space="preserve">Series </w:t>
      </w:r>
      <w:r w:rsidR="00D21234" w:rsidRPr="00066407">
        <w:rPr>
          <w:rFonts w:asciiTheme="minorHAnsi" w:hAnsiTheme="minorHAnsi" w:cstheme="minorHAnsi"/>
          <w:sz w:val="22"/>
          <w:szCs w:val="22"/>
        </w:rPr>
        <w:t xml:space="preserve">Seed </w:t>
      </w:r>
      <w:r w:rsidR="00676172" w:rsidRPr="00066407">
        <w:rPr>
          <w:rFonts w:asciiTheme="minorHAnsi" w:hAnsiTheme="minorHAnsi" w:cstheme="minorHAnsi"/>
          <w:sz w:val="22"/>
          <w:szCs w:val="22"/>
        </w:rPr>
        <w:t>Preference Shares of a nominal or par value of US$</w:t>
      </w:r>
      <w:r w:rsidR="00EE65F1" w:rsidRPr="00066407">
        <w:rPr>
          <w:rFonts w:asciiTheme="minorHAnsi" w:hAnsiTheme="minorHAnsi" w:cstheme="minorHAnsi"/>
          <w:sz w:val="22"/>
          <w:szCs w:val="22"/>
        </w:rPr>
        <w:t> </w:t>
      </w:r>
      <w:r w:rsidR="00676172" w:rsidRPr="00066407">
        <w:rPr>
          <w:rFonts w:asciiTheme="minorHAnsi" w:hAnsiTheme="minorHAnsi" w:cstheme="minorHAnsi"/>
          <w:sz w:val="22"/>
          <w:szCs w:val="22"/>
        </w:rPr>
        <w:t>0.0001 each,</w:t>
      </w:r>
      <w:r w:rsidR="009041E8" w:rsidRPr="00066407">
        <w:rPr>
          <w:rFonts w:asciiTheme="minorHAnsi" w:hAnsiTheme="minorHAnsi" w:cstheme="minorHAnsi"/>
          <w:sz w:val="22"/>
          <w:szCs w:val="22"/>
        </w:rPr>
        <w:t xml:space="preserve"> </w:t>
      </w:r>
      <w:r w:rsidR="00711BC4">
        <w:rPr>
          <w:rFonts w:asciiTheme="minorHAnsi" w:hAnsiTheme="minorHAnsi" w:cstheme="minorHAnsi"/>
          <w:sz w:val="22"/>
          <w:szCs w:val="22"/>
        </w:rPr>
        <w:t>124,133</w:t>
      </w:r>
      <w:r w:rsidR="00711BC4" w:rsidRPr="00066407">
        <w:rPr>
          <w:rFonts w:asciiTheme="minorHAnsi" w:hAnsiTheme="minorHAnsi" w:cstheme="minorHAnsi"/>
          <w:sz w:val="22"/>
          <w:szCs w:val="22"/>
        </w:rPr>
        <w:t xml:space="preserve"> </w:t>
      </w:r>
      <w:r w:rsidR="00CA32FF" w:rsidRPr="00066407">
        <w:rPr>
          <w:rFonts w:asciiTheme="minorHAnsi" w:hAnsiTheme="minorHAnsi" w:cstheme="minorHAnsi"/>
          <w:sz w:val="22"/>
          <w:szCs w:val="22"/>
        </w:rPr>
        <w:t xml:space="preserve">Series </w:t>
      </w:r>
      <w:r w:rsidR="000A427E" w:rsidRPr="00066407">
        <w:rPr>
          <w:rFonts w:asciiTheme="minorHAnsi" w:hAnsiTheme="minorHAnsi" w:cstheme="minorHAnsi"/>
          <w:sz w:val="22"/>
          <w:szCs w:val="22"/>
        </w:rPr>
        <w:t>Pre-</w:t>
      </w:r>
      <w:r w:rsidR="00EE65F1" w:rsidRPr="00066407">
        <w:rPr>
          <w:rFonts w:asciiTheme="minorHAnsi" w:hAnsiTheme="minorHAnsi" w:cstheme="minorHAnsi"/>
          <w:sz w:val="22"/>
          <w:szCs w:val="22"/>
        </w:rPr>
        <w:t>Seed-1</w:t>
      </w:r>
      <w:r w:rsidR="00CA32FF" w:rsidRPr="00066407">
        <w:rPr>
          <w:rFonts w:asciiTheme="minorHAnsi" w:hAnsiTheme="minorHAnsi" w:cstheme="minorHAnsi"/>
          <w:sz w:val="22"/>
          <w:szCs w:val="22"/>
        </w:rPr>
        <w:t xml:space="preserve"> Preference Shares of a nominal or par value of US$</w:t>
      </w:r>
      <w:r w:rsidR="00EE65F1" w:rsidRPr="00066407">
        <w:rPr>
          <w:rFonts w:asciiTheme="minorHAnsi" w:hAnsiTheme="minorHAnsi" w:cstheme="minorHAnsi"/>
          <w:sz w:val="22"/>
          <w:szCs w:val="22"/>
        </w:rPr>
        <w:t> </w:t>
      </w:r>
      <w:r w:rsidR="00CA32FF" w:rsidRPr="00066407">
        <w:rPr>
          <w:rFonts w:asciiTheme="minorHAnsi" w:hAnsiTheme="minorHAnsi" w:cstheme="minorHAnsi"/>
          <w:sz w:val="22"/>
          <w:szCs w:val="22"/>
        </w:rPr>
        <w:t>0.0001 each,</w:t>
      </w:r>
      <w:r w:rsidR="00D21234" w:rsidRPr="00066407">
        <w:rPr>
          <w:rFonts w:asciiTheme="minorHAnsi" w:hAnsiTheme="minorHAnsi" w:cstheme="minorHAnsi"/>
          <w:sz w:val="22"/>
          <w:szCs w:val="22"/>
        </w:rPr>
        <w:t xml:space="preserve"> </w:t>
      </w:r>
      <w:r w:rsidR="00711BC4">
        <w:rPr>
          <w:rFonts w:asciiTheme="minorHAnsi" w:hAnsiTheme="minorHAnsi" w:cstheme="minorHAnsi"/>
          <w:sz w:val="22"/>
          <w:szCs w:val="22"/>
        </w:rPr>
        <w:t>633,973</w:t>
      </w:r>
      <w:r w:rsidR="00711BC4" w:rsidRPr="00066407">
        <w:rPr>
          <w:rFonts w:asciiTheme="minorHAnsi" w:hAnsiTheme="minorHAnsi" w:cstheme="minorHAnsi"/>
          <w:sz w:val="22"/>
          <w:szCs w:val="22"/>
        </w:rPr>
        <w:t xml:space="preserve"> </w:t>
      </w:r>
      <w:r w:rsidR="00676172" w:rsidRPr="00066407">
        <w:rPr>
          <w:rFonts w:asciiTheme="minorHAnsi" w:hAnsiTheme="minorHAnsi" w:cstheme="minorHAnsi"/>
          <w:sz w:val="22"/>
          <w:szCs w:val="22"/>
        </w:rPr>
        <w:t xml:space="preserve">Series </w:t>
      </w:r>
      <w:r w:rsidR="00EE65F1" w:rsidRPr="00066407">
        <w:rPr>
          <w:rFonts w:asciiTheme="minorHAnsi" w:hAnsiTheme="minorHAnsi" w:cstheme="minorHAnsi"/>
          <w:sz w:val="22"/>
          <w:szCs w:val="22"/>
        </w:rPr>
        <w:t>Pre-Seed</w:t>
      </w:r>
      <w:r w:rsidR="000A427E" w:rsidRPr="00066407">
        <w:rPr>
          <w:rFonts w:asciiTheme="minorHAnsi" w:hAnsiTheme="minorHAnsi" w:cstheme="minorHAnsi"/>
          <w:sz w:val="22"/>
          <w:szCs w:val="22"/>
        </w:rPr>
        <w:t>-2</w:t>
      </w:r>
      <w:r w:rsidR="00D21234" w:rsidRPr="00066407">
        <w:rPr>
          <w:rFonts w:asciiTheme="minorHAnsi" w:hAnsiTheme="minorHAnsi" w:cstheme="minorHAnsi"/>
          <w:sz w:val="22"/>
          <w:szCs w:val="22"/>
        </w:rPr>
        <w:t xml:space="preserve"> </w:t>
      </w:r>
      <w:r w:rsidR="00676172" w:rsidRPr="00066407">
        <w:rPr>
          <w:rFonts w:asciiTheme="minorHAnsi" w:hAnsiTheme="minorHAnsi" w:cstheme="minorHAnsi"/>
          <w:sz w:val="22"/>
          <w:szCs w:val="22"/>
        </w:rPr>
        <w:t>Preference Shares of a nominal or par value of US$</w:t>
      </w:r>
      <w:r w:rsidR="00EE65F1" w:rsidRPr="00066407">
        <w:rPr>
          <w:rFonts w:asciiTheme="minorHAnsi" w:hAnsiTheme="minorHAnsi" w:cstheme="minorHAnsi"/>
          <w:sz w:val="22"/>
          <w:szCs w:val="22"/>
        </w:rPr>
        <w:t> </w:t>
      </w:r>
      <w:r w:rsidR="00676172" w:rsidRPr="00066407">
        <w:rPr>
          <w:rFonts w:asciiTheme="minorHAnsi" w:hAnsiTheme="minorHAnsi" w:cstheme="minorHAnsi"/>
          <w:sz w:val="22"/>
          <w:szCs w:val="22"/>
        </w:rPr>
        <w:t>0.0001 each</w:t>
      </w:r>
      <w:r w:rsidR="00EE65F1" w:rsidRPr="00066407">
        <w:rPr>
          <w:rFonts w:asciiTheme="minorHAnsi" w:hAnsiTheme="minorHAnsi" w:cstheme="minorHAnsi"/>
          <w:sz w:val="22"/>
          <w:szCs w:val="22"/>
        </w:rPr>
        <w:t xml:space="preserve">, </w:t>
      </w:r>
      <w:r w:rsidR="00711BC4">
        <w:rPr>
          <w:rFonts w:asciiTheme="minorHAnsi" w:hAnsiTheme="minorHAnsi" w:cstheme="minorHAnsi"/>
          <w:sz w:val="22"/>
          <w:szCs w:val="22"/>
        </w:rPr>
        <w:t>61,279</w:t>
      </w:r>
      <w:r w:rsidR="00711BC4" w:rsidRPr="00066407">
        <w:rPr>
          <w:rFonts w:asciiTheme="minorHAnsi" w:hAnsiTheme="minorHAnsi" w:cstheme="minorHAnsi"/>
          <w:sz w:val="22"/>
          <w:szCs w:val="22"/>
        </w:rPr>
        <w:t xml:space="preserve"> </w:t>
      </w:r>
      <w:r w:rsidR="00EE65F1" w:rsidRPr="00066407">
        <w:rPr>
          <w:rFonts w:asciiTheme="minorHAnsi" w:hAnsiTheme="minorHAnsi" w:cstheme="minorHAnsi"/>
          <w:sz w:val="22"/>
          <w:szCs w:val="22"/>
        </w:rPr>
        <w:t>Series Pre-Seed-</w:t>
      </w:r>
      <w:r w:rsidR="000A427E" w:rsidRPr="00066407">
        <w:rPr>
          <w:rFonts w:asciiTheme="minorHAnsi" w:hAnsiTheme="minorHAnsi" w:cstheme="minorHAnsi"/>
          <w:sz w:val="22"/>
          <w:szCs w:val="22"/>
        </w:rPr>
        <w:t>3</w:t>
      </w:r>
      <w:r w:rsidR="00EE65F1" w:rsidRPr="00066407">
        <w:rPr>
          <w:rFonts w:asciiTheme="minorHAnsi" w:hAnsiTheme="minorHAnsi" w:cstheme="minorHAnsi"/>
          <w:sz w:val="22"/>
          <w:szCs w:val="22"/>
        </w:rPr>
        <w:t xml:space="preserve"> Preference Shares of a nominal or par value of US$ 0.0001 each</w:t>
      </w:r>
      <w:r w:rsidR="00A63EB2" w:rsidRPr="00066407">
        <w:rPr>
          <w:rFonts w:asciiTheme="minorHAnsi" w:hAnsiTheme="minorHAnsi" w:cstheme="minorHAnsi"/>
          <w:sz w:val="22"/>
          <w:szCs w:val="22"/>
        </w:rPr>
        <w:t xml:space="preserve">, </w:t>
      </w:r>
      <w:r w:rsidR="00711BC4">
        <w:rPr>
          <w:rFonts w:asciiTheme="minorHAnsi" w:hAnsiTheme="minorHAnsi" w:cstheme="minorHAnsi"/>
          <w:sz w:val="22"/>
          <w:szCs w:val="22"/>
        </w:rPr>
        <w:t>385,957</w:t>
      </w:r>
      <w:r w:rsidR="00711BC4" w:rsidRPr="00066407">
        <w:rPr>
          <w:rFonts w:asciiTheme="minorHAnsi" w:hAnsiTheme="minorHAnsi" w:cstheme="minorHAnsi"/>
          <w:sz w:val="22"/>
          <w:szCs w:val="22"/>
        </w:rPr>
        <w:t xml:space="preserve"> </w:t>
      </w:r>
      <w:r w:rsidR="000A427E" w:rsidRPr="00066407">
        <w:rPr>
          <w:rFonts w:asciiTheme="minorHAnsi" w:hAnsiTheme="minorHAnsi" w:cstheme="minorHAnsi"/>
          <w:sz w:val="22"/>
          <w:szCs w:val="22"/>
        </w:rPr>
        <w:t xml:space="preserve">Series Pre-Seed-4 Preference Shares of a </w:t>
      </w:r>
      <w:r w:rsidR="00387262">
        <w:rPr>
          <w:rFonts w:asciiTheme="minorHAnsi" w:hAnsiTheme="minorHAnsi" w:cstheme="minorHAnsi"/>
          <w:sz w:val="22"/>
          <w:szCs w:val="22"/>
        </w:rPr>
        <w:t>Nominal</w:t>
      </w:r>
      <w:r w:rsidR="000A427E" w:rsidRPr="00066407">
        <w:rPr>
          <w:rFonts w:asciiTheme="minorHAnsi" w:hAnsiTheme="minorHAnsi" w:cstheme="minorHAnsi"/>
          <w:sz w:val="22"/>
          <w:szCs w:val="22"/>
        </w:rPr>
        <w:t xml:space="preserve"> or par value of US$ 0.0001 each, </w:t>
      </w:r>
      <w:r w:rsidR="00711BC4">
        <w:rPr>
          <w:rFonts w:asciiTheme="minorHAnsi" w:hAnsiTheme="minorHAnsi" w:cstheme="minorHAnsi"/>
          <w:sz w:val="22"/>
          <w:szCs w:val="22"/>
        </w:rPr>
        <w:t>3,744,637</w:t>
      </w:r>
      <w:r w:rsidR="00711BC4" w:rsidRPr="00066407">
        <w:rPr>
          <w:rFonts w:asciiTheme="minorHAnsi" w:hAnsiTheme="minorHAnsi" w:cstheme="minorHAnsi"/>
          <w:sz w:val="22"/>
          <w:szCs w:val="22"/>
        </w:rPr>
        <w:t xml:space="preserve"> </w:t>
      </w:r>
      <w:r w:rsidR="000A427E" w:rsidRPr="00066407">
        <w:rPr>
          <w:rFonts w:asciiTheme="minorHAnsi" w:hAnsiTheme="minorHAnsi" w:cstheme="minorHAnsi"/>
          <w:sz w:val="22"/>
          <w:szCs w:val="22"/>
        </w:rPr>
        <w:t xml:space="preserve">Series Pre-Seed-5 Preference Shares of a </w:t>
      </w:r>
      <w:r w:rsidR="00387262">
        <w:rPr>
          <w:rFonts w:asciiTheme="minorHAnsi" w:hAnsiTheme="minorHAnsi" w:cstheme="minorHAnsi"/>
          <w:sz w:val="22"/>
          <w:szCs w:val="22"/>
        </w:rPr>
        <w:t>Nominal</w:t>
      </w:r>
      <w:r w:rsidR="000A427E" w:rsidRPr="00066407">
        <w:rPr>
          <w:rFonts w:asciiTheme="minorHAnsi" w:hAnsiTheme="minorHAnsi" w:cstheme="minorHAnsi"/>
          <w:sz w:val="22"/>
          <w:szCs w:val="22"/>
        </w:rPr>
        <w:t xml:space="preserve"> or par value of US$ 0.0001 each, </w:t>
      </w:r>
      <w:r w:rsidR="00711BC4">
        <w:rPr>
          <w:rFonts w:asciiTheme="minorHAnsi" w:hAnsiTheme="minorHAnsi" w:cstheme="minorHAnsi"/>
          <w:sz w:val="22"/>
          <w:szCs w:val="22"/>
        </w:rPr>
        <w:t>75,187</w:t>
      </w:r>
      <w:r w:rsidR="00711BC4" w:rsidRPr="00066407">
        <w:rPr>
          <w:rFonts w:asciiTheme="minorHAnsi" w:hAnsiTheme="minorHAnsi" w:cstheme="minorHAnsi"/>
          <w:sz w:val="22"/>
          <w:szCs w:val="22"/>
        </w:rPr>
        <w:t xml:space="preserve"> </w:t>
      </w:r>
      <w:r w:rsidR="000A427E" w:rsidRPr="00066407">
        <w:rPr>
          <w:rFonts w:asciiTheme="minorHAnsi" w:hAnsiTheme="minorHAnsi" w:cstheme="minorHAnsi"/>
          <w:sz w:val="22"/>
          <w:szCs w:val="22"/>
        </w:rPr>
        <w:t xml:space="preserve">Series Pre-Seed-6 Preference Shares of a nominal or </w:t>
      </w:r>
      <w:r w:rsidR="00387262">
        <w:rPr>
          <w:rFonts w:asciiTheme="minorHAnsi" w:hAnsiTheme="minorHAnsi" w:cstheme="minorHAnsi"/>
          <w:sz w:val="22"/>
          <w:szCs w:val="22"/>
        </w:rPr>
        <w:t>Par</w:t>
      </w:r>
      <w:r w:rsidR="000A427E" w:rsidRPr="00066407">
        <w:rPr>
          <w:rFonts w:asciiTheme="minorHAnsi" w:hAnsiTheme="minorHAnsi" w:cstheme="minorHAnsi"/>
          <w:sz w:val="22"/>
          <w:szCs w:val="22"/>
        </w:rPr>
        <w:t xml:space="preserve"> </w:t>
      </w:r>
      <w:r w:rsidR="00387262">
        <w:rPr>
          <w:rFonts w:asciiTheme="minorHAnsi" w:hAnsiTheme="minorHAnsi" w:cstheme="minorHAnsi"/>
          <w:sz w:val="22"/>
          <w:szCs w:val="22"/>
        </w:rPr>
        <w:t>V</w:t>
      </w:r>
      <w:r w:rsidR="000A427E" w:rsidRPr="00066407">
        <w:rPr>
          <w:rFonts w:asciiTheme="minorHAnsi" w:hAnsiTheme="minorHAnsi" w:cstheme="minorHAnsi"/>
          <w:sz w:val="22"/>
          <w:szCs w:val="22"/>
        </w:rPr>
        <w:t xml:space="preserve">alue of US$ 0.0001 each, and </w:t>
      </w:r>
      <w:r w:rsidR="00711BC4">
        <w:rPr>
          <w:rFonts w:asciiTheme="minorHAnsi" w:hAnsiTheme="minorHAnsi" w:cstheme="minorHAnsi"/>
          <w:sz w:val="22"/>
          <w:szCs w:val="22"/>
        </w:rPr>
        <w:t>160,490</w:t>
      </w:r>
      <w:r w:rsidR="00711BC4" w:rsidRPr="00066407">
        <w:rPr>
          <w:rFonts w:asciiTheme="minorHAnsi" w:hAnsiTheme="minorHAnsi" w:cstheme="minorHAnsi"/>
          <w:sz w:val="22"/>
          <w:szCs w:val="22"/>
        </w:rPr>
        <w:t xml:space="preserve"> </w:t>
      </w:r>
      <w:r w:rsidR="000A427E" w:rsidRPr="00066407">
        <w:rPr>
          <w:rFonts w:asciiTheme="minorHAnsi" w:hAnsiTheme="minorHAnsi" w:cstheme="minorHAnsi"/>
          <w:sz w:val="22"/>
          <w:szCs w:val="22"/>
        </w:rPr>
        <w:t xml:space="preserve">Series Pre-Seed-7 Preference Shares of a nominal or par value of US$ 0.0001 each, </w:t>
      </w:r>
      <w:r w:rsidRPr="00066407">
        <w:rPr>
          <w:rFonts w:asciiTheme="minorHAnsi" w:hAnsiTheme="minorHAnsi" w:cstheme="minorHAnsi"/>
          <w:sz w:val="22"/>
          <w:szCs w:val="22"/>
        </w:rPr>
        <w:t xml:space="preserve">with power for the Company, subject to the provisions of the Companies </w:t>
      </w:r>
      <w:r w:rsidR="0004475A" w:rsidRPr="00066407">
        <w:rPr>
          <w:rFonts w:asciiTheme="minorHAnsi" w:hAnsiTheme="minorHAnsi" w:cstheme="minorHAnsi"/>
          <w:sz w:val="22"/>
          <w:szCs w:val="22"/>
        </w:rPr>
        <w:t xml:space="preserve">Act </w:t>
      </w:r>
      <w:r w:rsidRPr="00066407">
        <w:rPr>
          <w:rFonts w:asciiTheme="minorHAnsi" w:hAnsiTheme="minorHAnsi" w:cstheme="minorHAnsi"/>
          <w:sz w:val="22"/>
          <w:szCs w:val="22"/>
        </w:rPr>
        <w:t>(as revised) and the Articles of Association, to redeem or purchase any of its shares and to sub-divide or consolidate the said shares or any of them and to issue all or any part of its capital whether original, redeemed, increased or reduced, with or without any preference, priority or special privilege or subject to any postponement of rights or to any conditions or restrictions whatsoever and so that unless the conditions of issue shall otherwise expressly provide, every issue of shares, whether stated to be ordinary, preference or otherwise, shall be subject to the powers on the part of the Company hereinbefore provided.</w:t>
      </w:r>
      <w:r w:rsidR="00CD43C7" w:rsidRPr="00066407">
        <w:rPr>
          <w:rFonts w:asciiTheme="minorHAnsi" w:hAnsiTheme="minorHAnsi" w:cstheme="minorHAnsi"/>
          <w:sz w:val="22"/>
          <w:szCs w:val="22"/>
        </w:rPr>
        <w:t xml:space="preserve"> </w:t>
      </w:r>
      <w:r w:rsidR="00E93490" w:rsidRPr="00FA66FB">
        <w:rPr>
          <w:rFonts w:asciiTheme="minorHAnsi" w:hAnsiTheme="minorHAnsi" w:cstheme="minorHAnsi"/>
          <w:sz w:val="22"/>
          <w:szCs w:val="22"/>
          <w:lang w:val="en-US"/>
        </w:rPr>
        <w:t xml:space="preserve">On or prior to the </w:t>
      </w:r>
      <w:r w:rsidR="00387262">
        <w:rPr>
          <w:rFonts w:asciiTheme="minorHAnsi" w:hAnsiTheme="minorHAnsi" w:cstheme="minorHAnsi"/>
          <w:sz w:val="22"/>
          <w:szCs w:val="22"/>
          <w:lang w:val="en-US"/>
        </w:rPr>
        <w:t>initial closing</w:t>
      </w:r>
      <w:r w:rsidR="00E93490" w:rsidRPr="00FA66FB">
        <w:rPr>
          <w:rFonts w:asciiTheme="minorHAnsi" w:hAnsiTheme="minorHAnsi" w:cstheme="minorHAnsi"/>
          <w:sz w:val="22"/>
          <w:szCs w:val="22"/>
          <w:lang w:val="en-US"/>
        </w:rPr>
        <w:t xml:space="preserve">, the Company shall have authorized </w:t>
      </w:r>
      <w:r w:rsidR="00E93490" w:rsidRPr="00FA66FB">
        <w:rPr>
          <w:rFonts w:asciiTheme="minorHAnsi" w:hAnsiTheme="minorHAnsi" w:cstheme="minorHAnsi"/>
          <w:b/>
          <w:bCs/>
          <w:sz w:val="22"/>
          <w:szCs w:val="22"/>
          <w:lang w:val="en-US"/>
        </w:rPr>
        <w:t>(i) </w:t>
      </w:r>
      <w:r w:rsidR="00E93490" w:rsidRPr="00FA66FB">
        <w:rPr>
          <w:rFonts w:asciiTheme="minorHAnsi" w:hAnsiTheme="minorHAnsi" w:cstheme="minorHAnsi"/>
          <w:sz w:val="22"/>
          <w:szCs w:val="22"/>
          <w:lang w:val="en-US"/>
        </w:rPr>
        <w:t>the sale and issuance to the Investors of its (A) Series Seed Preference Shares (the “</w:t>
      </w:r>
      <w:r w:rsidR="00E93490" w:rsidRPr="00FA66FB">
        <w:rPr>
          <w:rFonts w:asciiTheme="minorHAnsi" w:hAnsiTheme="minorHAnsi" w:cstheme="minorHAnsi"/>
          <w:sz w:val="22"/>
          <w:szCs w:val="22"/>
          <w:u w:val="single"/>
          <w:lang w:val="en-US"/>
        </w:rPr>
        <w:t>Series Seed Preference Shares</w:t>
      </w:r>
      <w:r w:rsidR="00E93490" w:rsidRPr="00FA66FB">
        <w:rPr>
          <w:rFonts w:asciiTheme="minorHAnsi" w:hAnsiTheme="minorHAnsi" w:cstheme="minorHAnsi"/>
          <w:sz w:val="22"/>
          <w:szCs w:val="22"/>
          <w:lang w:val="en-US"/>
        </w:rPr>
        <w:t xml:space="preserve">”), (B) Series </w:t>
      </w:r>
      <w:r w:rsidR="00E93490">
        <w:rPr>
          <w:rFonts w:asciiTheme="minorHAnsi" w:hAnsiTheme="minorHAnsi" w:cstheme="minorHAnsi"/>
          <w:sz w:val="22"/>
          <w:szCs w:val="22"/>
          <w:lang w:val="en-US"/>
        </w:rPr>
        <w:t xml:space="preserve">Pre </w:t>
      </w:r>
      <w:r w:rsidR="00E93490" w:rsidRPr="00FA66FB">
        <w:rPr>
          <w:rFonts w:asciiTheme="minorHAnsi" w:hAnsiTheme="minorHAnsi" w:cstheme="minorHAnsi"/>
          <w:sz w:val="22"/>
          <w:szCs w:val="22"/>
          <w:lang w:val="en-US"/>
        </w:rPr>
        <w:t>Seed-1 Preference Shares (the “</w:t>
      </w:r>
      <w:r w:rsidR="00E93490" w:rsidRPr="00FA66FB">
        <w:rPr>
          <w:rFonts w:asciiTheme="minorHAnsi" w:hAnsiTheme="minorHAnsi" w:cstheme="minorHAnsi"/>
          <w:sz w:val="22"/>
          <w:szCs w:val="22"/>
          <w:u w:val="single"/>
          <w:lang w:val="en-US"/>
        </w:rPr>
        <w:t xml:space="preserve">Series </w:t>
      </w:r>
      <w:r w:rsidR="00E93490">
        <w:rPr>
          <w:rFonts w:asciiTheme="minorHAnsi" w:hAnsiTheme="minorHAnsi" w:cstheme="minorHAnsi"/>
          <w:sz w:val="22"/>
          <w:szCs w:val="22"/>
          <w:u w:val="single"/>
          <w:lang w:val="en-US"/>
        </w:rPr>
        <w:t>Pre-</w:t>
      </w:r>
      <w:r w:rsidR="00E93490" w:rsidRPr="00FA66FB">
        <w:rPr>
          <w:rFonts w:asciiTheme="minorHAnsi" w:hAnsiTheme="minorHAnsi" w:cstheme="minorHAnsi"/>
          <w:sz w:val="22"/>
          <w:szCs w:val="22"/>
          <w:u w:val="single"/>
          <w:lang w:val="en-US"/>
        </w:rPr>
        <w:t>Seed-1 Preference Shares</w:t>
      </w:r>
      <w:r w:rsidR="00E93490" w:rsidRPr="00FA66FB">
        <w:rPr>
          <w:rFonts w:asciiTheme="minorHAnsi" w:hAnsiTheme="minorHAnsi" w:cstheme="minorHAnsi"/>
          <w:sz w:val="22"/>
          <w:szCs w:val="22"/>
          <w:lang w:val="en-US"/>
        </w:rPr>
        <w:t>”) (C) Series Pre</w:t>
      </w:r>
      <w:r w:rsidR="00E93490">
        <w:rPr>
          <w:rFonts w:asciiTheme="minorHAnsi" w:hAnsiTheme="minorHAnsi" w:cstheme="minorHAnsi"/>
          <w:sz w:val="22"/>
          <w:szCs w:val="22"/>
          <w:lang w:val="en-US"/>
        </w:rPr>
        <w:t xml:space="preserve"> </w:t>
      </w:r>
      <w:r w:rsidR="00E93490" w:rsidRPr="00FA66FB">
        <w:rPr>
          <w:rFonts w:asciiTheme="minorHAnsi" w:hAnsiTheme="minorHAnsi" w:cstheme="minorHAnsi"/>
          <w:sz w:val="22"/>
          <w:szCs w:val="22"/>
          <w:lang w:val="en-US"/>
        </w:rPr>
        <w:t>Seed</w:t>
      </w:r>
      <w:r w:rsidR="00E93490">
        <w:rPr>
          <w:rFonts w:asciiTheme="minorHAnsi" w:hAnsiTheme="minorHAnsi" w:cstheme="minorHAnsi"/>
          <w:sz w:val="22"/>
          <w:szCs w:val="22"/>
          <w:lang w:val="en-US"/>
        </w:rPr>
        <w:t>-2</w:t>
      </w:r>
      <w:r w:rsidR="00E93490" w:rsidRPr="00FA66FB">
        <w:rPr>
          <w:rFonts w:asciiTheme="minorHAnsi" w:hAnsiTheme="minorHAnsi" w:cstheme="minorHAnsi"/>
          <w:sz w:val="22"/>
          <w:szCs w:val="22"/>
          <w:lang w:val="en-US"/>
        </w:rPr>
        <w:t xml:space="preserve"> Preference Shares</w:t>
      </w:r>
      <w:r w:rsidR="00E93490">
        <w:rPr>
          <w:rFonts w:asciiTheme="minorHAnsi" w:hAnsiTheme="minorHAnsi" w:cstheme="minorHAnsi"/>
          <w:sz w:val="22"/>
          <w:szCs w:val="22"/>
          <w:lang w:val="en-US"/>
        </w:rPr>
        <w:t xml:space="preserve"> (the “</w:t>
      </w:r>
      <w:r w:rsidR="00E93490" w:rsidRPr="00853AC1">
        <w:rPr>
          <w:rFonts w:asciiTheme="minorHAnsi" w:hAnsiTheme="minorHAnsi" w:cstheme="minorHAnsi"/>
          <w:sz w:val="22"/>
          <w:szCs w:val="22"/>
          <w:u w:val="single"/>
          <w:lang w:val="en-US"/>
        </w:rPr>
        <w:t>Series Pre</w:t>
      </w:r>
      <w:r w:rsidR="00E93490">
        <w:rPr>
          <w:rFonts w:asciiTheme="minorHAnsi" w:hAnsiTheme="minorHAnsi" w:cstheme="minorHAnsi"/>
          <w:sz w:val="22"/>
          <w:szCs w:val="22"/>
          <w:u w:val="single"/>
          <w:lang w:val="en-US"/>
        </w:rPr>
        <w:t>-</w:t>
      </w:r>
      <w:r w:rsidR="00E93490" w:rsidRPr="00853AC1">
        <w:rPr>
          <w:rFonts w:asciiTheme="minorHAnsi" w:hAnsiTheme="minorHAnsi" w:cstheme="minorHAnsi"/>
          <w:sz w:val="22"/>
          <w:szCs w:val="22"/>
          <w:u w:val="single"/>
          <w:lang w:val="en-US"/>
        </w:rPr>
        <w:t>Seed-2 Preference Shares</w:t>
      </w:r>
      <w:r w:rsidR="00E93490">
        <w:rPr>
          <w:rFonts w:asciiTheme="minorHAnsi" w:hAnsiTheme="minorHAnsi" w:cstheme="minorHAnsi"/>
          <w:sz w:val="22"/>
          <w:szCs w:val="22"/>
          <w:lang w:val="en-US"/>
        </w:rPr>
        <w:t>”), (D) Series Pre Seed-3 Preference Shares (the “</w:t>
      </w:r>
      <w:r w:rsidR="00E93490" w:rsidRPr="00051882">
        <w:rPr>
          <w:rFonts w:asciiTheme="minorHAnsi" w:hAnsiTheme="minorHAnsi" w:cstheme="minorHAnsi"/>
          <w:sz w:val="22"/>
          <w:szCs w:val="22"/>
          <w:u w:val="single"/>
          <w:lang w:val="en-US"/>
        </w:rPr>
        <w:t>Series Pre-Seed-3 Preference Shares</w:t>
      </w:r>
      <w:r w:rsidR="00E93490">
        <w:rPr>
          <w:rFonts w:asciiTheme="minorHAnsi" w:hAnsiTheme="minorHAnsi" w:cstheme="minorHAnsi"/>
          <w:sz w:val="22"/>
          <w:szCs w:val="22"/>
          <w:lang w:val="en-US"/>
        </w:rPr>
        <w:t>”), (E) Series Pre-Seed-4 Preference Shares (the “</w:t>
      </w:r>
      <w:r w:rsidR="00E93490" w:rsidRPr="00853AC1">
        <w:rPr>
          <w:rFonts w:asciiTheme="minorHAnsi" w:hAnsiTheme="minorHAnsi" w:cstheme="minorHAnsi"/>
          <w:sz w:val="22"/>
          <w:szCs w:val="22"/>
          <w:u w:val="single"/>
          <w:lang w:val="en-US"/>
        </w:rPr>
        <w:t>Series Pre</w:t>
      </w:r>
      <w:r w:rsidR="00E93490">
        <w:rPr>
          <w:rFonts w:asciiTheme="minorHAnsi" w:hAnsiTheme="minorHAnsi" w:cstheme="minorHAnsi"/>
          <w:sz w:val="22"/>
          <w:szCs w:val="22"/>
          <w:u w:val="single"/>
          <w:lang w:val="en-US"/>
        </w:rPr>
        <w:t>-</w:t>
      </w:r>
      <w:r w:rsidR="00E93490" w:rsidRPr="00853AC1">
        <w:rPr>
          <w:rFonts w:asciiTheme="minorHAnsi" w:hAnsiTheme="minorHAnsi" w:cstheme="minorHAnsi"/>
          <w:sz w:val="22"/>
          <w:szCs w:val="22"/>
          <w:u w:val="single"/>
          <w:lang w:val="en-US"/>
        </w:rPr>
        <w:t>Seed-4 Preference Shares</w:t>
      </w:r>
      <w:r w:rsidR="00E93490">
        <w:rPr>
          <w:rFonts w:asciiTheme="minorHAnsi" w:hAnsiTheme="minorHAnsi" w:cstheme="minorHAnsi"/>
          <w:sz w:val="22"/>
          <w:szCs w:val="22"/>
          <w:lang w:val="en-US"/>
        </w:rPr>
        <w:t>”),</w:t>
      </w:r>
    </w:p>
    <w:p w14:paraId="1A13217B" w14:textId="77777777" w:rsidR="00E93490" w:rsidRPr="002112E8" w:rsidRDefault="00E93490" w:rsidP="002112E8">
      <w:pPr>
        <w:spacing w:before="0" w:after="0"/>
        <w:rPr>
          <w:rFonts w:ascii="Calibri" w:eastAsia="Times New Roman" w:hAnsi="Calibri" w:cs="Calibri"/>
          <w:b/>
          <w:bCs/>
          <w:color w:val="000000"/>
          <w:sz w:val="22"/>
          <w:szCs w:val="22"/>
          <w:lang w:val="en-US" w:eastAsia="pt-BR"/>
        </w:rPr>
      </w:pPr>
    </w:p>
    <w:p w14:paraId="7F705602" w14:textId="17AE1475" w:rsidR="004A316A"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 xml:space="preserve">The Company has power to register by way of continuation as a body corporate limited by shares under the laws of any jurisdiction outside the Cayman Islands and to be </w:t>
      </w:r>
      <w:r w:rsidR="00766D5C">
        <w:rPr>
          <w:rFonts w:asciiTheme="minorHAnsi" w:hAnsiTheme="minorHAnsi" w:cstheme="minorHAnsi"/>
          <w:sz w:val="22"/>
          <w:szCs w:val="22"/>
        </w:rPr>
        <w:t xml:space="preserve">struck off and </w:t>
      </w:r>
      <w:r w:rsidRPr="00066407">
        <w:rPr>
          <w:rFonts w:asciiTheme="minorHAnsi" w:hAnsiTheme="minorHAnsi" w:cstheme="minorHAnsi"/>
          <w:sz w:val="22"/>
          <w:szCs w:val="22"/>
        </w:rPr>
        <w:t>deregistered in the Cayman Islands.</w:t>
      </w:r>
    </w:p>
    <w:p w14:paraId="13A07E58" w14:textId="77777777" w:rsidR="004A316A" w:rsidRPr="00066407" w:rsidRDefault="004A316A" w:rsidP="00066407">
      <w:pPr>
        <w:pStyle w:val="OutlineLevel1"/>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Capitalised terms that are not defined in this Memorandum of Association bear the same meaning as those given in the Articles of Association of the Company.</w:t>
      </w:r>
    </w:p>
    <w:p w14:paraId="69F8E151" w14:textId="77777777" w:rsidR="00F90F5D" w:rsidRPr="00066407" w:rsidRDefault="00F90F5D" w:rsidP="00066407">
      <w:pPr>
        <w:widowControl w:val="0"/>
        <w:spacing w:before="0" w:line="320" w:lineRule="exact"/>
        <w:jc w:val="center"/>
        <w:rPr>
          <w:rFonts w:asciiTheme="minorHAnsi" w:hAnsiTheme="minorHAnsi" w:cstheme="minorHAnsi"/>
          <w:b/>
          <w:sz w:val="22"/>
          <w:szCs w:val="22"/>
          <w:lang w:val="en-US"/>
        </w:rPr>
        <w:sectPr w:rsidR="00F90F5D" w:rsidRPr="00066407" w:rsidSect="00B836BD">
          <w:footerReference w:type="default" r:id="rId18"/>
          <w:headerReference w:type="first" r:id="rId19"/>
          <w:footerReference w:type="first" r:id="rId20"/>
          <w:pgSz w:w="12242" w:h="15842" w:code="1"/>
          <w:pgMar w:top="1440" w:right="1440" w:bottom="1440" w:left="1440" w:header="720" w:footer="720" w:gutter="0"/>
          <w:pgNumType w:start="1"/>
          <w:cols w:space="708"/>
          <w:titlePg/>
          <w:docGrid w:linePitch="360"/>
        </w:sectPr>
      </w:pPr>
    </w:p>
    <w:p w14:paraId="0F1BB3F0" w14:textId="35F361CA" w:rsidR="004A316A" w:rsidRPr="00066407" w:rsidRDefault="007D6477" w:rsidP="00066407">
      <w:pPr>
        <w:widowControl w:val="0"/>
        <w:spacing w:before="0"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lastRenderedPageBreak/>
        <w:t xml:space="preserve">THE COMPANIES </w:t>
      </w:r>
      <w:r w:rsidR="0004475A" w:rsidRPr="00066407">
        <w:rPr>
          <w:rFonts w:asciiTheme="minorHAnsi" w:hAnsiTheme="minorHAnsi" w:cstheme="minorHAnsi"/>
          <w:b/>
          <w:sz w:val="22"/>
          <w:szCs w:val="22"/>
          <w:lang w:val="en-US"/>
        </w:rPr>
        <w:t xml:space="preserve">ACT </w:t>
      </w:r>
      <w:r w:rsidR="006F482E" w:rsidRPr="00066407">
        <w:rPr>
          <w:rFonts w:asciiTheme="minorHAnsi" w:hAnsiTheme="minorHAnsi" w:cstheme="minorHAnsi"/>
          <w:b/>
          <w:sz w:val="22"/>
          <w:szCs w:val="22"/>
          <w:lang w:val="en-US"/>
        </w:rPr>
        <w:t>(</w:t>
      </w:r>
      <w:r w:rsidR="005A257A" w:rsidRPr="00066407">
        <w:rPr>
          <w:rFonts w:asciiTheme="minorHAnsi" w:hAnsiTheme="minorHAnsi" w:cstheme="minorHAnsi"/>
          <w:b/>
          <w:sz w:val="22"/>
          <w:szCs w:val="22"/>
          <w:lang w:val="en-US"/>
        </w:rPr>
        <w:t>AS REVISED</w:t>
      </w:r>
      <w:r w:rsidR="006F482E" w:rsidRPr="00066407">
        <w:rPr>
          <w:rFonts w:asciiTheme="minorHAnsi" w:hAnsiTheme="minorHAnsi" w:cstheme="minorHAnsi"/>
          <w:b/>
          <w:sz w:val="22"/>
          <w:szCs w:val="22"/>
          <w:lang w:val="en-US"/>
        </w:rPr>
        <w:t>)</w:t>
      </w:r>
    </w:p>
    <w:p w14:paraId="02827D01" w14:textId="28807D5E" w:rsidR="006F482E" w:rsidRPr="00066407" w:rsidRDefault="006F482E" w:rsidP="00066407">
      <w:pPr>
        <w:widowControl w:val="0"/>
        <w:spacing w:before="0"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t>OF THE CAYMAN ISLANDS</w:t>
      </w:r>
    </w:p>
    <w:p w14:paraId="34D2B9FB" w14:textId="590A6B94" w:rsidR="004A316A" w:rsidRPr="00066407" w:rsidRDefault="006F482E" w:rsidP="00066407">
      <w:pPr>
        <w:widowControl w:val="0"/>
        <w:spacing w:line="320" w:lineRule="exact"/>
        <w:jc w:val="center"/>
        <w:rPr>
          <w:rFonts w:asciiTheme="minorHAnsi" w:hAnsiTheme="minorHAnsi" w:cstheme="minorHAnsi"/>
          <w:b/>
          <w:smallCaps/>
          <w:sz w:val="22"/>
          <w:szCs w:val="22"/>
          <w:lang w:val="en-US"/>
        </w:rPr>
      </w:pPr>
      <w:r w:rsidRPr="00066407">
        <w:rPr>
          <w:rFonts w:asciiTheme="minorHAnsi" w:hAnsiTheme="minorHAnsi" w:cstheme="minorHAnsi"/>
          <w:b/>
          <w:smallCaps/>
          <w:sz w:val="22"/>
          <w:szCs w:val="22"/>
          <w:lang w:val="en-US"/>
        </w:rPr>
        <w:t xml:space="preserve">EXEMPTED </w:t>
      </w:r>
      <w:r w:rsidR="004A316A" w:rsidRPr="00066407">
        <w:rPr>
          <w:rFonts w:asciiTheme="minorHAnsi" w:hAnsiTheme="minorHAnsi" w:cstheme="minorHAnsi"/>
          <w:b/>
          <w:smallCaps/>
          <w:sz w:val="22"/>
          <w:szCs w:val="22"/>
          <w:lang w:val="en-US"/>
        </w:rPr>
        <w:t>COMPANY LIMITED BY SHARES</w:t>
      </w:r>
    </w:p>
    <w:p w14:paraId="1335AA14" w14:textId="77777777" w:rsidR="004A316A" w:rsidRPr="00066407" w:rsidRDefault="004A316A" w:rsidP="00066407">
      <w:pPr>
        <w:widowControl w:val="0"/>
        <w:spacing w:line="320" w:lineRule="exact"/>
        <w:jc w:val="center"/>
        <w:rPr>
          <w:rFonts w:asciiTheme="minorHAnsi" w:hAnsiTheme="minorHAnsi" w:cstheme="minorHAnsi"/>
          <w:sz w:val="22"/>
          <w:szCs w:val="22"/>
          <w:lang w:val="en-US"/>
        </w:rPr>
      </w:pPr>
    </w:p>
    <w:p w14:paraId="0CCA7738" w14:textId="2917B254" w:rsidR="004A316A" w:rsidRPr="00066407" w:rsidRDefault="00B8688F" w:rsidP="00066407">
      <w:pPr>
        <w:widowControl w:val="0"/>
        <w:spacing w:line="320" w:lineRule="exact"/>
        <w:jc w:val="center"/>
        <w:rPr>
          <w:rFonts w:asciiTheme="minorHAnsi" w:hAnsiTheme="minorHAnsi" w:cstheme="minorHAnsi"/>
          <w:b/>
          <w:sz w:val="22"/>
          <w:szCs w:val="22"/>
          <w:lang w:val="en-US"/>
        </w:rPr>
      </w:pPr>
      <w:r>
        <w:rPr>
          <w:rFonts w:asciiTheme="minorHAnsi" w:hAnsiTheme="minorHAnsi" w:cstheme="minorHAnsi"/>
          <w:b/>
          <w:sz w:val="22"/>
          <w:szCs w:val="22"/>
          <w:lang w:val="en-US"/>
        </w:rPr>
        <w:t xml:space="preserve">THIRD </w:t>
      </w:r>
      <w:r w:rsidR="005A257A" w:rsidRPr="00066407">
        <w:rPr>
          <w:rFonts w:asciiTheme="minorHAnsi" w:hAnsiTheme="minorHAnsi" w:cstheme="minorHAnsi"/>
          <w:b/>
          <w:sz w:val="22"/>
          <w:szCs w:val="22"/>
          <w:lang w:val="en-US"/>
        </w:rPr>
        <w:t xml:space="preserve">AMENDED AND RESTATED </w:t>
      </w:r>
      <w:r w:rsidR="004A316A" w:rsidRPr="00066407">
        <w:rPr>
          <w:rFonts w:asciiTheme="minorHAnsi" w:hAnsiTheme="minorHAnsi" w:cstheme="minorHAnsi"/>
          <w:b/>
          <w:sz w:val="22"/>
          <w:szCs w:val="22"/>
          <w:lang w:val="en-US"/>
        </w:rPr>
        <w:t>ARTICLES OF ASSOCIATION</w:t>
      </w:r>
    </w:p>
    <w:p w14:paraId="4E4C4A6D" w14:textId="77777777" w:rsidR="004A316A" w:rsidRPr="00066407" w:rsidRDefault="004A316A" w:rsidP="00066407">
      <w:pPr>
        <w:widowControl w:val="0"/>
        <w:spacing w:line="320" w:lineRule="exact"/>
        <w:jc w:val="center"/>
        <w:rPr>
          <w:rFonts w:asciiTheme="minorHAnsi" w:hAnsiTheme="minorHAnsi" w:cstheme="minorHAnsi"/>
          <w:b/>
          <w:sz w:val="22"/>
          <w:szCs w:val="22"/>
          <w:lang w:val="en-US"/>
        </w:rPr>
      </w:pPr>
      <w:r w:rsidRPr="00066407">
        <w:rPr>
          <w:rFonts w:asciiTheme="minorHAnsi" w:hAnsiTheme="minorHAnsi" w:cstheme="minorHAnsi"/>
          <w:b/>
          <w:sz w:val="22"/>
          <w:szCs w:val="22"/>
          <w:lang w:val="en-US"/>
        </w:rPr>
        <w:t>OF</w:t>
      </w:r>
    </w:p>
    <w:p w14:paraId="7E8D3077" w14:textId="6DC269A9" w:rsidR="006B3257" w:rsidRPr="00066407" w:rsidRDefault="00E93490" w:rsidP="00066407">
      <w:pPr>
        <w:widowControl w:val="0"/>
        <w:spacing w:before="0" w:after="0" w:line="320" w:lineRule="exact"/>
        <w:jc w:val="center"/>
        <w:rPr>
          <w:rFonts w:asciiTheme="minorHAnsi" w:hAnsiTheme="minorHAnsi" w:cstheme="minorHAnsi"/>
          <w:b/>
          <w:smallCaps/>
          <w:sz w:val="22"/>
          <w:szCs w:val="22"/>
          <w:lang w:val="en-US"/>
        </w:rPr>
      </w:pPr>
      <w:r>
        <w:rPr>
          <w:rFonts w:asciiTheme="minorHAnsi" w:hAnsiTheme="minorHAnsi" w:cstheme="minorHAnsi"/>
          <w:b/>
          <w:bCs/>
          <w:sz w:val="22"/>
          <w:szCs w:val="22"/>
          <w:lang w:val="en-US"/>
        </w:rPr>
        <w:t>[______]</w:t>
      </w:r>
      <w:r w:rsidR="006B3257" w:rsidRPr="00066407">
        <w:rPr>
          <w:rFonts w:asciiTheme="minorHAnsi" w:hAnsiTheme="minorHAnsi" w:cstheme="minorHAnsi"/>
          <w:b/>
          <w:bCs/>
          <w:sz w:val="22"/>
          <w:szCs w:val="22"/>
          <w:lang w:val="en-US"/>
        </w:rPr>
        <w:t xml:space="preserve"> HOLDINGS </w:t>
      </w:r>
      <w:r w:rsidR="006F4124" w:rsidRPr="00066407">
        <w:rPr>
          <w:rFonts w:asciiTheme="minorHAnsi" w:hAnsiTheme="minorHAnsi" w:cstheme="minorHAnsi"/>
          <w:b/>
          <w:bCs/>
          <w:sz w:val="22"/>
          <w:szCs w:val="22"/>
          <w:lang w:val="en-US"/>
        </w:rPr>
        <w:t>L</w:t>
      </w:r>
      <w:r w:rsidR="006F4124">
        <w:rPr>
          <w:rFonts w:asciiTheme="minorHAnsi" w:hAnsiTheme="minorHAnsi" w:cstheme="minorHAnsi"/>
          <w:b/>
          <w:bCs/>
          <w:sz w:val="22"/>
          <w:szCs w:val="22"/>
          <w:lang w:val="en-US"/>
        </w:rPr>
        <w:t>TD</w:t>
      </w:r>
    </w:p>
    <w:p w14:paraId="5FD02272" w14:textId="5C0F9E4F" w:rsidR="004A316A" w:rsidRPr="00066407" w:rsidRDefault="004A316A" w:rsidP="00066407">
      <w:pPr>
        <w:widowControl w:val="0"/>
        <w:spacing w:line="320" w:lineRule="exact"/>
        <w:jc w:val="center"/>
        <w:rPr>
          <w:rFonts w:asciiTheme="minorHAnsi" w:hAnsiTheme="minorHAnsi" w:cstheme="minorHAnsi"/>
          <w:b/>
          <w:bCs/>
          <w:sz w:val="22"/>
          <w:szCs w:val="22"/>
          <w:lang w:val="en-US"/>
        </w:rPr>
      </w:pPr>
    </w:p>
    <w:p w14:paraId="563A285C" w14:textId="77777777" w:rsidR="009E7FB9" w:rsidRPr="00066407" w:rsidRDefault="009E7FB9" w:rsidP="00066407">
      <w:pPr>
        <w:widowControl w:val="0"/>
        <w:spacing w:line="320" w:lineRule="exact"/>
        <w:jc w:val="center"/>
        <w:rPr>
          <w:rFonts w:asciiTheme="minorHAnsi" w:hAnsiTheme="minorHAnsi" w:cstheme="minorHAnsi"/>
          <w:b/>
          <w:bCs/>
          <w:sz w:val="22"/>
          <w:szCs w:val="22"/>
          <w:lang w:val="en-US"/>
        </w:rPr>
      </w:pPr>
    </w:p>
    <w:p w14:paraId="4EC64A00" w14:textId="31A5A943" w:rsidR="00860013" w:rsidRPr="00066407" w:rsidRDefault="00860013" w:rsidP="00066407">
      <w:pPr>
        <w:widowControl w:val="0"/>
        <w:spacing w:line="320" w:lineRule="exact"/>
        <w:jc w:val="center"/>
        <w:rPr>
          <w:rFonts w:asciiTheme="minorHAnsi" w:hAnsiTheme="minorHAnsi" w:cstheme="minorHAnsi"/>
          <w:b/>
          <w:sz w:val="22"/>
          <w:szCs w:val="22"/>
          <w:lang w:val="en-US"/>
        </w:rPr>
      </w:pPr>
      <w:r w:rsidRPr="00066407">
        <w:rPr>
          <w:rFonts w:asciiTheme="minorHAnsi" w:hAnsiTheme="minorHAnsi" w:cstheme="minorHAnsi"/>
          <w:b/>
          <w:bCs/>
          <w:sz w:val="22"/>
          <w:szCs w:val="22"/>
          <w:lang w:val="en-US"/>
        </w:rPr>
        <w:t>(</w:t>
      </w:r>
      <w:r w:rsidR="005A257A" w:rsidRPr="00066407">
        <w:rPr>
          <w:rFonts w:asciiTheme="minorHAnsi" w:hAnsiTheme="minorHAnsi" w:cstheme="minorHAnsi"/>
          <w:b/>
          <w:bCs/>
          <w:sz w:val="22"/>
          <w:szCs w:val="22"/>
          <w:lang w:val="en-US"/>
        </w:rPr>
        <w:t>Amended and Restated by way of</w:t>
      </w:r>
      <w:r w:rsidR="00777684" w:rsidRPr="00066407">
        <w:rPr>
          <w:rFonts w:asciiTheme="minorHAnsi" w:hAnsiTheme="minorHAnsi" w:cstheme="minorHAnsi"/>
          <w:b/>
          <w:bCs/>
          <w:sz w:val="22"/>
          <w:szCs w:val="22"/>
          <w:lang w:val="en-US"/>
        </w:rPr>
        <w:t xml:space="preserve"> special</w:t>
      </w:r>
      <w:r w:rsidR="005A257A" w:rsidRPr="00066407">
        <w:rPr>
          <w:rFonts w:asciiTheme="minorHAnsi" w:hAnsiTheme="minorHAnsi" w:cstheme="minorHAnsi"/>
          <w:b/>
          <w:bCs/>
          <w:sz w:val="22"/>
          <w:szCs w:val="22"/>
          <w:lang w:val="en-US"/>
        </w:rPr>
        <w:t xml:space="preserve"> resolution on</w:t>
      </w:r>
      <w:r w:rsidRPr="00066407">
        <w:rPr>
          <w:rFonts w:asciiTheme="minorHAnsi" w:hAnsiTheme="minorHAnsi" w:cstheme="minorHAnsi"/>
          <w:b/>
          <w:bCs/>
          <w:sz w:val="22"/>
          <w:szCs w:val="22"/>
          <w:lang w:val="en-US"/>
        </w:rPr>
        <w:t xml:space="preserve"> </w:t>
      </w:r>
      <w:r w:rsidR="00D21234" w:rsidRPr="00066407">
        <w:rPr>
          <w:rFonts w:asciiTheme="minorHAnsi" w:hAnsiTheme="minorHAnsi" w:cstheme="minorHAnsi"/>
          <w:b/>
          <w:bCs/>
          <w:sz w:val="22"/>
          <w:szCs w:val="22"/>
          <w:lang w:val="en-US"/>
        </w:rPr>
        <w:t>_________________</w:t>
      </w:r>
      <w:r w:rsidR="007D1D05" w:rsidRPr="00066407">
        <w:rPr>
          <w:rFonts w:asciiTheme="minorHAnsi" w:hAnsiTheme="minorHAnsi" w:cstheme="minorHAnsi"/>
          <w:b/>
          <w:bCs/>
          <w:sz w:val="22"/>
          <w:szCs w:val="22"/>
          <w:lang w:val="en-US"/>
        </w:rPr>
        <w:t>, 202</w:t>
      </w:r>
      <w:r w:rsidR="004E0432" w:rsidRPr="00066407">
        <w:rPr>
          <w:rFonts w:asciiTheme="minorHAnsi" w:hAnsiTheme="minorHAnsi" w:cstheme="minorHAnsi"/>
          <w:b/>
          <w:bCs/>
          <w:sz w:val="22"/>
          <w:szCs w:val="22"/>
          <w:lang w:val="en-US"/>
        </w:rPr>
        <w:t>6</w:t>
      </w:r>
      <w:r w:rsidR="00AE1F79" w:rsidRPr="00066407">
        <w:rPr>
          <w:rFonts w:asciiTheme="minorHAnsi" w:hAnsiTheme="minorHAnsi" w:cstheme="minorHAnsi"/>
          <w:b/>
          <w:bCs/>
          <w:sz w:val="22"/>
          <w:szCs w:val="22"/>
          <w:lang w:val="en-US"/>
        </w:rPr>
        <w:t>)</w:t>
      </w:r>
    </w:p>
    <w:p w14:paraId="2811D2FE" w14:textId="77777777" w:rsidR="004A316A" w:rsidRPr="00066407" w:rsidRDefault="004A316A" w:rsidP="00066407">
      <w:pPr>
        <w:pStyle w:val="BodyText"/>
        <w:widowControl w:val="0"/>
        <w:spacing w:line="320" w:lineRule="exact"/>
        <w:jc w:val="center"/>
        <w:rPr>
          <w:rFonts w:asciiTheme="minorHAnsi" w:hAnsiTheme="minorHAnsi" w:cstheme="minorHAnsi"/>
          <w:b/>
          <w:bCs/>
          <w:sz w:val="22"/>
          <w:szCs w:val="22"/>
          <w:lang w:val="en-US"/>
        </w:rPr>
      </w:pPr>
    </w:p>
    <w:p w14:paraId="4ED830D1" w14:textId="13021B55"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Preliminary</w:t>
      </w:r>
    </w:p>
    <w:p w14:paraId="56D593E5" w14:textId="2C9A2065" w:rsidR="004A316A" w:rsidRPr="00066407" w:rsidRDefault="004A316A" w:rsidP="00066407">
      <w:pPr>
        <w:pStyle w:val="OutlineLevel1"/>
        <w:widowControl w:val="0"/>
        <w:numPr>
          <w:ilvl w:val="1"/>
          <w:numId w:val="7"/>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The regulations contained in Table A in the First Schedule of the </w:t>
      </w:r>
      <w:r w:rsidR="0004475A" w:rsidRPr="00066407">
        <w:rPr>
          <w:rFonts w:asciiTheme="minorHAnsi" w:hAnsiTheme="minorHAnsi" w:cstheme="minorHAnsi"/>
          <w:sz w:val="22"/>
          <w:szCs w:val="22"/>
        </w:rPr>
        <w:t xml:space="preserve">Statute </w:t>
      </w:r>
      <w:r w:rsidRPr="00066407">
        <w:rPr>
          <w:rFonts w:asciiTheme="minorHAnsi" w:hAnsiTheme="minorHAnsi" w:cstheme="minorHAnsi"/>
          <w:sz w:val="22"/>
          <w:szCs w:val="22"/>
        </w:rPr>
        <w:t>shall not apply to the Company and the following regulations shall be the Articles of Association of the Company.</w:t>
      </w:r>
    </w:p>
    <w:p w14:paraId="5A97AD74" w14:textId="77777777" w:rsidR="004A316A" w:rsidRDefault="004A316A" w:rsidP="00066407">
      <w:pPr>
        <w:pStyle w:val="OutlineLevel1"/>
        <w:widowControl w:val="0"/>
        <w:numPr>
          <w:ilvl w:val="1"/>
          <w:numId w:val="7"/>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In these Articles:</w:t>
      </w:r>
    </w:p>
    <w:p w14:paraId="784BB1C7" w14:textId="77777777" w:rsidR="00E93490" w:rsidRPr="00FA66FB" w:rsidRDefault="00E93490" w:rsidP="00E93490">
      <w:pPr>
        <w:pStyle w:val="Heading2"/>
        <w:widowControl w:val="0"/>
        <w:suppressAutoHyphens w:val="0"/>
        <w:spacing w:line="320" w:lineRule="exact"/>
        <w:rPr>
          <w:rFonts w:asciiTheme="minorHAnsi" w:hAnsiTheme="minorHAnsi" w:cstheme="minorHAnsi"/>
          <w:vanish/>
          <w:sz w:val="22"/>
          <w:szCs w:val="22"/>
          <w:lang w:val="en-US"/>
          <w:specVanish/>
        </w:rPr>
      </w:pPr>
      <w:bookmarkStart w:id="0" w:name="_Ref205175026"/>
      <w:bookmarkStart w:id="1" w:name="_Toc404273596"/>
      <w:bookmarkStart w:id="2" w:name="_Toc69157333"/>
      <w:bookmarkStart w:id="3" w:name="_Toc103956529"/>
      <w:bookmarkStart w:id="4" w:name="_Toc187164733"/>
      <w:bookmarkStart w:id="5" w:name="_Toc231399848"/>
      <w:bookmarkStart w:id="6" w:name="_Toc227174083"/>
      <w:r w:rsidRPr="00FA66FB">
        <w:rPr>
          <w:rFonts w:asciiTheme="minorHAnsi" w:hAnsiTheme="minorHAnsi" w:cstheme="minorHAnsi"/>
          <w:sz w:val="22"/>
          <w:szCs w:val="22"/>
          <w:lang w:val="en-US"/>
        </w:rPr>
        <w:t>Capitalization and Voting Rights</w:t>
      </w:r>
      <w:bookmarkEnd w:id="0"/>
      <w:bookmarkEnd w:id="1"/>
      <w:bookmarkEnd w:id="2"/>
      <w:bookmarkEnd w:id="3"/>
      <w:bookmarkEnd w:id="4"/>
      <w:bookmarkEnd w:id="5"/>
      <w:bookmarkEnd w:id="6"/>
    </w:p>
    <w:p w14:paraId="0AF009C5" w14:textId="77777777" w:rsidR="00E93490" w:rsidRPr="00FA66FB" w:rsidRDefault="00E93490" w:rsidP="00E93490">
      <w:pPr>
        <w:pStyle w:val="Bod"/>
        <w:widowControl w:val="0"/>
        <w:suppressAutoHyphens w:val="0"/>
        <w:spacing w:line="320" w:lineRule="exact"/>
        <w:rPr>
          <w:rFonts w:asciiTheme="minorHAnsi" w:hAnsiTheme="minorHAnsi" w:cstheme="minorHAnsi"/>
          <w:sz w:val="22"/>
          <w:szCs w:val="22"/>
          <w:lang w:val="en-US"/>
        </w:rPr>
      </w:pPr>
      <w:r w:rsidRPr="00FA66FB">
        <w:rPr>
          <w:rFonts w:asciiTheme="minorHAnsi" w:hAnsiTheme="minorHAnsi" w:cstheme="minorHAnsi"/>
          <w:sz w:val="22"/>
          <w:szCs w:val="22"/>
          <w:lang w:val="en-US"/>
        </w:rPr>
        <w:t xml:space="preserve">.  </w:t>
      </w:r>
    </w:p>
    <w:p w14:paraId="35B38264" w14:textId="77777777" w:rsidR="00E93490" w:rsidRPr="00FA66FB" w:rsidRDefault="00E93490" w:rsidP="00E93490">
      <w:pPr>
        <w:pStyle w:val="Heading3"/>
        <w:widowControl w:val="0"/>
        <w:tabs>
          <w:tab w:val="num" w:pos="720"/>
        </w:tabs>
        <w:suppressAutoHyphens w:val="0"/>
        <w:spacing w:line="320" w:lineRule="exact"/>
        <w:ind w:left="1440"/>
        <w:rPr>
          <w:rFonts w:asciiTheme="minorHAnsi" w:hAnsiTheme="minorHAnsi" w:cstheme="minorHAnsi"/>
          <w:sz w:val="22"/>
          <w:szCs w:val="22"/>
        </w:rPr>
      </w:pPr>
      <w:r w:rsidRPr="00FA66FB">
        <w:rPr>
          <w:rFonts w:asciiTheme="minorHAnsi" w:hAnsiTheme="minorHAnsi" w:cstheme="minorHAnsi"/>
          <w:sz w:val="22"/>
          <w:szCs w:val="22"/>
        </w:rPr>
        <w:t xml:space="preserve">The authorized capital of the Company consists, or will consist immediately prior to the </w:t>
      </w:r>
      <w:r>
        <w:rPr>
          <w:rFonts w:asciiTheme="minorHAnsi" w:hAnsiTheme="minorHAnsi" w:cstheme="minorHAnsi"/>
          <w:sz w:val="22"/>
          <w:szCs w:val="22"/>
        </w:rPr>
        <w:t xml:space="preserve">Initial </w:t>
      </w:r>
      <w:r w:rsidRPr="00FA66FB">
        <w:rPr>
          <w:rFonts w:asciiTheme="minorHAnsi" w:hAnsiTheme="minorHAnsi" w:cstheme="minorHAnsi"/>
          <w:sz w:val="22"/>
          <w:szCs w:val="22"/>
        </w:rPr>
        <w:t xml:space="preserve">Closing, of: </w:t>
      </w:r>
    </w:p>
    <w:p w14:paraId="429DF62B" w14:textId="77777777" w:rsidR="00E93490" w:rsidRPr="00FA66FB" w:rsidRDefault="00E93490" w:rsidP="00E93490">
      <w:pPr>
        <w:pStyle w:val="Heading4"/>
        <w:widowControl w:val="0"/>
        <w:suppressAutoHyphens w:val="0"/>
        <w:spacing w:line="320" w:lineRule="exact"/>
        <w:rPr>
          <w:rFonts w:asciiTheme="minorHAnsi" w:hAnsiTheme="minorHAnsi" w:cstheme="minorHAnsi"/>
          <w:sz w:val="22"/>
          <w:szCs w:val="22"/>
        </w:rPr>
      </w:pPr>
      <w:r w:rsidRPr="00FA66FB">
        <w:rPr>
          <w:rFonts w:asciiTheme="minorHAnsi" w:hAnsiTheme="minorHAnsi" w:cstheme="minorHAnsi"/>
          <w:sz w:val="22"/>
          <w:szCs w:val="22"/>
          <w:u w:val="single"/>
        </w:rPr>
        <w:t>Preference Shares</w:t>
      </w:r>
      <w:r w:rsidRPr="00FA66FB">
        <w:rPr>
          <w:rFonts w:asciiTheme="minorHAnsi" w:hAnsiTheme="minorHAnsi" w:cstheme="minorHAnsi"/>
          <w:sz w:val="22"/>
          <w:szCs w:val="22"/>
        </w:rPr>
        <w:t xml:space="preserve">. </w:t>
      </w:r>
      <w:r>
        <w:rPr>
          <w:rFonts w:asciiTheme="minorHAnsi" w:hAnsiTheme="minorHAnsi" w:cstheme="minorHAnsi"/>
          <w:sz w:val="22"/>
          <w:szCs w:val="22"/>
        </w:rPr>
        <w:t>12,740,470</w:t>
      </w:r>
      <w:r w:rsidRPr="00FA66FB">
        <w:rPr>
          <w:rFonts w:asciiTheme="minorHAnsi" w:hAnsiTheme="minorHAnsi" w:cstheme="minorHAnsi"/>
          <w:sz w:val="22"/>
          <w:szCs w:val="22"/>
        </w:rPr>
        <w:t xml:space="preserve"> Preference Shares, par value US$ 0.0001 per share (the “</w:t>
      </w:r>
      <w:r w:rsidRPr="00FA66FB">
        <w:rPr>
          <w:rFonts w:asciiTheme="minorHAnsi" w:hAnsiTheme="minorHAnsi" w:cstheme="minorHAnsi"/>
          <w:sz w:val="22"/>
          <w:szCs w:val="22"/>
          <w:u w:val="single"/>
        </w:rPr>
        <w:t>Preference Shares</w:t>
      </w:r>
      <w:r w:rsidRPr="00FA66FB">
        <w:rPr>
          <w:rFonts w:asciiTheme="minorHAnsi" w:hAnsiTheme="minorHAnsi" w:cstheme="minorHAnsi"/>
          <w:sz w:val="22"/>
          <w:szCs w:val="22"/>
        </w:rPr>
        <w:t>”), divided into:</w:t>
      </w:r>
    </w:p>
    <w:p w14:paraId="40F9A02B" w14:textId="77777777" w:rsidR="00E93490" w:rsidRDefault="00E93490" w:rsidP="00E93490">
      <w:pPr>
        <w:pStyle w:val="Heading5"/>
        <w:numPr>
          <w:ilvl w:val="0"/>
          <w:numId w:val="83"/>
        </w:numPr>
        <w:spacing w:line="320" w:lineRule="exact"/>
        <w:ind w:left="0" w:firstLine="3544"/>
        <w:rPr>
          <w:rFonts w:asciiTheme="minorHAnsi" w:hAnsiTheme="minorHAnsi" w:cstheme="minorHAnsi"/>
          <w:sz w:val="22"/>
          <w:szCs w:val="22"/>
        </w:rPr>
      </w:pPr>
      <w:r>
        <w:rPr>
          <w:rFonts w:asciiTheme="minorHAnsi" w:hAnsiTheme="minorHAnsi" w:cstheme="minorHAnsi"/>
          <w:sz w:val="22"/>
          <w:szCs w:val="22"/>
        </w:rPr>
        <w:t>7,554,814</w:t>
      </w:r>
      <w:r w:rsidRPr="00FA66FB">
        <w:rPr>
          <w:rFonts w:asciiTheme="minorHAnsi" w:hAnsiTheme="minorHAnsi" w:cstheme="minorHAnsi"/>
          <w:sz w:val="22"/>
          <w:szCs w:val="22"/>
        </w:rPr>
        <w:t xml:space="preserve"> Series Seed Preference Shares, none of which are issued and outstanding and up to all of which </w:t>
      </w:r>
      <w:r>
        <w:rPr>
          <w:rFonts w:asciiTheme="minorHAnsi" w:hAnsiTheme="minorHAnsi" w:cstheme="minorHAnsi"/>
          <w:sz w:val="22"/>
          <w:szCs w:val="22"/>
        </w:rPr>
        <w:t>may</w:t>
      </w:r>
      <w:r w:rsidRPr="00FA66FB">
        <w:rPr>
          <w:rFonts w:asciiTheme="minorHAnsi" w:hAnsiTheme="minorHAnsi" w:cstheme="minorHAnsi"/>
          <w:sz w:val="22"/>
          <w:szCs w:val="22"/>
        </w:rPr>
        <w:t xml:space="preserve"> be sold pursuant to this Agreement </w:t>
      </w:r>
    </w:p>
    <w:p w14:paraId="43827593" w14:textId="77777777" w:rsidR="00E93490" w:rsidRPr="00FA66FB" w:rsidRDefault="00E93490" w:rsidP="00E93490">
      <w:pPr>
        <w:pStyle w:val="Heading5"/>
        <w:numPr>
          <w:ilvl w:val="0"/>
          <w:numId w:val="83"/>
        </w:numPr>
        <w:spacing w:line="320" w:lineRule="exact"/>
        <w:ind w:left="0" w:firstLine="3544"/>
        <w:rPr>
          <w:rFonts w:asciiTheme="minorHAnsi" w:hAnsiTheme="minorHAnsi" w:cstheme="minorHAnsi"/>
          <w:sz w:val="22"/>
          <w:szCs w:val="22"/>
        </w:rPr>
      </w:pPr>
      <w:r>
        <w:rPr>
          <w:rFonts w:asciiTheme="minorHAnsi" w:hAnsiTheme="minorHAnsi" w:cstheme="minorHAnsi"/>
          <w:sz w:val="22"/>
          <w:szCs w:val="22"/>
        </w:rPr>
        <w:t xml:space="preserve">124,133 </w:t>
      </w:r>
      <w:r w:rsidRPr="00FA66FB">
        <w:rPr>
          <w:rFonts w:asciiTheme="minorHAnsi" w:hAnsiTheme="minorHAnsi" w:cstheme="minorHAnsi"/>
          <w:sz w:val="22"/>
          <w:szCs w:val="22"/>
        </w:rPr>
        <w:t>Series Pre-Seed-1 Preference Shares, none of which are issued and outstanding and all of which will be sold pursuant to this Agreement;</w:t>
      </w:r>
    </w:p>
    <w:p w14:paraId="7EE56E14" w14:textId="77777777" w:rsidR="00E93490" w:rsidRDefault="00E93490" w:rsidP="00E93490">
      <w:pPr>
        <w:pStyle w:val="Heading5"/>
        <w:numPr>
          <w:ilvl w:val="0"/>
          <w:numId w:val="83"/>
        </w:numPr>
        <w:spacing w:line="320" w:lineRule="exact"/>
        <w:ind w:left="0" w:firstLine="3544"/>
        <w:rPr>
          <w:rFonts w:asciiTheme="minorHAnsi" w:hAnsiTheme="minorHAnsi" w:cstheme="minorHAnsi"/>
          <w:sz w:val="22"/>
          <w:szCs w:val="22"/>
        </w:rPr>
      </w:pPr>
      <w:r>
        <w:rPr>
          <w:rFonts w:asciiTheme="minorHAnsi" w:hAnsiTheme="minorHAnsi" w:cstheme="minorHAnsi"/>
          <w:sz w:val="22"/>
          <w:szCs w:val="22"/>
        </w:rPr>
        <w:t>633,973</w:t>
      </w:r>
      <w:r w:rsidRPr="00FA66FB">
        <w:rPr>
          <w:rFonts w:asciiTheme="minorHAnsi" w:hAnsiTheme="minorHAnsi" w:cstheme="minorHAnsi"/>
          <w:sz w:val="22"/>
          <w:szCs w:val="22"/>
        </w:rPr>
        <w:t xml:space="preserve"> Series Pre</w:t>
      </w:r>
      <w:r>
        <w:rPr>
          <w:rFonts w:asciiTheme="minorHAnsi" w:hAnsiTheme="minorHAnsi" w:cstheme="minorHAnsi"/>
          <w:sz w:val="22"/>
          <w:szCs w:val="22"/>
        </w:rPr>
        <w:t>-</w:t>
      </w:r>
      <w:r w:rsidRPr="00FA66FB">
        <w:rPr>
          <w:rFonts w:asciiTheme="minorHAnsi" w:hAnsiTheme="minorHAnsi" w:cstheme="minorHAnsi"/>
          <w:sz w:val="22"/>
          <w:szCs w:val="22"/>
        </w:rPr>
        <w:t>Seed</w:t>
      </w:r>
      <w:r>
        <w:rPr>
          <w:rFonts w:asciiTheme="minorHAnsi" w:hAnsiTheme="minorHAnsi" w:cstheme="minorHAnsi"/>
          <w:sz w:val="22"/>
          <w:szCs w:val="22"/>
        </w:rPr>
        <w:t>-2</w:t>
      </w:r>
      <w:r w:rsidRPr="00FA66FB">
        <w:rPr>
          <w:rFonts w:asciiTheme="minorHAnsi" w:hAnsiTheme="minorHAnsi" w:cstheme="minorHAnsi"/>
          <w:sz w:val="22"/>
          <w:szCs w:val="22"/>
        </w:rPr>
        <w:t xml:space="preserve"> Preference Shares, none of which are issued and outstanding and all of which will be sold pursuant to this Agreement;</w:t>
      </w:r>
    </w:p>
    <w:p w14:paraId="42BCE1C3" w14:textId="77777777" w:rsidR="00E93490" w:rsidRPr="00FA66FB" w:rsidRDefault="00E93490" w:rsidP="00E93490">
      <w:pPr>
        <w:pStyle w:val="Heading5"/>
        <w:numPr>
          <w:ilvl w:val="0"/>
          <w:numId w:val="83"/>
        </w:numPr>
        <w:spacing w:line="320" w:lineRule="exact"/>
        <w:ind w:left="0" w:firstLine="3544"/>
        <w:rPr>
          <w:rFonts w:asciiTheme="minorHAnsi" w:hAnsiTheme="minorHAnsi" w:cstheme="minorHAnsi"/>
          <w:sz w:val="22"/>
          <w:szCs w:val="22"/>
        </w:rPr>
      </w:pPr>
      <w:r>
        <w:rPr>
          <w:rFonts w:asciiTheme="minorHAnsi" w:hAnsiTheme="minorHAnsi" w:cstheme="minorHAnsi"/>
          <w:sz w:val="22"/>
          <w:szCs w:val="22"/>
        </w:rPr>
        <w:t>61,279</w:t>
      </w:r>
      <w:r w:rsidRPr="00FA66FB">
        <w:rPr>
          <w:rFonts w:asciiTheme="minorHAnsi" w:hAnsiTheme="minorHAnsi" w:cstheme="minorHAnsi"/>
          <w:sz w:val="22"/>
          <w:szCs w:val="22"/>
        </w:rPr>
        <w:t xml:space="preserve"> Series Pre</w:t>
      </w:r>
      <w:r>
        <w:rPr>
          <w:rFonts w:asciiTheme="minorHAnsi" w:hAnsiTheme="minorHAnsi" w:cstheme="minorHAnsi"/>
          <w:sz w:val="22"/>
          <w:szCs w:val="22"/>
        </w:rPr>
        <w:t>-</w:t>
      </w:r>
      <w:r w:rsidRPr="00FA66FB">
        <w:rPr>
          <w:rFonts w:asciiTheme="minorHAnsi" w:hAnsiTheme="minorHAnsi" w:cstheme="minorHAnsi"/>
          <w:sz w:val="22"/>
          <w:szCs w:val="22"/>
        </w:rPr>
        <w:t>Seed</w:t>
      </w:r>
      <w:r>
        <w:rPr>
          <w:rFonts w:asciiTheme="minorHAnsi" w:hAnsiTheme="minorHAnsi" w:cstheme="minorHAnsi"/>
          <w:sz w:val="22"/>
          <w:szCs w:val="22"/>
        </w:rPr>
        <w:t>-3</w:t>
      </w:r>
      <w:r w:rsidRPr="00FA66FB">
        <w:rPr>
          <w:rFonts w:asciiTheme="minorHAnsi" w:hAnsiTheme="minorHAnsi" w:cstheme="minorHAnsi"/>
          <w:sz w:val="22"/>
          <w:szCs w:val="22"/>
        </w:rPr>
        <w:t xml:space="preserve"> Preference Shares, none of which are issued and outstanding and all of which will be sold pursuant to this Agreement;</w:t>
      </w:r>
    </w:p>
    <w:p w14:paraId="632DD047" w14:textId="77777777" w:rsidR="00E93490" w:rsidRPr="00FA66FB" w:rsidRDefault="00E93490" w:rsidP="00E93490">
      <w:pPr>
        <w:pStyle w:val="Heading5"/>
        <w:numPr>
          <w:ilvl w:val="0"/>
          <w:numId w:val="83"/>
        </w:numPr>
        <w:spacing w:line="320" w:lineRule="exact"/>
        <w:ind w:left="0" w:firstLine="3544"/>
        <w:rPr>
          <w:rFonts w:asciiTheme="minorHAnsi" w:hAnsiTheme="minorHAnsi" w:cstheme="minorHAnsi"/>
          <w:sz w:val="22"/>
          <w:szCs w:val="22"/>
        </w:rPr>
      </w:pPr>
      <w:r>
        <w:rPr>
          <w:rFonts w:asciiTheme="minorHAnsi" w:hAnsiTheme="minorHAnsi" w:cstheme="minorHAnsi"/>
          <w:sz w:val="22"/>
          <w:szCs w:val="22"/>
        </w:rPr>
        <w:lastRenderedPageBreak/>
        <w:t>385,957</w:t>
      </w:r>
      <w:r w:rsidRPr="00FA66FB">
        <w:rPr>
          <w:rFonts w:asciiTheme="minorHAnsi" w:hAnsiTheme="minorHAnsi" w:cstheme="minorHAnsi"/>
          <w:sz w:val="22"/>
          <w:szCs w:val="22"/>
        </w:rPr>
        <w:t xml:space="preserve"> Series Pre</w:t>
      </w:r>
      <w:r>
        <w:rPr>
          <w:rFonts w:asciiTheme="minorHAnsi" w:hAnsiTheme="minorHAnsi" w:cstheme="minorHAnsi"/>
          <w:sz w:val="22"/>
          <w:szCs w:val="22"/>
        </w:rPr>
        <w:t>-</w:t>
      </w:r>
      <w:r w:rsidRPr="00FA66FB">
        <w:rPr>
          <w:rFonts w:asciiTheme="minorHAnsi" w:hAnsiTheme="minorHAnsi" w:cstheme="minorHAnsi"/>
          <w:sz w:val="22"/>
          <w:szCs w:val="22"/>
        </w:rPr>
        <w:t>Seed</w:t>
      </w:r>
      <w:r>
        <w:rPr>
          <w:rFonts w:asciiTheme="minorHAnsi" w:hAnsiTheme="minorHAnsi" w:cstheme="minorHAnsi"/>
          <w:sz w:val="22"/>
          <w:szCs w:val="22"/>
        </w:rPr>
        <w:t>-4</w:t>
      </w:r>
      <w:r w:rsidRPr="00FA66FB">
        <w:rPr>
          <w:rFonts w:asciiTheme="minorHAnsi" w:hAnsiTheme="minorHAnsi" w:cstheme="minorHAnsi"/>
          <w:sz w:val="22"/>
          <w:szCs w:val="22"/>
        </w:rPr>
        <w:t xml:space="preserve"> Preference Shares, none of which are issued and outstanding and all of which will be sold pursuant to this Agreement;</w:t>
      </w:r>
    </w:p>
    <w:p w14:paraId="6F9C16D8" w14:textId="77777777" w:rsidR="00E93490" w:rsidRPr="00FA66FB" w:rsidRDefault="00E93490" w:rsidP="00E93490">
      <w:pPr>
        <w:pStyle w:val="Heading5"/>
        <w:numPr>
          <w:ilvl w:val="0"/>
          <w:numId w:val="83"/>
        </w:numPr>
        <w:spacing w:line="320" w:lineRule="exact"/>
        <w:ind w:left="0" w:firstLine="3544"/>
        <w:rPr>
          <w:rFonts w:asciiTheme="minorHAnsi" w:hAnsiTheme="minorHAnsi" w:cstheme="minorHAnsi"/>
          <w:sz w:val="22"/>
          <w:szCs w:val="22"/>
        </w:rPr>
      </w:pPr>
      <w:r>
        <w:rPr>
          <w:rFonts w:asciiTheme="minorHAnsi" w:hAnsiTheme="minorHAnsi" w:cstheme="minorHAnsi"/>
          <w:sz w:val="22"/>
          <w:szCs w:val="22"/>
        </w:rPr>
        <w:t>3,744,637</w:t>
      </w:r>
      <w:r w:rsidRPr="00FA66FB">
        <w:rPr>
          <w:rFonts w:asciiTheme="minorHAnsi" w:hAnsiTheme="minorHAnsi" w:cstheme="minorHAnsi"/>
          <w:sz w:val="22"/>
          <w:szCs w:val="22"/>
        </w:rPr>
        <w:t xml:space="preserve"> Series Pre</w:t>
      </w:r>
      <w:r>
        <w:rPr>
          <w:rFonts w:asciiTheme="minorHAnsi" w:hAnsiTheme="minorHAnsi" w:cstheme="minorHAnsi"/>
          <w:sz w:val="22"/>
          <w:szCs w:val="22"/>
        </w:rPr>
        <w:t>-</w:t>
      </w:r>
      <w:r w:rsidRPr="00FA66FB">
        <w:rPr>
          <w:rFonts w:asciiTheme="minorHAnsi" w:hAnsiTheme="minorHAnsi" w:cstheme="minorHAnsi"/>
          <w:sz w:val="22"/>
          <w:szCs w:val="22"/>
        </w:rPr>
        <w:t>Seed</w:t>
      </w:r>
      <w:r>
        <w:rPr>
          <w:rFonts w:asciiTheme="minorHAnsi" w:hAnsiTheme="minorHAnsi" w:cstheme="minorHAnsi"/>
          <w:sz w:val="22"/>
          <w:szCs w:val="22"/>
        </w:rPr>
        <w:t>-5</w:t>
      </w:r>
      <w:r w:rsidRPr="00FA66FB">
        <w:rPr>
          <w:rFonts w:asciiTheme="minorHAnsi" w:hAnsiTheme="minorHAnsi" w:cstheme="minorHAnsi"/>
          <w:sz w:val="22"/>
          <w:szCs w:val="22"/>
        </w:rPr>
        <w:t xml:space="preserve"> Preference Shares, none of which are issued and outstanding and all of which will be sold pursuant to this Agreement;</w:t>
      </w:r>
    </w:p>
    <w:p w14:paraId="6B8F6CBE" w14:textId="77777777" w:rsidR="00E93490" w:rsidRPr="00066407" w:rsidRDefault="00E93490" w:rsidP="00E93490">
      <w:pPr>
        <w:pStyle w:val="OutlineLevel1"/>
        <w:widowControl w:val="0"/>
        <w:numPr>
          <w:ilvl w:val="0"/>
          <w:numId w:val="7"/>
        </w:numPr>
        <w:spacing w:line="320" w:lineRule="exact"/>
        <w:rPr>
          <w:rFonts w:asciiTheme="minorHAnsi" w:hAnsiTheme="minorHAnsi" w:cstheme="minorHAnsi"/>
          <w:sz w:val="22"/>
          <w:szCs w:val="22"/>
        </w:rPr>
      </w:pPr>
    </w:p>
    <w:p w14:paraId="07E61F40" w14:textId="67E90D06" w:rsidR="004A316A" w:rsidRPr="00066407"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the following terms shall have the meanings set opposite if not inconsistent with the subject or context:</w:t>
      </w:r>
    </w:p>
    <w:p w14:paraId="22498124" w14:textId="77777777" w:rsidR="004A316A" w:rsidRPr="00066407" w:rsidRDefault="004A316A" w:rsidP="00066407">
      <w:pPr>
        <w:widowControl w:val="0"/>
        <w:spacing w:before="0" w:after="0" w:line="320" w:lineRule="exact"/>
        <w:ind w:left="1440" w:hanging="720"/>
        <w:rPr>
          <w:rFonts w:asciiTheme="minorHAnsi" w:hAnsiTheme="minorHAnsi" w:cstheme="minorHAnsi"/>
          <w:sz w:val="22"/>
          <w:szCs w:val="22"/>
          <w:lang w:val="en-US"/>
        </w:rPr>
      </w:pPr>
    </w:p>
    <w:tbl>
      <w:tblPr>
        <w:tblW w:w="8958" w:type="dxa"/>
        <w:tblInd w:w="648" w:type="dxa"/>
        <w:tblLook w:val="0000" w:firstRow="0" w:lastRow="0" w:firstColumn="0" w:lastColumn="0" w:noHBand="0" w:noVBand="0"/>
      </w:tblPr>
      <w:tblGrid>
        <w:gridCol w:w="3420"/>
        <w:gridCol w:w="5538"/>
      </w:tblGrid>
      <w:tr w:rsidR="004C54C3" w:rsidRPr="00066407" w14:paraId="0F6A0543" w14:textId="77777777" w:rsidTr="002806D7">
        <w:tc>
          <w:tcPr>
            <w:tcW w:w="3420" w:type="dxa"/>
          </w:tcPr>
          <w:p w14:paraId="645B66EE" w14:textId="3E2EF28F" w:rsidR="004C54C3" w:rsidRPr="00066407" w:rsidRDefault="004C54C3"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Affiliate</w:t>
            </w:r>
            <w:r w:rsidRPr="00066407">
              <w:rPr>
                <w:rFonts w:asciiTheme="minorHAnsi" w:hAnsiTheme="minorHAnsi" w:cstheme="minorHAnsi"/>
                <w:bCs/>
                <w:sz w:val="22"/>
                <w:szCs w:val="22"/>
                <w:lang w:val="en-US"/>
              </w:rPr>
              <w:t>”</w:t>
            </w:r>
          </w:p>
        </w:tc>
        <w:tc>
          <w:tcPr>
            <w:tcW w:w="5538" w:type="dxa"/>
          </w:tcPr>
          <w:p w14:paraId="21889287" w14:textId="1D9898DA" w:rsidR="004C54C3" w:rsidRPr="00066407" w:rsidRDefault="004C54C3"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w:t>
            </w:r>
            <w:r w:rsidR="00E70F26" w:rsidRPr="00066407">
              <w:rPr>
                <w:rFonts w:asciiTheme="minorHAnsi" w:hAnsiTheme="minorHAnsi" w:cstheme="minorHAnsi"/>
                <w:sz w:val="22"/>
                <w:szCs w:val="22"/>
                <w:lang w:val="en-US"/>
              </w:rPr>
              <w:t xml:space="preserve">with </w:t>
            </w:r>
            <w:r w:rsidRPr="00066407">
              <w:rPr>
                <w:rFonts w:asciiTheme="minorHAnsi" w:hAnsiTheme="minorHAnsi" w:cstheme="minorHAnsi"/>
                <w:sz w:val="22"/>
                <w:szCs w:val="22"/>
                <w:lang w:val="en-US"/>
              </w:rPr>
              <w:t xml:space="preserve">respect </w:t>
            </w:r>
            <w:r w:rsidR="00E70F26" w:rsidRPr="00066407">
              <w:rPr>
                <w:rFonts w:asciiTheme="minorHAnsi" w:hAnsiTheme="minorHAnsi" w:cstheme="minorHAnsi"/>
                <w:sz w:val="22"/>
                <w:szCs w:val="22"/>
                <w:lang w:val="en-US"/>
              </w:rPr>
              <w:t xml:space="preserve">to </w:t>
            </w:r>
            <w:r w:rsidRPr="00066407">
              <w:rPr>
                <w:rFonts w:asciiTheme="minorHAnsi" w:hAnsiTheme="minorHAnsi" w:cstheme="minorHAnsi"/>
                <w:sz w:val="22"/>
                <w:szCs w:val="22"/>
                <w:lang w:val="en-US"/>
              </w:rPr>
              <w:t xml:space="preserve">any person, any other person </w:t>
            </w:r>
            <w:r w:rsidR="00E70F26" w:rsidRPr="00066407">
              <w:rPr>
                <w:rFonts w:asciiTheme="minorHAnsi" w:hAnsiTheme="minorHAnsi" w:cstheme="minorHAnsi"/>
                <w:sz w:val="22"/>
                <w:szCs w:val="22"/>
                <w:lang w:val="en-US"/>
              </w:rPr>
              <w:t xml:space="preserve">who or which, directly or indirectly, </w:t>
            </w:r>
            <w:r w:rsidRPr="00066407">
              <w:rPr>
                <w:rFonts w:asciiTheme="minorHAnsi" w:hAnsiTheme="minorHAnsi" w:cstheme="minorHAnsi"/>
                <w:sz w:val="22"/>
                <w:szCs w:val="22"/>
                <w:lang w:val="en-US"/>
              </w:rPr>
              <w:t xml:space="preserve">Controls, is Controlled by, or is under common Control with such </w:t>
            </w:r>
            <w:r w:rsidR="00E70F26" w:rsidRPr="00066407">
              <w:rPr>
                <w:rFonts w:asciiTheme="minorHAnsi" w:hAnsiTheme="minorHAnsi" w:cstheme="minorHAnsi"/>
                <w:sz w:val="22"/>
                <w:szCs w:val="22"/>
                <w:lang w:val="en-US"/>
              </w:rPr>
              <w:t>specified Person, including any general partner,</w:t>
            </w:r>
            <w:r w:rsidR="00FE3DAF" w:rsidRPr="00066407">
              <w:rPr>
                <w:rFonts w:asciiTheme="minorHAnsi" w:hAnsiTheme="minorHAnsi" w:cstheme="minorHAnsi"/>
                <w:sz w:val="22"/>
                <w:szCs w:val="22"/>
                <w:lang w:val="en-US"/>
              </w:rPr>
              <w:t xml:space="preserve"> limited partner,</w:t>
            </w:r>
            <w:r w:rsidR="00E70F26" w:rsidRPr="00066407">
              <w:rPr>
                <w:rFonts w:asciiTheme="minorHAnsi" w:hAnsiTheme="minorHAnsi" w:cstheme="minorHAnsi"/>
                <w:sz w:val="22"/>
                <w:szCs w:val="22"/>
                <w:lang w:val="en-US"/>
              </w:rPr>
              <w:t xml:space="preserve"> officer, director or manager of such Person, any venture capital or other investment fund now or hereafter existing that is Controlled by one or more general partners or managing members of, or is under common investment management with, such Person.</w:t>
            </w:r>
          </w:p>
        </w:tc>
      </w:tr>
      <w:tr w:rsidR="004A316A" w:rsidRPr="00066407" w14:paraId="568FAE3E" w14:textId="77777777" w:rsidTr="002806D7">
        <w:tc>
          <w:tcPr>
            <w:tcW w:w="3420" w:type="dxa"/>
          </w:tcPr>
          <w:p w14:paraId="78EBFFF7" w14:textId="77777777" w:rsidR="004A316A" w:rsidRPr="00066407" w:rsidRDefault="00E503AB"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004A316A" w:rsidRPr="00066407">
              <w:rPr>
                <w:rFonts w:asciiTheme="minorHAnsi" w:hAnsiTheme="minorHAnsi" w:cstheme="minorHAnsi"/>
                <w:b/>
                <w:sz w:val="22"/>
                <w:szCs w:val="22"/>
                <w:lang w:val="en-US"/>
              </w:rPr>
              <w:t>Articles</w:t>
            </w:r>
            <w:r w:rsidRPr="00066407">
              <w:rPr>
                <w:rFonts w:asciiTheme="minorHAnsi" w:hAnsiTheme="minorHAnsi" w:cstheme="minorHAnsi"/>
                <w:bCs/>
                <w:sz w:val="22"/>
                <w:szCs w:val="22"/>
                <w:lang w:val="en-US"/>
              </w:rPr>
              <w:t>”</w:t>
            </w:r>
          </w:p>
        </w:tc>
        <w:tc>
          <w:tcPr>
            <w:tcW w:w="5538" w:type="dxa"/>
          </w:tcPr>
          <w:p w14:paraId="10C7A849" w14:textId="6202E85A" w:rsidR="004A316A" w:rsidRPr="00066407" w:rsidRDefault="004A316A"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these articles of association of the Company</w:t>
            </w:r>
            <w:r w:rsidR="00766D5C">
              <w:rPr>
                <w:rFonts w:asciiTheme="minorHAnsi" w:hAnsiTheme="minorHAnsi" w:cstheme="minorHAnsi"/>
                <w:sz w:val="22"/>
                <w:szCs w:val="22"/>
                <w:lang w:val="en-US"/>
              </w:rPr>
              <w:t>, as amended from time to time</w:t>
            </w:r>
            <w:r w:rsidRPr="00066407">
              <w:rPr>
                <w:rFonts w:asciiTheme="minorHAnsi" w:hAnsiTheme="minorHAnsi" w:cstheme="minorHAnsi"/>
                <w:sz w:val="22"/>
                <w:szCs w:val="22"/>
                <w:lang w:val="en-US"/>
              </w:rPr>
              <w:t>.</w:t>
            </w:r>
          </w:p>
        </w:tc>
      </w:tr>
      <w:tr w:rsidR="001C7174" w:rsidRPr="00066407" w14:paraId="578388C8" w14:textId="77777777" w:rsidTr="002806D7">
        <w:tc>
          <w:tcPr>
            <w:tcW w:w="3420" w:type="dxa"/>
          </w:tcPr>
          <w:p w14:paraId="480C8FF3" w14:textId="77777777" w:rsidR="001C7174" w:rsidRPr="00066407" w:rsidRDefault="001C7174"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Board of Directors</w:t>
            </w:r>
            <w:r w:rsidRPr="00066407">
              <w:rPr>
                <w:rFonts w:asciiTheme="minorHAnsi" w:hAnsiTheme="minorHAnsi" w:cstheme="minorHAnsi"/>
                <w:bCs/>
                <w:sz w:val="22"/>
                <w:szCs w:val="22"/>
                <w:lang w:val="en-US"/>
              </w:rPr>
              <w:t>”</w:t>
            </w:r>
          </w:p>
        </w:tc>
        <w:tc>
          <w:tcPr>
            <w:tcW w:w="5538" w:type="dxa"/>
          </w:tcPr>
          <w:p w14:paraId="24FB4B46" w14:textId="20D42413" w:rsidR="001C7174" w:rsidRPr="00066407" w:rsidRDefault="001C7174"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the board of </w:t>
            </w:r>
            <w:r w:rsidR="005D78BB" w:rsidRPr="00066407">
              <w:rPr>
                <w:rFonts w:asciiTheme="minorHAnsi" w:hAnsiTheme="minorHAnsi" w:cstheme="minorHAnsi"/>
                <w:sz w:val="22"/>
                <w:szCs w:val="22"/>
                <w:lang w:val="en-US"/>
              </w:rPr>
              <w:t>D</w:t>
            </w:r>
            <w:r w:rsidRPr="00066407">
              <w:rPr>
                <w:rFonts w:asciiTheme="minorHAnsi" w:hAnsiTheme="minorHAnsi" w:cstheme="minorHAnsi"/>
                <w:sz w:val="22"/>
                <w:szCs w:val="22"/>
                <w:lang w:val="en-US"/>
              </w:rPr>
              <w:t>irectors of the Company.</w:t>
            </w:r>
          </w:p>
        </w:tc>
      </w:tr>
      <w:tr w:rsidR="004E14AE" w:rsidRPr="00066407" w14:paraId="1E5BAE87" w14:textId="77777777" w:rsidTr="002806D7">
        <w:tc>
          <w:tcPr>
            <w:tcW w:w="3420" w:type="dxa"/>
          </w:tcPr>
          <w:p w14:paraId="6C233E04"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Business Entity</w:t>
            </w:r>
            <w:r w:rsidRPr="00066407">
              <w:rPr>
                <w:rFonts w:asciiTheme="minorHAnsi" w:hAnsiTheme="minorHAnsi" w:cstheme="minorHAnsi"/>
                <w:bCs/>
                <w:sz w:val="22"/>
                <w:szCs w:val="22"/>
                <w:lang w:val="en-US"/>
              </w:rPr>
              <w:t>”</w:t>
            </w:r>
          </w:p>
        </w:tc>
        <w:tc>
          <w:tcPr>
            <w:tcW w:w="5538" w:type="dxa"/>
          </w:tcPr>
          <w:p w14:paraId="1F0F05BC" w14:textId="05823EA3"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any sole proprietorship, partnership, limited partnership, limited liability company, firm, joint venture, estate, trust, unincorporated organisation, association, corporation, institution, public benefit corporation, entity or governmental or regulatory authority or other enterprise or entity of any kind or nature or any business division of any of the foregoing.</w:t>
            </w:r>
          </w:p>
        </w:tc>
      </w:tr>
      <w:tr w:rsidR="004E14AE" w:rsidRPr="00066407" w14:paraId="2852F963" w14:textId="77777777" w:rsidTr="002806D7">
        <w:tc>
          <w:tcPr>
            <w:tcW w:w="3420" w:type="dxa"/>
          </w:tcPr>
          <w:p w14:paraId="3E43317B"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Company</w:t>
            </w:r>
            <w:r w:rsidRPr="00066407">
              <w:rPr>
                <w:rFonts w:asciiTheme="minorHAnsi" w:hAnsiTheme="minorHAnsi" w:cstheme="minorHAnsi"/>
                <w:bCs/>
                <w:sz w:val="22"/>
                <w:szCs w:val="22"/>
                <w:lang w:val="en-US"/>
              </w:rPr>
              <w:t>”</w:t>
            </w:r>
          </w:p>
        </w:tc>
        <w:tc>
          <w:tcPr>
            <w:tcW w:w="5538" w:type="dxa"/>
          </w:tcPr>
          <w:p w14:paraId="32CE1D9E" w14:textId="6D3843B8"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above-named company.</w:t>
            </w:r>
          </w:p>
        </w:tc>
      </w:tr>
      <w:tr w:rsidR="00E93490" w:rsidRPr="00066407" w14:paraId="566F7EDA" w14:textId="77777777" w:rsidTr="002806D7">
        <w:tc>
          <w:tcPr>
            <w:tcW w:w="3420" w:type="dxa"/>
          </w:tcPr>
          <w:p w14:paraId="25EA4AB5" w14:textId="0994A1EA" w:rsidR="00E93490" w:rsidRPr="00066407" w:rsidRDefault="00E93490" w:rsidP="00E93490">
            <w:pPr>
              <w:widowControl w:val="0"/>
              <w:spacing w:after="240" w:line="320" w:lineRule="exact"/>
              <w:rPr>
                <w:rFonts w:asciiTheme="minorHAnsi" w:hAnsiTheme="minorHAnsi" w:cstheme="minorHAnsi"/>
                <w:sz w:val="22"/>
                <w:szCs w:val="22"/>
                <w:lang w:val="en-US"/>
              </w:rPr>
            </w:pPr>
            <w:r w:rsidRPr="007B1D70">
              <w:rPr>
                <w:rFonts w:asciiTheme="minorHAnsi" w:hAnsiTheme="minorHAnsi" w:cstheme="minorHAnsi"/>
                <w:sz w:val="22"/>
                <w:szCs w:val="22"/>
                <w:lang w:val="en-US"/>
              </w:rPr>
              <w:t>, “</w:t>
            </w:r>
            <w:r w:rsidRPr="007B1D70">
              <w:rPr>
                <w:rFonts w:asciiTheme="minorHAnsi" w:hAnsiTheme="minorHAnsi" w:cstheme="minorHAnsi"/>
                <w:sz w:val="22"/>
                <w:szCs w:val="22"/>
                <w:u w:val="single"/>
                <w:lang w:val="en-US"/>
              </w:rPr>
              <w:t>Material Adverse Effect</w:t>
            </w:r>
            <w:r w:rsidRPr="007B1D70">
              <w:rPr>
                <w:rFonts w:asciiTheme="minorHAnsi" w:hAnsiTheme="minorHAnsi" w:cstheme="minorHAnsi"/>
                <w:sz w:val="22"/>
                <w:szCs w:val="22"/>
                <w:lang w:val="en-US"/>
              </w:rPr>
              <w:t xml:space="preserve">” means any change, event, circumstance or development that, individually or in </w:t>
            </w:r>
            <w:r w:rsidRPr="007B1D70">
              <w:rPr>
                <w:rFonts w:asciiTheme="minorHAnsi" w:hAnsiTheme="minorHAnsi" w:cstheme="minorHAnsi"/>
                <w:sz w:val="22"/>
                <w:szCs w:val="22"/>
                <w:lang w:val="en-US"/>
              </w:rPr>
              <w:lastRenderedPageBreak/>
              <w:t xml:space="preserve">the aggregate, has or would reasonably be expected to have a material adverse effect on the business, assets, liabilities, financial condition, properties, prospects, results of operation, or overall affairs of the Company. </w:t>
            </w:r>
          </w:p>
        </w:tc>
        <w:tc>
          <w:tcPr>
            <w:tcW w:w="5538" w:type="dxa"/>
          </w:tcPr>
          <w:p w14:paraId="2840BBC0" w14:textId="26144994" w:rsidR="00E93490" w:rsidRPr="00066407" w:rsidRDefault="00E93490" w:rsidP="00E93490">
            <w:pPr>
              <w:widowControl w:val="0"/>
              <w:spacing w:after="240" w:line="320" w:lineRule="exact"/>
              <w:rPr>
                <w:rFonts w:asciiTheme="minorHAnsi" w:hAnsiTheme="minorHAnsi" w:cstheme="minorHAnsi"/>
                <w:sz w:val="22"/>
                <w:szCs w:val="22"/>
                <w:lang w:val="en-US"/>
              </w:rPr>
            </w:pPr>
            <w:r w:rsidRPr="007B1D70">
              <w:rPr>
                <w:rFonts w:asciiTheme="minorHAnsi" w:hAnsiTheme="minorHAnsi" w:cstheme="minorHAnsi"/>
                <w:sz w:val="22"/>
                <w:szCs w:val="22"/>
                <w:lang w:val="en-US"/>
              </w:rPr>
              <w:lastRenderedPageBreak/>
              <w:t>, “</w:t>
            </w:r>
            <w:r w:rsidRPr="007B1D70">
              <w:rPr>
                <w:rFonts w:asciiTheme="minorHAnsi" w:hAnsiTheme="minorHAnsi" w:cstheme="minorHAnsi"/>
                <w:sz w:val="22"/>
                <w:szCs w:val="22"/>
                <w:u w:val="single"/>
                <w:lang w:val="en-US"/>
              </w:rPr>
              <w:t>Material Adverse Effect</w:t>
            </w:r>
            <w:r w:rsidRPr="007B1D70">
              <w:rPr>
                <w:rFonts w:asciiTheme="minorHAnsi" w:hAnsiTheme="minorHAnsi" w:cstheme="minorHAnsi"/>
                <w:sz w:val="22"/>
                <w:szCs w:val="22"/>
                <w:lang w:val="en-US"/>
              </w:rPr>
              <w:t xml:space="preserve">” means any change, event, circumstance or development that, individually or in the aggregate, has or would reasonably be expected to have a </w:t>
            </w:r>
            <w:r w:rsidRPr="007B1D70">
              <w:rPr>
                <w:rFonts w:asciiTheme="minorHAnsi" w:hAnsiTheme="minorHAnsi" w:cstheme="minorHAnsi"/>
                <w:sz w:val="22"/>
                <w:szCs w:val="22"/>
                <w:lang w:val="en-US"/>
              </w:rPr>
              <w:lastRenderedPageBreak/>
              <w:t xml:space="preserve">material adverse effect on the business, assets, liabilities, financial condition, properties, prospects, results of operation, or overall affairs of the Company. </w:t>
            </w:r>
          </w:p>
        </w:tc>
      </w:tr>
      <w:tr w:rsidR="004E14AE" w:rsidRPr="00066407" w14:paraId="54D7A6F2" w14:textId="77777777" w:rsidTr="002806D7">
        <w:tc>
          <w:tcPr>
            <w:tcW w:w="3420" w:type="dxa"/>
          </w:tcPr>
          <w:p w14:paraId="12360D48" w14:textId="77777777" w:rsidR="004E14AE" w:rsidRPr="00066407" w:rsidRDefault="004E14AE"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lastRenderedPageBreak/>
              <w:t>“</w:t>
            </w:r>
            <w:r w:rsidRPr="00066407">
              <w:rPr>
                <w:rFonts w:asciiTheme="minorHAnsi" w:hAnsiTheme="minorHAnsi" w:cstheme="minorHAnsi"/>
                <w:b/>
                <w:bCs/>
                <w:sz w:val="22"/>
                <w:szCs w:val="22"/>
                <w:lang w:val="en-US"/>
              </w:rPr>
              <w:t>Control</w:t>
            </w:r>
            <w:r w:rsidRPr="00066407">
              <w:rPr>
                <w:rFonts w:asciiTheme="minorHAnsi" w:hAnsiTheme="minorHAnsi" w:cstheme="minorHAnsi"/>
                <w:sz w:val="22"/>
                <w:szCs w:val="22"/>
                <w:lang w:val="en-US"/>
              </w:rPr>
              <w:t>”</w:t>
            </w:r>
          </w:p>
        </w:tc>
        <w:tc>
          <w:tcPr>
            <w:tcW w:w="5538" w:type="dxa"/>
          </w:tcPr>
          <w:p w14:paraId="3EA82D1E" w14:textId="52FFE2FE" w:rsidR="004E14AE" w:rsidRPr="00066407" w:rsidRDefault="004E14AE"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the power or authority, whether exercised or not, to </w:t>
            </w:r>
            <w:r w:rsidR="00766D5C" w:rsidRPr="00766D5C">
              <w:rPr>
                <w:rFonts w:ascii="Calibri" w:hAnsi="Calibri" w:cs="Calibri"/>
                <w:sz w:val="22"/>
                <w:szCs w:val="22"/>
                <w:lang w:val="en-US"/>
              </w:rPr>
              <w:t>material</w:t>
            </w:r>
            <w:r w:rsidRPr="00066407">
              <w:rPr>
                <w:rFonts w:asciiTheme="minorHAnsi" w:hAnsiTheme="minorHAnsi" w:cstheme="minorHAnsi"/>
                <w:sz w:val="22"/>
                <w:szCs w:val="22"/>
                <w:lang w:val="en-US"/>
              </w:rPr>
              <w:t xml:space="preserve">ly direct the business, management and policies of a Person, directly or indirectly, or by effective control whether through the ownership of voting securities, by contract or otherwise, which power or authority shall conclusively be presumed to exist upon possession of beneficial ownership or power to direct the vote of fifty percent (50%) or more of the votes entitled to be cast at a meeting of the </w:t>
            </w:r>
            <w:r w:rsidR="004C54C3" w:rsidRPr="00066407">
              <w:rPr>
                <w:rFonts w:asciiTheme="minorHAnsi" w:hAnsiTheme="minorHAnsi" w:cstheme="minorHAnsi"/>
                <w:sz w:val="22"/>
                <w:szCs w:val="22"/>
                <w:lang w:val="en-US"/>
              </w:rPr>
              <w:t>m</w:t>
            </w:r>
            <w:r w:rsidRPr="00066407">
              <w:rPr>
                <w:rFonts w:asciiTheme="minorHAnsi" w:hAnsiTheme="minorHAnsi" w:cstheme="minorHAnsi"/>
                <w:sz w:val="22"/>
                <w:szCs w:val="22"/>
                <w:lang w:val="en-US"/>
              </w:rPr>
              <w:t xml:space="preserve">embers or shareholders of such Person or power to control the composition of the </w:t>
            </w:r>
            <w:r w:rsidR="004C54C3" w:rsidRPr="00066407">
              <w:rPr>
                <w:rFonts w:asciiTheme="minorHAnsi" w:hAnsiTheme="minorHAnsi" w:cstheme="minorHAnsi"/>
                <w:sz w:val="22"/>
                <w:szCs w:val="22"/>
                <w:lang w:val="en-US"/>
              </w:rPr>
              <w:t>b</w:t>
            </w:r>
            <w:r w:rsidRPr="00066407">
              <w:rPr>
                <w:rFonts w:asciiTheme="minorHAnsi" w:hAnsiTheme="minorHAnsi" w:cstheme="minorHAnsi"/>
                <w:sz w:val="22"/>
                <w:szCs w:val="22"/>
                <w:lang w:val="en-US"/>
              </w:rPr>
              <w:t xml:space="preserve">oard of </w:t>
            </w:r>
            <w:r w:rsidR="004C54C3" w:rsidRPr="00066407">
              <w:rPr>
                <w:rFonts w:asciiTheme="minorHAnsi" w:hAnsiTheme="minorHAnsi" w:cstheme="minorHAnsi"/>
                <w:sz w:val="22"/>
                <w:szCs w:val="22"/>
                <w:lang w:val="en-US"/>
              </w:rPr>
              <w:t>d</w:t>
            </w:r>
            <w:r w:rsidRPr="00066407">
              <w:rPr>
                <w:rFonts w:asciiTheme="minorHAnsi" w:hAnsiTheme="minorHAnsi" w:cstheme="minorHAnsi"/>
                <w:sz w:val="22"/>
                <w:szCs w:val="22"/>
                <w:lang w:val="en-US"/>
              </w:rPr>
              <w:t>irectors or equivalent ultimate managing body of such Person; the terms “Controlled” and “Controlling” have the meaning correlative to the foregoing.</w:t>
            </w:r>
          </w:p>
        </w:tc>
      </w:tr>
      <w:tr w:rsidR="004E14AE" w:rsidRPr="00066407" w14:paraId="01193F2C" w14:textId="77777777" w:rsidTr="002806D7">
        <w:tc>
          <w:tcPr>
            <w:tcW w:w="3420" w:type="dxa"/>
          </w:tcPr>
          <w:p w14:paraId="702C83F4"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Directors</w:t>
            </w:r>
            <w:r w:rsidRPr="00066407">
              <w:rPr>
                <w:rFonts w:asciiTheme="minorHAnsi" w:hAnsiTheme="minorHAnsi" w:cstheme="minorHAnsi"/>
                <w:bCs/>
                <w:sz w:val="22"/>
                <w:szCs w:val="22"/>
                <w:lang w:val="en-US"/>
              </w:rPr>
              <w:t>”</w:t>
            </w:r>
          </w:p>
        </w:tc>
        <w:tc>
          <w:tcPr>
            <w:tcW w:w="5538" w:type="dxa"/>
          </w:tcPr>
          <w:p w14:paraId="76CF1303" w14:textId="3D574280"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directors of the Company</w:t>
            </w:r>
            <w:r w:rsidR="00900C69" w:rsidRPr="00066407">
              <w:rPr>
                <w:rFonts w:asciiTheme="minorHAnsi" w:hAnsiTheme="minorHAnsi" w:cstheme="minorHAnsi"/>
                <w:sz w:val="22"/>
                <w:szCs w:val="22"/>
                <w:lang w:val="en-US"/>
              </w:rPr>
              <w:t xml:space="preserve"> for the time being</w:t>
            </w:r>
            <w:r w:rsidRPr="00066407">
              <w:rPr>
                <w:rFonts w:asciiTheme="minorHAnsi" w:hAnsiTheme="minorHAnsi" w:cstheme="minorHAnsi"/>
                <w:sz w:val="22"/>
                <w:szCs w:val="22"/>
                <w:lang w:val="en-US"/>
              </w:rPr>
              <w:t>.</w:t>
            </w:r>
          </w:p>
        </w:tc>
      </w:tr>
      <w:tr w:rsidR="004E14AE" w:rsidRPr="00066407" w14:paraId="5E64A304" w14:textId="77777777" w:rsidTr="002806D7">
        <w:tc>
          <w:tcPr>
            <w:tcW w:w="3420" w:type="dxa"/>
          </w:tcPr>
          <w:p w14:paraId="40992FCF"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Dividend</w:t>
            </w:r>
            <w:r w:rsidRPr="00066407">
              <w:rPr>
                <w:rFonts w:asciiTheme="minorHAnsi" w:hAnsiTheme="minorHAnsi" w:cstheme="minorHAnsi"/>
                <w:bCs/>
                <w:sz w:val="22"/>
                <w:szCs w:val="22"/>
                <w:lang w:val="en-US"/>
              </w:rPr>
              <w:t>”</w:t>
            </w:r>
          </w:p>
        </w:tc>
        <w:tc>
          <w:tcPr>
            <w:tcW w:w="5538" w:type="dxa"/>
          </w:tcPr>
          <w:p w14:paraId="4FCBF436" w14:textId="579F02D3" w:rsidR="004E14AE" w:rsidRPr="00066407" w:rsidRDefault="00900C69" w:rsidP="00066407">
            <w:pPr>
              <w:pStyle w:val="BodyText"/>
              <w:widowControl w:val="0"/>
              <w:tabs>
                <w:tab w:val="left" w:pos="1290"/>
              </w:tabs>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any dividend (whether interim or final) resolved to be paid on Shares pursuant to these Articles.</w:t>
            </w:r>
          </w:p>
        </w:tc>
      </w:tr>
      <w:tr w:rsidR="004E14AE" w:rsidRPr="00066407" w14:paraId="434B4396" w14:textId="77777777" w:rsidTr="002806D7">
        <w:tc>
          <w:tcPr>
            <w:tcW w:w="3420" w:type="dxa"/>
          </w:tcPr>
          <w:p w14:paraId="55CEC3C4"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Electronic Record</w:t>
            </w:r>
            <w:r w:rsidRPr="00066407">
              <w:rPr>
                <w:rFonts w:asciiTheme="minorHAnsi" w:hAnsiTheme="minorHAnsi" w:cstheme="minorHAnsi"/>
                <w:bCs/>
                <w:sz w:val="22"/>
                <w:szCs w:val="22"/>
                <w:lang w:val="en-US"/>
              </w:rPr>
              <w:t>”</w:t>
            </w:r>
          </w:p>
        </w:tc>
        <w:tc>
          <w:tcPr>
            <w:tcW w:w="5538" w:type="dxa"/>
          </w:tcPr>
          <w:p w14:paraId="783924F2" w14:textId="571D9C95"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has the same meaning as in the Electronic Transactions Act (as revised).</w:t>
            </w:r>
          </w:p>
        </w:tc>
      </w:tr>
      <w:tr w:rsidR="004E14AE" w:rsidRPr="00066407" w14:paraId="72CFF684" w14:textId="77777777" w:rsidTr="002806D7">
        <w:tc>
          <w:tcPr>
            <w:tcW w:w="3420" w:type="dxa"/>
          </w:tcPr>
          <w:p w14:paraId="396CAC15" w14:textId="77777777" w:rsidR="004E14AE" w:rsidRPr="00066407" w:rsidRDefault="004E14AE"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Group Company</w:t>
            </w:r>
            <w:r w:rsidRPr="00066407">
              <w:rPr>
                <w:rFonts w:asciiTheme="minorHAnsi" w:hAnsiTheme="minorHAnsi" w:cstheme="minorHAnsi"/>
                <w:sz w:val="22"/>
                <w:szCs w:val="22"/>
                <w:lang w:val="en-US"/>
              </w:rPr>
              <w:t>”</w:t>
            </w:r>
          </w:p>
        </w:tc>
        <w:tc>
          <w:tcPr>
            <w:tcW w:w="5538" w:type="dxa"/>
          </w:tcPr>
          <w:p w14:paraId="19126C43" w14:textId="1590B0A0" w:rsidR="004E14AE" w:rsidRPr="00066407" w:rsidRDefault="004E14AE"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Company and any Business Entity (i) that is directly or indirectly Controlled by the Company, (ii) whose assets, or portions thereof, are consolidated with the net earnings of the Company and are recorded on the books of the Company for financial reporting purposes in accordance with international accounting standards, including any Subsidiaries or (iii) that is a Parent of the Company.</w:t>
            </w:r>
          </w:p>
        </w:tc>
      </w:tr>
      <w:tr w:rsidR="004E14AE" w:rsidRPr="00066407" w14:paraId="31935B81" w14:textId="77777777" w:rsidTr="002806D7">
        <w:tc>
          <w:tcPr>
            <w:tcW w:w="3420" w:type="dxa"/>
          </w:tcPr>
          <w:p w14:paraId="2F311E4A"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Member</w:t>
            </w:r>
            <w:r w:rsidRPr="00066407">
              <w:rPr>
                <w:rFonts w:asciiTheme="minorHAnsi" w:hAnsiTheme="minorHAnsi" w:cstheme="minorHAnsi"/>
                <w:bCs/>
                <w:sz w:val="22"/>
                <w:szCs w:val="22"/>
                <w:lang w:val="en-US"/>
              </w:rPr>
              <w:t>”</w:t>
            </w:r>
          </w:p>
        </w:tc>
        <w:tc>
          <w:tcPr>
            <w:tcW w:w="5538" w:type="dxa"/>
          </w:tcPr>
          <w:p w14:paraId="0A63CBF0" w14:textId="601353E2"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has the same meaning as in the Statute</w:t>
            </w:r>
            <w:r w:rsidR="00A57A0F" w:rsidRPr="00066407">
              <w:rPr>
                <w:rFonts w:asciiTheme="minorHAnsi" w:hAnsiTheme="minorHAnsi" w:cstheme="minorHAnsi"/>
                <w:sz w:val="22"/>
                <w:szCs w:val="22"/>
                <w:lang w:val="en-US"/>
              </w:rPr>
              <w:t xml:space="preserve">, and the term </w:t>
            </w:r>
            <w:r w:rsidR="00A57A0F" w:rsidRPr="00066407">
              <w:rPr>
                <w:rFonts w:asciiTheme="minorHAnsi" w:hAnsiTheme="minorHAnsi" w:cstheme="minorHAnsi"/>
                <w:sz w:val="22"/>
                <w:szCs w:val="22"/>
                <w:lang w:val="en-US"/>
              </w:rPr>
              <w:lastRenderedPageBreak/>
              <w:t>“shareholder” shall also mean a member</w:t>
            </w:r>
            <w:r w:rsidRPr="00066407">
              <w:rPr>
                <w:rFonts w:asciiTheme="minorHAnsi" w:hAnsiTheme="minorHAnsi" w:cstheme="minorHAnsi"/>
                <w:sz w:val="22"/>
                <w:szCs w:val="22"/>
                <w:lang w:val="en-US"/>
              </w:rPr>
              <w:t>.</w:t>
            </w:r>
          </w:p>
        </w:tc>
      </w:tr>
      <w:tr w:rsidR="004E14AE" w:rsidRPr="00066407" w14:paraId="1861E59A" w14:textId="77777777" w:rsidTr="002806D7">
        <w:tc>
          <w:tcPr>
            <w:tcW w:w="3420" w:type="dxa"/>
          </w:tcPr>
          <w:p w14:paraId="7D2A28DE"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lastRenderedPageBreak/>
              <w:t>“</w:t>
            </w:r>
            <w:r w:rsidRPr="00066407">
              <w:rPr>
                <w:rFonts w:asciiTheme="minorHAnsi" w:hAnsiTheme="minorHAnsi" w:cstheme="minorHAnsi"/>
                <w:b/>
                <w:sz w:val="22"/>
                <w:szCs w:val="22"/>
                <w:lang w:val="en-US"/>
              </w:rPr>
              <w:t>Memorandum</w:t>
            </w:r>
            <w:r w:rsidRPr="00066407">
              <w:rPr>
                <w:rFonts w:asciiTheme="minorHAnsi" w:hAnsiTheme="minorHAnsi" w:cstheme="minorHAnsi"/>
                <w:bCs/>
                <w:sz w:val="22"/>
                <w:szCs w:val="22"/>
                <w:lang w:val="en-US"/>
              </w:rPr>
              <w:t>”</w:t>
            </w:r>
          </w:p>
        </w:tc>
        <w:tc>
          <w:tcPr>
            <w:tcW w:w="5538" w:type="dxa"/>
          </w:tcPr>
          <w:p w14:paraId="556ED804" w14:textId="77777777"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memorandum of association of the Company.</w:t>
            </w:r>
          </w:p>
        </w:tc>
      </w:tr>
      <w:tr w:rsidR="004E14AE" w:rsidRPr="00066407" w14:paraId="48129CBB" w14:textId="77777777" w:rsidTr="002806D7">
        <w:tc>
          <w:tcPr>
            <w:tcW w:w="3420" w:type="dxa"/>
          </w:tcPr>
          <w:p w14:paraId="7EB1F7BE"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Ordinary Resolution</w:t>
            </w:r>
            <w:r w:rsidRPr="00066407">
              <w:rPr>
                <w:rFonts w:asciiTheme="minorHAnsi" w:hAnsiTheme="minorHAnsi" w:cstheme="minorHAnsi"/>
                <w:bCs/>
                <w:sz w:val="22"/>
                <w:szCs w:val="22"/>
                <w:lang w:val="en-US"/>
              </w:rPr>
              <w:t>”</w:t>
            </w:r>
          </w:p>
        </w:tc>
        <w:tc>
          <w:tcPr>
            <w:tcW w:w="5538" w:type="dxa"/>
          </w:tcPr>
          <w:p w14:paraId="683314AA" w14:textId="77777777" w:rsidR="00A57A0F" w:rsidRPr="00066407" w:rsidRDefault="00A57A0F"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 resolution:</w:t>
            </w:r>
          </w:p>
          <w:p w14:paraId="0AAC9E0B" w14:textId="1367CAE6" w:rsidR="00A57A0F" w:rsidRPr="00066407" w:rsidRDefault="00A57A0F"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(i) passed by </w:t>
            </w:r>
            <w:r w:rsidR="00766D5C">
              <w:rPr>
                <w:rFonts w:asciiTheme="minorHAnsi" w:hAnsiTheme="minorHAnsi" w:cstheme="minorHAnsi"/>
                <w:sz w:val="22"/>
                <w:szCs w:val="22"/>
                <w:lang w:val="en-US"/>
              </w:rPr>
              <w:t xml:space="preserve">a </w:t>
            </w:r>
            <w:r w:rsidRPr="00066407">
              <w:rPr>
                <w:rFonts w:asciiTheme="minorHAnsi" w:hAnsiTheme="minorHAnsi" w:cstheme="minorHAnsi"/>
                <w:sz w:val="22"/>
                <w:szCs w:val="22"/>
                <w:lang w:val="en-US"/>
              </w:rPr>
              <w:t>simple majority of such members as, being entitled to do so, vote in person or, where proxies are allowed, by proxy at a general meeting of the Company on a show of hands or a poll, and where a poll is taken regard shall be had in computing a majority to the number of votes to which each member is entitled pursuant to this Articles; or</w:t>
            </w:r>
          </w:p>
          <w:p w14:paraId="0C7A3A13" w14:textId="72A96436" w:rsidR="004E14AE" w:rsidRPr="00066407" w:rsidRDefault="00A57A0F"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(ii) approved in writing by all members entitled to vote at a general meeting of the Company in one or more instruments each signed by one or more of the members and the effective date of the resolution so adopted shall be the date on which the instrument, or the last of such instruments, if more than one, is executed.</w:t>
            </w:r>
          </w:p>
        </w:tc>
      </w:tr>
      <w:tr w:rsidR="004E14AE" w:rsidRPr="00066407" w14:paraId="17AA3709" w14:textId="77777777" w:rsidTr="002806D7">
        <w:tc>
          <w:tcPr>
            <w:tcW w:w="3420" w:type="dxa"/>
          </w:tcPr>
          <w:p w14:paraId="0D1383C2" w14:textId="77777777" w:rsidR="004E14AE" w:rsidRPr="00066407" w:rsidRDefault="004E14AE"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Ordinary Shares</w:t>
            </w:r>
            <w:r w:rsidRPr="00066407">
              <w:rPr>
                <w:rFonts w:asciiTheme="minorHAnsi" w:hAnsiTheme="minorHAnsi" w:cstheme="minorHAnsi"/>
                <w:bCs/>
                <w:sz w:val="22"/>
                <w:szCs w:val="22"/>
                <w:lang w:val="en-US"/>
              </w:rPr>
              <w:t>”</w:t>
            </w:r>
          </w:p>
        </w:tc>
        <w:tc>
          <w:tcPr>
            <w:tcW w:w="5538" w:type="dxa"/>
          </w:tcPr>
          <w:p w14:paraId="40B26A71" w14:textId="67766B71" w:rsidR="004E14AE" w:rsidRPr="00066407" w:rsidRDefault="004E14AE"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ordinary shares of the Company of a par value of US$</w:t>
            </w:r>
            <w:r w:rsidR="00A57A0F" w:rsidRPr="00066407">
              <w:rPr>
                <w:rFonts w:asciiTheme="minorHAnsi" w:hAnsiTheme="minorHAnsi" w:cstheme="minorHAnsi"/>
                <w:sz w:val="22"/>
                <w:szCs w:val="22"/>
                <w:lang w:val="en-US"/>
              </w:rPr>
              <w:t> </w:t>
            </w:r>
            <w:r w:rsidRPr="00066407">
              <w:rPr>
                <w:rFonts w:asciiTheme="minorHAnsi" w:hAnsiTheme="minorHAnsi" w:cstheme="minorHAnsi"/>
                <w:sz w:val="22"/>
                <w:szCs w:val="22"/>
              </w:rPr>
              <w:t>0.0001</w:t>
            </w:r>
            <w:r w:rsidRPr="00066407">
              <w:rPr>
                <w:rFonts w:asciiTheme="minorHAnsi" w:hAnsiTheme="minorHAnsi" w:cstheme="minorHAnsi"/>
                <w:sz w:val="22"/>
                <w:szCs w:val="22"/>
                <w:lang w:val="en-US"/>
              </w:rPr>
              <w:t xml:space="preserve"> each with the rights provided for in these Articles.</w:t>
            </w:r>
          </w:p>
        </w:tc>
      </w:tr>
      <w:tr w:rsidR="00A57A0F" w:rsidRPr="00066407" w14:paraId="5B2A5EA0" w14:textId="77777777" w:rsidTr="002806D7">
        <w:tc>
          <w:tcPr>
            <w:tcW w:w="3420" w:type="dxa"/>
          </w:tcPr>
          <w:p w14:paraId="61DEA978" w14:textId="004AEFB7" w:rsidR="00A57A0F" w:rsidRPr="0057280F" w:rsidRDefault="00A57A0F" w:rsidP="00066407">
            <w:pPr>
              <w:pStyle w:val="BodyText"/>
              <w:widowControl w:val="0"/>
              <w:spacing w:line="320" w:lineRule="exact"/>
              <w:jc w:val="left"/>
              <w:rPr>
                <w:rFonts w:asciiTheme="minorHAnsi" w:hAnsiTheme="minorHAnsi" w:cstheme="minorHAnsi"/>
                <w:bCs/>
                <w:sz w:val="22"/>
                <w:szCs w:val="22"/>
                <w:lang w:val="en-US"/>
              </w:rPr>
            </w:pPr>
            <w:r w:rsidRPr="0057280F">
              <w:rPr>
                <w:rFonts w:asciiTheme="minorHAnsi" w:hAnsiTheme="minorHAnsi" w:cstheme="minorHAnsi"/>
                <w:bCs/>
                <w:sz w:val="22"/>
                <w:szCs w:val="22"/>
                <w:lang w:val="en-US"/>
              </w:rPr>
              <w:t>“</w:t>
            </w:r>
            <w:r w:rsidRPr="0057280F">
              <w:rPr>
                <w:rFonts w:asciiTheme="minorHAnsi" w:hAnsiTheme="minorHAnsi" w:cstheme="minorHAnsi"/>
                <w:b/>
                <w:sz w:val="22"/>
                <w:szCs w:val="22"/>
                <w:lang w:val="en-US"/>
              </w:rPr>
              <w:t>paid-up</w:t>
            </w:r>
            <w:r w:rsidRPr="0057280F">
              <w:rPr>
                <w:rFonts w:asciiTheme="minorHAnsi" w:hAnsiTheme="minorHAnsi" w:cstheme="minorHAnsi"/>
                <w:bCs/>
                <w:sz w:val="22"/>
                <w:szCs w:val="22"/>
                <w:lang w:val="en-US"/>
              </w:rPr>
              <w:t>”</w:t>
            </w:r>
          </w:p>
        </w:tc>
        <w:tc>
          <w:tcPr>
            <w:tcW w:w="5538" w:type="dxa"/>
          </w:tcPr>
          <w:p w14:paraId="36183EB4" w14:textId="25DC7431" w:rsidR="00A57A0F" w:rsidRPr="00066407" w:rsidRDefault="00A57A0F"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has the meaning assigned to it in the Statute, </w:t>
            </w:r>
            <w:r w:rsidR="00766D5C" w:rsidRPr="00766D5C">
              <w:rPr>
                <w:rFonts w:ascii="Calibri" w:hAnsi="Calibri" w:cs="Calibri"/>
                <w:sz w:val="22"/>
                <w:szCs w:val="22"/>
                <w:lang w:val="en-US"/>
              </w:rPr>
              <w:t>pres</w:t>
            </w:r>
            <w:r w:rsidRPr="00066407">
              <w:rPr>
                <w:rFonts w:asciiTheme="minorHAnsi" w:hAnsiTheme="minorHAnsi" w:cstheme="minorHAnsi"/>
                <w:sz w:val="22"/>
                <w:szCs w:val="22"/>
                <w:lang w:val="en-US"/>
              </w:rPr>
              <w:t>ently meaning paid-up and/or credited as paid-up as to the nominal or par value only excluding any premium payable in respect of the issue of any shares.</w:t>
            </w:r>
          </w:p>
        </w:tc>
      </w:tr>
      <w:tr w:rsidR="004E14AE" w:rsidRPr="00066407" w14:paraId="56EFCC52" w14:textId="77777777" w:rsidTr="002806D7">
        <w:tc>
          <w:tcPr>
            <w:tcW w:w="3420" w:type="dxa"/>
          </w:tcPr>
          <w:p w14:paraId="780E20C5" w14:textId="77777777" w:rsidR="004E14AE" w:rsidRPr="00066407" w:rsidRDefault="004E14AE"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Parent</w:t>
            </w:r>
            <w:r w:rsidRPr="00066407">
              <w:rPr>
                <w:rFonts w:asciiTheme="minorHAnsi" w:hAnsiTheme="minorHAnsi" w:cstheme="minorHAnsi"/>
                <w:sz w:val="22"/>
                <w:szCs w:val="22"/>
                <w:lang w:val="en-US"/>
              </w:rPr>
              <w:t>”</w:t>
            </w:r>
          </w:p>
        </w:tc>
        <w:tc>
          <w:tcPr>
            <w:tcW w:w="5538" w:type="dxa"/>
          </w:tcPr>
          <w:p w14:paraId="510C10DD" w14:textId="7AC94194" w:rsidR="004E14AE" w:rsidRPr="00066407" w:rsidRDefault="004E14AE"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any Business Entity (other than the Company) in an unbroken chain of Business Entities ending with the Company, if each of the Business Entities (other than the Company) owns equity interests possessing fifty percent (50%) or more of the total combined voting power of all classes of equity interests in one of the other Business Entities in such chain.</w:t>
            </w:r>
          </w:p>
        </w:tc>
      </w:tr>
      <w:tr w:rsidR="00CE0871" w:rsidRPr="00066407" w14:paraId="0846AF95" w14:textId="77777777" w:rsidTr="002806D7">
        <w:tc>
          <w:tcPr>
            <w:tcW w:w="3420" w:type="dxa"/>
          </w:tcPr>
          <w:p w14:paraId="487E3E0E" w14:textId="77777777" w:rsidR="00CE0871" w:rsidRPr="00066407" w:rsidRDefault="00CE0871"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Person</w:t>
            </w:r>
            <w:r w:rsidRPr="00066407">
              <w:rPr>
                <w:rFonts w:asciiTheme="minorHAnsi" w:hAnsiTheme="minorHAnsi" w:cstheme="minorHAnsi"/>
                <w:sz w:val="22"/>
                <w:szCs w:val="22"/>
                <w:lang w:val="en-US"/>
              </w:rPr>
              <w:t>”</w:t>
            </w:r>
          </w:p>
        </w:tc>
        <w:tc>
          <w:tcPr>
            <w:tcW w:w="5538" w:type="dxa"/>
          </w:tcPr>
          <w:p w14:paraId="2E1F77E1" w14:textId="5EEA68EC" w:rsidR="00CE0871" w:rsidRPr="00066407" w:rsidRDefault="00CE0871" w:rsidP="00066407">
            <w:pPr>
              <w:widowControl w:val="0"/>
              <w:spacing w:after="240"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any individual, sole proprietorship, partnership, limited partnership, limited liability company, firm, joint venture, estate, trust, unincorporated organisation, </w:t>
            </w:r>
            <w:r w:rsidRPr="00066407">
              <w:rPr>
                <w:rFonts w:asciiTheme="minorHAnsi" w:hAnsiTheme="minorHAnsi" w:cstheme="minorHAnsi"/>
                <w:sz w:val="22"/>
                <w:szCs w:val="22"/>
                <w:lang w:val="en-US"/>
              </w:rPr>
              <w:lastRenderedPageBreak/>
              <w:t>association, corporation, institution, public benefit corporation, entity or governmental or regulatory authority or other enterprise or entity of any kind or nature.</w:t>
            </w:r>
          </w:p>
        </w:tc>
      </w:tr>
      <w:tr w:rsidR="00B27CF6" w:rsidRPr="00066407" w14:paraId="18F2FB35" w14:textId="77777777" w:rsidTr="002806D7">
        <w:tc>
          <w:tcPr>
            <w:tcW w:w="3420" w:type="dxa"/>
          </w:tcPr>
          <w:p w14:paraId="4B48E115" w14:textId="44B8FB08" w:rsidR="00B27CF6" w:rsidRPr="00EF7683" w:rsidRDefault="00B27CF6" w:rsidP="00066407">
            <w:pPr>
              <w:widowControl w:val="0"/>
              <w:spacing w:after="240" w:line="320" w:lineRule="exact"/>
              <w:rPr>
                <w:rFonts w:asciiTheme="minorHAnsi" w:hAnsiTheme="minorHAnsi" w:cstheme="minorHAnsi"/>
                <w:sz w:val="22"/>
                <w:szCs w:val="22"/>
                <w:lang w:val="en-US"/>
              </w:rPr>
            </w:pPr>
            <w:r w:rsidRPr="00EF7683">
              <w:rPr>
                <w:rFonts w:asciiTheme="minorHAnsi" w:hAnsiTheme="minorHAnsi" w:cstheme="minorHAnsi"/>
                <w:sz w:val="22"/>
                <w:szCs w:val="22"/>
                <w:lang w:val="en-US"/>
              </w:rPr>
              <w:lastRenderedPageBreak/>
              <w:t>“</w:t>
            </w:r>
            <w:r w:rsidRPr="00EF7683">
              <w:rPr>
                <w:rFonts w:asciiTheme="minorHAnsi" w:hAnsiTheme="minorHAnsi" w:cstheme="minorHAnsi"/>
                <w:b/>
                <w:bCs/>
                <w:sz w:val="22"/>
                <w:szCs w:val="22"/>
                <w:lang w:val="en-US"/>
              </w:rPr>
              <w:t>Purchase Agreement</w:t>
            </w:r>
            <w:r w:rsidRPr="00EF7683">
              <w:rPr>
                <w:rFonts w:asciiTheme="minorHAnsi" w:hAnsiTheme="minorHAnsi" w:cstheme="minorHAnsi"/>
                <w:sz w:val="22"/>
                <w:szCs w:val="22"/>
                <w:lang w:val="en-US"/>
              </w:rPr>
              <w:t>”</w:t>
            </w:r>
          </w:p>
        </w:tc>
        <w:tc>
          <w:tcPr>
            <w:tcW w:w="5538" w:type="dxa"/>
          </w:tcPr>
          <w:p w14:paraId="45EFBB58" w14:textId="6929F5E2" w:rsidR="00B27CF6" w:rsidRPr="00066407" w:rsidRDefault="00B27CF6" w:rsidP="00066407">
            <w:pPr>
              <w:widowControl w:val="0"/>
              <w:spacing w:after="240" w:line="320" w:lineRule="exact"/>
              <w:rPr>
                <w:rFonts w:asciiTheme="minorHAnsi" w:hAnsiTheme="minorHAnsi" w:cstheme="minorHAnsi"/>
                <w:sz w:val="22"/>
                <w:szCs w:val="22"/>
                <w:lang w:val="en-US"/>
              </w:rPr>
            </w:pPr>
            <w:r w:rsidRPr="006B4E69">
              <w:rPr>
                <w:rFonts w:ascii="Calibri" w:hAnsi="Calibri" w:cs="Calibri"/>
                <w:bCs/>
                <w:sz w:val="22"/>
                <w:szCs w:val="22"/>
              </w:rPr>
              <w:t>means th</w:t>
            </w:r>
            <w:r w:rsidR="00766D5C" w:rsidRPr="00766D5C">
              <w:rPr>
                <w:rFonts w:ascii="Calibri" w:hAnsi="Calibri" w:cs="Calibri"/>
                <w:bCs/>
                <w:sz w:val="22"/>
                <w:szCs w:val="22"/>
              </w:rPr>
              <w:t>e</w:t>
            </w:r>
            <w:r w:rsidRPr="006B4E69">
              <w:rPr>
                <w:rFonts w:ascii="Calibri" w:hAnsi="Calibri" w:cs="Calibri"/>
                <w:bCs/>
                <w:sz w:val="22"/>
                <w:szCs w:val="22"/>
              </w:rPr>
              <w:t xml:space="preserve"> Series Seed </w:t>
            </w:r>
            <w:r>
              <w:rPr>
                <w:rFonts w:ascii="Calibri" w:hAnsi="Calibri" w:cs="Calibri"/>
                <w:bCs/>
                <w:sz w:val="22"/>
                <w:szCs w:val="22"/>
              </w:rPr>
              <w:t xml:space="preserve">and Series Pre-Seed </w:t>
            </w:r>
            <w:r w:rsidRPr="006B4E69">
              <w:rPr>
                <w:rFonts w:ascii="Calibri" w:hAnsi="Calibri" w:cs="Calibri"/>
                <w:bCs/>
                <w:sz w:val="22"/>
                <w:szCs w:val="22"/>
              </w:rPr>
              <w:t>Preference Shares Purchase Agreement dated on or around the Adoption Date</w:t>
            </w:r>
            <w:r w:rsidR="00C5134F">
              <w:rPr>
                <w:rFonts w:ascii="Calibri" w:hAnsi="Calibri" w:cs="Calibri"/>
                <w:bCs/>
                <w:sz w:val="22"/>
                <w:szCs w:val="22"/>
              </w:rPr>
              <w:t xml:space="preserve"> (as defined below)</w:t>
            </w:r>
            <w:r w:rsidRPr="006B4E69">
              <w:rPr>
                <w:rFonts w:ascii="Calibri" w:hAnsi="Calibri" w:cs="Calibri"/>
                <w:bCs/>
                <w:sz w:val="22"/>
                <w:szCs w:val="22"/>
              </w:rPr>
              <w:t>, by and between the Company and the investors named therein, as amended or restated from time to time.</w:t>
            </w:r>
          </w:p>
        </w:tc>
      </w:tr>
      <w:tr w:rsidR="00CE0871" w:rsidRPr="00066407" w14:paraId="61019C05" w14:textId="77777777" w:rsidTr="002806D7">
        <w:tc>
          <w:tcPr>
            <w:tcW w:w="3420" w:type="dxa"/>
          </w:tcPr>
          <w:p w14:paraId="1ACAAD7D"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Preference Shareholder Consent</w:t>
            </w:r>
            <w:r w:rsidRPr="00066407">
              <w:rPr>
                <w:rFonts w:asciiTheme="minorHAnsi" w:hAnsiTheme="minorHAnsi" w:cstheme="minorHAnsi"/>
                <w:bCs/>
                <w:sz w:val="22"/>
                <w:szCs w:val="22"/>
                <w:lang w:val="en-US"/>
              </w:rPr>
              <w:t>”</w:t>
            </w:r>
          </w:p>
        </w:tc>
        <w:tc>
          <w:tcPr>
            <w:tcW w:w="5538" w:type="dxa"/>
          </w:tcPr>
          <w:p w14:paraId="6C6E5D63" w14:textId="5495C3CE"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in relation to any matter to be approved, the approval (by vote or written consent) of the holders of a majority of the then outstanding Preference Shares (voting together as a single class and on an as-converted basis).</w:t>
            </w:r>
          </w:p>
        </w:tc>
      </w:tr>
      <w:tr w:rsidR="00CE0871" w:rsidRPr="00066407" w14:paraId="17C130D1" w14:textId="77777777" w:rsidTr="002806D7">
        <w:tc>
          <w:tcPr>
            <w:tcW w:w="3420" w:type="dxa"/>
          </w:tcPr>
          <w:p w14:paraId="15CB4BCD"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Preference Shares</w:t>
            </w:r>
            <w:r w:rsidRPr="00066407">
              <w:rPr>
                <w:rFonts w:asciiTheme="minorHAnsi" w:hAnsiTheme="minorHAnsi" w:cstheme="minorHAnsi"/>
                <w:bCs/>
                <w:sz w:val="22"/>
                <w:szCs w:val="22"/>
                <w:lang w:val="en-US"/>
              </w:rPr>
              <w:t>”</w:t>
            </w:r>
          </w:p>
        </w:tc>
        <w:tc>
          <w:tcPr>
            <w:tcW w:w="5538" w:type="dxa"/>
          </w:tcPr>
          <w:p w14:paraId="3327C519" w14:textId="4852C74B"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preference shares of the Company of a par value of US$ </w:t>
            </w:r>
            <w:r w:rsidRPr="00066407">
              <w:rPr>
                <w:rFonts w:asciiTheme="minorHAnsi" w:hAnsiTheme="minorHAnsi" w:cstheme="minorHAnsi"/>
                <w:sz w:val="22"/>
                <w:szCs w:val="22"/>
              </w:rPr>
              <w:t xml:space="preserve">0.0001 </w:t>
            </w:r>
            <w:r w:rsidRPr="00066407">
              <w:rPr>
                <w:rFonts w:asciiTheme="minorHAnsi" w:hAnsiTheme="minorHAnsi" w:cstheme="minorHAnsi"/>
                <w:sz w:val="22"/>
                <w:szCs w:val="22"/>
                <w:lang w:val="en-US"/>
              </w:rPr>
              <w:t xml:space="preserve">each with the rights provided for in these Articles, which for the avoidance of doubt include the Series Seed Preference Shares, Series </w:t>
            </w:r>
            <w:r w:rsidR="000A427E" w:rsidRPr="00066407">
              <w:rPr>
                <w:rFonts w:asciiTheme="minorHAnsi" w:hAnsiTheme="minorHAnsi" w:cstheme="minorHAnsi"/>
                <w:sz w:val="22"/>
                <w:szCs w:val="22"/>
                <w:lang w:val="en-US"/>
              </w:rPr>
              <w:t>Pre-</w:t>
            </w:r>
            <w:r w:rsidRPr="00066407">
              <w:rPr>
                <w:rFonts w:asciiTheme="minorHAnsi" w:hAnsiTheme="minorHAnsi" w:cstheme="minorHAnsi"/>
                <w:sz w:val="22"/>
                <w:szCs w:val="22"/>
                <w:lang w:val="en-US"/>
              </w:rPr>
              <w:t>Seed-1 Preference Shares, Series Pre-Seed</w:t>
            </w:r>
            <w:r w:rsidR="000A427E" w:rsidRPr="00066407">
              <w:rPr>
                <w:rFonts w:asciiTheme="minorHAnsi" w:hAnsiTheme="minorHAnsi" w:cstheme="minorHAnsi"/>
                <w:sz w:val="22"/>
                <w:szCs w:val="22"/>
                <w:lang w:val="en-US"/>
              </w:rPr>
              <w:t>-2</w:t>
            </w:r>
            <w:r w:rsidRPr="00066407">
              <w:rPr>
                <w:rFonts w:asciiTheme="minorHAnsi" w:hAnsiTheme="minorHAnsi" w:cstheme="minorHAnsi"/>
                <w:sz w:val="22"/>
                <w:szCs w:val="22"/>
                <w:lang w:val="en-US"/>
              </w:rPr>
              <w:t xml:space="preserve"> Preference Shares</w:t>
            </w:r>
            <w:r w:rsidR="000A427E"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Series Pre-Seed-</w:t>
            </w:r>
            <w:r w:rsidR="000A427E" w:rsidRPr="00066407">
              <w:rPr>
                <w:rFonts w:asciiTheme="minorHAnsi" w:hAnsiTheme="minorHAnsi" w:cstheme="minorHAnsi"/>
                <w:sz w:val="22"/>
                <w:szCs w:val="22"/>
                <w:lang w:val="en-US"/>
              </w:rPr>
              <w:t>3</w:t>
            </w:r>
            <w:r w:rsidRPr="00066407">
              <w:rPr>
                <w:rFonts w:asciiTheme="minorHAnsi" w:hAnsiTheme="minorHAnsi" w:cstheme="minorHAnsi"/>
                <w:sz w:val="22"/>
                <w:szCs w:val="22"/>
                <w:lang w:val="en-US"/>
              </w:rPr>
              <w:t xml:space="preserve"> Preference Shares</w:t>
            </w:r>
            <w:r w:rsidR="000A427E" w:rsidRPr="00066407">
              <w:rPr>
                <w:rFonts w:asciiTheme="minorHAnsi" w:hAnsiTheme="minorHAnsi" w:cstheme="minorHAnsi"/>
                <w:sz w:val="22"/>
                <w:szCs w:val="22"/>
                <w:lang w:val="en-US"/>
              </w:rPr>
              <w:t>, Series Pre-Seed-4 Preference Shares, Series Pre-Seed-5 Preference Shares, Series Pre-Seed-6 Preference Shares, and Series Pre-Seed-7 Preference Shares</w:t>
            </w:r>
            <w:r w:rsidRPr="00066407">
              <w:rPr>
                <w:rFonts w:asciiTheme="minorHAnsi" w:hAnsiTheme="minorHAnsi" w:cstheme="minorHAnsi"/>
                <w:sz w:val="22"/>
                <w:szCs w:val="22"/>
                <w:lang w:val="en-US"/>
              </w:rPr>
              <w:t>.</w:t>
            </w:r>
          </w:p>
        </w:tc>
      </w:tr>
      <w:tr w:rsidR="00CA2E8F" w:rsidRPr="00066407" w14:paraId="40E89042" w14:textId="77777777" w:rsidTr="002806D7">
        <w:tc>
          <w:tcPr>
            <w:tcW w:w="3420" w:type="dxa"/>
          </w:tcPr>
          <w:p w14:paraId="6595DBE4" w14:textId="2812715E" w:rsidR="00CA2E8F" w:rsidRPr="00066407" w:rsidRDefault="00CA2E8F" w:rsidP="00066407">
            <w:pPr>
              <w:pStyle w:val="BodyText"/>
              <w:widowControl w:val="0"/>
              <w:spacing w:line="320" w:lineRule="exact"/>
              <w:jc w:val="left"/>
              <w:rPr>
                <w:rFonts w:asciiTheme="minorHAnsi" w:hAnsiTheme="minorHAnsi" w:cstheme="minorHAnsi"/>
                <w:bCs/>
                <w:sz w:val="22"/>
                <w:szCs w:val="22"/>
                <w:lang w:val="en-US"/>
              </w:rPr>
            </w:pPr>
            <w:r w:rsidRPr="00CA2E8F">
              <w:rPr>
                <w:rFonts w:asciiTheme="minorHAnsi" w:hAnsiTheme="minorHAnsi" w:cstheme="minorHAnsi"/>
                <w:sz w:val="22"/>
                <w:szCs w:val="22"/>
              </w:rPr>
              <w:t>“</w:t>
            </w:r>
            <w:r w:rsidRPr="00CA2E8F">
              <w:rPr>
                <w:rFonts w:asciiTheme="minorHAnsi" w:hAnsiTheme="minorHAnsi" w:cstheme="minorHAnsi"/>
                <w:b/>
                <w:bCs/>
                <w:sz w:val="22"/>
                <w:szCs w:val="22"/>
              </w:rPr>
              <w:t>Qualified Financing</w:t>
            </w:r>
            <w:r w:rsidRPr="00CA2E8F">
              <w:rPr>
                <w:rFonts w:asciiTheme="minorHAnsi" w:hAnsiTheme="minorHAnsi" w:cstheme="minorHAnsi"/>
                <w:sz w:val="22"/>
                <w:szCs w:val="22"/>
              </w:rPr>
              <w:t>”</w:t>
            </w:r>
          </w:p>
        </w:tc>
        <w:tc>
          <w:tcPr>
            <w:tcW w:w="5538" w:type="dxa"/>
          </w:tcPr>
          <w:p w14:paraId="4121989D" w14:textId="3A5F2630" w:rsidR="00CA2E8F" w:rsidRPr="00066407" w:rsidRDefault="00CA2E8F" w:rsidP="00066407">
            <w:pPr>
              <w:pStyle w:val="BodyText"/>
              <w:widowControl w:val="0"/>
              <w:spacing w:line="320" w:lineRule="exact"/>
              <w:rPr>
                <w:rFonts w:asciiTheme="minorHAnsi" w:hAnsiTheme="minorHAnsi" w:cstheme="minorHAnsi"/>
                <w:sz w:val="22"/>
                <w:szCs w:val="22"/>
                <w:lang w:val="en-US"/>
              </w:rPr>
            </w:pPr>
            <w:r w:rsidRPr="00CA2E8F">
              <w:rPr>
                <w:rFonts w:asciiTheme="minorHAnsi" w:hAnsiTheme="minorHAnsi" w:cstheme="minorHAnsi"/>
                <w:sz w:val="22"/>
                <w:szCs w:val="22"/>
              </w:rPr>
              <w:t xml:space="preserve">means a </w:t>
            </w:r>
            <w:r w:rsidR="007C5315">
              <w:rPr>
                <w:rFonts w:asciiTheme="minorHAnsi" w:hAnsiTheme="minorHAnsi" w:cstheme="minorHAnsi"/>
                <w:sz w:val="22"/>
                <w:szCs w:val="22"/>
              </w:rPr>
              <w:t xml:space="preserve">transaction or a series of transactions </w:t>
            </w:r>
            <w:r w:rsidRPr="00CA2E8F">
              <w:rPr>
                <w:rFonts w:asciiTheme="minorHAnsi" w:hAnsiTheme="minorHAnsi" w:cstheme="minorHAnsi"/>
                <w:sz w:val="22"/>
                <w:szCs w:val="22"/>
              </w:rPr>
              <w:t>for capital raising purposes involving the issuance and sale of shares or other equity securities of the Company</w:t>
            </w:r>
            <w:r w:rsidR="007411D6">
              <w:rPr>
                <w:rFonts w:asciiTheme="minorHAnsi" w:hAnsiTheme="minorHAnsi" w:cstheme="minorHAnsi"/>
                <w:sz w:val="22"/>
                <w:szCs w:val="22"/>
              </w:rPr>
              <w:t xml:space="preserve"> for capital raising purposes</w:t>
            </w:r>
            <w:r w:rsidRPr="00CA2E8F">
              <w:rPr>
                <w:rFonts w:asciiTheme="minorHAnsi" w:hAnsiTheme="minorHAnsi" w:cstheme="minorHAnsi"/>
                <w:sz w:val="22"/>
                <w:szCs w:val="22"/>
              </w:rPr>
              <w:t>, with a minimum aggregate round size of not less than US$</w:t>
            </w:r>
            <w:r w:rsidR="00766D5C" w:rsidRPr="00766D5C">
              <w:rPr>
                <w:rFonts w:ascii="Calibri" w:hAnsi="Calibri" w:cs="Calibri"/>
                <w:sz w:val="22"/>
                <w:szCs w:val="22"/>
              </w:rPr>
              <w:t>7,500</w:t>
            </w:r>
            <w:r w:rsidRPr="00CA2E8F">
              <w:rPr>
                <w:rFonts w:asciiTheme="minorHAnsi" w:hAnsiTheme="minorHAnsi" w:cstheme="minorHAnsi"/>
                <w:sz w:val="22"/>
                <w:szCs w:val="22"/>
              </w:rPr>
              <w:t xml:space="preserve">,000 </w:t>
            </w:r>
            <w:r w:rsidR="007411D6">
              <w:rPr>
                <w:rFonts w:asciiTheme="minorHAnsi" w:hAnsiTheme="minorHAnsi" w:cstheme="minorHAnsi"/>
                <w:sz w:val="22"/>
                <w:szCs w:val="22"/>
              </w:rPr>
              <w:t xml:space="preserve">(excluding the conversion of any convertible securities) </w:t>
            </w:r>
            <w:r w:rsidRPr="00CA2E8F">
              <w:rPr>
                <w:rFonts w:asciiTheme="minorHAnsi" w:hAnsiTheme="minorHAnsi" w:cstheme="minorHAnsi"/>
                <w:sz w:val="22"/>
                <w:szCs w:val="22"/>
              </w:rPr>
              <w:t xml:space="preserve">and at a </w:t>
            </w:r>
            <w:r w:rsidR="007411D6">
              <w:rPr>
                <w:rFonts w:asciiTheme="minorHAnsi" w:hAnsiTheme="minorHAnsi" w:cstheme="minorHAnsi"/>
                <w:sz w:val="22"/>
                <w:szCs w:val="22"/>
              </w:rPr>
              <w:t>price per share</w:t>
            </w:r>
            <w:r w:rsidRPr="00CA2E8F">
              <w:rPr>
                <w:rFonts w:asciiTheme="minorHAnsi" w:hAnsiTheme="minorHAnsi" w:cstheme="minorHAnsi"/>
                <w:sz w:val="22"/>
                <w:szCs w:val="22"/>
              </w:rPr>
              <w:t xml:space="preserve"> of not less than </w:t>
            </w:r>
            <w:r w:rsidR="007411D6">
              <w:rPr>
                <w:rFonts w:asciiTheme="minorHAnsi" w:hAnsiTheme="minorHAnsi" w:cstheme="minorHAnsi"/>
                <w:sz w:val="22"/>
                <w:szCs w:val="22"/>
              </w:rPr>
              <w:t>2.057143 times</w:t>
            </w:r>
            <w:r w:rsidR="004037F4">
              <w:rPr>
                <w:rFonts w:asciiTheme="minorHAnsi" w:hAnsiTheme="minorHAnsi" w:cstheme="minorHAnsi"/>
                <w:sz w:val="22"/>
                <w:szCs w:val="22"/>
              </w:rPr>
              <w:t xml:space="preserve"> (2.057143x)</w:t>
            </w:r>
            <w:r w:rsidR="007411D6">
              <w:rPr>
                <w:rFonts w:asciiTheme="minorHAnsi" w:hAnsiTheme="minorHAnsi" w:cstheme="minorHAnsi"/>
                <w:sz w:val="22"/>
                <w:szCs w:val="22"/>
              </w:rPr>
              <w:t xml:space="preserve"> the Original Issue Price of the Series Seed Preference Shares </w:t>
            </w:r>
            <w:r w:rsidR="007411D6" w:rsidRPr="00066407">
              <w:rPr>
                <w:rFonts w:asciiTheme="minorHAnsi" w:hAnsiTheme="minorHAnsi" w:cstheme="minorHAnsi"/>
                <w:sz w:val="22"/>
                <w:szCs w:val="22"/>
                <w:lang w:val="en-US"/>
              </w:rPr>
              <w:t>(as adjusted for any share splits, share dividends, combinations, recapitalizations or the like)</w:t>
            </w:r>
            <w:r w:rsidRPr="00CA2E8F">
              <w:rPr>
                <w:rFonts w:asciiTheme="minorHAnsi" w:hAnsiTheme="minorHAnsi" w:cstheme="minorHAnsi"/>
                <w:sz w:val="22"/>
                <w:szCs w:val="22"/>
              </w:rPr>
              <w:t>.</w:t>
            </w:r>
          </w:p>
        </w:tc>
      </w:tr>
      <w:tr w:rsidR="00CE0871" w:rsidRPr="00066407" w14:paraId="02A43FDE" w14:textId="77777777" w:rsidTr="002806D7">
        <w:tc>
          <w:tcPr>
            <w:tcW w:w="3420" w:type="dxa"/>
          </w:tcPr>
          <w:p w14:paraId="697A8882"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Qualified Public Offering</w:t>
            </w:r>
            <w:r w:rsidRPr="00066407">
              <w:rPr>
                <w:rFonts w:asciiTheme="minorHAnsi" w:hAnsiTheme="minorHAnsi" w:cstheme="minorHAnsi"/>
                <w:bCs/>
                <w:sz w:val="22"/>
                <w:szCs w:val="22"/>
                <w:lang w:val="en-US"/>
              </w:rPr>
              <w:t>”</w:t>
            </w:r>
          </w:p>
        </w:tc>
        <w:tc>
          <w:tcPr>
            <w:tcW w:w="5538" w:type="dxa"/>
          </w:tcPr>
          <w:p w14:paraId="1CD3C11D" w14:textId="21215FEA"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a firm commitment underwritten public offering of Ordinary Shares (or securities representing the same, including depositary receipts) on an internationally </w:t>
            </w:r>
            <w:r w:rsidRPr="00066407">
              <w:rPr>
                <w:rFonts w:asciiTheme="minorHAnsi" w:hAnsiTheme="minorHAnsi" w:cstheme="minorHAnsi"/>
                <w:sz w:val="22"/>
                <w:szCs w:val="22"/>
                <w:lang w:val="en-US"/>
              </w:rPr>
              <w:lastRenderedPageBreak/>
              <w:t>recognized exchange or marketplace, only if such offering results in aggregate proceeds to the Company in excess of</w:t>
            </w:r>
            <w:r w:rsidR="00C47399">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US$</w:t>
            </w:r>
            <w:r w:rsidR="00766D5C" w:rsidRPr="00766D5C">
              <w:rPr>
                <w:rFonts w:ascii="Calibri" w:hAnsi="Calibri" w:cs="Calibri"/>
                <w:sz w:val="22"/>
                <w:szCs w:val="22"/>
                <w:lang w:val="en-US"/>
              </w:rPr>
              <w:t>35</w:t>
            </w:r>
            <w:r w:rsidRPr="00066407">
              <w:rPr>
                <w:rFonts w:asciiTheme="minorHAnsi" w:hAnsiTheme="minorHAnsi" w:cstheme="minorHAnsi"/>
                <w:sz w:val="22"/>
                <w:szCs w:val="22"/>
                <w:lang w:val="en-US"/>
              </w:rPr>
              <w:t>,000,000.00.</w:t>
            </w:r>
          </w:p>
        </w:tc>
      </w:tr>
      <w:tr w:rsidR="00CE0871" w:rsidRPr="00066407" w14:paraId="6CFFB53A" w14:textId="77777777" w:rsidTr="002806D7">
        <w:tc>
          <w:tcPr>
            <w:tcW w:w="3420" w:type="dxa"/>
          </w:tcPr>
          <w:p w14:paraId="513AFB9B" w14:textId="6DC14EC6"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lastRenderedPageBreak/>
              <w:t>“</w:t>
            </w:r>
            <w:r w:rsidRPr="00066407">
              <w:rPr>
                <w:rFonts w:asciiTheme="minorHAnsi" w:hAnsiTheme="minorHAnsi" w:cstheme="minorHAnsi"/>
                <w:b/>
                <w:sz w:val="22"/>
                <w:szCs w:val="22"/>
                <w:lang w:val="en-US"/>
              </w:rPr>
              <w:t>Series Seed Preference Shares</w:t>
            </w:r>
            <w:r w:rsidRPr="00066407">
              <w:rPr>
                <w:rFonts w:asciiTheme="minorHAnsi" w:hAnsiTheme="minorHAnsi" w:cstheme="minorHAnsi"/>
                <w:bCs/>
                <w:sz w:val="22"/>
                <w:szCs w:val="22"/>
                <w:lang w:val="en-US"/>
              </w:rPr>
              <w:t>”</w:t>
            </w:r>
          </w:p>
        </w:tc>
        <w:tc>
          <w:tcPr>
            <w:tcW w:w="5538" w:type="dxa"/>
          </w:tcPr>
          <w:p w14:paraId="5ED358BA" w14:textId="489AF0FD"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pacing w:val="-1"/>
                <w:sz w:val="22"/>
                <w:szCs w:val="22"/>
              </w:rPr>
              <w:t>means the Series Seed Preference Shares in the capital of the Company of a nominal or par value of US$0.0001 each, having the rights and subject to the restrictions</w:t>
            </w:r>
            <w:r w:rsidRPr="00066407">
              <w:rPr>
                <w:rFonts w:asciiTheme="minorHAnsi" w:hAnsiTheme="minorHAnsi" w:cstheme="minorHAnsi"/>
                <w:spacing w:val="43"/>
                <w:sz w:val="22"/>
                <w:szCs w:val="22"/>
              </w:rPr>
              <w:t xml:space="preserve"> </w:t>
            </w:r>
            <w:r w:rsidRPr="00066407">
              <w:rPr>
                <w:rFonts w:asciiTheme="minorHAnsi" w:hAnsiTheme="minorHAnsi" w:cstheme="minorHAnsi"/>
                <w:spacing w:val="-1"/>
                <w:sz w:val="22"/>
                <w:szCs w:val="22"/>
              </w:rPr>
              <w:t>provided</w:t>
            </w:r>
            <w:r w:rsidRPr="00066407">
              <w:rPr>
                <w:rFonts w:asciiTheme="minorHAnsi" w:hAnsiTheme="minorHAnsi" w:cstheme="minorHAnsi"/>
                <w:sz w:val="22"/>
                <w:szCs w:val="22"/>
              </w:rPr>
              <w:t xml:space="preserve"> </w:t>
            </w:r>
            <w:r w:rsidRPr="00066407">
              <w:rPr>
                <w:rFonts w:asciiTheme="minorHAnsi" w:hAnsiTheme="minorHAnsi" w:cstheme="minorHAnsi"/>
                <w:spacing w:val="-1"/>
                <w:sz w:val="22"/>
                <w:szCs w:val="22"/>
              </w:rPr>
              <w:t xml:space="preserve">for </w:t>
            </w:r>
            <w:r w:rsidRPr="00066407">
              <w:rPr>
                <w:rFonts w:asciiTheme="minorHAnsi" w:hAnsiTheme="minorHAnsi" w:cstheme="minorHAnsi"/>
                <w:sz w:val="22"/>
                <w:szCs w:val="22"/>
              </w:rPr>
              <w:t xml:space="preserve">in </w:t>
            </w:r>
            <w:r w:rsidRPr="00066407">
              <w:rPr>
                <w:rFonts w:asciiTheme="minorHAnsi" w:hAnsiTheme="minorHAnsi" w:cstheme="minorHAnsi"/>
                <w:spacing w:val="-1"/>
                <w:sz w:val="22"/>
                <w:szCs w:val="22"/>
              </w:rPr>
              <w:t>these</w:t>
            </w:r>
            <w:r w:rsidRPr="00066407">
              <w:rPr>
                <w:rFonts w:asciiTheme="minorHAnsi" w:hAnsiTheme="minorHAnsi" w:cstheme="minorHAnsi"/>
                <w:spacing w:val="1"/>
                <w:sz w:val="22"/>
                <w:szCs w:val="22"/>
              </w:rPr>
              <w:t xml:space="preserve"> </w:t>
            </w:r>
            <w:r w:rsidRPr="00066407">
              <w:rPr>
                <w:rFonts w:asciiTheme="minorHAnsi" w:hAnsiTheme="minorHAnsi" w:cstheme="minorHAnsi"/>
                <w:spacing w:val="-1"/>
                <w:sz w:val="22"/>
                <w:szCs w:val="22"/>
              </w:rPr>
              <w:t>Articles.</w:t>
            </w:r>
          </w:p>
        </w:tc>
      </w:tr>
      <w:tr w:rsidR="00CE0871" w:rsidRPr="00066407" w14:paraId="506572B5" w14:textId="77777777" w:rsidTr="002806D7">
        <w:tc>
          <w:tcPr>
            <w:tcW w:w="3420" w:type="dxa"/>
          </w:tcPr>
          <w:p w14:paraId="4BA8721D" w14:textId="56E3413A"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 xml:space="preserve">Series </w:t>
            </w:r>
            <w:r w:rsidR="00824A6A" w:rsidRPr="00066407">
              <w:rPr>
                <w:rFonts w:asciiTheme="minorHAnsi" w:hAnsiTheme="minorHAnsi" w:cstheme="minorHAnsi"/>
                <w:b/>
                <w:sz w:val="22"/>
                <w:szCs w:val="22"/>
                <w:lang w:val="en-US"/>
              </w:rPr>
              <w:t>Pre-</w:t>
            </w:r>
            <w:r w:rsidRPr="00066407">
              <w:rPr>
                <w:rFonts w:asciiTheme="minorHAnsi" w:hAnsiTheme="minorHAnsi" w:cstheme="minorHAnsi"/>
                <w:b/>
                <w:sz w:val="22"/>
                <w:szCs w:val="22"/>
                <w:lang w:val="en-US"/>
              </w:rPr>
              <w:t>Seed-1 Preference Shares</w:t>
            </w:r>
            <w:r w:rsidRPr="00066407">
              <w:rPr>
                <w:rFonts w:asciiTheme="minorHAnsi" w:hAnsiTheme="minorHAnsi" w:cstheme="minorHAnsi"/>
                <w:bCs/>
                <w:sz w:val="22"/>
                <w:szCs w:val="22"/>
                <w:lang w:val="en-US"/>
              </w:rPr>
              <w:t>”</w:t>
            </w:r>
          </w:p>
        </w:tc>
        <w:tc>
          <w:tcPr>
            <w:tcW w:w="5538" w:type="dxa"/>
          </w:tcPr>
          <w:p w14:paraId="182EA465" w14:textId="106EC3E2"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the Series </w:t>
            </w:r>
            <w:r w:rsidR="00066407">
              <w:rPr>
                <w:rFonts w:asciiTheme="minorHAnsi" w:hAnsiTheme="minorHAnsi" w:cstheme="minorHAnsi"/>
                <w:sz w:val="22"/>
                <w:szCs w:val="22"/>
                <w:lang w:val="en-US"/>
              </w:rPr>
              <w:t>Pre-</w:t>
            </w:r>
            <w:r w:rsidRPr="00066407">
              <w:rPr>
                <w:rFonts w:asciiTheme="minorHAnsi" w:hAnsiTheme="minorHAnsi" w:cstheme="minorHAnsi"/>
                <w:sz w:val="22"/>
                <w:szCs w:val="22"/>
                <w:lang w:val="en-US"/>
              </w:rPr>
              <w:t>Seed-1 Preference Shares in the capital of the Company of a nominal or par value of US$ 0.0001 each, having the rights and subject to the restrictions provided for in these Articles</w:t>
            </w:r>
            <w:r w:rsidRPr="00066407">
              <w:rPr>
                <w:rFonts w:asciiTheme="minorHAnsi" w:hAnsiTheme="minorHAnsi" w:cstheme="minorHAnsi"/>
                <w:spacing w:val="-1"/>
                <w:sz w:val="22"/>
                <w:szCs w:val="22"/>
              </w:rPr>
              <w:t>.</w:t>
            </w:r>
          </w:p>
        </w:tc>
      </w:tr>
      <w:tr w:rsidR="00CE0871" w:rsidRPr="00066407" w14:paraId="0CDB2C07" w14:textId="77777777" w:rsidTr="002806D7">
        <w:tc>
          <w:tcPr>
            <w:tcW w:w="3420" w:type="dxa"/>
          </w:tcPr>
          <w:p w14:paraId="7789FDE8" w14:textId="11B26623"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Series Pre-Seed</w:t>
            </w:r>
            <w:r w:rsidR="00824A6A" w:rsidRPr="00066407">
              <w:rPr>
                <w:rFonts w:asciiTheme="minorHAnsi" w:hAnsiTheme="minorHAnsi" w:cstheme="minorHAnsi"/>
                <w:b/>
                <w:sz w:val="22"/>
                <w:szCs w:val="22"/>
                <w:lang w:val="en-US"/>
              </w:rPr>
              <w:t xml:space="preserve">-2 </w:t>
            </w:r>
            <w:r w:rsidRPr="00066407">
              <w:rPr>
                <w:rFonts w:asciiTheme="minorHAnsi" w:hAnsiTheme="minorHAnsi" w:cstheme="minorHAnsi"/>
                <w:b/>
                <w:sz w:val="22"/>
                <w:szCs w:val="22"/>
                <w:lang w:val="en-US"/>
              </w:rPr>
              <w:t>Preference Shares</w:t>
            </w:r>
            <w:r w:rsidRPr="00066407">
              <w:rPr>
                <w:rFonts w:asciiTheme="minorHAnsi" w:hAnsiTheme="minorHAnsi" w:cstheme="minorHAnsi"/>
                <w:bCs/>
                <w:sz w:val="22"/>
                <w:szCs w:val="22"/>
                <w:lang w:val="en-US"/>
              </w:rPr>
              <w:t>”</w:t>
            </w:r>
          </w:p>
        </w:tc>
        <w:tc>
          <w:tcPr>
            <w:tcW w:w="5538" w:type="dxa"/>
          </w:tcPr>
          <w:p w14:paraId="03DE93DD" w14:textId="278BCBEB"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Series Pre-Seed</w:t>
            </w:r>
            <w:r w:rsidR="00824A6A" w:rsidRPr="00066407">
              <w:rPr>
                <w:rFonts w:asciiTheme="minorHAnsi" w:hAnsiTheme="minorHAnsi" w:cstheme="minorHAnsi"/>
                <w:sz w:val="22"/>
                <w:szCs w:val="22"/>
                <w:lang w:val="en-US"/>
              </w:rPr>
              <w:t>-2</w:t>
            </w:r>
            <w:r w:rsidRPr="00066407">
              <w:rPr>
                <w:rFonts w:asciiTheme="minorHAnsi" w:hAnsiTheme="minorHAnsi" w:cstheme="minorHAnsi"/>
                <w:sz w:val="22"/>
                <w:szCs w:val="22"/>
                <w:lang w:val="en-US"/>
              </w:rPr>
              <w:t xml:space="preserve"> Preference Shares in the capital of the Company of a nominal or par value of US$ 0.0001 each, having the rights and subject to the restrictions provided for in these Articles</w:t>
            </w:r>
            <w:r w:rsidRPr="00066407">
              <w:rPr>
                <w:rFonts w:asciiTheme="minorHAnsi" w:hAnsiTheme="minorHAnsi" w:cstheme="minorHAnsi"/>
                <w:spacing w:val="-1"/>
                <w:sz w:val="22"/>
                <w:szCs w:val="22"/>
              </w:rPr>
              <w:t>.</w:t>
            </w:r>
          </w:p>
        </w:tc>
      </w:tr>
      <w:tr w:rsidR="00CE0871" w:rsidRPr="00066407" w14:paraId="088C6CA9" w14:textId="77777777" w:rsidTr="002806D7">
        <w:tc>
          <w:tcPr>
            <w:tcW w:w="3420" w:type="dxa"/>
          </w:tcPr>
          <w:p w14:paraId="2F8465EC" w14:textId="664EAA36"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Series Pre-Seed-</w:t>
            </w:r>
            <w:r w:rsidR="00824A6A" w:rsidRPr="00066407">
              <w:rPr>
                <w:rFonts w:asciiTheme="minorHAnsi" w:hAnsiTheme="minorHAnsi" w:cstheme="minorHAnsi"/>
                <w:b/>
                <w:sz w:val="22"/>
                <w:szCs w:val="22"/>
                <w:lang w:val="en-US"/>
              </w:rPr>
              <w:t>3</w:t>
            </w:r>
            <w:r w:rsidRPr="00066407">
              <w:rPr>
                <w:rFonts w:asciiTheme="minorHAnsi" w:hAnsiTheme="minorHAnsi" w:cstheme="minorHAnsi"/>
                <w:b/>
                <w:sz w:val="22"/>
                <w:szCs w:val="22"/>
                <w:lang w:val="en-US"/>
              </w:rPr>
              <w:t xml:space="preserve"> Preference Shares</w:t>
            </w:r>
            <w:r w:rsidRPr="00066407">
              <w:rPr>
                <w:rFonts w:asciiTheme="minorHAnsi" w:hAnsiTheme="minorHAnsi" w:cstheme="minorHAnsi"/>
                <w:bCs/>
                <w:sz w:val="22"/>
                <w:szCs w:val="22"/>
                <w:lang w:val="en-US"/>
              </w:rPr>
              <w:t>”</w:t>
            </w:r>
          </w:p>
        </w:tc>
        <w:tc>
          <w:tcPr>
            <w:tcW w:w="5538" w:type="dxa"/>
          </w:tcPr>
          <w:p w14:paraId="0546CF54" w14:textId="628A1B74"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Series Pre-Seed-</w:t>
            </w:r>
            <w:r w:rsidR="00824A6A" w:rsidRPr="00066407">
              <w:rPr>
                <w:rFonts w:asciiTheme="minorHAnsi" w:hAnsiTheme="minorHAnsi" w:cstheme="minorHAnsi"/>
                <w:sz w:val="22"/>
                <w:szCs w:val="22"/>
                <w:lang w:val="en-US"/>
              </w:rPr>
              <w:t>3</w:t>
            </w:r>
            <w:r w:rsidRPr="00066407">
              <w:rPr>
                <w:rFonts w:asciiTheme="minorHAnsi" w:hAnsiTheme="minorHAnsi" w:cstheme="minorHAnsi"/>
                <w:sz w:val="22"/>
                <w:szCs w:val="22"/>
                <w:lang w:val="en-US"/>
              </w:rPr>
              <w:t xml:space="preserve"> Preference Shares in the capital of the Company of a nominal or par value of US$ 0.0001 each, having the rights and subject to the </w:t>
            </w:r>
            <w:r w:rsidR="00766D5C" w:rsidRPr="00766D5C">
              <w:rPr>
                <w:rFonts w:ascii="Calibri" w:hAnsi="Calibri" w:cs="Calibri"/>
                <w:sz w:val="22"/>
                <w:szCs w:val="22"/>
                <w:lang w:val="en-US"/>
              </w:rPr>
              <w:t>limita</w:t>
            </w:r>
            <w:r w:rsidRPr="00066407">
              <w:rPr>
                <w:rFonts w:asciiTheme="minorHAnsi" w:hAnsiTheme="minorHAnsi" w:cstheme="minorHAnsi"/>
                <w:sz w:val="22"/>
                <w:szCs w:val="22"/>
                <w:lang w:val="en-US"/>
              </w:rPr>
              <w:t>tions provided for in these Articles</w:t>
            </w:r>
            <w:r w:rsidRPr="00066407">
              <w:rPr>
                <w:rFonts w:asciiTheme="minorHAnsi" w:hAnsiTheme="minorHAnsi" w:cstheme="minorHAnsi"/>
                <w:spacing w:val="-1"/>
                <w:sz w:val="22"/>
                <w:szCs w:val="22"/>
              </w:rPr>
              <w:t>.</w:t>
            </w:r>
          </w:p>
        </w:tc>
      </w:tr>
      <w:tr w:rsidR="00824A6A" w:rsidRPr="00066407" w14:paraId="6AC0E3CA" w14:textId="77777777" w:rsidTr="002806D7">
        <w:tc>
          <w:tcPr>
            <w:tcW w:w="3420" w:type="dxa"/>
          </w:tcPr>
          <w:p w14:paraId="19FADAD8" w14:textId="60B59C4F" w:rsidR="00824A6A" w:rsidRPr="00066407" w:rsidRDefault="00824A6A"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Series Pre-Seed-4 Preference Shares</w:t>
            </w:r>
            <w:r w:rsidRPr="00066407">
              <w:rPr>
                <w:rFonts w:asciiTheme="minorHAnsi" w:hAnsiTheme="minorHAnsi" w:cstheme="minorHAnsi"/>
                <w:bCs/>
                <w:sz w:val="22"/>
                <w:szCs w:val="22"/>
                <w:lang w:val="en-US"/>
              </w:rPr>
              <w:t>”</w:t>
            </w:r>
          </w:p>
        </w:tc>
        <w:tc>
          <w:tcPr>
            <w:tcW w:w="5538" w:type="dxa"/>
          </w:tcPr>
          <w:p w14:paraId="47AA490A" w14:textId="1610A911" w:rsidR="00824A6A" w:rsidRPr="00066407" w:rsidRDefault="00824A6A"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the Series Pre-Seed-4 Preference Shares in the </w:t>
            </w:r>
            <w:r w:rsidR="00766D5C">
              <w:rPr>
                <w:rFonts w:asciiTheme="minorHAnsi" w:hAnsiTheme="minorHAnsi" w:cstheme="minorHAnsi"/>
                <w:sz w:val="22"/>
                <w:szCs w:val="22"/>
                <w:lang w:val="en-US"/>
              </w:rPr>
              <w:t xml:space="preserve">share </w:t>
            </w:r>
            <w:r w:rsidRPr="00066407">
              <w:rPr>
                <w:rFonts w:asciiTheme="minorHAnsi" w:hAnsiTheme="minorHAnsi" w:cstheme="minorHAnsi"/>
                <w:sz w:val="22"/>
                <w:szCs w:val="22"/>
                <w:lang w:val="en-US"/>
              </w:rPr>
              <w:t>capital of the Company of a nominal or par value of US$ 0.0001 each, having the rights and subject to the restrictions provided for in these Articles</w:t>
            </w:r>
            <w:r w:rsidRPr="00066407">
              <w:rPr>
                <w:rFonts w:asciiTheme="minorHAnsi" w:hAnsiTheme="minorHAnsi" w:cstheme="minorHAnsi"/>
                <w:spacing w:val="-1"/>
                <w:sz w:val="22"/>
                <w:szCs w:val="22"/>
              </w:rPr>
              <w:t>.</w:t>
            </w:r>
          </w:p>
        </w:tc>
      </w:tr>
      <w:tr w:rsidR="00824A6A" w:rsidRPr="00066407" w14:paraId="6C3C55D6" w14:textId="77777777" w:rsidTr="002806D7">
        <w:tc>
          <w:tcPr>
            <w:tcW w:w="3420" w:type="dxa"/>
          </w:tcPr>
          <w:p w14:paraId="4BD9DAB4" w14:textId="10CDDF72" w:rsidR="00824A6A" w:rsidRPr="00066407" w:rsidRDefault="00824A6A"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Series Pre-Seed-5 Preference Shares</w:t>
            </w:r>
            <w:r w:rsidRPr="00066407">
              <w:rPr>
                <w:rFonts w:asciiTheme="minorHAnsi" w:hAnsiTheme="minorHAnsi" w:cstheme="minorHAnsi"/>
                <w:bCs/>
                <w:sz w:val="22"/>
                <w:szCs w:val="22"/>
                <w:lang w:val="en-US"/>
              </w:rPr>
              <w:t>”</w:t>
            </w:r>
          </w:p>
        </w:tc>
        <w:tc>
          <w:tcPr>
            <w:tcW w:w="5538" w:type="dxa"/>
          </w:tcPr>
          <w:p w14:paraId="7FA807B3" w14:textId="729D0A95" w:rsidR="00824A6A" w:rsidRPr="00066407" w:rsidRDefault="00824A6A"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Series Pre-Seed-5 Preference Shares in the capital of the Company of a nominal or par value of US$ 0.0001 each, having the rights and subject to the restrictions provided for in these Articles</w:t>
            </w:r>
            <w:r w:rsidRPr="00066407">
              <w:rPr>
                <w:rFonts w:asciiTheme="minorHAnsi" w:hAnsiTheme="minorHAnsi" w:cstheme="minorHAnsi"/>
                <w:spacing w:val="-1"/>
                <w:sz w:val="22"/>
                <w:szCs w:val="22"/>
              </w:rPr>
              <w:t>.</w:t>
            </w:r>
          </w:p>
        </w:tc>
      </w:tr>
      <w:tr w:rsidR="00824A6A" w:rsidRPr="00066407" w14:paraId="012A05A1" w14:textId="77777777" w:rsidTr="002806D7">
        <w:tc>
          <w:tcPr>
            <w:tcW w:w="3420" w:type="dxa"/>
          </w:tcPr>
          <w:p w14:paraId="09EEECF1" w14:textId="6F6DACE2" w:rsidR="00824A6A" w:rsidRPr="00066407" w:rsidRDefault="00824A6A"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Series Pre-Seed-6 Preference Shares</w:t>
            </w:r>
            <w:r w:rsidRPr="00066407">
              <w:rPr>
                <w:rFonts w:asciiTheme="minorHAnsi" w:hAnsiTheme="minorHAnsi" w:cstheme="minorHAnsi"/>
                <w:bCs/>
                <w:sz w:val="22"/>
                <w:szCs w:val="22"/>
                <w:lang w:val="en-US"/>
              </w:rPr>
              <w:t>”</w:t>
            </w:r>
          </w:p>
        </w:tc>
        <w:tc>
          <w:tcPr>
            <w:tcW w:w="5538" w:type="dxa"/>
          </w:tcPr>
          <w:p w14:paraId="2E049738" w14:textId="2084E108" w:rsidR="00824A6A" w:rsidRPr="00066407" w:rsidRDefault="00824A6A"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Series Pre-Seed-6 Preference Shares in the capital of the Company of a nominal or par value of US$ 0.0001 each, having the rights and subject to the restrictions provided for in these Articles</w:t>
            </w:r>
            <w:r w:rsidRPr="00066407">
              <w:rPr>
                <w:rFonts w:asciiTheme="minorHAnsi" w:hAnsiTheme="minorHAnsi" w:cstheme="minorHAnsi"/>
                <w:spacing w:val="-1"/>
                <w:sz w:val="22"/>
                <w:szCs w:val="22"/>
              </w:rPr>
              <w:t>.</w:t>
            </w:r>
          </w:p>
        </w:tc>
      </w:tr>
      <w:tr w:rsidR="00824A6A" w:rsidRPr="00066407" w14:paraId="75B332AD" w14:textId="77777777" w:rsidTr="002806D7">
        <w:tc>
          <w:tcPr>
            <w:tcW w:w="3420" w:type="dxa"/>
          </w:tcPr>
          <w:p w14:paraId="3D909796" w14:textId="2CE476B6" w:rsidR="00824A6A" w:rsidRPr="00066407" w:rsidRDefault="00824A6A"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 xml:space="preserve">Series Pre-Seed-7 Preference </w:t>
            </w:r>
            <w:r w:rsidRPr="00066407">
              <w:rPr>
                <w:rFonts w:asciiTheme="minorHAnsi" w:hAnsiTheme="minorHAnsi" w:cstheme="minorHAnsi"/>
                <w:b/>
                <w:sz w:val="22"/>
                <w:szCs w:val="22"/>
                <w:lang w:val="en-US"/>
              </w:rPr>
              <w:lastRenderedPageBreak/>
              <w:t>Shares</w:t>
            </w:r>
            <w:r w:rsidRPr="00066407">
              <w:rPr>
                <w:rFonts w:asciiTheme="minorHAnsi" w:hAnsiTheme="minorHAnsi" w:cstheme="minorHAnsi"/>
                <w:bCs/>
                <w:sz w:val="22"/>
                <w:szCs w:val="22"/>
                <w:lang w:val="en-US"/>
              </w:rPr>
              <w:t>”</w:t>
            </w:r>
          </w:p>
        </w:tc>
        <w:tc>
          <w:tcPr>
            <w:tcW w:w="5538" w:type="dxa"/>
          </w:tcPr>
          <w:p w14:paraId="6F1437F2" w14:textId="49ECE060" w:rsidR="00824A6A" w:rsidRPr="00066407" w:rsidRDefault="00824A6A"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lastRenderedPageBreak/>
              <w:t xml:space="preserve">means the Series Pre-Seed-7 Preference Shares in the capital of the Company of a nominal or par value of </w:t>
            </w:r>
            <w:r w:rsidRPr="00066407">
              <w:rPr>
                <w:rFonts w:asciiTheme="minorHAnsi" w:hAnsiTheme="minorHAnsi" w:cstheme="minorHAnsi"/>
                <w:sz w:val="22"/>
                <w:szCs w:val="22"/>
                <w:lang w:val="en-US"/>
              </w:rPr>
              <w:lastRenderedPageBreak/>
              <w:t>US$ 0.0001 each, having the rights and subject to the restrictions provided for in these Articles</w:t>
            </w:r>
            <w:r w:rsidRPr="00066407">
              <w:rPr>
                <w:rFonts w:asciiTheme="minorHAnsi" w:hAnsiTheme="minorHAnsi" w:cstheme="minorHAnsi"/>
                <w:spacing w:val="-1"/>
                <w:sz w:val="22"/>
                <w:szCs w:val="22"/>
              </w:rPr>
              <w:t>.</w:t>
            </w:r>
          </w:p>
        </w:tc>
      </w:tr>
      <w:tr w:rsidR="00CE0871" w:rsidRPr="00066407" w14:paraId="213B0A18" w14:textId="77777777" w:rsidTr="002806D7">
        <w:tc>
          <w:tcPr>
            <w:tcW w:w="3420" w:type="dxa"/>
          </w:tcPr>
          <w:p w14:paraId="46AD121A"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lastRenderedPageBreak/>
              <w:t>“</w:t>
            </w:r>
            <w:r w:rsidRPr="00066407">
              <w:rPr>
                <w:rFonts w:asciiTheme="minorHAnsi" w:hAnsiTheme="minorHAnsi" w:cstheme="minorHAnsi"/>
                <w:b/>
                <w:sz w:val="22"/>
                <w:szCs w:val="22"/>
                <w:lang w:val="en-US"/>
              </w:rPr>
              <w:t>Share</w:t>
            </w:r>
            <w:r w:rsidRPr="00066407">
              <w:rPr>
                <w:rFonts w:asciiTheme="minorHAnsi" w:hAnsiTheme="minorHAnsi" w:cstheme="minorHAnsi"/>
                <w:bCs/>
                <w:sz w:val="22"/>
                <w:szCs w:val="22"/>
                <w:lang w:val="en-US"/>
              </w:rPr>
              <w:t xml:space="preserve">” </w:t>
            </w:r>
            <w:r w:rsidRPr="00066407">
              <w:rPr>
                <w:rFonts w:asciiTheme="minorHAnsi" w:hAnsiTheme="minorHAnsi" w:cstheme="minorHAnsi"/>
                <w:sz w:val="22"/>
                <w:szCs w:val="22"/>
                <w:lang w:val="en-US"/>
              </w:rPr>
              <w:t>and</w:t>
            </w:r>
            <w:r w:rsidRPr="00066407">
              <w:rPr>
                <w:rFonts w:asciiTheme="minorHAnsi" w:hAnsiTheme="minorHAnsi" w:cstheme="minorHAnsi"/>
                <w:bCs/>
                <w:sz w:val="22"/>
                <w:szCs w:val="22"/>
                <w:lang w:val="en-US"/>
              </w:rPr>
              <w:t xml:space="preserve"> “</w:t>
            </w:r>
            <w:r w:rsidRPr="00066407">
              <w:rPr>
                <w:rFonts w:asciiTheme="minorHAnsi" w:hAnsiTheme="minorHAnsi" w:cstheme="minorHAnsi"/>
                <w:b/>
                <w:sz w:val="22"/>
                <w:szCs w:val="22"/>
                <w:lang w:val="en-US"/>
              </w:rPr>
              <w:t>Shares</w:t>
            </w:r>
            <w:r w:rsidRPr="00066407">
              <w:rPr>
                <w:rFonts w:asciiTheme="minorHAnsi" w:hAnsiTheme="minorHAnsi" w:cstheme="minorHAnsi"/>
                <w:bCs/>
                <w:sz w:val="22"/>
                <w:szCs w:val="22"/>
                <w:lang w:val="en-US"/>
              </w:rPr>
              <w:t>”</w:t>
            </w:r>
          </w:p>
        </w:tc>
        <w:tc>
          <w:tcPr>
            <w:tcW w:w="5538" w:type="dxa"/>
          </w:tcPr>
          <w:p w14:paraId="789C5A24" w14:textId="13619C0A"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 share or shares in the Company and includes a fraction of a share</w:t>
            </w:r>
            <w:r w:rsidR="00766D5C">
              <w:rPr>
                <w:rFonts w:asciiTheme="minorHAnsi" w:hAnsiTheme="minorHAnsi" w:cstheme="minorHAnsi"/>
                <w:sz w:val="22"/>
                <w:szCs w:val="22"/>
                <w:lang w:val="en-US"/>
              </w:rPr>
              <w:t xml:space="preserve"> thereof</w:t>
            </w:r>
            <w:r w:rsidRPr="00066407">
              <w:rPr>
                <w:rFonts w:asciiTheme="minorHAnsi" w:hAnsiTheme="minorHAnsi" w:cstheme="minorHAnsi"/>
                <w:sz w:val="22"/>
                <w:szCs w:val="22"/>
                <w:lang w:val="en-US"/>
              </w:rPr>
              <w:t>.</w:t>
            </w:r>
          </w:p>
        </w:tc>
      </w:tr>
      <w:tr w:rsidR="00CE0871" w:rsidRPr="00066407" w14:paraId="60AC365C" w14:textId="77777777" w:rsidTr="002806D7">
        <w:tc>
          <w:tcPr>
            <w:tcW w:w="3420" w:type="dxa"/>
          </w:tcPr>
          <w:p w14:paraId="70FF0DA9"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Special Resolution</w:t>
            </w:r>
            <w:r w:rsidRPr="00066407">
              <w:rPr>
                <w:rFonts w:asciiTheme="minorHAnsi" w:hAnsiTheme="minorHAnsi" w:cstheme="minorHAnsi"/>
                <w:bCs/>
                <w:sz w:val="22"/>
                <w:szCs w:val="22"/>
                <w:lang w:val="en-US"/>
              </w:rPr>
              <w:t>”</w:t>
            </w:r>
          </w:p>
        </w:tc>
        <w:tc>
          <w:tcPr>
            <w:tcW w:w="5538" w:type="dxa"/>
          </w:tcPr>
          <w:p w14:paraId="03BC0F86" w14:textId="77777777"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has the same meaning as in the Statute, and includes a unanimous written resolution.</w:t>
            </w:r>
          </w:p>
        </w:tc>
      </w:tr>
      <w:tr w:rsidR="00CE0871" w:rsidRPr="00066407" w14:paraId="16A59668" w14:textId="77777777" w:rsidTr="002806D7">
        <w:tc>
          <w:tcPr>
            <w:tcW w:w="3420" w:type="dxa"/>
          </w:tcPr>
          <w:p w14:paraId="49AE477B"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Statute</w:t>
            </w:r>
            <w:r w:rsidRPr="00066407">
              <w:rPr>
                <w:rFonts w:asciiTheme="minorHAnsi" w:hAnsiTheme="minorHAnsi" w:cstheme="minorHAnsi"/>
                <w:bCs/>
                <w:sz w:val="22"/>
                <w:szCs w:val="22"/>
                <w:lang w:val="en-US"/>
              </w:rPr>
              <w:t>”</w:t>
            </w:r>
          </w:p>
        </w:tc>
        <w:tc>
          <w:tcPr>
            <w:tcW w:w="5538" w:type="dxa"/>
          </w:tcPr>
          <w:p w14:paraId="3DF90E47" w14:textId="555423AB"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the Companies Act (as revised) of the Cayman Islands.</w:t>
            </w:r>
          </w:p>
        </w:tc>
      </w:tr>
      <w:tr w:rsidR="00CE0871" w:rsidRPr="00066407" w14:paraId="634D4544" w14:textId="77777777" w:rsidTr="002806D7">
        <w:tc>
          <w:tcPr>
            <w:tcW w:w="3420" w:type="dxa"/>
          </w:tcPr>
          <w:p w14:paraId="6987DABC" w14:textId="77777777"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Subsidiary</w:t>
            </w:r>
            <w:r w:rsidRPr="00066407">
              <w:rPr>
                <w:rFonts w:asciiTheme="minorHAnsi" w:hAnsiTheme="minorHAnsi" w:cstheme="minorHAnsi"/>
                <w:bCs/>
                <w:sz w:val="22"/>
                <w:szCs w:val="22"/>
                <w:lang w:val="en-US"/>
              </w:rPr>
              <w:t>”</w:t>
            </w:r>
          </w:p>
        </w:tc>
        <w:tc>
          <w:tcPr>
            <w:tcW w:w="5538" w:type="dxa"/>
          </w:tcPr>
          <w:p w14:paraId="1BDF5F07" w14:textId="07478311"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means any Business Entity (other than the Company) in an unbroken chain of Business Entities beginning with the Company, if each of the Business Entities (other than the last Business Entity in the unbroken chain) owns shares or other equity securities possessing fifty percent (50%) or more of the total combined voting power of all classes of shares or equity securities in one of the other Business Entities in such chain.</w:t>
            </w:r>
          </w:p>
        </w:tc>
      </w:tr>
      <w:tr w:rsidR="00CE0871" w:rsidRPr="00066407" w14:paraId="76639ED5" w14:textId="77777777" w:rsidTr="002806D7">
        <w:tc>
          <w:tcPr>
            <w:tcW w:w="3420" w:type="dxa"/>
          </w:tcPr>
          <w:p w14:paraId="6FB7ADD2" w14:textId="3B31E9C9" w:rsidR="00CE0871" w:rsidRPr="00066407" w:rsidRDefault="00CE0871" w:rsidP="00066407">
            <w:pPr>
              <w:pStyle w:val="BodyText"/>
              <w:widowControl w:val="0"/>
              <w:spacing w:line="320" w:lineRule="exact"/>
              <w:jc w:val="left"/>
              <w:rPr>
                <w:rFonts w:asciiTheme="minorHAnsi" w:hAnsiTheme="minorHAnsi" w:cstheme="minorHAnsi"/>
                <w:bCs/>
                <w:sz w:val="22"/>
                <w:szCs w:val="22"/>
                <w:lang w:val="en-US"/>
              </w:rPr>
            </w:pPr>
            <w:r w:rsidRPr="00066407">
              <w:rPr>
                <w:rFonts w:asciiTheme="minorHAnsi" w:hAnsiTheme="minorHAnsi" w:cstheme="minorHAnsi"/>
                <w:bCs/>
                <w:sz w:val="22"/>
                <w:szCs w:val="22"/>
                <w:lang w:val="en-US"/>
              </w:rPr>
              <w:t>“</w:t>
            </w:r>
            <w:r w:rsidRPr="00066407">
              <w:rPr>
                <w:rFonts w:asciiTheme="minorHAnsi" w:hAnsiTheme="minorHAnsi" w:cstheme="minorHAnsi"/>
                <w:b/>
                <w:sz w:val="22"/>
                <w:szCs w:val="22"/>
                <w:lang w:val="en-US"/>
              </w:rPr>
              <w:t>USD</w:t>
            </w:r>
            <w:r w:rsidRPr="00066407">
              <w:rPr>
                <w:rFonts w:asciiTheme="minorHAnsi" w:hAnsiTheme="minorHAnsi" w:cstheme="minorHAnsi"/>
                <w:bCs/>
                <w:sz w:val="22"/>
                <w:szCs w:val="22"/>
                <w:lang w:val="en-US"/>
              </w:rPr>
              <w:t>” or “</w:t>
            </w:r>
            <w:r w:rsidRPr="00066407">
              <w:rPr>
                <w:rFonts w:asciiTheme="minorHAnsi" w:hAnsiTheme="minorHAnsi" w:cstheme="minorHAnsi"/>
                <w:b/>
                <w:sz w:val="22"/>
                <w:szCs w:val="22"/>
                <w:lang w:val="en-US"/>
              </w:rPr>
              <w:t>US$</w:t>
            </w:r>
            <w:r w:rsidRPr="00066407">
              <w:rPr>
                <w:rFonts w:asciiTheme="minorHAnsi" w:hAnsiTheme="minorHAnsi" w:cstheme="minorHAnsi"/>
                <w:bCs/>
                <w:sz w:val="22"/>
                <w:szCs w:val="22"/>
                <w:lang w:val="en-US"/>
              </w:rPr>
              <w:t>”</w:t>
            </w:r>
          </w:p>
        </w:tc>
        <w:tc>
          <w:tcPr>
            <w:tcW w:w="5538" w:type="dxa"/>
          </w:tcPr>
          <w:p w14:paraId="74943FE1" w14:textId="02CED8BF" w:rsidR="00CE0871" w:rsidRPr="00066407" w:rsidRDefault="00CE0871" w:rsidP="00066407">
            <w:pPr>
              <w:pStyle w:val="BodyText"/>
              <w:widowControl w:val="0"/>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means United States dollars. </w:t>
            </w:r>
          </w:p>
        </w:tc>
      </w:tr>
    </w:tbl>
    <w:p w14:paraId="2667249C" w14:textId="77777777" w:rsidR="004A316A" w:rsidRPr="00066407" w:rsidRDefault="004A316A" w:rsidP="004E79F9">
      <w:pPr>
        <w:pStyle w:val="OutlineLevel1"/>
        <w:widowControl w:val="0"/>
        <w:spacing w:after="0" w:line="320" w:lineRule="exact"/>
        <w:rPr>
          <w:rFonts w:asciiTheme="minorHAnsi" w:hAnsiTheme="minorHAnsi" w:cstheme="minorHAnsi"/>
          <w:sz w:val="22"/>
          <w:szCs w:val="22"/>
        </w:rPr>
      </w:pPr>
    </w:p>
    <w:p w14:paraId="64600041" w14:textId="5DAF438C"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066407">
        <w:rPr>
          <w:rFonts w:asciiTheme="minorHAnsi" w:hAnsiTheme="minorHAnsi" w:cstheme="minorHAnsi"/>
          <w:sz w:val="22"/>
          <w:szCs w:val="22"/>
        </w:rPr>
        <w:t>words importing the singular include the plural and vice versa</w:t>
      </w:r>
      <w:r w:rsidR="0031131F">
        <w:rPr>
          <w:rFonts w:asciiTheme="minorHAnsi" w:hAnsiTheme="minorHAnsi" w:cstheme="minorHAnsi"/>
          <w:sz w:val="22"/>
          <w:szCs w:val="22"/>
        </w:rPr>
        <w:t>.</w:t>
      </w:r>
    </w:p>
    <w:p w14:paraId="1908FCE0" w14:textId="77777777"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words importing the masculine gender include the feminine gender</w:t>
      </w:r>
      <w:r w:rsidR="0031131F">
        <w:rPr>
          <w:rFonts w:asciiTheme="minorHAnsi" w:hAnsiTheme="minorHAnsi" w:cstheme="minorHAnsi"/>
          <w:sz w:val="22"/>
          <w:szCs w:val="22"/>
        </w:rPr>
        <w:t>.</w:t>
      </w:r>
    </w:p>
    <w:p w14:paraId="23ED0B27" w14:textId="77777777"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words importing persons include corporations</w:t>
      </w:r>
      <w:r w:rsidR="00A4232E" w:rsidRPr="0031131F">
        <w:rPr>
          <w:rFonts w:asciiTheme="minorHAnsi" w:hAnsiTheme="minorHAnsi" w:cstheme="minorHAnsi"/>
          <w:sz w:val="22"/>
          <w:szCs w:val="22"/>
        </w:rPr>
        <w:t xml:space="preserve"> as well as any other legal or natural person</w:t>
      </w:r>
      <w:r w:rsidR="0031131F">
        <w:rPr>
          <w:rFonts w:asciiTheme="minorHAnsi" w:hAnsiTheme="minorHAnsi" w:cstheme="minorHAnsi"/>
          <w:sz w:val="22"/>
          <w:szCs w:val="22"/>
        </w:rPr>
        <w:t>.</w:t>
      </w:r>
    </w:p>
    <w:p w14:paraId="26A2915D" w14:textId="3098844A" w:rsidR="0031131F" w:rsidRDefault="00E503AB"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w:t>
      </w:r>
      <w:r w:rsidR="004A316A" w:rsidRPr="0031131F">
        <w:rPr>
          <w:rFonts w:asciiTheme="minorHAnsi" w:hAnsiTheme="minorHAnsi" w:cstheme="minorHAnsi"/>
          <w:sz w:val="22"/>
          <w:szCs w:val="22"/>
        </w:rPr>
        <w:t>written</w:t>
      </w:r>
      <w:r w:rsidRPr="0031131F">
        <w:rPr>
          <w:rFonts w:asciiTheme="minorHAnsi" w:hAnsiTheme="minorHAnsi" w:cstheme="minorHAnsi"/>
          <w:sz w:val="22"/>
          <w:szCs w:val="22"/>
        </w:rPr>
        <w:t>”</w:t>
      </w:r>
      <w:r w:rsidR="004A316A" w:rsidRPr="0031131F">
        <w:rPr>
          <w:rFonts w:asciiTheme="minorHAnsi" w:hAnsiTheme="minorHAnsi" w:cstheme="minorHAnsi"/>
          <w:sz w:val="22"/>
          <w:szCs w:val="22"/>
        </w:rPr>
        <w:t xml:space="preserve"> and </w:t>
      </w:r>
      <w:r w:rsidRPr="0031131F">
        <w:rPr>
          <w:rFonts w:asciiTheme="minorHAnsi" w:hAnsiTheme="minorHAnsi" w:cstheme="minorHAnsi"/>
          <w:sz w:val="22"/>
          <w:szCs w:val="22"/>
        </w:rPr>
        <w:t>“</w:t>
      </w:r>
      <w:r w:rsidR="004A316A" w:rsidRPr="0031131F">
        <w:rPr>
          <w:rFonts w:asciiTheme="minorHAnsi" w:hAnsiTheme="minorHAnsi" w:cstheme="minorHAnsi"/>
          <w:sz w:val="22"/>
          <w:szCs w:val="22"/>
        </w:rPr>
        <w:t>in writing</w:t>
      </w:r>
      <w:r w:rsidRPr="0031131F">
        <w:rPr>
          <w:rFonts w:asciiTheme="minorHAnsi" w:hAnsiTheme="minorHAnsi" w:cstheme="minorHAnsi"/>
          <w:sz w:val="22"/>
          <w:szCs w:val="22"/>
        </w:rPr>
        <w:t>”</w:t>
      </w:r>
      <w:r w:rsidR="004A316A" w:rsidRPr="0031131F">
        <w:rPr>
          <w:rFonts w:asciiTheme="minorHAnsi" w:hAnsiTheme="minorHAnsi" w:cstheme="minorHAnsi"/>
          <w:sz w:val="22"/>
          <w:szCs w:val="22"/>
        </w:rPr>
        <w:t xml:space="preserve"> include all modes of representing or reproducing words in visible form, including in the form of an Electronic Record</w:t>
      </w:r>
      <w:r w:rsidR="0031131F">
        <w:rPr>
          <w:rFonts w:asciiTheme="minorHAnsi" w:hAnsiTheme="minorHAnsi" w:cstheme="minorHAnsi"/>
          <w:sz w:val="22"/>
          <w:szCs w:val="22"/>
        </w:rPr>
        <w:t>.</w:t>
      </w:r>
    </w:p>
    <w:p w14:paraId="520379F6" w14:textId="07B43A6E"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references to provisions of any law or regulation shall be construed as references to those provisions as amended, modified, re-enacted or replaced from time to time</w:t>
      </w:r>
      <w:r w:rsidR="0031131F">
        <w:rPr>
          <w:rFonts w:asciiTheme="minorHAnsi" w:hAnsiTheme="minorHAnsi" w:cstheme="minorHAnsi"/>
          <w:sz w:val="22"/>
          <w:szCs w:val="22"/>
        </w:rPr>
        <w:t>.</w:t>
      </w:r>
    </w:p>
    <w:p w14:paraId="709B0149" w14:textId="5AC71BCE"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 xml:space="preserve">any phrase introduced by the terms </w:t>
      </w:r>
      <w:r w:rsidR="00E503AB" w:rsidRPr="0031131F">
        <w:rPr>
          <w:rFonts w:asciiTheme="minorHAnsi" w:hAnsiTheme="minorHAnsi" w:cstheme="minorHAnsi"/>
          <w:sz w:val="22"/>
          <w:szCs w:val="22"/>
        </w:rPr>
        <w:t>“</w:t>
      </w:r>
      <w:r w:rsidRPr="0031131F">
        <w:rPr>
          <w:rFonts w:asciiTheme="minorHAnsi" w:hAnsiTheme="minorHAnsi" w:cstheme="minorHAnsi"/>
          <w:sz w:val="22"/>
          <w:szCs w:val="22"/>
        </w:rPr>
        <w:t>including</w:t>
      </w:r>
      <w:r w:rsidR="00E503AB" w:rsidRPr="0031131F">
        <w:rPr>
          <w:rFonts w:asciiTheme="minorHAnsi" w:hAnsiTheme="minorHAnsi" w:cstheme="minorHAnsi"/>
          <w:sz w:val="22"/>
          <w:szCs w:val="22"/>
        </w:rPr>
        <w:t>”</w:t>
      </w:r>
      <w:r w:rsidRPr="0031131F">
        <w:rPr>
          <w:rFonts w:asciiTheme="minorHAnsi" w:hAnsiTheme="minorHAnsi" w:cstheme="minorHAnsi"/>
          <w:sz w:val="22"/>
          <w:szCs w:val="22"/>
        </w:rPr>
        <w:t xml:space="preserve">, </w:t>
      </w:r>
      <w:r w:rsidR="00E503AB" w:rsidRPr="0031131F">
        <w:rPr>
          <w:rFonts w:asciiTheme="minorHAnsi" w:hAnsiTheme="minorHAnsi" w:cstheme="minorHAnsi"/>
          <w:sz w:val="22"/>
          <w:szCs w:val="22"/>
        </w:rPr>
        <w:t>“</w:t>
      </w:r>
      <w:r w:rsidRPr="0031131F">
        <w:rPr>
          <w:rFonts w:asciiTheme="minorHAnsi" w:hAnsiTheme="minorHAnsi" w:cstheme="minorHAnsi"/>
          <w:sz w:val="22"/>
          <w:szCs w:val="22"/>
        </w:rPr>
        <w:t>include</w:t>
      </w:r>
      <w:r w:rsidR="00E503AB" w:rsidRPr="0031131F">
        <w:rPr>
          <w:rFonts w:asciiTheme="minorHAnsi" w:hAnsiTheme="minorHAnsi" w:cstheme="minorHAnsi"/>
          <w:sz w:val="22"/>
          <w:szCs w:val="22"/>
        </w:rPr>
        <w:t>”</w:t>
      </w:r>
      <w:r w:rsidRPr="0031131F">
        <w:rPr>
          <w:rFonts w:asciiTheme="minorHAnsi" w:hAnsiTheme="minorHAnsi" w:cstheme="minorHAnsi"/>
          <w:sz w:val="22"/>
          <w:szCs w:val="22"/>
        </w:rPr>
        <w:t xml:space="preserve">, </w:t>
      </w:r>
      <w:r w:rsidR="00E503AB" w:rsidRPr="0031131F">
        <w:rPr>
          <w:rFonts w:asciiTheme="minorHAnsi" w:hAnsiTheme="minorHAnsi" w:cstheme="minorHAnsi"/>
          <w:sz w:val="22"/>
          <w:szCs w:val="22"/>
        </w:rPr>
        <w:t>“</w:t>
      </w:r>
      <w:r w:rsidRPr="0031131F">
        <w:rPr>
          <w:rFonts w:asciiTheme="minorHAnsi" w:hAnsiTheme="minorHAnsi" w:cstheme="minorHAnsi"/>
          <w:sz w:val="22"/>
          <w:szCs w:val="22"/>
        </w:rPr>
        <w:t>in particular</w:t>
      </w:r>
      <w:r w:rsidR="00E503AB" w:rsidRPr="0031131F">
        <w:rPr>
          <w:rFonts w:asciiTheme="minorHAnsi" w:hAnsiTheme="minorHAnsi" w:cstheme="minorHAnsi"/>
          <w:sz w:val="22"/>
          <w:szCs w:val="22"/>
        </w:rPr>
        <w:t>”</w:t>
      </w:r>
      <w:r w:rsidRPr="0031131F">
        <w:rPr>
          <w:rFonts w:asciiTheme="minorHAnsi" w:hAnsiTheme="minorHAnsi" w:cstheme="minorHAnsi"/>
          <w:sz w:val="22"/>
          <w:szCs w:val="22"/>
        </w:rPr>
        <w:t xml:space="preserve"> or any similar expression shall be construed as </w:t>
      </w:r>
      <w:r w:rsidR="00766D5C">
        <w:rPr>
          <w:rFonts w:asciiTheme="minorHAnsi" w:hAnsiTheme="minorHAnsi" w:cstheme="minorHAnsi"/>
          <w:sz w:val="22"/>
          <w:szCs w:val="22"/>
        </w:rPr>
        <w:t xml:space="preserve">merely </w:t>
      </w:r>
      <w:r w:rsidRPr="0031131F">
        <w:rPr>
          <w:rFonts w:asciiTheme="minorHAnsi" w:hAnsiTheme="minorHAnsi" w:cstheme="minorHAnsi"/>
          <w:sz w:val="22"/>
          <w:szCs w:val="22"/>
        </w:rPr>
        <w:t>illustrative and shall not limit the sense of the words preceding those terms</w:t>
      </w:r>
      <w:r w:rsidR="0031131F">
        <w:rPr>
          <w:rFonts w:asciiTheme="minorHAnsi" w:hAnsiTheme="minorHAnsi" w:cstheme="minorHAnsi"/>
          <w:sz w:val="22"/>
          <w:szCs w:val="22"/>
        </w:rPr>
        <w:t>.</w:t>
      </w:r>
    </w:p>
    <w:p w14:paraId="1CDCFFBC" w14:textId="77777777"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t>headings are inserted for reference only and shall be ignored in construing these Articles</w:t>
      </w:r>
      <w:r w:rsidR="0031131F">
        <w:rPr>
          <w:rFonts w:asciiTheme="minorHAnsi" w:hAnsiTheme="minorHAnsi" w:cstheme="minorHAnsi"/>
          <w:sz w:val="22"/>
          <w:szCs w:val="22"/>
        </w:rPr>
        <w:t>.</w:t>
      </w:r>
    </w:p>
    <w:p w14:paraId="7F4AAF6B" w14:textId="77777777" w:rsidR="0031131F" w:rsidRDefault="004A316A"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rPr>
        <w:lastRenderedPageBreak/>
        <w:t>in these Articles Section</w:t>
      </w:r>
      <w:r w:rsidR="00EE6E10" w:rsidRPr="0031131F">
        <w:rPr>
          <w:rFonts w:asciiTheme="minorHAnsi" w:hAnsiTheme="minorHAnsi" w:cstheme="minorHAnsi"/>
          <w:sz w:val="22"/>
          <w:szCs w:val="22"/>
        </w:rPr>
        <w:t>s</w:t>
      </w:r>
      <w:r w:rsidRPr="0031131F">
        <w:rPr>
          <w:rFonts w:asciiTheme="minorHAnsi" w:hAnsiTheme="minorHAnsi" w:cstheme="minorHAnsi"/>
          <w:sz w:val="22"/>
          <w:szCs w:val="22"/>
        </w:rPr>
        <w:t xml:space="preserve"> 8</w:t>
      </w:r>
      <w:r w:rsidR="00EE6E10" w:rsidRPr="0031131F">
        <w:rPr>
          <w:rFonts w:asciiTheme="minorHAnsi" w:hAnsiTheme="minorHAnsi" w:cstheme="minorHAnsi"/>
          <w:sz w:val="22"/>
          <w:szCs w:val="22"/>
        </w:rPr>
        <w:t xml:space="preserve"> and 19(3) </w:t>
      </w:r>
      <w:r w:rsidRPr="0031131F">
        <w:rPr>
          <w:rFonts w:asciiTheme="minorHAnsi" w:hAnsiTheme="minorHAnsi" w:cstheme="minorHAnsi"/>
          <w:sz w:val="22"/>
          <w:szCs w:val="22"/>
        </w:rPr>
        <w:t xml:space="preserve">of the Electronic Transactions </w:t>
      </w:r>
      <w:r w:rsidR="00CC6640" w:rsidRPr="0031131F">
        <w:rPr>
          <w:rFonts w:asciiTheme="minorHAnsi" w:hAnsiTheme="minorHAnsi" w:cstheme="minorHAnsi"/>
          <w:sz w:val="22"/>
          <w:szCs w:val="22"/>
        </w:rPr>
        <w:t xml:space="preserve">Act </w:t>
      </w:r>
      <w:r w:rsidRPr="0031131F">
        <w:rPr>
          <w:rFonts w:asciiTheme="minorHAnsi" w:hAnsiTheme="minorHAnsi" w:cstheme="minorHAnsi"/>
          <w:sz w:val="22"/>
          <w:szCs w:val="22"/>
        </w:rPr>
        <w:t xml:space="preserve">(as revised) </w:t>
      </w:r>
      <w:r w:rsidR="00EE6E10" w:rsidRPr="0031131F">
        <w:rPr>
          <w:rFonts w:asciiTheme="minorHAnsi" w:hAnsiTheme="minorHAnsi" w:cstheme="minorHAnsi"/>
          <w:sz w:val="22"/>
          <w:szCs w:val="22"/>
        </w:rPr>
        <w:t xml:space="preserve">of the Cayman Islands </w:t>
      </w:r>
      <w:r w:rsidRPr="0031131F">
        <w:rPr>
          <w:rFonts w:asciiTheme="minorHAnsi" w:hAnsiTheme="minorHAnsi" w:cstheme="minorHAnsi"/>
          <w:sz w:val="22"/>
          <w:szCs w:val="22"/>
        </w:rPr>
        <w:t>shall not apply</w:t>
      </w:r>
      <w:r w:rsidR="0031131F">
        <w:rPr>
          <w:rFonts w:asciiTheme="minorHAnsi" w:hAnsiTheme="minorHAnsi" w:cstheme="minorHAnsi"/>
          <w:sz w:val="22"/>
          <w:szCs w:val="22"/>
        </w:rPr>
        <w:t>.</w:t>
      </w:r>
    </w:p>
    <w:p w14:paraId="5CE65B14" w14:textId="77777777" w:rsidR="0031131F" w:rsidRPr="0031131F" w:rsidRDefault="008128DE"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lang w:val="en-US"/>
        </w:rPr>
        <w:t>the word “may” shall be construed as permissive and the word “shall” shall be construed as imperative</w:t>
      </w:r>
      <w:r w:rsidR="0031131F">
        <w:rPr>
          <w:rFonts w:asciiTheme="minorHAnsi" w:hAnsiTheme="minorHAnsi" w:cstheme="minorHAnsi"/>
          <w:sz w:val="22"/>
          <w:szCs w:val="22"/>
          <w:lang w:val="en-US"/>
        </w:rPr>
        <w:t>.</w:t>
      </w:r>
    </w:p>
    <w:p w14:paraId="784C63BC" w14:textId="4F7DD72E" w:rsidR="0031131F" w:rsidRDefault="008128DE"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lang w:val="en-US"/>
        </w:rPr>
        <w:t>where an Ordinary Resolution is expressed to be required for any purpose, a Special Resolution is also effective for that purpose</w:t>
      </w:r>
      <w:r w:rsidR="0031131F">
        <w:rPr>
          <w:rFonts w:asciiTheme="minorHAnsi" w:hAnsiTheme="minorHAnsi" w:cstheme="minorHAnsi"/>
          <w:sz w:val="22"/>
          <w:szCs w:val="22"/>
          <w:lang w:val="en-US"/>
        </w:rPr>
        <w:t>.</w:t>
      </w:r>
    </w:p>
    <w:p w14:paraId="754CA8EC" w14:textId="4E3B036E" w:rsidR="008128DE" w:rsidRPr="0031131F" w:rsidRDefault="008128DE" w:rsidP="0031131F">
      <w:pPr>
        <w:pStyle w:val="OutlineLevel4"/>
        <w:widowControl w:val="0"/>
        <w:numPr>
          <w:ilvl w:val="1"/>
          <w:numId w:val="3"/>
        </w:numPr>
        <w:tabs>
          <w:tab w:val="num" w:pos="2552"/>
        </w:tabs>
        <w:spacing w:line="320" w:lineRule="exact"/>
        <w:rPr>
          <w:rFonts w:asciiTheme="minorHAnsi" w:hAnsiTheme="minorHAnsi" w:cstheme="minorHAnsi"/>
          <w:sz w:val="22"/>
          <w:szCs w:val="22"/>
        </w:rPr>
      </w:pPr>
      <w:r w:rsidRPr="0031131F">
        <w:rPr>
          <w:rFonts w:asciiTheme="minorHAnsi" w:hAnsiTheme="minorHAnsi" w:cstheme="minorHAnsi"/>
          <w:sz w:val="22"/>
          <w:szCs w:val="22"/>
          <w:lang w:val="en-US"/>
        </w:rPr>
        <w:t>where any period to lapse under the provisions of these Articles is counted by a number of days, the first day of such period counted shall be the day immediately after the notice is given or deemed to be given and the period of such notice shall be deemed to be complete and final at the end of the last day of such period. The relevant then permitted actions shall be effected the day immediately following such last day.</w:t>
      </w:r>
    </w:p>
    <w:p w14:paraId="441ED36F" w14:textId="77777777" w:rsidR="00C47399" w:rsidRPr="006B4E69" w:rsidRDefault="00C47399" w:rsidP="00C47399">
      <w:pPr>
        <w:pStyle w:val="OutlineLevel1"/>
        <w:widowControl w:val="0"/>
        <w:numPr>
          <w:ilvl w:val="0"/>
          <w:numId w:val="3"/>
        </w:numPr>
        <w:spacing w:line="320" w:lineRule="exact"/>
        <w:rPr>
          <w:rFonts w:ascii="Calibri" w:hAnsi="Calibri" w:cs="Calibri"/>
          <w:sz w:val="22"/>
          <w:szCs w:val="22"/>
        </w:rPr>
      </w:pPr>
      <w:r w:rsidRPr="006B4E69">
        <w:rPr>
          <w:rFonts w:ascii="Calibri" w:hAnsi="Calibri" w:cs="Calibri"/>
          <w:b/>
          <w:bCs/>
          <w:sz w:val="22"/>
          <w:szCs w:val="22"/>
          <w:lang w:val="en-GB"/>
        </w:rPr>
        <w:t>Commencement of Business</w:t>
      </w:r>
    </w:p>
    <w:p w14:paraId="6DA2306C" w14:textId="77777777" w:rsidR="00C47399" w:rsidRPr="006B4E69" w:rsidRDefault="00C47399" w:rsidP="00C47399">
      <w:pPr>
        <w:pStyle w:val="OutlineLevel1"/>
        <w:widowControl w:val="0"/>
        <w:numPr>
          <w:ilvl w:val="1"/>
          <w:numId w:val="8"/>
        </w:numPr>
        <w:spacing w:line="320" w:lineRule="exact"/>
        <w:ind w:left="709" w:hanging="709"/>
        <w:rPr>
          <w:rFonts w:ascii="Calibri" w:hAnsi="Calibri" w:cs="Calibri"/>
          <w:sz w:val="22"/>
          <w:szCs w:val="22"/>
        </w:rPr>
      </w:pPr>
      <w:r w:rsidRPr="006B4E69">
        <w:rPr>
          <w:rFonts w:ascii="Calibri" w:hAnsi="Calibri" w:cs="Calibri"/>
          <w:sz w:val="22"/>
          <w:szCs w:val="22"/>
          <w:lang w:val="en-GB"/>
        </w:rPr>
        <w:t xml:space="preserve">The business of the Company may be commenced as soon after incorporation of the Company as the Directors shall see fit, notwithstanding that only part of its shares may have been allotted. </w:t>
      </w:r>
    </w:p>
    <w:p w14:paraId="02289D0B" w14:textId="71CD8139" w:rsidR="00C47399" w:rsidRPr="006B4E69" w:rsidRDefault="00C47399" w:rsidP="00C47399">
      <w:pPr>
        <w:pStyle w:val="OutlineLevel1"/>
        <w:widowControl w:val="0"/>
        <w:numPr>
          <w:ilvl w:val="1"/>
          <w:numId w:val="8"/>
        </w:numPr>
        <w:spacing w:line="320" w:lineRule="exact"/>
        <w:ind w:left="709" w:hanging="709"/>
        <w:rPr>
          <w:rFonts w:ascii="Calibri" w:hAnsi="Calibri" w:cs="Calibri"/>
          <w:sz w:val="22"/>
          <w:szCs w:val="22"/>
        </w:rPr>
      </w:pPr>
      <w:r w:rsidRPr="006B4E69">
        <w:rPr>
          <w:rFonts w:ascii="Calibri" w:hAnsi="Calibri" w:cs="Calibri"/>
          <w:sz w:val="22"/>
          <w:szCs w:val="22"/>
          <w:lang w:val="en-GB"/>
        </w:rPr>
        <w:t>The Directors may pay, out of the capital or any other monies of the Company, all expenses incurred in or about the formation of the Company including the expenses of registration.</w:t>
      </w:r>
    </w:p>
    <w:p w14:paraId="6B1D6192" w14:textId="77777777" w:rsidR="00C47399" w:rsidRPr="006B4E69" w:rsidRDefault="00C47399" w:rsidP="00C47399">
      <w:pPr>
        <w:pStyle w:val="OutlineLevel1"/>
        <w:widowControl w:val="0"/>
        <w:numPr>
          <w:ilvl w:val="0"/>
          <w:numId w:val="3"/>
        </w:numPr>
        <w:spacing w:line="320" w:lineRule="exact"/>
        <w:rPr>
          <w:rFonts w:ascii="Calibri" w:hAnsi="Calibri" w:cs="Calibri"/>
          <w:sz w:val="22"/>
          <w:szCs w:val="22"/>
        </w:rPr>
      </w:pPr>
      <w:r w:rsidRPr="006B4E69">
        <w:rPr>
          <w:rFonts w:ascii="Calibri" w:hAnsi="Calibri" w:cs="Calibri"/>
          <w:b/>
          <w:bCs/>
          <w:sz w:val="22"/>
          <w:szCs w:val="22"/>
          <w:lang w:val="en-GB"/>
        </w:rPr>
        <w:t>Alteration of Articles</w:t>
      </w:r>
    </w:p>
    <w:p w14:paraId="4DD9D580" w14:textId="28F7A12E" w:rsidR="00C47399" w:rsidRPr="00C47399" w:rsidRDefault="00C47399" w:rsidP="000316A8">
      <w:pPr>
        <w:pStyle w:val="OutlineLevel1"/>
        <w:widowControl w:val="0"/>
        <w:numPr>
          <w:ilvl w:val="1"/>
          <w:numId w:val="16"/>
        </w:numPr>
        <w:spacing w:line="320" w:lineRule="exact"/>
        <w:ind w:left="709" w:hanging="709"/>
        <w:rPr>
          <w:rFonts w:asciiTheme="minorHAnsi" w:hAnsiTheme="minorHAnsi" w:cstheme="minorHAnsi"/>
          <w:sz w:val="22"/>
          <w:szCs w:val="22"/>
        </w:rPr>
      </w:pPr>
      <w:r w:rsidRPr="00C47399">
        <w:rPr>
          <w:rFonts w:ascii="Calibri" w:hAnsi="Calibri" w:cs="Calibri"/>
          <w:sz w:val="22"/>
          <w:szCs w:val="22"/>
        </w:rPr>
        <w:t>The Company may from time to time alter or add to these Articles by passing a Special Resolution.</w:t>
      </w:r>
    </w:p>
    <w:p w14:paraId="4A4C7D02" w14:textId="0404F93A"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Issue</w:t>
      </w:r>
      <w:r w:rsidRPr="00066407">
        <w:rPr>
          <w:rFonts w:asciiTheme="minorHAnsi" w:hAnsiTheme="minorHAnsi" w:cstheme="minorHAnsi"/>
          <w:sz w:val="22"/>
          <w:szCs w:val="22"/>
        </w:rPr>
        <w:t xml:space="preserve"> </w:t>
      </w:r>
      <w:r w:rsidRPr="00066407">
        <w:rPr>
          <w:rFonts w:asciiTheme="minorHAnsi" w:hAnsiTheme="minorHAnsi" w:cstheme="minorHAnsi"/>
          <w:b/>
          <w:bCs/>
          <w:sz w:val="22"/>
          <w:szCs w:val="22"/>
        </w:rPr>
        <w:t>of Shares</w:t>
      </w:r>
    </w:p>
    <w:p w14:paraId="59D78E89" w14:textId="74AD5E00" w:rsidR="001F3B8F" w:rsidRDefault="00E93490" w:rsidP="001F3B8F">
      <w:pPr>
        <w:pStyle w:val="OutlineLevel1"/>
        <w:widowControl w:val="0"/>
        <w:numPr>
          <w:ilvl w:val="1"/>
          <w:numId w:val="17"/>
        </w:numPr>
        <w:spacing w:line="320" w:lineRule="exact"/>
        <w:ind w:left="709" w:hanging="709"/>
        <w:rPr>
          <w:rFonts w:asciiTheme="minorHAnsi" w:hAnsiTheme="minorHAnsi" w:cstheme="minorHAnsi"/>
          <w:sz w:val="22"/>
          <w:szCs w:val="22"/>
        </w:rPr>
      </w:pPr>
      <w:r w:rsidRPr="005749E6">
        <w:rPr>
          <w:rFonts w:asciiTheme="minorHAnsi" w:eastAsia="Times New Roman" w:hAnsiTheme="minorHAnsi" w:cstheme="minorHAnsi"/>
          <w:sz w:val="22"/>
          <w:szCs w:val="22"/>
        </w:rPr>
        <w:t xml:space="preserve">the </w:t>
      </w:r>
      <w:r>
        <w:rPr>
          <w:rFonts w:asciiTheme="minorHAnsi" w:eastAsia="Times New Roman" w:hAnsiTheme="minorHAnsi" w:cstheme="minorHAnsi"/>
          <w:sz w:val="22"/>
          <w:szCs w:val="22"/>
        </w:rPr>
        <w:t xml:space="preserve">Initial </w:t>
      </w:r>
      <w:r w:rsidRPr="005749E6">
        <w:rPr>
          <w:rFonts w:asciiTheme="minorHAnsi" w:eastAsia="Times New Roman" w:hAnsiTheme="minorHAnsi" w:cstheme="minorHAnsi"/>
          <w:sz w:val="22"/>
          <w:szCs w:val="22"/>
        </w:rPr>
        <w:t xml:space="preserve">Closing, which will convert into </w:t>
      </w:r>
      <w:r w:rsidRPr="004263E5">
        <w:rPr>
          <w:rFonts w:asciiTheme="minorHAnsi" w:hAnsiTheme="minorHAnsi" w:cstheme="minorHAnsi"/>
          <w:sz w:val="22"/>
          <w:szCs w:val="22"/>
        </w:rPr>
        <w:t>Series Pre-Seed-1 Preference Share</w:t>
      </w:r>
      <w:r>
        <w:rPr>
          <w:rFonts w:asciiTheme="minorHAnsi" w:hAnsiTheme="minorHAnsi" w:cstheme="minorHAnsi"/>
          <w:sz w:val="22"/>
          <w:szCs w:val="22"/>
        </w:rPr>
        <w:t>s</w:t>
      </w:r>
      <w:r w:rsidRPr="004263E5">
        <w:rPr>
          <w:rFonts w:asciiTheme="minorHAnsi" w:hAnsiTheme="minorHAnsi" w:cstheme="minorHAnsi"/>
          <w:sz w:val="22"/>
          <w:szCs w:val="22"/>
        </w:rPr>
        <w:t>, Series Pre-Seed-2 Preference Share</w:t>
      </w:r>
      <w:r>
        <w:rPr>
          <w:rFonts w:asciiTheme="minorHAnsi" w:hAnsiTheme="minorHAnsi" w:cstheme="minorHAnsi"/>
          <w:sz w:val="22"/>
          <w:szCs w:val="22"/>
        </w:rPr>
        <w:t>s</w:t>
      </w:r>
      <w:r w:rsidRPr="004263E5">
        <w:rPr>
          <w:rFonts w:asciiTheme="minorHAnsi" w:hAnsiTheme="minorHAnsi" w:cstheme="minorHAnsi"/>
          <w:sz w:val="22"/>
          <w:szCs w:val="22"/>
        </w:rPr>
        <w:t xml:space="preserve">, Series Pre-Seed-3 Preference Shares, Series Pre-Seed-4 Preference Shares, Series Pre-Seed-5 Preference Shares, Series Pre-Seed-6 Preference Shares, </w:t>
      </w:r>
      <w:r>
        <w:rPr>
          <w:rFonts w:asciiTheme="minorHAnsi" w:hAnsiTheme="minorHAnsi" w:cstheme="minorHAnsi"/>
          <w:sz w:val="22"/>
          <w:szCs w:val="22"/>
        </w:rPr>
        <w:t xml:space="preserve">and </w:t>
      </w:r>
      <w:r w:rsidRPr="004263E5">
        <w:rPr>
          <w:rFonts w:asciiTheme="minorHAnsi" w:hAnsiTheme="minorHAnsi" w:cstheme="minorHAnsi"/>
          <w:sz w:val="22"/>
          <w:szCs w:val="22"/>
        </w:rPr>
        <w:t>Series Pre-Seed-7 Preference Shares</w:t>
      </w:r>
      <w:r w:rsidRPr="005749E6">
        <w:rPr>
          <w:rFonts w:asciiTheme="minorHAnsi" w:eastAsia="Times New Roman" w:hAnsiTheme="minorHAnsi" w:cstheme="minorHAnsi"/>
          <w:sz w:val="22"/>
          <w:szCs w:val="22"/>
        </w:rPr>
        <w:t xml:space="preserve"> pursuant to Section </w:t>
      </w:r>
      <w:r>
        <w:rPr>
          <w:rFonts w:asciiTheme="minorHAnsi" w:eastAsia="Times New Roman" w:hAnsiTheme="minorHAnsi" w:cstheme="minorHAnsi"/>
          <w:sz w:val="22"/>
          <w:szCs w:val="22"/>
        </w:rPr>
        <w:fldChar w:fldCharType="begin"/>
      </w:r>
      <w:r>
        <w:rPr>
          <w:rFonts w:asciiTheme="minorHAnsi" w:eastAsia="Times New Roman" w:hAnsiTheme="minorHAnsi" w:cstheme="minorHAnsi"/>
          <w:sz w:val="22"/>
          <w:szCs w:val="22"/>
        </w:rPr>
        <w:instrText xml:space="preserve"> REF _Ref231399339 \r \h </w:instrText>
      </w:r>
      <w:r>
        <w:rPr>
          <w:rFonts w:asciiTheme="minorHAnsi" w:eastAsia="Times New Roman" w:hAnsiTheme="minorHAnsi" w:cstheme="minorHAnsi"/>
          <w:sz w:val="22"/>
          <w:szCs w:val="22"/>
        </w:rPr>
      </w:r>
      <w:r>
        <w:rPr>
          <w:rFonts w:asciiTheme="minorHAnsi" w:eastAsia="Times New Roman" w:hAnsiTheme="minorHAnsi" w:cstheme="minorHAnsi"/>
          <w:sz w:val="22"/>
          <w:szCs w:val="22"/>
        </w:rPr>
        <w:fldChar w:fldCharType="separate"/>
      </w:r>
      <w:r>
        <w:rPr>
          <w:rFonts w:asciiTheme="minorHAnsi" w:eastAsia="Times New Roman" w:hAnsiTheme="minorHAnsi" w:cstheme="minorHAnsi"/>
          <w:sz w:val="22"/>
          <w:szCs w:val="22"/>
        </w:rPr>
        <w:t>1.4</w:t>
      </w:r>
      <w:r>
        <w:rPr>
          <w:rFonts w:asciiTheme="minorHAnsi" w:eastAsia="Times New Roman" w:hAnsiTheme="minorHAnsi" w:cstheme="minorHAnsi"/>
          <w:sz w:val="22"/>
          <w:szCs w:val="22"/>
        </w:rPr>
        <w:fldChar w:fldCharType="end"/>
      </w:r>
      <w:r w:rsidRPr="005749E6">
        <w:rPr>
          <w:rFonts w:asciiTheme="minorHAnsi" w:eastAsia="Times New Roman" w:hAnsiTheme="minorHAnsi" w:cstheme="minorHAnsi"/>
          <w:sz w:val="22"/>
          <w:szCs w:val="22"/>
        </w:rPr>
        <w:t xml:space="preserve"> of this Agreement</w:t>
      </w:r>
      <w:r>
        <w:rPr>
          <w:rFonts w:asciiTheme="minorHAnsi" w:eastAsia="Times New Roman" w:hAnsiTheme="minorHAnsi" w:cstheme="minorHAnsi"/>
          <w:sz w:val="22"/>
          <w:szCs w:val="22"/>
        </w:rPr>
        <w:t xml:space="preserve">; </w:t>
      </w:r>
      <w:r w:rsidRPr="00196433">
        <w:rPr>
          <w:rFonts w:asciiTheme="minorHAnsi" w:eastAsia="Times New Roman" w:hAnsiTheme="minorHAnsi" w:cstheme="minorHAnsi"/>
          <w:sz w:val="22"/>
          <w:szCs w:val="22"/>
        </w:rPr>
        <w:t xml:space="preserve">and (iv) the </w:t>
      </w:r>
      <w:r w:rsidRPr="00D278BE">
        <w:rPr>
          <w:rFonts w:asciiTheme="minorHAnsi" w:eastAsia="Times New Roman" w:hAnsiTheme="minorHAnsi" w:cstheme="minorHAnsi"/>
          <w:sz w:val="22"/>
          <w:szCs w:val="22"/>
        </w:rPr>
        <w:t xml:space="preserve">2,233,469 </w:t>
      </w:r>
      <w:r w:rsidRPr="00196433">
        <w:rPr>
          <w:rFonts w:asciiTheme="minorHAnsi" w:eastAsia="Times New Roman" w:hAnsiTheme="minorHAnsi" w:cstheme="minorHAnsi"/>
          <w:sz w:val="22"/>
          <w:szCs w:val="22"/>
        </w:rPr>
        <w:t>Ordinary Shares reserved for purchase upon the exercise of options under the Company's 2026 Share Option Plan as amended (the “</w:t>
      </w:r>
      <w:r w:rsidRPr="00196433">
        <w:rPr>
          <w:rFonts w:asciiTheme="minorHAnsi" w:eastAsia="Times New Roman" w:hAnsiTheme="minorHAnsi" w:cstheme="minorHAnsi"/>
          <w:sz w:val="22"/>
          <w:szCs w:val="22"/>
          <w:u w:val="single"/>
        </w:rPr>
        <w:t>Plan</w:t>
      </w:r>
      <w:r w:rsidRPr="00196433">
        <w:rPr>
          <w:rFonts w:asciiTheme="minorHAnsi" w:eastAsia="Times New Roman" w:hAnsiTheme="minorHAnsi" w:cstheme="minorHAnsi"/>
          <w:sz w:val="22"/>
          <w:szCs w:val="22"/>
        </w:rPr>
        <w:t>”), of which 459,960will</w:t>
      </w:r>
    </w:p>
    <w:p w14:paraId="5D9E7D67" w14:textId="28E7A5FC" w:rsidR="004A316A" w:rsidRPr="001F3B8F" w:rsidRDefault="004A316A" w:rsidP="001F3B8F">
      <w:pPr>
        <w:pStyle w:val="OutlineLevel1"/>
        <w:widowControl w:val="0"/>
        <w:numPr>
          <w:ilvl w:val="1"/>
          <w:numId w:val="17"/>
        </w:numPr>
        <w:spacing w:line="320" w:lineRule="exact"/>
        <w:ind w:left="709" w:hanging="709"/>
        <w:rPr>
          <w:rFonts w:asciiTheme="minorHAnsi" w:hAnsiTheme="minorHAnsi" w:cstheme="minorHAnsi"/>
          <w:sz w:val="22"/>
          <w:szCs w:val="22"/>
        </w:rPr>
      </w:pPr>
      <w:r w:rsidRPr="001F3B8F">
        <w:rPr>
          <w:rFonts w:asciiTheme="minorHAnsi" w:hAnsiTheme="minorHAnsi" w:cstheme="minorHAnsi"/>
          <w:sz w:val="22"/>
          <w:szCs w:val="22"/>
        </w:rPr>
        <w:t>The Company shall not issue Shares in bearer form.</w:t>
      </w:r>
    </w:p>
    <w:p w14:paraId="5559DE72" w14:textId="649D0D98" w:rsidR="00C47399" w:rsidRPr="006B4E69" w:rsidRDefault="00C47399" w:rsidP="00C47399">
      <w:pPr>
        <w:pStyle w:val="OutlineLevel1"/>
        <w:numPr>
          <w:ilvl w:val="0"/>
          <w:numId w:val="1"/>
        </w:numPr>
        <w:spacing w:line="320" w:lineRule="exact"/>
        <w:rPr>
          <w:rFonts w:ascii="Calibri" w:eastAsia="Times New Roman" w:hAnsi="Calibri" w:cs="Calibri"/>
          <w:b/>
          <w:sz w:val="22"/>
          <w:szCs w:val="22"/>
        </w:rPr>
      </w:pPr>
      <w:bookmarkStart w:id="7" w:name="_Toc341223231"/>
      <w:bookmarkStart w:id="8" w:name="_Toc180492864"/>
      <w:r w:rsidRPr="006B4E69">
        <w:rPr>
          <w:rFonts w:ascii="Calibri" w:eastAsia="Times New Roman" w:hAnsi="Calibri" w:cs="Calibri"/>
          <w:b/>
          <w:sz w:val="22"/>
          <w:szCs w:val="22"/>
        </w:rPr>
        <w:t>Treasury Shares</w:t>
      </w:r>
      <w:bookmarkEnd w:id="7"/>
      <w:bookmarkEnd w:id="8"/>
    </w:p>
    <w:p w14:paraId="73B78C42" w14:textId="5E15D486" w:rsidR="00C47399" w:rsidRPr="006B4E69" w:rsidRDefault="00C47399" w:rsidP="000316A8">
      <w:pPr>
        <w:pStyle w:val="ListParagraph"/>
        <w:numPr>
          <w:ilvl w:val="1"/>
          <w:numId w:val="18"/>
        </w:numPr>
        <w:spacing w:after="240" w:line="320" w:lineRule="exact"/>
        <w:ind w:left="709" w:hanging="709"/>
        <w:outlineLvl w:val="1"/>
        <w:rPr>
          <w:rFonts w:eastAsia="Times New Roman" w:cs="Calibri"/>
          <w:szCs w:val="22"/>
        </w:rPr>
      </w:pPr>
      <w:r w:rsidRPr="006B4E69">
        <w:rPr>
          <w:rFonts w:eastAsia="Times New Roman" w:cs="Calibri"/>
          <w:szCs w:val="22"/>
        </w:rPr>
        <w:t>The Directors may, prior to the purchase, redemption or acquisition of any share, determine that such share shall be held as a Treasury Share in accordance with the Act.</w:t>
      </w:r>
    </w:p>
    <w:p w14:paraId="638CBFCD" w14:textId="017E654C" w:rsidR="00C47399" w:rsidRPr="006B4E69" w:rsidRDefault="00C47399" w:rsidP="000316A8">
      <w:pPr>
        <w:pStyle w:val="ListParagraph"/>
        <w:numPr>
          <w:ilvl w:val="1"/>
          <w:numId w:val="18"/>
        </w:numPr>
        <w:spacing w:after="240" w:line="320" w:lineRule="exact"/>
        <w:ind w:left="709" w:hanging="709"/>
        <w:outlineLvl w:val="1"/>
        <w:rPr>
          <w:rFonts w:eastAsia="Times New Roman" w:cs="Calibri"/>
          <w:szCs w:val="22"/>
        </w:rPr>
      </w:pPr>
      <w:r w:rsidRPr="006B4E69">
        <w:rPr>
          <w:rFonts w:eastAsia="Times New Roman" w:cs="Calibri"/>
          <w:szCs w:val="22"/>
        </w:rPr>
        <w:lastRenderedPageBreak/>
        <w:t xml:space="preserve">The Directors may resolve to cancel a Treasury Share or transfer a Treasury Share on such terms as they think proper (including, without limitation, for </w:t>
      </w:r>
      <w:r w:rsidR="00766D5C" w:rsidRPr="00766D5C">
        <w:rPr>
          <w:rFonts w:eastAsia="Times New Roman" w:cs="Calibri"/>
          <w:szCs w:val="22"/>
        </w:rPr>
        <w:t>no</w:t>
      </w:r>
      <w:r w:rsidRPr="006B4E69">
        <w:rPr>
          <w:rFonts w:eastAsia="Times New Roman" w:cs="Calibri"/>
          <w:szCs w:val="22"/>
        </w:rPr>
        <w:t xml:space="preserve"> consideration).</w:t>
      </w:r>
      <w:r w:rsidR="00E93490">
        <w:rPr>
          <w:rFonts w:eastAsia="Times New Roman" w:cs="Calibri"/>
          <w:szCs w:val="22"/>
        </w:rPr>
        <w:t xml:space="preserve"> </w:t>
      </w:r>
      <w:r w:rsidR="00E93490" w:rsidRPr="00FA66FB">
        <w:rPr>
          <w:rFonts w:asciiTheme="minorHAnsi" w:hAnsiTheme="minorHAnsi" w:cstheme="minorHAnsi"/>
          <w:szCs w:val="22"/>
        </w:rPr>
        <w:t>issue, are subject to a one hundred eighty (180) day “market stand-off” restriction (subject to increase as requested</w:t>
      </w:r>
    </w:p>
    <w:p w14:paraId="29A7172E" w14:textId="77777777" w:rsidR="00C47399" w:rsidRPr="006B4E69" w:rsidRDefault="00C47399" w:rsidP="00C47399">
      <w:pPr>
        <w:pStyle w:val="OutlineLevel1"/>
        <w:widowControl w:val="0"/>
        <w:numPr>
          <w:ilvl w:val="0"/>
          <w:numId w:val="3"/>
        </w:numPr>
        <w:spacing w:line="320" w:lineRule="exact"/>
        <w:rPr>
          <w:rFonts w:ascii="Calibri" w:hAnsi="Calibri" w:cs="Calibri"/>
          <w:b/>
          <w:bCs/>
          <w:sz w:val="22"/>
          <w:szCs w:val="22"/>
        </w:rPr>
      </w:pPr>
      <w:bookmarkStart w:id="9" w:name="_Toc341223232"/>
      <w:bookmarkStart w:id="10" w:name="_Toc180492865"/>
      <w:r w:rsidRPr="006B4E69">
        <w:rPr>
          <w:rFonts w:ascii="Calibri" w:hAnsi="Calibri" w:cs="Calibri"/>
          <w:b/>
          <w:bCs/>
          <w:sz w:val="22"/>
          <w:szCs w:val="22"/>
          <w:lang w:val="en-GB"/>
        </w:rPr>
        <w:t>Redemption, Purchase and Surrender of Own Shares</w:t>
      </w:r>
      <w:bookmarkEnd w:id="9"/>
      <w:bookmarkEnd w:id="10"/>
    </w:p>
    <w:p w14:paraId="0A311548" w14:textId="318D7F9F" w:rsidR="00C47399" w:rsidRPr="006B4E69" w:rsidRDefault="00C47399" w:rsidP="000316A8">
      <w:pPr>
        <w:pStyle w:val="Heading2"/>
        <w:numPr>
          <w:ilvl w:val="1"/>
          <w:numId w:val="19"/>
        </w:numPr>
        <w:spacing w:line="320" w:lineRule="exact"/>
        <w:ind w:left="709" w:hanging="709"/>
        <w:rPr>
          <w:rFonts w:ascii="Calibri" w:hAnsi="Calibri" w:cs="Calibri"/>
          <w:sz w:val="22"/>
          <w:szCs w:val="22"/>
          <w:lang w:val="en-US"/>
        </w:rPr>
      </w:pPr>
      <w:r w:rsidRPr="006B4E69">
        <w:rPr>
          <w:rFonts w:ascii="Calibri" w:hAnsi="Calibri" w:cs="Calibri"/>
          <w:sz w:val="22"/>
          <w:szCs w:val="22"/>
        </w:rPr>
        <w:t xml:space="preserve">Subject to the provisions of the Act, the Memorandum and Articles </w:t>
      </w:r>
      <w:r>
        <w:rPr>
          <w:rFonts w:ascii="Calibri" w:hAnsi="Calibri" w:cs="Calibri"/>
          <w:sz w:val="22"/>
          <w:szCs w:val="22"/>
        </w:rPr>
        <w:fldChar w:fldCharType="begin"/>
      </w:r>
      <w:r>
        <w:rPr>
          <w:rFonts w:ascii="Calibri" w:hAnsi="Calibri" w:cs="Calibri"/>
          <w:sz w:val="22"/>
          <w:szCs w:val="22"/>
        </w:rPr>
        <w:instrText xml:space="preserve"> REF _Ref188437308 \r \h </w:instrText>
      </w:r>
      <w:r>
        <w:rPr>
          <w:rFonts w:ascii="Calibri" w:hAnsi="Calibri" w:cs="Calibri"/>
          <w:sz w:val="22"/>
          <w:szCs w:val="22"/>
        </w:rPr>
      </w:r>
      <w:r>
        <w:rPr>
          <w:rFonts w:ascii="Calibri" w:hAnsi="Calibri" w:cs="Calibri"/>
          <w:sz w:val="22"/>
          <w:szCs w:val="22"/>
        </w:rPr>
        <w:fldChar w:fldCharType="separate"/>
      </w:r>
      <w:r w:rsidR="000C6638">
        <w:rPr>
          <w:rFonts w:ascii="Calibri" w:hAnsi="Calibri" w:cs="Calibri"/>
          <w:sz w:val="22"/>
          <w:szCs w:val="22"/>
        </w:rPr>
        <w:t>7</w:t>
      </w:r>
      <w:r>
        <w:rPr>
          <w:rFonts w:ascii="Calibri" w:hAnsi="Calibri" w:cs="Calibri"/>
          <w:sz w:val="22"/>
          <w:szCs w:val="22"/>
        </w:rPr>
        <w:fldChar w:fldCharType="end"/>
      </w:r>
      <w:r w:rsidRPr="006B4E69">
        <w:rPr>
          <w:rFonts w:ascii="Calibri" w:hAnsi="Calibri" w:cs="Calibri"/>
          <w:sz w:val="22"/>
          <w:szCs w:val="22"/>
        </w:rPr>
        <w:t xml:space="preserve"> and </w:t>
      </w:r>
      <w:r w:rsidR="00930F0D">
        <w:rPr>
          <w:rFonts w:ascii="Calibri" w:hAnsi="Calibri" w:cs="Calibri"/>
          <w:sz w:val="22"/>
          <w:szCs w:val="22"/>
        </w:rPr>
        <w:fldChar w:fldCharType="begin"/>
      </w:r>
      <w:r w:rsidR="00930F0D">
        <w:rPr>
          <w:rFonts w:ascii="Calibri" w:hAnsi="Calibri" w:cs="Calibri"/>
          <w:sz w:val="22"/>
          <w:szCs w:val="22"/>
        </w:rPr>
        <w:instrText xml:space="preserve"> REF _Ref188437316 \r \h </w:instrText>
      </w:r>
      <w:r w:rsidR="00930F0D">
        <w:rPr>
          <w:rFonts w:ascii="Calibri" w:hAnsi="Calibri" w:cs="Calibri"/>
          <w:sz w:val="22"/>
          <w:szCs w:val="22"/>
        </w:rPr>
      </w:r>
      <w:r w:rsidR="00930F0D">
        <w:rPr>
          <w:rFonts w:ascii="Calibri" w:hAnsi="Calibri" w:cs="Calibri"/>
          <w:sz w:val="22"/>
          <w:szCs w:val="22"/>
        </w:rPr>
        <w:fldChar w:fldCharType="separate"/>
      </w:r>
      <w:r w:rsidR="000C6638">
        <w:rPr>
          <w:rFonts w:ascii="Calibri" w:hAnsi="Calibri" w:cs="Calibri"/>
          <w:sz w:val="22"/>
          <w:szCs w:val="22"/>
        </w:rPr>
        <w:t>8</w:t>
      </w:r>
      <w:r w:rsidR="00930F0D">
        <w:rPr>
          <w:rFonts w:ascii="Calibri" w:hAnsi="Calibri" w:cs="Calibri"/>
          <w:sz w:val="22"/>
          <w:szCs w:val="22"/>
        </w:rPr>
        <w:fldChar w:fldCharType="end"/>
      </w:r>
      <w:r w:rsidRPr="006B4E69">
        <w:rPr>
          <w:rFonts w:ascii="Calibri" w:hAnsi="Calibri" w:cs="Calibri"/>
          <w:sz w:val="22"/>
          <w:szCs w:val="22"/>
          <w:lang w:val="en-US"/>
        </w:rPr>
        <w:t>:</w:t>
      </w:r>
    </w:p>
    <w:p w14:paraId="180A2F45" w14:textId="22C110DB" w:rsidR="00C47399" w:rsidRPr="006B4E69" w:rsidRDefault="00C5134F" w:rsidP="00C47399">
      <w:pPr>
        <w:pStyle w:val="Heading4"/>
        <w:spacing w:line="320" w:lineRule="exact"/>
        <w:rPr>
          <w:rFonts w:ascii="Calibri" w:hAnsi="Calibri" w:cs="Calibri"/>
          <w:sz w:val="22"/>
          <w:szCs w:val="22"/>
        </w:rPr>
      </w:pPr>
      <w:r>
        <w:rPr>
          <w:rFonts w:ascii="Calibri" w:hAnsi="Calibri" w:cs="Calibri"/>
          <w:sz w:val="22"/>
          <w:szCs w:val="22"/>
        </w:rPr>
        <w:t>S</w:t>
      </w:r>
      <w:r w:rsidR="00C47399" w:rsidRPr="006B4E69">
        <w:rPr>
          <w:rFonts w:ascii="Calibri" w:hAnsi="Calibri" w:cs="Calibri"/>
          <w:sz w:val="22"/>
          <w:szCs w:val="22"/>
        </w:rPr>
        <w:t xml:space="preserve">hares may be issued by the Company on the terms that they are, or at the option of the Company or the shareholder are, liable to be redeemed on such terms and in such manner as the Company, by resolution, or as the Directors, before the issue of the shares, may determine; </w:t>
      </w:r>
    </w:p>
    <w:p w14:paraId="59C421D0" w14:textId="63B0667E" w:rsidR="00C47399" w:rsidRPr="006B4E69" w:rsidRDefault="00C47399" w:rsidP="00C47399">
      <w:pPr>
        <w:pStyle w:val="Heading4"/>
        <w:spacing w:line="320" w:lineRule="exact"/>
        <w:rPr>
          <w:rFonts w:ascii="Calibri" w:hAnsi="Calibri" w:cs="Calibri"/>
          <w:sz w:val="22"/>
          <w:szCs w:val="22"/>
        </w:rPr>
      </w:pPr>
      <w:r w:rsidRPr="006B4E69">
        <w:rPr>
          <w:rFonts w:ascii="Calibri" w:hAnsi="Calibri" w:cs="Calibri"/>
          <w:sz w:val="22"/>
          <w:szCs w:val="22"/>
        </w:rPr>
        <w:t xml:space="preserve">the Company may purchase </w:t>
      </w:r>
      <w:r w:rsidR="00C5134F">
        <w:rPr>
          <w:rFonts w:ascii="Calibri" w:hAnsi="Calibri" w:cs="Calibri"/>
          <w:sz w:val="22"/>
          <w:szCs w:val="22"/>
        </w:rPr>
        <w:t>S</w:t>
      </w:r>
      <w:r w:rsidRPr="006B4E69">
        <w:rPr>
          <w:rFonts w:ascii="Calibri" w:hAnsi="Calibri" w:cs="Calibri"/>
          <w:sz w:val="22"/>
          <w:szCs w:val="22"/>
        </w:rPr>
        <w:t>hares, including any redeemable shares, issued by the Company upon the terms and in such manner as the Directors or the Company, by resolution, may from time to time determine, and such authority may be general in respect of any number of purchases, for a set period, or indefinite; and</w:t>
      </w:r>
    </w:p>
    <w:p w14:paraId="545207CC" w14:textId="0158CDD0" w:rsidR="00C47399" w:rsidRPr="006B4E69" w:rsidRDefault="00C47399" w:rsidP="00C47399">
      <w:pPr>
        <w:pStyle w:val="Heading4"/>
        <w:spacing w:line="320" w:lineRule="exact"/>
        <w:rPr>
          <w:rFonts w:ascii="Calibri" w:hAnsi="Calibri" w:cs="Calibri"/>
          <w:sz w:val="22"/>
          <w:szCs w:val="22"/>
        </w:rPr>
      </w:pPr>
      <w:r w:rsidRPr="006B4E69">
        <w:rPr>
          <w:rFonts w:ascii="Calibri" w:hAnsi="Calibri" w:cs="Calibri"/>
          <w:sz w:val="22"/>
          <w:szCs w:val="22"/>
        </w:rPr>
        <w:t xml:space="preserve">the Company may make payment in respect of any redemption or purchase of its own </w:t>
      </w:r>
      <w:r w:rsidR="00C5134F">
        <w:rPr>
          <w:rFonts w:ascii="Calibri" w:hAnsi="Calibri" w:cs="Calibri"/>
          <w:sz w:val="22"/>
          <w:szCs w:val="22"/>
        </w:rPr>
        <w:t>S</w:t>
      </w:r>
      <w:r w:rsidRPr="006B4E69">
        <w:rPr>
          <w:rFonts w:ascii="Calibri" w:hAnsi="Calibri" w:cs="Calibri"/>
          <w:sz w:val="22"/>
          <w:szCs w:val="22"/>
        </w:rPr>
        <w:t>hares in any manner authorised by the Act and these Articles, including out of capital.</w:t>
      </w:r>
    </w:p>
    <w:p w14:paraId="6A01F1C7" w14:textId="77777777" w:rsidR="00C47399" w:rsidRPr="006B4E69" w:rsidRDefault="00C47399" w:rsidP="000316A8">
      <w:pPr>
        <w:pStyle w:val="Heading2"/>
        <w:numPr>
          <w:ilvl w:val="1"/>
          <w:numId w:val="19"/>
        </w:numPr>
        <w:tabs>
          <w:tab w:val="num" w:pos="720"/>
        </w:tabs>
        <w:spacing w:line="320" w:lineRule="exact"/>
        <w:ind w:left="709" w:hanging="709"/>
        <w:rPr>
          <w:rFonts w:ascii="Calibri" w:hAnsi="Calibri" w:cs="Calibri"/>
          <w:sz w:val="22"/>
          <w:szCs w:val="22"/>
        </w:rPr>
      </w:pPr>
      <w:r w:rsidRPr="006B4E69">
        <w:rPr>
          <w:rFonts w:ascii="Calibri" w:hAnsi="Calibri" w:cs="Calibri"/>
          <w:sz w:val="22"/>
          <w:szCs w:val="22"/>
        </w:rPr>
        <w:t>Subject to the provisions of these Articles, the rights attaching to any issued shares may, by Special Resolution, be varied so as to provide that such shares are, or at the option of the Company or the member are, liable to be redeemed on such terms and in such manner as the Company may, determine.</w:t>
      </w:r>
    </w:p>
    <w:p w14:paraId="76F81BE9" w14:textId="54B42C3C" w:rsidR="004A316A" w:rsidRPr="001F3B8F" w:rsidRDefault="00C47399" w:rsidP="001F3B8F">
      <w:pPr>
        <w:pStyle w:val="Heading2"/>
        <w:numPr>
          <w:ilvl w:val="1"/>
          <w:numId w:val="19"/>
        </w:numPr>
        <w:tabs>
          <w:tab w:val="num" w:pos="720"/>
        </w:tabs>
        <w:spacing w:line="320" w:lineRule="exact"/>
        <w:ind w:left="709" w:hanging="709"/>
        <w:rPr>
          <w:rFonts w:ascii="Calibri" w:hAnsi="Calibri" w:cs="Calibri"/>
          <w:sz w:val="22"/>
          <w:szCs w:val="22"/>
        </w:rPr>
      </w:pPr>
      <w:r w:rsidRPr="004E79F9">
        <w:rPr>
          <w:rFonts w:ascii="Calibri" w:hAnsi="Calibri"/>
          <w:sz w:val="22"/>
        </w:rPr>
        <w:t>The Directors may accept the surrender for no consideration of any fully paid-up share.</w:t>
      </w:r>
      <w:r w:rsidRPr="006B4E69">
        <w:rPr>
          <w:rFonts w:ascii="Calibri" w:hAnsi="Calibri" w:cs="Calibri"/>
          <w:sz w:val="22"/>
          <w:szCs w:val="22"/>
        </w:rPr>
        <w:t xml:space="preserve"> </w:t>
      </w:r>
      <w:r w:rsidRPr="001F3B8F">
        <w:rPr>
          <w:rFonts w:ascii="Calibri" w:hAnsi="Calibri"/>
          <w:sz w:val="22"/>
        </w:rPr>
        <w:t>The Directors may, when making a payment in respect of the redemption or purchase of shares, make such payment in cash or in specie (or partly in one and partly in the other).</w:t>
      </w:r>
    </w:p>
    <w:p w14:paraId="2753A8C4" w14:textId="42C1759D" w:rsidR="004A316A" w:rsidRPr="00066407" w:rsidRDefault="004A316A" w:rsidP="001F3B8F">
      <w:pPr>
        <w:pStyle w:val="OutlineLevel1"/>
        <w:keepNext/>
        <w:widowControl w:val="0"/>
        <w:numPr>
          <w:ilvl w:val="0"/>
          <w:numId w:val="3"/>
        </w:numPr>
        <w:spacing w:line="320" w:lineRule="exact"/>
        <w:rPr>
          <w:rFonts w:asciiTheme="minorHAnsi" w:hAnsiTheme="minorHAnsi" w:cstheme="minorHAnsi"/>
          <w:b/>
          <w:bCs/>
          <w:sz w:val="22"/>
          <w:szCs w:val="22"/>
        </w:rPr>
      </w:pPr>
      <w:bookmarkStart w:id="11" w:name="_Ref188437308"/>
      <w:r w:rsidRPr="00066407">
        <w:rPr>
          <w:rFonts w:asciiTheme="minorHAnsi" w:hAnsiTheme="minorHAnsi" w:cstheme="minorHAnsi"/>
          <w:b/>
          <w:bCs/>
          <w:sz w:val="22"/>
          <w:szCs w:val="22"/>
        </w:rPr>
        <w:t>Preference Shares</w:t>
      </w:r>
      <w:bookmarkEnd w:id="11"/>
    </w:p>
    <w:p w14:paraId="4F7E2911" w14:textId="6978ADAD" w:rsidR="004A316A" w:rsidRPr="00066407" w:rsidRDefault="004A316A" w:rsidP="001F3B8F">
      <w:pPr>
        <w:pStyle w:val="OutlineLevel1"/>
        <w:keepNext/>
        <w:widowControl w:val="0"/>
        <w:spacing w:line="320" w:lineRule="exact"/>
        <w:ind w:left="709"/>
        <w:rPr>
          <w:rFonts w:asciiTheme="minorHAnsi" w:hAnsiTheme="minorHAnsi" w:cstheme="minorHAnsi"/>
          <w:sz w:val="22"/>
          <w:szCs w:val="22"/>
          <w:u w:val="double"/>
        </w:rPr>
      </w:pPr>
      <w:bookmarkStart w:id="12" w:name="_BPDC_LN_INS_1183"/>
      <w:bookmarkEnd w:id="12"/>
      <w:r w:rsidRPr="00066407">
        <w:rPr>
          <w:rFonts w:asciiTheme="minorHAnsi" w:hAnsiTheme="minorHAnsi" w:cstheme="minorHAnsi"/>
          <w:sz w:val="22"/>
          <w:szCs w:val="22"/>
        </w:rPr>
        <w:t xml:space="preserve">The rights, preferences and restrictions granted to and imposed on the Preference Shares are as set forth below in this Article.  </w:t>
      </w:r>
    </w:p>
    <w:p w14:paraId="4E6B678C" w14:textId="780C60EF" w:rsidR="00D42C14" w:rsidRPr="00066407" w:rsidRDefault="00D42C14" w:rsidP="00B212B5">
      <w:pPr>
        <w:pStyle w:val="OutlineLevel1"/>
        <w:widowControl w:val="0"/>
        <w:numPr>
          <w:ilvl w:val="1"/>
          <w:numId w:val="20"/>
        </w:numPr>
        <w:spacing w:line="320" w:lineRule="exact"/>
        <w:rPr>
          <w:rFonts w:asciiTheme="minorHAnsi" w:hAnsiTheme="minorHAnsi" w:cstheme="minorHAnsi"/>
          <w:sz w:val="22"/>
          <w:szCs w:val="22"/>
          <w:u w:val="double"/>
        </w:rPr>
      </w:pPr>
      <w:bookmarkStart w:id="13" w:name="_BPDC_LN_INS_1182"/>
      <w:bookmarkStart w:id="14" w:name="_BPDC_LN_INS_1181"/>
      <w:bookmarkStart w:id="15" w:name="_BPDC_LN_INS_1180"/>
      <w:bookmarkStart w:id="16" w:name="_BPDC_LN_INS_1179"/>
      <w:bookmarkStart w:id="17" w:name="_Ref331169138"/>
      <w:bookmarkEnd w:id="13"/>
      <w:bookmarkEnd w:id="14"/>
      <w:bookmarkEnd w:id="15"/>
      <w:bookmarkEnd w:id="16"/>
      <w:r w:rsidRPr="00066407">
        <w:rPr>
          <w:rFonts w:asciiTheme="minorHAnsi" w:hAnsiTheme="minorHAnsi" w:cstheme="minorHAnsi"/>
          <w:sz w:val="22"/>
          <w:szCs w:val="22"/>
          <w:u w:val="single"/>
        </w:rPr>
        <w:t xml:space="preserve">Dividend </w:t>
      </w:r>
      <w:r w:rsidR="00C950DC" w:rsidRPr="00066407">
        <w:rPr>
          <w:rFonts w:asciiTheme="minorHAnsi" w:hAnsiTheme="minorHAnsi" w:cstheme="minorHAnsi"/>
          <w:sz w:val="22"/>
          <w:szCs w:val="22"/>
          <w:u w:val="single"/>
        </w:rPr>
        <w:t>Rights</w:t>
      </w:r>
      <w:r w:rsidRPr="00066407">
        <w:rPr>
          <w:rFonts w:asciiTheme="minorHAnsi" w:hAnsiTheme="minorHAnsi" w:cstheme="minorHAnsi"/>
          <w:sz w:val="22"/>
          <w:szCs w:val="22"/>
        </w:rPr>
        <w:t>.</w:t>
      </w:r>
    </w:p>
    <w:p w14:paraId="6C3C42B6" w14:textId="7A729235" w:rsidR="00CA6E05" w:rsidRPr="00066407" w:rsidRDefault="00A6494C" w:rsidP="00B212B5">
      <w:pPr>
        <w:pStyle w:val="OutlineLevel3"/>
        <w:widowControl w:val="0"/>
        <w:numPr>
          <w:ilvl w:val="2"/>
          <w:numId w:val="20"/>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rPr>
        <w:t xml:space="preserve">The holders of Preference Shares shall be entitled to receive Dividends, out of any assets legally available therefor, payable when and if declared by the Board of Directors. Such Dividends shall not be cumulative. The holders of the outstanding Preference Shares </w:t>
      </w:r>
      <w:r w:rsidR="00766D5C">
        <w:rPr>
          <w:rFonts w:asciiTheme="minorHAnsi" w:hAnsiTheme="minorHAnsi" w:cstheme="minorHAnsi"/>
          <w:sz w:val="22"/>
          <w:szCs w:val="22"/>
        </w:rPr>
        <w:t>may waive any Dividend</w:t>
      </w:r>
      <w:r w:rsidRPr="00066407">
        <w:rPr>
          <w:rFonts w:asciiTheme="minorHAnsi" w:hAnsiTheme="minorHAnsi" w:cstheme="minorHAnsi"/>
          <w:sz w:val="22"/>
          <w:szCs w:val="22"/>
        </w:rPr>
        <w:t xml:space="preserve"> that such holders shall be </w:t>
      </w:r>
      <w:r w:rsidRPr="00066407">
        <w:rPr>
          <w:rFonts w:asciiTheme="minorHAnsi" w:hAnsiTheme="minorHAnsi" w:cstheme="minorHAnsi"/>
          <w:sz w:val="22"/>
          <w:szCs w:val="22"/>
          <w:lang w:val="en-US"/>
        </w:rPr>
        <w:t xml:space="preserve">entitled to receive under this Articles </w:t>
      </w:r>
      <w:r w:rsidR="00422235" w:rsidRPr="00066407">
        <w:rPr>
          <w:rFonts w:asciiTheme="minorHAnsi" w:hAnsiTheme="minorHAnsi" w:cstheme="minorHAnsi"/>
          <w:sz w:val="22"/>
          <w:szCs w:val="22"/>
          <w:lang w:val="en-US"/>
        </w:rPr>
        <w:t>upon Preference Shareholder Consent</w:t>
      </w:r>
      <w:r w:rsidRPr="00066407">
        <w:rPr>
          <w:rFonts w:asciiTheme="minorHAnsi" w:hAnsiTheme="minorHAnsi" w:cstheme="minorHAnsi"/>
          <w:sz w:val="22"/>
          <w:szCs w:val="22"/>
          <w:lang w:val="en-US"/>
        </w:rPr>
        <w:t>.</w:t>
      </w:r>
    </w:p>
    <w:p w14:paraId="79CFB65D" w14:textId="14115EF1" w:rsidR="00A6494C" w:rsidRPr="00066407" w:rsidRDefault="00CA6E05" w:rsidP="00B212B5">
      <w:pPr>
        <w:pStyle w:val="OutlineLevel3"/>
        <w:widowControl w:val="0"/>
        <w:numPr>
          <w:ilvl w:val="2"/>
          <w:numId w:val="20"/>
        </w:numPr>
        <w:spacing w:line="320" w:lineRule="exact"/>
        <w:rPr>
          <w:rFonts w:asciiTheme="minorHAnsi" w:hAnsiTheme="minorHAnsi" w:cstheme="minorHAnsi"/>
          <w:sz w:val="22"/>
          <w:szCs w:val="22"/>
        </w:rPr>
      </w:pPr>
      <w:r w:rsidRPr="00066407">
        <w:rPr>
          <w:rFonts w:asciiTheme="minorHAnsi" w:hAnsiTheme="minorHAnsi" w:cstheme="minorHAnsi"/>
          <w:sz w:val="22"/>
          <w:szCs w:val="22"/>
          <w:lang w:val="en-US"/>
        </w:rPr>
        <w:lastRenderedPageBreak/>
        <w:t xml:space="preserve">Subject to Article </w:t>
      </w:r>
      <w:r w:rsidR="006A0107" w:rsidRPr="00066407">
        <w:rPr>
          <w:rFonts w:asciiTheme="minorHAnsi" w:hAnsiTheme="minorHAnsi" w:cstheme="minorHAnsi"/>
          <w:sz w:val="22"/>
          <w:szCs w:val="22"/>
          <w:lang w:val="en-US"/>
        </w:rPr>
        <w:fldChar w:fldCharType="begin"/>
      </w:r>
      <w:r w:rsidR="006A0107" w:rsidRPr="00066407">
        <w:rPr>
          <w:rFonts w:asciiTheme="minorHAnsi" w:hAnsiTheme="minorHAnsi" w:cstheme="minorHAnsi"/>
          <w:sz w:val="22"/>
          <w:szCs w:val="22"/>
          <w:lang w:val="en-US"/>
        </w:rPr>
        <w:instrText xml:space="preserve"> REF _Ref188381378 \r \h </w:instrText>
      </w:r>
      <w:r w:rsidR="00066407" w:rsidRPr="00066407">
        <w:rPr>
          <w:rFonts w:asciiTheme="minorHAnsi" w:hAnsiTheme="minorHAnsi" w:cstheme="minorHAnsi"/>
          <w:sz w:val="22"/>
          <w:szCs w:val="22"/>
          <w:lang w:val="en-US"/>
        </w:rPr>
        <w:instrText xml:space="preserve"> \* MERGEFORMAT </w:instrText>
      </w:r>
      <w:r w:rsidR="006A0107" w:rsidRPr="00066407">
        <w:rPr>
          <w:rFonts w:asciiTheme="minorHAnsi" w:hAnsiTheme="minorHAnsi" w:cstheme="minorHAnsi"/>
          <w:sz w:val="22"/>
          <w:szCs w:val="22"/>
          <w:lang w:val="en-US"/>
        </w:rPr>
      </w:r>
      <w:r w:rsidR="006A0107"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w:t>
      </w:r>
      <w:r w:rsidR="006A0107"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any dividends or distributions shall be distributed among all holders of Ordinary Shares and Preference Shares in proportion to the number of Ordinary Shares that would be held by each such holder if all Preference Shares were converted to Ordinary Shares at the then effective Conversion Rate (as defined below)</w:t>
      </w:r>
      <w:r w:rsidR="006F7B1A" w:rsidRPr="00066407">
        <w:rPr>
          <w:rFonts w:asciiTheme="minorHAnsi" w:hAnsiTheme="minorHAnsi" w:cstheme="minorHAnsi"/>
          <w:sz w:val="22"/>
          <w:szCs w:val="22"/>
        </w:rPr>
        <w:t>.</w:t>
      </w:r>
    </w:p>
    <w:p w14:paraId="38659F9A" w14:textId="60343894" w:rsidR="004A316A" w:rsidRPr="00066407" w:rsidRDefault="004A316A" w:rsidP="00B212B5">
      <w:pPr>
        <w:pStyle w:val="OutlineLevel1"/>
        <w:widowControl w:val="0"/>
        <w:numPr>
          <w:ilvl w:val="1"/>
          <w:numId w:val="20"/>
        </w:numPr>
        <w:spacing w:line="320" w:lineRule="exact"/>
        <w:ind w:left="709" w:hanging="709"/>
        <w:rPr>
          <w:rFonts w:asciiTheme="minorHAnsi" w:hAnsiTheme="minorHAnsi" w:cstheme="minorHAnsi"/>
          <w:sz w:val="22"/>
          <w:szCs w:val="22"/>
          <w:u w:val="double"/>
        </w:rPr>
      </w:pPr>
      <w:bookmarkStart w:id="18" w:name="_Ref188381378"/>
      <w:r w:rsidRPr="00066407">
        <w:rPr>
          <w:rFonts w:asciiTheme="minorHAnsi" w:hAnsiTheme="minorHAnsi" w:cstheme="minorHAnsi"/>
          <w:sz w:val="22"/>
          <w:szCs w:val="22"/>
          <w:u w:val="single"/>
        </w:rPr>
        <w:t>Liquidation Preference</w:t>
      </w:r>
      <w:r w:rsidRPr="00066407">
        <w:rPr>
          <w:rFonts w:asciiTheme="minorHAnsi" w:hAnsiTheme="minorHAnsi" w:cstheme="minorHAnsi"/>
          <w:sz w:val="22"/>
          <w:szCs w:val="22"/>
        </w:rPr>
        <w:t>.</w:t>
      </w:r>
      <w:bookmarkEnd w:id="17"/>
      <w:bookmarkEnd w:id="18"/>
    </w:p>
    <w:p w14:paraId="556F38BE" w14:textId="13802724" w:rsidR="006C7A35" w:rsidRPr="00066407" w:rsidRDefault="006C7A35" w:rsidP="00D76349">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19" w:name="_BPDC_LN_INS_1178"/>
      <w:bookmarkStart w:id="20" w:name="_Ref188381410"/>
      <w:bookmarkStart w:id="21" w:name="_Ref297890506"/>
      <w:bookmarkEnd w:id="19"/>
      <w:r w:rsidRPr="00066407">
        <w:rPr>
          <w:rFonts w:asciiTheme="minorHAnsi" w:hAnsiTheme="minorHAnsi" w:cstheme="minorHAnsi"/>
          <w:sz w:val="22"/>
          <w:szCs w:val="22"/>
          <w:lang w:val="en-US"/>
        </w:rPr>
        <w:t xml:space="preserve">In the event of any Liquidation Event (as defined below), either voluntary or involuntary, the holders of </w:t>
      </w:r>
      <w:r w:rsidR="007411D6">
        <w:rPr>
          <w:rFonts w:asciiTheme="minorHAnsi" w:hAnsiTheme="minorHAnsi" w:cstheme="minorHAnsi"/>
          <w:sz w:val="22"/>
          <w:szCs w:val="22"/>
          <w:lang w:val="en-US"/>
        </w:rPr>
        <w:t xml:space="preserve">each series of </w:t>
      </w:r>
      <w:r w:rsidRPr="00066407">
        <w:rPr>
          <w:rFonts w:asciiTheme="minorHAnsi" w:hAnsiTheme="minorHAnsi" w:cstheme="minorHAnsi"/>
          <w:sz w:val="22"/>
          <w:szCs w:val="22"/>
          <w:lang w:val="en-US"/>
        </w:rPr>
        <w:t xml:space="preserve">Preference Shares shall be entitled to receive, on a </w:t>
      </w:r>
      <w:r w:rsidRPr="00066407">
        <w:rPr>
          <w:rFonts w:asciiTheme="minorHAnsi" w:hAnsiTheme="minorHAnsi" w:cstheme="minorHAnsi"/>
          <w:i/>
          <w:sz w:val="22"/>
          <w:szCs w:val="22"/>
          <w:lang w:val="en-US"/>
        </w:rPr>
        <w:t>pari passu</w:t>
      </w:r>
      <w:r w:rsidRPr="00066407">
        <w:rPr>
          <w:rFonts w:asciiTheme="minorHAnsi" w:hAnsiTheme="minorHAnsi" w:cstheme="minorHAnsi"/>
          <w:sz w:val="22"/>
          <w:szCs w:val="22"/>
          <w:lang w:val="en-US"/>
        </w:rPr>
        <w:t xml:space="preserve"> basis, prior </w:t>
      </w:r>
      <w:r w:rsidR="00766D5C">
        <w:rPr>
          <w:rFonts w:asciiTheme="minorHAnsi" w:hAnsiTheme="minorHAnsi" w:cstheme="minorHAnsi"/>
          <w:sz w:val="22"/>
          <w:szCs w:val="22"/>
          <w:lang w:val="en-US"/>
        </w:rPr>
        <w:t xml:space="preserve">to </w:t>
      </w:r>
      <w:r w:rsidRPr="00066407">
        <w:rPr>
          <w:rFonts w:asciiTheme="minorHAnsi" w:hAnsiTheme="minorHAnsi" w:cstheme="minorHAnsi"/>
          <w:sz w:val="22"/>
          <w:szCs w:val="22"/>
          <w:lang w:val="en-US"/>
        </w:rPr>
        <w:t>and in preference to any distribution of the proceeds of such Liquidation Event (the “</w:t>
      </w:r>
      <w:r w:rsidRPr="00066407">
        <w:rPr>
          <w:rFonts w:asciiTheme="minorHAnsi" w:hAnsiTheme="minorHAnsi" w:cstheme="minorHAnsi"/>
          <w:b/>
          <w:bCs/>
          <w:sz w:val="22"/>
          <w:szCs w:val="22"/>
          <w:lang w:val="en-US"/>
        </w:rPr>
        <w:t>Proceeds</w:t>
      </w:r>
      <w:r w:rsidRPr="00066407">
        <w:rPr>
          <w:rFonts w:asciiTheme="minorHAnsi" w:hAnsiTheme="minorHAnsi" w:cstheme="minorHAnsi"/>
          <w:sz w:val="22"/>
          <w:szCs w:val="22"/>
          <w:lang w:val="en-US"/>
        </w:rPr>
        <w:t xml:space="preserve">”) to the holders of Ordinary Shares by reason of their ownership thereof, an amount per share equal to the </w:t>
      </w:r>
      <w:r w:rsidR="007411D6">
        <w:rPr>
          <w:rFonts w:asciiTheme="minorHAnsi" w:hAnsiTheme="minorHAnsi" w:cstheme="minorHAnsi"/>
          <w:sz w:val="22"/>
          <w:szCs w:val="22"/>
          <w:lang w:val="en-US"/>
        </w:rPr>
        <w:t xml:space="preserve">sum of the applicable </w:t>
      </w:r>
      <w:r w:rsidRPr="00066407">
        <w:rPr>
          <w:rFonts w:asciiTheme="minorHAnsi" w:hAnsiTheme="minorHAnsi" w:cstheme="minorHAnsi"/>
          <w:sz w:val="22"/>
          <w:szCs w:val="22"/>
          <w:lang w:val="en-US"/>
        </w:rPr>
        <w:t xml:space="preserve">Original Issue Price (as defined below) for such series of Preference Shares, plus declared but unpaid Dividends on such shares.  If, upon the occurrence of such event, the Proceeds to be distributed among the holders of Preference Shares shall be insufficient to permit the payment to such holders of the full aforesaid preferential amounts, then the entire Proceeds legally available for distribution shall be distributed ratably among the holders of the Preference Shares on a </w:t>
      </w:r>
      <w:r w:rsidRPr="00066407">
        <w:rPr>
          <w:rFonts w:asciiTheme="minorHAnsi" w:hAnsiTheme="minorHAnsi" w:cstheme="minorHAnsi"/>
          <w:i/>
          <w:sz w:val="22"/>
          <w:szCs w:val="22"/>
          <w:lang w:val="en-US"/>
        </w:rPr>
        <w:t>pari passu</w:t>
      </w:r>
      <w:r w:rsidRPr="00066407">
        <w:rPr>
          <w:rFonts w:asciiTheme="minorHAnsi" w:hAnsiTheme="minorHAnsi" w:cstheme="minorHAnsi"/>
          <w:sz w:val="22"/>
          <w:szCs w:val="22"/>
          <w:lang w:val="en-US"/>
        </w:rPr>
        <w:t xml:space="preserve"> basis in proportion to the full preferential amount that each such holder is otherwise entitled to receive under this Article </w:t>
      </w:r>
      <w:r w:rsidRPr="00066407">
        <w:rPr>
          <w:rFonts w:asciiTheme="minorHAnsi" w:hAnsiTheme="minorHAnsi" w:cstheme="minorHAnsi"/>
          <w:sz w:val="22"/>
          <w:szCs w:val="22"/>
          <w:lang w:val="en-US"/>
        </w:rPr>
        <w:fldChar w:fldCharType="begin"/>
      </w:r>
      <w:r w:rsidRPr="00066407">
        <w:rPr>
          <w:rFonts w:asciiTheme="minorHAnsi" w:hAnsiTheme="minorHAnsi" w:cstheme="minorHAnsi"/>
          <w:sz w:val="22"/>
          <w:szCs w:val="22"/>
          <w:lang w:val="en-US"/>
        </w:rPr>
        <w:instrText xml:space="preserve"> REF _Ref188381378 \r \h </w:instrText>
      </w:r>
      <w:r w:rsidR="00096B50" w:rsidRPr="00066407">
        <w:rPr>
          <w:rFonts w:asciiTheme="minorHAnsi" w:hAnsiTheme="minorHAnsi" w:cstheme="minorHAnsi"/>
          <w:sz w:val="22"/>
          <w:szCs w:val="22"/>
          <w:lang w:val="en-US"/>
        </w:rPr>
        <w:instrText xml:space="preserve"> \* MERGEFORMAT </w:instrText>
      </w:r>
      <w:r w:rsidRPr="00066407">
        <w:rPr>
          <w:rFonts w:asciiTheme="minorHAnsi" w:hAnsiTheme="minorHAnsi" w:cstheme="minorHAnsi"/>
          <w:sz w:val="22"/>
          <w:szCs w:val="22"/>
          <w:lang w:val="en-US"/>
        </w:rPr>
      </w:r>
      <w:r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w:t>
      </w:r>
      <w:r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w:t>
      </w:r>
      <w:bookmarkEnd w:id="20"/>
    </w:p>
    <w:p w14:paraId="4A45C0EA" w14:textId="7D328F7F" w:rsidR="00C374A7" w:rsidRPr="00066407" w:rsidRDefault="004A316A" w:rsidP="00D76349">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r w:rsidRPr="00066407">
        <w:rPr>
          <w:rFonts w:asciiTheme="minorHAnsi" w:hAnsiTheme="minorHAnsi" w:cstheme="minorHAnsi"/>
          <w:sz w:val="22"/>
          <w:szCs w:val="22"/>
          <w:lang w:val="en-US"/>
        </w:rPr>
        <w:t>Upon completion of the distribution required by the foregoing provisions in Article</w:t>
      </w:r>
      <w:r w:rsidR="006C7A35" w:rsidRPr="00066407">
        <w:rPr>
          <w:rFonts w:asciiTheme="minorHAnsi" w:hAnsiTheme="minorHAnsi" w:cstheme="minorHAnsi"/>
          <w:sz w:val="22"/>
          <w:szCs w:val="22"/>
          <w:lang w:val="en-US"/>
        </w:rPr>
        <w:t xml:space="preserve"> </w:t>
      </w:r>
      <w:r w:rsidR="006C7A35" w:rsidRPr="00066407">
        <w:rPr>
          <w:rFonts w:asciiTheme="minorHAnsi" w:hAnsiTheme="minorHAnsi" w:cstheme="minorHAnsi"/>
          <w:sz w:val="22"/>
          <w:szCs w:val="22"/>
          <w:lang w:val="en-US"/>
        </w:rPr>
        <w:fldChar w:fldCharType="begin"/>
      </w:r>
      <w:r w:rsidR="006C7A35" w:rsidRPr="00066407">
        <w:rPr>
          <w:rFonts w:asciiTheme="minorHAnsi" w:hAnsiTheme="minorHAnsi" w:cstheme="minorHAnsi"/>
          <w:sz w:val="22"/>
          <w:szCs w:val="22"/>
          <w:lang w:val="en-US"/>
        </w:rPr>
        <w:instrText xml:space="preserve"> REF _Ref188381410 \r \h </w:instrText>
      </w:r>
      <w:r w:rsidR="00096B50" w:rsidRPr="00066407">
        <w:rPr>
          <w:rFonts w:asciiTheme="minorHAnsi" w:hAnsiTheme="minorHAnsi" w:cstheme="minorHAnsi"/>
          <w:sz w:val="22"/>
          <w:szCs w:val="22"/>
          <w:lang w:val="en-US"/>
        </w:rPr>
        <w:instrText xml:space="preserve"> \* MERGEFORMAT </w:instrText>
      </w:r>
      <w:r w:rsidR="006C7A35" w:rsidRPr="00066407">
        <w:rPr>
          <w:rFonts w:asciiTheme="minorHAnsi" w:hAnsiTheme="minorHAnsi" w:cstheme="minorHAnsi"/>
          <w:sz w:val="22"/>
          <w:szCs w:val="22"/>
          <w:lang w:val="en-US"/>
        </w:rPr>
      </w:r>
      <w:r w:rsidR="006C7A35"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7.2.1</w:t>
      </w:r>
      <w:r w:rsidR="006C7A35"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all of the remaining Proceeds available for distribution to shareholders of the Company shall be distributed among the holders of Ordinary Shares pro rata based on the number of Ordinary Shares held by each.  </w:t>
      </w:r>
    </w:p>
    <w:p w14:paraId="27C56AE8" w14:textId="071266FE" w:rsidR="00EC05A6" w:rsidRPr="00066407" w:rsidRDefault="004A316A" w:rsidP="00D76349">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r w:rsidRPr="00066407">
        <w:rPr>
          <w:rFonts w:asciiTheme="minorHAnsi" w:hAnsiTheme="minorHAnsi" w:cstheme="minorHAnsi"/>
          <w:sz w:val="22"/>
          <w:szCs w:val="22"/>
          <w:lang w:val="en-US"/>
        </w:rPr>
        <w:t xml:space="preserve">For purposes of these Articles </w:t>
      </w:r>
      <w:r w:rsidR="00E503AB"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Original Issue Price</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shall mean, </w:t>
      </w:r>
      <w:r w:rsidR="00E07F74" w:rsidRPr="00066407">
        <w:rPr>
          <w:rFonts w:asciiTheme="minorHAnsi" w:hAnsiTheme="minorHAnsi" w:cstheme="minorHAnsi"/>
          <w:sz w:val="22"/>
          <w:szCs w:val="22"/>
          <w:lang w:val="en-US"/>
        </w:rPr>
        <w:t xml:space="preserve">with respect to the Series </w:t>
      </w:r>
      <w:r w:rsidR="00FD2B8C" w:rsidRPr="00066407">
        <w:rPr>
          <w:rFonts w:asciiTheme="minorHAnsi" w:hAnsiTheme="minorHAnsi" w:cstheme="minorHAnsi"/>
          <w:sz w:val="22"/>
          <w:szCs w:val="22"/>
          <w:lang w:val="en-US"/>
        </w:rPr>
        <w:t xml:space="preserve">Seed </w:t>
      </w:r>
      <w:r w:rsidR="00E07F74" w:rsidRPr="00066407">
        <w:rPr>
          <w:rFonts w:asciiTheme="minorHAnsi" w:hAnsiTheme="minorHAnsi" w:cstheme="minorHAnsi"/>
          <w:sz w:val="22"/>
          <w:szCs w:val="22"/>
          <w:lang w:val="en-US"/>
        </w:rPr>
        <w:t xml:space="preserve">Preference Shares, </w:t>
      </w:r>
      <w:r w:rsidR="00766D5C">
        <w:rPr>
          <w:rFonts w:asciiTheme="minorHAnsi" w:hAnsiTheme="minorHAnsi" w:cstheme="minorHAnsi"/>
          <w:sz w:val="22"/>
          <w:szCs w:val="22"/>
          <w:lang w:val="en-US"/>
        </w:rPr>
        <w:t>US$ 0.5512 per share</w:t>
      </w:r>
      <w:r w:rsidR="00AC5828" w:rsidRPr="00066407">
        <w:rPr>
          <w:rFonts w:asciiTheme="minorHAnsi" w:hAnsiTheme="minorHAnsi" w:cstheme="minorHAnsi"/>
          <w:sz w:val="22"/>
          <w:szCs w:val="22"/>
          <w:lang w:val="en-US"/>
        </w:rPr>
        <w:t xml:space="preserve">, </w:t>
      </w:r>
      <w:r w:rsidR="00CA32FF" w:rsidRPr="00066407">
        <w:rPr>
          <w:rFonts w:asciiTheme="minorHAnsi" w:hAnsiTheme="minorHAnsi" w:cstheme="minorHAnsi"/>
          <w:sz w:val="22"/>
          <w:szCs w:val="22"/>
          <w:lang w:val="en-US"/>
        </w:rPr>
        <w:t xml:space="preserve">with respect to the Series </w:t>
      </w:r>
      <w:r w:rsidR="00824A6A" w:rsidRPr="00066407">
        <w:rPr>
          <w:rFonts w:asciiTheme="minorHAnsi" w:hAnsiTheme="minorHAnsi" w:cstheme="minorHAnsi"/>
          <w:sz w:val="22"/>
          <w:szCs w:val="22"/>
          <w:lang w:val="en-US"/>
        </w:rPr>
        <w:t>Pre-</w:t>
      </w:r>
      <w:r w:rsidR="00A60263" w:rsidRPr="00066407">
        <w:rPr>
          <w:rFonts w:asciiTheme="minorHAnsi" w:hAnsiTheme="minorHAnsi" w:cstheme="minorHAnsi"/>
          <w:sz w:val="22"/>
          <w:szCs w:val="22"/>
          <w:lang w:val="en-US"/>
        </w:rPr>
        <w:t>Seed-1</w:t>
      </w:r>
      <w:r w:rsidR="00CA32FF" w:rsidRPr="00066407">
        <w:rPr>
          <w:rFonts w:asciiTheme="minorHAnsi" w:hAnsiTheme="minorHAnsi" w:cstheme="minorHAnsi"/>
          <w:sz w:val="22"/>
          <w:szCs w:val="22"/>
          <w:lang w:val="en-US"/>
        </w:rPr>
        <w:t xml:space="preserve"> Preference Shares, US$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0872</w:t>
      </w:r>
      <w:r w:rsidR="00711BC4" w:rsidRPr="00066407">
        <w:rPr>
          <w:rFonts w:asciiTheme="minorHAnsi" w:hAnsiTheme="minorHAnsi" w:cstheme="minorHAnsi"/>
          <w:sz w:val="22"/>
          <w:szCs w:val="22"/>
          <w:lang w:val="en-US"/>
        </w:rPr>
        <w:t xml:space="preserve"> </w:t>
      </w:r>
      <w:r w:rsidR="00CA32FF" w:rsidRPr="00066407">
        <w:rPr>
          <w:rFonts w:asciiTheme="minorHAnsi" w:hAnsiTheme="minorHAnsi" w:cstheme="minorHAnsi"/>
          <w:sz w:val="22"/>
          <w:szCs w:val="22"/>
          <w:lang w:val="en-US"/>
        </w:rPr>
        <w:t>per share,</w:t>
      </w:r>
      <w:r w:rsidR="00E57295" w:rsidRPr="00066407">
        <w:rPr>
          <w:rFonts w:asciiTheme="minorHAnsi" w:hAnsiTheme="minorHAnsi" w:cstheme="minorHAnsi"/>
          <w:sz w:val="22"/>
          <w:szCs w:val="22"/>
          <w:lang w:val="en-US"/>
        </w:rPr>
        <w:t xml:space="preserve"> </w:t>
      </w:r>
      <w:r w:rsidR="00AC5828" w:rsidRPr="00066407">
        <w:rPr>
          <w:rFonts w:asciiTheme="minorHAnsi" w:hAnsiTheme="minorHAnsi" w:cstheme="minorHAnsi"/>
          <w:sz w:val="22"/>
          <w:szCs w:val="22"/>
          <w:lang w:val="en-US"/>
        </w:rPr>
        <w:t xml:space="preserve">with respect to the Series </w:t>
      </w:r>
      <w:r w:rsidR="00A60263" w:rsidRPr="00066407">
        <w:rPr>
          <w:rFonts w:asciiTheme="minorHAnsi" w:hAnsiTheme="minorHAnsi" w:cstheme="minorHAnsi"/>
          <w:sz w:val="22"/>
          <w:szCs w:val="22"/>
          <w:lang w:val="en-US"/>
        </w:rPr>
        <w:t>Pre-Seed</w:t>
      </w:r>
      <w:r w:rsidR="00824A6A" w:rsidRPr="00066407">
        <w:rPr>
          <w:rFonts w:asciiTheme="minorHAnsi" w:hAnsiTheme="minorHAnsi" w:cstheme="minorHAnsi"/>
          <w:sz w:val="22"/>
          <w:szCs w:val="22"/>
          <w:lang w:val="en-US"/>
        </w:rPr>
        <w:t>-2</w:t>
      </w:r>
      <w:r w:rsidR="00FD2B8C" w:rsidRPr="00066407">
        <w:rPr>
          <w:rFonts w:asciiTheme="minorHAnsi" w:hAnsiTheme="minorHAnsi" w:cstheme="minorHAnsi"/>
          <w:sz w:val="22"/>
          <w:szCs w:val="22"/>
          <w:lang w:val="en-US"/>
        </w:rPr>
        <w:t xml:space="preserve"> </w:t>
      </w:r>
      <w:r w:rsidR="00AC5828" w:rsidRPr="00066407">
        <w:rPr>
          <w:rFonts w:asciiTheme="minorHAnsi" w:hAnsiTheme="minorHAnsi" w:cstheme="minorHAnsi"/>
          <w:sz w:val="22"/>
          <w:szCs w:val="22"/>
          <w:lang w:val="en-US"/>
        </w:rPr>
        <w:t>Preference Shares, US$</w:t>
      </w:r>
      <w:r w:rsidR="008252C9" w:rsidRPr="00066407">
        <w:rPr>
          <w:rFonts w:asciiTheme="minorHAnsi" w:hAnsiTheme="minorHAnsi" w:cstheme="minorHAnsi"/>
          <w:sz w:val="22"/>
          <w:szCs w:val="22"/>
          <w:lang w:val="en-US"/>
        </w:rPr>
        <w:t xml:space="preserve">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1309</w:t>
      </w:r>
      <w:r w:rsidR="00711BC4" w:rsidRPr="00066407">
        <w:rPr>
          <w:rFonts w:asciiTheme="minorHAnsi" w:hAnsiTheme="minorHAnsi" w:cstheme="minorHAnsi"/>
          <w:sz w:val="22"/>
          <w:szCs w:val="22"/>
          <w:lang w:val="en-US"/>
        </w:rPr>
        <w:t xml:space="preserve"> </w:t>
      </w:r>
      <w:r w:rsidR="00AC5828" w:rsidRPr="00066407">
        <w:rPr>
          <w:rFonts w:asciiTheme="minorHAnsi" w:hAnsiTheme="minorHAnsi" w:cstheme="minorHAnsi"/>
          <w:sz w:val="22"/>
          <w:szCs w:val="22"/>
          <w:lang w:val="en-US"/>
        </w:rPr>
        <w:t>per share</w:t>
      </w:r>
      <w:r w:rsidR="00E57295" w:rsidRPr="00066407">
        <w:rPr>
          <w:rFonts w:asciiTheme="minorHAnsi" w:hAnsiTheme="minorHAnsi" w:cstheme="minorHAnsi"/>
          <w:sz w:val="22"/>
          <w:szCs w:val="22"/>
          <w:lang w:val="en-US"/>
        </w:rPr>
        <w:t xml:space="preserve">, with respect to the Series </w:t>
      </w:r>
      <w:r w:rsidR="00A60263" w:rsidRPr="00066407">
        <w:rPr>
          <w:rFonts w:asciiTheme="minorHAnsi" w:hAnsiTheme="minorHAnsi" w:cstheme="minorHAnsi"/>
          <w:sz w:val="22"/>
          <w:szCs w:val="22"/>
          <w:lang w:val="en-US"/>
        </w:rPr>
        <w:t>Pre-Seed-</w:t>
      </w:r>
      <w:r w:rsidR="00824A6A" w:rsidRPr="00066407">
        <w:rPr>
          <w:rFonts w:asciiTheme="minorHAnsi" w:hAnsiTheme="minorHAnsi" w:cstheme="minorHAnsi"/>
          <w:sz w:val="22"/>
          <w:szCs w:val="22"/>
          <w:lang w:val="en-US"/>
        </w:rPr>
        <w:t>3</w:t>
      </w:r>
      <w:r w:rsidR="00E57295" w:rsidRPr="00066407">
        <w:rPr>
          <w:rFonts w:asciiTheme="minorHAnsi" w:hAnsiTheme="minorHAnsi" w:cstheme="minorHAnsi"/>
          <w:sz w:val="22"/>
          <w:szCs w:val="22"/>
          <w:lang w:val="en-US"/>
        </w:rPr>
        <w:t xml:space="preserve"> Preference Shares, </w:t>
      </w:r>
      <w:r w:rsidR="00A60263" w:rsidRPr="00066407">
        <w:rPr>
          <w:rFonts w:asciiTheme="minorHAnsi" w:hAnsiTheme="minorHAnsi" w:cstheme="minorHAnsi"/>
          <w:sz w:val="22"/>
          <w:szCs w:val="22"/>
          <w:lang w:val="en-US"/>
        </w:rPr>
        <w:t xml:space="preserve">US$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1472</w:t>
      </w:r>
      <w:r w:rsidR="00711BC4" w:rsidRPr="00066407">
        <w:rPr>
          <w:rFonts w:asciiTheme="minorHAnsi" w:hAnsiTheme="minorHAnsi" w:cstheme="minorHAnsi"/>
          <w:sz w:val="22"/>
          <w:szCs w:val="22"/>
          <w:lang w:val="en-US"/>
        </w:rPr>
        <w:t xml:space="preserve"> </w:t>
      </w:r>
      <w:r w:rsidR="00E57295" w:rsidRPr="00066407">
        <w:rPr>
          <w:rFonts w:asciiTheme="minorHAnsi" w:hAnsiTheme="minorHAnsi" w:cstheme="minorHAnsi"/>
          <w:sz w:val="22"/>
          <w:szCs w:val="22"/>
          <w:lang w:val="en-US"/>
        </w:rPr>
        <w:t>per share</w:t>
      </w:r>
      <w:r w:rsidR="00824A6A" w:rsidRPr="00066407">
        <w:rPr>
          <w:rFonts w:asciiTheme="minorHAnsi" w:hAnsiTheme="minorHAnsi" w:cstheme="minorHAnsi"/>
          <w:sz w:val="22"/>
          <w:szCs w:val="22"/>
          <w:lang w:val="en-US"/>
        </w:rPr>
        <w:t xml:space="preserve">, US$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1636</w:t>
      </w:r>
      <w:r w:rsidR="00711BC4" w:rsidRPr="00066407">
        <w:rPr>
          <w:rFonts w:asciiTheme="minorHAnsi" w:hAnsiTheme="minorHAnsi" w:cstheme="minorHAnsi"/>
          <w:sz w:val="22"/>
          <w:szCs w:val="22"/>
          <w:lang w:val="en-US"/>
        </w:rPr>
        <w:t xml:space="preserve"> </w:t>
      </w:r>
      <w:r w:rsidR="00824A6A" w:rsidRPr="00066407">
        <w:rPr>
          <w:rFonts w:asciiTheme="minorHAnsi" w:hAnsiTheme="minorHAnsi" w:cstheme="minorHAnsi"/>
          <w:sz w:val="22"/>
          <w:szCs w:val="22"/>
          <w:lang w:val="en-US"/>
        </w:rPr>
        <w:t xml:space="preserve">per share, with respect to the Series Pre-Seed-4 Preference Shares, US$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 xml:space="preserve">2418 </w:t>
      </w:r>
      <w:r w:rsidR="00824A6A" w:rsidRPr="00066407">
        <w:rPr>
          <w:rFonts w:asciiTheme="minorHAnsi" w:hAnsiTheme="minorHAnsi" w:cstheme="minorHAnsi"/>
          <w:sz w:val="22"/>
          <w:szCs w:val="22"/>
          <w:lang w:val="en-US"/>
        </w:rPr>
        <w:t xml:space="preserve">per share, with respect to the Series Pre-Seed-5 Preference Shares, US$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3325</w:t>
      </w:r>
      <w:r w:rsidR="00711BC4" w:rsidRPr="00066407">
        <w:rPr>
          <w:rFonts w:asciiTheme="minorHAnsi" w:hAnsiTheme="minorHAnsi" w:cstheme="minorHAnsi"/>
          <w:sz w:val="22"/>
          <w:szCs w:val="22"/>
          <w:lang w:val="en-US"/>
        </w:rPr>
        <w:t xml:space="preserve"> </w:t>
      </w:r>
      <w:r w:rsidR="00824A6A" w:rsidRPr="00066407">
        <w:rPr>
          <w:rFonts w:asciiTheme="minorHAnsi" w:hAnsiTheme="minorHAnsi" w:cstheme="minorHAnsi"/>
          <w:sz w:val="22"/>
          <w:szCs w:val="22"/>
          <w:lang w:val="en-US"/>
        </w:rPr>
        <w:t xml:space="preserve">per share, with respect to the Series Pre-Seed-6 Preference Shares, and US$ </w:t>
      </w:r>
      <w:r w:rsidR="00711BC4">
        <w:rPr>
          <w:rFonts w:asciiTheme="minorHAnsi" w:hAnsiTheme="minorHAnsi" w:cstheme="minorHAnsi"/>
          <w:sz w:val="22"/>
          <w:szCs w:val="22"/>
          <w:lang w:val="en-US"/>
        </w:rPr>
        <w:t>0</w:t>
      </w:r>
      <w:r w:rsidR="00D50CA1">
        <w:rPr>
          <w:rFonts w:asciiTheme="minorHAnsi" w:hAnsiTheme="minorHAnsi" w:cstheme="minorHAnsi"/>
          <w:sz w:val="22"/>
          <w:szCs w:val="22"/>
          <w:lang w:val="en-US"/>
        </w:rPr>
        <w:t>.</w:t>
      </w:r>
      <w:r w:rsidR="00711BC4">
        <w:rPr>
          <w:rFonts w:asciiTheme="minorHAnsi" w:hAnsiTheme="minorHAnsi" w:cstheme="minorHAnsi"/>
          <w:sz w:val="22"/>
          <w:szCs w:val="22"/>
          <w:lang w:val="en-US"/>
        </w:rPr>
        <w:t>4050</w:t>
      </w:r>
      <w:r w:rsidR="00711BC4" w:rsidRPr="00066407">
        <w:rPr>
          <w:rFonts w:asciiTheme="minorHAnsi" w:hAnsiTheme="minorHAnsi" w:cstheme="minorHAnsi"/>
          <w:sz w:val="22"/>
          <w:szCs w:val="22"/>
          <w:lang w:val="en-US"/>
        </w:rPr>
        <w:t xml:space="preserve"> </w:t>
      </w:r>
      <w:r w:rsidR="00824A6A" w:rsidRPr="00066407">
        <w:rPr>
          <w:rFonts w:asciiTheme="minorHAnsi" w:hAnsiTheme="minorHAnsi" w:cstheme="minorHAnsi"/>
          <w:sz w:val="22"/>
          <w:szCs w:val="22"/>
          <w:lang w:val="en-US"/>
        </w:rPr>
        <w:t>per share, with respect to the Series Pre-Seed-7 Preference Shares</w:t>
      </w:r>
      <w:r w:rsidR="00AC5828" w:rsidRPr="00066407">
        <w:rPr>
          <w:rFonts w:asciiTheme="minorHAnsi" w:hAnsiTheme="minorHAnsi" w:cstheme="minorHAnsi"/>
          <w:sz w:val="22"/>
          <w:szCs w:val="22"/>
          <w:lang w:val="en-US"/>
        </w:rPr>
        <w:t xml:space="preserve"> </w:t>
      </w:r>
      <w:r w:rsidR="00184B01" w:rsidRPr="00066407">
        <w:rPr>
          <w:rFonts w:asciiTheme="minorHAnsi" w:hAnsiTheme="minorHAnsi" w:cstheme="minorHAnsi"/>
          <w:sz w:val="22"/>
          <w:szCs w:val="22"/>
          <w:lang w:val="en-US"/>
        </w:rPr>
        <w:t>(</w:t>
      </w:r>
      <w:r w:rsidR="00E07F74" w:rsidRPr="00066407">
        <w:rPr>
          <w:rFonts w:asciiTheme="minorHAnsi" w:hAnsiTheme="minorHAnsi" w:cstheme="minorHAnsi"/>
          <w:sz w:val="22"/>
          <w:szCs w:val="22"/>
          <w:lang w:val="en-US"/>
        </w:rPr>
        <w:t xml:space="preserve">each </w:t>
      </w:r>
      <w:r w:rsidRPr="00066407">
        <w:rPr>
          <w:rFonts w:asciiTheme="minorHAnsi" w:hAnsiTheme="minorHAnsi" w:cstheme="minorHAnsi"/>
          <w:sz w:val="22"/>
          <w:szCs w:val="22"/>
          <w:lang w:val="en-US"/>
        </w:rPr>
        <w:t xml:space="preserve">as adjusted for any </w:t>
      </w:r>
      <w:r w:rsidR="00EE6E10" w:rsidRPr="00066407">
        <w:rPr>
          <w:rFonts w:asciiTheme="minorHAnsi" w:hAnsiTheme="minorHAnsi" w:cstheme="minorHAnsi"/>
          <w:sz w:val="22"/>
          <w:szCs w:val="22"/>
          <w:lang w:val="en-US"/>
        </w:rPr>
        <w:t>bonus issues</w:t>
      </w:r>
      <w:r w:rsidRPr="00066407">
        <w:rPr>
          <w:rFonts w:asciiTheme="minorHAnsi" w:hAnsiTheme="minorHAnsi" w:cstheme="minorHAnsi"/>
          <w:sz w:val="22"/>
          <w:szCs w:val="22"/>
          <w:lang w:val="en-US"/>
        </w:rPr>
        <w:t xml:space="preserve">, combinations, </w:t>
      </w:r>
      <w:r w:rsidR="00EE6E10" w:rsidRPr="00066407">
        <w:rPr>
          <w:rFonts w:asciiTheme="minorHAnsi" w:hAnsiTheme="minorHAnsi" w:cstheme="minorHAnsi"/>
          <w:sz w:val="22"/>
          <w:szCs w:val="22"/>
          <w:lang w:val="en-US"/>
        </w:rPr>
        <w:t xml:space="preserve">subdivisions, </w:t>
      </w:r>
      <w:r w:rsidRPr="00066407">
        <w:rPr>
          <w:rFonts w:asciiTheme="minorHAnsi" w:hAnsiTheme="minorHAnsi" w:cstheme="minorHAnsi"/>
          <w:sz w:val="22"/>
          <w:szCs w:val="22"/>
          <w:lang w:val="en-US"/>
        </w:rPr>
        <w:t>recapitalisations or the like with respect to such series of Preference Shares).</w:t>
      </w:r>
      <w:bookmarkEnd w:id="21"/>
      <w:r w:rsidR="00DE3CF5" w:rsidRPr="00066407">
        <w:rPr>
          <w:rFonts w:asciiTheme="minorHAnsi" w:hAnsiTheme="minorHAnsi" w:cstheme="minorHAnsi"/>
          <w:sz w:val="22"/>
          <w:szCs w:val="22"/>
          <w:lang w:val="en-US"/>
        </w:rPr>
        <w:t xml:space="preserve"> </w:t>
      </w:r>
      <w:r w:rsidR="006C7A35" w:rsidRPr="00066407">
        <w:rPr>
          <w:rFonts w:asciiTheme="minorHAnsi" w:hAnsiTheme="minorHAnsi" w:cstheme="minorHAnsi"/>
          <w:sz w:val="22"/>
          <w:szCs w:val="22"/>
          <w:lang w:val="en-US"/>
        </w:rPr>
        <w:t xml:space="preserve"> </w:t>
      </w:r>
    </w:p>
    <w:p w14:paraId="295C06EB" w14:textId="77777777" w:rsidR="004A316A" w:rsidRPr="00066407" w:rsidRDefault="004A316A" w:rsidP="00D76349">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22" w:name="_BPDC_LN_INS_1177"/>
      <w:bookmarkStart w:id="23" w:name="_Ref188382325"/>
      <w:bookmarkEnd w:id="22"/>
      <w:r w:rsidRPr="00066407">
        <w:rPr>
          <w:rFonts w:asciiTheme="minorHAnsi" w:hAnsiTheme="minorHAnsi" w:cstheme="minorHAnsi"/>
          <w:sz w:val="22"/>
          <w:szCs w:val="22"/>
          <w:lang w:val="en-US"/>
        </w:rPr>
        <w:t xml:space="preserve">Notwithstanding the above, for purposes of determining the amount each holder of Preference Shares is entitled to receive with respect to a Liquidation Event, each such holder of Preference Shares shall be deemed to have converted (regardless of whether such holder actually converted) such holder’s Preference Shares of such series into </w:t>
      </w:r>
      <w:r w:rsidRPr="00066407">
        <w:rPr>
          <w:rFonts w:asciiTheme="minorHAnsi" w:hAnsiTheme="minorHAnsi" w:cstheme="minorHAnsi"/>
          <w:sz w:val="22"/>
          <w:szCs w:val="22"/>
          <w:lang w:val="en-US"/>
        </w:rPr>
        <w:lastRenderedPageBreak/>
        <w:t>Ordinary Shares immediately prior to the Liquidation Event if, as a result of an actual conversion, such holder would receive, in the aggregate, an amount greater than the amount that would be distributed to such holder if such holder did not convert such Preference Shares into Ordinary Shares.  If any such holder shall be deemed to have converted Preference Shares into Ordinary Shares pursuant to this paragraph, then such holder shall not be entitled to receive any distribution that would otherwise be made to holders of Preference Shares that have not converted (or have not been deemed to have converted) into Ordinary Shares.</w:t>
      </w:r>
      <w:bookmarkEnd w:id="23"/>
    </w:p>
    <w:p w14:paraId="4A822788" w14:textId="26CCBF79" w:rsidR="004A316A" w:rsidRPr="00066407" w:rsidRDefault="004A316A" w:rsidP="00D76349">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r w:rsidRPr="00066407">
        <w:rPr>
          <w:rFonts w:asciiTheme="minorHAnsi" w:hAnsiTheme="minorHAnsi" w:cstheme="minorHAnsi"/>
          <w:sz w:val="22"/>
          <w:szCs w:val="22"/>
          <w:lang w:val="en-US"/>
        </w:rPr>
        <w:t xml:space="preserve">For purposes of </w:t>
      </w:r>
      <w:r w:rsidR="00FA69BF" w:rsidRPr="00066407">
        <w:rPr>
          <w:rFonts w:asciiTheme="minorHAnsi" w:hAnsiTheme="minorHAnsi" w:cstheme="minorHAnsi"/>
          <w:sz w:val="22"/>
          <w:szCs w:val="22"/>
          <w:lang w:val="en-US"/>
        </w:rPr>
        <w:t xml:space="preserve">these </w:t>
      </w:r>
      <w:r w:rsidRPr="00066407">
        <w:rPr>
          <w:rFonts w:asciiTheme="minorHAnsi" w:hAnsiTheme="minorHAnsi" w:cstheme="minorHAnsi"/>
          <w:sz w:val="22"/>
          <w:szCs w:val="22"/>
          <w:lang w:val="en-US"/>
        </w:rPr>
        <w:t>Article</w:t>
      </w:r>
      <w:r w:rsidR="00866288" w:rsidRPr="00066407">
        <w:rPr>
          <w:rFonts w:asciiTheme="minorHAnsi" w:hAnsiTheme="minorHAnsi" w:cstheme="minorHAnsi"/>
          <w:sz w:val="22"/>
          <w:szCs w:val="22"/>
          <w:lang w:val="en-US"/>
        </w:rPr>
        <w:t>s</w:t>
      </w:r>
      <w:r w:rsidRPr="00066407">
        <w:rPr>
          <w:rFonts w:asciiTheme="minorHAnsi" w:hAnsiTheme="minorHAnsi" w:cstheme="minorHAnsi"/>
          <w:sz w:val="22"/>
          <w:szCs w:val="22"/>
          <w:lang w:val="en-US"/>
        </w:rPr>
        <w:t xml:space="preserve">, a </w:t>
      </w:r>
      <w:r w:rsidR="00E503AB"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Liquidation Event</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shall include </w:t>
      </w:r>
      <w:r w:rsidRPr="00066407">
        <w:rPr>
          <w:rFonts w:asciiTheme="minorHAnsi" w:hAnsiTheme="minorHAnsi" w:cstheme="minorHAnsi"/>
          <w:b/>
          <w:bCs/>
          <w:sz w:val="22"/>
          <w:szCs w:val="22"/>
          <w:lang w:val="en-US"/>
        </w:rPr>
        <w:t>(A)</w:t>
      </w:r>
      <w:r w:rsidRPr="00066407">
        <w:rPr>
          <w:rFonts w:asciiTheme="minorHAnsi" w:hAnsiTheme="minorHAnsi" w:cstheme="minorHAnsi"/>
          <w:sz w:val="22"/>
          <w:szCs w:val="22"/>
          <w:lang w:val="en-US"/>
        </w:rPr>
        <w:t xml:space="preserve"> the closing of the sale, transfer, or other disposition of all or substantially all of the Company’s assets</w:t>
      </w:r>
      <w:r w:rsidR="00937B72" w:rsidRPr="00066407">
        <w:rPr>
          <w:rFonts w:asciiTheme="minorHAnsi" w:hAnsiTheme="minorHAnsi" w:cstheme="minorHAnsi"/>
          <w:sz w:val="22"/>
          <w:szCs w:val="22"/>
          <w:lang w:val="en-US"/>
        </w:rPr>
        <w:t xml:space="preserve"> and/or the assets of its Subsidiaries</w:t>
      </w:r>
      <w:r w:rsidR="003B424B">
        <w:rPr>
          <w:rFonts w:asciiTheme="minorHAnsi" w:hAnsiTheme="minorHAnsi" w:cstheme="minorHAnsi"/>
          <w:sz w:val="22"/>
          <w:szCs w:val="22"/>
          <w:lang w:val="en-US"/>
        </w:rPr>
        <w:t xml:space="preserve"> (taken as a whole)</w:t>
      </w:r>
      <w:r w:rsidR="00243D83" w:rsidRPr="00066407">
        <w:rPr>
          <w:rFonts w:asciiTheme="minorHAnsi" w:hAnsiTheme="minorHAnsi" w:cstheme="minorHAnsi"/>
          <w:sz w:val="22"/>
          <w:szCs w:val="22"/>
          <w:lang w:val="en-US"/>
        </w:rPr>
        <w:t xml:space="preserve">, which may include, for the avoidance of doubt, an exclusive </w:t>
      </w:r>
      <w:r w:rsidR="006C7A35" w:rsidRPr="00066407">
        <w:rPr>
          <w:rFonts w:asciiTheme="minorHAnsi" w:hAnsiTheme="minorHAnsi" w:cstheme="minorHAnsi"/>
          <w:sz w:val="22"/>
          <w:szCs w:val="22"/>
          <w:lang w:val="en-US"/>
        </w:rPr>
        <w:t xml:space="preserve">and irrevocable </w:t>
      </w:r>
      <w:r w:rsidR="00243D83" w:rsidRPr="00066407">
        <w:rPr>
          <w:rFonts w:asciiTheme="minorHAnsi" w:hAnsiTheme="minorHAnsi" w:cstheme="minorHAnsi"/>
          <w:sz w:val="22"/>
          <w:szCs w:val="22"/>
          <w:lang w:val="en-US"/>
        </w:rPr>
        <w:t>licen</w:t>
      </w:r>
      <w:r w:rsidR="006C7A35" w:rsidRPr="00066407">
        <w:rPr>
          <w:rFonts w:asciiTheme="minorHAnsi" w:hAnsiTheme="minorHAnsi" w:cstheme="minorHAnsi"/>
          <w:sz w:val="22"/>
          <w:szCs w:val="22"/>
          <w:lang w:val="en-US"/>
        </w:rPr>
        <w:t>sing</w:t>
      </w:r>
      <w:r w:rsidR="00243D83" w:rsidRPr="00066407">
        <w:rPr>
          <w:rFonts w:asciiTheme="minorHAnsi" w:hAnsiTheme="minorHAnsi" w:cstheme="minorHAnsi"/>
          <w:sz w:val="22"/>
          <w:szCs w:val="22"/>
          <w:lang w:val="en-US"/>
        </w:rPr>
        <w:t xml:space="preserve"> of </w:t>
      </w:r>
      <w:r w:rsidR="006C7A35" w:rsidRPr="00066407">
        <w:rPr>
          <w:rFonts w:asciiTheme="minorHAnsi" w:hAnsiTheme="minorHAnsi" w:cstheme="minorHAnsi"/>
          <w:sz w:val="22"/>
          <w:szCs w:val="22"/>
          <w:lang w:val="en-US"/>
        </w:rPr>
        <w:t xml:space="preserve">all or substantially all of </w:t>
      </w:r>
      <w:r w:rsidR="00243D83" w:rsidRPr="00066407">
        <w:rPr>
          <w:rFonts w:asciiTheme="minorHAnsi" w:hAnsiTheme="minorHAnsi" w:cstheme="minorHAnsi"/>
          <w:sz w:val="22"/>
          <w:szCs w:val="22"/>
          <w:lang w:val="en-US"/>
        </w:rPr>
        <w:t>the Company’s intellectual property</w:t>
      </w:r>
      <w:r w:rsidR="00B62B9E" w:rsidRPr="00066407">
        <w:rPr>
          <w:rFonts w:asciiTheme="minorHAnsi" w:hAnsiTheme="minorHAnsi" w:cstheme="minorHAnsi"/>
          <w:sz w:val="22"/>
          <w:szCs w:val="22"/>
          <w:lang w:val="en-US"/>
        </w:rPr>
        <w:t xml:space="preserve"> or that of its Subsidiaries</w:t>
      </w:r>
      <w:r w:rsidR="003B424B">
        <w:rPr>
          <w:rFonts w:asciiTheme="minorHAnsi" w:hAnsiTheme="minorHAnsi" w:cstheme="minorHAnsi"/>
          <w:sz w:val="22"/>
          <w:szCs w:val="22"/>
          <w:lang w:val="en-US"/>
        </w:rPr>
        <w:t xml:space="preserve"> (taken as a whole)</w:t>
      </w:r>
      <w:r w:rsidRPr="00066407">
        <w:rPr>
          <w:rFonts w:asciiTheme="minorHAnsi" w:hAnsiTheme="minorHAnsi" w:cstheme="minorHAnsi"/>
          <w:sz w:val="22"/>
          <w:szCs w:val="22"/>
          <w:lang w:val="en-US"/>
        </w:rPr>
        <w:t xml:space="preserve">, </w:t>
      </w:r>
      <w:r w:rsidRPr="00066407">
        <w:rPr>
          <w:rFonts w:asciiTheme="minorHAnsi" w:hAnsiTheme="minorHAnsi" w:cstheme="minorHAnsi"/>
          <w:b/>
          <w:bCs/>
          <w:sz w:val="22"/>
          <w:szCs w:val="22"/>
          <w:lang w:val="en-US"/>
        </w:rPr>
        <w:t>(B)</w:t>
      </w:r>
      <w:r w:rsidRPr="00066407">
        <w:rPr>
          <w:rFonts w:asciiTheme="minorHAnsi" w:hAnsiTheme="minorHAnsi" w:cstheme="minorHAnsi"/>
          <w:sz w:val="22"/>
          <w:szCs w:val="22"/>
          <w:lang w:val="en-US"/>
        </w:rPr>
        <w:t xml:space="preserve"> the consummation of the merger or consolidation of the Company with or into another entity (except a merger or consolidation in which the holders of shares of the Company immediately prior to such merger or consolidation continue to hold at least fifty percent (50%) of the voting power of the shares </w:t>
      </w:r>
      <w:r w:rsidR="00FA69BF" w:rsidRPr="00066407">
        <w:rPr>
          <w:rFonts w:asciiTheme="minorHAnsi" w:hAnsiTheme="minorHAnsi" w:cstheme="minorHAnsi"/>
          <w:sz w:val="22"/>
          <w:szCs w:val="22"/>
          <w:lang w:val="en-US"/>
        </w:rPr>
        <w:t xml:space="preserve">or other equity interests </w:t>
      </w:r>
      <w:r w:rsidRPr="00066407">
        <w:rPr>
          <w:rFonts w:asciiTheme="minorHAnsi" w:hAnsiTheme="minorHAnsi" w:cstheme="minorHAnsi"/>
          <w:sz w:val="22"/>
          <w:szCs w:val="22"/>
          <w:lang w:val="en-US"/>
        </w:rPr>
        <w:t xml:space="preserve">of the Company or the surviving or acquiring entity in substantially the same proportions as held by such holders immediately prior to such merger or consolidation), </w:t>
      </w:r>
      <w:r w:rsidRPr="00066407">
        <w:rPr>
          <w:rFonts w:asciiTheme="minorHAnsi" w:hAnsiTheme="minorHAnsi" w:cstheme="minorHAnsi"/>
          <w:b/>
          <w:bCs/>
          <w:sz w:val="22"/>
          <w:szCs w:val="22"/>
          <w:lang w:val="en-US"/>
        </w:rPr>
        <w:t>(C)</w:t>
      </w:r>
      <w:r w:rsidRPr="00066407">
        <w:rPr>
          <w:rFonts w:asciiTheme="minorHAnsi" w:hAnsiTheme="minorHAnsi" w:cstheme="minorHAnsi"/>
          <w:sz w:val="22"/>
          <w:szCs w:val="22"/>
          <w:lang w:val="en-US"/>
        </w:rPr>
        <w:t xml:space="preserve"> the closing of the transfer (whether by merger, consolidation, exchange or otherwise), in one transaction or a series of related transactions, to a Person or group of affiliated Persons (other than an underwriter of the Company’s securities), of the Company’s shares if, after such closing, such Person or group of affiliated Persons would hold fifty percent (50%) or more of the outstanding voting shares </w:t>
      </w:r>
      <w:r w:rsidR="00FA69BF" w:rsidRPr="00066407">
        <w:rPr>
          <w:rFonts w:asciiTheme="minorHAnsi" w:hAnsiTheme="minorHAnsi" w:cstheme="minorHAnsi"/>
          <w:sz w:val="22"/>
          <w:szCs w:val="22"/>
          <w:lang w:val="en-US"/>
        </w:rPr>
        <w:t xml:space="preserve">or other equity interests </w:t>
      </w:r>
      <w:r w:rsidRPr="00066407">
        <w:rPr>
          <w:rFonts w:asciiTheme="minorHAnsi" w:hAnsiTheme="minorHAnsi" w:cstheme="minorHAnsi"/>
          <w:sz w:val="22"/>
          <w:szCs w:val="22"/>
          <w:lang w:val="en-US"/>
        </w:rPr>
        <w:t>of the Company (or the</w:t>
      </w:r>
      <w:r w:rsidR="001F7651" w:rsidRPr="00066407">
        <w:rPr>
          <w:rFonts w:asciiTheme="minorHAnsi" w:hAnsiTheme="minorHAnsi" w:cstheme="minorHAnsi"/>
          <w:sz w:val="22"/>
          <w:szCs w:val="22"/>
          <w:lang w:val="en-US"/>
        </w:rPr>
        <w:t xml:space="preserve"> surviving or acquiring entity)</w:t>
      </w:r>
      <w:r w:rsidRPr="00066407">
        <w:rPr>
          <w:rFonts w:asciiTheme="minorHAnsi" w:hAnsiTheme="minorHAnsi" w:cstheme="minorHAnsi"/>
          <w:sz w:val="22"/>
          <w:szCs w:val="22"/>
          <w:lang w:val="en-US"/>
        </w:rPr>
        <w:t xml:space="preserve"> and </w:t>
      </w:r>
      <w:r w:rsidRPr="00066407">
        <w:rPr>
          <w:rFonts w:asciiTheme="minorHAnsi" w:hAnsiTheme="minorHAnsi" w:cstheme="minorHAnsi"/>
          <w:b/>
          <w:bCs/>
          <w:sz w:val="22"/>
          <w:szCs w:val="22"/>
          <w:lang w:val="en-US"/>
        </w:rPr>
        <w:t>(</w:t>
      </w:r>
      <w:r w:rsidR="001F7651" w:rsidRPr="00066407">
        <w:rPr>
          <w:rFonts w:asciiTheme="minorHAnsi" w:hAnsiTheme="minorHAnsi" w:cstheme="minorHAnsi"/>
          <w:b/>
          <w:bCs/>
          <w:sz w:val="22"/>
          <w:szCs w:val="22"/>
          <w:lang w:val="en-US"/>
        </w:rPr>
        <w:t>D</w:t>
      </w:r>
      <w:r w:rsidRPr="00066407">
        <w:rPr>
          <w:rFonts w:asciiTheme="minorHAnsi" w:hAnsiTheme="minorHAnsi" w:cstheme="minorHAnsi"/>
          <w:b/>
          <w:bCs/>
          <w:sz w:val="22"/>
          <w:szCs w:val="22"/>
          <w:lang w:val="en-US"/>
        </w:rPr>
        <w:t>)</w:t>
      </w:r>
      <w:r w:rsidRPr="00066407">
        <w:rPr>
          <w:rFonts w:asciiTheme="minorHAnsi" w:hAnsiTheme="minorHAnsi" w:cstheme="minorHAnsi"/>
          <w:sz w:val="22"/>
          <w:szCs w:val="22"/>
          <w:lang w:val="en-US"/>
        </w:rPr>
        <w:t xml:space="preserve"> a liquidation, dissolution or winding up of the Company; </w:t>
      </w:r>
      <w:r w:rsidRPr="00066407">
        <w:rPr>
          <w:rFonts w:asciiTheme="minorHAnsi" w:hAnsiTheme="minorHAnsi" w:cstheme="minorHAnsi"/>
          <w:i/>
          <w:iCs/>
          <w:sz w:val="22"/>
          <w:szCs w:val="22"/>
          <w:u w:val="single"/>
          <w:lang w:val="en-US"/>
        </w:rPr>
        <w:t>provided</w:t>
      </w:r>
      <w:r w:rsidRPr="00066407">
        <w:rPr>
          <w:rFonts w:asciiTheme="minorHAnsi" w:hAnsiTheme="minorHAnsi" w:cstheme="minorHAnsi"/>
          <w:i/>
          <w:iCs/>
          <w:sz w:val="22"/>
          <w:szCs w:val="22"/>
          <w:lang w:val="en-US"/>
        </w:rPr>
        <w:t xml:space="preserve">, </w:t>
      </w:r>
      <w:r w:rsidRPr="00066407">
        <w:rPr>
          <w:rFonts w:asciiTheme="minorHAnsi" w:hAnsiTheme="minorHAnsi" w:cstheme="minorHAnsi"/>
          <w:i/>
          <w:iCs/>
          <w:sz w:val="22"/>
          <w:szCs w:val="22"/>
          <w:u w:val="single"/>
          <w:lang w:val="en-US"/>
        </w:rPr>
        <w:t>however</w:t>
      </w:r>
      <w:r w:rsidRPr="00066407">
        <w:rPr>
          <w:rFonts w:asciiTheme="minorHAnsi" w:hAnsiTheme="minorHAnsi" w:cstheme="minorHAnsi"/>
          <w:sz w:val="22"/>
          <w:szCs w:val="22"/>
          <w:lang w:val="en-US"/>
        </w:rPr>
        <w:t>, that a transaction shall not constitute a Liquidation Event if its sole purpose is to change the jurisdiction of the Company’s incorporation, to create a holding company that will be owned in substantially the same proportions by the Persons who held the Company’s shares immediately prior to such transaction.</w:t>
      </w:r>
      <w:r w:rsidRPr="00066407">
        <w:rPr>
          <w:rFonts w:asciiTheme="minorHAnsi" w:hAnsiTheme="minorHAnsi" w:cstheme="minorHAnsi"/>
          <w:b/>
          <w:sz w:val="22"/>
          <w:szCs w:val="22"/>
          <w:lang w:val="en-US"/>
        </w:rPr>
        <w:t xml:space="preserve"> </w:t>
      </w:r>
      <w:r w:rsidR="00CA32FF" w:rsidRPr="00066407">
        <w:rPr>
          <w:rFonts w:asciiTheme="minorHAnsi" w:hAnsiTheme="minorHAnsi" w:cstheme="minorHAnsi"/>
          <w:sz w:val="22"/>
          <w:szCs w:val="22"/>
          <w:lang w:val="en-US"/>
        </w:rPr>
        <w:t xml:space="preserve">Any waiver of (a) the treatment of any particular transaction or series of related transactions as a Liquidation Event; or (b) any or all amounts that holders of Preference Shares are entitled to receive under this Article </w:t>
      </w:r>
      <w:r w:rsidR="00CA32FF" w:rsidRPr="00066407">
        <w:rPr>
          <w:rFonts w:asciiTheme="minorHAnsi" w:hAnsiTheme="minorHAnsi" w:cstheme="minorHAnsi"/>
          <w:sz w:val="22"/>
          <w:szCs w:val="22"/>
          <w:lang w:val="en-US"/>
        </w:rPr>
        <w:fldChar w:fldCharType="begin"/>
      </w:r>
      <w:r w:rsidR="00CA32FF" w:rsidRPr="00066407">
        <w:rPr>
          <w:rFonts w:asciiTheme="minorHAnsi" w:hAnsiTheme="minorHAnsi" w:cstheme="minorHAnsi"/>
          <w:sz w:val="22"/>
          <w:szCs w:val="22"/>
          <w:lang w:val="en-US"/>
        </w:rPr>
        <w:instrText xml:space="preserve"> REF _Ref188381378 \r \h </w:instrText>
      </w:r>
      <w:r w:rsidR="00066407" w:rsidRPr="00066407">
        <w:rPr>
          <w:rFonts w:asciiTheme="minorHAnsi" w:hAnsiTheme="minorHAnsi" w:cstheme="minorHAnsi"/>
          <w:sz w:val="22"/>
          <w:szCs w:val="22"/>
          <w:lang w:val="en-US"/>
        </w:rPr>
        <w:instrText xml:space="preserve"> \* MERGEFORMAT </w:instrText>
      </w:r>
      <w:r w:rsidR="00CA32FF" w:rsidRPr="00066407">
        <w:rPr>
          <w:rFonts w:asciiTheme="minorHAnsi" w:hAnsiTheme="minorHAnsi" w:cstheme="minorHAnsi"/>
          <w:sz w:val="22"/>
          <w:szCs w:val="22"/>
          <w:lang w:val="en-US"/>
        </w:rPr>
      </w:r>
      <w:r w:rsidR="00CA32FF"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w:t>
      </w:r>
      <w:r w:rsidR="00CA32FF" w:rsidRPr="00066407">
        <w:rPr>
          <w:rFonts w:asciiTheme="minorHAnsi" w:hAnsiTheme="minorHAnsi" w:cstheme="minorHAnsi"/>
          <w:sz w:val="22"/>
          <w:szCs w:val="22"/>
          <w:lang w:val="en-US"/>
        </w:rPr>
        <w:fldChar w:fldCharType="end"/>
      </w:r>
      <w:r w:rsidR="00CA32FF" w:rsidRPr="00066407">
        <w:rPr>
          <w:rFonts w:asciiTheme="minorHAnsi" w:hAnsiTheme="minorHAnsi" w:cstheme="minorHAnsi"/>
          <w:sz w:val="22"/>
          <w:szCs w:val="22"/>
          <w:lang w:val="en-US"/>
        </w:rPr>
        <w:t>, in each case, shall require a Preference Shareholder Consent</w:t>
      </w:r>
      <w:r w:rsidR="003C5A81"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 </w:t>
      </w:r>
    </w:p>
    <w:p w14:paraId="7E337527" w14:textId="748138E3" w:rsidR="004A316A" w:rsidRPr="00066407" w:rsidRDefault="004A316A" w:rsidP="00D76349">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24" w:name="_BPDC_LN_INS_1175"/>
      <w:bookmarkStart w:id="25" w:name="_Ref188381790"/>
      <w:bookmarkEnd w:id="24"/>
      <w:r w:rsidRPr="00066407">
        <w:rPr>
          <w:rFonts w:asciiTheme="minorHAnsi" w:hAnsiTheme="minorHAnsi" w:cstheme="minorHAnsi"/>
          <w:sz w:val="22"/>
          <w:szCs w:val="22"/>
          <w:lang w:val="en-US"/>
        </w:rPr>
        <w:t xml:space="preserve">In any Liquidation Event, if </w:t>
      </w:r>
      <w:r w:rsidR="00FA69BF" w:rsidRPr="00066407">
        <w:rPr>
          <w:rFonts w:asciiTheme="minorHAnsi" w:hAnsiTheme="minorHAnsi" w:cstheme="minorHAnsi"/>
          <w:sz w:val="22"/>
          <w:szCs w:val="22"/>
          <w:lang w:val="en-US"/>
        </w:rPr>
        <w:t xml:space="preserve">any of </w:t>
      </w:r>
      <w:r w:rsidRPr="00066407">
        <w:rPr>
          <w:rFonts w:asciiTheme="minorHAnsi" w:hAnsiTheme="minorHAnsi" w:cstheme="minorHAnsi"/>
          <w:sz w:val="22"/>
          <w:szCs w:val="22"/>
          <w:lang w:val="en-US"/>
        </w:rPr>
        <w:t xml:space="preserve">the Proceeds received by the Company or its shareholders is other than cash, </w:t>
      </w:r>
      <w:r w:rsidR="00EE6E10" w:rsidRPr="00066407">
        <w:rPr>
          <w:rFonts w:asciiTheme="minorHAnsi" w:hAnsiTheme="minorHAnsi" w:cstheme="minorHAnsi"/>
          <w:sz w:val="22"/>
          <w:szCs w:val="22"/>
          <w:lang w:val="en-US"/>
        </w:rPr>
        <w:t>the</w:t>
      </w:r>
      <w:r w:rsidRPr="00066407">
        <w:rPr>
          <w:rFonts w:asciiTheme="minorHAnsi" w:hAnsiTheme="minorHAnsi" w:cstheme="minorHAnsi"/>
          <w:sz w:val="22"/>
          <w:szCs w:val="22"/>
          <w:lang w:val="en-US"/>
        </w:rPr>
        <w:t xml:space="preserve"> value </w:t>
      </w:r>
      <w:r w:rsidR="00EE6E10" w:rsidRPr="00066407">
        <w:rPr>
          <w:rFonts w:asciiTheme="minorHAnsi" w:hAnsiTheme="minorHAnsi" w:cstheme="minorHAnsi"/>
          <w:sz w:val="22"/>
          <w:szCs w:val="22"/>
          <w:lang w:val="en-US"/>
        </w:rPr>
        <w:t xml:space="preserve">ascribed to such Proceeds shall be their </w:t>
      </w:r>
      <w:r w:rsidRPr="00066407">
        <w:rPr>
          <w:rFonts w:asciiTheme="minorHAnsi" w:hAnsiTheme="minorHAnsi" w:cstheme="minorHAnsi"/>
          <w:sz w:val="22"/>
          <w:szCs w:val="22"/>
          <w:lang w:val="en-US"/>
        </w:rPr>
        <w:t>fair market value.  Any securities shall be valued as follows:</w:t>
      </w:r>
      <w:bookmarkEnd w:id="25"/>
    </w:p>
    <w:p w14:paraId="172256D3" w14:textId="01F8FA81"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26" w:name="_Ref299438227"/>
      <w:r w:rsidRPr="00066407">
        <w:rPr>
          <w:rFonts w:asciiTheme="minorHAnsi" w:hAnsiTheme="minorHAnsi" w:cstheme="minorHAnsi"/>
          <w:sz w:val="22"/>
          <w:szCs w:val="22"/>
          <w:lang w:val="en-US"/>
        </w:rPr>
        <w:t xml:space="preserve">Securities not subject to investment letter or other similar restrictions on free </w:t>
      </w:r>
      <w:r w:rsidRPr="00066407">
        <w:rPr>
          <w:rFonts w:asciiTheme="minorHAnsi" w:hAnsiTheme="minorHAnsi" w:cstheme="minorHAnsi"/>
          <w:sz w:val="22"/>
          <w:szCs w:val="22"/>
          <w:lang w:val="en-US"/>
        </w:rPr>
        <w:lastRenderedPageBreak/>
        <w:t xml:space="preserve">marketability covered by Article </w:t>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_Ref188381790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7.2.6</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_Ref188381820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(b)</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below:</w:t>
      </w:r>
      <w:bookmarkEnd w:id="26"/>
    </w:p>
    <w:p w14:paraId="1B69A7A8" w14:textId="4DDA40EB"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27" w:name="_Ref188381974"/>
      <w:r w:rsidRPr="00066407">
        <w:rPr>
          <w:rFonts w:asciiTheme="minorHAnsi" w:hAnsiTheme="minorHAnsi" w:cstheme="minorHAnsi"/>
          <w:sz w:val="22"/>
          <w:szCs w:val="22"/>
          <w:lang w:val="en-US"/>
        </w:rPr>
        <w:t>If traded on a securities exchange, the value shall be deemed to be the average of the closing prices of the securities on such exchange or system over the twenty (20) trading-day period ending three (3) trading days prior to the closing of such Liquidation Event;</w:t>
      </w:r>
      <w:bookmarkEnd w:id="27"/>
    </w:p>
    <w:p w14:paraId="3F51AB0D" w14:textId="20C9BC6A"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28" w:name="_Ref188381982"/>
      <w:r w:rsidRPr="00066407">
        <w:rPr>
          <w:rFonts w:asciiTheme="minorHAnsi" w:hAnsiTheme="minorHAnsi" w:cstheme="minorHAnsi"/>
          <w:sz w:val="22"/>
          <w:szCs w:val="22"/>
          <w:lang w:val="en-US"/>
        </w:rPr>
        <w:t>If actively traded over-the-counter, the value shall be deemed to be the average of the closing bid or sale prices (whichever is applicable) over the twenty (20) trading-day period ending three (3) trading days prior to the closing of such Liquidation Event; and</w:t>
      </w:r>
      <w:bookmarkEnd w:id="28"/>
    </w:p>
    <w:p w14:paraId="3B1BF574" w14:textId="45EAF7EA"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29" w:name="_Ref188381993"/>
      <w:r w:rsidRPr="00066407">
        <w:rPr>
          <w:rFonts w:asciiTheme="minorHAnsi" w:hAnsiTheme="minorHAnsi" w:cstheme="minorHAnsi"/>
          <w:sz w:val="22"/>
          <w:szCs w:val="22"/>
          <w:lang w:val="en-US"/>
        </w:rPr>
        <w:t xml:space="preserve">If there is no active public market, the value shall be the fair market value thereof, as </w:t>
      </w:r>
      <w:r w:rsidR="00766D5C">
        <w:rPr>
          <w:rFonts w:asciiTheme="minorHAnsi" w:hAnsiTheme="minorHAnsi" w:cstheme="minorHAnsi"/>
          <w:sz w:val="22"/>
          <w:szCs w:val="22"/>
          <w:lang w:val="en-US"/>
        </w:rPr>
        <w:t xml:space="preserve">reasonably </w:t>
      </w:r>
      <w:r w:rsidRPr="00066407">
        <w:rPr>
          <w:rFonts w:asciiTheme="minorHAnsi" w:hAnsiTheme="minorHAnsi" w:cstheme="minorHAnsi"/>
          <w:sz w:val="22"/>
          <w:szCs w:val="22"/>
          <w:lang w:val="en-US"/>
        </w:rPr>
        <w:t xml:space="preserve">determined by the </w:t>
      </w:r>
      <w:bookmarkEnd w:id="29"/>
      <w:r w:rsidR="004037F4">
        <w:rPr>
          <w:rFonts w:asciiTheme="minorHAnsi" w:hAnsiTheme="minorHAnsi" w:cstheme="minorHAnsi"/>
          <w:sz w:val="22"/>
          <w:szCs w:val="22"/>
          <w:lang w:val="en-US"/>
        </w:rPr>
        <w:t>Directors</w:t>
      </w:r>
      <w:r w:rsidR="00D87C89" w:rsidRPr="00066407">
        <w:rPr>
          <w:rFonts w:asciiTheme="minorHAnsi" w:hAnsiTheme="minorHAnsi" w:cstheme="minorHAnsi"/>
          <w:sz w:val="22"/>
          <w:szCs w:val="22"/>
          <w:lang w:val="en-US"/>
        </w:rPr>
        <w:t xml:space="preserve">. </w:t>
      </w:r>
    </w:p>
    <w:p w14:paraId="3AA433EA" w14:textId="2DAA7E58"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30" w:name="_Ref188381820"/>
      <w:bookmarkStart w:id="31" w:name="_Ref299438209"/>
      <w:r w:rsidRPr="00066407">
        <w:rPr>
          <w:rFonts w:asciiTheme="minorHAnsi" w:hAnsiTheme="minorHAnsi" w:cstheme="minorHAnsi"/>
          <w:sz w:val="22"/>
          <w:szCs w:val="22"/>
          <w:lang w:val="en-US"/>
        </w:rPr>
        <w:t>The method of valuation of securities subject to investment letter or other restrictions on free marketability (other than restrictions arising solely by virtue of a shareholder’s</w:t>
      </w:r>
      <w:r w:rsidR="00046BA0"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status as an affiliate or former affiliate) shall be to make an appropriate discount from the market value determined as above in Article </w:t>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_Ref188381790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7.2.6</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_Ref299438227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(a)</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_Ref188381974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(a)(i)</w:t>
      </w:r>
      <w:r w:rsidR="00D87C8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w:t>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_Ref188381982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(a)(ii)</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or </w:t>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_Ref188381993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(a)(iii)</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to reflect the approximate fair market value thereof, as mutually determined </w:t>
      </w:r>
      <w:bookmarkEnd w:id="30"/>
      <w:bookmarkEnd w:id="31"/>
      <w:r w:rsidR="00D87C89" w:rsidRPr="00066407">
        <w:rPr>
          <w:rFonts w:asciiTheme="minorHAnsi" w:hAnsiTheme="minorHAnsi" w:cstheme="minorHAnsi"/>
          <w:sz w:val="22"/>
          <w:szCs w:val="22"/>
          <w:lang w:val="en-US"/>
        </w:rPr>
        <w:t xml:space="preserve">by the </w:t>
      </w:r>
      <w:r w:rsidR="004037F4">
        <w:rPr>
          <w:rFonts w:asciiTheme="minorHAnsi" w:hAnsiTheme="minorHAnsi" w:cstheme="minorHAnsi"/>
          <w:sz w:val="22"/>
          <w:szCs w:val="22"/>
          <w:lang w:val="en-US"/>
        </w:rPr>
        <w:t>Directors</w:t>
      </w:r>
      <w:r w:rsidR="00D87C89" w:rsidRPr="00066407">
        <w:rPr>
          <w:rFonts w:asciiTheme="minorHAnsi" w:hAnsiTheme="minorHAnsi" w:cstheme="minorHAnsi"/>
          <w:sz w:val="22"/>
          <w:szCs w:val="22"/>
          <w:lang w:val="en-US"/>
        </w:rPr>
        <w:t>.</w:t>
      </w:r>
    </w:p>
    <w:p w14:paraId="48686A81" w14:textId="6ABB75FF"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The foregoing methods for valuing non-cash consideration to be distributed in connection with a Liquidation Event may be </w:t>
      </w:r>
      <w:r w:rsidR="002908ED" w:rsidRPr="00066407">
        <w:rPr>
          <w:rFonts w:asciiTheme="minorHAnsi" w:hAnsiTheme="minorHAnsi" w:cstheme="minorHAnsi"/>
          <w:sz w:val="22"/>
          <w:szCs w:val="22"/>
          <w:lang w:val="en-US"/>
        </w:rPr>
        <w:t>superseded</w:t>
      </w:r>
      <w:r w:rsidRPr="00066407">
        <w:rPr>
          <w:rFonts w:asciiTheme="minorHAnsi" w:hAnsiTheme="minorHAnsi" w:cstheme="minorHAnsi"/>
          <w:sz w:val="22"/>
          <w:szCs w:val="22"/>
          <w:lang w:val="en-US"/>
        </w:rPr>
        <w:t xml:space="preserve"> by any determination of such value set forth in the definitive agreements governing such Liquidation Event.</w:t>
      </w:r>
    </w:p>
    <w:p w14:paraId="42D59BF8" w14:textId="50423532" w:rsidR="004A316A" w:rsidRPr="00066407" w:rsidRDefault="004A316A" w:rsidP="008A156D">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32" w:name="_BPDC_LN_INS_1174"/>
      <w:bookmarkEnd w:id="32"/>
      <w:r w:rsidRPr="00066407">
        <w:rPr>
          <w:rFonts w:asciiTheme="minorHAnsi" w:hAnsiTheme="minorHAnsi" w:cstheme="minorHAnsi"/>
          <w:sz w:val="22"/>
          <w:szCs w:val="22"/>
          <w:lang w:val="en-US"/>
        </w:rPr>
        <w:t xml:space="preserve">In the event the requirements of this Article </w:t>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_Ref188381378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are not complied with, the Company shall </w:t>
      </w:r>
      <w:r w:rsidR="00766D5C" w:rsidRPr="00766D5C">
        <w:rPr>
          <w:rFonts w:ascii="Calibri" w:hAnsi="Calibri" w:cs="Calibri"/>
          <w:sz w:val="22"/>
          <w:szCs w:val="22"/>
          <w:lang w:val="en-US"/>
        </w:rPr>
        <w:t>promptly</w:t>
      </w:r>
      <w:r w:rsidRPr="00066407">
        <w:rPr>
          <w:rFonts w:asciiTheme="minorHAnsi" w:hAnsiTheme="minorHAnsi" w:cstheme="minorHAnsi"/>
          <w:sz w:val="22"/>
          <w:szCs w:val="22"/>
          <w:lang w:val="en-US"/>
        </w:rPr>
        <w:t xml:space="preserve"> either:</w:t>
      </w:r>
    </w:p>
    <w:p w14:paraId="17CD48F8" w14:textId="77777777" w:rsidR="004A316A" w:rsidRPr="00066407" w:rsidRDefault="004A316A" w:rsidP="000316A8">
      <w:pPr>
        <w:pStyle w:val="OutlineLevel4"/>
        <w:widowControl w:val="0"/>
        <w:numPr>
          <w:ilvl w:val="3"/>
          <w:numId w:val="9"/>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cause the closing of such Liquidation Event to be postponed until such time as the requirements of this Article have been complied with</w:t>
      </w:r>
      <w:r w:rsidR="00B02B88" w:rsidRPr="00066407">
        <w:rPr>
          <w:rFonts w:asciiTheme="minorHAnsi" w:hAnsiTheme="minorHAnsi" w:cstheme="minorHAnsi"/>
          <w:sz w:val="22"/>
          <w:szCs w:val="22"/>
          <w:lang w:val="en-US"/>
        </w:rPr>
        <w:t xml:space="preserve"> (including by delaying the registration of any transfer of Shares to be effected in connection with such Liquidation Event)</w:t>
      </w:r>
      <w:r w:rsidRPr="00066407">
        <w:rPr>
          <w:rFonts w:asciiTheme="minorHAnsi" w:hAnsiTheme="minorHAnsi" w:cstheme="minorHAnsi"/>
          <w:sz w:val="22"/>
          <w:szCs w:val="22"/>
          <w:lang w:val="en-US"/>
        </w:rPr>
        <w:t>; or</w:t>
      </w:r>
    </w:p>
    <w:p w14:paraId="39751DB2" w14:textId="1A409D34"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cancel such transaction, in which event the rights, preferences and privileges of the holders of the Preference Shares shall revert to and be the same as such rights, preferences and privileges existing immediately prior to the date of the first notice referred to in Article </w:t>
      </w:r>
      <w:r w:rsidR="00D87C89" w:rsidRPr="00066407">
        <w:rPr>
          <w:rFonts w:asciiTheme="minorHAnsi" w:hAnsiTheme="minorHAnsi" w:cstheme="minorHAnsi"/>
          <w:sz w:val="22"/>
          <w:szCs w:val="22"/>
          <w:lang w:val="en-US"/>
        </w:rPr>
        <w:fldChar w:fldCharType="begin"/>
      </w:r>
      <w:r w:rsidR="00D87C89" w:rsidRPr="00066407">
        <w:rPr>
          <w:rFonts w:asciiTheme="minorHAnsi" w:hAnsiTheme="minorHAnsi" w:cstheme="minorHAnsi"/>
          <w:sz w:val="22"/>
          <w:szCs w:val="22"/>
          <w:lang w:val="en-US"/>
        </w:rPr>
        <w:instrText xml:space="preserve"> REF _Ref188382189 \r \h </w:instrText>
      </w:r>
      <w:r w:rsidR="00096B50" w:rsidRPr="00066407">
        <w:rPr>
          <w:rFonts w:asciiTheme="minorHAnsi" w:hAnsiTheme="minorHAnsi" w:cstheme="minorHAnsi"/>
          <w:sz w:val="22"/>
          <w:szCs w:val="22"/>
          <w:lang w:val="en-US"/>
        </w:rPr>
        <w:instrText xml:space="preserve"> \* MERGEFORMAT </w:instrText>
      </w:r>
      <w:r w:rsidR="00D87C89" w:rsidRPr="00066407">
        <w:rPr>
          <w:rFonts w:asciiTheme="minorHAnsi" w:hAnsiTheme="minorHAnsi" w:cstheme="minorHAnsi"/>
          <w:sz w:val="22"/>
          <w:szCs w:val="22"/>
          <w:lang w:val="en-US"/>
        </w:rPr>
      </w:r>
      <w:r w:rsidR="00D87C8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7.2.8</w:t>
      </w:r>
      <w:r w:rsidR="00D87C89" w:rsidRPr="00066407">
        <w:rPr>
          <w:rFonts w:asciiTheme="minorHAnsi" w:hAnsiTheme="minorHAnsi" w:cstheme="minorHAnsi"/>
          <w:sz w:val="22"/>
          <w:szCs w:val="22"/>
          <w:lang w:val="en-US"/>
        </w:rPr>
        <w:fldChar w:fldCharType="end"/>
      </w:r>
      <w:r w:rsidR="00D87C8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hereof.</w:t>
      </w:r>
    </w:p>
    <w:p w14:paraId="5D011A11" w14:textId="2D11A2CD" w:rsidR="004A316A" w:rsidRPr="00066407" w:rsidRDefault="004A316A" w:rsidP="008A156D">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33" w:name="_BPDC_LN_INS_1173"/>
      <w:bookmarkStart w:id="34" w:name="_Ref188382189"/>
      <w:bookmarkEnd w:id="33"/>
      <w:r w:rsidRPr="00066407">
        <w:rPr>
          <w:rFonts w:asciiTheme="minorHAnsi" w:hAnsiTheme="minorHAnsi" w:cstheme="minorHAnsi"/>
          <w:sz w:val="22"/>
          <w:szCs w:val="22"/>
          <w:lang w:val="en-US"/>
        </w:rPr>
        <w:t xml:space="preserve">The Company shall give each holder of record of Preference Shares written notice of such </w:t>
      </w:r>
      <w:r w:rsidRPr="00066407">
        <w:rPr>
          <w:rFonts w:asciiTheme="minorHAnsi" w:hAnsiTheme="minorHAnsi" w:cstheme="minorHAnsi"/>
          <w:sz w:val="22"/>
          <w:szCs w:val="22"/>
          <w:lang w:val="en-US"/>
        </w:rPr>
        <w:lastRenderedPageBreak/>
        <w:t>impending Liquidation Event not later than twenty (20) days prior to the shareholders’ meeting called to approve such transaction, or twenty (20) days prior to the closing of such transaction, whichever is earlier, and shall also notify such holders in writing of the final approval of such transaction.  The first of such notices shall describe the material terms and conditions of the impending transaction and the provisions of this Article, and the Company shall thereafter give such holders prompt notice of any material changes.  The transaction shall in no event take place sooner than twenty (20) days after the Company has given the first notice provided for herein or sooner than ten (10) days after the Company has given notice of any material changes provided for herein</w:t>
      </w:r>
      <w:r w:rsidRPr="00066407">
        <w:rPr>
          <w:rFonts w:asciiTheme="minorHAnsi" w:hAnsiTheme="minorHAnsi" w:cstheme="minorHAnsi"/>
          <w:i/>
          <w:iCs/>
          <w:sz w:val="22"/>
          <w:szCs w:val="22"/>
          <w:lang w:val="en-US"/>
        </w:rPr>
        <w:t xml:space="preserve">; </w:t>
      </w:r>
      <w:r w:rsidRPr="00066407">
        <w:rPr>
          <w:rFonts w:asciiTheme="minorHAnsi" w:hAnsiTheme="minorHAnsi" w:cstheme="minorHAnsi"/>
          <w:i/>
          <w:iCs/>
          <w:sz w:val="22"/>
          <w:szCs w:val="22"/>
          <w:u w:val="single"/>
          <w:lang w:val="en-US"/>
        </w:rPr>
        <w:t>provided</w:t>
      </w:r>
      <w:r w:rsidRPr="00066407">
        <w:rPr>
          <w:rFonts w:asciiTheme="minorHAnsi" w:hAnsiTheme="minorHAnsi" w:cstheme="minorHAnsi"/>
          <w:i/>
          <w:iCs/>
          <w:sz w:val="22"/>
          <w:szCs w:val="22"/>
          <w:lang w:val="en-US"/>
        </w:rPr>
        <w:t xml:space="preserve">, </w:t>
      </w:r>
      <w:r w:rsidRPr="00066407">
        <w:rPr>
          <w:rFonts w:asciiTheme="minorHAnsi" w:hAnsiTheme="minorHAnsi" w:cstheme="minorHAnsi"/>
          <w:i/>
          <w:iCs/>
          <w:sz w:val="22"/>
          <w:szCs w:val="22"/>
          <w:u w:val="single"/>
          <w:lang w:val="en-US"/>
        </w:rPr>
        <w:t>however</w:t>
      </w:r>
      <w:r w:rsidRPr="00066407">
        <w:rPr>
          <w:rFonts w:asciiTheme="minorHAnsi" w:hAnsiTheme="minorHAnsi" w:cstheme="minorHAnsi"/>
          <w:i/>
          <w:iCs/>
          <w:sz w:val="22"/>
          <w:szCs w:val="22"/>
          <w:lang w:val="en-US"/>
        </w:rPr>
        <w:t>,</w:t>
      </w:r>
      <w:r w:rsidRPr="00066407">
        <w:rPr>
          <w:rFonts w:asciiTheme="minorHAnsi" w:hAnsiTheme="minorHAnsi" w:cstheme="minorHAnsi"/>
          <w:sz w:val="22"/>
          <w:szCs w:val="22"/>
          <w:lang w:val="en-US"/>
        </w:rPr>
        <w:t xml:space="preserve"> that such periods may be shortened or waived </w:t>
      </w:r>
      <w:r w:rsidR="00766D5C">
        <w:rPr>
          <w:rFonts w:asciiTheme="minorHAnsi" w:hAnsiTheme="minorHAnsi" w:cstheme="minorHAnsi"/>
          <w:sz w:val="22"/>
          <w:szCs w:val="22"/>
          <w:lang w:val="en-US"/>
        </w:rPr>
        <w:t xml:space="preserve">in writing </w:t>
      </w:r>
      <w:r w:rsidR="002E3E93" w:rsidRPr="00066407">
        <w:rPr>
          <w:rFonts w:asciiTheme="minorHAnsi" w:hAnsiTheme="minorHAnsi" w:cstheme="minorHAnsi"/>
          <w:sz w:val="22"/>
          <w:szCs w:val="22"/>
          <w:lang w:val="en-US"/>
        </w:rPr>
        <w:t>by Preference Shareholder Consent</w:t>
      </w:r>
      <w:r w:rsidRPr="00066407">
        <w:rPr>
          <w:rFonts w:asciiTheme="minorHAnsi" w:hAnsiTheme="minorHAnsi" w:cstheme="minorHAnsi"/>
          <w:sz w:val="22"/>
          <w:szCs w:val="22"/>
          <w:lang w:val="en-US"/>
        </w:rPr>
        <w:t>.</w:t>
      </w:r>
      <w:bookmarkEnd w:id="34"/>
    </w:p>
    <w:p w14:paraId="7395258A" w14:textId="0FF94687" w:rsidR="00D87C89" w:rsidRPr="00066407" w:rsidRDefault="00D87C89" w:rsidP="008A156D">
      <w:pPr>
        <w:pStyle w:val="OutlineLevel3"/>
        <w:widowControl w:val="0"/>
        <w:numPr>
          <w:ilvl w:val="2"/>
          <w:numId w:val="20"/>
        </w:numPr>
        <w:spacing w:line="320" w:lineRule="exact"/>
        <w:ind w:left="1418"/>
        <w:rPr>
          <w:rFonts w:asciiTheme="minorHAnsi" w:hAnsiTheme="minorHAnsi" w:cstheme="minorHAnsi"/>
          <w:sz w:val="22"/>
          <w:szCs w:val="22"/>
          <w:lang w:val="en-US"/>
        </w:rPr>
      </w:pPr>
      <w:r w:rsidRPr="00066407">
        <w:rPr>
          <w:rFonts w:asciiTheme="minorHAnsi" w:hAnsiTheme="minorHAnsi" w:cstheme="minorHAnsi"/>
          <w:b/>
          <w:bCs/>
          <w:sz w:val="22"/>
          <w:szCs w:val="22"/>
          <w:lang w:val="en-US"/>
        </w:rPr>
        <w:t>Allocation of Contingent Consideration</w:t>
      </w:r>
      <w:r w:rsidRPr="00066407">
        <w:rPr>
          <w:rFonts w:asciiTheme="minorHAnsi" w:hAnsiTheme="minorHAnsi" w:cstheme="minorHAnsi"/>
          <w:sz w:val="22"/>
          <w:szCs w:val="22"/>
          <w:lang w:val="en-US"/>
        </w:rPr>
        <w:t>. In the event of a deemed Liquidation Event, if any portion of the consideration payable to the members is placed into escrow and/or is payable to the members</w:t>
      </w:r>
      <w:r w:rsidR="003B424B">
        <w:rPr>
          <w:rFonts w:asciiTheme="minorHAnsi" w:hAnsiTheme="minorHAnsi" w:cstheme="minorHAnsi"/>
          <w:sz w:val="22"/>
          <w:szCs w:val="22"/>
          <w:lang w:val="en-US"/>
        </w:rPr>
        <w:t xml:space="preserve"> as an earnout or otherwise</w:t>
      </w:r>
      <w:r w:rsidRPr="00066407">
        <w:rPr>
          <w:rFonts w:asciiTheme="minorHAnsi" w:hAnsiTheme="minorHAnsi" w:cstheme="minorHAnsi"/>
          <w:sz w:val="22"/>
          <w:szCs w:val="22"/>
          <w:lang w:val="en-US"/>
        </w:rPr>
        <w:t xml:space="preserve"> subject to contingencies</w:t>
      </w:r>
      <w:r w:rsidR="003B424B">
        <w:rPr>
          <w:rFonts w:asciiTheme="minorHAnsi" w:hAnsiTheme="minorHAnsi" w:cstheme="minorHAnsi"/>
          <w:sz w:val="22"/>
          <w:szCs w:val="22"/>
          <w:lang w:val="en-US"/>
        </w:rPr>
        <w:t xml:space="preserve"> (</w:t>
      </w:r>
      <w:r w:rsidR="003B424B" w:rsidRPr="006B4E69">
        <w:rPr>
          <w:rFonts w:ascii="Calibri" w:hAnsi="Calibri" w:cs="Calibri"/>
          <w:sz w:val="22"/>
          <w:szCs w:val="22"/>
        </w:rPr>
        <w:t>such consideration collectively referred to herein as “</w:t>
      </w:r>
      <w:r w:rsidR="003B424B" w:rsidRPr="006B4E69">
        <w:rPr>
          <w:rFonts w:ascii="Calibri" w:hAnsi="Calibri" w:cs="Calibri"/>
          <w:bCs/>
          <w:sz w:val="22"/>
          <w:szCs w:val="22"/>
          <w:u w:val="single"/>
        </w:rPr>
        <w:t>Contingent Consideration</w:t>
      </w:r>
      <w:r w:rsidR="003B424B" w:rsidRPr="006B4E69">
        <w:rPr>
          <w:rFonts w:ascii="Calibri" w:hAnsi="Calibri" w:cs="Calibri"/>
          <w:sz w:val="22"/>
          <w:szCs w:val="22"/>
        </w:rPr>
        <w:t>”), then</w:t>
      </w:r>
      <w:r w:rsidRPr="00066407">
        <w:rPr>
          <w:rFonts w:asciiTheme="minorHAnsi" w:hAnsiTheme="minorHAnsi" w:cstheme="minorHAnsi"/>
          <w:sz w:val="22"/>
          <w:szCs w:val="22"/>
          <w:lang w:val="en-US"/>
        </w:rPr>
        <w:t xml:space="preserve"> the definitive agreement with respect to such deemed Liquidation Event shall provide that (a) the portion of such consideration that is not </w:t>
      </w:r>
      <w:r w:rsidR="004037F4">
        <w:rPr>
          <w:rFonts w:asciiTheme="minorHAnsi" w:hAnsiTheme="minorHAnsi" w:cstheme="minorHAnsi"/>
          <w:sz w:val="22"/>
          <w:szCs w:val="22"/>
          <w:lang w:val="en-US"/>
        </w:rPr>
        <w:t>Contingent Consideration</w:t>
      </w:r>
      <w:r w:rsidRPr="00066407">
        <w:rPr>
          <w:rFonts w:asciiTheme="minorHAnsi" w:hAnsiTheme="minorHAnsi" w:cstheme="minorHAnsi"/>
          <w:sz w:val="22"/>
          <w:szCs w:val="22"/>
          <w:lang w:val="en-US"/>
        </w:rPr>
        <w:t xml:space="preserve"> (</w:t>
      </w:r>
      <w:r w:rsidR="004037F4">
        <w:rPr>
          <w:rFonts w:asciiTheme="minorHAnsi" w:hAnsiTheme="minorHAnsi" w:cstheme="minorHAnsi"/>
          <w:sz w:val="22"/>
          <w:szCs w:val="22"/>
          <w:lang w:val="en-US"/>
        </w:rPr>
        <w:t xml:space="preserve">such portion, </w:t>
      </w:r>
      <w:r w:rsidRPr="00066407">
        <w:rPr>
          <w:rFonts w:asciiTheme="minorHAnsi" w:hAnsiTheme="minorHAnsi" w:cstheme="minorHAnsi"/>
          <w:sz w:val="22"/>
          <w:szCs w:val="22"/>
          <w:lang w:val="en-US"/>
        </w:rPr>
        <w:t>the “</w:t>
      </w:r>
      <w:r w:rsidRPr="00066407">
        <w:rPr>
          <w:rFonts w:asciiTheme="minorHAnsi" w:hAnsiTheme="minorHAnsi" w:cstheme="minorHAnsi"/>
          <w:b/>
          <w:bCs/>
          <w:sz w:val="22"/>
          <w:szCs w:val="22"/>
          <w:lang w:val="en-US"/>
        </w:rPr>
        <w:t>Initial Consideration</w:t>
      </w:r>
      <w:r w:rsidRPr="00066407">
        <w:rPr>
          <w:rFonts w:asciiTheme="minorHAnsi" w:hAnsiTheme="minorHAnsi" w:cstheme="minorHAnsi"/>
          <w:sz w:val="22"/>
          <w:szCs w:val="22"/>
          <w:lang w:val="en-US"/>
        </w:rPr>
        <w:t xml:space="preserve">”) shall be allocated among the members in accordance with Article </w:t>
      </w:r>
      <w:r w:rsidR="00466556" w:rsidRPr="00066407">
        <w:rPr>
          <w:rFonts w:asciiTheme="minorHAnsi" w:hAnsiTheme="minorHAnsi" w:cstheme="minorHAnsi"/>
          <w:sz w:val="22"/>
          <w:szCs w:val="22"/>
          <w:lang w:val="en-US"/>
        </w:rPr>
        <w:fldChar w:fldCharType="begin"/>
      </w:r>
      <w:r w:rsidR="00466556" w:rsidRPr="00066407">
        <w:rPr>
          <w:rFonts w:asciiTheme="minorHAnsi" w:hAnsiTheme="minorHAnsi" w:cstheme="minorHAnsi"/>
          <w:sz w:val="22"/>
          <w:szCs w:val="22"/>
          <w:lang w:val="en-US"/>
        </w:rPr>
        <w:instrText xml:space="preserve"> REF _Ref188381410 \r \h </w:instrText>
      </w:r>
      <w:r w:rsidR="00096B50" w:rsidRPr="00066407">
        <w:rPr>
          <w:rFonts w:asciiTheme="minorHAnsi" w:hAnsiTheme="minorHAnsi" w:cstheme="minorHAnsi"/>
          <w:sz w:val="22"/>
          <w:szCs w:val="22"/>
          <w:lang w:val="en-US"/>
        </w:rPr>
        <w:instrText xml:space="preserve"> \* MERGEFORMAT </w:instrText>
      </w:r>
      <w:r w:rsidR="00466556" w:rsidRPr="00066407">
        <w:rPr>
          <w:rFonts w:asciiTheme="minorHAnsi" w:hAnsiTheme="minorHAnsi" w:cstheme="minorHAnsi"/>
          <w:sz w:val="22"/>
          <w:szCs w:val="22"/>
          <w:lang w:val="en-US"/>
        </w:rPr>
      </w:r>
      <w:r w:rsidR="0046655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7.2.1</w:t>
      </w:r>
      <w:r w:rsidR="00466556" w:rsidRPr="00066407">
        <w:rPr>
          <w:rFonts w:asciiTheme="minorHAnsi" w:hAnsiTheme="minorHAnsi" w:cstheme="minorHAnsi"/>
          <w:sz w:val="22"/>
          <w:szCs w:val="22"/>
          <w:lang w:val="en-US"/>
        </w:rPr>
        <w:fldChar w:fldCharType="end"/>
      </w:r>
      <w:r w:rsidR="00466556"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as if the Initial Consideration were the only consideration payable in connection with such deemed Liquidation Event, and (b) any </w:t>
      </w:r>
      <w:r w:rsidR="003B424B">
        <w:rPr>
          <w:rFonts w:asciiTheme="minorHAnsi" w:hAnsiTheme="minorHAnsi" w:cstheme="minorHAnsi"/>
          <w:sz w:val="22"/>
          <w:szCs w:val="22"/>
          <w:lang w:val="en-US"/>
        </w:rPr>
        <w:t>Contingent Consideration</w:t>
      </w:r>
      <w:r w:rsidRPr="00066407">
        <w:rPr>
          <w:rFonts w:asciiTheme="minorHAnsi" w:hAnsiTheme="minorHAnsi" w:cstheme="minorHAnsi"/>
          <w:sz w:val="22"/>
          <w:szCs w:val="22"/>
          <w:lang w:val="en-US"/>
        </w:rPr>
        <w:t xml:space="preserve"> that becomes payable to the members upon release from escrow or satisfaction of contingencies shall be allocated among the members in accordance with </w:t>
      </w:r>
      <w:r w:rsidR="00466556" w:rsidRPr="00066407">
        <w:rPr>
          <w:rFonts w:asciiTheme="minorHAnsi" w:hAnsiTheme="minorHAnsi" w:cstheme="minorHAnsi"/>
          <w:sz w:val="22"/>
          <w:szCs w:val="22"/>
          <w:lang w:val="en-US"/>
        </w:rPr>
        <w:t xml:space="preserve">Article </w:t>
      </w:r>
      <w:r w:rsidR="00466556" w:rsidRPr="00066407">
        <w:rPr>
          <w:rFonts w:asciiTheme="minorHAnsi" w:hAnsiTheme="minorHAnsi" w:cstheme="minorHAnsi"/>
          <w:sz w:val="22"/>
          <w:szCs w:val="22"/>
          <w:lang w:val="en-US"/>
        </w:rPr>
        <w:fldChar w:fldCharType="begin"/>
      </w:r>
      <w:r w:rsidR="00466556" w:rsidRPr="00066407">
        <w:rPr>
          <w:rFonts w:asciiTheme="minorHAnsi" w:hAnsiTheme="minorHAnsi" w:cstheme="minorHAnsi"/>
          <w:sz w:val="22"/>
          <w:szCs w:val="22"/>
          <w:lang w:val="en-US"/>
        </w:rPr>
        <w:instrText xml:space="preserve"> REF _Ref188381410 \r \h </w:instrText>
      </w:r>
      <w:r w:rsidR="00096B50" w:rsidRPr="00066407">
        <w:rPr>
          <w:rFonts w:asciiTheme="minorHAnsi" w:hAnsiTheme="minorHAnsi" w:cstheme="minorHAnsi"/>
          <w:sz w:val="22"/>
          <w:szCs w:val="22"/>
          <w:lang w:val="en-US"/>
        </w:rPr>
        <w:instrText xml:space="preserve"> \* MERGEFORMAT </w:instrText>
      </w:r>
      <w:r w:rsidR="00466556" w:rsidRPr="00066407">
        <w:rPr>
          <w:rFonts w:asciiTheme="minorHAnsi" w:hAnsiTheme="minorHAnsi" w:cstheme="minorHAnsi"/>
          <w:sz w:val="22"/>
          <w:szCs w:val="22"/>
          <w:lang w:val="en-US"/>
        </w:rPr>
      </w:r>
      <w:r w:rsidR="0046655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7.2.1</w:t>
      </w:r>
      <w:r w:rsidR="00466556" w:rsidRPr="00066407">
        <w:rPr>
          <w:rFonts w:asciiTheme="minorHAnsi" w:hAnsiTheme="minorHAnsi" w:cstheme="minorHAnsi"/>
          <w:sz w:val="22"/>
          <w:szCs w:val="22"/>
          <w:lang w:val="en-US"/>
        </w:rPr>
        <w:fldChar w:fldCharType="end"/>
      </w:r>
      <w:r w:rsidR="00466556"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after taking into account the previous payment of the Initial Consideration as part of the same transaction.</w:t>
      </w:r>
      <w:r w:rsidR="004037F4" w:rsidRPr="004037F4">
        <w:t xml:space="preserve"> </w:t>
      </w:r>
      <w:r w:rsidR="004037F4" w:rsidRPr="004037F4">
        <w:rPr>
          <w:rFonts w:asciiTheme="minorHAnsi" w:hAnsiTheme="minorHAnsi" w:cstheme="minorHAnsi"/>
          <w:sz w:val="22"/>
          <w:szCs w:val="22"/>
          <w:lang w:val="en-US"/>
        </w:rPr>
        <w:t xml:space="preserve">For the purposes of this paragraph, consideration retained as a holdback to be available for </w:t>
      </w:r>
      <w:r w:rsidR="00766D5C">
        <w:rPr>
          <w:rFonts w:asciiTheme="minorHAnsi" w:hAnsiTheme="minorHAnsi" w:cstheme="minorHAnsi"/>
          <w:sz w:val="22"/>
          <w:szCs w:val="22"/>
          <w:lang w:val="en-US"/>
        </w:rPr>
        <w:t xml:space="preserve">the </w:t>
      </w:r>
      <w:r w:rsidR="004037F4" w:rsidRPr="004037F4">
        <w:rPr>
          <w:rFonts w:asciiTheme="minorHAnsi" w:hAnsiTheme="minorHAnsi" w:cstheme="minorHAnsi"/>
          <w:sz w:val="22"/>
          <w:szCs w:val="22"/>
          <w:lang w:val="en-US"/>
        </w:rPr>
        <w:t xml:space="preserve">satisfaction of indemnification or similar obligations in connection with such Liquidation Event shall be deemed to be </w:t>
      </w:r>
      <w:r w:rsidR="004037F4">
        <w:rPr>
          <w:rFonts w:asciiTheme="minorHAnsi" w:hAnsiTheme="minorHAnsi" w:cstheme="minorHAnsi"/>
          <w:sz w:val="22"/>
          <w:szCs w:val="22"/>
          <w:lang w:val="en-US"/>
        </w:rPr>
        <w:t>Contingent</w:t>
      </w:r>
      <w:r w:rsidR="004037F4" w:rsidRPr="004037F4">
        <w:rPr>
          <w:rFonts w:asciiTheme="minorHAnsi" w:hAnsiTheme="minorHAnsi" w:cstheme="minorHAnsi"/>
          <w:sz w:val="22"/>
          <w:szCs w:val="22"/>
          <w:lang w:val="en-US"/>
        </w:rPr>
        <w:t xml:space="preserve"> Consideration</w:t>
      </w:r>
      <w:r w:rsidR="004037F4">
        <w:rPr>
          <w:rFonts w:asciiTheme="minorHAnsi" w:hAnsiTheme="minorHAnsi" w:cstheme="minorHAnsi"/>
          <w:sz w:val="22"/>
          <w:szCs w:val="22"/>
          <w:lang w:val="en-US"/>
        </w:rPr>
        <w:t>.</w:t>
      </w:r>
    </w:p>
    <w:p w14:paraId="0E51E74E" w14:textId="77777777" w:rsidR="004A316A" w:rsidRPr="00066407" w:rsidRDefault="004A316A" w:rsidP="00077877">
      <w:pPr>
        <w:pStyle w:val="OutlineLevel1"/>
        <w:widowControl w:val="0"/>
        <w:numPr>
          <w:ilvl w:val="1"/>
          <w:numId w:val="20"/>
        </w:numPr>
        <w:spacing w:line="320" w:lineRule="exact"/>
        <w:ind w:left="709" w:hanging="709"/>
        <w:rPr>
          <w:rFonts w:asciiTheme="minorHAnsi" w:hAnsiTheme="minorHAnsi" w:cstheme="minorHAnsi"/>
          <w:sz w:val="22"/>
          <w:szCs w:val="22"/>
          <w:u w:val="double"/>
        </w:rPr>
      </w:pPr>
      <w:bookmarkStart w:id="35" w:name="_BPDC_LN_INS_1172"/>
      <w:bookmarkEnd w:id="35"/>
      <w:r w:rsidRPr="00066407">
        <w:rPr>
          <w:rFonts w:asciiTheme="minorHAnsi" w:hAnsiTheme="minorHAnsi" w:cstheme="minorHAnsi"/>
          <w:sz w:val="22"/>
          <w:szCs w:val="22"/>
          <w:u w:val="single"/>
        </w:rPr>
        <w:t>Redemption</w:t>
      </w:r>
      <w:r w:rsidRPr="00066407">
        <w:rPr>
          <w:rFonts w:asciiTheme="minorHAnsi" w:hAnsiTheme="minorHAnsi" w:cstheme="minorHAnsi"/>
          <w:sz w:val="22"/>
          <w:szCs w:val="22"/>
        </w:rPr>
        <w:t xml:space="preserve">.  </w:t>
      </w:r>
    </w:p>
    <w:p w14:paraId="772348BD" w14:textId="73EEDB39" w:rsidR="004A316A" w:rsidRPr="00066407" w:rsidRDefault="004A316A" w:rsidP="00066407">
      <w:pPr>
        <w:pStyle w:val="OutlineLevel3"/>
        <w:widowControl w:val="0"/>
        <w:numPr>
          <w:ilvl w:val="0"/>
          <w:numId w:val="0"/>
        </w:numPr>
        <w:spacing w:line="320" w:lineRule="exact"/>
        <w:ind w:left="720"/>
        <w:rPr>
          <w:rFonts w:asciiTheme="minorHAnsi" w:hAnsiTheme="minorHAnsi" w:cstheme="minorHAnsi"/>
          <w:sz w:val="22"/>
          <w:szCs w:val="22"/>
          <w:u w:val="double"/>
          <w:lang w:val="en-US"/>
        </w:rPr>
      </w:pPr>
      <w:bookmarkStart w:id="36" w:name="_BPDC_LN_INS_1171"/>
      <w:bookmarkEnd w:id="36"/>
      <w:r w:rsidRPr="00066407">
        <w:rPr>
          <w:rFonts w:asciiTheme="minorHAnsi" w:hAnsiTheme="minorHAnsi" w:cstheme="minorHAnsi"/>
          <w:sz w:val="22"/>
          <w:szCs w:val="22"/>
          <w:lang w:val="en-US"/>
        </w:rPr>
        <w:t xml:space="preserve">The Preference Shares </w:t>
      </w:r>
      <w:r w:rsidR="00766D5C" w:rsidRPr="00766D5C">
        <w:rPr>
          <w:rFonts w:ascii="Calibri" w:hAnsi="Calibri" w:cs="Calibri"/>
          <w:sz w:val="22"/>
          <w:szCs w:val="22"/>
          <w:lang w:val="en-US"/>
        </w:rPr>
        <w:t>shall</w:t>
      </w:r>
      <w:r w:rsidRPr="00066407">
        <w:rPr>
          <w:rFonts w:asciiTheme="minorHAnsi" w:hAnsiTheme="minorHAnsi" w:cstheme="minorHAnsi"/>
          <w:sz w:val="22"/>
          <w:szCs w:val="22"/>
          <w:lang w:val="en-US"/>
        </w:rPr>
        <w:t xml:space="preserve"> not </w:t>
      </w:r>
      <w:r w:rsidR="00766D5C">
        <w:rPr>
          <w:rFonts w:asciiTheme="minorHAnsi" w:hAnsiTheme="minorHAnsi" w:cstheme="minorHAnsi"/>
          <w:sz w:val="22"/>
          <w:szCs w:val="22"/>
          <w:lang w:val="en-US"/>
        </w:rPr>
        <w:t xml:space="preserve">be </w:t>
      </w:r>
      <w:r w:rsidRPr="00066407">
        <w:rPr>
          <w:rFonts w:asciiTheme="minorHAnsi" w:hAnsiTheme="minorHAnsi" w:cstheme="minorHAnsi"/>
          <w:sz w:val="22"/>
          <w:szCs w:val="22"/>
          <w:lang w:val="en-US"/>
        </w:rPr>
        <w:t>redeemable at the option of the holder or the Company</w:t>
      </w:r>
      <w:r w:rsidR="00EA6BB8" w:rsidRPr="00066407">
        <w:rPr>
          <w:rFonts w:asciiTheme="minorHAnsi" w:hAnsiTheme="minorHAnsi" w:cstheme="minorHAnsi"/>
          <w:sz w:val="22"/>
          <w:szCs w:val="22"/>
          <w:lang w:val="en-US"/>
        </w:rPr>
        <w:t xml:space="preserve"> (save in connection with a conversion </w:t>
      </w:r>
      <w:r w:rsidR="00466556" w:rsidRPr="00066407">
        <w:rPr>
          <w:rFonts w:asciiTheme="minorHAnsi" w:hAnsiTheme="minorHAnsi" w:cstheme="minorHAnsi"/>
          <w:sz w:val="22"/>
          <w:szCs w:val="22"/>
          <w:lang w:val="en-US"/>
        </w:rPr>
        <w:t>effected pursuant to and in accordance with these Articles</w:t>
      </w:r>
      <w:r w:rsidR="00EA6BB8" w:rsidRPr="00066407">
        <w:rPr>
          <w:rFonts w:asciiTheme="minorHAnsi" w:hAnsiTheme="minorHAnsi" w:cstheme="minorHAnsi"/>
          <w:sz w:val="22"/>
          <w:szCs w:val="22"/>
          <w:lang w:val="en-US"/>
        </w:rPr>
        <w:t>)</w:t>
      </w:r>
      <w:r w:rsidR="00D13A1D"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w:t>
      </w:r>
    </w:p>
    <w:p w14:paraId="1FAA7DB6" w14:textId="77777777" w:rsidR="004A316A" w:rsidRPr="00066407" w:rsidRDefault="004A316A" w:rsidP="00077877">
      <w:pPr>
        <w:pStyle w:val="OutlineLevel1"/>
        <w:widowControl w:val="0"/>
        <w:numPr>
          <w:ilvl w:val="1"/>
          <w:numId w:val="20"/>
        </w:numPr>
        <w:spacing w:line="320" w:lineRule="exact"/>
        <w:ind w:left="709" w:hanging="709"/>
        <w:rPr>
          <w:rFonts w:asciiTheme="minorHAnsi" w:hAnsiTheme="minorHAnsi" w:cstheme="minorHAnsi"/>
          <w:sz w:val="22"/>
          <w:szCs w:val="22"/>
          <w:u w:val="double"/>
        </w:rPr>
      </w:pPr>
      <w:bookmarkStart w:id="37" w:name="_BPDC_LN_INS_1170"/>
      <w:bookmarkStart w:id="38" w:name="_Ref331170437"/>
      <w:bookmarkEnd w:id="37"/>
      <w:r w:rsidRPr="00066407">
        <w:rPr>
          <w:rFonts w:asciiTheme="minorHAnsi" w:hAnsiTheme="minorHAnsi" w:cstheme="minorHAnsi"/>
          <w:sz w:val="22"/>
          <w:szCs w:val="22"/>
          <w:u w:val="single"/>
        </w:rPr>
        <w:t>Conversion</w:t>
      </w:r>
      <w:r w:rsidRPr="00066407">
        <w:rPr>
          <w:rFonts w:asciiTheme="minorHAnsi" w:hAnsiTheme="minorHAnsi" w:cstheme="minorHAnsi"/>
          <w:sz w:val="22"/>
          <w:szCs w:val="22"/>
        </w:rPr>
        <w:t>.</w:t>
      </w:r>
      <w:bookmarkEnd w:id="38"/>
    </w:p>
    <w:p w14:paraId="6AA57D1E" w14:textId="2737145D" w:rsidR="004A316A" w:rsidRPr="00066407" w:rsidRDefault="004A316A" w:rsidP="00066407">
      <w:pPr>
        <w:pStyle w:val="OutlineLevel3"/>
        <w:widowControl w:val="0"/>
        <w:numPr>
          <w:ilvl w:val="0"/>
          <w:numId w:val="0"/>
        </w:numPr>
        <w:spacing w:line="320" w:lineRule="exact"/>
        <w:ind w:left="720"/>
        <w:rPr>
          <w:rFonts w:asciiTheme="minorHAnsi" w:hAnsiTheme="minorHAnsi" w:cstheme="minorHAnsi"/>
          <w:sz w:val="22"/>
          <w:szCs w:val="22"/>
          <w:u w:val="double"/>
          <w:lang w:val="en-US"/>
        </w:rPr>
      </w:pPr>
      <w:bookmarkStart w:id="39" w:name="_BPDC_LN_INS_1169"/>
      <w:bookmarkEnd w:id="39"/>
      <w:r w:rsidRPr="00066407">
        <w:rPr>
          <w:rFonts w:asciiTheme="minorHAnsi" w:hAnsiTheme="minorHAnsi" w:cstheme="minorHAnsi"/>
          <w:sz w:val="22"/>
          <w:szCs w:val="22"/>
          <w:lang w:val="en-US"/>
        </w:rPr>
        <w:t xml:space="preserve">The holders of the Preference Shares shall have the conversion rights set </w:t>
      </w:r>
      <w:r w:rsidR="00766D5C" w:rsidRPr="00766D5C">
        <w:rPr>
          <w:rFonts w:ascii="Calibri" w:hAnsi="Calibri" w:cs="Calibri"/>
          <w:sz w:val="22"/>
          <w:szCs w:val="22"/>
          <w:lang w:val="en-US"/>
        </w:rPr>
        <w:t>forth</w:t>
      </w:r>
      <w:r w:rsidRPr="00066407">
        <w:rPr>
          <w:rFonts w:asciiTheme="minorHAnsi" w:hAnsiTheme="minorHAnsi" w:cstheme="minorHAnsi"/>
          <w:sz w:val="22"/>
          <w:szCs w:val="22"/>
          <w:lang w:val="en-US"/>
        </w:rPr>
        <w:t xml:space="preserve"> in the following paragraphs (the </w:t>
      </w:r>
      <w:r w:rsidR="00E503AB"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Conversion Rights</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w:t>
      </w:r>
    </w:p>
    <w:p w14:paraId="69BDC51B" w14:textId="2A3C0D81" w:rsidR="004A316A" w:rsidRPr="00066407" w:rsidRDefault="004A316A" w:rsidP="00077877">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40" w:name="_BPDC_LN_INS_1168"/>
      <w:bookmarkStart w:id="41" w:name="_Hlk58235930"/>
      <w:bookmarkStart w:id="42" w:name="_Ref331169813"/>
      <w:bookmarkEnd w:id="40"/>
      <w:r w:rsidRPr="00066407">
        <w:rPr>
          <w:rFonts w:asciiTheme="minorHAnsi" w:hAnsiTheme="minorHAnsi" w:cstheme="minorHAnsi"/>
          <w:b/>
          <w:bCs/>
          <w:sz w:val="22"/>
          <w:szCs w:val="22"/>
          <w:lang w:val="en-US"/>
        </w:rPr>
        <w:t>Right to Convert</w:t>
      </w:r>
      <w:r w:rsidRPr="00066407">
        <w:rPr>
          <w:rFonts w:asciiTheme="minorHAnsi" w:hAnsiTheme="minorHAnsi" w:cstheme="minorHAnsi"/>
          <w:sz w:val="22"/>
          <w:szCs w:val="22"/>
          <w:lang w:val="en-US"/>
        </w:rPr>
        <w:t xml:space="preserve">.  Each Preference Share shall be convertible, at the option of the holder thereof, at any time after the date of issuance of such share at the </w:t>
      </w:r>
      <w:r w:rsidR="00B02B88" w:rsidRPr="00066407">
        <w:rPr>
          <w:rFonts w:asciiTheme="minorHAnsi" w:hAnsiTheme="minorHAnsi" w:cstheme="minorHAnsi"/>
          <w:sz w:val="22"/>
          <w:szCs w:val="22"/>
          <w:lang w:val="en-US"/>
        </w:rPr>
        <w:t xml:space="preserve">principal corporate </w:t>
      </w:r>
      <w:r w:rsidRPr="00066407">
        <w:rPr>
          <w:rFonts w:asciiTheme="minorHAnsi" w:hAnsiTheme="minorHAnsi" w:cstheme="minorHAnsi"/>
          <w:sz w:val="22"/>
          <w:szCs w:val="22"/>
          <w:lang w:val="en-US"/>
        </w:rPr>
        <w:lastRenderedPageBreak/>
        <w:t xml:space="preserve">office of the Company or any transfer agent for such shares, into such number of fully paid and nonassessable Ordinary Shares as is determined by dividing the applicable Original Issue Price for such series by the applicable Conversion Price for such series (the conversion rate for a series of Preference Shares into Ordinary Shares is referred to herein as the </w:t>
      </w:r>
      <w:r w:rsidR="00E503AB"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Conversion Rate</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for such series), determined as hereafter provided, in effect on the date written notice to convert (together with any certificate </w:t>
      </w:r>
      <w:r w:rsidR="00FA69BF" w:rsidRPr="00066407">
        <w:rPr>
          <w:rFonts w:asciiTheme="minorHAnsi" w:hAnsiTheme="minorHAnsi" w:cstheme="minorHAnsi"/>
          <w:sz w:val="22"/>
          <w:szCs w:val="22"/>
          <w:lang w:val="en-US"/>
        </w:rPr>
        <w:t xml:space="preserve">evidencing </w:t>
      </w:r>
      <w:r w:rsidRPr="00066407">
        <w:rPr>
          <w:rFonts w:asciiTheme="minorHAnsi" w:hAnsiTheme="minorHAnsi" w:cstheme="minorHAnsi"/>
          <w:sz w:val="22"/>
          <w:szCs w:val="22"/>
          <w:lang w:val="en-US"/>
        </w:rPr>
        <w:t xml:space="preserve">the Preference Shares to which it relates) is received, as provided for in these Articles, by the Company at its principal corporate office or by any transfer agent for the Preference Shares.  The initial Conversion Price per share for each series of Preference Shares shall be the Original Issue Price applicable to such series; </w:t>
      </w:r>
      <w:r w:rsidRPr="00066407">
        <w:rPr>
          <w:rFonts w:asciiTheme="minorHAnsi" w:hAnsiTheme="minorHAnsi" w:cstheme="minorHAnsi"/>
          <w:i/>
          <w:iCs/>
          <w:sz w:val="22"/>
          <w:szCs w:val="22"/>
          <w:u w:val="single"/>
          <w:lang w:val="en-US"/>
        </w:rPr>
        <w:t>provided</w:t>
      </w:r>
      <w:r w:rsidRPr="00066407">
        <w:rPr>
          <w:rFonts w:asciiTheme="minorHAnsi" w:hAnsiTheme="minorHAnsi" w:cstheme="minorHAnsi"/>
          <w:i/>
          <w:iCs/>
          <w:sz w:val="22"/>
          <w:szCs w:val="22"/>
          <w:lang w:val="en-US"/>
        </w:rPr>
        <w:t xml:space="preserve">, </w:t>
      </w:r>
      <w:r w:rsidRPr="00066407">
        <w:rPr>
          <w:rFonts w:asciiTheme="minorHAnsi" w:hAnsiTheme="minorHAnsi" w:cstheme="minorHAnsi"/>
          <w:i/>
          <w:iCs/>
          <w:sz w:val="22"/>
          <w:szCs w:val="22"/>
          <w:u w:val="single"/>
          <w:lang w:val="en-US"/>
        </w:rPr>
        <w:t>however</w:t>
      </w:r>
      <w:r w:rsidRPr="00066407">
        <w:rPr>
          <w:rFonts w:asciiTheme="minorHAnsi" w:hAnsiTheme="minorHAnsi" w:cstheme="minorHAnsi"/>
          <w:sz w:val="22"/>
          <w:szCs w:val="22"/>
          <w:lang w:val="en-US"/>
        </w:rPr>
        <w:t xml:space="preserve">, that the Conversion Price for the Preference Shares shall be subject to adjustment as set forth in Article </w:t>
      </w:r>
      <w:r w:rsidR="00096B50" w:rsidRPr="00066407">
        <w:rPr>
          <w:rFonts w:asciiTheme="minorHAnsi" w:hAnsiTheme="minorHAnsi" w:cstheme="minorHAnsi"/>
          <w:sz w:val="22"/>
          <w:szCs w:val="22"/>
          <w:lang w:val="en-US"/>
        </w:rPr>
        <w:fldChar w:fldCharType="begin"/>
      </w:r>
      <w:r w:rsidR="00096B50" w:rsidRPr="00066407">
        <w:rPr>
          <w:rFonts w:asciiTheme="minorHAnsi" w:hAnsiTheme="minorHAnsi" w:cstheme="minorHAnsi"/>
          <w:sz w:val="22"/>
          <w:szCs w:val="22"/>
          <w:lang w:val="en-US"/>
        </w:rPr>
        <w:instrText xml:space="preserve"> REF _Ref188383155 \r \h  \* MERGEFORMAT </w:instrText>
      </w:r>
      <w:r w:rsidR="00096B50" w:rsidRPr="00066407">
        <w:rPr>
          <w:rFonts w:asciiTheme="minorHAnsi" w:hAnsiTheme="minorHAnsi" w:cstheme="minorHAnsi"/>
          <w:sz w:val="22"/>
          <w:szCs w:val="22"/>
          <w:lang w:val="en-US"/>
        </w:rPr>
      </w:r>
      <w:r w:rsidR="00096B50"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096B50"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w:t>
      </w:r>
    </w:p>
    <w:p w14:paraId="303F9B83" w14:textId="53893DAC" w:rsidR="00A2319B" w:rsidRPr="00066407" w:rsidRDefault="004A316A" w:rsidP="00077877">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43" w:name="_BPDC_LN_INS_1167"/>
      <w:bookmarkStart w:id="44" w:name="_Ref188382817"/>
      <w:bookmarkEnd w:id="41"/>
      <w:bookmarkEnd w:id="43"/>
      <w:r w:rsidRPr="00066407">
        <w:rPr>
          <w:rFonts w:asciiTheme="minorHAnsi" w:hAnsiTheme="minorHAnsi" w:cstheme="minorHAnsi"/>
          <w:b/>
          <w:bCs/>
          <w:sz w:val="22"/>
          <w:szCs w:val="22"/>
          <w:lang w:val="en-US"/>
        </w:rPr>
        <w:t>Automatic Conversion</w:t>
      </w:r>
      <w:r w:rsidRPr="00066407">
        <w:rPr>
          <w:rFonts w:asciiTheme="minorHAnsi" w:hAnsiTheme="minorHAnsi" w:cstheme="minorHAnsi"/>
          <w:sz w:val="22"/>
          <w:szCs w:val="22"/>
          <w:lang w:val="en-US"/>
        </w:rPr>
        <w:t xml:space="preserve">.  Each Preference Share shall automatically </w:t>
      </w:r>
      <w:r w:rsidR="00A2319B" w:rsidRPr="00066407">
        <w:rPr>
          <w:rFonts w:asciiTheme="minorHAnsi" w:hAnsiTheme="minorHAnsi" w:cstheme="minorHAnsi"/>
          <w:sz w:val="22"/>
          <w:szCs w:val="22"/>
          <w:lang w:val="en-US"/>
        </w:rPr>
        <w:t xml:space="preserve">convert </w:t>
      </w:r>
      <w:r w:rsidRPr="00066407">
        <w:rPr>
          <w:rFonts w:asciiTheme="minorHAnsi" w:hAnsiTheme="minorHAnsi" w:cstheme="minorHAnsi"/>
          <w:sz w:val="22"/>
          <w:szCs w:val="22"/>
          <w:lang w:val="en-US"/>
        </w:rPr>
        <w:t>into Ordinary Shares at the Conversion Rate at the time in effect for such series of Preference Shares immediately upon the earlier of (</w:t>
      </w:r>
      <w:r w:rsidR="001F7651" w:rsidRPr="00066407">
        <w:rPr>
          <w:rFonts w:asciiTheme="minorHAnsi" w:hAnsiTheme="minorHAnsi" w:cstheme="minorHAnsi"/>
          <w:sz w:val="22"/>
          <w:szCs w:val="22"/>
          <w:lang w:val="en-US"/>
        </w:rPr>
        <w:t>A</w:t>
      </w:r>
      <w:r w:rsidRPr="00066407">
        <w:rPr>
          <w:rFonts w:asciiTheme="minorHAnsi" w:hAnsiTheme="minorHAnsi" w:cstheme="minorHAnsi"/>
          <w:sz w:val="22"/>
          <w:szCs w:val="22"/>
          <w:lang w:val="en-US"/>
        </w:rPr>
        <w:t xml:space="preserve">) </w:t>
      </w:r>
      <w:r w:rsidR="00384AC1" w:rsidRPr="00066407">
        <w:rPr>
          <w:rFonts w:asciiTheme="minorHAnsi" w:hAnsiTheme="minorHAnsi" w:cstheme="minorHAnsi"/>
          <w:sz w:val="22"/>
          <w:szCs w:val="22"/>
          <w:lang w:val="en-US"/>
        </w:rPr>
        <w:t xml:space="preserve">the </w:t>
      </w:r>
      <w:r w:rsidR="00466556" w:rsidRPr="00066407">
        <w:rPr>
          <w:rFonts w:asciiTheme="minorHAnsi" w:hAnsiTheme="minorHAnsi" w:cstheme="minorHAnsi"/>
          <w:sz w:val="22"/>
          <w:szCs w:val="22"/>
          <w:lang w:val="en-US"/>
        </w:rPr>
        <w:t xml:space="preserve">closing of the </w:t>
      </w:r>
      <w:r w:rsidR="0043265E" w:rsidRPr="00066407">
        <w:rPr>
          <w:rFonts w:asciiTheme="minorHAnsi" w:hAnsiTheme="minorHAnsi" w:cstheme="minorHAnsi"/>
          <w:sz w:val="22"/>
          <w:szCs w:val="22"/>
          <w:lang w:val="en-US"/>
        </w:rPr>
        <w:t xml:space="preserve">Company’s sale of its Ordinary Shares in a </w:t>
      </w:r>
      <w:r w:rsidR="000830F5" w:rsidRPr="00066407">
        <w:rPr>
          <w:rFonts w:asciiTheme="minorHAnsi" w:hAnsiTheme="minorHAnsi" w:cstheme="minorHAnsi"/>
          <w:sz w:val="22"/>
          <w:szCs w:val="22"/>
          <w:lang w:val="en-US"/>
        </w:rPr>
        <w:t>Qualified Public Offering</w:t>
      </w:r>
      <w:r w:rsidRPr="00066407">
        <w:rPr>
          <w:rFonts w:asciiTheme="minorHAnsi" w:hAnsiTheme="minorHAnsi" w:cstheme="minorHAnsi"/>
          <w:sz w:val="22"/>
          <w:szCs w:val="22"/>
          <w:lang w:val="en-US"/>
        </w:rPr>
        <w:t xml:space="preserve"> or (</w:t>
      </w:r>
      <w:r w:rsidR="001F7651" w:rsidRPr="00066407">
        <w:rPr>
          <w:rFonts w:asciiTheme="minorHAnsi" w:hAnsiTheme="minorHAnsi" w:cstheme="minorHAnsi"/>
          <w:sz w:val="22"/>
          <w:szCs w:val="22"/>
          <w:lang w:val="en-US"/>
        </w:rPr>
        <w:t>B</w:t>
      </w:r>
      <w:r w:rsidRPr="00066407">
        <w:rPr>
          <w:rFonts w:asciiTheme="minorHAnsi" w:hAnsiTheme="minorHAnsi" w:cstheme="minorHAnsi"/>
          <w:sz w:val="22"/>
          <w:szCs w:val="22"/>
          <w:lang w:val="en-US"/>
        </w:rPr>
        <w:t xml:space="preserve">) the date or condition specified by </w:t>
      </w:r>
      <w:bookmarkEnd w:id="42"/>
      <w:r w:rsidR="003C5A81" w:rsidRPr="00066407">
        <w:rPr>
          <w:rFonts w:asciiTheme="minorHAnsi" w:hAnsiTheme="minorHAnsi" w:cstheme="minorHAnsi"/>
          <w:sz w:val="22"/>
          <w:szCs w:val="22"/>
          <w:lang w:val="en-US"/>
        </w:rPr>
        <w:t>Preference Shareholder Consent</w:t>
      </w:r>
      <w:bookmarkEnd w:id="44"/>
      <w:r w:rsidR="00B14A07" w:rsidRPr="00066407">
        <w:rPr>
          <w:rFonts w:asciiTheme="minorHAnsi" w:hAnsiTheme="minorHAnsi" w:cstheme="minorHAnsi"/>
          <w:sz w:val="22"/>
          <w:szCs w:val="22"/>
          <w:lang w:val="en-US"/>
        </w:rPr>
        <w:t>.</w:t>
      </w:r>
    </w:p>
    <w:p w14:paraId="133DD05A" w14:textId="2026BB09" w:rsidR="004A316A" w:rsidRPr="00066407" w:rsidRDefault="004A316A" w:rsidP="00077877">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45" w:name="_BPDC_LN_INS_1166"/>
      <w:bookmarkEnd w:id="45"/>
      <w:r w:rsidRPr="00066407">
        <w:rPr>
          <w:rFonts w:asciiTheme="minorHAnsi" w:hAnsiTheme="minorHAnsi" w:cstheme="minorHAnsi"/>
          <w:b/>
          <w:bCs/>
          <w:sz w:val="22"/>
          <w:szCs w:val="22"/>
          <w:lang w:val="en-US"/>
        </w:rPr>
        <w:t>Mechanics of Conversion</w:t>
      </w:r>
      <w:r w:rsidRPr="00066407">
        <w:rPr>
          <w:rFonts w:asciiTheme="minorHAnsi" w:hAnsiTheme="minorHAnsi" w:cstheme="minorHAnsi"/>
          <w:sz w:val="22"/>
          <w:szCs w:val="22"/>
          <w:lang w:val="en-US"/>
        </w:rPr>
        <w:t xml:space="preserve">.  </w:t>
      </w:r>
      <w:bookmarkStart w:id="46" w:name="_Ref331169422"/>
      <w:r w:rsidRPr="00066407">
        <w:rPr>
          <w:rFonts w:asciiTheme="minorHAnsi" w:hAnsiTheme="minorHAnsi" w:cstheme="minorHAnsi"/>
          <w:sz w:val="22"/>
          <w:szCs w:val="22"/>
          <w:lang w:val="en-US"/>
        </w:rPr>
        <w:t xml:space="preserve">Before any holder of Preference Shares shall be entitled to voluntarily convert the same into Ordinary Shares, such holder shall lodge, at the Company’s </w:t>
      </w:r>
      <w:r w:rsidR="00C53C99" w:rsidRPr="00066407">
        <w:rPr>
          <w:rFonts w:asciiTheme="minorHAnsi" w:hAnsiTheme="minorHAnsi" w:cstheme="minorHAnsi"/>
          <w:sz w:val="22"/>
          <w:szCs w:val="22"/>
          <w:lang w:val="en-US"/>
        </w:rPr>
        <w:t>registered</w:t>
      </w:r>
      <w:r w:rsidRPr="00066407">
        <w:rPr>
          <w:rFonts w:asciiTheme="minorHAnsi" w:hAnsiTheme="minorHAnsi" w:cstheme="minorHAnsi"/>
          <w:sz w:val="22"/>
          <w:szCs w:val="22"/>
          <w:lang w:val="en-US"/>
        </w:rPr>
        <w:t xml:space="preserve"> office or at the office of any transfer agent for the Preference Shares, a written notice of the election to convert the same (together with any certificate </w:t>
      </w:r>
      <w:r w:rsidR="00FA69BF" w:rsidRPr="00066407">
        <w:rPr>
          <w:rFonts w:asciiTheme="minorHAnsi" w:hAnsiTheme="minorHAnsi" w:cstheme="minorHAnsi"/>
          <w:sz w:val="22"/>
          <w:szCs w:val="22"/>
          <w:lang w:val="en-US"/>
        </w:rPr>
        <w:t xml:space="preserve">evidencing </w:t>
      </w:r>
      <w:r w:rsidRPr="00066407">
        <w:rPr>
          <w:rFonts w:asciiTheme="minorHAnsi" w:hAnsiTheme="minorHAnsi" w:cstheme="minorHAnsi"/>
          <w:sz w:val="22"/>
          <w:szCs w:val="22"/>
          <w:lang w:val="en-US"/>
        </w:rPr>
        <w:t xml:space="preserve">the Preference Shares to which it relates) and such written notice shall state therein the name or names </w:t>
      </w:r>
      <w:r w:rsidR="00FA69BF" w:rsidRPr="00066407">
        <w:rPr>
          <w:rFonts w:asciiTheme="minorHAnsi" w:hAnsiTheme="minorHAnsi" w:cstheme="minorHAnsi"/>
          <w:sz w:val="22"/>
          <w:szCs w:val="22"/>
          <w:lang w:val="en-US"/>
        </w:rPr>
        <w:t xml:space="preserve">of the person(s) to be entered on the Register of Members and </w:t>
      </w:r>
      <w:r w:rsidRPr="00066407">
        <w:rPr>
          <w:rFonts w:asciiTheme="minorHAnsi" w:hAnsiTheme="minorHAnsi" w:cstheme="minorHAnsi"/>
          <w:sz w:val="22"/>
          <w:szCs w:val="22"/>
          <w:lang w:val="en-US"/>
        </w:rPr>
        <w:t>in which the certificate or certificates for Ordinary Shares are to be issued. A conversion shall be effected as a simultaneous redemption of the relevant Preference Shares and the allotment and issue of the new Ordinary Shares and the proceeds of such redemption shall be applied to the purchase of the new Ordinary Shares</w:t>
      </w:r>
      <w:r w:rsidR="00FA69BF" w:rsidRPr="00066407">
        <w:rPr>
          <w:rFonts w:asciiTheme="minorHAnsi" w:hAnsiTheme="minorHAnsi" w:cstheme="minorHAnsi"/>
          <w:sz w:val="22"/>
          <w:szCs w:val="22"/>
          <w:lang w:val="en-US"/>
        </w:rPr>
        <w:t xml:space="preserve"> (calculated on the basis that such Ordinary Shares shall be issued at par).</w:t>
      </w:r>
      <w:r w:rsidRPr="00066407">
        <w:rPr>
          <w:rFonts w:asciiTheme="minorHAnsi" w:hAnsiTheme="minorHAnsi" w:cstheme="minorHAnsi"/>
          <w:sz w:val="22"/>
          <w:szCs w:val="22"/>
          <w:lang w:val="en-US"/>
        </w:rPr>
        <w:t xml:space="preserve"> Such conversion shall be deemed to have been made immediately prior to the close of business on the date of </w:t>
      </w:r>
      <w:r w:rsidR="00937B72" w:rsidRPr="00066407">
        <w:rPr>
          <w:rFonts w:asciiTheme="minorHAnsi" w:hAnsiTheme="minorHAnsi" w:cstheme="minorHAnsi"/>
          <w:sz w:val="22"/>
          <w:szCs w:val="22"/>
          <w:lang w:val="en-US"/>
        </w:rPr>
        <w:t xml:space="preserve">delivery of the notice of conversion and </w:t>
      </w:r>
      <w:r w:rsidRPr="00066407">
        <w:rPr>
          <w:rFonts w:asciiTheme="minorHAnsi" w:hAnsiTheme="minorHAnsi" w:cstheme="minorHAnsi"/>
          <w:sz w:val="22"/>
          <w:szCs w:val="22"/>
          <w:lang w:val="en-US"/>
        </w:rPr>
        <w:t xml:space="preserve">such surrender of the certificate or certificates for the Preference Shares to be converted, and the person or persons entitled to receive the Ordinary Shares issuable upon such conversion shall be entered on the Register of Members as the holder or holders of such Ordinary Shares on such date.  If the conversion is in connection with </w:t>
      </w:r>
      <w:r w:rsidR="009E0327" w:rsidRPr="00066407">
        <w:rPr>
          <w:rFonts w:asciiTheme="minorHAnsi" w:hAnsiTheme="minorHAnsi" w:cstheme="minorHAnsi"/>
          <w:sz w:val="22"/>
          <w:szCs w:val="22"/>
          <w:lang w:val="en-US"/>
        </w:rPr>
        <w:t xml:space="preserve">the </w:t>
      </w:r>
      <w:r w:rsidR="009C42AA" w:rsidRPr="00066407">
        <w:rPr>
          <w:rFonts w:asciiTheme="minorHAnsi" w:hAnsiTheme="minorHAnsi" w:cstheme="minorHAnsi"/>
          <w:sz w:val="22"/>
          <w:szCs w:val="22"/>
          <w:lang w:val="en-US"/>
        </w:rPr>
        <w:t>a</w:t>
      </w:r>
      <w:r w:rsidR="009E0327" w:rsidRPr="00066407">
        <w:rPr>
          <w:rFonts w:asciiTheme="minorHAnsi" w:hAnsiTheme="minorHAnsi" w:cstheme="minorHAnsi"/>
          <w:sz w:val="22"/>
          <w:szCs w:val="22"/>
          <w:lang w:val="en-US"/>
        </w:rPr>
        <w:t xml:space="preserve">utomatic </w:t>
      </w:r>
      <w:r w:rsidR="009C42AA" w:rsidRPr="00066407">
        <w:rPr>
          <w:rFonts w:asciiTheme="minorHAnsi" w:hAnsiTheme="minorHAnsi" w:cstheme="minorHAnsi"/>
          <w:sz w:val="22"/>
          <w:szCs w:val="22"/>
          <w:lang w:val="en-US"/>
        </w:rPr>
        <w:t>c</w:t>
      </w:r>
      <w:r w:rsidR="009E0327" w:rsidRPr="00066407">
        <w:rPr>
          <w:rFonts w:asciiTheme="minorHAnsi" w:hAnsiTheme="minorHAnsi" w:cstheme="minorHAnsi"/>
          <w:sz w:val="22"/>
          <w:szCs w:val="22"/>
          <w:lang w:val="en-US"/>
        </w:rPr>
        <w:t>onversion provisions of clause (</w:t>
      </w:r>
      <w:r w:rsidR="003C5A81" w:rsidRPr="00066407">
        <w:rPr>
          <w:rFonts w:asciiTheme="minorHAnsi" w:hAnsiTheme="minorHAnsi" w:cstheme="minorHAnsi"/>
          <w:sz w:val="22"/>
          <w:szCs w:val="22"/>
          <w:lang w:val="en-US"/>
        </w:rPr>
        <w:t>A</w:t>
      </w:r>
      <w:r w:rsidR="009E0327" w:rsidRPr="00066407">
        <w:rPr>
          <w:rFonts w:asciiTheme="minorHAnsi" w:hAnsiTheme="minorHAnsi" w:cstheme="minorHAnsi"/>
          <w:sz w:val="22"/>
          <w:szCs w:val="22"/>
          <w:lang w:val="en-US"/>
        </w:rPr>
        <w:t xml:space="preserve">) of Article </w:t>
      </w:r>
      <w:r w:rsidR="00466556" w:rsidRPr="00066407">
        <w:rPr>
          <w:rFonts w:asciiTheme="minorHAnsi" w:hAnsiTheme="minorHAnsi" w:cstheme="minorHAnsi"/>
          <w:sz w:val="22"/>
          <w:szCs w:val="22"/>
          <w:lang w:val="en-US"/>
        </w:rPr>
        <w:fldChar w:fldCharType="begin"/>
      </w:r>
      <w:r w:rsidR="00466556" w:rsidRPr="00066407">
        <w:rPr>
          <w:rFonts w:asciiTheme="minorHAnsi" w:hAnsiTheme="minorHAnsi" w:cstheme="minorHAnsi"/>
          <w:sz w:val="22"/>
          <w:szCs w:val="22"/>
          <w:lang w:val="en-US"/>
        </w:rPr>
        <w:instrText xml:space="preserve"> REF _Ref188382817 \r \h </w:instrText>
      </w:r>
      <w:r w:rsidR="00096B50" w:rsidRPr="00066407">
        <w:rPr>
          <w:rFonts w:asciiTheme="minorHAnsi" w:hAnsiTheme="minorHAnsi" w:cstheme="minorHAnsi"/>
          <w:sz w:val="22"/>
          <w:szCs w:val="22"/>
          <w:lang w:val="en-US"/>
        </w:rPr>
        <w:instrText xml:space="preserve"> \* MERGEFORMAT </w:instrText>
      </w:r>
      <w:r w:rsidR="00466556" w:rsidRPr="00066407">
        <w:rPr>
          <w:rFonts w:asciiTheme="minorHAnsi" w:hAnsiTheme="minorHAnsi" w:cstheme="minorHAnsi"/>
          <w:sz w:val="22"/>
          <w:szCs w:val="22"/>
          <w:lang w:val="en-US"/>
        </w:rPr>
      </w:r>
      <w:r w:rsidR="0046655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7.4.2</w:t>
      </w:r>
      <w:r w:rsidR="00466556" w:rsidRPr="00066407">
        <w:rPr>
          <w:rFonts w:asciiTheme="minorHAnsi" w:hAnsiTheme="minorHAnsi" w:cstheme="minorHAnsi"/>
          <w:sz w:val="22"/>
          <w:szCs w:val="22"/>
          <w:lang w:val="en-US"/>
        </w:rPr>
        <w:fldChar w:fldCharType="end"/>
      </w:r>
      <w:r w:rsidR="00466556" w:rsidRPr="00066407">
        <w:rPr>
          <w:rFonts w:asciiTheme="minorHAnsi" w:hAnsiTheme="minorHAnsi" w:cstheme="minorHAnsi"/>
          <w:sz w:val="22"/>
          <w:szCs w:val="22"/>
          <w:lang w:val="en-US"/>
        </w:rPr>
        <w:t xml:space="preserve"> </w:t>
      </w:r>
      <w:r w:rsidR="009E0327" w:rsidRPr="00066407">
        <w:rPr>
          <w:rFonts w:asciiTheme="minorHAnsi" w:hAnsiTheme="minorHAnsi" w:cstheme="minorHAnsi"/>
          <w:sz w:val="22"/>
          <w:szCs w:val="22"/>
          <w:lang w:val="en-US"/>
        </w:rPr>
        <w:t>above</w:t>
      </w:r>
      <w:r w:rsidRPr="00066407">
        <w:rPr>
          <w:rFonts w:asciiTheme="minorHAnsi" w:hAnsiTheme="minorHAnsi" w:cstheme="minorHAnsi"/>
          <w:sz w:val="22"/>
          <w:szCs w:val="22"/>
          <w:lang w:val="en-US"/>
        </w:rPr>
        <w:t xml:space="preserve">, the conversion may, at the option of any holder tendering Preference Shares for conversion, be conditioned upon the closing with the underwriters of the sale of securities pursuant to such offering, in which event the persons entitled to receive the Ordinary </w:t>
      </w:r>
      <w:r w:rsidRPr="00066407">
        <w:rPr>
          <w:rFonts w:asciiTheme="minorHAnsi" w:hAnsiTheme="minorHAnsi" w:cstheme="minorHAnsi"/>
          <w:sz w:val="22"/>
          <w:szCs w:val="22"/>
          <w:lang w:val="en-US"/>
        </w:rPr>
        <w:lastRenderedPageBreak/>
        <w:t xml:space="preserve">Shares upon conversion of the Preference Shares shall not be deemed to have converted such Preference Shares until immediately prior to the closing of such sale of securities.  If the conversion is in connection with the </w:t>
      </w:r>
      <w:r w:rsidR="009C42AA" w:rsidRPr="00066407">
        <w:rPr>
          <w:rFonts w:asciiTheme="minorHAnsi" w:hAnsiTheme="minorHAnsi" w:cstheme="minorHAnsi"/>
          <w:sz w:val="22"/>
          <w:szCs w:val="22"/>
          <w:lang w:val="en-US"/>
        </w:rPr>
        <w:t>a</w:t>
      </w:r>
      <w:r w:rsidRPr="00066407">
        <w:rPr>
          <w:rFonts w:asciiTheme="minorHAnsi" w:hAnsiTheme="minorHAnsi" w:cstheme="minorHAnsi"/>
          <w:sz w:val="22"/>
          <w:szCs w:val="22"/>
          <w:lang w:val="en-US"/>
        </w:rPr>
        <w:t xml:space="preserve">utomatic </w:t>
      </w:r>
      <w:r w:rsidR="009C42AA" w:rsidRPr="00066407">
        <w:rPr>
          <w:rFonts w:asciiTheme="minorHAnsi" w:hAnsiTheme="minorHAnsi" w:cstheme="minorHAnsi"/>
          <w:sz w:val="22"/>
          <w:szCs w:val="22"/>
          <w:lang w:val="en-US"/>
        </w:rPr>
        <w:t>c</w:t>
      </w:r>
      <w:r w:rsidR="00D87921" w:rsidRPr="00066407">
        <w:rPr>
          <w:rFonts w:asciiTheme="minorHAnsi" w:hAnsiTheme="minorHAnsi" w:cstheme="minorHAnsi"/>
          <w:sz w:val="22"/>
          <w:szCs w:val="22"/>
          <w:lang w:val="en-US"/>
        </w:rPr>
        <w:t xml:space="preserve">onversion provisions of </w:t>
      </w:r>
      <w:r w:rsidR="009E0327" w:rsidRPr="00066407">
        <w:rPr>
          <w:rFonts w:asciiTheme="minorHAnsi" w:hAnsiTheme="minorHAnsi" w:cstheme="minorHAnsi"/>
          <w:sz w:val="22"/>
          <w:szCs w:val="22"/>
          <w:lang w:val="en-US"/>
        </w:rPr>
        <w:t>clause (</w:t>
      </w:r>
      <w:r w:rsidR="003C5A81" w:rsidRPr="00066407">
        <w:rPr>
          <w:rFonts w:asciiTheme="minorHAnsi" w:hAnsiTheme="minorHAnsi" w:cstheme="minorHAnsi"/>
          <w:sz w:val="22"/>
          <w:szCs w:val="22"/>
          <w:lang w:val="en-US"/>
        </w:rPr>
        <w:t>B</w:t>
      </w:r>
      <w:r w:rsidR="009E0327" w:rsidRPr="00066407">
        <w:rPr>
          <w:rFonts w:asciiTheme="minorHAnsi" w:hAnsiTheme="minorHAnsi" w:cstheme="minorHAnsi"/>
          <w:sz w:val="22"/>
          <w:szCs w:val="22"/>
          <w:lang w:val="en-US"/>
        </w:rPr>
        <w:t xml:space="preserve">) of </w:t>
      </w:r>
      <w:r w:rsidR="00D87921" w:rsidRPr="00066407">
        <w:rPr>
          <w:rFonts w:asciiTheme="minorHAnsi" w:hAnsiTheme="minorHAnsi" w:cstheme="minorHAnsi"/>
          <w:sz w:val="22"/>
          <w:szCs w:val="22"/>
          <w:lang w:val="en-US"/>
        </w:rPr>
        <w:t xml:space="preserve">Article </w:t>
      </w:r>
      <w:r w:rsidR="00466556" w:rsidRPr="00066407">
        <w:rPr>
          <w:rFonts w:asciiTheme="minorHAnsi" w:hAnsiTheme="minorHAnsi" w:cstheme="minorHAnsi"/>
          <w:sz w:val="22"/>
          <w:szCs w:val="22"/>
          <w:lang w:val="en-US"/>
        </w:rPr>
        <w:fldChar w:fldCharType="begin"/>
      </w:r>
      <w:r w:rsidR="00466556" w:rsidRPr="00066407">
        <w:rPr>
          <w:rFonts w:asciiTheme="minorHAnsi" w:hAnsiTheme="minorHAnsi" w:cstheme="minorHAnsi"/>
          <w:sz w:val="22"/>
          <w:szCs w:val="22"/>
          <w:lang w:val="en-US"/>
        </w:rPr>
        <w:instrText xml:space="preserve"> REF _Ref188382817 \r \h </w:instrText>
      </w:r>
      <w:r w:rsidR="00096B50" w:rsidRPr="00066407">
        <w:rPr>
          <w:rFonts w:asciiTheme="minorHAnsi" w:hAnsiTheme="minorHAnsi" w:cstheme="minorHAnsi"/>
          <w:sz w:val="22"/>
          <w:szCs w:val="22"/>
          <w:lang w:val="en-US"/>
        </w:rPr>
        <w:instrText xml:space="preserve"> \* MERGEFORMAT </w:instrText>
      </w:r>
      <w:r w:rsidR="00466556" w:rsidRPr="00066407">
        <w:rPr>
          <w:rFonts w:asciiTheme="minorHAnsi" w:hAnsiTheme="minorHAnsi" w:cstheme="minorHAnsi"/>
          <w:sz w:val="22"/>
          <w:szCs w:val="22"/>
          <w:lang w:val="en-US"/>
        </w:rPr>
      </w:r>
      <w:r w:rsidR="0046655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7.4.2</w:t>
      </w:r>
      <w:r w:rsidR="00466556" w:rsidRPr="00066407">
        <w:rPr>
          <w:rFonts w:asciiTheme="minorHAnsi" w:hAnsiTheme="minorHAnsi" w:cstheme="minorHAnsi"/>
          <w:sz w:val="22"/>
          <w:szCs w:val="22"/>
          <w:lang w:val="en-US"/>
        </w:rPr>
        <w:fldChar w:fldCharType="end"/>
      </w:r>
      <w:r w:rsidR="00466556"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above, such conversion shall be deemed to have been made on the conversion date described in the shareholder consent approving such conversion, and the persons entitled to receive Ordinary Shares issuable upon such conversion shall be entered on the Register of Members as the holder or holders of such Ordinary Shares on such date.  Certificates evidencing the Ordinary Shares issued on conversion, and any remaining Preference Shares of such Member may be issued in accordance with the terms of these Articles.</w:t>
      </w:r>
    </w:p>
    <w:p w14:paraId="456EC56B" w14:textId="06A6BEAF" w:rsidR="004A316A" w:rsidRPr="00066407" w:rsidRDefault="004A316A" w:rsidP="00077877">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47" w:name="_BPDC_LN_INS_1165"/>
      <w:bookmarkStart w:id="48" w:name="_Ref188383155"/>
      <w:bookmarkEnd w:id="47"/>
      <w:r w:rsidRPr="00066407">
        <w:rPr>
          <w:rFonts w:asciiTheme="minorHAnsi" w:hAnsiTheme="minorHAnsi" w:cstheme="minorHAnsi"/>
          <w:b/>
          <w:bCs/>
          <w:sz w:val="22"/>
          <w:szCs w:val="22"/>
          <w:lang w:val="en-US"/>
        </w:rPr>
        <w:t xml:space="preserve">Conversion Price Adjustments of Preference Shares for </w:t>
      </w:r>
      <w:r w:rsidR="009E0327" w:rsidRPr="00066407">
        <w:rPr>
          <w:rFonts w:asciiTheme="minorHAnsi" w:hAnsiTheme="minorHAnsi" w:cstheme="minorHAnsi"/>
          <w:b/>
          <w:bCs/>
          <w:sz w:val="22"/>
          <w:szCs w:val="22"/>
          <w:lang w:val="en-US"/>
        </w:rPr>
        <w:t>Splits</w:t>
      </w:r>
      <w:r w:rsidRPr="00066407">
        <w:rPr>
          <w:rFonts w:asciiTheme="minorHAnsi" w:hAnsiTheme="minorHAnsi" w:cstheme="minorHAnsi"/>
          <w:b/>
          <w:bCs/>
          <w:sz w:val="22"/>
          <w:szCs w:val="22"/>
          <w:lang w:val="en-US"/>
        </w:rPr>
        <w:t>, Dividends, Combinations and Similar Events</w:t>
      </w:r>
      <w:r w:rsidRPr="00066407">
        <w:rPr>
          <w:rFonts w:asciiTheme="minorHAnsi" w:hAnsiTheme="minorHAnsi" w:cstheme="minorHAnsi"/>
          <w:sz w:val="22"/>
          <w:szCs w:val="22"/>
          <w:lang w:val="en-US"/>
        </w:rPr>
        <w:t xml:space="preserve">.  The Conversion Price of the Preference Shares shall be subject to adjustment from time to time </w:t>
      </w:r>
      <w:bookmarkEnd w:id="46"/>
      <w:bookmarkEnd w:id="48"/>
      <w:r w:rsidR="00766D5C">
        <w:rPr>
          <w:rFonts w:asciiTheme="minorHAnsi" w:hAnsiTheme="minorHAnsi" w:cstheme="minorHAnsi"/>
          <w:sz w:val="22"/>
          <w:szCs w:val="22"/>
          <w:lang w:val="en-US"/>
        </w:rPr>
        <w:t>as set forth below:</w:t>
      </w:r>
    </w:p>
    <w:p w14:paraId="4598609A" w14:textId="09BF6E25" w:rsidR="004A316A" w:rsidRPr="00066407" w:rsidRDefault="004A316A" w:rsidP="000316A8">
      <w:pPr>
        <w:pStyle w:val="OutlineLevel4"/>
        <w:widowControl w:val="0"/>
        <w:numPr>
          <w:ilvl w:val="3"/>
          <w:numId w:val="10"/>
        </w:numPr>
        <w:spacing w:line="320" w:lineRule="exact"/>
        <w:rPr>
          <w:rFonts w:asciiTheme="minorHAnsi" w:hAnsiTheme="minorHAnsi" w:cstheme="minorHAnsi"/>
          <w:sz w:val="22"/>
          <w:szCs w:val="22"/>
          <w:lang w:val="en-US"/>
        </w:rPr>
      </w:pPr>
      <w:bookmarkStart w:id="49" w:name="_Ref331170406"/>
      <w:r w:rsidRPr="00066407">
        <w:rPr>
          <w:rFonts w:asciiTheme="minorHAnsi" w:hAnsiTheme="minorHAnsi" w:cstheme="minorHAnsi"/>
          <w:sz w:val="22"/>
          <w:szCs w:val="22"/>
          <w:lang w:val="en-US"/>
        </w:rPr>
        <w:t xml:space="preserve">If the Company shall issue, on or after the date of the adoption of these Articles (the </w:t>
      </w:r>
      <w:r w:rsidR="00E503AB" w:rsidRPr="00066407">
        <w:rPr>
          <w:rFonts w:asciiTheme="minorHAnsi" w:hAnsiTheme="minorHAnsi" w:cstheme="minorHAnsi"/>
          <w:sz w:val="22"/>
          <w:szCs w:val="22"/>
          <w:lang w:val="en-US"/>
        </w:rPr>
        <w:t>“</w:t>
      </w:r>
      <w:r w:rsidR="00C404AE" w:rsidRPr="00066407">
        <w:rPr>
          <w:rFonts w:asciiTheme="minorHAnsi" w:hAnsiTheme="minorHAnsi" w:cstheme="minorHAnsi"/>
          <w:b/>
          <w:sz w:val="22"/>
          <w:szCs w:val="22"/>
          <w:lang w:val="en-US"/>
        </w:rPr>
        <w:t>Adoption</w:t>
      </w:r>
      <w:r w:rsidRPr="00066407">
        <w:rPr>
          <w:rFonts w:asciiTheme="minorHAnsi" w:hAnsiTheme="minorHAnsi" w:cstheme="minorHAnsi"/>
          <w:b/>
          <w:sz w:val="22"/>
          <w:szCs w:val="22"/>
          <w:lang w:val="en-US"/>
        </w:rPr>
        <w:t xml:space="preserve"> Date</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any Additional Shares (as defined below) without consideration or for a consideration per share </w:t>
      </w:r>
      <w:r w:rsidR="00A4232E" w:rsidRPr="00066407">
        <w:rPr>
          <w:rFonts w:asciiTheme="minorHAnsi" w:hAnsiTheme="minorHAnsi" w:cstheme="minorHAnsi"/>
          <w:sz w:val="22"/>
          <w:szCs w:val="22"/>
          <w:lang w:val="en-US"/>
        </w:rPr>
        <w:t xml:space="preserve">that </w:t>
      </w:r>
      <w:r w:rsidR="00766D5C">
        <w:rPr>
          <w:rFonts w:asciiTheme="minorHAnsi" w:hAnsiTheme="minorHAnsi" w:cstheme="minorHAnsi"/>
          <w:sz w:val="22"/>
          <w:szCs w:val="22"/>
          <w:lang w:val="en-US"/>
        </w:rPr>
        <w:t>is lower than the Conversion Price applicable</w:t>
      </w:r>
      <w:r w:rsidRPr="00066407">
        <w:rPr>
          <w:rFonts w:asciiTheme="minorHAnsi" w:hAnsiTheme="minorHAnsi" w:cstheme="minorHAnsi"/>
          <w:sz w:val="22"/>
          <w:szCs w:val="22"/>
          <w:lang w:val="en-US"/>
        </w:rPr>
        <w:t xml:space="preserve"> to a series of Preference Shares in effect immediately prior to the issuance of such Additional Shares, the Conversion Price for such series in effect immediately prior to each such issuance shall forthwith (except as otherwise provided in this clause (a)) be adjusted to a price determined by multiplying such Conversion Price by a fraction, the numerator of which shall be the number of Ordinary Shares Outstanding (as defined below) immediately prior to such issuance plus the number of Ordinary Shares that the aggregate consideration received by the Company for such issuance would purchase at such Conversion Price; and the denominator of which shall be the number of Ordinary Shares Outstanding (as defined below) immediately prior to such issuance plus the number of such Additional Shares.  For purposes of this Article, the term </w:t>
      </w:r>
      <w:r w:rsidR="00E503AB" w:rsidRPr="00066407">
        <w:rPr>
          <w:rFonts w:asciiTheme="minorHAnsi" w:hAnsiTheme="minorHAnsi" w:cstheme="minorHAnsi"/>
          <w:sz w:val="22"/>
          <w:szCs w:val="22"/>
          <w:lang w:val="en-US"/>
        </w:rPr>
        <w:t>“</w:t>
      </w:r>
      <w:r w:rsidRPr="00066407">
        <w:rPr>
          <w:rFonts w:asciiTheme="minorHAnsi" w:hAnsiTheme="minorHAnsi" w:cstheme="minorHAnsi"/>
          <w:b/>
          <w:sz w:val="22"/>
          <w:szCs w:val="22"/>
          <w:lang w:val="en-US"/>
        </w:rPr>
        <w:t>Ordinary Shares Outstanding</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shall mean and include the following: (1) outstanding Ordinary Shares, (2) Ordinary Shares issuable upon conversion of outstanding Preference Shares, (3) Ordinary Shares issuable upon exercise of outstanding share options and (4) Ordinary Shares issuable upon exercise (and, in the case of warrants to purchase Preference Shares, conversion) of outstanding warrants or other convertible securities.  Shares described in (1) through (4) above shall be included whether vested or unvested, whether contingent or non-contingent and whether exercisable or not yet exercisable.</w:t>
      </w:r>
      <w:bookmarkEnd w:id="49"/>
    </w:p>
    <w:p w14:paraId="01BEDFC5" w14:textId="64FE8C75"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No adjustment of the Conversion Price for the Preference Shares shall be made </w:t>
      </w:r>
      <w:r w:rsidRPr="00066407">
        <w:rPr>
          <w:rFonts w:asciiTheme="minorHAnsi" w:hAnsiTheme="minorHAnsi" w:cstheme="minorHAnsi"/>
          <w:sz w:val="22"/>
          <w:szCs w:val="22"/>
          <w:lang w:val="en-US"/>
        </w:rPr>
        <w:lastRenderedPageBreak/>
        <w:t>in an amount less than one cent per share</w:t>
      </w:r>
      <w:r w:rsidR="00D5007D"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Except to the limited extent provided for in Article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_Ref188383158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(e)(iii)</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and </w:t>
      </w:r>
      <w:r w:rsidR="00C82FC9" w:rsidRPr="00066407">
        <w:rPr>
          <w:rFonts w:asciiTheme="minorHAnsi" w:hAnsiTheme="minorHAnsi" w:cstheme="minorHAnsi"/>
          <w:sz w:val="22"/>
          <w:szCs w:val="22"/>
          <w:lang w:val="en-US"/>
        </w:rPr>
        <w:t xml:space="preserve">Article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_Ref188383178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(e)(iv)</w:t>
      </w:r>
      <w:r w:rsidR="00C82FC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no adjustment of such Conversion Price pursuant to this Article shall have the effect of increasing the Conversion Price above the Conversion Price in effect immediately prior to such adjustment.</w:t>
      </w:r>
    </w:p>
    <w:p w14:paraId="129B4AA8" w14:textId="63A2E51D"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50" w:name="_Ref331170008"/>
      <w:r w:rsidRPr="00066407">
        <w:rPr>
          <w:rFonts w:asciiTheme="minorHAnsi" w:hAnsiTheme="minorHAnsi" w:cstheme="minorHAnsi"/>
          <w:sz w:val="22"/>
          <w:szCs w:val="22"/>
          <w:lang w:val="en-US"/>
        </w:rPr>
        <w:t xml:space="preserve">In case of issuance of Additional Shares for cash, the consideration shall be deemed to be the amount of cash </w:t>
      </w:r>
      <w:r w:rsidR="00766D5C">
        <w:rPr>
          <w:rFonts w:asciiTheme="minorHAnsi" w:hAnsiTheme="minorHAnsi" w:cstheme="minorHAnsi"/>
          <w:sz w:val="22"/>
          <w:szCs w:val="22"/>
          <w:lang w:val="en-US"/>
        </w:rPr>
        <w:t xml:space="preserve">actually </w:t>
      </w:r>
      <w:r w:rsidRPr="00066407">
        <w:rPr>
          <w:rFonts w:asciiTheme="minorHAnsi" w:hAnsiTheme="minorHAnsi" w:cstheme="minorHAnsi"/>
          <w:sz w:val="22"/>
          <w:szCs w:val="22"/>
          <w:lang w:val="en-US"/>
        </w:rPr>
        <w:t>paid therefor before deducting any reasonable discounts, commissions or other expenses allowed, paid or incurred by the Company for any underwriting or otherwise in connection with the issuance and sale thereof.</w:t>
      </w:r>
      <w:bookmarkEnd w:id="50"/>
    </w:p>
    <w:p w14:paraId="6A8BCA73" w14:textId="2A491AB7"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51" w:name="_Ref331503003"/>
      <w:r w:rsidRPr="00066407">
        <w:rPr>
          <w:rFonts w:asciiTheme="minorHAnsi" w:hAnsiTheme="minorHAnsi" w:cstheme="minorHAnsi"/>
          <w:sz w:val="22"/>
          <w:szCs w:val="22"/>
          <w:lang w:val="en-US"/>
        </w:rPr>
        <w:t xml:space="preserve">In case of issuance of Additional Shares for a consideration in whole or in part other than cash, the consideration other than cash shall be deemed to be the fair market value thereof as determined in good faith by the </w:t>
      </w:r>
      <w:r w:rsidR="00766D5C">
        <w:rPr>
          <w:rFonts w:asciiTheme="minorHAnsi" w:hAnsiTheme="minorHAnsi" w:cstheme="minorHAnsi"/>
          <w:sz w:val="22"/>
          <w:szCs w:val="22"/>
          <w:lang w:val="en-US"/>
        </w:rPr>
        <w:t xml:space="preserve">Board of </w:t>
      </w:r>
      <w:r w:rsidRPr="00066407">
        <w:rPr>
          <w:rFonts w:asciiTheme="minorHAnsi" w:hAnsiTheme="minorHAnsi" w:cstheme="minorHAnsi"/>
          <w:sz w:val="22"/>
          <w:szCs w:val="22"/>
          <w:lang w:val="en-US"/>
        </w:rPr>
        <w:t>Directors</w:t>
      </w:r>
      <w:r w:rsidR="00CA32FF"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irrespective of any accounting treatment.</w:t>
      </w:r>
      <w:bookmarkEnd w:id="51"/>
    </w:p>
    <w:p w14:paraId="0FE29032" w14:textId="1C50AEF5"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52" w:name="_Ref331169977"/>
      <w:r w:rsidRPr="00066407">
        <w:rPr>
          <w:rFonts w:asciiTheme="minorHAnsi" w:hAnsiTheme="minorHAnsi" w:cstheme="minorHAnsi"/>
          <w:sz w:val="22"/>
          <w:szCs w:val="22"/>
          <w:lang w:val="en-US"/>
        </w:rPr>
        <w:t>In case of issuance of options to purchase or rights to subscribe for Ordinary Shares, securities by their terms convertible into or exchangeable for Ordinary Shares or options to purchase or rights to subscribe for such convertible or exchangeable securities, the following provisions shall apply for purposes of determining the number of Additional Shares issued and the consideration paid therefor:</w:t>
      </w:r>
      <w:bookmarkEnd w:id="52"/>
    </w:p>
    <w:p w14:paraId="01C28FA8" w14:textId="25A25F3D"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53" w:name="_Ref188383413"/>
      <w:r w:rsidRPr="00066407">
        <w:rPr>
          <w:rFonts w:asciiTheme="minorHAnsi" w:hAnsiTheme="minorHAnsi" w:cstheme="minorHAnsi"/>
          <w:sz w:val="22"/>
          <w:szCs w:val="22"/>
          <w:lang w:val="en-US"/>
        </w:rPr>
        <w:t xml:space="preserve">The aggregate maximum number of Ordinary Shares deliverable upon exercise (assuming the satisfaction of any conditions to exercisability, including without limitation, the passage of time, but without taking into account potential antidilution adjustments) of such options to purchase or rights to subscribe for Ordinary Shares shall be deemed to have been issued at the time such options or rights were issued and for a consideration equal to the consideration (determined in the manner provided in Articles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_Ref331170008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(c)</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and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_Ref331503003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(d)</w:t>
      </w:r>
      <w:r w:rsidR="00C82FC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if any, received by the Company upon the issuance of such options or rights plus the minimum exercise price provided in such options or rights (without taking into account potential antidilution adjustments) for the Ordinary Shares covered thereby.</w:t>
      </w:r>
      <w:bookmarkEnd w:id="53"/>
    </w:p>
    <w:p w14:paraId="200DCA11" w14:textId="0035AFBC"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54" w:name="_Ref188383425"/>
      <w:r w:rsidRPr="00066407">
        <w:rPr>
          <w:rFonts w:asciiTheme="minorHAnsi" w:hAnsiTheme="minorHAnsi" w:cstheme="minorHAnsi"/>
          <w:sz w:val="22"/>
          <w:szCs w:val="22"/>
          <w:lang w:val="en-US"/>
        </w:rPr>
        <w:t xml:space="preserve">The aggregate maximum number of Ordinary Shares deliverable upon conversion of, or in exchange (assuming the satisfaction of any conditions to convertibility or exchangeability, including, without limitation, the passage of time, but without taking into account potential antidilution </w:t>
      </w:r>
      <w:r w:rsidRPr="00066407">
        <w:rPr>
          <w:rFonts w:asciiTheme="minorHAnsi" w:hAnsiTheme="minorHAnsi" w:cstheme="minorHAnsi"/>
          <w:sz w:val="22"/>
          <w:szCs w:val="22"/>
          <w:lang w:val="en-US"/>
        </w:rPr>
        <w:lastRenderedPageBreak/>
        <w:t xml:space="preserve">adjustments) for, any such convertible or exchangeable securities or upon the exercise of options to purchase or rights to subscribe for such convertible or exchangeable securities and subsequent conversion or exchange thereof shall be deemed to have been issued at the time such securities were issued or such options or rights were issued and for a consideration equal to the consideration, if any, received by the Company for any such securities and related options or rights (excluding any cash received on account of </w:t>
      </w:r>
      <w:r w:rsidR="00766D5C">
        <w:rPr>
          <w:rFonts w:asciiTheme="minorHAnsi" w:hAnsiTheme="minorHAnsi" w:cstheme="minorHAnsi"/>
          <w:sz w:val="22"/>
          <w:szCs w:val="22"/>
          <w:lang w:val="en-US"/>
        </w:rPr>
        <w:t>accrued interest or accumulated dividends</w:t>
      </w:r>
      <w:r w:rsidRPr="00066407">
        <w:rPr>
          <w:rFonts w:asciiTheme="minorHAnsi" w:hAnsiTheme="minorHAnsi" w:cstheme="minorHAnsi"/>
          <w:sz w:val="22"/>
          <w:szCs w:val="22"/>
          <w:lang w:val="en-US"/>
        </w:rPr>
        <w:t xml:space="preserve">), plus the minimum additional consideration, if any, to be received by the Company (without taking into account potential antidilution adjustments) upon the conversion or exchange of such securities or the exercise of any related options or rights (the consideration in each case to be determined in the manner provided in </w:t>
      </w:r>
      <w:r w:rsidR="00C82FC9" w:rsidRPr="00066407">
        <w:rPr>
          <w:rFonts w:asciiTheme="minorHAnsi" w:hAnsiTheme="minorHAnsi" w:cstheme="minorHAnsi"/>
          <w:sz w:val="22"/>
          <w:szCs w:val="22"/>
          <w:lang w:val="en-US"/>
        </w:rPr>
        <w:t xml:space="preserve">Articles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_Ref331170008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(c)</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t xml:space="preserve"> and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_Ref331503003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(d)</w:t>
      </w:r>
      <w:r w:rsidR="00C82FC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w:t>
      </w:r>
      <w:bookmarkEnd w:id="54"/>
    </w:p>
    <w:p w14:paraId="4C0DC432" w14:textId="58187FE9"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55" w:name="_Ref188383158"/>
      <w:r w:rsidRPr="00066407">
        <w:rPr>
          <w:rFonts w:asciiTheme="minorHAnsi" w:hAnsiTheme="minorHAnsi" w:cstheme="minorHAnsi"/>
          <w:sz w:val="22"/>
          <w:szCs w:val="22"/>
          <w:lang w:val="en-US"/>
        </w:rPr>
        <w:t xml:space="preserve">In the event of any change in the number of Ordinary Shares deliverable or in the consideration payable to the Company upon exercise of such options or rights or upon conversion of or in exchange for such convertible or exchangeable securities, including, but not limited to, a change resulting from the antidilution provisions thereof, the Conversion Price of any series of the Preference Shares, to the extent in any way affected by or computed using such options, rights or securities, shall be recomputed to reflect such change, but </w:t>
      </w:r>
      <w:r w:rsidR="00766D5C">
        <w:rPr>
          <w:rFonts w:asciiTheme="minorHAnsi" w:hAnsiTheme="minorHAnsi" w:cstheme="minorHAnsi"/>
          <w:sz w:val="22"/>
          <w:szCs w:val="22"/>
          <w:lang w:val="en-US"/>
        </w:rPr>
        <w:t>no further adjustment shall be made for the actual issuance thereafter</w:t>
      </w:r>
      <w:r w:rsidRPr="00066407">
        <w:rPr>
          <w:rFonts w:asciiTheme="minorHAnsi" w:hAnsiTheme="minorHAnsi" w:cstheme="minorHAnsi"/>
          <w:sz w:val="22"/>
          <w:szCs w:val="22"/>
          <w:lang w:val="en-US"/>
        </w:rPr>
        <w:t xml:space="preserve"> of Ordinary Shares or any payment of such consideration upon the exercise of any such options or rights or the conversion or exchange of such securities.</w:t>
      </w:r>
      <w:bookmarkEnd w:id="55"/>
    </w:p>
    <w:p w14:paraId="472C90B9" w14:textId="77777777"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bookmarkStart w:id="56" w:name="_Ref188383178"/>
      <w:r w:rsidRPr="00066407">
        <w:rPr>
          <w:rFonts w:asciiTheme="minorHAnsi" w:hAnsiTheme="minorHAnsi" w:cstheme="minorHAnsi"/>
          <w:sz w:val="22"/>
          <w:szCs w:val="22"/>
          <w:lang w:val="en-US"/>
        </w:rPr>
        <w:t>Upon the expiration of any such options or rights, the termination of any such rights to convert or exchange or the expiration of any options or rights related to such convertible or exchangeable securities, the Conversion Price of any series of the Preference Shares, to the extent in any way affected by or computed using such options, rights or securities or options or rights related to such securities, shall be recomputed to reflect the issuance of only the number of Ordinary Shares (and convertible or exchangeable securities that remain in effect) actually issued upon the exercise of such options or rights, upon the conversion or exchange of such securities or upon the exercise of the options or rights related to such securities.</w:t>
      </w:r>
      <w:bookmarkEnd w:id="56"/>
    </w:p>
    <w:p w14:paraId="13B8EBE4" w14:textId="3CFB3A7F"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lastRenderedPageBreak/>
        <w:t xml:space="preserve">The number of Additional Shares deemed issued and the consideration deemed paid therefor pursuant to Articles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_Ref331169977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_Ref188383413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(i)</w:t>
      </w:r>
      <w:r w:rsidR="00C82FC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and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_Ref331169977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_Ref188383425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(ii)</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shall be appropriately adjusted to reflect any change, termination or expiration of the type described in either Article</w:t>
      </w:r>
      <w:r w:rsidR="00C82FC9" w:rsidRPr="00066407">
        <w:rPr>
          <w:rFonts w:asciiTheme="minorHAnsi" w:hAnsiTheme="minorHAnsi" w:cstheme="minorHAnsi"/>
          <w:sz w:val="22"/>
          <w:szCs w:val="22"/>
          <w:lang w:val="en-US"/>
        </w:rPr>
        <w:t>s</w:t>
      </w:r>
      <w:r w:rsidRPr="00066407">
        <w:rPr>
          <w:rFonts w:asciiTheme="minorHAnsi" w:hAnsiTheme="minorHAnsi" w:cstheme="minorHAnsi"/>
          <w:sz w:val="22"/>
          <w:szCs w:val="22"/>
          <w:lang w:val="en-US"/>
        </w:rPr>
        <w:t xml:space="preserve">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_Ref331169977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_Ref188383158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(iii)</w:t>
      </w:r>
      <w:r w:rsidR="00C82FC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or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_Ref331169977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_Ref188383178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(iv)</w:t>
      </w:r>
      <w:r w:rsidR="00C82FC9"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w:t>
      </w:r>
    </w:p>
    <w:p w14:paraId="383E45C6" w14:textId="0CFFFC85" w:rsidR="003033FA" w:rsidRPr="00066407" w:rsidRDefault="00E503AB" w:rsidP="00066407">
      <w:pPr>
        <w:pStyle w:val="OutlineLevel4"/>
        <w:widowControl w:val="0"/>
        <w:numPr>
          <w:ilvl w:val="3"/>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w:t>
      </w:r>
      <w:r w:rsidR="004A316A" w:rsidRPr="00066407">
        <w:rPr>
          <w:rFonts w:asciiTheme="minorHAnsi" w:hAnsiTheme="minorHAnsi" w:cstheme="minorHAnsi"/>
          <w:b/>
          <w:sz w:val="22"/>
          <w:szCs w:val="22"/>
          <w:lang w:val="en-US"/>
        </w:rPr>
        <w:t>Additional Shares</w:t>
      </w:r>
      <w:r w:rsidRPr="00066407">
        <w:rPr>
          <w:rFonts w:asciiTheme="minorHAnsi" w:hAnsiTheme="minorHAnsi" w:cstheme="minorHAnsi"/>
          <w:sz w:val="22"/>
          <w:szCs w:val="22"/>
          <w:lang w:val="en-US"/>
        </w:rPr>
        <w:t>”</w:t>
      </w:r>
      <w:r w:rsidR="004A316A" w:rsidRPr="00066407">
        <w:rPr>
          <w:rFonts w:asciiTheme="minorHAnsi" w:hAnsiTheme="minorHAnsi" w:cstheme="minorHAnsi"/>
          <w:sz w:val="22"/>
          <w:szCs w:val="22"/>
          <w:lang w:val="en-US"/>
        </w:rPr>
        <w:t xml:space="preserve"> shall mean any Ordinary Shares issued (or deemed to have been issued pursuant to Article </w:t>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C82FC9" w:rsidRPr="00066407">
        <w:rPr>
          <w:rFonts w:asciiTheme="minorHAnsi" w:hAnsiTheme="minorHAnsi" w:cstheme="minorHAnsi"/>
          <w:sz w:val="22"/>
          <w:szCs w:val="22"/>
          <w:lang w:val="en-US"/>
        </w:rPr>
        <w:fldChar w:fldCharType="end"/>
      </w:r>
      <w:r w:rsidR="00C82FC9" w:rsidRPr="00066407">
        <w:rPr>
          <w:rFonts w:asciiTheme="minorHAnsi" w:hAnsiTheme="minorHAnsi" w:cstheme="minorHAnsi"/>
          <w:sz w:val="22"/>
          <w:szCs w:val="22"/>
          <w:lang w:val="en-US"/>
        </w:rPr>
        <w:fldChar w:fldCharType="begin"/>
      </w:r>
      <w:r w:rsidR="00C82FC9" w:rsidRPr="00066407">
        <w:rPr>
          <w:rFonts w:asciiTheme="minorHAnsi" w:hAnsiTheme="minorHAnsi" w:cstheme="minorHAnsi"/>
          <w:sz w:val="22"/>
          <w:szCs w:val="22"/>
          <w:lang w:val="en-US"/>
        </w:rPr>
        <w:instrText xml:space="preserve"> REF _Ref331169977 \r \h </w:instrText>
      </w:r>
      <w:r w:rsidR="00096B50" w:rsidRPr="00066407">
        <w:rPr>
          <w:rFonts w:asciiTheme="minorHAnsi" w:hAnsiTheme="minorHAnsi" w:cstheme="minorHAnsi"/>
          <w:sz w:val="22"/>
          <w:szCs w:val="22"/>
          <w:lang w:val="en-US"/>
        </w:rPr>
        <w:instrText xml:space="preserve"> \* MERGEFORMAT </w:instrText>
      </w:r>
      <w:r w:rsidR="00C82FC9" w:rsidRPr="00066407">
        <w:rPr>
          <w:rFonts w:asciiTheme="minorHAnsi" w:hAnsiTheme="minorHAnsi" w:cstheme="minorHAnsi"/>
          <w:sz w:val="22"/>
          <w:szCs w:val="22"/>
          <w:lang w:val="en-US"/>
        </w:rPr>
      </w:r>
      <w:r w:rsidR="00C82FC9"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(e)</w:t>
      </w:r>
      <w:r w:rsidR="00C82FC9" w:rsidRPr="00066407">
        <w:rPr>
          <w:rFonts w:asciiTheme="minorHAnsi" w:hAnsiTheme="minorHAnsi" w:cstheme="minorHAnsi"/>
          <w:sz w:val="22"/>
          <w:szCs w:val="22"/>
          <w:lang w:val="en-US"/>
        </w:rPr>
        <w:fldChar w:fldCharType="end"/>
      </w:r>
      <w:r w:rsidR="004A316A" w:rsidRPr="00066407">
        <w:rPr>
          <w:rFonts w:asciiTheme="minorHAnsi" w:hAnsiTheme="minorHAnsi" w:cstheme="minorHAnsi"/>
          <w:sz w:val="22"/>
          <w:szCs w:val="22"/>
          <w:lang w:val="en-US"/>
        </w:rPr>
        <w:t xml:space="preserve">)) by the Company on or after the </w:t>
      </w:r>
      <w:r w:rsidR="00C404AE" w:rsidRPr="00066407">
        <w:rPr>
          <w:rFonts w:asciiTheme="minorHAnsi" w:hAnsiTheme="minorHAnsi" w:cstheme="minorHAnsi"/>
          <w:sz w:val="22"/>
          <w:szCs w:val="22"/>
          <w:lang w:val="en-US"/>
        </w:rPr>
        <w:t>Adoption</w:t>
      </w:r>
      <w:r w:rsidR="004A316A" w:rsidRPr="00066407">
        <w:rPr>
          <w:rFonts w:asciiTheme="minorHAnsi" w:hAnsiTheme="minorHAnsi" w:cstheme="minorHAnsi"/>
          <w:sz w:val="22"/>
          <w:szCs w:val="22"/>
          <w:lang w:val="en-US"/>
        </w:rPr>
        <w:t xml:space="preserve"> Date other than:</w:t>
      </w:r>
      <w:r w:rsidR="00A07480" w:rsidRPr="00066407" w:rsidDel="00A07480">
        <w:rPr>
          <w:rFonts w:asciiTheme="minorHAnsi" w:hAnsiTheme="minorHAnsi" w:cstheme="minorHAnsi"/>
          <w:sz w:val="22"/>
          <w:szCs w:val="22"/>
          <w:lang w:val="en-US"/>
        </w:rPr>
        <w:t xml:space="preserve"> </w:t>
      </w:r>
    </w:p>
    <w:p w14:paraId="48077C65" w14:textId="77777777"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Ordinary Shares issued upon conversion of the Preference Shares; </w:t>
      </w:r>
    </w:p>
    <w:p w14:paraId="623C02C2" w14:textId="1D329768"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Ordinary Shares issued or issuable to employees, directors, consultants and other service providers </w:t>
      </w:r>
      <w:r w:rsidR="00766D5C">
        <w:rPr>
          <w:rFonts w:asciiTheme="minorHAnsi" w:hAnsiTheme="minorHAnsi" w:cstheme="minorHAnsi"/>
          <w:sz w:val="22"/>
          <w:szCs w:val="22"/>
          <w:lang w:val="en-US"/>
        </w:rPr>
        <w:t>for the principal purpose of soliciting or retaining their services</w:t>
      </w:r>
      <w:r w:rsidRPr="00066407">
        <w:rPr>
          <w:rFonts w:asciiTheme="minorHAnsi" w:hAnsiTheme="minorHAnsi" w:cstheme="minorHAnsi"/>
          <w:sz w:val="22"/>
          <w:szCs w:val="22"/>
          <w:lang w:val="en-US"/>
        </w:rPr>
        <w:t xml:space="preserve"> pursuant to plans or agreements approved by the Board of Directors;</w:t>
      </w:r>
    </w:p>
    <w:p w14:paraId="3342C50A" w14:textId="46785327" w:rsidR="004A316A" w:rsidRPr="00066407" w:rsidRDefault="00C82FC9"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Ordinary Shares issued</w:t>
      </w:r>
      <w:r w:rsidR="0000419E" w:rsidRPr="00066407">
        <w:rPr>
          <w:rFonts w:asciiTheme="minorHAnsi" w:hAnsiTheme="minorHAnsi" w:cstheme="minorHAnsi"/>
          <w:sz w:val="22"/>
          <w:szCs w:val="22"/>
          <w:lang w:val="en-US"/>
        </w:rPr>
        <w:t xml:space="preserve"> </w:t>
      </w:r>
      <w:r w:rsidR="004A316A" w:rsidRPr="00066407">
        <w:rPr>
          <w:rFonts w:asciiTheme="minorHAnsi" w:hAnsiTheme="minorHAnsi" w:cstheme="minorHAnsi"/>
          <w:sz w:val="22"/>
          <w:szCs w:val="22"/>
          <w:lang w:val="en-US"/>
        </w:rPr>
        <w:t xml:space="preserve">(but not deemed issued) pursuant to the conversion or exercise of </w:t>
      </w:r>
      <w:r w:rsidR="003B424B">
        <w:rPr>
          <w:rFonts w:asciiTheme="minorHAnsi" w:hAnsiTheme="minorHAnsi" w:cstheme="minorHAnsi"/>
          <w:sz w:val="22"/>
          <w:szCs w:val="22"/>
          <w:lang w:val="en-US"/>
        </w:rPr>
        <w:t xml:space="preserve">any debenture, warrant, option or other </w:t>
      </w:r>
      <w:r w:rsidR="004A316A" w:rsidRPr="00066407">
        <w:rPr>
          <w:rFonts w:asciiTheme="minorHAnsi" w:hAnsiTheme="minorHAnsi" w:cstheme="minorHAnsi"/>
          <w:sz w:val="22"/>
          <w:szCs w:val="22"/>
          <w:lang w:val="en-US"/>
        </w:rPr>
        <w:t>convertible or exercisable securities</w:t>
      </w:r>
      <w:r w:rsidR="002B7F81" w:rsidRPr="00066407">
        <w:rPr>
          <w:rFonts w:asciiTheme="minorHAnsi" w:hAnsiTheme="minorHAnsi" w:cstheme="minorHAnsi"/>
          <w:sz w:val="22"/>
          <w:szCs w:val="22"/>
          <w:lang w:val="en-US"/>
        </w:rPr>
        <w:t xml:space="preserve"> outstanding on the Adoption Date</w:t>
      </w:r>
      <w:r w:rsidR="004A316A" w:rsidRPr="00066407">
        <w:rPr>
          <w:rFonts w:asciiTheme="minorHAnsi" w:hAnsiTheme="minorHAnsi" w:cstheme="minorHAnsi"/>
          <w:sz w:val="22"/>
          <w:szCs w:val="22"/>
          <w:lang w:val="en-US"/>
        </w:rPr>
        <w:t>;</w:t>
      </w:r>
    </w:p>
    <w:p w14:paraId="238DCE13" w14:textId="18DA6C54" w:rsidR="004A316A" w:rsidRPr="00066407" w:rsidRDefault="00FC36B6"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Ordinary Shares</w:t>
      </w:r>
      <w:r w:rsidR="003C5A81" w:rsidRPr="00066407">
        <w:rPr>
          <w:rFonts w:asciiTheme="minorHAnsi" w:hAnsiTheme="minorHAnsi" w:cstheme="minorHAnsi"/>
          <w:sz w:val="22"/>
          <w:szCs w:val="22"/>
          <w:lang w:val="en-US"/>
        </w:rPr>
        <w:t xml:space="preserve"> issued </w:t>
      </w:r>
      <w:r w:rsidR="004A316A" w:rsidRPr="00066407">
        <w:rPr>
          <w:rFonts w:asciiTheme="minorHAnsi" w:hAnsiTheme="minorHAnsi" w:cstheme="minorHAnsi"/>
          <w:sz w:val="22"/>
          <w:szCs w:val="22"/>
          <w:lang w:val="en-US"/>
        </w:rPr>
        <w:t xml:space="preserve">or issuable in connection with a </w:t>
      </w:r>
      <w:r w:rsidR="00766D5C">
        <w:rPr>
          <w:rFonts w:asciiTheme="minorHAnsi" w:hAnsiTheme="minorHAnsi" w:cstheme="minorHAnsi"/>
          <w:sz w:val="22"/>
          <w:szCs w:val="22"/>
          <w:lang w:val="en-US"/>
        </w:rPr>
        <w:t>genuine business acquisition of or by the Company</w:t>
      </w:r>
      <w:r w:rsidR="000C52BA" w:rsidRPr="00066407">
        <w:rPr>
          <w:rFonts w:asciiTheme="minorHAnsi" w:hAnsiTheme="minorHAnsi" w:cstheme="minorHAnsi"/>
          <w:sz w:val="22"/>
          <w:szCs w:val="22"/>
          <w:lang w:val="en-US"/>
        </w:rPr>
        <w:t xml:space="preserve"> </w:t>
      </w:r>
      <w:r w:rsidR="003565E7" w:rsidRPr="00066407">
        <w:rPr>
          <w:rFonts w:asciiTheme="minorHAnsi" w:hAnsiTheme="minorHAnsi" w:cstheme="minorHAnsi"/>
          <w:sz w:val="22"/>
          <w:szCs w:val="22"/>
          <w:lang w:val="en-US"/>
        </w:rPr>
        <w:t xml:space="preserve">or by a Subsidiary </w:t>
      </w:r>
      <w:r w:rsidR="000C52BA" w:rsidRPr="00066407">
        <w:rPr>
          <w:rFonts w:asciiTheme="minorHAnsi" w:hAnsiTheme="minorHAnsi" w:cstheme="minorHAnsi"/>
          <w:sz w:val="22"/>
          <w:szCs w:val="22"/>
          <w:lang w:val="en-US"/>
        </w:rPr>
        <w:t>approved by the Board of</w:t>
      </w:r>
      <w:r w:rsidR="004A4036">
        <w:rPr>
          <w:rFonts w:asciiTheme="minorHAnsi" w:hAnsiTheme="minorHAnsi" w:cstheme="minorHAnsi"/>
          <w:sz w:val="22"/>
          <w:szCs w:val="22"/>
          <w:lang w:val="en-US"/>
        </w:rPr>
        <w:t xml:space="preserve"> </w:t>
      </w:r>
      <w:r w:rsidR="004037F4">
        <w:rPr>
          <w:rFonts w:asciiTheme="minorHAnsi" w:hAnsiTheme="minorHAnsi" w:cstheme="minorHAnsi"/>
          <w:sz w:val="22"/>
          <w:szCs w:val="22"/>
          <w:lang w:val="en-US"/>
        </w:rPr>
        <w:t>Directors</w:t>
      </w:r>
      <w:r w:rsidR="00D24231" w:rsidRPr="00066407">
        <w:rPr>
          <w:rFonts w:asciiTheme="minorHAnsi" w:hAnsiTheme="minorHAnsi" w:cstheme="minorHAnsi"/>
          <w:sz w:val="22"/>
          <w:szCs w:val="22"/>
          <w:lang w:val="en-US"/>
        </w:rPr>
        <w:t>,</w:t>
      </w:r>
      <w:r w:rsidR="004A316A" w:rsidRPr="00066407">
        <w:rPr>
          <w:rFonts w:asciiTheme="minorHAnsi" w:hAnsiTheme="minorHAnsi" w:cstheme="minorHAnsi"/>
          <w:sz w:val="22"/>
          <w:szCs w:val="22"/>
          <w:lang w:val="en-US"/>
        </w:rPr>
        <w:t xml:space="preserve"> whether by merger, consolidation, sale of assets, sale or exchange of shares or otherwise; </w:t>
      </w:r>
    </w:p>
    <w:p w14:paraId="122786A6" w14:textId="44986F85" w:rsidR="004A316A" w:rsidRPr="00066407" w:rsidRDefault="00FC36B6"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Ordinary Shares issued or issuable </w:t>
      </w:r>
      <w:r w:rsidR="004A316A" w:rsidRPr="00066407">
        <w:rPr>
          <w:rFonts w:asciiTheme="minorHAnsi" w:hAnsiTheme="minorHAnsi" w:cstheme="minorHAnsi"/>
          <w:sz w:val="22"/>
          <w:szCs w:val="22"/>
          <w:lang w:val="en-US"/>
        </w:rPr>
        <w:t>pursuant</w:t>
      </w:r>
      <w:r w:rsidR="004F7C0A" w:rsidRPr="00066407">
        <w:rPr>
          <w:rFonts w:asciiTheme="minorHAnsi" w:hAnsiTheme="minorHAnsi" w:cstheme="minorHAnsi"/>
          <w:sz w:val="22"/>
          <w:szCs w:val="22"/>
          <w:lang w:val="en-US"/>
        </w:rPr>
        <w:t xml:space="preserve"> </w:t>
      </w:r>
      <w:r w:rsidR="004A316A" w:rsidRPr="00066407">
        <w:rPr>
          <w:rFonts w:asciiTheme="minorHAnsi" w:hAnsiTheme="minorHAnsi" w:cstheme="minorHAnsi"/>
          <w:sz w:val="22"/>
          <w:szCs w:val="22"/>
          <w:lang w:val="en-US"/>
        </w:rPr>
        <w:t>to equipment lease financings or bank credit arrangements entered into for primarily non-equity financing purposes and approved by the Board of</w:t>
      </w:r>
      <w:r w:rsidR="004037F4">
        <w:rPr>
          <w:rFonts w:asciiTheme="minorHAnsi" w:hAnsiTheme="minorHAnsi" w:cstheme="minorHAnsi"/>
          <w:sz w:val="22"/>
          <w:szCs w:val="22"/>
          <w:lang w:val="en-US"/>
        </w:rPr>
        <w:t xml:space="preserve"> Directors</w:t>
      </w:r>
      <w:r w:rsidR="004A316A" w:rsidRPr="00066407">
        <w:rPr>
          <w:rFonts w:asciiTheme="minorHAnsi" w:hAnsiTheme="minorHAnsi" w:cstheme="minorHAnsi"/>
          <w:sz w:val="22"/>
          <w:szCs w:val="22"/>
          <w:lang w:val="en-US"/>
        </w:rPr>
        <w:t>;</w:t>
      </w:r>
      <w:r w:rsidR="00963B26" w:rsidRPr="00066407">
        <w:rPr>
          <w:rFonts w:asciiTheme="minorHAnsi" w:hAnsiTheme="minorHAnsi" w:cstheme="minorHAnsi"/>
          <w:sz w:val="22"/>
          <w:szCs w:val="22"/>
          <w:lang w:val="en-US"/>
        </w:rPr>
        <w:t xml:space="preserve"> </w:t>
      </w:r>
    </w:p>
    <w:p w14:paraId="11653652" w14:textId="1983300F" w:rsidR="004A316A" w:rsidRPr="00066407" w:rsidRDefault="004A316A"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Ordinary Shares issued or deemed issued pursuant to a transaction described in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FC36B6" w:rsidRPr="00066407">
        <w:rPr>
          <w:rFonts w:asciiTheme="minorHAnsi" w:hAnsiTheme="minorHAnsi" w:cstheme="minorHAnsi"/>
          <w:sz w:val="22"/>
          <w:szCs w:val="22"/>
          <w:lang w:val="en-US"/>
        </w:rPr>
        <w:fldChar w:fldCharType="end"/>
      </w:r>
      <w:r w:rsidR="00397B9F">
        <w:rPr>
          <w:rFonts w:asciiTheme="minorHAnsi" w:hAnsiTheme="minorHAnsi" w:cstheme="minorHAnsi"/>
          <w:sz w:val="22"/>
          <w:szCs w:val="22"/>
          <w:lang w:val="en-US"/>
        </w:rPr>
        <w:fldChar w:fldCharType="begin"/>
      </w:r>
      <w:r w:rsidR="00397B9F">
        <w:rPr>
          <w:rFonts w:asciiTheme="minorHAnsi" w:hAnsiTheme="minorHAnsi" w:cstheme="minorHAnsi"/>
          <w:sz w:val="22"/>
          <w:szCs w:val="22"/>
          <w:lang w:val="en-US"/>
        </w:rPr>
        <w:instrText xml:space="preserve"> REF _Ref188383989 \r \h </w:instrText>
      </w:r>
      <w:r w:rsidR="00397B9F">
        <w:rPr>
          <w:rFonts w:asciiTheme="minorHAnsi" w:hAnsiTheme="minorHAnsi" w:cstheme="minorHAnsi"/>
          <w:sz w:val="22"/>
          <w:szCs w:val="22"/>
          <w:lang w:val="en-US"/>
        </w:rPr>
      </w:r>
      <w:r w:rsidR="00397B9F">
        <w:rPr>
          <w:rFonts w:asciiTheme="minorHAnsi" w:hAnsiTheme="minorHAnsi" w:cstheme="minorHAnsi"/>
          <w:sz w:val="22"/>
          <w:szCs w:val="22"/>
          <w:lang w:val="en-US"/>
        </w:rPr>
        <w:fldChar w:fldCharType="separate"/>
      </w:r>
      <w:r w:rsidR="00397B9F">
        <w:rPr>
          <w:rFonts w:asciiTheme="minorHAnsi" w:hAnsiTheme="minorHAnsi" w:cstheme="minorHAnsi"/>
          <w:sz w:val="22"/>
          <w:szCs w:val="22"/>
          <w:lang w:val="en-US"/>
        </w:rPr>
        <w:t>(g)</w:t>
      </w:r>
      <w:r w:rsidR="00397B9F">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or the Ordinary Shares issued upon conversion of the Preference Shares </w:t>
      </w:r>
      <w:r w:rsidR="00766D5C">
        <w:rPr>
          <w:rFonts w:asciiTheme="minorHAnsi" w:hAnsiTheme="minorHAnsi" w:cstheme="minorHAnsi"/>
          <w:sz w:val="22"/>
          <w:szCs w:val="22"/>
          <w:lang w:val="en-US"/>
        </w:rPr>
        <w:t>resulting from a decrease in the Conversion Price</w:t>
      </w:r>
      <w:r w:rsidRPr="00066407">
        <w:rPr>
          <w:rFonts w:asciiTheme="minorHAnsi" w:hAnsiTheme="minorHAnsi" w:cstheme="minorHAnsi"/>
          <w:sz w:val="22"/>
          <w:szCs w:val="22"/>
          <w:lang w:val="en-US"/>
        </w:rPr>
        <w:t xml:space="preserve"> of any series of Preference Shares resulting from the operation of this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FC36B6" w:rsidRPr="00066407">
        <w:rPr>
          <w:rFonts w:asciiTheme="minorHAnsi" w:hAnsiTheme="minorHAnsi" w:cstheme="minorHAnsi"/>
          <w:sz w:val="22"/>
          <w:szCs w:val="22"/>
          <w:lang w:val="en-US"/>
        </w:rPr>
        <w:fldChar w:fldCharType="end"/>
      </w:r>
      <w:r w:rsidR="00397B9F">
        <w:rPr>
          <w:rFonts w:asciiTheme="minorHAnsi" w:hAnsiTheme="minorHAnsi" w:cstheme="minorHAnsi"/>
          <w:sz w:val="22"/>
          <w:szCs w:val="22"/>
          <w:lang w:val="en-US"/>
        </w:rPr>
        <w:fldChar w:fldCharType="begin"/>
      </w:r>
      <w:r w:rsidR="00397B9F">
        <w:rPr>
          <w:rFonts w:asciiTheme="minorHAnsi" w:hAnsiTheme="minorHAnsi" w:cstheme="minorHAnsi"/>
          <w:sz w:val="22"/>
          <w:szCs w:val="22"/>
          <w:lang w:val="en-US"/>
        </w:rPr>
        <w:instrText xml:space="preserve"> REF _Ref231436733 \r \h </w:instrText>
      </w:r>
      <w:r w:rsidR="00397B9F">
        <w:rPr>
          <w:rFonts w:asciiTheme="minorHAnsi" w:hAnsiTheme="minorHAnsi" w:cstheme="minorHAnsi"/>
          <w:sz w:val="22"/>
          <w:szCs w:val="22"/>
          <w:lang w:val="en-US"/>
        </w:rPr>
      </w:r>
      <w:r w:rsidR="00397B9F">
        <w:rPr>
          <w:rFonts w:asciiTheme="minorHAnsi" w:hAnsiTheme="minorHAnsi" w:cstheme="minorHAnsi"/>
          <w:sz w:val="22"/>
          <w:szCs w:val="22"/>
          <w:lang w:val="en-US"/>
        </w:rPr>
        <w:fldChar w:fldCharType="separate"/>
      </w:r>
      <w:r w:rsidR="00397B9F">
        <w:rPr>
          <w:rFonts w:asciiTheme="minorHAnsi" w:hAnsiTheme="minorHAnsi" w:cstheme="minorHAnsi"/>
          <w:sz w:val="22"/>
          <w:szCs w:val="22"/>
          <w:lang w:val="en-US"/>
        </w:rPr>
        <w:t>(h)</w:t>
      </w:r>
      <w:r w:rsidR="00397B9F">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w:t>
      </w:r>
    </w:p>
    <w:p w14:paraId="72E19B1D" w14:textId="525B7AC4" w:rsidR="004A316A" w:rsidRPr="00066407" w:rsidRDefault="00FC36B6" w:rsidP="00066407">
      <w:pPr>
        <w:pStyle w:val="OutlineLevel5"/>
        <w:widowControl w:val="0"/>
        <w:numPr>
          <w:ilvl w:val="4"/>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Ordinary Shares</w:t>
      </w:r>
      <w:r w:rsidR="003C5A81" w:rsidRPr="00066407">
        <w:rPr>
          <w:rFonts w:asciiTheme="minorHAnsi" w:hAnsiTheme="minorHAnsi" w:cstheme="minorHAnsi"/>
          <w:sz w:val="22"/>
          <w:szCs w:val="22"/>
          <w:lang w:val="en-US"/>
        </w:rPr>
        <w:t xml:space="preserve"> </w:t>
      </w:r>
      <w:r w:rsidR="004A316A" w:rsidRPr="00066407">
        <w:rPr>
          <w:rFonts w:asciiTheme="minorHAnsi" w:hAnsiTheme="minorHAnsi" w:cstheme="minorHAnsi"/>
          <w:sz w:val="22"/>
          <w:szCs w:val="22"/>
          <w:lang w:val="en-US"/>
        </w:rPr>
        <w:t xml:space="preserve">issued or issuable in </w:t>
      </w:r>
      <w:r w:rsidR="004037F4">
        <w:rPr>
          <w:rFonts w:asciiTheme="minorHAnsi" w:hAnsiTheme="minorHAnsi" w:cstheme="minorHAnsi"/>
          <w:sz w:val="22"/>
          <w:szCs w:val="22"/>
          <w:lang w:val="en-US"/>
        </w:rPr>
        <w:t>the Qualified Public Offering</w:t>
      </w:r>
      <w:r w:rsidR="004A316A" w:rsidRPr="00066407">
        <w:rPr>
          <w:rFonts w:asciiTheme="minorHAnsi" w:hAnsiTheme="minorHAnsi" w:cstheme="minorHAnsi"/>
          <w:sz w:val="22"/>
          <w:szCs w:val="22"/>
          <w:lang w:val="en-US"/>
        </w:rPr>
        <w:t>;</w:t>
      </w:r>
      <w:r w:rsidR="003B424B">
        <w:rPr>
          <w:rFonts w:asciiTheme="minorHAnsi" w:hAnsiTheme="minorHAnsi" w:cstheme="minorHAnsi"/>
          <w:sz w:val="22"/>
          <w:szCs w:val="22"/>
          <w:lang w:val="en-US"/>
        </w:rPr>
        <w:t xml:space="preserve"> </w:t>
      </w:r>
    </w:p>
    <w:p w14:paraId="279CABA9" w14:textId="1A818E91" w:rsidR="003B424B" w:rsidRPr="003B424B" w:rsidRDefault="003B424B" w:rsidP="00066407">
      <w:pPr>
        <w:pStyle w:val="OutlineLevel5"/>
        <w:widowControl w:val="0"/>
        <w:numPr>
          <w:ilvl w:val="4"/>
          <w:numId w:val="3"/>
        </w:numPr>
        <w:spacing w:line="320" w:lineRule="exact"/>
        <w:rPr>
          <w:rFonts w:asciiTheme="minorHAnsi" w:hAnsiTheme="minorHAnsi" w:cstheme="minorHAnsi"/>
          <w:sz w:val="22"/>
          <w:szCs w:val="22"/>
        </w:rPr>
      </w:pPr>
      <w:bookmarkStart w:id="57" w:name="_Ref331170308"/>
      <w:r w:rsidRPr="006B4E69">
        <w:rPr>
          <w:rFonts w:ascii="Calibri" w:hAnsi="Calibri" w:cs="Calibri"/>
          <w:sz w:val="22"/>
          <w:szCs w:val="22"/>
          <w:lang w:val="en-US"/>
        </w:rPr>
        <w:t>Ordinary Shares issued to persons or entities with which the Company has business relationships, provided such issuances are approved by the Board of</w:t>
      </w:r>
      <w:r w:rsidR="004037F4">
        <w:rPr>
          <w:rFonts w:asciiTheme="minorHAnsi" w:hAnsiTheme="minorHAnsi" w:cstheme="minorHAnsi"/>
          <w:sz w:val="22"/>
          <w:szCs w:val="22"/>
          <w:lang w:val="en-US"/>
        </w:rPr>
        <w:t xml:space="preserve"> Directors</w:t>
      </w:r>
      <w:r w:rsidR="004037F4" w:rsidRPr="006B4E69" w:rsidDel="004037F4">
        <w:rPr>
          <w:rFonts w:ascii="Calibri" w:hAnsi="Calibri" w:cs="Calibri"/>
          <w:sz w:val="22"/>
          <w:szCs w:val="22"/>
          <w:lang w:val="en-US"/>
        </w:rPr>
        <w:t xml:space="preserve"> </w:t>
      </w:r>
      <w:r w:rsidRPr="006B4E69">
        <w:rPr>
          <w:rFonts w:ascii="Calibri" w:hAnsi="Calibri" w:cs="Calibri"/>
          <w:sz w:val="22"/>
          <w:szCs w:val="22"/>
          <w:lang w:val="en-US"/>
        </w:rPr>
        <w:t xml:space="preserve">and such securities are primarily for non-equity </w:t>
      </w:r>
      <w:r w:rsidRPr="006B4E69">
        <w:rPr>
          <w:rFonts w:ascii="Calibri" w:hAnsi="Calibri" w:cs="Calibri"/>
          <w:sz w:val="22"/>
          <w:szCs w:val="22"/>
          <w:lang w:val="en-US"/>
        </w:rPr>
        <w:lastRenderedPageBreak/>
        <w:t>financing purposes and not offered to any existing shareholder of the Company;</w:t>
      </w:r>
      <w:r>
        <w:rPr>
          <w:rFonts w:ascii="Calibri" w:hAnsi="Calibri" w:cs="Calibri"/>
          <w:sz w:val="22"/>
          <w:szCs w:val="22"/>
          <w:lang w:val="en-US"/>
        </w:rPr>
        <w:t xml:space="preserve"> </w:t>
      </w:r>
    </w:p>
    <w:p w14:paraId="2EF62DE8" w14:textId="033AA36B" w:rsidR="00CC47DE" w:rsidRPr="002E6DE9" w:rsidRDefault="003B424B" w:rsidP="00132D81">
      <w:pPr>
        <w:pStyle w:val="OutlineLevel5"/>
        <w:widowControl w:val="0"/>
        <w:numPr>
          <w:ilvl w:val="4"/>
          <w:numId w:val="3"/>
        </w:numPr>
        <w:spacing w:line="320" w:lineRule="exact"/>
        <w:rPr>
          <w:rStyle w:val="Heading1Char1"/>
          <w:rFonts w:asciiTheme="minorHAnsi" w:hAnsiTheme="minorHAnsi" w:cstheme="minorHAnsi"/>
          <w:sz w:val="22"/>
          <w:szCs w:val="22"/>
        </w:rPr>
      </w:pPr>
      <w:r w:rsidRPr="006B4E69">
        <w:rPr>
          <w:rStyle w:val="Heading1Char1"/>
          <w:rFonts w:ascii="Calibri" w:hAnsi="Calibri" w:cs="Calibri"/>
          <w:sz w:val="22"/>
          <w:szCs w:val="22"/>
        </w:rPr>
        <w:t>securities that are otherwise excluded from the definition of “Additional Shares” by Preference Shareholder Consent</w:t>
      </w:r>
      <w:r>
        <w:rPr>
          <w:rStyle w:val="Heading1Char1"/>
          <w:rFonts w:ascii="Calibri" w:hAnsi="Calibri" w:cs="Calibri"/>
          <w:sz w:val="22"/>
          <w:szCs w:val="22"/>
        </w:rPr>
        <w:t>.</w:t>
      </w:r>
    </w:p>
    <w:p w14:paraId="7855C385" w14:textId="77777777"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58" w:name="_Ref188383989"/>
      <w:r w:rsidRPr="00066407">
        <w:rPr>
          <w:rFonts w:asciiTheme="minorHAnsi" w:hAnsiTheme="minorHAnsi" w:cstheme="minorHAnsi"/>
          <w:sz w:val="22"/>
          <w:szCs w:val="22"/>
          <w:lang w:val="en-US"/>
        </w:rPr>
        <w:t xml:space="preserve">In the event the Company should at any time or from time to time after the </w:t>
      </w:r>
      <w:r w:rsidR="00C404AE" w:rsidRPr="00066407">
        <w:rPr>
          <w:rFonts w:asciiTheme="minorHAnsi" w:hAnsiTheme="minorHAnsi" w:cstheme="minorHAnsi"/>
          <w:sz w:val="22"/>
          <w:szCs w:val="22"/>
          <w:lang w:val="en-US"/>
        </w:rPr>
        <w:t>Adoption</w:t>
      </w:r>
      <w:r w:rsidRPr="00066407">
        <w:rPr>
          <w:rFonts w:asciiTheme="minorHAnsi" w:hAnsiTheme="minorHAnsi" w:cstheme="minorHAnsi"/>
          <w:sz w:val="22"/>
          <w:szCs w:val="22"/>
          <w:lang w:val="en-US"/>
        </w:rPr>
        <w:t xml:space="preserve"> Date fix a record date for the effectuation of </w:t>
      </w:r>
      <w:r w:rsidR="00C404AE" w:rsidRPr="00066407">
        <w:rPr>
          <w:rFonts w:asciiTheme="minorHAnsi" w:hAnsiTheme="minorHAnsi" w:cstheme="minorHAnsi"/>
          <w:sz w:val="22"/>
          <w:szCs w:val="22"/>
          <w:lang w:val="en-US"/>
        </w:rPr>
        <w:t xml:space="preserve">a </w:t>
      </w:r>
      <w:r w:rsidR="00BA3A04" w:rsidRPr="00066407">
        <w:rPr>
          <w:rFonts w:asciiTheme="minorHAnsi" w:hAnsiTheme="minorHAnsi" w:cstheme="minorHAnsi"/>
          <w:sz w:val="22"/>
          <w:szCs w:val="22"/>
          <w:lang w:val="en-US"/>
        </w:rPr>
        <w:t xml:space="preserve">split or </w:t>
      </w:r>
      <w:r w:rsidRPr="00066407">
        <w:rPr>
          <w:rFonts w:asciiTheme="minorHAnsi" w:hAnsiTheme="minorHAnsi" w:cstheme="minorHAnsi"/>
          <w:sz w:val="22"/>
          <w:szCs w:val="22"/>
          <w:lang w:val="en-US"/>
        </w:rPr>
        <w:t xml:space="preserve">subdivision of the outstanding Ordinary Shares or the determination of holders of Ordinary Shares entitled to receive a dividend or other distribution payable in additional Ordinary Shares or other securities or rights convertible into, or entitling the holder thereof to receive directly or indirectly, additional Ordinary Shares (hereinafter referred to as </w:t>
      </w:r>
      <w:r w:rsidR="00E503AB" w:rsidRPr="00066407">
        <w:rPr>
          <w:rFonts w:asciiTheme="minorHAnsi" w:hAnsiTheme="minorHAnsi" w:cstheme="minorHAnsi"/>
          <w:sz w:val="22"/>
          <w:szCs w:val="22"/>
          <w:lang w:val="en-US"/>
        </w:rPr>
        <w:t>“</w:t>
      </w:r>
      <w:r w:rsidRPr="00066407">
        <w:rPr>
          <w:rFonts w:asciiTheme="minorHAnsi" w:hAnsiTheme="minorHAnsi" w:cstheme="minorHAnsi"/>
          <w:b/>
          <w:bCs/>
          <w:sz w:val="22"/>
          <w:szCs w:val="22"/>
          <w:lang w:val="en-US"/>
        </w:rPr>
        <w:t>Ordinary Shares Equivalents</w:t>
      </w:r>
      <w:r w:rsidR="00E503AB"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without payment of any consideration by such holder for the additional Ordinary Shares or the Ordinary Shares Equivalents (including the additional Ordinary Shares issuable upon conversion or exercise thereof), then, as of such record date (or the date of such dividend distribution, </w:t>
      </w:r>
      <w:r w:rsidR="00963B26" w:rsidRPr="00066407">
        <w:rPr>
          <w:rFonts w:asciiTheme="minorHAnsi" w:hAnsiTheme="minorHAnsi" w:cstheme="minorHAnsi"/>
          <w:sz w:val="22"/>
          <w:szCs w:val="22"/>
          <w:lang w:val="en-US"/>
        </w:rPr>
        <w:t xml:space="preserve">split or </w:t>
      </w:r>
      <w:r w:rsidRPr="00066407">
        <w:rPr>
          <w:rFonts w:asciiTheme="minorHAnsi" w:hAnsiTheme="minorHAnsi" w:cstheme="minorHAnsi"/>
          <w:sz w:val="22"/>
          <w:szCs w:val="22"/>
          <w:lang w:val="en-US"/>
        </w:rPr>
        <w:t>subdivision if no record date is fixed), the Conversion Price of the Preference Shares shall be appropriately decreased so that the number of Ordinary Shares issuable on conversion of each share of such series shall be increased in proportion to such increase of the aggregate of Ordinary Shares outstanding and those issuable with respect to such Ordinary Shares Equivalents.</w:t>
      </w:r>
      <w:bookmarkEnd w:id="57"/>
      <w:bookmarkEnd w:id="58"/>
    </w:p>
    <w:p w14:paraId="0D3ABE7B" w14:textId="09BDBE80"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bookmarkStart w:id="59" w:name="_Ref231436733"/>
      <w:r w:rsidRPr="00066407">
        <w:rPr>
          <w:rFonts w:asciiTheme="minorHAnsi" w:hAnsiTheme="minorHAnsi" w:cstheme="minorHAnsi"/>
          <w:sz w:val="22"/>
          <w:szCs w:val="22"/>
          <w:lang w:val="en-US"/>
        </w:rPr>
        <w:t xml:space="preserve">If the number of Ordinary Shares outstanding at any time after the </w:t>
      </w:r>
      <w:r w:rsidR="00C404AE" w:rsidRPr="00066407">
        <w:rPr>
          <w:rFonts w:asciiTheme="minorHAnsi" w:hAnsiTheme="minorHAnsi" w:cstheme="minorHAnsi"/>
          <w:sz w:val="22"/>
          <w:szCs w:val="22"/>
          <w:lang w:val="en-US"/>
        </w:rPr>
        <w:t>Adoption</w:t>
      </w:r>
      <w:r w:rsidRPr="00066407">
        <w:rPr>
          <w:rFonts w:asciiTheme="minorHAnsi" w:hAnsiTheme="minorHAnsi" w:cstheme="minorHAnsi"/>
          <w:sz w:val="22"/>
          <w:szCs w:val="22"/>
          <w:lang w:val="en-US"/>
        </w:rPr>
        <w:t xml:space="preserve"> Date is decreased by a combination of the outstanding Ordinary Shares, then, following the record date of such combination, the Conversion Price for the Preference Shares shall be appropriately increased so that the number of Ordinary Shares issuable on conversion of each share of such series shall be decreased in proportion to such decrease in outstanding shares.</w:t>
      </w:r>
      <w:bookmarkEnd w:id="59"/>
    </w:p>
    <w:p w14:paraId="21AA1D39" w14:textId="7AD3D1A7" w:rsidR="004A316A" w:rsidRPr="00066407" w:rsidRDefault="004A316A" w:rsidP="00132D81">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60" w:name="_BPDC_LN_INS_1164"/>
      <w:bookmarkEnd w:id="60"/>
      <w:r w:rsidRPr="00066407">
        <w:rPr>
          <w:rFonts w:asciiTheme="minorHAnsi" w:hAnsiTheme="minorHAnsi" w:cstheme="minorHAnsi"/>
          <w:b/>
          <w:bCs/>
          <w:sz w:val="22"/>
          <w:szCs w:val="22"/>
          <w:lang w:val="en-US"/>
        </w:rPr>
        <w:t>Other Distributions</w:t>
      </w:r>
      <w:r w:rsidRPr="00066407">
        <w:rPr>
          <w:rFonts w:asciiTheme="minorHAnsi" w:hAnsiTheme="minorHAnsi" w:cstheme="minorHAnsi"/>
          <w:sz w:val="22"/>
          <w:szCs w:val="22"/>
          <w:lang w:val="en-US"/>
        </w:rPr>
        <w:t xml:space="preserve">.  In the event the Company shall declare a distribution payable in securities of other Persons, evidences of indebtedness issued by the Company or other Persons, assets (excluding cash dividends) or options or rights not referred to in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_Ref188383155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7.4.4</w:t>
      </w:r>
      <w:r w:rsidR="00FC36B6" w:rsidRPr="00066407">
        <w:rPr>
          <w:rFonts w:asciiTheme="minorHAnsi" w:hAnsiTheme="minorHAnsi" w:cstheme="minorHAnsi"/>
          <w:sz w:val="22"/>
          <w:szCs w:val="22"/>
          <w:lang w:val="en-US"/>
        </w:rPr>
        <w:fldChar w:fldCharType="end"/>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_Ref188383989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(g)</w:t>
      </w:r>
      <w:r w:rsidR="00FC36B6"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then, in each such case for the purpose of this Article, the holders of the Preference Shares shall be entitled to a proportionate share of any such distribution as though they were the holders of the number of Ordinary Shares into which their Preference Shares are convertible as of the record date fixed for the determination of the holders of Ordinary Shares entitled to receive such distribution.</w:t>
      </w:r>
    </w:p>
    <w:p w14:paraId="162FD173" w14:textId="51E6A787" w:rsidR="004A316A" w:rsidRPr="00066407" w:rsidRDefault="004A316A" w:rsidP="00132D81">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61" w:name="_BPDC_LN_INS_1163"/>
      <w:bookmarkEnd w:id="61"/>
      <w:r w:rsidRPr="00066407">
        <w:rPr>
          <w:rFonts w:asciiTheme="minorHAnsi" w:hAnsiTheme="minorHAnsi" w:cstheme="minorHAnsi"/>
          <w:b/>
          <w:bCs/>
          <w:sz w:val="22"/>
          <w:szCs w:val="22"/>
          <w:lang w:val="en-US"/>
        </w:rPr>
        <w:t>Recapitalisations.</w:t>
      </w:r>
      <w:r w:rsidRPr="00066407">
        <w:rPr>
          <w:rFonts w:asciiTheme="minorHAnsi" w:hAnsiTheme="minorHAnsi" w:cstheme="minorHAnsi"/>
          <w:sz w:val="22"/>
          <w:szCs w:val="22"/>
          <w:lang w:val="en-US"/>
        </w:rPr>
        <w:t xml:space="preserve">  If at any time or from time to time there shall be a recapitalisation of the Ordinary Shares (other than a subdivision, combination or merger or sale of assets </w:t>
      </w:r>
      <w:r w:rsidRPr="00066407">
        <w:rPr>
          <w:rFonts w:asciiTheme="minorHAnsi" w:hAnsiTheme="minorHAnsi" w:cstheme="minorHAnsi"/>
          <w:sz w:val="22"/>
          <w:szCs w:val="22"/>
          <w:lang w:val="en-US"/>
        </w:rPr>
        <w:lastRenderedPageBreak/>
        <w:t xml:space="preserve">transaction provided for elsewhere in this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_Ref331170437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w:t>
      </w:r>
      <w:r w:rsidR="00FC36B6"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or in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_Ref188381378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7.2</w:t>
      </w:r>
      <w:r w:rsidR="00FC36B6"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xml:space="preserve">), provision shall be made so that the holders of the Preference Shares shall thereafter be entitled to receive upon conversion of the Preference Shares the number of shares or other securities or property of the Company or otherwise, to which a holder of Ordinary Shares deliverable upon conversion would have been entitled on such recapitalisation.  In any such case, appropriate adjustment shall be made in the application of the provisions of this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_Ref331170437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w:t>
      </w:r>
      <w:r w:rsidR="00FC36B6" w:rsidRPr="00066407">
        <w:rPr>
          <w:rFonts w:asciiTheme="minorHAnsi" w:hAnsiTheme="minorHAnsi" w:cstheme="minorHAnsi"/>
          <w:sz w:val="22"/>
          <w:szCs w:val="22"/>
          <w:lang w:val="en-US"/>
        </w:rPr>
        <w:fldChar w:fldCharType="end"/>
      </w:r>
      <w:r w:rsidR="00FC36B6"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with respect to the rights of the holders of the Preference Shares after the recapitalisation to the end that the provisions of this Article </w:t>
      </w:r>
      <w:r w:rsidR="00FC36B6" w:rsidRPr="00066407">
        <w:rPr>
          <w:rFonts w:asciiTheme="minorHAnsi" w:hAnsiTheme="minorHAnsi" w:cstheme="minorHAnsi"/>
          <w:sz w:val="22"/>
          <w:szCs w:val="22"/>
          <w:lang w:val="en-US"/>
        </w:rPr>
        <w:fldChar w:fldCharType="begin"/>
      </w:r>
      <w:r w:rsidR="00FC36B6" w:rsidRPr="00066407">
        <w:rPr>
          <w:rFonts w:asciiTheme="minorHAnsi" w:hAnsiTheme="minorHAnsi" w:cstheme="minorHAnsi"/>
          <w:sz w:val="22"/>
          <w:szCs w:val="22"/>
          <w:lang w:val="en-US"/>
        </w:rPr>
        <w:instrText xml:space="preserve"> REF _Ref331170437 \r \h </w:instrText>
      </w:r>
      <w:r w:rsidR="00096B50" w:rsidRPr="00066407">
        <w:rPr>
          <w:rFonts w:asciiTheme="minorHAnsi" w:hAnsiTheme="minorHAnsi" w:cstheme="minorHAnsi"/>
          <w:sz w:val="22"/>
          <w:szCs w:val="22"/>
          <w:lang w:val="en-US"/>
        </w:rPr>
        <w:instrText xml:space="preserve"> \* MERGEFORMAT </w:instrText>
      </w:r>
      <w:r w:rsidR="00FC36B6" w:rsidRPr="00066407">
        <w:rPr>
          <w:rFonts w:asciiTheme="minorHAnsi" w:hAnsiTheme="minorHAnsi" w:cstheme="minorHAnsi"/>
          <w:sz w:val="22"/>
          <w:szCs w:val="22"/>
          <w:lang w:val="en-US"/>
        </w:rPr>
      </w:r>
      <w:r w:rsidR="00FC36B6"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w:t>
      </w:r>
      <w:r w:rsidR="00FC36B6" w:rsidRPr="00066407">
        <w:rPr>
          <w:rFonts w:asciiTheme="minorHAnsi" w:hAnsiTheme="minorHAnsi" w:cstheme="minorHAnsi"/>
          <w:sz w:val="22"/>
          <w:szCs w:val="22"/>
          <w:lang w:val="en-US"/>
        </w:rPr>
        <w:fldChar w:fldCharType="end"/>
      </w:r>
      <w:r w:rsidR="00FC36B6"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(including adjustment of the Conversion Price then in effect and the number of shares purchasable upon conversion of the Preference Shares) shall be applicable after that event as nearly equivalent as may be practicable.</w:t>
      </w:r>
    </w:p>
    <w:p w14:paraId="4382F607" w14:textId="77777777" w:rsidR="004A316A" w:rsidRPr="00066407" w:rsidRDefault="004A316A" w:rsidP="00132D81">
      <w:pPr>
        <w:pStyle w:val="OutlineLevel3"/>
        <w:widowControl w:val="0"/>
        <w:numPr>
          <w:ilvl w:val="2"/>
          <w:numId w:val="20"/>
        </w:numPr>
        <w:spacing w:line="320" w:lineRule="exact"/>
        <w:ind w:left="1418"/>
        <w:rPr>
          <w:rFonts w:asciiTheme="minorHAnsi" w:hAnsiTheme="minorHAnsi" w:cstheme="minorHAnsi"/>
          <w:b/>
          <w:bCs/>
          <w:sz w:val="22"/>
          <w:szCs w:val="22"/>
          <w:lang w:val="en-US"/>
        </w:rPr>
      </w:pPr>
      <w:bookmarkStart w:id="62" w:name="_BPDC_LN_INS_1162"/>
      <w:bookmarkEnd w:id="62"/>
      <w:r w:rsidRPr="00066407">
        <w:rPr>
          <w:rFonts w:asciiTheme="minorHAnsi" w:hAnsiTheme="minorHAnsi" w:cstheme="minorHAnsi"/>
          <w:b/>
          <w:bCs/>
          <w:sz w:val="22"/>
          <w:szCs w:val="22"/>
          <w:lang w:val="en-US"/>
        </w:rPr>
        <w:t>No Fractional Shares and Certificate as to Adjustments.</w:t>
      </w:r>
    </w:p>
    <w:p w14:paraId="12254ECD" w14:textId="5DBEBD3E"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No fractional shares </w:t>
      </w:r>
      <w:r w:rsidR="00766D5C">
        <w:rPr>
          <w:rFonts w:asciiTheme="minorHAnsi" w:hAnsiTheme="minorHAnsi" w:cstheme="minorHAnsi"/>
          <w:sz w:val="22"/>
          <w:szCs w:val="22"/>
          <w:lang w:val="en-US"/>
        </w:rPr>
        <w:t>shall be issued on the conversion of any Preference Shares</w:t>
      </w:r>
      <w:r w:rsidRPr="00066407">
        <w:rPr>
          <w:rFonts w:asciiTheme="minorHAnsi" w:hAnsiTheme="minorHAnsi" w:cstheme="minorHAnsi"/>
          <w:sz w:val="22"/>
          <w:szCs w:val="22"/>
          <w:lang w:val="en-US"/>
        </w:rPr>
        <w:t>, and the aggregate number of Ordinary Shares to be issued to particular shareholders shall be rounded down to the nearest whole share and the Company shall pay in cash the fair market value of any fractional shares as of the time when entitlement to receive such fractions is determined. Whether or not fractional shares would be issuable upon such conversion shall be determined on the basis of the total number of Preference Shares the holder is at the time converting into Ordinary Shares and the number of Ordinary Shares issuable upon such conversion.</w:t>
      </w:r>
    </w:p>
    <w:p w14:paraId="3C4CC34C" w14:textId="18B5BA91" w:rsidR="004A316A" w:rsidRPr="00066407" w:rsidRDefault="004A316A" w:rsidP="00066407">
      <w:pPr>
        <w:pStyle w:val="OutlineLevel4"/>
        <w:widowControl w:val="0"/>
        <w:numPr>
          <w:ilvl w:val="3"/>
          <w:numId w:val="3"/>
        </w:numPr>
        <w:spacing w:line="320" w:lineRule="exact"/>
        <w:rPr>
          <w:rFonts w:asciiTheme="minorHAnsi" w:hAnsiTheme="minorHAnsi" w:cstheme="minorHAnsi"/>
          <w:sz w:val="22"/>
          <w:szCs w:val="22"/>
          <w:lang w:val="en-US"/>
        </w:rPr>
      </w:pPr>
      <w:r w:rsidRPr="00066407">
        <w:rPr>
          <w:rFonts w:asciiTheme="minorHAnsi" w:hAnsiTheme="minorHAnsi" w:cstheme="minorHAnsi"/>
          <w:sz w:val="22"/>
          <w:szCs w:val="22"/>
          <w:lang w:val="en-US"/>
        </w:rPr>
        <w:t xml:space="preserve">Upon the occurrence of each adjustment or readjustment of the Conversion Price of the Preference Shares pursuant to this Article </w:t>
      </w:r>
      <w:r w:rsidR="0008694E" w:rsidRPr="00066407">
        <w:rPr>
          <w:rFonts w:asciiTheme="minorHAnsi" w:hAnsiTheme="minorHAnsi" w:cstheme="minorHAnsi"/>
          <w:sz w:val="22"/>
          <w:szCs w:val="22"/>
          <w:lang w:val="en-US"/>
        </w:rPr>
        <w:fldChar w:fldCharType="begin"/>
      </w:r>
      <w:r w:rsidR="0008694E" w:rsidRPr="00066407">
        <w:rPr>
          <w:rFonts w:asciiTheme="minorHAnsi" w:hAnsiTheme="minorHAnsi" w:cstheme="minorHAnsi"/>
          <w:sz w:val="22"/>
          <w:szCs w:val="22"/>
          <w:lang w:val="en-US"/>
        </w:rPr>
        <w:instrText xml:space="preserve"> REF _Ref331170437 \r \h </w:instrText>
      </w:r>
      <w:r w:rsidR="00096B50" w:rsidRPr="00066407">
        <w:rPr>
          <w:rFonts w:asciiTheme="minorHAnsi" w:hAnsiTheme="minorHAnsi" w:cstheme="minorHAnsi"/>
          <w:sz w:val="22"/>
          <w:szCs w:val="22"/>
          <w:lang w:val="en-US"/>
        </w:rPr>
        <w:instrText xml:space="preserve"> \* MERGEFORMAT </w:instrText>
      </w:r>
      <w:r w:rsidR="0008694E" w:rsidRPr="00066407">
        <w:rPr>
          <w:rFonts w:asciiTheme="minorHAnsi" w:hAnsiTheme="minorHAnsi" w:cstheme="minorHAnsi"/>
          <w:sz w:val="22"/>
          <w:szCs w:val="22"/>
          <w:lang w:val="en-US"/>
        </w:rPr>
      </w:r>
      <w:r w:rsidR="0008694E"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w:t>
      </w:r>
      <w:r w:rsidR="0008694E" w:rsidRPr="00066407">
        <w:rPr>
          <w:rFonts w:asciiTheme="minorHAnsi" w:hAnsiTheme="minorHAnsi" w:cstheme="minorHAnsi"/>
          <w:sz w:val="22"/>
          <w:szCs w:val="22"/>
          <w:lang w:val="en-US"/>
        </w:rPr>
        <w:fldChar w:fldCharType="end"/>
      </w:r>
      <w:r w:rsidRPr="00066407">
        <w:rPr>
          <w:rFonts w:asciiTheme="minorHAnsi" w:hAnsiTheme="minorHAnsi" w:cstheme="minorHAnsi"/>
          <w:sz w:val="22"/>
          <w:szCs w:val="22"/>
          <w:lang w:val="en-US"/>
        </w:rPr>
        <w:t>, the Company, at its expense, shall promptly compute such adjustment or readjustment in accordance with the terms hereof and prepare and furnish to each holder of Preference Shares a certificate setting forth such adjustment or readjustment and showing in detail the facts upon which such adjustment or readjustment is based.  The Company shall, upon the written request at any time of any holder of Preference Shares, furnish or cause to be furnished to such holder a like certificate setting forth (A) such adjustment and readjustment, (B) the Conversion Price for such series of Preference Shares at the time in effect, and (C) the number of Ordinary Shares and the amount, if any, of other property that at the time would be received upon the conversion of a Preference Share.</w:t>
      </w:r>
    </w:p>
    <w:p w14:paraId="67ED169F" w14:textId="21F6E02B" w:rsidR="004A316A" w:rsidRPr="00066407" w:rsidRDefault="004A316A" w:rsidP="00C30D73">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63" w:name="_BPDC_LN_INS_1161"/>
      <w:bookmarkEnd w:id="63"/>
      <w:r w:rsidRPr="00066407">
        <w:rPr>
          <w:rFonts w:asciiTheme="minorHAnsi" w:hAnsiTheme="minorHAnsi" w:cstheme="minorHAnsi"/>
          <w:b/>
          <w:bCs/>
          <w:sz w:val="22"/>
          <w:szCs w:val="22"/>
          <w:lang w:val="en-US"/>
        </w:rPr>
        <w:t>Notices of Record Date</w:t>
      </w:r>
      <w:r w:rsidRPr="00066407">
        <w:rPr>
          <w:rFonts w:asciiTheme="minorHAnsi" w:hAnsiTheme="minorHAnsi" w:cstheme="minorHAnsi"/>
          <w:sz w:val="22"/>
          <w:szCs w:val="22"/>
          <w:lang w:val="en-US"/>
        </w:rPr>
        <w:t xml:space="preserve">.  In the event of any taking by the Company of a record of the holders of any class of shares for the purpose of determining the holders thereof who are entitled to receive any Dividend (other than a cash Dividend) or other distribution, the </w:t>
      </w:r>
      <w:r w:rsidRPr="00066407">
        <w:rPr>
          <w:rFonts w:asciiTheme="minorHAnsi" w:hAnsiTheme="minorHAnsi" w:cstheme="minorHAnsi"/>
          <w:sz w:val="22"/>
          <w:szCs w:val="22"/>
          <w:lang w:val="en-US"/>
        </w:rPr>
        <w:lastRenderedPageBreak/>
        <w:t xml:space="preserve">Company shall </w:t>
      </w:r>
      <w:r w:rsidR="00AD437E" w:rsidRPr="00066407">
        <w:rPr>
          <w:rFonts w:asciiTheme="minorHAnsi" w:hAnsiTheme="minorHAnsi" w:cstheme="minorHAnsi"/>
          <w:sz w:val="22"/>
          <w:szCs w:val="22"/>
          <w:lang w:val="en-US"/>
        </w:rPr>
        <w:t>deliver</w:t>
      </w:r>
      <w:r w:rsidR="00B069D5"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to each holder of Preference Shares</w:t>
      </w:r>
      <w:r w:rsidR="009C42AA" w:rsidRPr="00066407">
        <w:rPr>
          <w:rFonts w:asciiTheme="minorHAnsi" w:hAnsiTheme="minorHAnsi" w:cstheme="minorHAnsi"/>
          <w:sz w:val="22"/>
          <w:szCs w:val="22"/>
          <w:lang w:val="en-US"/>
        </w:rPr>
        <w:t>, by electronic transmission or otherwise permitted by these Articles</w:t>
      </w:r>
      <w:r w:rsidRPr="00066407">
        <w:rPr>
          <w:rFonts w:asciiTheme="minorHAnsi" w:hAnsiTheme="minorHAnsi" w:cstheme="minorHAnsi"/>
          <w:sz w:val="22"/>
          <w:szCs w:val="22"/>
          <w:lang w:val="en-US"/>
        </w:rPr>
        <w:t>, at least ten (10) days prior to the date specified therein, a notice specifying the date on which any such record is to be taken for the purpose of such Dividend or distribution, and the amount and character of such Dividend or distribution.</w:t>
      </w:r>
    </w:p>
    <w:p w14:paraId="0D89ADB4" w14:textId="4625EC51" w:rsidR="004A316A" w:rsidRPr="00066407" w:rsidRDefault="004A316A" w:rsidP="00C30D73">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64" w:name="_BPDC_LN_INS_1160"/>
      <w:bookmarkStart w:id="65" w:name="_Ref188441841"/>
      <w:bookmarkEnd w:id="64"/>
      <w:r w:rsidRPr="00066407">
        <w:rPr>
          <w:rFonts w:asciiTheme="minorHAnsi" w:hAnsiTheme="minorHAnsi" w:cstheme="minorHAnsi"/>
          <w:b/>
          <w:bCs/>
          <w:sz w:val="22"/>
          <w:szCs w:val="22"/>
          <w:lang w:val="en-US"/>
        </w:rPr>
        <w:t>Reservation of Shares Issuable Upon Conversion</w:t>
      </w:r>
      <w:r w:rsidRPr="00066407">
        <w:rPr>
          <w:rFonts w:asciiTheme="minorHAnsi" w:hAnsiTheme="minorHAnsi" w:cstheme="minorHAnsi"/>
          <w:sz w:val="22"/>
          <w:szCs w:val="22"/>
          <w:lang w:val="en-US"/>
        </w:rPr>
        <w:t xml:space="preserve">.  The Company shall at all times reserve and keep available out of its authorised but unissued Ordinary Shares, solely for the purpose of effecting the conversion of the Preference Shares, such number of its Ordinary Shares as shall from time to time be sufficient to effect the conversion of all outstanding Preference Shares; and if at any time the number of authorised but unissued Ordinary Shares shall not be sufficient to effect the conversion of all then outstanding Preference Shares, in addition to such other remedies as shall be available to the holder of such Preference Shares, the Company will take such corporate action as may, in the opinion of its counsel, be necessary to increase its authorised but unissued Ordinary Shares to such number of shares as shall be sufficient for such purposes, including, without limitation, </w:t>
      </w:r>
      <w:r w:rsidR="00766D5C">
        <w:rPr>
          <w:rFonts w:asciiTheme="minorHAnsi" w:hAnsiTheme="minorHAnsi" w:cstheme="minorHAnsi"/>
          <w:sz w:val="22"/>
          <w:szCs w:val="22"/>
          <w:lang w:val="en-US"/>
        </w:rPr>
        <w:t>using best efforts to obtain</w:t>
      </w:r>
      <w:r w:rsidRPr="00066407">
        <w:rPr>
          <w:rFonts w:asciiTheme="minorHAnsi" w:hAnsiTheme="minorHAnsi" w:cstheme="minorHAnsi"/>
          <w:sz w:val="22"/>
          <w:szCs w:val="22"/>
          <w:lang w:val="en-US"/>
        </w:rPr>
        <w:t xml:space="preserve"> the requisite shareholder approval of any necessary amendment to the Articles.</w:t>
      </w:r>
      <w:bookmarkEnd w:id="65"/>
    </w:p>
    <w:p w14:paraId="75D980FE" w14:textId="230F27E0" w:rsidR="004A316A" w:rsidRPr="00066407" w:rsidRDefault="004A316A" w:rsidP="00C30D73">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66" w:name="_BPDC_LN_INS_1159"/>
      <w:bookmarkEnd w:id="66"/>
      <w:r w:rsidRPr="00066407">
        <w:rPr>
          <w:rFonts w:asciiTheme="minorHAnsi" w:hAnsiTheme="minorHAnsi" w:cstheme="minorHAnsi"/>
          <w:b/>
          <w:bCs/>
          <w:sz w:val="22"/>
          <w:szCs w:val="22"/>
          <w:lang w:val="en-US"/>
        </w:rPr>
        <w:t>No Impairment</w:t>
      </w:r>
      <w:r w:rsidRPr="00066407">
        <w:rPr>
          <w:rFonts w:asciiTheme="minorHAnsi" w:hAnsiTheme="minorHAnsi" w:cstheme="minorHAnsi"/>
          <w:sz w:val="22"/>
          <w:szCs w:val="22"/>
          <w:lang w:val="en-US"/>
        </w:rPr>
        <w:t xml:space="preserve">.  </w:t>
      </w:r>
      <w:r w:rsidR="00817A90" w:rsidRPr="00066407">
        <w:rPr>
          <w:rFonts w:asciiTheme="minorHAnsi" w:hAnsiTheme="minorHAnsi" w:cstheme="minorHAnsi"/>
          <w:sz w:val="22"/>
          <w:szCs w:val="22"/>
          <w:lang w:val="en-US"/>
        </w:rPr>
        <w:t>To the fullest extent permitted by law, s</w:t>
      </w:r>
      <w:r w:rsidRPr="00066407">
        <w:rPr>
          <w:rFonts w:asciiTheme="minorHAnsi" w:hAnsiTheme="minorHAnsi" w:cstheme="minorHAnsi"/>
          <w:sz w:val="22"/>
          <w:szCs w:val="22"/>
          <w:lang w:val="en-US"/>
        </w:rPr>
        <w:t xml:space="preserve">ubject to the right of the Company to amend its Memorandum and its Articles or take any other corporate action upon obtaining the necessary approvals required by these Articles and applicable law, the Company will not, by amendment of these Articles or through any reorganisation, recapitalisation, transfer of assets, consolidation, merger, amalgamation, scheme of arrangement, dissolution, issue or sale of securities or any other voluntary action, </w:t>
      </w:r>
      <w:r w:rsidR="00766D5C">
        <w:rPr>
          <w:rFonts w:asciiTheme="minorHAnsi" w:hAnsiTheme="minorHAnsi" w:cstheme="minorHAnsi"/>
          <w:sz w:val="22"/>
          <w:szCs w:val="22"/>
          <w:lang w:val="en-US"/>
        </w:rPr>
        <w:t>avoid the observance or performance of any of the terms</w:t>
      </w:r>
      <w:r w:rsidRPr="00066407">
        <w:rPr>
          <w:rFonts w:asciiTheme="minorHAnsi" w:hAnsiTheme="minorHAnsi" w:cstheme="minorHAnsi"/>
          <w:sz w:val="22"/>
          <w:szCs w:val="22"/>
          <w:lang w:val="en-US"/>
        </w:rPr>
        <w:t xml:space="preserve"> to be observed or performed hereunder by the Company, but will at all times in good faith assist in the carrying out of all the provisions of this Article </w:t>
      </w:r>
      <w:r w:rsidR="0008694E" w:rsidRPr="00066407">
        <w:rPr>
          <w:rFonts w:asciiTheme="minorHAnsi" w:hAnsiTheme="minorHAnsi" w:cstheme="minorHAnsi"/>
          <w:sz w:val="22"/>
          <w:szCs w:val="22"/>
          <w:lang w:val="en-US"/>
        </w:rPr>
        <w:fldChar w:fldCharType="begin"/>
      </w:r>
      <w:r w:rsidR="0008694E" w:rsidRPr="00066407">
        <w:rPr>
          <w:rFonts w:asciiTheme="minorHAnsi" w:hAnsiTheme="minorHAnsi" w:cstheme="minorHAnsi"/>
          <w:sz w:val="22"/>
          <w:szCs w:val="22"/>
          <w:lang w:val="en-US"/>
        </w:rPr>
        <w:instrText xml:space="preserve"> REF _Ref331170437 \r \h </w:instrText>
      </w:r>
      <w:r w:rsidR="00096B50" w:rsidRPr="00066407">
        <w:rPr>
          <w:rFonts w:asciiTheme="minorHAnsi" w:hAnsiTheme="minorHAnsi" w:cstheme="minorHAnsi"/>
          <w:sz w:val="22"/>
          <w:szCs w:val="22"/>
          <w:lang w:val="en-US"/>
        </w:rPr>
        <w:instrText xml:space="preserve"> \* MERGEFORMAT </w:instrText>
      </w:r>
      <w:r w:rsidR="0008694E" w:rsidRPr="00066407">
        <w:rPr>
          <w:rFonts w:asciiTheme="minorHAnsi" w:hAnsiTheme="minorHAnsi" w:cstheme="minorHAnsi"/>
          <w:sz w:val="22"/>
          <w:szCs w:val="22"/>
          <w:lang w:val="en-US"/>
        </w:rPr>
      </w:r>
      <w:r w:rsidR="0008694E"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w:t>
      </w:r>
      <w:r w:rsidR="0008694E" w:rsidRPr="00066407">
        <w:rPr>
          <w:rFonts w:asciiTheme="minorHAnsi" w:hAnsiTheme="minorHAnsi" w:cstheme="minorHAnsi"/>
          <w:sz w:val="22"/>
          <w:szCs w:val="22"/>
          <w:lang w:val="en-US"/>
        </w:rPr>
        <w:fldChar w:fldCharType="end"/>
      </w:r>
      <w:r w:rsidR="0008694E"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and in the taking of all such action as may be necessary or appropriate to protect the conversion rights of the holders of Preference Shares against impairment.</w:t>
      </w:r>
    </w:p>
    <w:p w14:paraId="411C4919" w14:textId="35D14511" w:rsidR="004A316A" w:rsidRPr="00066407" w:rsidRDefault="004A316A" w:rsidP="00C30D73">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bookmarkStart w:id="67" w:name="_BPDC_LN_INS_1158"/>
      <w:bookmarkStart w:id="68" w:name="_BPDC_LN_INS_1157"/>
      <w:bookmarkEnd w:id="67"/>
      <w:bookmarkEnd w:id="68"/>
      <w:r w:rsidRPr="00066407">
        <w:rPr>
          <w:rFonts w:asciiTheme="minorHAnsi" w:hAnsiTheme="minorHAnsi" w:cstheme="minorHAnsi"/>
          <w:b/>
          <w:bCs/>
          <w:sz w:val="22"/>
          <w:szCs w:val="22"/>
          <w:lang w:val="en-US"/>
        </w:rPr>
        <w:t>Notices</w:t>
      </w:r>
      <w:r w:rsidRPr="00066407">
        <w:rPr>
          <w:rFonts w:asciiTheme="minorHAnsi" w:hAnsiTheme="minorHAnsi" w:cstheme="minorHAnsi"/>
          <w:sz w:val="22"/>
          <w:szCs w:val="22"/>
          <w:lang w:val="en-US"/>
        </w:rPr>
        <w:t xml:space="preserve">. Notwithstanding anything herein to the contrary, any notice required by the provisions of this </w:t>
      </w:r>
      <w:r w:rsidR="0008694E" w:rsidRPr="00066407">
        <w:rPr>
          <w:rFonts w:asciiTheme="minorHAnsi" w:hAnsiTheme="minorHAnsi" w:cstheme="minorHAnsi"/>
          <w:sz w:val="22"/>
          <w:szCs w:val="22"/>
          <w:lang w:val="en-US"/>
        </w:rPr>
        <w:t xml:space="preserve">Article </w:t>
      </w:r>
      <w:r w:rsidR="0008694E" w:rsidRPr="00066407">
        <w:rPr>
          <w:rFonts w:asciiTheme="minorHAnsi" w:hAnsiTheme="minorHAnsi" w:cstheme="minorHAnsi"/>
          <w:sz w:val="22"/>
          <w:szCs w:val="22"/>
          <w:lang w:val="en-US"/>
        </w:rPr>
        <w:fldChar w:fldCharType="begin"/>
      </w:r>
      <w:r w:rsidR="0008694E" w:rsidRPr="00066407">
        <w:rPr>
          <w:rFonts w:asciiTheme="minorHAnsi" w:hAnsiTheme="minorHAnsi" w:cstheme="minorHAnsi"/>
          <w:sz w:val="22"/>
          <w:szCs w:val="22"/>
          <w:lang w:val="en-US"/>
        </w:rPr>
        <w:instrText xml:space="preserve"> REF _Ref331170437 \r \h </w:instrText>
      </w:r>
      <w:r w:rsidR="00096B50" w:rsidRPr="00066407">
        <w:rPr>
          <w:rFonts w:asciiTheme="minorHAnsi" w:hAnsiTheme="minorHAnsi" w:cstheme="minorHAnsi"/>
          <w:sz w:val="22"/>
          <w:szCs w:val="22"/>
          <w:lang w:val="en-US"/>
        </w:rPr>
        <w:instrText xml:space="preserve"> \* MERGEFORMAT </w:instrText>
      </w:r>
      <w:r w:rsidR="0008694E" w:rsidRPr="00066407">
        <w:rPr>
          <w:rFonts w:asciiTheme="minorHAnsi" w:hAnsiTheme="minorHAnsi" w:cstheme="minorHAnsi"/>
          <w:sz w:val="22"/>
          <w:szCs w:val="22"/>
          <w:lang w:val="en-US"/>
        </w:rPr>
      </w:r>
      <w:r w:rsidR="0008694E"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7.4</w:t>
      </w:r>
      <w:r w:rsidR="0008694E" w:rsidRPr="00066407">
        <w:rPr>
          <w:rFonts w:asciiTheme="minorHAnsi" w:hAnsiTheme="minorHAnsi" w:cstheme="minorHAnsi"/>
          <w:sz w:val="22"/>
          <w:szCs w:val="22"/>
          <w:lang w:val="en-US"/>
        </w:rPr>
        <w:fldChar w:fldCharType="end"/>
      </w:r>
      <w:r w:rsidR="0008694E"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to be given to the holders of Preference Shares </w:t>
      </w:r>
      <w:r w:rsidR="00766D5C">
        <w:rPr>
          <w:rFonts w:asciiTheme="minorHAnsi" w:hAnsiTheme="minorHAnsi" w:cstheme="minorHAnsi"/>
          <w:sz w:val="22"/>
          <w:szCs w:val="22"/>
          <w:lang w:val="en-US"/>
        </w:rPr>
        <w:t>shall be deemed delivered if deposited in the mail, postage prepaid</w:t>
      </w:r>
      <w:r w:rsidRPr="00066407">
        <w:rPr>
          <w:rFonts w:asciiTheme="minorHAnsi" w:hAnsiTheme="minorHAnsi" w:cstheme="minorHAnsi"/>
          <w:sz w:val="22"/>
          <w:szCs w:val="22"/>
          <w:lang w:val="en-US"/>
        </w:rPr>
        <w:t>, and addressed to each holder of record at his address appearing on the books of the Company.</w:t>
      </w:r>
    </w:p>
    <w:p w14:paraId="2C34AB5D" w14:textId="2F9D2D5C" w:rsidR="004A316A" w:rsidRPr="00066407" w:rsidRDefault="004A316A" w:rsidP="00C30D73">
      <w:pPr>
        <w:pStyle w:val="OutlineLevel3"/>
        <w:widowControl w:val="0"/>
        <w:numPr>
          <w:ilvl w:val="2"/>
          <w:numId w:val="20"/>
        </w:numPr>
        <w:spacing w:line="320" w:lineRule="exact"/>
        <w:ind w:left="1418"/>
        <w:rPr>
          <w:rFonts w:asciiTheme="minorHAnsi" w:hAnsiTheme="minorHAnsi" w:cstheme="minorHAnsi"/>
          <w:sz w:val="22"/>
          <w:szCs w:val="22"/>
          <w:u w:val="double"/>
          <w:lang w:val="en-US"/>
        </w:rPr>
      </w:pPr>
      <w:r w:rsidRPr="00066407">
        <w:rPr>
          <w:rFonts w:asciiTheme="minorHAnsi" w:hAnsiTheme="minorHAnsi" w:cstheme="minorHAnsi"/>
          <w:b/>
          <w:bCs/>
          <w:sz w:val="22"/>
          <w:szCs w:val="22"/>
          <w:lang w:val="en-US"/>
        </w:rPr>
        <w:t>Waiver of Adjustment to Conversion Price</w:t>
      </w:r>
      <w:r w:rsidRPr="00066407">
        <w:rPr>
          <w:rFonts w:asciiTheme="minorHAnsi" w:hAnsiTheme="minorHAnsi" w:cstheme="minorHAnsi"/>
          <w:sz w:val="22"/>
          <w:szCs w:val="22"/>
          <w:lang w:val="en-US"/>
        </w:rPr>
        <w:t xml:space="preserve">.   </w:t>
      </w:r>
      <w:r w:rsidR="009B5693" w:rsidRPr="00066407">
        <w:rPr>
          <w:rFonts w:asciiTheme="minorHAnsi" w:hAnsiTheme="minorHAnsi" w:cstheme="minorHAnsi"/>
          <w:sz w:val="22"/>
          <w:szCs w:val="22"/>
          <w:lang w:val="en-US"/>
        </w:rPr>
        <w:t>Notwithstanding anything herein to the contrary, any downward adjustment of the Conversion Price of any series of the Preference Shares may be waived, either prospectively or retroactively and either generally or in a particular instance, by</w:t>
      </w:r>
      <w:r w:rsidR="0097406A" w:rsidRPr="00066407">
        <w:rPr>
          <w:rFonts w:asciiTheme="minorHAnsi" w:hAnsiTheme="minorHAnsi" w:cstheme="minorHAnsi"/>
          <w:sz w:val="22"/>
          <w:szCs w:val="22"/>
          <w:lang w:val="en-US"/>
        </w:rPr>
        <w:t xml:space="preserve"> </w:t>
      </w:r>
      <w:r w:rsidR="008868CE">
        <w:rPr>
          <w:rFonts w:asciiTheme="minorHAnsi" w:hAnsiTheme="minorHAnsi" w:cstheme="minorHAnsi"/>
          <w:sz w:val="22"/>
          <w:szCs w:val="22"/>
          <w:lang w:val="en-US"/>
        </w:rPr>
        <w:t>Preference Shareholder Consent</w:t>
      </w:r>
      <w:r w:rsidR="009B5693" w:rsidRPr="00066407">
        <w:rPr>
          <w:rFonts w:asciiTheme="minorHAnsi" w:hAnsiTheme="minorHAnsi" w:cstheme="minorHAnsi"/>
          <w:sz w:val="22"/>
          <w:szCs w:val="22"/>
          <w:lang w:val="en-US"/>
        </w:rPr>
        <w:t xml:space="preserve">. Any such waiver </w:t>
      </w:r>
      <w:r w:rsidR="009B5693" w:rsidRPr="00066407">
        <w:rPr>
          <w:rFonts w:asciiTheme="minorHAnsi" w:hAnsiTheme="minorHAnsi" w:cstheme="minorHAnsi"/>
          <w:sz w:val="22"/>
          <w:szCs w:val="22"/>
          <w:lang w:val="en-US"/>
        </w:rPr>
        <w:lastRenderedPageBreak/>
        <w:t>shall bind all future holders of Preference Shares of such series</w:t>
      </w:r>
      <w:r w:rsidRPr="00066407">
        <w:rPr>
          <w:rFonts w:asciiTheme="minorHAnsi" w:hAnsiTheme="minorHAnsi" w:cstheme="minorHAnsi"/>
          <w:sz w:val="22"/>
          <w:szCs w:val="22"/>
          <w:lang w:val="en-US"/>
        </w:rPr>
        <w:t>.</w:t>
      </w:r>
    </w:p>
    <w:p w14:paraId="7B9ECBA0" w14:textId="77777777" w:rsidR="004A316A" w:rsidRPr="00066407" w:rsidRDefault="004A316A" w:rsidP="00BE46CA">
      <w:pPr>
        <w:pStyle w:val="OutlineLevel1"/>
        <w:widowControl w:val="0"/>
        <w:numPr>
          <w:ilvl w:val="1"/>
          <w:numId w:val="20"/>
        </w:numPr>
        <w:spacing w:line="320" w:lineRule="exact"/>
        <w:ind w:left="709" w:hanging="709"/>
        <w:rPr>
          <w:rFonts w:asciiTheme="minorHAnsi" w:hAnsiTheme="minorHAnsi" w:cstheme="minorHAnsi"/>
          <w:sz w:val="22"/>
          <w:szCs w:val="22"/>
          <w:u w:val="double"/>
        </w:rPr>
      </w:pPr>
      <w:bookmarkStart w:id="69" w:name="_BPDC_LN_INS_1156"/>
      <w:bookmarkStart w:id="70" w:name="_Ref188438076"/>
      <w:bookmarkEnd w:id="69"/>
      <w:r w:rsidRPr="00066407">
        <w:rPr>
          <w:rFonts w:asciiTheme="minorHAnsi" w:hAnsiTheme="minorHAnsi" w:cstheme="minorHAnsi"/>
          <w:sz w:val="22"/>
          <w:szCs w:val="22"/>
          <w:u w:val="single"/>
        </w:rPr>
        <w:t>Voting Rights</w:t>
      </w:r>
      <w:r w:rsidRPr="00066407">
        <w:rPr>
          <w:rFonts w:asciiTheme="minorHAnsi" w:hAnsiTheme="minorHAnsi" w:cstheme="minorHAnsi"/>
          <w:sz w:val="22"/>
          <w:szCs w:val="22"/>
        </w:rPr>
        <w:t>.</w:t>
      </w:r>
      <w:bookmarkEnd w:id="70"/>
    </w:p>
    <w:p w14:paraId="15F6A5D9" w14:textId="6BF44C79" w:rsidR="004A316A" w:rsidRPr="00066407" w:rsidRDefault="004A316A" w:rsidP="00BE46CA">
      <w:pPr>
        <w:pStyle w:val="OutlineLevel3"/>
        <w:widowControl w:val="0"/>
        <w:numPr>
          <w:ilvl w:val="2"/>
          <w:numId w:val="20"/>
        </w:numPr>
        <w:spacing w:line="320" w:lineRule="exact"/>
        <w:ind w:left="1418" w:hanging="709"/>
        <w:rPr>
          <w:rFonts w:asciiTheme="minorHAnsi" w:hAnsiTheme="minorHAnsi" w:cstheme="minorHAnsi"/>
          <w:sz w:val="22"/>
          <w:szCs w:val="22"/>
          <w:u w:val="double"/>
          <w:lang w:val="en-US"/>
        </w:rPr>
      </w:pPr>
      <w:bookmarkStart w:id="71" w:name="_BPDC_LN_INS_1155"/>
      <w:bookmarkEnd w:id="71"/>
      <w:r w:rsidRPr="00066407">
        <w:rPr>
          <w:rFonts w:asciiTheme="minorHAnsi" w:hAnsiTheme="minorHAnsi" w:cstheme="minorHAnsi"/>
          <w:b/>
          <w:bCs/>
          <w:sz w:val="22"/>
          <w:szCs w:val="22"/>
          <w:lang w:val="en-US"/>
        </w:rPr>
        <w:t>General Voting Rights</w:t>
      </w:r>
      <w:r w:rsidRPr="00066407">
        <w:rPr>
          <w:rFonts w:asciiTheme="minorHAnsi" w:hAnsiTheme="minorHAnsi" w:cstheme="minorHAnsi"/>
          <w:sz w:val="22"/>
          <w:szCs w:val="22"/>
          <w:lang w:val="en-US"/>
        </w:rPr>
        <w:t>.  Each holder of Preference Shares</w:t>
      </w:r>
      <w:r w:rsidR="002C7F6E"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shall have the right to one vote for each Ordinary Share into which such Preference Shares could then be converted</w:t>
      </w:r>
      <w:r w:rsidR="00E03A20" w:rsidRPr="00066407">
        <w:rPr>
          <w:rFonts w:asciiTheme="minorHAnsi" w:hAnsiTheme="minorHAnsi" w:cstheme="minorHAnsi"/>
          <w:sz w:val="22"/>
          <w:szCs w:val="22"/>
          <w:lang w:val="en-US"/>
        </w:rPr>
        <w:t xml:space="preserve"> pursuant to these Articles</w:t>
      </w:r>
      <w:r w:rsidRPr="00066407">
        <w:rPr>
          <w:rFonts w:asciiTheme="minorHAnsi" w:hAnsiTheme="minorHAnsi" w:cstheme="minorHAnsi"/>
          <w:sz w:val="22"/>
          <w:szCs w:val="22"/>
          <w:lang w:val="en-US"/>
        </w:rPr>
        <w:t xml:space="preserve">, and with respect to such vote, such holder shall have full voting rights and powers equal to the voting rights and powers of the holders of Ordinary Shares, and shall be entitled, notwithstanding any provision hereof, to notice of any shareholders’ meeting in accordance with these Articles, and except as provided by law or in Article </w:t>
      </w:r>
      <w:r w:rsidR="009C1B8A" w:rsidRPr="00066407">
        <w:rPr>
          <w:rFonts w:asciiTheme="minorHAnsi" w:hAnsiTheme="minorHAnsi" w:cstheme="minorHAnsi"/>
          <w:sz w:val="22"/>
          <w:szCs w:val="22"/>
          <w:lang w:val="en-US"/>
        </w:rPr>
        <w:fldChar w:fldCharType="begin"/>
      </w:r>
      <w:r w:rsidR="009C1B8A" w:rsidRPr="00066407">
        <w:rPr>
          <w:rFonts w:asciiTheme="minorHAnsi" w:hAnsiTheme="minorHAnsi" w:cstheme="minorHAnsi"/>
          <w:sz w:val="22"/>
          <w:szCs w:val="22"/>
          <w:lang w:val="en-US"/>
        </w:rPr>
        <w:instrText xml:space="preserve"> REF _Ref331171492 \r \h </w:instrText>
      </w:r>
      <w:r w:rsidR="00096B50" w:rsidRPr="00066407">
        <w:rPr>
          <w:rFonts w:asciiTheme="minorHAnsi" w:hAnsiTheme="minorHAnsi" w:cstheme="minorHAnsi"/>
          <w:sz w:val="22"/>
          <w:szCs w:val="22"/>
          <w:lang w:val="en-US"/>
        </w:rPr>
        <w:instrText xml:space="preserve"> \* MERGEFORMAT </w:instrText>
      </w:r>
      <w:r w:rsidR="009C1B8A" w:rsidRPr="00066407">
        <w:rPr>
          <w:rFonts w:asciiTheme="minorHAnsi" w:hAnsiTheme="minorHAnsi" w:cstheme="minorHAnsi"/>
          <w:sz w:val="22"/>
          <w:szCs w:val="22"/>
          <w:lang w:val="en-US"/>
        </w:rPr>
      </w:r>
      <w:r w:rsidR="009C1B8A"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7.5.2</w:t>
      </w:r>
      <w:r w:rsidR="009C1B8A" w:rsidRPr="00066407">
        <w:rPr>
          <w:rFonts w:asciiTheme="minorHAnsi" w:hAnsiTheme="minorHAnsi" w:cstheme="minorHAnsi"/>
          <w:sz w:val="22"/>
          <w:szCs w:val="22"/>
          <w:lang w:val="en-US"/>
        </w:rPr>
        <w:fldChar w:fldCharType="end"/>
      </w:r>
      <w:r w:rsidR="009C1B8A" w:rsidRPr="00066407">
        <w:rPr>
          <w:rFonts w:asciiTheme="minorHAnsi" w:hAnsiTheme="minorHAnsi" w:cstheme="minorHAnsi"/>
          <w:sz w:val="22"/>
          <w:szCs w:val="22"/>
          <w:lang w:val="en-US"/>
        </w:rPr>
        <w:t xml:space="preserve"> </w:t>
      </w:r>
      <w:r w:rsidRPr="00066407">
        <w:rPr>
          <w:rFonts w:asciiTheme="minorHAnsi" w:hAnsiTheme="minorHAnsi" w:cstheme="minorHAnsi"/>
          <w:sz w:val="22"/>
          <w:szCs w:val="22"/>
          <w:lang w:val="en-US"/>
        </w:rPr>
        <w:t xml:space="preserve">below with respect to the election of directors by the separate class vote of the holders of Ordinary Shares, shall be entitled to vote, together with holders of Ordinary Shares, with respect to any question upon which holders of Ordinary Shares have the right to vote.  </w:t>
      </w:r>
      <w:r w:rsidR="00766D5C">
        <w:rPr>
          <w:rFonts w:asciiTheme="minorHAnsi" w:hAnsiTheme="minorHAnsi" w:cstheme="minorHAnsi"/>
          <w:sz w:val="22"/>
          <w:szCs w:val="22"/>
          <w:lang w:val="en-US"/>
        </w:rPr>
        <w:t>Fractional votes shall not, however, be allowed</w:t>
      </w:r>
      <w:r w:rsidRPr="00066407">
        <w:rPr>
          <w:rFonts w:asciiTheme="minorHAnsi" w:hAnsiTheme="minorHAnsi" w:cstheme="minorHAnsi"/>
          <w:sz w:val="22"/>
          <w:szCs w:val="22"/>
          <w:lang w:val="en-US"/>
        </w:rPr>
        <w:t xml:space="preserve"> and any fractional voting rights available on an as-converted basis (after aggregating all shares into which Preference Shares held by each holder could be converted) shall be rounded to the nearest whole number (with one-half being rounded upward).</w:t>
      </w:r>
      <w:r w:rsidR="00E03A20" w:rsidRPr="00066407">
        <w:rPr>
          <w:rFonts w:asciiTheme="minorHAnsi" w:hAnsiTheme="minorHAnsi" w:cstheme="minorHAnsi"/>
          <w:sz w:val="22"/>
          <w:szCs w:val="22"/>
          <w:lang w:val="en-US"/>
        </w:rPr>
        <w:t xml:space="preserve"> </w:t>
      </w:r>
    </w:p>
    <w:p w14:paraId="32453EE3" w14:textId="105C75A4" w:rsidR="004A316A" w:rsidRPr="00066407" w:rsidRDefault="005D78BB" w:rsidP="00BE46CA">
      <w:pPr>
        <w:pStyle w:val="OutlineLevel3"/>
        <w:widowControl w:val="0"/>
        <w:numPr>
          <w:ilvl w:val="2"/>
          <w:numId w:val="20"/>
        </w:numPr>
        <w:spacing w:line="320" w:lineRule="exact"/>
        <w:ind w:left="1418" w:hanging="709"/>
        <w:rPr>
          <w:rFonts w:asciiTheme="minorHAnsi" w:hAnsiTheme="minorHAnsi" w:cstheme="minorHAnsi"/>
          <w:b/>
          <w:bCs/>
          <w:sz w:val="22"/>
          <w:szCs w:val="22"/>
          <w:lang w:val="en-US"/>
        </w:rPr>
      </w:pPr>
      <w:bookmarkStart w:id="72" w:name="_BPDC_LN_INS_1154"/>
      <w:bookmarkStart w:id="73" w:name="_Ref331171492"/>
      <w:bookmarkEnd w:id="72"/>
      <w:r w:rsidRPr="00066407">
        <w:rPr>
          <w:rFonts w:asciiTheme="minorHAnsi" w:hAnsiTheme="minorHAnsi" w:cstheme="minorHAnsi"/>
          <w:b/>
          <w:bCs/>
          <w:sz w:val="22"/>
          <w:szCs w:val="22"/>
          <w:lang w:val="en-US"/>
        </w:rPr>
        <w:t>Appointment</w:t>
      </w:r>
      <w:r w:rsidR="004A316A" w:rsidRPr="00066407">
        <w:rPr>
          <w:rFonts w:asciiTheme="minorHAnsi" w:hAnsiTheme="minorHAnsi" w:cstheme="minorHAnsi"/>
          <w:b/>
          <w:bCs/>
          <w:sz w:val="22"/>
          <w:szCs w:val="22"/>
          <w:lang w:val="en-US"/>
        </w:rPr>
        <w:t xml:space="preserve"> of Directors.</w:t>
      </w:r>
      <w:bookmarkEnd w:id="73"/>
    </w:p>
    <w:p w14:paraId="49C96F69" w14:textId="49B7A4A3" w:rsidR="00CC4037" w:rsidRDefault="001F439F" w:rsidP="000316A8">
      <w:pPr>
        <w:pStyle w:val="OutlineLevel4"/>
        <w:widowControl w:val="0"/>
        <w:numPr>
          <w:ilvl w:val="3"/>
          <w:numId w:val="15"/>
        </w:numPr>
        <w:spacing w:line="320" w:lineRule="exact"/>
        <w:rPr>
          <w:rFonts w:asciiTheme="minorHAnsi" w:hAnsiTheme="minorHAnsi" w:cstheme="minorHAnsi"/>
          <w:sz w:val="22"/>
          <w:szCs w:val="22"/>
          <w:lang w:val="en-US"/>
        </w:rPr>
      </w:pPr>
      <w:bookmarkStart w:id="74" w:name="_Ref188434284"/>
      <w:r w:rsidRPr="00066407">
        <w:rPr>
          <w:rFonts w:asciiTheme="minorHAnsi" w:hAnsiTheme="minorHAnsi" w:cstheme="minorHAnsi"/>
          <w:sz w:val="22"/>
          <w:szCs w:val="22"/>
          <w:lang w:val="en-US"/>
        </w:rPr>
        <w:t xml:space="preserve">The holders of Ordinary Shares representing a majority of the then outstanding Ordinary Shares </w:t>
      </w:r>
      <w:r w:rsidR="00766D5C">
        <w:rPr>
          <w:rFonts w:asciiTheme="minorHAnsi" w:hAnsiTheme="minorHAnsi" w:cstheme="minorHAnsi"/>
          <w:sz w:val="22"/>
          <w:szCs w:val="22"/>
          <w:lang w:val="en-US"/>
        </w:rPr>
        <w:t>shall by vote or written consent or instruction be entitled to appoint three (3) Directors</w:t>
      </w:r>
      <w:r w:rsidR="002C58FC" w:rsidRPr="00066407">
        <w:rPr>
          <w:rFonts w:asciiTheme="minorHAnsi" w:hAnsiTheme="minorHAnsi" w:cstheme="minorHAnsi"/>
          <w:sz w:val="22"/>
          <w:szCs w:val="22"/>
          <w:lang w:val="en-US"/>
        </w:rPr>
        <w:t xml:space="preserve"> (each an </w:t>
      </w:r>
      <w:r w:rsidR="00E503AB" w:rsidRPr="00066407">
        <w:rPr>
          <w:rFonts w:asciiTheme="minorHAnsi" w:hAnsiTheme="minorHAnsi" w:cstheme="minorHAnsi"/>
          <w:sz w:val="22"/>
          <w:szCs w:val="22"/>
          <w:lang w:val="en-US"/>
        </w:rPr>
        <w:t>“</w:t>
      </w:r>
      <w:r w:rsidR="002C58FC" w:rsidRPr="00066407">
        <w:rPr>
          <w:rFonts w:asciiTheme="minorHAnsi" w:hAnsiTheme="minorHAnsi" w:cstheme="minorHAnsi"/>
          <w:b/>
          <w:sz w:val="22"/>
          <w:szCs w:val="22"/>
          <w:lang w:val="en-US"/>
        </w:rPr>
        <w:t>Ordinary Director</w:t>
      </w:r>
      <w:r w:rsidR="00E503AB" w:rsidRPr="00066407">
        <w:rPr>
          <w:rFonts w:asciiTheme="minorHAnsi" w:hAnsiTheme="minorHAnsi" w:cstheme="minorHAnsi"/>
          <w:sz w:val="22"/>
          <w:szCs w:val="22"/>
          <w:lang w:val="en-US"/>
        </w:rPr>
        <w:t>”</w:t>
      </w:r>
      <w:r w:rsidR="002C58FC" w:rsidRPr="00066407">
        <w:rPr>
          <w:rFonts w:asciiTheme="minorHAnsi" w:hAnsiTheme="minorHAnsi" w:cstheme="minorHAnsi"/>
          <w:sz w:val="22"/>
          <w:szCs w:val="22"/>
          <w:lang w:val="en-US"/>
        </w:rPr>
        <w:t>)</w:t>
      </w:r>
      <w:r w:rsidRPr="00066407">
        <w:rPr>
          <w:rFonts w:asciiTheme="minorHAnsi" w:hAnsiTheme="minorHAnsi" w:cstheme="minorHAnsi"/>
          <w:sz w:val="22"/>
          <w:szCs w:val="22"/>
          <w:lang w:val="en-US"/>
        </w:rPr>
        <w:t xml:space="preserve"> and to remove such Ordinary Directors from office by like means</w:t>
      </w:r>
      <w:r w:rsidR="007C66CC">
        <w:rPr>
          <w:rFonts w:asciiTheme="minorHAnsi" w:hAnsiTheme="minorHAnsi" w:cstheme="minorHAnsi"/>
          <w:sz w:val="22"/>
          <w:szCs w:val="22"/>
          <w:lang w:val="en-US"/>
        </w:rPr>
        <w:t>.</w:t>
      </w:r>
      <w:bookmarkEnd w:id="74"/>
    </w:p>
    <w:p w14:paraId="6D36C971" w14:textId="4BC662B1" w:rsidR="00D132C8" w:rsidRDefault="00B72B81" w:rsidP="000A5E5A">
      <w:pPr>
        <w:pStyle w:val="OutlineLevel4"/>
        <w:widowControl w:val="0"/>
        <w:numPr>
          <w:ilvl w:val="3"/>
          <w:numId w:val="3"/>
        </w:numPr>
        <w:spacing w:line="320" w:lineRule="exact"/>
        <w:rPr>
          <w:rFonts w:asciiTheme="minorHAnsi" w:hAnsiTheme="minorHAnsi" w:cstheme="minorHAnsi"/>
          <w:sz w:val="22"/>
          <w:szCs w:val="22"/>
          <w:lang w:val="en-US"/>
        </w:rPr>
      </w:pPr>
      <w:r>
        <w:rPr>
          <w:rFonts w:asciiTheme="minorHAnsi" w:hAnsiTheme="minorHAnsi" w:cstheme="minorHAnsi"/>
          <w:sz w:val="22"/>
          <w:szCs w:val="22"/>
          <w:lang w:val="en-US"/>
        </w:rPr>
        <w:t>T</w:t>
      </w:r>
      <w:r w:rsidR="004E01AD" w:rsidRPr="00066407">
        <w:rPr>
          <w:rFonts w:asciiTheme="minorHAnsi" w:hAnsiTheme="minorHAnsi" w:cstheme="minorHAnsi"/>
          <w:sz w:val="22"/>
          <w:szCs w:val="22"/>
          <w:lang w:val="en-US"/>
        </w:rPr>
        <w:t>he holders of Ordinary Shares (voting together as a single class and not as separate series, and on an as-converted basis) by</w:t>
      </w:r>
      <w:r w:rsidR="00716BB4" w:rsidRPr="00066407">
        <w:rPr>
          <w:rFonts w:asciiTheme="minorHAnsi" w:hAnsiTheme="minorHAnsi" w:cstheme="minorHAnsi"/>
          <w:sz w:val="22"/>
          <w:szCs w:val="22"/>
          <w:lang w:val="en-US"/>
        </w:rPr>
        <w:t xml:space="preserve"> majority</w:t>
      </w:r>
      <w:r w:rsidR="004E01AD" w:rsidRPr="00066407">
        <w:rPr>
          <w:rFonts w:asciiTheme="minorHAnsi" w:hAnsiTheme="minorHAnsi" w:cstheme="minorHAnsi"/>
          <w:sz w:val="22"/>
          <w:szCs w:val="22"/>
          <w:lang w:val="en-US"/>
        </w:rPr>
        <w:t xml:space="preserve"> vote or </w:t>
      </w:r>
      <w:r w:rsidR="00716BB4" w:rsidRPr="00066407">
        <w:rPr>
          <w:rFonts w:asciiTheme="minorHAnsi" w:hAnsiTheme="minorHAnsi" w:cstheme="minorHAnsi"/>
          <w:sz w:val="22"/>
          <w:szCs w:val="22"/>
          <w:lang w:val="en-US"/>
        </w:rPr>
        <w:t xml:space="preserve">majority </w:t>
      </w:r>
      <w:r w:rsidR="004E01AD" w:rsidRPr="00066407">
        <w:rPr>
          <w:rFonts w:asciiTheme="minorHAnsi" w:hAnsiTheme="minorHAnsi" w:cstheme="minorHAnsi"/>
          <w:sz w:val="22"/>
          <w:szCs w:val="22"/>
          <w:lang w:val="en-US"/>
        </w:rPr>
        <w:t xml:space="preserve">written consent or </w:t>
      </w:r>
      <w:r w:rsidR="00716BB4" w:rsidRPr="00066407">
        <w:rPr>
          <w:rFonts w:asciiTheme="minorHAnsi" w:hAnsiTheme="minorHAnsi" w:cstheme="minorHAnsi"/>
          <w:sz w:val="22"/>
          <w:szCs w:val="22"/>
          <w:lang w:val="en-US"/>
        </w:rPr>
        <w:t>resolution</w:t>
      </w:r>
      <w:r w:rsidR="004E01AD" w:rsidRPr="00066407">
        <w:rPr>
          <w:rFonts w:asciiTheme="minorHAnsi" w:hAnsiTheme="minorHAnsi" w:cstheme="minorHAnsi"/>
          <w:sz w:val="22"/>
          <w:szCs w:val="22"/>
          <w:lang w:val="en-US"/>
        </w:rPr>
        <w:t xml:space="preserve"> shall be entitled</w:t>
      </w:r>
      <w:r w:rsidR="00716BB4" w:rsidRPr="00066407">
        <w:rPr>
          <w:rFonts w:asciiTheme="minorHAnsi" w:hAnsiTheme="minorHAnsi" w:cstheme="minorHAnsi"/>
          <w:sz w:val="22"/>
          <w:szCs w:val="22"/>
          <w:lang w:val="en-US"/>
        </w:rPr>
        <w:t xml:space="preserve"> </w:t>
      </w:r>
      <w:r w:rsidR="004E01AD" w:rsidRPr="00066407">
        <w:rPr>
          <w:rFonts w:asciiTheme="minorHAnsi" w:hAnsiTheme="minorHAnsi" w:cstheme="minorHAnsi"/>
          <w:sz w:val="22"/>
          <w:szCs w:val="22"/>
          <w:lang w:val="en-US"/>
        </w:rPr>
        <w:t xml:space="preserve">to elect </w:t>
      </w:r>
      <w:r w:rsidR="00716BB4" w:rsidRPr="00066407">
        <w:rPr>
          <w:rFonts w:asciiTheme="minorHAnsi" w:hAnsiTheme="minorHAnsi" w:cstheme="minorHAnsi"/>
          <w:sz w:val="22"/>
          <w:szCs w:val="22"/>
          <w:lang w:val="en-US"/>
        </w:rPr>
        <w:t>D</w:t>
      </w:r>
      <w:r w:rsidR="004E01AD" w:rsidRPr="00066407">
        <w:rPr>
          <w:rFonts w:asciiTheme="minorHAnsi" w:hAnsiTheme="minorHAnsi" w:cstheme="minorHAnsi"/>
          <w:sz w:val="22"/>
          <w:szCs w:val="22"/>
          <w:lang w:val="en-US"/>
        </w:rPr>
        <w:t xml:space="preserve">irectors to fill any positions that remain unfilled (having regard to the stipulation as to the total number of Directors in the terms of Article </w:t>
      </w:r>
      <w:r w:rsidR="00096B50" w:rsidRPr="00066407">
        <w:rPr>
          <w:rFonts w:asciiTheme="minorHAnsi" w:hAnsiTheme="minorHAnsi" w:cstheme="minorHAnsi"/>
          <w:sz w:val="22"/>
          <w:szCs w:val="22"/>
          <w:lang w:val="en-US"/>
        </w:rPr>
        <w:fldChar w:fldCharType="begin"/>
      </w:r>
      <w:r w:rsidR="00096B50" w:rsidRPr="00066407">
        <w:rPr>
          <w:rFonts w:asciiTheme="minorHAnsi" w:hAnsiTheme="minorHAnsi" w:cstheme="minorHAnsi"/>
          <w:sz w:val="22"/>
          <w:szCs w:val="22"/>
          <w:lang w:val="en-US"/>
        </w:rPr>
        <w:instrText xml:space="preserve"> REF _Ref188441934 \r \h  \* MERGEFORMAT </w:instrText>
      </w:r>
      <w:r w:rsidR="00096B50" w:rsidRPr="00066407">
        <w:rPr>
          <w:rFonts w:asciiTheme="minorHAnsi" w:hAnsiTheme="minorHAnsi" w:cstheme="minorHAnsi"/>
          <w:sz w:val="22"/>
          <w:szCs w:val="22"/>
          <w:lang w:val="en-US"/>
        </w:rPr>
      </w:r>
      <w:r w:rsidR="00096B50" w:rsidRPr="00066407">
        <w:rPr>
          <w:rFonts w:asciiTheme="minorHAnsi" w:hAnsiTheme="minorHAnsi" w:cstheme="minorHAnsi"/>
          <w:sz w:val="22"/>
          <w:szCs w:val="22"/>
          <w:lang w:val="en-US"/>
        </w:rPr>
        <w:fldChar w:fldCharType="separate"/>
      </w:r>
      <w:r w:rsidR="000C6638">
        <w:rPr>
          <w:rFonts w:asciiTheme="minorHAnsi" w:hAnsiTheme="minorHAnsi" w:cstheme="minorHAnsi"/>
          <w:sz w:val="22"/>
          <w:szCs w:val="22"/>
          <w:lang w:val="en-US"/>
        </w:rPr>
        <w:t>27</w:t>
      </w:r>
      <w:r w:rsidR="00096B50" w:rsidRPr="00066407">
        <w:rPr>
          <w:rFonts w:asciiTheme="minorHAnsi" w:hAnsiTheme="minorHAnsi" w:cstheme="minorHAnsi"/>
          <w:sz w:val="22"/>
          <w:szCs w:val="22"/>
          <w:lang w:val="en-US"/>
        </w:rPr>
        <w:fldChar w:fldCharType="end"/>
      </w:r>
      <w:r w:rsidR="004E01AD" w:rsidRPr="00066407">
        <w:rPr>
          <w:rFonts w:asciiTheme="minorHAnsi" w:hAnsiTheme="minorHAnsi" w:cstheme="minorHAnsi"/>
          <w:sz w:val="22"/>
          <w:szCs w:val="22"/>
          <w:lang w:val="en-US"/>
        </w:rPr>
        <w:t>) and to remove any such Directors so elected</w:t>
      </w:r>
      <w:r w:rsidR="00716BB4" w:rsidRPr="00066407">
        <w:rPr>
          <w:rFonts w:asciiTheme="minorHAnsi" w:hAnsiTheme="minorHAnsi" w:cstheme="minorHAnsi"/>
          <w:sz w:val="22"/>
          <w:szCs w:val="22"/>
          <w:lang w:val="en-US"/>
        </w:rPr>
        <w:t xml:space="preserve"> from office by like means</w:t>
      </w:r>
      <w:r w:rsidR="004E01AD" w:rsidRPr="00066407">
        <w:rPr>
          <w:rFonts w:asciiTheme="minorHAnsi" w:hAnsiTheme="minorHAnsi" w:cstheme="minorHAnsi"/>
          <w:sz w:val="22"/>
          <w:szCs w:val="22"/>
          <w:lang w:val="en-US"/>
        </w:rPr>
        <w:t>.</w:t>
      </w:r>
    </w:p>
    <w:p w14:paraId="0D0A3D74" w14:textId="3D2837C5" w:rsidR="004037F4" w:rsidRPr="004037F4" w:rsidRDefault="004037F4" w:rsidP="000A5E5A">
      <w:pPr>
        <w:pStyle w:val="Heading4"/>
        <w:numPr>
          <w:ilvl w:val="3"/>
          <w:numId w:val="3"/>
        </w:numPr>
        <w:spacing w:line="320" w:lineRule="exact"/>
        <w:rPr>
          <w:rFonts w:asciiTheme="minorHAnsi" w:hAnsiTheme="minorHAnsi" w:cstheme="minorHAnsi"/>
          <w:sz w:val="22"/>
          <w:szCs w:val="22"/>
        </w:rPr>
      </w:pPr>
      <w:r w:rsidRPr="004037F4">
        <w:rPr>
          <w:rFonts w:asciiTheme="minorHAnsi" w:hAnsiTheme="minorHAnsi" w:cstheme="minorHAnsi"/>
          <w:sz w:val="22"/>
          <w:szCs w:val="22"/>
        </w:rPr>
        <w:t xml:space="preserve">Any vacancy, including newly created directorships resulting from any increase in the authorised number of Directors or amendment of these Articles, and vacancies created by removal or resignation of a Director, may be filled by a majority of the Directors then in office, though less than a quorum, or by a sole remaining Director; provided, however, that where such vacancy occurs among the Directors elected by the holders of a class or series of shares, the holders of shares of such class or series may override the action of the Directors to fill such vacancy by (i) voting for their own designee to fill such vacancy at a meeting of </w:t>
      </w:r>
      <w:r w:rsidRPr="004037F4">
        <w:rPr>
          <w:rFonts w:asciiTheme="minorHAnsi" w:hAnsiTheme="minorHAnsi" w:cstheme="minorHAnsi"/>
          <w:sz w:val="22"/>
          <w:szCs w:val="22"/>
        </w:rPr>
        <w:lastRenderedPageBreak/>
        <w:t>the Company’s members or (ii) written consent, if the consenting shareholders hold a sufficient number of shares to elect their designee at a members’ meeting.  Any Director may be removed during his or her term of office, either with or without cause, by, and only by, the affirmative vote of the holders of the shares of the class or series entitled to elect such Director or Directors, given either at an extraordinary meeting of such members duly called for that purpose or pursuant to a written consent of members, and any vacancy thereby created may be filled by the holders of that class or series of shares represented at the meeting or pursuant to written consent.</w:t>
      </w:r>
    </w:p>
    <w:p w14:paraId="2CBC1B77" w14:textId="77777777" w:rsidR="004A316A" w:rsidRPr="00066407" w:rsidRDefault="004A316A" w:rsidP="00242625">
      <w:pPr>
        <w:pStyle w:val="OutlineLevel3"/>
        <w:widowControl w:val="0"/>
        <w:numPr>
          <w:ilvl w:val="2"/>
          <w:numId w:val="20"/>
        </w:numPr>
        <w:spacing w:line="320" w:lineRule="exact"/>
        <w:ind w:left="1418" w:hanging="709"/>
        <w:rPr>
          <w:rFonts w:asciiTheme="minorHAnsi" w:hAnsiTheme="minorHAnsi" w:cstheme="minorHAnsi"/>
          <w:b/>
          <w:bCs/>
          <w:sz w:val="22"/>
          <w:szCs w:val="22"/>
        </w:rPr>
      </w:pPr>
      <w:bookmarkStart w:id="75" w:name="_BPDC_LN_INS_1153"/>
      <w:bookmarkStart w:id="76" w:name="_Ref188435589"/>
      <w:bookmarkEnd w:id="75"/>
      <w:r w:rsidRPr="00066407">
        <w:rPr>
          <w:rFonts w:asciiTheme="minorHAnsi" w:hAnsiTheme="minorHAnsi" w:cstheme="minorHAnsi"/>
          <w:b/>
          <w:bCs/>
          <w:sz w:val="22"/>
          <w:szCs w:val="22"/>
        </w:rPr>
        <w:t>Protective Provisions.</w:t>
      </w:r>
      <w:bookmarkEnd w:id="76"/>
    </w:p>
    <w:p w14:paraId="47767C32" w14:textId="20307DE4" w:rsidR="004A316A" w:rsidRPr="00066407" w:rsidRDefault="00766D5C" w:rsidP="000316A8">
      <w:pPr>
        <w:pStyle w:val="OutlineLevel4"/>
        <w:widowControl w:val="0"/>
        <w:numPr>
          <w:ilvl w:val="3"/>
          <w:numId w:val="11"/>
        </w:numPr>
        <w:spacing w:line="320" w:lineRule="exact"/>
        <w:rPr>
          <w:rFonts w:asciiTheme="minorHAnsi" w:hAnsiTheme="minorHAnsi" w:cstheme="minorHAnsi"/>
          <w:sz w:val="22"/>
          <w:szCs w:val="22"/>
          <w:u w:val="double"/>
          <w:lang w:val="en-US"/>
        </w:rPr>
      </w:pPr>
      <w:bookmarkStart w:id="77" w:name="_BPDC_LN_INS_1152"/>
      <w:bookmarkStart w:id="78" w:name="_Ref23960129"/>
      <w:bookmarkEnd w:id="77"/>
      <w:r>
        <w:rPr>
          <w:rFonts w:asciiTheme="minorHAnsi" w:hAnsiTheme="minorHAnsi" w:cstheme="minorHAnsi"/>
          <w:sz w:val="22"/>
          <w:szCs w:val="22"/>
          <w:lang w:val="en-US"/>
        </w:rPr>
        <w:t>So long as at least 3,250,000 Preference Shares remain outstanding</w:t>
      </w:r>
      <w:r w:rsidR="001F439F" w:rsidRPr="00066407">
        <w:rPr>
          <w:rFonts w:asciiTheme="minorHAnsi" w:hAnsiTheme="minorHAnsi" w:cstheme="minorHAnsi"/>
          <w:sz w:val="22"/>
          <w:szCs w:val="22"/>
          <w:lang w:val="en-US"/>
        </w:rPr>
        <w:t xml:space="preserve"> </w:t>
      </w:r>
      <w:r w:rsidR="00DC7F31" w:rsidRPr="00066407">
        <w:rPr>
          <w:rFonts w:asciiTheme="minorHAnsi" w:hAnsiTheme="minorHAnsi" w:cstheme="minorHAnsi"/>
          <w:sz w:val="22"/>
          <w:szCs w:val="22"/>
          <w:lang w:val="en-US"/>
        </w:rPr>
        <w:t xml:space="preserve">(as adjusted for any share splits, share dividends, combinations, recapitalizations or the like), the </w:t>
      </w:r>
      <w:r w:rsidR="004A316A" w:rsidRPr="00066407">
        <w:rPr>
          <w:rFonts w:asciiTheme="minorHAnsi" w:hAnsiTheme="minorHAnsi" w:cstheme="minorHAnsi"/>
          <w:sz w:val="22"/>
          <w:szCs w:val="22"/>
          <w:lang w:val="en-US"/>
        </w:rPr>
        <w:t xml:space="preserve">Company shall not (and shall not permit any other </w:t>
      </w:r>
      <w:r w:rsidR="00716BB4" w:rsidRPr="00066407">
        <w:rPr>
          <w:rFonts w:asciiTheme="minorHAnsi" w:hAnsiTheme="minorHAnsi" w:cstheme="minorHAnsi"/>
          <w:sz w:val="22"/>
          <w:szCs w:val="22"/>
          <w:lang w:val="en-US"/>
        </w:rPr>
        <w:t>Subsidiary</w:t>
      </w:r>
      <w:r w:rsidR="004A316A" w:rsidRPr="00066407">
        <w:rPr>
          <w:rFonts w:asciiTheme="minorHAnsi" w:hAnsiTheme="minorHAnsi" w:cstheme="minorHAnsi"/>
          <w:sz w:val="22"/>
          <w:szCs w:val="22"/>
          <w:lang w:val="en-US"/>
        </w:rPr>
        <w:t xml:space="preserve"> to), directly or indirectly, </w:t>
      </w:r>
      <w:r w:rsidR="00716BB4" w:rsidRPr="00066407">
        <w:rPr>
          <w:rFonts w:asciiTheme="minorHAnsi" w:hAnsiTheme="minorHAnsi" w:cstheme="minorHAnsi"/>
          <w:sz w:val="22"/>
          <w:szCs w:val="22"/>
          <w:lang w:val="en-US"/>
        </w:rPr>
        <w:t xml:space="preserve">do any of the following, </w:t>
      </w:r>
      <w:r w:rsidR="004A316A" w:rsidRPr="00066407">
        <w:rPr>
          <w:rFonts w:asciiTheme="minorHAnsi" w:hAnsiTheme="minorHAnsi" w:cstheme="minorHAnsi"/>
          <w:sz w:val="22"/>
          <w:szCs w:val="22"/>
          <w:lang w:val="en-US"/>
        </w:rPr>
        <w:t xml:space="preserve">whether by amendment, merger, consolidation or otherwise, without first obtaining </w:t>
      </w:r>
      <w:r w:rsidR="00CD4035" w:rsidRPr="00066407">
        <w:rPr>
          <w:rFonts w:asciiTheme="minorHAnsi" w:hAnsiTheme="minorHAnsi" w:cstheme="minorHAnsi"/>
          <w:sz w:val="22"/>
          <w:szCs w:val="22"/>
          <w:lang w:val="en-US"/>
        </w:rPr>
        <w:t xml:space="preserve">a Preference Shareholder Consent (a </w:t>
      </w:r>
      <w:r w:rsidR="00E503AB" w:rsidRPr="00066407">
        <w:rPr>
          <w:rFonts w:asciiTheme="minorHAnsi" w:hAnsiTheme="minorHAnsi" w:cstheme="minorHAnsi"/>
          <w:sz w:val="22"/>
          <w:szCs w:val="22"/>
          <w:lang w:val="en-US"/>
        </w:rPr>
        <w:t>“</w:t>
      </w:r>
      <w:r w:rsidR="00CD4035" w:rsidRPr="00066407">
        <w:rPr>
          <w:rFonts w:asciiTheme="minorHAnsi" w:hAnsiTheme="minorHAnsi" w:cstheme="minorHAnsi"/>
          <w:b/>
          <w:sz w:val="22"/>
          <w:szCs w:val="22"/>
          <w:lang w:val="en-US"/>
        </w:rPr>
        <w:t>Reserved Matter</w:t>
      </w:r>
      <w:r w:rsidR="00E503AB" w:rsidRPr="00066407">
        <w:rPr>
          <w:rFonts w:asciiTheme="minorHAnsi" w:hAnsiTheme="minorHAnsi" w:cstheme="minorHAnsi"/>
          <w:sz w:val="22"/>
          <w:szCs w:val="22"/>
          <w:lang w:val="en-US"/>
        </w:rPr>
        <w:t>”</w:t>
      </w:r>
      <w:r w:rsidR="00CD4035" w:rsidRPr="00066407">
        <w:rPr>
          <w:rFonts w:asciiTheme="minorHAnsi" w:hAnsiTheme="minorHAnsi" w:cstheme="minorHAnsi"/>
          <w:sz w:val="22"/>
          <w:szCs w:val="22"/>
          <w:lang w:val="en-US"/>
        </w:rPr>
        <w:t xml:space="preserve">) </w:t>
      </w:r>
      <w:r w:rsidR="004A316A" w:rsidRPr="00066407">
        <w:rPr>
          <w:rFonts w:asciiTheme="minorHAnsi" w:hAnsiTheme="minorHAnsi" w:cstheme="minorHAnsi"/>
          <w:sz w:val="22"/>
          <w:szCs w:val="22"/>
          <w:lang w:val="en-US"/>
        </w:rPr>
        <w:t xml:space="preserve">and any failure to obtain such consent shall be deemed to be a variation of the class rights attaching to the </w:t>
      </w:r>
      <w:r w:rsidR="002E3E93" w:rsidRPr="00066407">
        <w:rPr>
          <w:rFonts w:asciiTheme="minorHAnsi" w:hAnsiTheme="minorHAnsi" w:cstheme="minorHAnsi"/>
          <w:sz w:val="22"/>
          <w:szCs w:val="22"/>
          <w:lang w:val="en-US"/>
        </w:rPr>
        <w:t>Preference</w:t>
      </w:r>
      <w:r w:rsidR="004A316A" w:rsidRPr="00066407">
        <w:rPr>
          <w:rFonts w:asciiTheme="minorHAnsi" w:hAnsiTheme="minorHAnsi" w:cstheme="minorHAnsi"/>
          <w:sz w:val="22"/>
          <w:szCs w:val="22"/>
          <w:lang w:val="en-US"/>
        </w:rPr>
        <w:t xml:space="preserve"> Shares:</w:t>
      </w:r>
      <w:bookmarkEnd w:id="78"/>
    </w:p>
    <w:p w14:paraId="7E32B5B0" w14:textId="3AF8BA3D" w:rsidR="009B6144" w:rsidRPr="009B6144" w:rsidRDefault="00766D5C" w:rsidP="009B6144">
      <w:pPr>
        <w:pStyle w:val="OutlineLevel5"/>
        <w:numPr>
          <w:ilvl w:val="4"/>
          <w:numId w:val="3"/>
        </w:numPr>
        <w:rPr>
          <w:rFonts w:asciiTheme="minorHAnsi" w:hAnsiTheme="minorHAnsi" w:cstheme="minorHAnsi"/>
          <w:sz w:val="22"/>
          <w:szCs w:val="22"/>
        </w:rPr>
      </w:pPr>
      <w:r>
        <w:rPr>
          <w:rFonts w:asciiTheme="minorHAnsi" w:hAnsiTheme="minorHAnsi" w:cstheme="minorHAnsi"/>
          <w:sz w:val="22"/>
          <w:szCs w:val="22"/>
        </w:rPr>
        <w:t>amend or change the rights, preferences or privileges of the Series Seed Preference Shares</w:t>
      </w:r>
      <w:r w:rsidR="009B6144" w:rsidRPr="009B6144">
        <w:rPr>
          <w:rFonts w:asciiTheme="minorHAnsi" w:hAnsiTheme="minorHAnsi" w:cstheme="minorHAnsi"/>
          <w:sz w:val="22"/>
          <w:szCs w:val="22"/>
        </w:rPr>
        <w:t>, or amend, alter, repeal or waive any provision of the Memorandum or Articles or any material provision of the organizational documents of the Company or any Subsidiary in a manner that adversely affects the rights, preferences, powers or privileges of the Series Seed Preference Shares;</w:t>
      </w:r>
    </w:p>
    <w:p w14:paraId="6172EF6D" w14:textId="29BE9AFD"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 xml:space="preserve">increase or decrease the authorized number of Ordinary Shares or </w:t>
      </w:r>
      <w:r w:rsidR="00E20FD3">
        <w:rPr>
          <w:rFonts w:asciiTheme="minorHAnsi" w:hAnsiTheme="minorHAnsi" w:cstheme="minorHAnsi"/>
          <w:sz w:val="22"/>
          <w:szCs w:val="22"/>
        </w:rPr>
        <w:t xml:space="preserve">any series of </w:t>
      </w:r>
      <w:r w:rsidRPr="009B6144">
        <w:rPr>
          <w:rFonts w:asciiTheme="minorHAnsi" w:hAnsiTheme="minorHAnsi" w:cstheme="minorHAnsi"/>
          <w:sz w:val="22"/>
          <w:szCs w:val="22"/>
        </w:rPr>
        <w:t>Preference Shares</w:t>
      </w:r>
      <w:r w:rsidR="000A5E5A">
        <w:rPr>
          <w:rFonts w:asciiTheme="minorHAnsi" w:hAnsiTheme="minorHAnsi" w:cstheme="minorHAnsi"/>
          <w:sz w:val="22"/>
          <w:szCs w:val="22"/>
        </w:rPr>
        <w:t>;</w:t>
      </w:r>
    </w:p>
    <w:p w14:paraId="7B5EF1F5" w14:textId="037CF8CA"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 xml:space="preserve">redeem, repurchase or otherwise acquire any Ordinary Shares or Preference Shares of the Company, other than (a) pursuant to equity incentive, share purchase, share option or similar agreements with employees, officers, directors or other service providers providing for the repurchase of shares at cost or at par value upon the termination of services, (b) pursuant to the exercise of contractual rights of first refusal or similar transfer restrictions, (c) in connection with the conversion of Preference Shares, </w:t>
      </w:r>
      <w:r w:rsidR="004037F4">
        <w:rPr>
          <w:rFonts w:asciiTheme="minorHAnsi" w:hAnsiTheme="minorHAnsi" w:cstheme="minorHAnsi"/>
          <w:sz w:val="22"/>
          <w:szCs w:val="22"/>
        </w:rPr>
        <w:t xml:space="preserve">or </w:t>
      </w:r>
      <w:r w:rsidRPr="009B6144">
        <w:rPr>
          <w:rFonts w:asciiTheme="minorHAnsi" w:hAnsiTheme="minorHAnsi" w:cstheme="minorHAnsi"/>
          <w:sz w:val="22"/>
          <w:szCs w:val="22"/>
        </w:rPr>
        <w:t>(d) pursuant to the Repurchase (as defined in the Purchase Agreement);</w:t>
      </w:r>
    </w:p>
    <w:p w14:paraId="1E681DCD" w14:textId="5B0A35C6"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 xml:space="preserve">create, authorize, designate or issue, by reclassification or otherwise, any new class or series of share capital of the Company, or any other equity </w:t>
      </w:r>
      <w:r w:rsidRPr="009B6144">
        <w:rPr>
          <w:rFonts w:asciiTheme="minorHAnsi" w:hAnsiTheme="minorHAnsi" w:cstheme="minorHAnsi"/>
          <w:sz w:val="22"/>
          <w:szCs w:val="22"/>
        </w:rPr>
        <w:lastRenderedPageBreak/>
        <w:t>securities, having rights, preferences, powers or privileges senior to the Series Seed Preference Shares;</w:t>
      </w:r>
    </w:p>
    <w:p w14:paraId="4E4865B2" w14:textId="662CEDEE"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 xml:space="preserve">pay, declare, set aside or make any dividend or distribution on any Ordinary Shares or Preference Shares, other than dividends or distributions made by a Subsidiary to the Company or any wholly-owned Subsidiary thereof, </w:t>
      </w:r>
      <w:r w:rsidR="00766D5C">
        <w:rPr>
          <w:rFonts w:asciiTheme="minorHAnsi" w:hAnsiTheme="minorHAnsi" w:cstheme="minorHAnsi"/>
          <w:sz w:val="22"/>
          <w:szCs w:val="22"/>
        </w:rPr>
        <w:t>unless such dividends or distributions have received the prior consent of the Board of Directors</w:t>
      </w:r>
      <w:r w:rsidRPr="009B6144">
        <w:rPr>
          <w:rFonts w:asciiTheme="minorHAnsi" w:hAnsiTheme="minorHAnsi" w:cstheme="minorHAnsi"/>
          <w:sz w:val="22"/>
          <w:szCs w:val="22"/>
        </w:rPr>
        <w:t>;</w:t>
      </w:r>
    </w:p>
    <w:p w14:paraId="1BD37583" w14:textId="7E9CCE2A"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increase or decrease the maximum number of Directors, amend, alter or repeal any procedure adopted by the Company to appoint Directors, or change the number of votes entitled to be cast by any Director or Directors on any matter;</w:t>
      </w:r>
    </w:p>
    <w:p w14:paraId="03D13BFB" w14:textId="1648D93A" w:rsidR="009B6144" w:rsidRPr="009B6144" w:rsidRDefault="001F7C00" w:rsidP="009B6144">
      <w:pPr>
        <w:pStyle w:val="OutlineLevel5"/>
        <w:numPr>
          <w:ilvl w:val="4"/>
          <w:numId w:val="3"/>
        </w:numPr>
        <w:rPr>
          <w:rFonts w:asciiTheme="minorHAnsi" w:hAnsiTheme="minorHAnsi" w:cstheme="minorHAnsi"/>
          <w:sz w:val="22"/>
          <w:szCs w:val="22"/>
        </w:rPr>
      </w:pPr>
      <w:r w:rsidRPr="001F7C00">
        <w:rPr>
          <w:rFonts w:asciiTheme="minorHAnsi" w:hAnsiTheme="minorHAnsi" w:cstheme="minorHAnsi"/>
          <w:sz w:val="22"/>
          <w:szCs w:val="22"/>
        </w:rPr>
        <w:t xml:space="preserve">liquidate, dissolve or wind-up the business and affairs of the </w:t>
      </w:r>
      <w:r>
        <w:rPr>
          <w:rFonts w:asciiTheme="minorHAnsi" w:hAnsiTheme="minorHAnsi" w:cstheme="minorHAnsi"/>
          <w:sz w:val="22"/>
          <w:szCs w:val="22"/>
        </w:rPr>
        <w:t>Company</w:t>
      </w:r>
      <w:r w:rsidRPr="001F7C00">
        <w:rPr>
          <w:rFonts w:asciiTheme="minorHAnsi" w:hAnsiTheme="minorHAnsi" w:cstheme="minorHAnsi"/>
          <w:sz w:val="22"/>
          <w:szCs w:val="22"/>
        </w:rPr>
        <w:t xml:space="preserve"> or </w:t>
      </w:r>
      <w:r w:rsidR="009B6144" w:rsidRPr="009B6144">
        <w:rPr>
          <w:rFonts w:asciiTheme="minorHAnsi" w:hAnsiTheme="minorHAnsi" w:cstheme="minorHAnsi"/>
          <w:sz w:val="22"/>
          <w:szCs w:val="22"/>
        </w:rPr>
        <w:t xml:space="preserve">consummate </w:t>
      </w:r>
      <w:r w:rsidR="00AA085F">
        <w:rPr>
          <w:rFonts w:asciiTheme="minorHAnsi" w:hAnsiTheme="minorHAnsi" w:cstheme="minorHAnsi"/>
          <w:sz w:val="22"/>
          <w:szCs w:val="22"/>
        </w:rPr>
        <w:t>a</w:t>
      </w:r>
      <w:r w:rsidR="009B6144" w:rsidRPr="009B6144">
        <w:rPr>
          <w:rFonts w:asciiTheme="minorHAnsi" w:hAnsiTheme="minorHAnsi" w:cstheme="minorHAnsi"/>
          <w:sz w:val="22"/>
          <w:szCs w:val="22"/>
        </w:rPr>
        <w:t xml:space="preserve"> Liquidation Event, </w:t>
      </w:r>
      <w:r>
        <w:rPr>
          <w:rFonts w:asciiTheme="minorHAnsi" w:hAnsiTheme="minorHAnsi" w:cstheme="minorHAnsi"/>
          <w:sz w:val="22"/>
          <w:szCs w:val="22"/>
        </w:rPr>
        <w:t xml:space="preserve">unless any such transaction would result </w:t>
      </w:r>
      <w:r w:rsidR="009B6144" w:rsidRPr="009B6144">
        <w:rPr>
          <w:rFonts w:asciiTheme="minorHAnsi" w:hAnsiTheme="minorHAnsi" w:cstheme="minorHAnsi"/>
          <w:sz w:val="22"/>
          <w:szCs w:val="22"/>
        </w:rPr>
        <w:t xml:space="preserve">in the </w:t>
      </w:r>
      <w:r>
        <w:rPr>
          <w:rFonts w:asciiTheme="minorHAnsi" w:hAnsiTheme="minorHAnsi" w:cstheme="minorHAnsi"/>
          <w:sz w:val="22"/>
          <w:szCs w:val="22"/>
        </w:rPr>
        <w:t>holders of Series Seed Preference Shares receiving an amount of proceeds per share in the form of ash and/or publicly traded securities that</w:t>
      </w:r>
      <w:r w:rsidR="009B6144" w:rsidRPr="009B6144">
        <w:rPr>
          <w:rFonts w:asciiTheme="minorHAnsi" w:hAnsiTheme="minorHAnsi" w:cstheme="minorHAnsi"/>
          <w:sz w:val="22"/>
          <w:szCs w:val="22"/>
        </w:rPr>
        <w:t xml:space="preserve"> would represent a multiple on invested capital of less than three times (3.0x) the Original Issue Price of the Series Seed Preference Shares</w:t>
      </w:r>
      <w:r>
        <w:rPr>
          <w:rFonts w:asciiTheme="minorHAnsi" w:hAnsiTheme="minorHAnsi" w:cstheme="minorHAnsi"/>
          <w:sz w:val="22"/>
          <w:szCs w:val="22"/>
        </w:rPr>
        <w:t xml:space="preserve"> </w:t>
      </w:r>
      <w:r w:rsidRPr="00066407">
        <w:rPr>
          <w:rFonts w:asciiTheme="minorHAnsi" w:hAnsiTheme="minorHAnsi" w:cstheme="minorHAnsi"/>
          <w:sz w:val="22"/>
          <w:szCs w:val="22"/>
          <w:lang w:val="en-US"/>
        </w:rPr>
        <w:t>(as adjusted for any share splits, share dividends, combinations, recapitalizations or the like)</w:t>
      </w:r>
      <w:r w:rsidR="009B6144" w:rsidRPr="009B6144">
        <w:rPr>
          <w:rFonts w:asciiTheme="minorHAnsi" w:hAnsiTheme="minorHAnsi" w:cstheme="minorHAnsi"/>
          <w:sz w:val="22"/>
          <w:szCs w:val="22"/>
        </w:rPr>
        <w:t>;</w:t>
      </w:r>
    </w:p>
    <w:p w14:paraId="71B061BA" w14:textId="6A14DBFB"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 xml:space="preserve">incur, assume, guarantee or otherwise become liable for any indebtedness for borrowed money, including any obligations or contingent obligations under guarantees, but excluding equipment leases, bank lines of credit or trade payables incurred in the ordinary course of business, if </w:t>
      </w:r>
      <w:r w:rsidR="00766D5C">
        <w:rPr>
          <w:rFonts w:asciiTheme="minorHAnsi" w:hAnsiTheme="minorHAnsi" w:cstheme="minorHAnsi"/>
          <w:sz w:val="22"/>
          <w:szCs w:val="22"/>
        </w:rPr>
        <w:t>the aggregate indebtedness for borrowed money of the Company and its Subsidiaries immediately following such action would exceed US$300,000</w:t>
      </w:r>
      <w:r w:rsidR="00E20FD3">
        <w:rPr>
          <w:rFonts w:asciiTheme="minorHAnsi" w:hAnsiTheme="minorHAnsi" w:cstheme="minorHAnsi"/>
          <w:sz w:val="22"/>
          <w:szCs w:val="22"/>
        </w:rPr>
        <w:t>;</w:t>
      </w:r>
    </w:p>
    <w:p w14:paraId="62A15BFC" w14:textId="39BF80CF"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create</w:t>
      </w:r>
      <w:r w:rsidR="000173F5">
        <w:rPr>
          <w:rFonts w:asciiTheme="minorHAnsi" w:hAnsiTheme="minorHAnsi" w:cstheme="minorHAnsi"/>
          <w:sz w:val="22"/>
          <w:szCs w:val="22"/>
        </w:rPr>
        <w:t xml:space="preserve"> </w:t>
      </w:r>
      <w:r w:rsidRPr="009B6144">
        <w:rPr>
          <w:rFonts w:asciiTheme="minorHAnsi" w:hAnsiTheme="minorHAnsi" w:cstheme="minorHAnsi"/>
          <w:sz w:val="22"/>
          <w:szCs w:val="22"/>
        </w:rPr>
        <w:t>or hold shares or other equity interests in any Subsidiary that is not wholly owned, directly or indirectly, by the Company;</w:t>
      </w:r>
    </w:p>
    <w:p w14:paraId="788922A8" w14:textId="58EB85EA"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 xml:space="preserve">enter into, amend, waive or terminate any transaction, agreement or arrangement with any Director, officer, shareholder, employee, consultant or other related party of the Company or any Subsidiary, or any affiliate or immediate family member of any of the foregoing, other than on arm’s length terms </w:t>
      </w:r>
      <w:r w:rsidR="004037F4">
        <w:rPr>
          <w:rFonts w:asciiTheme="minorHAnsi" w:hAnsiTheme="minorHAnsi" w:cstheme="minorHAnsi"/>
          <w:sz w:val="22"/>
          <w:szCs w:val="22"/>
        </w:rPr>
        <w:t>in the ordinary course of business</w:t>
      </w:r>
      <w:r w:rsidRPr="009B6144">
        <w:rPr>
          <w:rFonts w:asciiTheme="minorHAnsi" w:hAnsiTheme="minorHAnsi" w:cstheme="minorHAnsi"/>
          <w:sz w:val="22"/>
          <w:szCs w:val="22"/>
        </w:rPr>
        <w:t>;</w:t>
      </w:r>
    </w:p>
    <w:p w14:paraId="6014D53D" w14:textId="309FB703" w:rsidR="009B6144" w:rsidRPr="009B6144" w:rsidRDefault="009B6144" w:rsidP="009B6144">
      <w:pPr>
        <w:pStyle w:val="OutlineLevel5"/>
        <w:numPr>
          <w:ilvl w:val="4"/>
          <w:numId w:val="3"/>
        </w:numPr>
        <w:rPr>
          <w:rFonts w:asciiTheme="minorHAnsi" w:hAnsiTheme="minorHAnsi" w:cstheme="minorHAnsi"/>
          <w:sz w:val="22"/>
          <w:szCs w:val="22"/>
        </w:rPr>
      </w:pPr>
      <w:r w:rsidRPr="009B6144">
        <w:rPr>
          <w:rFonts w:asciiTheme="minorHAnsi" w:hAnsiTheme="minorHAnsi" w:cstheme="minorHAnsi"/>
          <w:sz w:val="22"/>
          <w:szCs w:val="22"/>
        </w:rPr>
        <w:t xml:space="preserve">take any action with respect to any direct or indirect Subsidiary that, if taken by the Company, would require approval pursuant to the provisions of this Article; provided, however, that </w:t>
      </w:r>
      <w:r w:rsidR="007F5D63">
        <w:rPr>
          <w:rFonts w:asciiTheme="minorHAnsi" w:hAnsiTheme="minorHAnsi" w:cstheme="minorHAnsi"/>
          <w:sz w:val="22"/>
          <w:szCs w:val="22"/>
        </w:rPr>
        <w:t>Preference Shareholder Consent</w:t>
      </w:r>
      <w:r w:rsidRPr="009B6144">
        <w:rPr>
          <w:rFonts w:asciiTheme="minorHAnsi" w:hAnsiTheme="minorHAnsi" w:cstheme="minorHAnsi"/>
          <w:sz w:val="22"/>
          <w:szCs w:val="22"/>
        </w:rPr>
        <w:t xml:space="preserve"> </w:t>
      </w:r>
      <w:r w:rsidR="00766D5C">
        <w:rPr>
          <w:rFonts w:asciiTheme="minorHAnsi" w:hAnsiTheme="minorHAnsi" w:cstheme="minorHAnsi"/>
          <w:sz w:val="22"/>
          <w:szCs w:val="22"/>
        </w:rPr>
        <w:t>shall not be required for transactions carried out by any Subsidiary incorporated in Brazil</w:t>
      </w:r>
      <w:r w:rsidRPr="009B6144">
        <w:rPr>
          <w:rFonts w:asciiTheme="minorHAnsi" w:hAnsiTheme="minorHAnsi" w:cstheme="minorHAnsi"/>
          <w:sz w:val="22"/>
          <w:szCs w:val="22"/>
        </w:rPr>
        <w:t xml:space="preserve"> and subject to applicable Brazilian regulatory oversight, to the extent such transaction (a) is carried out in </w:t>
      </w:r>
      <w:r w:rsidRPr="009B6144">
        <w:rPr>
          <w:rFonts w:asciiTheme="minorHAnsi" w:hAnsiTheme="minorHAnsi" w:cstheme="minorHAnsi"/>
          <w:sz w:val="22"/>
          <w:szCs w:val="22"/>
        </w:rPr>
        <w:lastRenderedPageBreak/>
        <w:t>the ordinary course of business of such Subsidiary and/or (b) has been approved by the Board of Directors</w:t>
      </w:r>
      <w:r>
        <w:rPr>
          <w:rFonts w:asciiTheme="minorHAnsi" w:hAnsiTheme="minorHAnsi" w:cstheme="minorHAnsi"/>
          <w:sz w:val="22"/>
          <w:szCs w:val="22"/>
        </w:rPr>
        <w:t xml:space="preserve">; </w:t>
      </w:r>
    </w:p>
    <w:p w14:paraId="7D7F70A7" w14:textId="5E7D497B" w:rsidR="00D4459C" w:rsidRPr="007F5D63" w:rsidRDefault="009B6144" w:rsidP="007F5D63">
      <w:pPr>
        <w:pStyle w:val="OutlineLevel5"/>
        <w:widowControl w:val="0"/>
        <w:numPr>
          <w:ilvl w:val="4"/>
          <w:numId w:val="3"/>
        </w:numPr>
        <w:spacing w:line="320" w:lineRule="exact"/>
        <w:rPr>
          <w:rFonts w:asciiTheme="minorHAnsi" w:hAnsiTheme="minorHAnsi" w:cstheme="minorHAnsi"/>
          <w:sz w:val="22"/>
          <w:szCs w:val="22"/>
          <w:lang w:val="en-US"/>
        </w:rPr>
      </w:pPr>
      <w:r w:rsidRPr="009B6144">
        <w:rPr>
          <w:rFonts w:asciiTheme="minorHAnsi" w:hAnsiTheme="minorHAnsi" w:cstheme="minorHAnsi"/>
          <w:sz w:val="22"/>
          <w:szCs w:val="22"/>
        </w:rPr>
        <w:t xml:space="preserve">Notwithstanding subclauses (i), (ii) and (iv) above, </w:t>
      </w:r>
      <w:r w:rsidR="007F5D63">
        <w:rPr>
          <w:rFonts w:asciiTheme="minorHAnsi" w:hAnsiTheme="minorHAnsi" w:cstheme="minorHAnsi"/>
          <w:sz w:val="22"/>
          <w:szCs w:val="22"/>
        </w:rPr>
        <w:t>Preference Shareholder Consent</w:t>
      </w:r>
      <w:r w:rsidR="007F5D63" w:rsidRPr="009B6144">
        <w:rPr>
          <w:rFonts w:asciiTheme="minorHAnsi" w:hAnsiTheme="minorHAnsi" w:cstheme="minorHAnsi"/>
          <w:sz w:val="22"/>
          <w:szCs w:val="22"/>
        </w:rPr>
        <w:t xml:space="preserve"> </w:t>
      </w:r>
      <w:r w:rsidRPr="009B6144">
        <w:rPr>
          <w:rFonts w:asciiTheme="minorHAnsi" w:hAnsiTheme="minorHAnsi" w:cstheme="minorHAnsi"/>
          <w:sz w:val="22"/>
          <w:szCs w:val="22"/>
        </w:rPr>
        <w:t>shall not be required</w:t>
      </w:r>
      <w:r w:rsidR="004037F4">
        <w:rPr>
          <w:rFonts w:asciiTheme="minorHAnsi" w:hAnsiTheme="minorHAnsi" w:cstheme="minorHAnsi"/>
          <w:sz w:val="22"/>
          <w:szCs w:val="22"/>
        </w:rPr>
        <w:t xml:space="preserve"> </w:t>
      </w:r>
      <w:r w:rsidR="001F7C00">
        <w:rPr>
          <w:rFonts w:asciiTheme="minorHAnsi" w:hAnsiTheme="minorHAnsi" w:cstheme="minorHAnsi"/>
          <w:sz w:val="22"/>
          <w:szCs w:val="22"/>
        </w:rPr>
        <w:t>with respect to</w:t>
      </w:r>
      <w:r w:rsidR="004037F4">
        <w:rPr>
          <w:rFonts w:asciiTheme="minorHAnsi" w:hAnsiTheme="minorHAnsi" w:cstheme="minorHAnsi"/>
          <w:sz w:val="22"/>
          <w:szCs w:val="22"/>
        </w:rPr>
        <w:t xml:space="preserve"> subclauses (i), (ii) and (iv)</w:t>
      </w:r>
      <w:r w:rsidR="007F5D63">
        <w:rPr>
          <w:rFonts w:asciiTheme="minorHAnsi" w:hAnsiTheme="minorHAnsi" w:cstheme="minorHAnsi"/>
          <w:sz w:val="22"/>
          <w:szCs w:val="22"/>
        </w:rPr>
        <w:t>, should any of the alluded actions be performed</w:t>
      </w:r>
      <w:r w:rsidRPr="009B6144">
        <w:rPr>
          <w:rFonts w:asciiTheme="minorHAnsi" w:hAnsiTheme="minorHAnsi" w:cstheme="minorHAnsi"/>
          <w:sz w:val="22"/>
          <w:szCs w:val="22"/>
        </w:rPr>
        <w:t xml:space="preserve"> in connection with a Qualified Financing</w:t>
      </w:r>
      <w:r w:rsidR="007F5D63">
        <w:rPr>
          <w:rFonts w:asciiTheme="minorHAnsi" w:hAnsiTheme="minorHAnsi" w:cstheme="minorHAnsi"/>
          <w:sz w:val="22"/>
          <w:szCs w:val="22"/>
        </w:rPr>
        <w:t>.</w:t>
      </w:r>
    </w:p>
    <w:p w14:paraId="103BEB2A"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bookmarkStart w:id="79" w:name="_BPDC_LN_INS_1151"/>
      <w:bookmarkStart w:id="80" w:name="_Ref188437316"/>
      <w:bookmarkEnd w:id="79"/>
      <w:r w:rsidRPr="00066407">
        <w:rPr>
          <w:rFonts w:asciiTheme="minorHAnsi" w:hAnsiTheme="minorHAnsi" w:cstheme="minorHAnsi"/>
          <w:b/>
          <w:bCs/>
          <w:sz w:val="22"/>
          <w:szCs w:val="22"/>
        </w:rPr>
        <w:t>Ordinary Shares</w:t>
      </w:r>
      <w:bookmarkEnd w:id="80"/>
    </w:p>
    <w:p w14:paraId="65B950FE"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81" w:name="_BPDC_LN_INS_1150"/>
      <w:bookmarkEnd w:id="81"/>
      <w:r w:rsidRPr="00066407">
        <w:rPr>
          <w:rFonts w:asciiTheme="minorHAnsi" w:hAnsiTheme="minorHAnsi" w:cstheme="minorHAnsi"/>
          <w:sz w:val="22"/>
          <w:szCs w:val="22"/>
        </w:rPr>
        <w:t>The rights, preferences, privileges and restrictions granted to and imposed on the Ordinary Shares are as set forth below in this Article.</w:t>
      </w:r>
    </w:p>
    <w:p w14:paraId="11651CF5" w14:textId="547F375F" w:rsidR="004A316A" w:rsidRPr="00066407" w:rsidRDefault="004A316A" w:rsidP="00132D81">
      <w:pPr>
        <w:pStyle w:val="OutlineLevel1"/>
        <w:widowControl w:val="0"/>
        <w:numPr>
          <w:ilvl w:val="1"/>
          <w:numId w:val="21"/>
        </w:numPr>
        <w:spacing w:line="320" w:lineRule="exact"/>
        <w:ind w:left="709" w:hanging="709"/>
        <w:rPr>
          <w:rFonts w:asciiTheme="minorHAnsi" w:hAnsiTheme="minorHAnsi" w:cstheme="minorHAnsi"/>
          <w:sz w:val="22"/>
          <w:szCs w:val="22"/>
          <w:u w:val="double"/>
        </w:rPr>
      </w:pPr>
      <w:bookmarkStart w:id="82" w:name="_BPDC_LN_INS_1149"/>
      <w:bookmarkEnd w:id="82"/>
      <w:r w:rsidRPr="00066407">
        <w:rPr>
          <w:rFonts w:asciiTheme="minorHAnsi" w:hAnsiTheme="minorHAnsi" w:cstheme="minorHAnsi"/>
          <w:sz w:val="22"/>
          <w:szCs w:val="22"/>
          <w:u w:val="single"/>
        </w:rPr>
        <w:t>Dividend Rights</w:t>
      </w:r>
      <w:r w:rsidRPr="00066407">
        <w:rPr>
          <w:rFonts w:asciiTheme="minorHAnsi" w:hAnsiTheme="minorHAnsi" w:cstheme="minorHAnsi"/>
          <w:sz w:val="22"/>
          <w:szCs w:val="22"/>
        </w:rPr>
        <w:t xml:space="preserve">.  </w:t>
      </w:r>
      <w:r w:rsidR="00F70C74" w:rsidRPr="00066407">
        <w:rPr>
          <w:rFonts w:asciiTheme="minorHAnsi" w:hAnsiTheme="minorHAnsi" w:cstheme="minorHAnsi"/>
          <w:sz w:val="22"/>
          <w:szCs w:val="22"/>
        </w:rPr>
        <w:t>The</w:t>
      </w:r>
      <w:r w:rsidRPr="00066407">
        <w:rPr>
          <w:rFonts w:asciiTheme="minorHAnsi" w:hAnsiTheme="minorHAnsi" w:cstheme="minorHAnsi"/>
          <w:sz w:val="22"/>
          <w:szCs w:val="22"/>
        </w:rPr>
        <w:t xml:space="preserve"> holders of Ordinary Shares</w:t>
      </w:r>
      <w:r w:rsidR="00F228F5" w:rsidRPr="00066407">
        <w:rPr>
          <w:rFonts w:asciiTheme="minorHAnsi" w:hAnsiTheme="minorHAnsi" w:cstheme="minorHAnsi"/>
          <w:sz w:val="22"/>
          <w:szCs w:val="22"/>
        </w:rPr>
        <w:t xml:space="preserve"> </w:t>
      </w:r>
      <w:r w:rsidRPr="00066407">
        <w:rPr>
          <w:rFonts w:asciiTheme="minorHAnsi" w:hAnsiTheme="minorHAnsi" w:cstheme="minorHAnsi"/>
          <w:sz w:val="22"/>
          <w:szCs w:val="22"/>
        </w:rPr>
        <w:t>shall be entitled to receive, when, as and if declared by the Directors, out of any assets of the Company legally available therefor, such dividends as may be declared from time to time by the Directors.</w:t>
      </w:r>
      <w:r w:rsidR="00DC6ACA" w:rsidRPr="00066407">
        <w:rPr>
          <w:rFonts w:asciiTheme="minorHAnsi" w:hAnsiTheme="minorHAnsi" w:cstheme="minorHAnsi"/>
          <w:sz w:val="22"/>
          <w:szCs w:val="22"/>
        </w:rPr>
        <w:t xml:space="preserve"> </w:t>
      </w:r>
    </w:p>
    <w:p w14:paraId="054DADCE" w14:textId="02430BC4" w:rsidR="004A316A" w:rsidRPr="00066407" w:rsidRDefault="004A316A" w:rsidP="00132D81">
      <w:pPr>
        <w:pStyle w:val="OutlineLevel1"/>
        <w:widowControl w:val="0"/>
        <w:numPr>
          <w:ilvl w:val="1"/>
          <w:numId w:val="21"/>
        </w:numPr>
        <w:spacing w:line="320" w:lineRule="exact"/>
        <w:ind w:left="709" w:hanging="709"/>
        <w:rPr>
          <w:rFonts w:asciiTheme="minorHAnsi" w:hAnsiTheme="minorHAnsi" w:cstheme="minorHAnsi"/>
          <w:sz w:val="22"/>
          <w:szCs w:val="22"/>
          <w:u w:val="double"/>
        </w:rPr>
      </w:pPr>
      <w:bookmarkStart w:id="83" w:name="_BPDC_LN_INS_1148"/>
      <w:bookmarkStart w:id="84" w:name="_BPDC_LN_INS_1147"/>
      <w:bookmarkEnd w:id="83"/>
      <w:bookmarkEnd w:id="84"/>
      <w:r w:rsidRPr="00066407">
        <w:rPr>
          <w:rFonts w:asciiTheme="minorHAnsi" w:hAnsiTheme="minorHAnsi" w:cstheme="minorHAnsi"/>
          <w:sz w:val="22"/>
          <w:szCs w:val="22"/>
          <w:u w:val="single"/>
        </w:rPr>
        <w:t>Redemption</w:t>
      </w:r>
      <w:r w:rsidRPr="00066407">
        <w:rPr>
          <w:rFonts w:asciiTheme="minorHAnsi" w:hAnsiTheme="minorHAnsi" w:cstheme="minorHAnsi"/>
          <w:sz w:val="22"/>
          <w:szCs w:val="22"/>
        </w:rPr>
        <w:t>.  The Ordinary Shares are not redeemable at the option of the holder</w:t>
      </w:r>
      <w:r w:rsidR="00CD751E" w:rsidRPr="00066407">
        <w:rPr>
          <w:rFonts w:asciiTheme="minorHAnsi" w:hAnsiTheme="minorHAnsi" w:cstheme="minorHAnsi"/>
          <w:sz w:val="22"/>
          <w:szCs w:val="22"/>
        </w:rPr>
        <w:t xml:space="preserve">. </w:t>
      </w:r>
    </w:p>
    <w:p w14:paraId="1011749B" w14:textId="1D2C3069" w:rsidR="004A316A" w:rsidRPr="00066407" w:rsidRDefault="004A316A" w:rsidP="00132D81">
      <w:pPr>
        <w:pStyle w:val="OutlineLevel1"/>
        <w:widowControl w:val="0"/>
        <w:numPr>
          <w:ilvl w:val="1"/>
          <w:numId w:val="21"/>
        </w:numPr>
        <w:spacing w:line="320" w:lineRule="exact"/>
        <w:ind w:left="709" w:hanging="709"/>
        <w:rPr>
          <w:rFonts w:asciiTheme="minorHAnsi" w:hAnsiTheme="minorHAnsi" w:cstheme="minorHAnsi"/>
          <w:sz w:val="22"/>
          <w:szCs w:val="22"/>
          <w:u w:val="double"/>
        </w:rPr>
      </w:pPr>
      <w:bookmarkStart w:id="85" w:name="_BPDC_LN_INS_1146"/>
      <w:bookmarkEnd w:id="85"/>
      <w:r w:rsidRPr="00066407">
        <w:rPr>
          <w:rFonts w:asciiTheme="minorHAnsi" w:hAnsiTheme="minorHAnsi" w:cstheme="minorHAnsi"/>
          <w:sz w:val="22"/>
          <w:szCs w:val="22"/>
          <w:u w:val="single"/>
        </w:rPr>
        <w:t>Voting Rights</w:t>
      </w:r>
      <w:r w:rsidRPr="00066407">
        <w:rPr>
          <w:rFonts w:asciiTheme="minorHAnsi" w:hAnsiTheme="minorHAnsi" w:cstheme="minorHAnsi"/>
          <w:sz w:val="22"/>
          <w:szCs w:val="22"/>
        </w:rPr>
        <w:t xml:space="preserve">.  The holder of Ordinary Shares shall have the right to one vote for each such share, and shall be entitled to notice of any shareholders’ meeting in accordance with the Articles of the Company, and shall be entitled to vote upon such matters and in such manner as may be provided herein and by </w:t>
      </w:r>
      <w:r w:rsidR="00CD751E" w:rsidRPr="00066407">
        <w:rPr>
          <w:rFonts w:asciiTheme="minorHAnsi" w:hAnsiTheme="minorHAnsi" w:cstheme="minorHAnsi"/>
          <w:sz w:val="22"/>
          <w:szCs w:val="22"/>
        </w:rPr>
        <w:t>the Statute</w:t>
      </w:r>
      <w:r w:rsidRPr="00066407">
        <w:rPr>
          <w:rFonts w:asciiTheme="minorHAnsi" w:hAnsiTheme="minorHAnsi" w:cstheme="minorHAnsi"/>
          <w:sz w:val="22"/>
          <w:szCs w:val="22"/>
        </w:rPr>
        <w:t xml:space="preserve">.  </w:t>
      </w:r>
    </w:p>
    <w:p w14:paraId="768D06E5" w14:textId="454E075A" w:rsidR="00CD751E"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bookmarkStart w:id="86" w:name="_BPDC_LN_INS_1145"/>
      <w:bookmarkEnd w:id="86"/>
      <w:r w:rsidRPr="00066407">
        <w:rPr>
          <w:rFonts w:asciiTheme="minorHAnsi" w:hAnsiTheme="minorHAnsi" w:cstheme="minorHAnsi"/>
          <w:b/>
          <w:bCs/>
          <w:sz w:val="22"/>
          <w:szCs w:val="22"/>
        </w:rPr>
        <w:t>Register of Members</w:t>
      </w:r>
      <w:bookmarkStart w:id="87" w:name="_BPDC_LN_INS_1144"/>
      <w:bookmarkEnd w:id="87"/>
      <w:r w:rsidR="00CD751E" w:rsidRPr="00066407">
        <w:rPr>
          <w:rFonts w:asciiTheme="minorHAnsi" w:hAnsiTheme="minorHAnsi" w:cstheme="minorHAnsi"/>
          <w:b/>
          <w:bCs/>
          <w:sz w:val="22"/>
          <w:szCs w:val="22"/>
        </w:rPr>
        <w:t>.</w:t>
      </w:r>
    </w:p>
    <w:p w14:paraId="0E41AD4F" w14:textId="44293FE8" w:rsidR="004A316A" w:rsidRPr="00066407" w:rsidRDefault="00766D5C" w:rsidP="004E79F9">
      <w:pPr>
        <w:pStyle w:val="OutlineLevel1"/>
        <w:widowControl w:val="0"/>
        <w:spacing w:line="320" w:lineRule="exact"/>
        <w:rPr>
          <w:rFonts w:asciiTheme="minorHAnsi" w:hAnsiTheme="minorHAnsi" w:cstheme="minorHAnsi"/>
          <w:b/>
          <w:bCs/>
          <w:sz w:val="22"/>
          <w:szCs w:val="22"/>
        </w:rPr>
      </w:pPr>
      <w:r>
        <w:rPr>
          <w:rFonts w:asciiTheme="minorHAnsi" w:hAnsiTheme="minorHAnsi" w:cstheme="minorHAnsi"/>
          <w:sz w:val="22"/>
          <w:szCs w:val="22"/>
        </w:rPr>
        <w:t>The Company shall keep or cause to be kept the Register of Members in accordance with the Statute.</w:t>
      </w:r>
      <w:r w:rsidR="004A316A" w:rsidRPr="00066407">
        <w:rPr>
          <w:rFonts w:asciiTheme="minorHAnsi" w:hAnsiTheme="minorHAnsi" w:cstheme="minorHAnsi"/>
          <w:sz w:val="22"/>
          <w:szCs w:val="22"/>
        </w:rPr>
        <w:t xml:space="preserve"> </w:t>
      </w:r>
    </w:p>
    <w:p w14:paraId="08A26CC5"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Closing Register of Members or Fixing Record Date</w:t>
      </w:r>
    </w:p>
    <w:p w14:paraId="5A337677" w14:textId="7CB0EE44" w:rsidR="004A316A" w:rsidRPr="007C66CC" w:rsidRDefault="004A316A" w:rsidP="00132D81">
      <w:pPr>
        <w:pStyle w:val="Heading2"/>
        <w:widowControl w:val="0"/>
        <w:numPr>
          <w:ilvl w:val="1"/>
          <w:numId w:val="22"/>
        </w:numPr>
        <w:spacing w:line="320" w:lineRule="exact"/>
        <w:ind w:left="709" w:hanging="709"/>
        <w:rPr>
          <w:rFonts w:asciiTheme="minorHAnsi" w:hAnsiTheme="minorHAnsi" w:cstheme="minorHAnsi"/>
          <w:sz w:val="22"/>
          <w:szCs w:val="22"/>
          <w:u w:val="double"/>
        </w:rPr>
      </w:pPr>
      <w:bookmarkStart w:id="88" w:name="_BPDC_LN_INS_1143"/>
      <w:bookmarkEnd w:id="88"/>
      <w:r w:rsidRPr="007C66CC">
        <w:rPr>
          <w:rFonts w:asciiTheme="minorHAnsi" w:hAnsiTheme="minorHAnsi" w:cstheme="minorHAnsi"/>
          <w:sz w:val="22"/>
          <w:szCs w:val="22"/>
        </w:rPr>
        <w:t xml:space="preserve">For the purpose of determining Members entitled to notice of, or to vote at any meeting of Members or any adjournment thereof, or Members entitled to receive payment of any Dividend, or in order to make a determination of Members for any other proper purpose, the Directors may provide that the Register of Members shall be closed for transfers for a stated period which shall not in any case exceed forty </w:t>
      </w:r>
      <w:r w:rsidR="00CD751E" w:rsidRPr="007C66CC">
        <w:rPr>
          <w:rFonts w:asciiTheme="minorHAnsi" w:hAnsiTheme="minorHAnsi" w:cstheme="minorHAnsi"/>
          <w:sz w:val="22"/>
          <w:szCs w:val="22"/>
        </w:rPr>
        <w:t xml:space="preserve">(40) </w:t>
      </w:r>
      <w:r w:rsidRPr="007C66CC">
        <w:rPr>
          <w:rFonts w:asciiTheme="minorHAnsi" w:hAnsiTheme="minorHAnsi" w:cstheme="minorHAnsi"/>
          <w:sz w:val="22"/>
          <w:szCs w:val="22"/>
        </w:rPr>
        <w:t>days.  If the Register of Members shall be closed for the purpose of determining Members entitled to notice of, or to vote at, a meeting of Members</w:t>
      </w:r>
      <w:r w:rsidR="00CD751E" w:rsidRPr="007C66CC">
        <w:rPr>
          <w:rFonts w:asciiTheme="minorHAnsi" w:hAnsiTheme="minorHAnsi" w:cstheme="minorHAnsi"/>
          <w:sz w:val="22"/>
          <w:szCs w:val="22"/>
        </w:rPr>
        <w:t>,</w:t>
      </w:r>
      <w:r w:rsidRPr="007C66CC">
        <w:rPr>
          <w:rFonts w:asciiTheme="minorHAnsi" w:hAnsiTheme="minorHAnsi" w:cstheme="minorHAnsi"/>
          <w:sz w:val="22"/>
          <w:szCs w:val="22"/>
        </w:rPr>
        <w:t xml:space="preserve"> the Register of Members shall be closed for at least ten</w:t>
      </w:r>
      <w:r w:rsidR="00CD751E" w:rsidRPr="007C66CC">
        <w:rPr>
          <w:rFonts w:asciiTheme="minorHAnsi" w:hAnsiTheme="minorHAnsi" w:cstheme="minorHAnsi"/>
          <w:sz w:val="22"/>
          <w:szCs w:val="22"/>
        </w:rPr>
        <w:t xml:space="preserve"> (10)</w:t>
      </w:r>
      <w:r w:rsidRPr="007C66CC">
        <w:rPr>
          <w:rFonts w:asciiTheme="minorHAnsi" w:hAnsiTheme="minorHAnsi" w:cstheme="minorHAnsi"/>
          <w:sz w:val="22"/>
          <w:szCs w:val="22"/>
        </w:rPr>
        <w:t xml:space="preserve"> days immediately preceding the meeting.</w:t>
      </w:r>
    </w:p>
    <w:p w14:paraId="03549637" w14:textId="77777777" w:rsidR="004A316A" w:rsidRPr="00066407" w:rsidRDefault="004A316A" w:rsidP="00132D81">
      <w:pPr>
        <w:pStyle w:val="Heading2"/>
        <w:widowControl w:val="0"/>
        <w:numPr>
          <w:ilvl w:val="1"/>
          <w:numId w:val="22"/>
        </w:numPr>
        <w:spacing w:line="320" w:lineRule="exact"/>
        <w:ind w:left="709" w:hanging="709"/>
        <w:rPr>
          <w:rFonts w:asciiTheme="minorHAnsi" w:hAnsiTheme="minorHAnsi" w:cstheme="minorHAnsi"/>
          <w:sz w:val="22"/>
          <w:szCs w:val="22"/>
          <w:u w:val="double"/>
        </w:rPr>
      </w:pPr>
      <w:bookmarkStart w:id="89" w:name="_BPDC_LN_INS_1142"/>
      <w:bookmarkEnd w:id="89"/>
      <w:r w:rsidRPr="00066407">
        <w:rPr>
          <w:rFonts w:asciiTheme="minorHAnsi" w:hAnsiTheme="minorHAnsi" w:cstheme="minorHAnsi"/>
          <w:sz w:val="22"/>
          <w:szCs w:val="22"/>
        </w:rPr>
        <w:t xml:space="preserve">In lieu of, or apart from, closing the Register of Members, the Directors may fix in advance or arrears a date as the record date for any such determination of Members entitled to notice of, or to vote at any meeting of the Members or any adjournment thereof, or for the purpose of determining the Members entitled to receive payment of any Dividend or in order to make a </w:t>
      </w:r>
      <w:r w:rsidRPr="00066407">
        <w:rPr>
          <w:rFonts w:asciiTheme="minorHAnsi" w:hAnsiTheme="minorHAnsi" w:cstheme="minorHAnsi"/>
          <w:sz w:val="22"/>
          <w:szCs w:val="22"/>
        </w:rPr>
        <w:lastRenderedPageBreak/>
        <w:t>determination of Members for any other proper purpose.</w:t>
      </w:r>
    </w:p>
    <w:p w14:paraId="5F136D6E" w14:textId="77777777" w:rsidR="004A316A" w:rsidRPr="00066407" w:rsidRDefault="004A316A" w:rsidP="00132D81">
      <w:pPr>
        <w:pStyle w:val="Heading2"/>
        <w:widowControl w:val="0"/>
        <w:numPr>
          <w:ilvl w:val="1"/>
          <w:numId w:val="22"/>
        </w:numPr>
        <w:spacing w:line="320" w:lineRule="exact"/>
        <w:ind w:left="709" w:hanging="709"/>
        <w:rPr>
          <w:rFonts w:asciiTheme="minorHAnsi" w:hAnsiTheme="minorHAnsi" w:cstheme="minorHAnsi"/>
          <w:sz w:val="22"/>
          <w:szCs w:val="22"/>
          <w:u w:val="double"/>
        </w:rPr>
      </w:pPr>
      <w:bookmarkStart w:id="90" w:name="_BPDC_LN_INS_1141"/>
      <w:bookmarkEnd w:id="90"/>
      <w:r w:rsidRPr="00066407">
        <w:rPr>
          <w:rFonts w:asciiTheme="minorHAnsi" w:hAnsiTheme="minorHAnsi" w:cstheme="minorHAnsi"/>
          <w:sz w:val="22"/>
          <w:szCs w:val="22"/>
        </w:rPr>
        <w:t>If the Register of Members is not so closed and no record date is fixed for the determination of Members entitled to notice of, or to vote at, a meeting of Members or Members entitled to receive payment of a Dividend, the date on which notice of the meeting is sent or the date on which the resolution of the Directors declaring such Dividend is adopted, as the case may be, shall be the record date for such determination of Members.  When a determination of Members entitled to vote at any meeting of Members has been made as provided in this Article, such determination shall apply to any adjournment thereof.</w:t>
      </w:r>
    </w:p>
    <w:p w14:paraId="075A10AC"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Certificates for Shares</w:t>
      </w:r>
    </w:p>
    <w:p w14:paraId="253E5CB2" w14:textId="7CDE3CAA" w:rsidR="004A316A" w:rsidRPr="00066407" w:rsidRDefault="004A316A" w:rsidP="00132D81">
      <w:pPr>
        <w:pStyle w:val="Heading2"/>
        <w:widowControl w:val="0"/>
        <w:numPr>
          <w:ilvl w:val="1"/>
          <w:numId w:val="23"/>
        </w:numPr>
        <w:spacing w:line="320" w:lineRule="exact"/>
        <w:ind w:left="709" w:hanging="709"/>
        <w:rPr>
          <w:rFonts w:asciiTheme="minorHAnsi" w:hAnsiTheme="minorHAnsi" w:cstheme="minorHAnsi"/>
          <w:sz w:val="22"/>
          <w:szCs w:val="22"/>
          <w:u w:val="double"/>
        </w:rPr>
      </w:pPr>
      <w:bookmarkStart w:id="91" w:name="_BPDC_LN_INS_1140"/>
      <w:bookmarkEnd w:id="91"/>
      <w:r w:rsidRPr="00066407">
        <w:rPr>
          <w:rFonts w:asciiTheme="minorHAnsi" w:hAnsiTheme="minorHAnsi" w:cstheme="minorHAnsi"/>
          <w:sz w:val="22"/>
          <w:szCs w:val="22"/>
        </w:rPr>
        <w:t xml:space="preserve">A Member shall only be entitled to a share certificate if the Directors resolve that share certificates shall be issued. Share certificates </w:t>
      </w:r>
      <w:r w:rsidR="00FA69BF" w:rsidRPr="00066407">
        <w:rPr>
          <w:rFonts w:asciiTheme="minorHAnsi" w:hAnsiTheme="minorHAnsi" w:cstheme="minorHAnsi"/>
          <w:sz w:val="22"/>
          <w:szCs w:val="22"/>
        </w:rPr>
        <w:t xml:space="preserve">evidencing </w:t>
      </w:r>
      <w:r w:rsidRPr="00066407">
        <w:rPr>
          <w:rFonts w:asciiTheme="minorHAnsi" w:hAnsiTheme="minorHAnsi" w:cstheme="minorHAnsi"/>
          <w:sz w:val="22"/>
          <w:szCs w:val="22"/>
        </w:rPr>
        <w:t xml:space="preserve">Shares, if any, shall be in such form as the Directors may determine.  </w:t>
      </w:r>
      <w:r w:rsidR="00766D5C">
        <w:rPr>
          <w:rFonts w:asciiTheme="minorHAnsi" w:hAnsiTheme="minorHAnsi" w:cstheme="minorHAnsi"/>
          <w:sz w:val="22"/>
          <w:szCs w:val="22"/>
        </w:rPr>
        <w:t>Share certificates shall be signed by one or more Directors or other person appointed by the Directors.</w:t>
      </w:r>
      <w:r w:rsidRPr="00066407">
        <w:rPr>
          <w:rFonts w:asciiTheme="minorHAnsi" w:hAnsiTheme="minorHAnsi" w:cstheme="minorHAnsi"/>
          <w:sz w:val="22"/>
          <w:szCs w:val="22"/>
        </w:rPr>
        <w:t xml:space="preserve"> The Directors may authorise certificates to be issued with the authorised signature(s) affixed by mechanical process.  All certificates for Shares shall be consecutively numbered or otherwise identified and shall specify the Shares to which they relate.  All certificates surrendered to the Company for transfer shall be cancelled and subject to these Articles no new certificate shall be issued until the former certificate </w:t>
      </w:r>
      <w:r w:rsidR="00FA69BF" w:rsidRPr="00066407">
        <w:rPr>
          <w:rFonts w:asciiTheme="minorHAnsi" w:hAnsiTheme="minorHAnsi" w:cstheme="minorHAnsi"/>
          <w:sz w:val="22"/>
          <w:szCs w:val="22"/>
        </w:rPr>
        <w:t xml:space="preserve">evidencing </w:t>
      </w:r>
      <w:r w:rsidRPr="00066407">
        <w:rPr>
          <w:rFonts w:asciiTheme="minorHAnsi" w:hAnsiTheme="minorHAnsi" w:cstheme="minorHAnsi"/>
          <w:sz w:val="22"/>
          <w:szCs w:val="22"/>
        </w:rPr>
        <w:t>a like number of relevant Shares shall have been surrendered and cancelled.</w:t>
      </w:r>
    </w:p>
    <w:p w14:paraId="6476D3B5" w14:textId="77777777" w:rsidR="004A316A" w:rsidRPr="00066407" w:rsidRDefault="004A316A" w:rsidP="00132D81">
      <w:pPr>
        <w:pStyle w:val="Heading2"/>
        <w:widowControl w:val="0"/>
        <w:numPr>
          <w:ilvl w:val="1"/>
          <w:numId w:val="23"/>
        </w:numPr>
        <w:spacing w:line="320" w:lineRule="exact"/>
        <w:ind w:left="709" w:hanging="709"/>
        <w:rPr>
          <w:rFonts w:asciiTheme="minorHAnsi" w:hAnsiTheme="minorHAnsi" w:cstheme="minorHAnsi"/>
          <w:sz w:val="22"/>
          <w:szCs w:val="22"/>
          <w:u w:val="double"/>
        </w:rPr>
      </w:pPr>
      <w:bookmarkStart w:id="92" w:name="_BPDC_LN_INS_1139"/>
      <w:bookmarkEnd w:id="92"/>
      <w:r w:rsidRPr="00066407">
        <w:rPr>
          <w:rFonts w:asciiTheme="minorHAnsi" w:hAnsiTheme="minorHAnsi" w:cstheme="minorHAnsi"/>
          <w:sz w:val="22"/>
          <w:szCs w:val="22"/>
        </w:rPr>
        <w:t>The Company shall not be bound to issue more than one certificate for Shares held jointly by more than one Person and delivery of a certificate to one joint holder shall be a sufficient delivery to all of them.</w:t>
      </w:r>
    </w:p>
    <w:p w14:paraId="3DA4A5B0" w14:textId="20932E01" w:rsidR="004A316A" w:rsidRPr="00066407" w:rsidRDefault="004A316A" w:rsidP="00132D81">
      <w:pPr>
        <w:pStyle w:val="Heading2"/>
        <w:widowControl w:val="0"/>
        <w:numPr>
          <w:ilvl w:val="1"/>
          <w:numId w:val="23"/>
        </w:numPr>
        <w:spacing w:line="320" w:lineRule="exact"/>
        <w:ind w:left="709" w:hanging="709"/>
        <w:rPr>
          <w:rFonts w:asciiTheme="minorHAnsi" w:hAnsiTheme="minorHAnsi" w:cstheme="minorHAnsi"/>
          <w:sz w:val="22"/>
          <w:szCs w:val="22"/>
          <w:u w:val="double"/>
        </w:rPr>
      </w:pPr>
      <w:bookmarkStart w:id="93" w:name="_BPDC_LN_INS_1138"/>
      <w:bookmarkEnd w:id="93"/>
      <w:r w:rsidRPr="00066407">
        <w:rPr>
          <w:rFonts w:asciiTheme="minorHAnsi" w:hAnsiTheme="minorHAnsi" w:cstheme="minorHAnsi"/>
          <w:sz w:val="22"/>
          <w:szCs w:val="22"/>
        </w:rPr>
        <w:t xml:space="preserve">If a share certificate is defaced, worn out, lost or destroyed, </w:t>
      </w:r>
      <w:r w:rsidR="00766D5C">
        <w:rPr>
          <w:rFonts w:asciiTheme="minorHAnsi" w:hAnsiTheme="minorHAnsi" w:cstheme="minorHAnsi"/>
          <w:sz w:val="22"/>
          <w:szCs w:val="22"/>
        </w:rPr>
        <w:t>it may be reissued on such terms (if any) as to evidence and indemnity</w:t>
      </w:r>
      <w:r w:rsidRPr="00066407">
        <w:rPr>
          <w:rFonts w:asciiTheme="minorHAnsi" w:hAnsiTheme="minorHAnsi" w:cstheme="minorHAnsi"/>
          <w:sz w:val="22"/>
          <w:szCs w:val="22"/>
        </w:rPr>
        <w:t xml:space="preserve"> and on the payment of such expenses reasonably incurred by the Company in investigating evidence, as the Directors may prescribe, and (in the case of defacement or wearing out) upon delivery of the old certificate.</w:t>
      </w:r>
    </w:p>
    <w:p w14:paraId="70753018"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Transfer of Shares</w:t>
      </w:r>
    </w:p>
    <w:p w14:paraId="5AC2FCC8" w14:textId="5661452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94" w:name="_BPDC_LN_INS_1137"/>
      <w:bookmarkEnd w:id="94"/>
      <w:r w:rsidRPr="00066407">
        <w:rPr>
          <w:rFonts w:asciiTheme="minorHAnsi" w:hAnsiTheme="minorHAnsi" w:cstheme="minorHAnsi"/>
          <w:sz w:val="22"/>
          <w:szCs w:val="22"/>
        </w:rPr>
        <w:t xml:space="preserve">The instrument of transfer of any Share shall be in writing and shall be executed by or on behalf of the transferor (and if the Directors so require, signed by the transferee). The transferor shall be deemed to remain the holder of a Share </w:t>
      </w:r>
      <w:r w:rsidR="00766D5C">
        <w:rPr>
          <w:rFonts w:asciiTheme="minorHAnsi" w:hAnsiTheme="minorHAnsi" w:cstheme="minorHAnsi"/>
          <w:sz w:val="22"/>
          <w:szCs w:val="22"/>
        </w:rPr>
        <w:t>until the name of the transferee is recorded in the Register of Members.</w:t>
      </w:r>
    </w:p>
    <w:p w14:paraId="05686C70" w14:textId="69C064C1"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Redemption</w:t>
      </w:r>
      <w:r w:rsidR="00A521C0" w:rsidRPr="00066407">
        <w:rPr>
          <w:rFonts w:asciiTheme="minorHAnsi" w:hAnsiTheme="minorHAnsi" w:cstheme="minorHAnsi"/>
          <w:b/>
          <w:bCs/>
          <w:sz w:val="22"/>
          <w:szCs w:val="22"/>
        </w:rPr>
        <w:t>, Purchase and Surrender</w:t>
      </w:r>
      <w:r w:rsidRPr="00066407">
        <w:rPr>
          <w:rFonts w:asciiTheme="minorHAnsi" w:hAnsiTheme="minorHAnsi" w:cstheme="minorHAnsi"/>
          <w:b/>
          <w:bCs/>
          <w:sz w:val="22"/>
          <w:szCs w:val="22"/>
        </w:rPr>
        <w:t xml:space="preserve"> of Shares</w:t>
      </w:r>
      <w:r w:rsidR="00A521C0" w:rsidRPr="00066407">
        <w:rPr>
          <w:rFonts w:asciiTheme="minorHAnsi" w:hAnsiTheme="minorHAnsi" w:cstheme="minorHAnsi"/>
          <w:b/>
          <w:bCs/>
          <w:sz w:val="22"/>
          <w:szCs w:val="22"/>
        </w:rPr>
        <w:t xml:space="preserve"> Own Shares </w:t>
      </w:r>
    </w:p>
    <w:p w14:paraId="3C83508C" w14:textId="4A423282" w:rsidR="00A521C0" w:rsidRPr="00066407" w:rsidRDefault="004A316A" w:rsidP="00132D81">
      <w:pPr>
        <w:pStyle w:val="OutlineLevel1"/>
        <w:widowControl w:val="0"/>
        <w:numPr>
          <w:ilvl w:val="1"/>
          <w:numId w:val="24"/>
        </w:numPr>
        <w:spacing w:line="320" w:lineRule="exact"/>
        <w:ind w:left="709" w:hanging="709"/>
        <w:rPr>
          <w:rFonts w:asciiTheme="minorHAnsi" w:hAnsiTheme="minorHAnsi" w:cstheme="minorHAnsi"/>
          <w:sz w:val="22"/>
          <w:szCs w:val="22"/>
          <w:u w:val="double"/>
        </w:rPr>
      </w:pPr>
      <w:bookmarkStart w:id="95" w:name="_BPDC_LN_INS_1136"/>
      <w:bookmarkEnd w:id="95"/>
      <w:r w:rsidRPr="00066407">
        <w:rPr>
          <w:rFonts w:asciiTheme="minorHAnsi" w:hAnsiTheme="minorHAnsi" w:cstheme="minorHAnsi"/>
          <w:sz w:val="22"/>
          <w:szCs w:val="22"/>
        </w:rPr>
        <w:t xml:space="preserve">Subject to the provisions of the Statute and </w:t>
      </w:r>
      <w:r w:rsidR="00A521C0" w:rsidRPr="00066407">
        <w:rPr>
          <w:rFonts w:asciiTheme="minorHAnsi" w:hAnsiTheme="minorHAnsi" w:cstheme="minorHAnsi"/>
          <w:sz w:val="22"/>
          <w:szCs w:val="22"/>
        </w:rPr>
        <w:t>these Articles:</w:t>
      </w:r>
    </w:p>
    <w:p w14:paraId="3AF1F7DF" w14:textId="77777777" w:rsidR="00A521C0" w:rsidRPr="00066407" w:rsidRDefault="00A521C0" w:rsidP="00066407">
      <w:pPr>
        <w:pStyle w:val="OutlineLevel4"/>
        <w:widowControl w:val="0"/>
        <w:numPr>
          <w:ilvl w:val="3"/>
          <w:numId w:val="3"/>
        </w:numPr>
        <w:tabs>
          <w:tab w:val="clear" w:pos="2160"/>
          <w:tab w:val="num" w:pos="2268"/>
        </w:tabs>
        <w:spacing w:line="320" w:lineRule="exact"/>
        <w:ind w:left="1560" w:hanging="884"/>
        <w:rPr>
          <w:rFonts w:asciiTheme="minorHAnsi" w:hAnsiTheme="minorHAnsi" w:cstheme="minorHAnsi"/>
          <w:sz w:val="22"/>
          <w:szCs w:val="22"/>
          <w:u w:val="double"/>
        </w:rPr>
      </w:pPr>
      <w:r w:rsidRPr="00066407">
        <w:rPr>
          <w:rFonts w:asciiTheme="minorHAnsi" w:hAnsiTheme="minorHAnsi" w:cstheme="minorHAnsi"/>
          <w:sz w:val="22"/>
          <w:szCs w:val="22"/>
        </w:rPr>
        <w:lastRenderedPageBreak/>
        <w:t>t</w:t>
      </w:r>
      <w:r w:rsidR="004A316A" w:rsidRPr="00066407">
        <w:rPr>
          <w:rFonts w:asciiTheme="minorHAnsi" w:hAnsiTheme="minorHAnsi" w:cstheme="minorHAnsi"/>
          <w:sz w:val="22"/>
          <w:szCs w:val="22"/>
        </w:rPr>
        <w:t>he Company may issue Shares that are to be redeemed or are liable to be redeemed at the option of the Member or the Company. The redemption of such Shares shall be effected in such manner as the Company may, by Special Resolution, determine before the issue of the Shares</w:t>
      </w:r>
      <w:bookmarkStart w:id="96" w:name="_BPDC_LN_INS_1135"/>
      <w:bookmarkEnd w:id="96"/>
      <w:r w:rsidRPr="00066407">
        <w:rPr>
          <w:rFonts w:asciiTheme="minorHAnsi" w:hAnsiTheme="minorHAnsi" w:cstheme="minorHAnsi"/>
          <w:sz w:val="22"/>
          <w:szCs w:val="22"/>
        </w:rPr>
        <w:t>;</w:t>
      </w:r>
    </w:p>
    <w:p w14:paraId="484CE3B0" w14:textId="77777777" w:rsidR="00A521C0" w:rsidRPr="00066407" w:rsidRDefault="004A316A" w:rsidP="00066407">
      <w:pPr>
        <w:pStyle w:val="OutlineLevel4"/>
        <w:widowControl w:val="0"/>
        <w:numPr>
          <w:ilvl w:val="3"/>
          <w:numId w:val="3"/>
        </w:numPr>
        <w:tabs>
          <w:tab w:val="clear" w:pos="2160"/>
          <w:tab w:val="num" w:pos="2268"/>
        </w:tabs>
        <w:spacing w:line="320" w:lineRule="exact"/>
        <w:ind w:left="1560" w:hanging="884"/>
        <w:rPr>
          <w:rFonts w:asciiTheme="minorHAnsi" w:hAnsiTheme="minorHAnsi" w:cstheme="minorHAnsi"/>
          <w:sz w:val="22"/>
          <w:szCs w:val="22"/>
          <w:u w:val="double"/>
        </w:rPr>
      </w:pPr>
      <w:r w:rsidRPr="00066407">
        <w:rPr>
          <w:rFonts w:asciiTheme="minorHAnsi" w:hAnsiTheme="minorHAnsi" w:cstheme="minorHAnsi"/>
          <w:sz w:val="22"/>
          <w:szCs w:val="22"/>
        </w:rPr>
        <w:t>the Company may purchase its own Shares (including any redeemable Shares) on such terms as may be agreed between the Company and the holder thereof</w:t>
      </w:r>
      <w:bookmarkStart w:id="97" w:name="_BPDC_LN_INS_1134"/>
      <w:bookmarkEnd w:id="97"/>
      <w:r w:rsidR="00A521C0" w:rsidRPr="00066407">
        <w:rPr>
          <w:rFonts w:asciiTheme="minorHAnsi" w:hAnsiTheme="minorHAnsi" w:cstheme="minorHAnsi"/>
          <w:sz w:val="22"/>
          <w:szCs w:val="22"/>
        </w:rPr>
        <w:t>;</w:t>
      </w:r>
    </w:p>
    <w:p w14:paraId="64ED41D9" w14:textId="77777777" w:rsidR="00A521C0" w:rsidRPr="00066407" w:rsidRDefault="00A521C0" w:rsidP="00066407">
      <w:pPr>
        <w:pStyle w:val="OutlineLevel4"/>
        <w:widowControl w:val="0"/>
        <w:numPr>
          <w:ilvl w:val="3"/>
          <w:numId w:val="3"/>
        </w:numPr>
        <w:tabs>
          <w:tab w:val="clear" w:pos="2160"/>
          <w:tab w:val="num" w:pos="2268"/>
        </w:tabs>
        <w:spacing w:line="320" w:lineRule="exact"/>
        <w:ind w:left="1560" w:hanging="884"/>
        <w:rPr>
          <w:rFonts w:asciiTheme="minorHAnsi" w:hAnsiTheme="minorHAnsi" w:cstheme="minorHAnsi"/>
          <w:sz w:val="22"/>
          <w:szCs w:val="22"/>
        </w:rPr>
      </w:pPr>
      <w:r w:rsidRPr="00066407">
        <w:rPr>
          <w:rFonts w:asciiTheme="minorHAnsi" w:hAnsiTheme="minorHAnsi" w:cstheme="minorHAnsi"/>
          <w:sz w:val="22"/>
          <w:szCs w:val="22"/>
        </w:rPr>
        <w:t>t</w:t>
      </w:r>
      <w:r w:rsidR="004A316A" w:rsidRPr="00066407">
        <w:rPr>
          <w:rFonts w:asciiTheme="minorHAnsi" w:hAnsiTheme="minorHAnsi" w:cstheme="minorHAnsi"/>
          <w:sz w:val="22"/>
          <w:szCs w:val="22"/>
        </w:rPr>
        <w:t xml:space="preserve">he Company may make a payment in respect of the redemption or purchase of its own Shares in any manner permitted by the Statute </w:t>
      </w:r>
      <w:r w:rsidRPr="00066407">
        <w:rPr>
          <w:rFonts w:asciiTheme="minorHAnsi" w:hAnsiTheme="minorHAnsi" w:cstheme="minorHAnsi"/>
          <w:sz w:val="22"/>
          <w:szCs w:val="22"/>
        </w:rPr>
        <w:t>and these Articles,</w:t>
      </w:r>
      <w:r w:rsidR="004A316A" w:rsidRPr="00066407">
        <w:rPr>
          <w:rFonts w:asciiTheme="minorHAnsi" w:hAnsiTheme="minorHAnsi" w:cstheme="minorHAnsi"/>
          <w:sz w:val="22"/>
          <w:szCs w:val="22"/>
        </w:rPr>
        <w:t xml:space="preserve"> including out of capital</w:t>
      </w:r>
      <w:r w:rsidRPr="00066407">
        <w:rPr>
          <w:rFonts w:asciiTheme="minorHAnsi" w:hAnsiTheme="minorHAnsi" w:cstheme="minorHAnsi"/>
          <w:sz w:val="22"/>
          <w:szCs w:val="22"/>
        </w:rPr>
        <w:t>; and</w:t>
      </w:r>
    </w:p>
    <w:p w14:paraId="20CBB9C4" w14:textId="0303F021" w:rsidR="00A521C0" w:rsidRPr="00066407" w:rsidRDefault="00A521C0" w:rsidP="00066407">
      <w:pPr>
        <w:pStyle w:val="OutlineLevel4"/>
        <w:widowControl w:val="0"/>
        <w:numPr>
          <w:ilvl w:val="3"/>
          <w:numId w:val="3"/>
        </w:numPr>
        <w:tabs>
          <w:tab w:val="clear" w:pos="2160"/>
          <w:tab w:val="num" w:pos="2268"/>
        </w:tabs>
        <w:spacing w:line="320" w:lineRule="exact"/>
        <w:ind w:left="1560" w:hanging="884"/>
        <w:rPr>
          <w:rFonts w:asciiTheme="minorHAnsi" w:hAnsiTheme="minorHAnsi" w:cstheme="minorHAnsi"/>
          <w:sz w:val="22"/>
          <w:szCs w:val="22"/>
        </w:rPr>
      </w:pPr>
      <w:r w:rsidRPr="00066407">
        <w:rPr>
          <w:rFonts w:asciiTheme="minorHAnsi" w:hAnsiTheme="minorHAnsi" w:cstheme="minorHAnsi"/>
          <w:sz w:val="22"/>
          <w:szCs w:val="22"/>
          <w:lang w:val="en-US"/>
        </w:rPr>
        <w:t>the rights attaching to any issued shares may, by Special Resolution, be varied so as to provide that such shares are, or at the option of the Company or the member are, liable to be redeemed on such terms and in such manner as the Company may, determine.</w:t>
      </w:r>
    </w:p>
    <w:p w14:paraId="12E10043" w14:textId="1D9F9705" w:rsidR="00A521C0" w:rsidRPr="00066407" w:rsidRDefault="00A521C0" w:rsidP="00132D81">
      <w:pPr>
        <w:pStyle w:val="OutlineLevel1"/>
        <w:widowControl w:val="0"/>
        <w:numPr>
          <w:ilvl w:val="1"/>
          <w:numId w:val="24"/>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The Directors may accept the surrender for no consideration of any fully </w:t>
      </w:r>
      <w:r w:rsidR="00C5134F">
        <w:rPr>
          <w:rFonts w:asciiTheme="minorHAnsi" w:hAnsiTheme="minorHAnsi" w:cstheme="minorHAnsi"/>
          <w:sz w:val="22"/>
          <w:szCs w:val="22"/>
        </w:rPr>
        <w:t>P</w:t>
      </w:r>
      <w:r w:rsidRPr="00066407">
        <w:rPr>
          <w:rFonts w:asciiTheme="minorHAnsi" w:hAnsiTheme="minorHAnsi" w:cstheme="minorHAnsi"/>
          <w:sz w:val="22"/>
          <w:szCs w:val="22"/>
        </w:rPr>
        <w:t>aid-</w:t>
      </w:r>
      <w:r w:rsidR="00C5134F">
        <w:rPr>
          <w:rFonts w:asciiTheme="minorHAnsi" w:hAnsiTheme="minorHAnsi" w:cstheme="minorHAnsi"/>
          <w:sz w:val="22"/>
          <w:szCs w:val="22"/>
        </w:rPr>
        <w:t>U</w:t>
      </w:r>
      <w:r w:rsidRPr="00066407">
        <w:rPr>
          <w:rFonts w:asciiTheme="minorHAnsi" w:hAnsiTheme="minorHAnsi" w:cstheme="minorHAnsi"/>
          <w:sz w:val="22"/>
          <w:szCs w:val="22"/>
        </w:rPr>
        <w:t>p share.</w:t>
      </w:r>
    </w:p>
    <w:p w14:paraId="280B384D" w14:textId="6AA74D43" w:rsidR="00A521C0" w:rsidRPr="00066407" w:rsidRDefault="00A521C0" w:rsidP="00132D81">
      <w:pPr>
        <w:pStyle w:val="OutlineLevel1"/>
        <w:widowControl w:val="0"/>
        <w:numPr>
          <w:ilvl w:val="1"/>
          <w:numId w:val="24"/>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The Directors may, when making a payment in respect of the redemption or purchase of shares, make such payment in cash or in specie (or partly in one and partly in the other).</w:t>
      </w:r>
    </w:p>
    <w:p w14:paraId="4C24CD71" w14:textId="0118E6A7" w:rsidR="00A521C0" w:rsidRPr="00066407" w:rsidRDefault="00A521C0" w:rsidP="000316A8">
      <w:pPr>
        <w:pStyle w:val="OutlineLevel1"/>
        <w:widowControl w:val="0"/>
        <w:numPr>
          <w:ilvl w:val="1"/>
          <w:numId w:val="12"/>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Upon the date of redemption or purchase of a share, the holder shall cease to be entitled to any rights in respect thereof (excepting always the right to receive (i) the price therefor and (ii) any dividend which had been declared in respect thereof prior to such redemption or purchase being effected) and accordingly </w:t>
      </w:r>
      <w:r w:rsidR="00766D5C">
        <w:rPr>
          <w:rFonts w:asciiTheme="minorHAnsi" w:hAnsiTheme="minorHAnsi" w:cstheme="minorHAnsi"/>
          <w:sz w:val="22"/>
          <w:szCs w:val="22"/>
        </w:rPr>
        <w:t>his name shall be deleted from the Register of members with respect thereto</w:t>
      </w:r>
      <w:r w:rsidRPr="00066407">
        <w:rPr>
          <w:rFonts w:asciiTheme="minorHAnsi" w:hAnsiTheme="minorHAnsi" w:cstheme="minorHAnsi"/>
          <w:sz w:val="22"/>
          <w:szCs w:val="22"/>
        </w:rPr>
        <w:t xml:space="preserve"> and the share shall be cancelled.</w:t>
      </w:r>
    </w:p>
    <w:p w14:paraId="50CB0804" w14:textId="14E62CC3"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Variation of Rights of Shares</w:t>
      </w:r>
    </w:p>
    <w:p w14:paraId="17FF512E" w14:textId="5673A950" w:rsidR="004A316A" w:rsidRPr="00066407" w:rsidRDefault="004A316A" w:rsidP="00132D81">
      <w:pPr>
        <w:pStyle w:val="OutlineLevel1"/>
        <w:widowControl w:val="0"/>
        <w:numPr>
          <w:ilvl w:val="1"/>
          <w:numId w:val="25"/>
        </w:numPr>
        <w:spacing w:line="320" w:lineRule="exact"/>
        <w:ind w:left="709" w:hanging="709"/>
        <w:rPr>
          <w:rFonts w:asciiTheme="minorHAnsi" w:hAnsiTheme="minorHAnsi" w:cstheme="minorHAnsi"/>
          <w:sz w:val="22"/>
          <w:szCs w:val="22"/>
          <w:u w:val="double"/>
        </w:rPr>
      </w:pPr>
      <w:bookmarkStart w:id="98" w:name="_BPDC_LN_INS_1133"/>
      <w:bookmarkEnd w:id="98"/>
      <w:r w:rsidRPr="00066407">
        <w:rPr>
          <w:rFonts w:asciiTheme="minorHAnsi" w:hAnsiTheme="minorHAnsi" w:cstheme="minorHAnsi"/>
          <w:sz w:val="22"/>
          <w:szCs w:val="22"/>
        </w:rPr>
        <w:t xml:space="preserve">Subject to the provisions of the Statute and </w:t>
      </w:r>
      <w:r w:rsidR="00A521C0" w:rsidRPr="00066407">
        <w:rPr>
          <w:rFonts w:asciiTheme="minorHAnsi" w:hAnsiTheme="minorHAnsi" w:cstheme="minorHAnsi"/>
          <w:sz w:val="22"/>
          <w:szCs w:val="22"/>
        </w:rPr>
        <w:t>these Articles</w:t>
      </w:r>
      <w:r w:rsidRPr="00066407">
        <w:rPr>
          <w:rFonts w:asciiTheme="minorHAnsi" w:hAnsiTheme="minorHAnsi" w:cstheme="minorHAnsi"/>
          <w:sz w:val="22"/>
          <w:szCs w:val="22"/>
        </w:rPr>
        <w:t xml:space="preserve">, if at any time the share capital of the Company is divided into different classes of Shares, the rights attached to any class (unless otherwise provided by the terms of issue of the Shares of that class) may, whether or not the Company is being wound up, be varied with the consent in writing of the holders of, with respect to Ordinary Shares, a majority of </w:t>
      </w:r>
      <w:r w:rsidR="00312E45" w:rsidRPr="00066407">
        <w:rPr>
          <w:rFonts w:asciiTheme="minorHAnsi" w:hAnsiTheme="minorHAnsi" w:cstheme="minorHAnsi"/>
          <w:sz w:val="22"/>
          <w:szCs w:val="22"/>
        </w:rPr>
        <w:t xml:space="preserve">the votes attributable to </w:t>
      </w:r>
      <w:r w:rsidRPr="00066407">
        <w:rPr>
          <w:rFonts w:asciiTheme="minorHAnsi" w:hAnsiTheme="minorHAnsi" w:cstheme="minorHAnsi"/>
          <w:sz w:val="22"/>
          <w:szCs w:val="22"/>
        </w:rPr>
        <w:t xml:space="preserve">the issued and outstanding Shares of that class, or with respect to Preference Shares, </w:t>
      </w:r>
      <w:r w:rsidR="00B573C1" w:rsidRPr="00066407">
        <w:rPr>
          <w:rFonts w:asciiTheme="minorHAnsi" w:hAnsiTheme="minorHAnsi" w:cstheme="minorHAnsi"/>
          <w:sz w:val="22"/>
          <w:szCs w:val="22"/>
        </w:rPr>
        <w:t xml:space="preserve">a majority </w:t>
      </w:r>
      <w:r w:rsidRPr="00066407">
        <w:rPr>
          <w:rFonts w:asciiTheme="minorHAnsi" w:hAnsiTheme="minorHAnsi" w:cstheme="minorHAnsi"/>
          <w:sz w:val="22"/>
          <w:szCs w:val="22"/>
        </w:rPr>
        <w:t>of the</w:t>
      </w:r>
      <w:r w:rsidR="00DC6ACA" w:rsidRPr="00066407">
        <w:rPr>
          <w:rFonts w:asciiTheme="minorHAnsi" w:hAnsiTheme="minorHAnsi" w:cstheme="minorHAnsi"/>
          <w:sz w:val="22"/>
          <w:szCs w:val="22"/>
        </w:rPr>
        <w:t xml:space="preserve"> votes attributable to the</w:t>
      </w:r>
      <w:r w:rsidRPr="00066407">
        <w:rPr>
          <w:rFonts w:asciiTheme="minorHAnsi" w:hAnsiTheme="minorHAnsi" w:cstheme="minorHAnsi"/>
          <w:sz w:val="22"/>
          <w:szCs w:val="22"/>
        </w:rPr>
        <w:t xml:space="preserve"> issued and outstanding Shares of that class, or with the sanction of a Special Resolution passed at a general meeting of the holders of the Shares of that class; </w:t>
      </w:r>
      <w:r w:rsidR="00635B92" w:rsidRPr="00066407">
        <w:rPr>
          <w:rFonts w:asciiTheme="minorHAnsi" w:hAnsiTheme="minorHAnsi" w:cstheme="minorHAnsi"/>
          <w:i/>
          <w:iCs/>
          <w:sz w:val="22"/>
          <w:szCs w:val="22"/>
        </w:rPr>
        <w:t>PROVIDED THAT</w:t>
      </w:r>
      <w:r w:rsidRPr="00066407">
        <w:rPr>
          <w:rFonts w:asciiTheme="minorHAnsi" w:hAnsiTheme="minorHAnsi" w:cstheme="minorHAnsi"/>
          <w:sz w:val="22"/>
          <w:szCs w:val="22"/>
        </w:rPr>
        <w:t xml:space="preserve"> if any proposed amendment would alter or change the powers, preferences, or special rights of one or more series of any class so as to affect that series adversely, but shall not so affect the entire class, then only the shares of the series so affected by the amendment shall be considered a separate class; </w:t>
      </w:r>
      <w:r w:rsidR="00635B92" w:rsidRPr="00066407">
        <w:rPr>
          <w:rFonts w:asciiTheme="minorHAnsi" w:hAnsiTheme="minorHAnsi" w:cstheme="minorHAnsi"/>
          <w:i/>
          <w:iCs/>
          <w:sz w:val="22"/>
          <w:szCs w:val="22"/>
        </w:rPr>
        <w:t>PROVIDED FURTHER THAT</w:t>
      </w:r>
      <w:r w:rsidR="00877E93" w:rsidRPr="00066407">
        <w:rPr>
          <w:rFonts w:asciiTheme="minorHAnsi" w:hAnsiTheme="minorHAnsi" w:cstheme="minorHAnsi"/>
          <w:sz w:val="22"/>
          <w:szCs w:val="22"/>
        </w:rPr>
        <w:t xml:space="preserve"> </w:t>
      </w:r>
      <w:r w:rsidRPr="00066407">
        <w:rPr>
          <w:rFonts w:asciiTheme="minorHAnsi" w:hAnsiTheme="minorHAnsi" w:cstheme="minorHAnsi"/>
          <w:sz w:val="22"/>
          <w:szCs w:val="22"/>
        </w:rPr>
        <w:t xml:space="preserve">this Article is without prejudice to the rights of holders of a class of </w:t>
      </w:r>
      <w:r w:rsidRPr="00066407">
        <w:rPr>
          <w:rFonts w:asciiTheme="minorHAnsi" w:hAnsiTheme="minorHAnsi" w:cstheme="minorHAnsi"/>
          <w:sz w:val="22"/>
          <w:szCs w:val="22"/>
        </w:rPr>
        <w:lastRenderedPageBreak/>
        <w:t>Shares to agree to a variation or waiver of class rights as set out in these Articles.</w:t>
      </w:r>
    </w:p>
    <w:p w14:paraId="38DA0F61" w14:textId="62DD3506" w:rsidR="004A316A" w:rsidRPr="00066407" w:rsidRDefault="004A316A" w:rsidP="00132D81">
      <w:pPr>
        <w:pStyle w:val="OutlineLevel1"/>
        <w:widowControl w:val="0"/>
        <w:numPr>
          <w:ilvl w:val="1"/>
          <w:numId w:val="25"/>
        </w:numPr>
        <w:spacing w:line="320" w:lineRule="exact"/>
        <w:ind w:left="709" w:hanging="709"/>
        <w:rPr>
          <w:rFonts w:asciiTheme="minorHAnsi" w:hAnsiTheme="minorHAnsi" w:cstheme="minorHAnsi"/>
          <w:sz w:val="22"/>
          <w:szCs w:val="22"/>
          <w:u w:val="double"/>
        </w:rPr>
      </w:pPr>
      <w:bookmarkStart w:id="99" w:name="_BPDC_LN_INS_1132"/>
      <w:bookmarkEnd w:id="99"/>
      <w:r w:rsidRPr="00066407">
        <w:rPr>
          <w:rFonts w:asciiTheme="minorHAnsi" w:hAnsiTheme="minorHAnsi" w:cstheme="minorHAnsi"/>
          <w:sz w:val="22"/>
          <w:szCs w:val="22"/>
        </w:rPr>
        <w:t xml:space="preserve">The provisions of these Articles relating to general meetings shall apply to every class meeting of the holders of one class of Shares except that </w:t>
      </w:r>
      <w:r w:rsidR="00766D5C">
        <w:rPr>
          <w:rFonts w:asciiTheme="minorHAnsi" w:hAnsiTheme="minorHAnsi" w:cstheme="minorHAnsi"/>
          <w:sz w:val="22"/>
          <w:szCs w:val="22"/>
        </w:rPr>
        <w:t>the necessary quorum shall be one person holding or representing by proxy at least one quarter (1/4) of the issued Shares</w:t>
      </w:r>
      <w:r w:rsidRPr="00066407">
        <w:rPr>
          <w:rFonts w:asciiTheme="minorHAnsi" w:hAnsiTheme="minorHAnsi" w:cstheme="minorHAnsi"/>
          <w:sz w:val="22"/>
          <w:szCs w:val="22"/>
        </w:rPr>
        <w:t xml:space="preserve"> of the class and that any holder of Shares of the class present in person or by proxy may demand a poll.</w:t>
      </w:r>
    </w:p>
    <w:p w14:paraId="208CC286" w14:textId="77777777" w:rsidR="004A316A" w:rsidRPr="00066407" w:rsidRDefault="004A316A" w:rsidP="00132D81">
      <w:pPr>
        <w:pStyle w:val="OutlineLevel1"/>
        <w:widowControl w:val="0"/>
        <w:numPr>
          <w:ilvl w:val="1"/>
          <w:numId w:val="25"/>
        </w:numPr>
        <w:spacing w:line="320" w:lineRule="exact"/>
        <w:ind w:left="709" w:hanging="709"/>
        <w:rPr>
          <w:rFonts w:asciiTheme="minorHAnsi" w:hAnsiTheme="minorHAnsi" w:cstheme="minorHAnsi"/>
          <w:sz w:val="22"/>
          <w:szCs w:val="22"/>
          <w:u w:val="double"/>
        </w:rPr>
      </w:pPr>
      <w:bookmarkStart w:id="100" w:name="_BPDC_LN_INS_1131"/>
      <w:bookmarkEnd w:id="100"/>
      <w:r w:rsidRPr="00066407">
        <w:rPr>
          <w:rFonts w:asciiTheme="minorHAnsi" w:hAnsiTheme="minorHAnsi" w:cstheme="minorHAnsi"/>
          <w:sz w:val="22"/>
          <w:szCs w:val="22"/>
        </w:rPr>
        <w:t>The rights conferred upon the holders of the Shares of any class issued with preferred or other rights shall not, unless otherwise expressly provided by the terms of issue of the Shares of that class, be deemed to be varied by the creation or issue of further Shares ranking pari passu therewith.</w:t>
      </w:r>
    </w:p>
    <w:p w14:paraId="530F50B1" w14:textId="77777777" w:rsidR="004A316A" w:rsidRPr="00066407" w:rsidRDefault="004A316A" w:rsidP="00EF7683">
      <w:pPr>
        <w:pStyle w:val="OutlineLevel1"/>
        <w:keepNext/>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Commission on Sale of Shares</w:t>
      </w:r>
    </w:p>
    <w:p w14:paraId="0D97711E" w14:textId="43B68F89" w:rsidR="004A316A" w:rsidRPr="00066407" w:rsidRDefault="004A316A" w:rsidP="00EF7683">
      <w:pPr>
        <w:pStyle w:val="OutlineLevel1"/>
        <w:keepNext/>
        <w:widowControl w:val="0"/>
        <w:numPr>
          <w:ilvl w:val="1"/>
          <w:numId w:val="26"/>
        </w:numPr>
        <w:spacing w:line="320" w:lineRule="exact"/>
        <w:ind w:left="709" w:hanging="709"/>
        <w:rPr>
          <w:rFonts w:asciiTheme="minorHAnsi" w:hAnsiTheme="minorHAnsi" w:cstheme="minorHAnsi"/>
          <w:sz w:val="22"/>
          <w:szCs w:val="22"/>
          <w:u w:val="double"/>
        </w:rPr>
      </w:pPr>
      <w:bookmarkStart w:id="101" w:name="_BPDC_LN_INS_1130"/>
      <w:bookmarkEnd w:id="101"/>
      <w:r w:rsidRPr="00066407">
        <w:rPr>
          <w:rFonts w:asciiTheme="minorHAnsi" w:hAnsiTheme="minorHAnsi" w:cstheme="minorHAnsi"/>
          <w:sz w:val="22"/>
          <w:szCs w:val="22"/>
        </w:rPr>
        <w:t xml:space="preserve">The Company may, in so far as the Statute permits, pay a commission to any person in consideration of his subscribing or agreeing to subscribe whether absolutely or conditionally for any Shares of the Company. </w:t>
      </w:r>
      <w:r w:rsidR="00766D5C">
        <w:rPr>
          <w:rFonts w:asciiTheme="minorHAnsi" w:hAnsiTheme="minorHAnsi" w:cstheme="minorHAnsi"/>
          <w:sz w:val="22"/>
          <w:szCs w:val="22"/>
        </w:rPr>
        <w:t>Such commissions may be settled by the payment of cash and/or the issue of fully or partly Paid-Up Shares.</w:t>
      </w:r>
      <w:r w:rsidRPr="00066407">
        <w:rPr>
          <w:rFonts w:asciiTheme="minorHAnsi" w:hAnsiTheme="minorHAnsi" w:cstheme="minorHAnsi"/>
          <w:sz w:val="22"/>
          <w:szCs w:val="22"/>
        </w:rPr>
        <w:t xml:space="preserve">  The Company may also on any issue of Shares pay such brokerage as may be lawful.</w:t>
      </w:r>
    </w:p>
    <w:p w14:paraId="05DB4513" w14:textId="275630E6" w:rsidR="004A316A" w:rsidRPr="00066407" w:rsidRDefault="007E4530"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Non-Recognition</w:t>
      </w:r>
      <w:r w:rsidR="004A316A" w:rsidRPr="00066407">
        <w:rPr>
          <w:rFonts w:asciiTheme="minorHAnsi" w:hAnsiTheme="minorHAnsi" w:cstheme="minorHAnsi"/>
          <w:b/>
          <w:bCs/>
          <w:sz w:val="22"/>
          <w:szCs w:val="22"/>
        </w:rPr>
        <w:t xml:space="preserve"> of Trusts</w:t>
      </w:r>
    </w:p>
    <w:p w14:paraId="47F58DB8" w14:textId="0DEDF6C3" w:rsidR="004A316A" w:rsidRPr="00066407" w:rsidRDefault="004A316A" w:rsidP="00132D81">
      <w:pPr>
        <w:pStyle w:val="OutlineLevel1"/>
        <w:widowControl w:val="0"/>
        <w:numPr>
          <w:ilvl w:val="1"/>
          <w:numId w:val="27"/>
        </w:numPr>
        <w:spacing w:line="320" w:lineRule="exact"/>
        <w:ind w:left="709" w:hanging="709"/>
        <w:rPr>
          <w:rFonts w:asciiTheme="minorHAnsi" w:hAnsiTheme="minorHAnsi" w:cstheme="minorHAnsi"/>
          <w:sz w:val="22"/>
          <w:szCs w:val="22"/>
          <w:u w:val="double"/>
        </w:rPr>
      </w:pPr>
      <w:bookmarkStart w:id="102" w:name="_BPDC_LN_INS_1129"/>
      <w:bookmarkEnd w:id="102"/>
      <w:r w:rsidRPr="00066407">
        <w:rPr>
          <w:rFonts w:asciiTheme="minorHAnsi" w:hAnsiTheme="minorHAnsi" w:cstheme="minorHAnsi"/>
          <w:sz w:val="22"/>
          <w:szCs w:val="22"/>
        </w:rPr>
        <w:t xml:space="preserve">The </w:t>
      </w:r>
      <w:r w:rsidR="001C21CE">
        <w:rPr>
          <w:rFonts w:asciiTheme="minorHAnsi" w:hAnsiTheme="minorHAnsi" w:cstheme="minorHAnsi"/>
          <w:sz w:val="22"/>
          <w:szCs w:val="22"/>
        </w:rPr>
        <w:t>Company shall not be bound or compelled to recognise</w:t>
      </w:r>
      <w:r w:rsidRPr="00066407">
        <w:rPr>
          <w:rFonts w:asciiTheme="minorHAnsi" w:hAnsiTheme="minorHAnsi" w:cstheme="minorHAnsi"/>
          <w:sz w:val="22"/>
          <w:szCs w:val="22"/>
        </w:rPr>
        <w:t xml:space="preserve"> in any way (even when notified) any equitable, contingent, future or partial interest in any Share, or (except only as is otherwise provided by these Articles or the Statute) any other rights in respect of any Share other than an absolute right to the entirety thereof in the registered holder.</w:t>
      </w:r>
    </w:p>
    <w:p w14:paraId="324A9EF1"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Lien on Shares</w:t>
      </w:r>
    </w:p>
    <w:p w14:paraId="73C047E2" w14:textId="1D6197F7" w:rsidR="004A316A" w:rsidRPr="00066407" w:rsidRDefault="004A316A" w:rsidP="00132D81">
      <w:pPr>
        <w:pStyle w:val="OutlineLevel1"/>
        <w:widowControl w:val="0"/>
        <w:numPr>
          <w:ilvl w:val="1"/>
          <w:numId w:val="28"/>
        </w:numPr>
        <w:spacing w:line="320" w:lineRule="exact"/>
        <w:ind w:left="709" w:hanging="709"/>
        <w:rPr>
          <w:rFonts w:asciiTheme="minorHAnsi" w:hAnsiTheme="minorHAnsi" w:cstheme="minorHAnsi"/>
          <w:sz w:val="22"/>
          <w:szCs w:val="22"/>
          <w:u w:val="double"/>
        </w:rPr>
      </w:pPr>
      <w:bookmarkStart w:id="103" w:name="_BPDC_LN_INS_1128"/>
      <w:bookmarkEnd w:id="103"/>
      <w:r w:rsidRPr="00066407">
        <w:rPr>
          <w:rFonts w:asciiTheme="minorHAnsi" w:hAnsiTheme="minorHAnsi" w:cstheme="minorHAnsi"/>
          <w:sz w:val="22"/>
          <w:szCs w:val="22"/>
        </w:rPr>
        <w:t xml:space="preserve">The Company shall have a first and paramount lien on all Shares (whether fully paid-up or not) registered in the name of a Member (whether solely or jointly with others) for all debts, liabilities or engagements to or with the Company (whether presently payable or not) by such Member or his estate, either alone or jointly with any other person, whether a Member or not, but the Directors may at any time declare any Share to be </w:t>
      </w:r>
      <w:r w:rsidR="001C21CE">
        <w:rPr>
          <w:rFonts w:asciiTheme="minorHAnsi" w:hAnsiTheme="minorHAnsi" w:cstheme="minorHAnsi"/>
          <w:sz w:val="22"/>
          <w:szCs w:val="22"/>
        </w:rPr>
        <w:t>wholly or partly exempt from the provisions</w:t>
      </w:r>
      <w:r w:rsidRPr="00066407">
        <w:rPr>
          <w:rFonts w:asciiTheme="minorHAnsi" w:hAnsiTheme="minorHAnsi" w:cstheme="minorHAnsi"/>
          <w:sz w:val="22"/>
          <w:szCs w:val="22"/>
        </w:rPr>
        <w:t xml:space="preserve"> of this Article.  The registration of a transfer of any such Share shall operate as a waiver of the Company’s lien thereon.  The Company’s lien on a Share shall also extend to any amount payable in respect of that Share.</w:t>
      </w:r>
    </w:p>
    <w:p w14:paraId="32929C1E" w14:textId="61E853B6" w:rsidR="004A316A" w:rsidRPr="00066407" w:rsidRDefault="004A316A" w:rsidP="00132D81">
      <w:pPr>
        <w:pStyle w:val="OutlineLevel1"/>
        <w:widowControl w:val="0"/>
        <w:numPr>
          <w:ilvl w:val="1"/>
          <w:numId w:val="28"/>
        </w:numPr>
        <w:spacing w:line="320" w:lineRule="exact"/>
        <w:ind w:left="709" w:hanging="709"/>
        <w:rPr>
          <w:rFonts w:asciiTheme="minorHAnsi" w:hAnsiTheme="minorHAnsi" w:cstheme="minorHAnsi"/>
          <w:sz w:val="22"/>
          <w:szCs w:val="22"/>
          <w:u w:val="double"/>
        </w:rPr>
      </w:pPr>
      <w:bookmarkStart w:id="104" w:name="_BPDC_LN_INS_1127"/>
      <w:bookmarkEnd w:id="104"/>
      <w:r w:rsidRPr="00066407">
        <w:rPr>
          <w:rFonts w:asciiTheme="minorHAnsi" w:hAnsiTheme="minorHAnsi" w:cstheme="minorHAnsi"/>
          <w:sz w:val="22"/>
          <w:szCs w:val="22"/>
        </w:rPr>
        <w:t xml:space="preserve">The Company may sell, </w:t>
      </w:r>
      <w:r w:rsidR="001C21CE">
        <w:rPr>
          <w:rFonts w:asciiTheme="minorHAnsi" w:hAnsiTheme="minorHAnsi" w:cstheme="minorHAnsi"/>
          <w:sz w:val="22"/>
          <w:szCs w:val="22"/>
        </w:rPr>
        <w:t>in such manner as the Directors deem fit, any Shares on which the Company has a lien</w:t>
      </w:r>
      <w:r w:rsidRPr="00066407">
        <w:rPr>
          <w:rFonts w:asciiTheme="minorHAnsi" w:hAnsiTheme="minorHAnsi" w:cstheme="minorHAnsi"/>
          <w:sz w:val="22"/>
          <w:szCs w:val="22"/>
        </w:rPr>
        <w:t xml:space="preserve">, if a sum in respect of which the lien exists is presently payable, and is not paid within fourteen </w:t>
      </w:r>
      <w:r w:rsidR="007E4530" w:rsidRPr="00066407">
        <w:rPr>
          <w:rFonts w:asciiTheme="minorHAnsi" w:hAnsiTheme="minorHAnsi" w:cstheme="minorHAnsi"/>
          <w:sz w:val="22"/>
          <w:szCs w:val="22"/>
        </w:rPr>
        <w:t xml:space="preserve">(14) </w:t>
      </w:r>
      <w:r w:rsidRPr="00066407">
        <w:rPr>
          <w:rFonts w:asciiTheme="minorHAnsi" w:hAnsiTheme="minorHAnsi" w:cstheme="minorHAnsi"/>
          <w:sz w:val="22"/>
          <w:szCs w:val="22"/>
        </w:rPr>
        <w:t xml:space="preserve">clear days after notice has been given to the holder of the Shares, or to the </w:t>
      </w:r>
      <w:r w:rsidRPr="00066407">
        <w:rPr>
          <w:rFonts w:asciiTheme="minorHAnsi" w:hAnsiTheme="minorHAnsi" w:cstheme="minorHAnsi"/>
          <w:sz w:val="22"/>
          <w:szCs w:val="22"/>
        </w:rPr>
        <w:lastRenderedPageBreak/>
        <w:t>person entitled to it in consequence of the death or bankruptcy of the holder, demanding payment and stating that if the notice is not complied with the Shares may be sold.</w:t>
      </w:r>
    </w:p>
    <w:p w14:paraId="3D7BFDD8" w14:textId="77777777" w:rsidR="004A316A" w:rsidRPr="00066407" w:rsidRDefault="004A316A" w:rsidP="00132D81">
      <w:pPr>
        <w:pStyle w:val="OutlineLevel1"/>
        <w:widowControl w:val="0"/>
        <w:numPr>
          <w:ilvl w:val="1"/>
          <w:numId w:val="28"/>
        </w:numPr>
        <w:spacing w:line="320" w:lineRule="exact"/>
        <w:ind w:left="709" w:hanging="709"/>
        <w:rPr>
          <w:rFonts w:asciiTheme="minorHAnsi" w:hAnsiTheme="minorHAnsi" w:cstheme="minorHAnsi"/>
          <w:sz w:val="22"/>
          <w:szCs w:val="22"/>
          <w:u w:val="double"/>
        </w:rPr>
      </w:pPr>
      <w:bookmarkStart w:id="105" w:name="_BPDC_LN_INS_1126"/>
      <w:bookmarkEnd w:id="105"/>
      <w:r w:rsidRPr="00066407">
        <w:rPr>
          <w:rFonts w:asciiTheme="minorHAnsi" w:hAnsiTheme="minorHAnsi" w:cstheme="minorHAnsi"/>
          <w:sz w:val="22"/>
          <w:szCs w:val="22"/>
        </w:rPr>
        <w:t>To give effect to any such sale the Directors may authorise any person to execute an instrument of transfer of the Shares sold to, or in accordance with the directions of, the purchaser.  The purchaser or his nominee shall be registered as the holder of the Shares comprised in any such transfer, and he shall not be bound to see to the application of the purchase money, nor shall his title to the Shares be affected by any irregularity or invalidity in the sale or the exercise of the Company’s power of sale under these Articles.</w:t>
      </w:r>
    </w:p>
    <w:p w14:paraId="58C6243B" w14:textId="77777777" w:rsidR="004A316A" w:rsidRPr="00066407" w:rsidRDefault="004A316A" w:rsidP="00132D81">
      <w:pPr>
        <w:pStyle w:val="OutlineLevel1"/>
        <w:widowControl w:val="0"/>
        <w:numPr>
          <w:ilvl w:val="1"/>
          <w:numId w:val="28"/>
        </w:numPr>
        <w:spacing w:line="320" w:lineRule="exact"/>
        <w:ind w:left="709" w:hanging="709"/>
        <w:rPr>
          <w:rFonts w:asciiTheme="minorHAnsi" w:hAnsiTheme="minorHAnsi" w:cstheme="minorHAnsi"/>
          <w:sz w:val="22"/>
          <w:szCs w:val="22"/>
          <w:u w:val="double"/>
        </w:rPr>
      </w:pPr>
      <w:bookmarkStart w:id="106" w:name="_BPDC_LN_INS_1125"/>
      <w:bookmarkEnd w:id="106"/>
      <w:r w:rsidRPr="00066407">
        <w:rPr>
          <w:rFonts w:asciiTheme="minorHAnsi" w:hAnsiTheme="minorHAnsi" w:cstheme="minorHAnsi"/>
          <w:sz w:val="22"/>
          <w:szCs w:val="22"/>
        </w:rPr>
        <w:t>The net proceeds of such sale after payment of costs, shall be applied in payment of such part of the amount in respect of which the lien exists as is presently payable and any residue shall (subject to a like lien for sums not presently payable as existed upon the Shares before the sale) be paid to the person entitled to the Shares at the date of the sale.</w:t>
      </w:r>
    </w:p>
    <w:p w14:paraId="4468C054"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Transmission of Shares</w:t>
      </w:r>
    </w:p>
    <w:p w14:paraId="01A728A4" w14:textId="10CC04DD" w:rsidR="004A316A" w:rsidRPr="00066407" w:rsidRDefault="004A316A" w:rsidP="00132D81">
      <w:pPr>
        <w:pStyle w:val="OutlineLevel1"/>
        <w:widowControl w:val="0"/>
        <w:numPr>
          <w:ilvl w:val="1"/>
          <w:numId w:val="29"/>
        </w:numPr>
        <w:spacing w:line="320" w:lineRule="exact"/>
        <w:ind w:left="709" w:hanging="709"/>
        <w:rPr>
          <w:rFonts w:asciiTheme="minorHAnsi" w:hAnsiTheme="minorHAnsi" w:cstheme="minorHAnsi"/>
          <w:sz w:val="22"/>
          <w:szCs w:val="22"/>
          <w:u w:val="double"/>
        </w:rPr>
      </w:pPr>
      <w:bookmarkStart w:id="107" w:name="_BPDC_LN_INS_1124"/>
      <w:bookmarkEnd w:id="107"/>
      <w:r w:rsidRPr="00066407">
        <w:rPr>
          <w:rFonts w:asciiTheme="minorHAnsi" w:hAnsiTheme="minorHAnsi" w:cstheme="minorHAnsi"/>
          <w:sz w:val="22"/>
          <w:szCs w:val="22"/>
        </w:rPr>
        <w:t xml:space="preserve">If a Member dies the survivor or survivors where he was a joint holder, and his legal personal representatives where he was a sole holder, </w:t>
      </w:r>
      <w:r w:rsidR="001C21CE">
        <w:rPr>
          <w:rFonts w:asciiTheme="minorHAnsi" w:hAnsiTheme="minorHAnsi" w:cstheme="minorHAnsi"/>
          <w:sz w:val="22"/>
          <w:szCs w:val="22"/>
        </w:rPr>
        <w:t>shall be the only persons acknowledged by the Company</w:t>
      </w:r>
      <w:r w:rsidRPr="00066407">
        <w:rPr>
          <w:rFonts w:asciiTheme="minorHAnsi" w:hAnsiTheme="minorHAnsi" w:cstheme="minorHAnsi"/>
          <w:sz w:val="22"/>
          <w:szCs w:val="22"/>
        </w:rPr>
        <w:t xml:space="preserve"> as having any title to his interest.  The estate of a deceased Member is not thereby released from any liability in respect of any Share, which had been jointly held by him.</w:t>
      </w:r>
    </w:p>
    <w:p w14:paraId="04CED20E" w14:textId="77777777" w:rsidR="004A316A" w:rsidRPr="00066407" w:rsidRDefault="004A316A" w:rsidP="00132D81">
      <w:pPr>
        <w:pStyle w:val="OutlineLevel1"/>
        <w:widowControl w:val="0"/>
        <w:numPr>
          <w:ilvl w:val="1"/>
          <w:numId w:val="29"/>
        </w:numPr>
        <w:spacing w:line="320" w:lineRule="exact"/>
        <w:ind w:left="709" w:hanging="709"/>
        <w:rPr>
          <w:rFonts w:asciiTheme="minorHAnsi" w:hAnsiTheme="minorHAnsi" w:cstheme="minorHAnsi"/>
          <w:b/>
          <w:sz w:val="22"/>
          <w:szCs w:val="22"/>
          <w:u w:val="double"/>
        </w:rPr>
      </w:pPr>
      <w:bookmarkStart w:id="108" w:name="_BPDC_LN_INS_1123"/>
      <w:bookmarkEnd w:id="108"/>
      <w:r w:rsidRPr="00066407">
        <w:rPr>
          <w:rFonts w:asciiTheme="minorHAnsi" w:hAnsiTheme="minorHAnsi" w:cstheme="minorHAnsi"/>
          <w:sz w:val="22"/>
          <w:szCs w:val="22"/>
        </w:rPr>
        <w:t xml:space="preserve">Any person becoming entitled to a Share in consequence of the death or bankruptcy or liquidation or dissolution of a Member (or in any other way than by transfer) may, upon such evidence being produced as may from time to time be required by the Directors, elect either to become the holder of the Share or to have some person nominated by him as the transferee.  If he elects to become the holder he shall give notice to the Company to that effect, but the Directors shall, in either case, have the same right to decline or suspend registration as they would have had in the case of a transfer of the Share by that Member before his death or bankruptcy, as the case may be. </w:t>
      </w:r>
    </w:p>
    <w:p w14:paraId="0D5D1897" w14:textId="77777777" w:rsidR="004A316A" w:rsidRPr="00066407" w:rsidRDefault="004A316A" w:rsidP="00132D81">
      <w:pPr>
        <w:pStyle w:val="OutlineLevel1"/>
        <w:widowControl w:val="0"/>
        <w:numPr>
          <w:ilvl w:val="1"/>
          <w:numId w:val="29"/>
        </w:numPr>
        <w:spacing w:line="320" w:lineRule="exact"/>
        <w:ind w:left="709" w:hanging="709"/>
        <w:rPr>
          <w:rFonts w:asciiTheme="minorHAnsi" w:hAnsiTheme="minorHAnsi" w:cstheme="minorHAnsi"/>
          <w:sz w:val="22"/>
          <w:szCs w:val="22"/>
          <w:u w:val="double"/>
        </w:rPr>
      </w:pPr>
      <w:bookmarkStart w:id="109" w:name="_BPDC_LN_INS_1122"/>
      <w:bookmarkEnd w:id="109"/>
      <w:r w:rsidRPr="00066407">
        <w:rPr>
          <w:rFonts w:asciiTheme="minorHAnsi" w:hAnsiTheme="minorHAnsi" w:cstheme="minorHAnsi"/>
          <w:sz w:val="22"/>
          <w:szCs w:val="22"/>
        </w:rPr>
        <w:t>If the person so becoming entitled shall elect to be registered himself as holder he shall deliver or send to the Company a notice in writing signed by him stating that he so elects.</w:t>
      </w:r>
    </w:p>
    <w:p w14:paraId="47850BFD" w14:textId="3D933720" w:rsidR="004A316A" w:rsidRPr="00066407" w:rsidRDefault="004A316A" w:rsidP="00132D81">
      <w:pPr>
        <w:pStyle w:val="OutlineLevel1"/>
        <w:widowControl w:val="0"/>
        <w:numPr>
          <w:ilvl w:val="1"/>
          <w:numId w:val="29"/>
        </w:numPr>
        <w:spacing w:line="320" w:lineRule="exact"/>
        <w:ind w:left="709" w:hanging="709"/>
        <w:rPr>
          <w:rFonts w:asciiTheme="minorHAnsi" w:hAnsiTheme="minorHAnsi" w:cstheme="minorHAnsi"/>
          <w:sz w:val="22"/>
          <w:szCs w:val="22"/>
          <w:u w:val="double"/>
        </w:rPr>
      </w:pPr>
      <w:bookmarkStart w:id="110" w:name="_BPDC_LN_INS_1121"/>
      <w:bookmarkEnd w:id="110"/>
      <w:r w:rsidRPr="00066407">
        <w:rPr>
          <w:rFonts w:asciiTheme="minorHAnsi" w:hAnsiTheme="minorHAnsi" w:cstheme="minorHAnsi"/>
          <w:sz w:val="22"/>
          <w:szCs w:val="22"/>
        </w:rPr>
        <w:t xml:space="preserve">A person becoming entitled to a Share by reason of the death or bankruptcy or liquidation or dissolution of the holder (or in any other case than by transfer) </w:t>
      </w:r>
      <w:r w:rsidR="001C21CE">
        <w:rPr>
          <w:rFonts w:asciiTheme="minorHAnsi" w:hAnsiTheme="minorHAnsi" w:cstheme="minorHAnsi"/>
          <w:sz w:val="22"/>
          <w:szCs w:val="22"/>
        </w:rPr>
        <w:t>shall be entitled to the same Dividends and other benefits</w:t>
      </w:r>
      <w:r w:rsidRPr="00066407">
        <w:rPr>
          <w:rFonts w:asciiTheme="minorHAnsi" w:hAnsiTheme="minorHAnsi" w:cstheme="minorHAnsi"/>
          <w:sz w:val="22"/>
          <w:szCs w:val="22"/>
        </w:rPr>
        <w:t xml:space="preserve"> to which he would be entitled if he were the registered holder of the Share. However, he shall not, before being registered as a Member in respect of the Share, be entitled in respect of it to exercise any right conferred by membership in relation to meetings of the Company and the Directors may at any time give notice requiring any such person to elect either to be registered himself or to transfer the Share. If the notice is not complied with within </w:t>
      </w:r>
      <w:r w:rsidR="00CE4016" w:rsidRPr="00066407">
        <w:rPr>
          <w:rFonts w:asciiTheme="minorHAnsi" w:hAnsiTheme="minorHAnsi" w:cstheme="minorHAnsi"/>
          <w:sz w:val="22"/>
          <w:szCs w:val="22"/>
        </w:rPr>
        <w:lastRenderedPageBreak/>
        <w:t xml:space="preserve">(90) </w:t>
      </w:r>
      <w:r w:rsidRPr="00066407">
        <w:rPr>
          <w:rFonts w:asciiTheme="minorHAnsi" w:hAnsiTheme="minorHAnsi" w:cstheme="minorHAnsi"/>
          <w:sz w:val="22"/>
          <w:szCs w:val="22"/>
        </w:rPr>
        <w:t>ninety days the Directors may thereafter withhold payment of all Dividends, bonuses or other monies payable in respect of the Share until the requirements of the notice have been complied with.</w:t>
      </w:r>
    </w:p>
    <w:p w14:paraId="5629CD25"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Amendments of Memorandum and Articles of Association and Alteration of Capital</w:t>
      </w:r>
    </w:p>
    <w:p w14:paraId="1CAFE780" w14:textId="1F0751FA" w:rsidR="004A316A" w:rsidRPr="00066407" w:rsidRDefault="004A316A" w:rsidP="00132D81">
      <w:pPr>
        <w:pStyle w:val="OutlineLevel1"/>
        <w:widowControl w:val="0"/>
        <w:numPr>
          <w:ilvl w:val="1"/>
          <w:numId w:val="30"/>
        </w:numPr>
        <w:spacing w:line="320" w:lineRule="exact"/>
        <w:ind w:left="709" w:hanging="709"/>
        <w:rPr>
          <w:rFonts w:asciiTheme="minorHAnsi" w:hAnsiTheme="minorHAnsi" w:cstheme="minorHAnsi"/>
          <w:sz w:val="22"/>
          <w:szCs w:val="22"/>
          <w:u w:val="double"/>
        </w:rPr>
      </w:pPr>
      <w:bookmarkStart w:id="111" w:name="_BPDC_LN_INS_1120"/>
      <w:bookmarkEnd w:id="111"/>
      <w:r w:rsidRPr="00066407">
        <w:rPr>
          <w:rFonts w:asciiTheme="minorHAnsi" w:hAnsiTheme="minorHAnsi" w:cstheme="minorHAnsi"/>
          <w:sz w:val="22"/>
          <w:szCs w:val="22"/>
        </w:rPr>
        <w:t xml:space="preserve">Subject to the provisions of these Articles and the Statute, including, without limitation, Article </w:t>
      </w:r>
      <w:r w:rsidR="00CE4016" w:rsidRPr="00066407">
        <w:rPr>
          <w:rFonts w:asciiTheme="minorHAnsi" w:hAnsiTheme="minorHAnsi" w:cstheme="minorHAnsi"/>
          <w:sz w:val="22"/>
          <w:szCs w:val="22"/>
        </w:rPr>
        <w:fldChar w:fldCharType="begin"/>
      </w:r>
      <w:r w:rsidR="00CE4016" w:rsidRPr="00066407">
        <w:rPr>
          <w:rFonts w:asciiTheme="minorHAnsi" w:hAnsiTheme="minorHAnsi" w:cstheme="minorHAnsi"/>
          <w:sz w:val="22"/>
          <w:szCs w:val="22"/>
        </w:rPr>
        <w:instrText xml:space="preserve"> REF _Ref188435589 \r \h </w:instrText>
      </w:r>
      <w:r w:rsidR="00096B50" w:rsidRPr="00066407">
        <w:rPr>
          <w:rFonts w:asciiTheme="minorHAnsi" w:hAnsiTheme="minorHAnsi" w:cstheme="minorHAnsi"/>
          <w:sz w:val="22"/>
          <w:szCs w:val="22"/>
        </w:rPr>
        <w:instrText xml:space="preserve"> \* MERGEFORMAT </w:instrText>
      </w:r>
      <w:r w:rsidR="00CE4016" w:rsidRPr="00066407">
        <w:rPr>
          <w:rFonts w:asciiTheme="minorHAnsi" w:hAnsiTheme="minorHAnsi" w:cstheme="minorHAnsi"/>
          <w:sz w:val="22"/>
          <w:szCs w:val="22"/>
        </w:rPr>
      </w:r>
      <w:r w:rsidR="00CE4016"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7.5.3</w:t>
      </w:r>
      <w:r w:rsidR="00CE4016" w:rsidRPr="00066407">
        <w:rPr>
          <w:rFonts w:asciiTheme="minorHAnsi" w:hAnsiTheme="minorHAnsi" w:cstheme="minorHAnsi"/>
          <w:sz w:val="22"/>
          <w:szCs w:val="22"/>
        </w:rPr>
        <w:fldChar w:fldCharType="end"/>
      </w:r>
      <w:r w:rsidR="00CE4016" w:rsidRPr="00066407">
        <w:rPr>
          <w:rFonts w:asciiTheme="minorHAnsi" w:hAnsiTheme="minorHAnsi" w:cstheme="minorHAnsi"/>
          <w:sz w:val="22"/>
          <w:szCs w:val="22"/>
        </w:rPr>
        <w:t xml:space="preserve"> </w:t>
      </w:r>
      <w:r w:rsidRPr="00066407">
        <w:rPr>
          <w:rFonts w:asciiTheme="minorHAnsi" w:hAnsiTheme="minorHAnsi" w:cstheme="minorHAnsi"/>
          <w:sz w:val="22"/>
          <w:szCs w:val="22"/>
        </w:rPr>
        <w:t>above, the Company may by Ordinary Resolution</w:t>
      </w:r>
      <w:r w:rsidR="00CE4016" w:rsidRPr="00066407">
        <w:rPr>
          <w:rFonts w:asciiTheme="minorHAnsi" w:hAnsiTheme="minorHAnsi" w:cstheme="minorHAnsi"/>
          <w:sz w:val="22"/>
          <w:szCs w:val="22"/>
        </w:rPr>
        <w:t xml:space="preserve"> (or where an Ordinary Resolution is disallowed by the Statute and a Special Resolution is required, by Special Resolution) alter or amend its memorandum of association otherwise than with respect to its name and objects and may hereby, </w:t>
      </w:r>
      <w:r w:rsidR="001C21CE">
        <w:rPr>
          <w:rFonts w:asciiTheme="minorHAnsi" w:hAnsiTheme="minorHAnsi" w:cstheme="minorHAnsi"/>
          <w:sz w:val="22"/>
          <w:szCs w:val="22"/>
        </w:rPr>
        <w:t>without limiting the generality of the foregoing</w:t>
      </w:r>
      <w:r w:rsidRPr="00066407">
        <w:rPr>
          <w:rFonts w:asciiTheme="minorHAnsi" w:hAnsiTheme="minorHAnsi" w:cstheme="minorHAnsi"/>
          <w:sz w:val="22"/>
          <w:szCs w:val="22"/>
        </w:rPr>
        <w:t>:</w:t>
      </w:r>
    </w:p>
    <w:p w14:paraId="2350D1EC" w14:textId="6DE63694" w:rsidR="004A316A" w:rsidRPr="00066407" w:rsidRDefault="004A316A" w:rsidP="00066407">
      <w:pPr>
        <w:pStyle w:val="OutlineLevel2"/>
        <w:widowControl w:val="0"/>
        <w:numPr>
          <w:ilvl w:val="1"/>
          <w:numId w:val="3"/>
        </w:numPr>
        <w:tabs>
          <w:tab w:val="clear" w:pos="720"/>
          <w:tab w:val="num" w:pos="1560"/>
        </w:tabs>
        <w:spacing w:line="320" w:lineRule="exact"/>
        <w:ind w:left="1560" w:hanging="851"/>
        <w:rPr>
          <w:rFonts w:asciiTheme="minorHAnsi" w:hAnsiTheme="minorHAnsi" w:cstheme="minorHAnsi"/>
          <w:sz w:val="22"/>
          <w:szCs w:val="22"/>
          <w:u w:val="double"/>
        </w:rPr>
      </w:pPr>
      <w:bookmarkStart w:id="112" w:name="_BPDC_LN_INS_1119"/>
      <w:bookmarkEnd w:id="112"/>
      <w:r w:rsidRPr="00066407">
        <w:rPr>
          <w:rFonts w:asciiTheme="minorHAnsi" w:hAnsiTheme="minorHAnsi" w:cstheme="minorHAnsi"/>
          <w:sz w:val="22"/>
          <w:szCs w:val="22"/>
        </w:rPr>
        <w:t xml:space="preserve">increase the share capital by such sum as the resolution shall prescribe and with such rights, priorities and privileges annexed thereto, as the Company in general meeting </w:t>
      </w:r>
      <w:r w:rsidR="00273A89" w:rsidRPr="00066407">
        <w:rPr>
          <w:rFonts w:asciiTheme="minorHAnsi" w:hAnsiTheme="minorHAnsi" w:cstheme="minorHAnsi"/>
          <w:sz w:val="22"/>
          <w:szCs w:val="22"/>
        </w:rPr>
        <w:t xml:space="preserve">or by written resolution </w:t>
      </w:r>
      <w:r w:rsidRPr="00066407">
        <w:rPr>
          <w:rFonts w:asciiTheme="minorHAnsi" w:hAnsiTheme="minorHAnsi" w:cstheme="minorHAnsi"/>
          <w:sz w:val="22"/>
          <w:szCs w:val="22"/>
        </w:rPr>
        <w:t>may determine;</w:t>
      </w:r>
    </w:p>
    <w:p w14:paraId="6E921BF4" w14:textId="77777777" w:rsidR="004A316A" w:rsidRPr="00066407" w:rsidRDefault="004A316A" w:rsidP="00066407">
      <w:pPr>
        <w:pStyle w:val="OutlineLevel2"/>
        <w:widowControl w:val="0"/>
        <w:numPr>
          <w:ilvl w:val="1"/>
          <w:numId w:val="3"/>
        </w:numPr>
        <w:tabs>
          <w:tab w:val="clear" w:pos="720"/>
          <w:tab w:val="num" w:pos="1560"/>
        </w:tabs>
        <w:spacing w:line="320" w:lineRule="exact"/>
        <w:ind w:left="1560" w:hanging="851"/>
        <w:rPr>
          <w:rFonts w:asciiTheme="minorHAnsi" w:hAnsiTheme="minorHAnsi" w:cstheme="minorHAnsi"/>
          <w:sz w:val="22"/>
          <w:szCs w:val="22"/>
        </w:rPr>
      </w:pPr>
      <w:bookmarkStart w:id="113" w:name="_BPDC_LN_INS_1118"/>
      <w:bookmarkEnd w:id="113"/>
      <w:r w:rsidRPr="00066407">
        <w:rPr>
          <w:rFonts w:asciiTheme="minorHAnsi" w:hAnsiTheme="minorHAnsi" w:cstheme="minorHAnsi"/>
          <w:sz w:val="22"/>
          <w:szCs w:val="22"/>
        </w:rPr>
        <w:t>consolidate and divide all or any of its share capital into Shares of larger amount than its existing Shares;</w:t>
      </w:r>
    </w:p>
    <w:p w14:paraId="6DD8A7D3" w14:textId="39471EA1" w:rsidR="00CE4016" w:rsidRPr="00066407" w:rsidRDefault="00BE23E8" w:rsidP="00066407">
      <w:pPr>
        <w:pStyle w:val="OutlineLevel2"/>
        <w:widowControl w:val="0"/>
        <w:numPr>
          <w:ilvl w:val="1"/>
          <w:numId w:val="3"/>
        </w:numPr>
        <w:tabs>
          <w:tab w:val="clear" w:pos="720"/>
          <w:tab w:val="num" w:pos="1560"/>
        </w:tabs>
        <w:spacing w:line="320" w:lineRule="exact"/>
        <w:ind w:left="1560" w:hanging="851"/>
        <w:rPr>
          <w:rFonts w:asciiTheme="minorHAnsi" w:hAnsiTheme="minorHAnsi" w:cstheme="minorHAnsi"/>
          <w:sz w:val="22"/>
          <w:szCs w:val="22"/>
        </w:rPr>
      </w:pPr>
      <w:r w:rsidRPr="00066407">
        <w:rPr>
          <w:rFonts w:asciiTheme="minorHAnsi" w:hAnsiTheme="minorHAnsi" w:cstheme="minorHAnsi"/>
          <w:sz w:val="22"/>
          <w:szCs w:val="22"/>
          <w:lang w:val="en-GB"/>
        </w:rPr>
        <w:t>convert all or any of its shares into a different class and reconvert that different class into paid-up shares of any denomination</w:t>
      </w:r>
      <w:r w:rsidR="00CE4016" w:rsidRPr="00066407">
        <w:rPr>
          <w:rFonts w:asciiTheme="minorHAnsi" w:hAnsiTheme="minorHAnsi" w:cstheme="minorHAnsi"/>
          <w:sz w:val="22"/>
          <w:szCs w:val="22"/>
        </w:rPr>
        <w:t>;</w:t>
      </w:r>
    </w:p>
    <w:p w14:paraId="76475BF2" w14:textId="6D11D5E3" w:rsidR="004A316A" w:rsidRPr="00066407" w:rsidRDefault="004A316A" w:rsidP="00066407">
      <w:pPr>
        <w:pStyle w:val="OutlineLevel2"/>
        <w:widowControl w:val="0"/>
        <w:numPr>
          <w:ilvl w:val="1"/>
          <w:numId w:val="3"/>
        </w:numPr>
        <w:tabs>
          <w:tab w:val="clear" w:pos="720"/>
          <w:tab w:val="num" w:pos="1560"/>
        </w:tabs>
        <w:spacing w:line="320" w:lineRule="exact"/>
        <w:ind w:left="1560" w:hanging="851"/>
        <w:rPr>
          <w:rFonts w:asciiTheme="minorHAnsi" w:hAnsiTheme="minorHAnsi" w:cstheme="minorHAnsi"/>
          <w:sz w:val="22"/>
          <w:szCs w:val="22"/>
          <w:u w:val="double"/>
        </w:rPr>
      </w:pPr>
      <w:r w:rsidRPr="00066407">
        <w:rPr>
          <w:rFonts w:asciiTheme="minorHAnsi" w:hAnsiTheme="minorHAnsi" w:cstheme="minorHAnsi"/>
          <w:sz w:val="22"/>
          <w:szCs w:val="22"/>
        </w:rPr>
        <w:t>by subdivision of its existing Shares or any of them divide the whole or any part of its share capital into Shares of smaller amount than is fixed by the Memorandum or into Shares without par value</w:t>
      </w:r>
      <w:r w:rsidR="00BD56FD" w:rsidRPr="00066407">
        <w:rPr>
          <w:rFonts w:asciiTheme="minorHAnsi" w:hAnsiTheme="minorHAnsi" w:cstheme="minorHAnsi"/>
          <w:sz w:val="22"/>
          <w:szCs w:val="22"/>
        </w:rPr>
        <w:t xml:space="preserve"> </w:t>
      </w:r>
      <w:r w:rsidRPr="00066407">
        <w:rPr>
          <w:rFonts w:asciiTheme="minorHAnsi" w:hAnsiTheme="minorHAnsi" w:cstheme="minorHAnsi"/>
          <w:sz w:val="22"/>
          <w:szCs w:val="22"/>
        </w:rPr>
        <w:t>; and</w:t>
      </w:r>
    </w:p>
    <w:p w14:paraId="2A9F39F1" w14:textId="77777777" w:rsidR="004A316A" w:rsidRPr="00066407" w:rsidRDefault="004A316A" w:rsidP="00066407">
      <w:pPr>
        <w:pStyle w:val="OutlineLevel2"/>
        <w:widowControl w:val="0"/>
        <w:numPr>
          <w:ilvl w:val="1"/>
          <w:numId w:val="3"/>
        </w:numPr>
        <w:tabs>
          <w:tab w:val="clear" w:pos="720"/>
          <w:tab w:val="num" w:pos="1560"/>
        </w:tabs>
        <w:spacing w:line="320" w:lineRule="exact"/>
        <w:ind w:left="1560" w:hanging="851"/>
        <w:rPr>
          <w:rFonts w:asciiTheme="minorHAnsi" w:hAnsiTheme="minorHAnsi" w:cstheme="minorHAnsi"/>
          <w:sz w:val="22"/>
          <w:szCs w:val="22"/>
          <w:u w:val="double"/>
        </w:rPr>
      </w:pPr>
      <w:bookmarkStart w:id="114" w:name="_BPDC_LN_INS_1116"/>
      <w:bookmarkEnd w:id="114"/>
      <w:r w:rsidRPr="00066407">
        <w:rPr>
          <w:rFonts w:asciiTheme="minorHAnsi" w:hAnsiTheme="minorHAnsi" w:cstheme="minorHAnsi"/>
          <w:sz w:val="22"/>
          <w:szCs w:val="22"/>
        </w:rPr>
        <w:t>cancel any Shares that at the date of the passing of the resolution have not been taken or agreed to be taken by any person.</w:t>
      </w:r>
    </w:p>
    <w:p w14:paraId="397EA319" w14:textId="5788F88E" w:rsidR="004A316A" w:rsidRPr="00066407" w:rsidRDefault="004A316A" w:rsidP="00132D81">
      <w:pPr>
        <w:pStyle w:val="OutlineLevel1"/>
        <w:widowControl w:val="0"/>
        <w:numPr>
          <w:ilvl w:val="1"/>
          <w:numId w:val="30"/>
        </w:numPr>
        <w:spacing w:line="320" w:lineRule="exact"/>
        <w:ind w:left="709" w:hanging="709"/>
        <w:rPr>
          <w:rFonts w:asciiTheme="minorHAnsi" w:hAnsiTheme="minorHAnsi" w:cstheme="minorHAnsi"/>
          <w:sz w:val="22"/>
          <w:szCs w:val="22"/>
          <w:u w:val="double"/>
        </w:rPr>
      </w:pPr>
      <w:bookmarkStart w:id="115" w:name="_BPDC_LN_INS_1115"/>
      <w:bookmarkEnd w:id="115"/>
      <w:r w:rsidRPr="00066407">
        <w:rPr>
          <w:rFonts w:asciiTheme="minorHAnsi" w:hAnsiTheme="minorHAnsi" w:cstheme="minorHAnsi"/>
          <w:sz w:val="22"/>
          <w:szCs w:val="22"/>
        </w:rPr>
        <w:t xml:space="preserve">All new Shares created in accordance with the provisions of the preceding Article </w:t>
      </w:r>
      <w:r w:rsidR="001C21CE">
        <w:rPr>
          <w:rFonts w:asciiTheme="minorHAnsi" w:hAnsiTheme="minorHAnsi" w:cstheme="minorHAnsi"/>
          <w:sz w:val="22"/>
          <w:szCs w:val="22"/>
        </w:rPr>
        <w:t>shall be subject to the same terms of the Articles with reference to</w:t>
      </w:r>
      <w:r w:rsidRPr="00066407">
        <w:rPr>
          <w:rFonts w:asciiTheme="minorHAnsi" w:hAnsiTheme="minorHAnsi" w:cstheme="minorHAnsi"/>
          <w:sz w:val="22"/>
          <w:szCs w:val="22"/>
        </w:rPr>
        <w:t xml:space="preserve"> the payment of calls, liens, transfer, transmission, forfeiture and otherwise as the Shares in the original share capital. </w:t>
      </w:r>
    </w:p>
    <w:p w14:paraId="4A43DA09" w14:textId="77777777" w:rsidR="004A316A" w:rsidRPr="00066407" w:rsidRDefault="004A316A" w:rsidP="00132D81">
      <w:pPr>
        <w:pStyle w:val="OutlineLevel1"/>
        <w:widowControl w:val="0"/>
        <w:numPr>
          <w:ilvl w:val="1"/>
          <w:numId w:val="30"/>
        </w:numPr>
        <w:spacing w:line="320" w:lineRule="exact"/>
        <w:ind w:left="709" w:hanging="709"/>
        <w:rPr>
          <w:rFonts w:asciiTheme="minorHAnsi" w:hAnsiTheme="minorHAnsi" w:cstheme="minorHAnsi"/>
          <w:sz w:val="22"/>
          <w:szCs w:val="22"/>
          <w:u w:val="double"/>
        </w:rPr>
      </w:pPr>
      <w:bookmarkStart w:id="116" w:name="_BPDC_LN_INS_1114"/>
      <w:bookmarkEnd w:id="116"/>
      <w:r w:rsidRPr="00066407">
        <w:rPr>
          <w:rFonts w:asciiTheme="minorHAnsi" w:hAnsiTheme="minorHAnsi" w:cstheme="minorHAnsi"/>
          <w:sz w:val="22"/>
          <w:szCs w:val="22"/>
        </w:rPr>
        <w:t>Subject to the provisions of the Statute and the provisions of these Articles as regards the matters specifically to be dealt with by Ordinary Resolution, the Company may not, except by Special Resolution:</w:t>
      </w:r>
    </w:p>
    <w:p w14:paraId="281070F3" w14:textId="77777777" w:rsidR="004A316A" w:rsidRPr="00066407" w:rsidRDefault="004A316A" w:rsidP="000316A8">
      <w:pPr>
        <w:pStyle w:val="OutlineLevel2"/>
        <w:widowControl w:val="0"/>
        <w:numPr>
          <w:ilvl w:val="1"/>
          <w:numId w:val="13"/>
        </w:numPr>
        <w:spacing w:line="320" w:lineRule="exact"/>
        <w:ind w:hanging="11"/>
        <w:rPr>
          <w:rFonts w:asciiTheme="minorHAnsi" w:hAnsiTheme="minorHAnsi" w:cstheme="minorHAnsi"/>
          <w:sz w:val="22"/>
          <w:szCs w:val="22"/>
          <w:u w:val="double"/>
        </w:rPr>
      </w:pPr>
      <w:bookmarkStart w:id="117" w:name="_BPDC_LN_INS_1113"/>
      <w:bookmarkEnd w:id="117"/>
      <w:r w:rsidRPr="00066407">
        <w:rPr>
          <w:rFonts w:asciiTheme="minorHAnsi" w:hAnsiTheme="minorHAnsi" w:cstheme="minorHAnsi"/>
          <w:sz w:val="22"/>
          <w:szCs w:val="22"/>
        </w:rPr>
        <w:t>change its name;</w:t>
      </w:r>
    </w:p>
    <w:p w14:paraId="19C9E06A" w14:textId="77777777"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18" w:name="_BPDC_LN_INS_1112"/>
      <w:bookmarkEnd w:id="118"/>
      <w:r w:rsidRPr="00066407">
        <w:rPr>
          <w:rFonts w:asciiTheme="minorHAnsi" w:hAnsiTheme="minorHAnsi" w:cstheme="minorHAnsi"/>
          <w:sz w:val="22"/>
          <w:szCs w:val="22"/>
        </w:rPr>
        <w:t>alter or add to these Articles;</w:t>
      </w:r>
    </w:p>
    <w:p w14:paraId="70B2F695" w14:textId="77777777"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19" w:name="_BPDC_LN_INS_1111"/>
      <w:bookmarkEnd w:id="119"/>
      <w:r w:rsidRPr="00066407">
        <w:rPr>
          <w:rFonts w:asciiTheme="minorHAnsi" w:hAnsiTheme="minorHAnsi" w:cstheme="minorHAnsi"/>
          <w:sz w:val="22"/>
          <w:szCs w:val="22"/>
        </w:rPr>
        <w:t xml:space="preserve">alter or add to the Memorandum with respect to any objects, powers or other matters </w:t>
      </w:r>
      <w:r w:rsidRPr="00066407">
        <w:rPr>
          <w:rFonts w:asciiTheme="minorHAnsi" w:hAnsiTheme="minorHAnsi" w:cstheme="minorHAnsi"/>
          <w:sz w:val="22"/>
          <w:szCs w:val="22"/>
        </w:rPr>
        <w:lastRenderedPageBreak/>
        <w:t>specified therein; and</w:t>
      </w:r>
    </w:p>
    <w:p w14:paraId="1CAA9530" w14:textId="77777777"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20" w:name="_BPDC_LN_INS_1110"/>
      <w:bookmarkEnd w:id="120"/>
      <w:r w:rsidRPr="00066407">
        <w:rPr>
          <w:rFonts w:asciiTheme="minorHAnsi" w:hAnsiTheme="minorHAnsi" w:cstheme="minorHAnsi"/>
          <w:sz w:val="22"/>
          <w:szCs w:val="22"/>
        </w:rPr>
        <w:t>reduce its share capital and any capital redemption reserve fund.</w:t>
      </w:r>
    </w:p>
    <w:p w14:paraId="572A0B02"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Registered Office</w:t>
      </w:r>
    </w:p>
    <w:p w14:paraId="02F52AE4" w14:textId="053728F9"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121" w:name="_BPDC_LN_INS_1109"/>
      <w:bookmarkEnd w:id="121"/>
      <w:r w:rsidRPr="00066407">
        <w:rPr>
          <w:rFonts w:asciiTheme="minorHAnsi" w:hAnsiTheme="minorHAnsi" w:cstheme="minorHAnsi"/>
          <w:sz w:val="22"/>
          <w:szCs w:val="22"/>
        </w:rPr>
        <w:t xml:space="preserve">Subject to the provisions of the Statute, the Company </w:t>
      </w:r>
      <w:r w:rsidR="001C21CE">
        <w:rPr>
          <w:rFonts w:asciiTheme="minorHAnsi" w:hAnsiTheme="minorHAnsi" w:cstheme="minorHAnsi"/>
          <w:sz w:val="22"/>
          <w:szCs w:val="22"/>
        </w:rPr>
        <w:t>may by resolution of the Directors change the address of its Registered Office</w:t>
      </w:r>
      <w:r w:rsidRPr="00066407">
        <w:rPr>
          <w:rFonts w:asciiTheme="minorHAnsi" w:hAnsiTheme="minorHAnsi" w:cstheme="minorHAnsi"/>
          <w:sz w:val="22"/>
          <w:szCs w:val="22"/>
        </w:rPr>
        <w:t>.</w:t>
      </w:r>
    </w:p>
    <w:p w14:paraId="127B142B"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General Meetings</w:t>
      </w:r>
    </w:p>
    <w:p w14:paraId="16C176F7" w14:textId="414C2B29"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22" w:name="_BPDC_LN_INS_1108"/>
      <w:bookmarkEnd w:id="122"/>
      <w:r w:rsidRPr="00066407">
        <w:rPr>
          <w:rFonts w:asciiTheme="minorHAnsi" w:hAnsiTheme="minorHAnsi" w:cstheme="minorHAnsi"/>
          <w:sz w:val="22"/>
          <w:szCs w:val="22"/>
        </w:rPr>
        <w:t>All general meetings other than annual general meetings shall be called extraordinary general meetings.</w:t>
      </w:r>
    </w:p>
    <w:p w14:paraId="19438493" w14:textId="77777777"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23" w:name="_BPDC_LN_INS_1107"/>
      <w:bookmarkStart w:id="124" w:name="_BPDC_LN_INS_1106"/>
      <w:bookmarkEnd w:id="123"/>
      <w:bookmarkEnd w:id="124"/>
      <w:r w:rsidRPr="00066407">
        <w:rPr>
          <w:rFonts w:asciiTheme="minorHAnsi" w:hAnsiTheme="minorHAnsi" w:cstheme="minorHAnsi"/>
          <w:sz w:val="22"/>
          <w:szCs w:val="22"/>
        </w:rPr>
        <w:t>The Company may hold an annual general meeting, but shall not (unless required by Statute) be obliged to hold an annual general meeting.</w:t>
      </w:r>
    </w:p>
    <w:p w14:paraId="4E41C309" w14:textId="77777777"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25" w:name="_BPDC_LN_INS_1105"/>
      <w:bookmarkEnd w:id="125"/>
      <w:r w:rsidRPr="00066407">
        <w:rPr>
          <w:rFonts w:asciiTheme="minorHAnsi" w:hAnsiTheme="minorHAnsi" w:cstheme="minorHAnsi"/>
          <w:sz w:val="22"/>
          <w:szCs w:val="22"/>
        </w:rPr>
        <w:t>The Directors may call general meetings, and they shall on a Members requisition forthwith proceed to convene an extraordinary general meeting of the Company.</w:t>
      </w:r>
    </w:p>
    <w:p w14:paraId="4BE3FC9F" w14:textId="1CAF361D"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26" w:name="_BPDC_LN_INS_1104"/>
      <w:bookmarkEnd w:id="126"/>
      <w:r w:rsidRPr="00066407">
        <w:rPr>
          <w:rFonts w:asciiTheme="minorHAnsi" w:hAnsiTheme="minorHAnsi" w:cstheme="minorHAnsi"/>
          <w:sz w:val="22"/>
          <w:szCs w:val="22"/>
        </w:rPr>
        <w:t>A Members</w:t>
      </w:r>
      <w:r w:rsidR="005A0228" w:rsidRPr="00066407">
        <w:rPr>
          <w:rFonts w:asciiTheme="minorHAnsi" w:hAnsiTheme="minorHAnsi" w:cstheme="minorHAnsi"/>
          <w:sz w:val="22"/>
          <w:szCs w:val="22"/>
        </w:rPr>
        <w:t>'</w:t>
      </w:r>
      <w:r w:rsidRPr="00066407">
        <w:rPr>
          <w:rFonts w:asciiTheme="minorHAnsi" w:hAnsiTheme="minorHAnsi" w:cstheme="minorHAnsi"/>
          <w:sz w:val="22"/>
          <w:szCs w:val="22"/>
        </w:rPr>
        <w:t xml:space="preserve"> requisition is a requisition of Members of the Company holding at the date of deposit of the requisition </w:t>
      </w:r>
      <w:r w:rsidR="001C21CE">
        <w:rPr>
          <w:rFonts w:asciiTheme="minorHAnsi" w:hAnsiTheme="minorHAnsi" w:cstheme="minorHAnsi"/>
          <w:sz w:val="22"/>
          <w:szCs w:val="22"/>
        </w:rPr>
        <w:t>not less than fifteen percent (15%) in par value of the capital of the Company</w:t>
      </w:r>
      <w:r w:rsidRPr="00066407">
        <w:rPr>
          <w:rFonts w:asciiTheme="minorHAnsi" w:hAnsiTheme="minorHAnsi" w:cstheme="minorHAnsi"/>
          <w:sz w:val="22"/>
          <w:szCs w:val="22"/>
        </w:rPr>
        <w:t xml:space="preserve"> which as at that date carries the right of voting at general meetings of the Company.</w:t>
      </w:r>
    </w:p>
    <w:p w14:paraId="045F3D20" w14:textId="7ADF37FE"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27" w:name="_BPDC_LN_INS_1103"/>
      <w:bookmarkEnd w:id="127"/>
      <w:r w:rsidRPr="00066407">
        <w:rPr>
          <w:rFonts w:asciiTheme="minorHAnsi" w:hAnsiTheme="minorHAnsi" w:cstheme="minorHAnsi"/>
          <w:sz w:val="22"/>
          <w:szCs w:val="22"/>
        </w:rPr>
        <w:t>The requisition must state the objects of the meeting and must be signed by the requisitionists and deposited at the Registered Office,</w:t>
      </w:r>
      <w:r w:rsidR="005F1C26" w:rsidRPr="00066407">
        <w:rPr>
          <w:rFonts w:asciiTheme="minorHAnsi" w:hAnsiTheme="minorHAnsi" w:cstheme="minorHAnsi"/>
          <w:sz w:val="22"/>
          <w:szCs w:val="22"/>
        </w:rPr>
        <w:t xml:space="preserve"> </w:t>
      </w:r>
      <w:r w:rsidRPr="00066407">
        <w:rPr>
          <w:rFonts w:asciiTheme="minorHAnsi" w:hAnsiTheme="minorHAnsi" w:cstheme="minorHAnsi"/>
          <w:sz w:val="22"/>
          <w:szCs w:val="22"/>
        </w:rPr>
        <w:t>and may consist of several documents in like form each signed by one or more requisitionists.</w:t>
      </w:r>
    </w:p>
    <w:p w14:paraId="54B8B48A" w14:textId="205A560F"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28" w:name="_BPDC_LN_INS_1102"/>
      <w:bookmarkEnd w:id="128"/>
      <w:r w:rsidRPr="00066407">
        <w:rPr>
          <w:rFonts w:asciiTheme="minorHAnsi" w:hAnsiTheme="minorHAnsi" w:cstheme="minorHAnsi"/>
          <w:sz w:val="22"/>
          <w:szCs w:val="22"/>
        </w:rPr>
        <w:t xml:space="preserve">If the Directors do not within </w:t>
      </w:r>
      <w:r w:rsidR="001C21CE">
        <w:rPr>
          <w:rFonts w:asciiTheme="minorHAnsi" w:hAnsiTheme="minorHAnsi" w:cstheme="minorHAnsi"/>
          <w:sz w:val="22"/>
          <w:szCs w:val="22"/>
        </w:rPr>
        <w:t>twenty-eight (28) days from the date of the deposit of the requisition</w:t>
      </w:r>
      <w:r w:rsidRPr="00066407">
        <w:rPr>
          <w:rFonts w:asciiTheme="minorHAnsi" w:hAnsiTheme="minorHAnsi" w:cstheme="minorHAnsi"/>
          <w:sz w:val="22"/>
          <w:szCs w:val="22"/>
        </w:rPr>
        <w:t xml:space="preserve"> duly proceed to convene a general meeting to be held within a further twenty-one</w:t>
      </w:r>
      <w:r w:rsidR="008A711F" w:rsidRPr="00066407">
        <w:rPr>
          <w:rFonts w:asciiTheme="minorHAnsi" w:hAnsiTheme="minorHAnsi" w:cstheme="minorHAnsi"/>
          <w:sz w:val="22"/>
          <w:szCs w:val="22"/>
        </w:rPr>
        <w:t xml:space="preserve"> (21)</w:t>
      </w:r>
      <w:r w:rsidRPr="00066407">
        <w:rPr>
          <w:rFonts w:asciiTheme="minorHAnsi" w:hAnsiTheme="minorHAnsi" w:cstheme="minorHAnsi"/>
          <w:sz w:val="22"/>
          <w:szCs w:val="22"/>
        </w:rPr>
        <w:t xml:space="preserve"> days, the requisitionists, or any of them representing </w:t>
      </w:r>
      <w:r w:rsidR="008A711F" w:rsidRPr="00066407">
        <w:rPr>
          <w:rFonts w:asciiTheme="minorHAnsi" w:hAnsiTheme="minorHAnsi" w:cstheme="minorHAnsi"/>
          <w:sz w:val="22"/>
          <w:szCs w:val="22"/>
        </w:rPr>
        <w:t>not less than one-quarter (1/4)</w:t>
      </w:r>
      <w:r w:rsidRPr="00066407">
        <w:rPr>
          <w:rFonts w:asciiTheme="minorHAnsi" w:hAnsiTheme="minorHAnsi" w:cstheme="minorHAnsi"/>
          <w:sz w:val="22"/>
          <w:szCs w:val="22"/>
        </w:rPr>
        <w:t xml:space="preserve"> of the total voting rights of all of them, may themselves convene a general meeting, but any meeting so convened shall not be held after the expiration of three (3) months after the expiration of the said twenty-one </w:t>
      </w:r>
      <w:r w:rsidR="008A711F" w:rsidRPr="00066407">
        <w:rPr>
          <w:rFonts w:asciiTheme="minorHAnsi" w:hAnsiTheme="minorHAnsi" w:cstheme="minorHAnsi"/>
          <w:sz w:val="22"/>
          <w:szCs w:val="22"/>
        </w:rPr>
        <w:t xml:space="preserve">(21) </w:t>
      </w:r>
      <w:r w:rsidRPr="00066407">
        <w:rPr>
          <w:rFonts w:asciiTheme="minorHAnsi" w:hAnsiTheme="minorHAnsi" w:cstheme="minorHAnsi"/>
          <w:sz w:val="22"/>
          <w:szCs w:val="22"/>
        </w:rPr>
        <w:t>days.</w:t>
      </w:r>
    </w:p>
    <w:p w14:paraId="4CF2E9A6" w14:textId="77777777" w:rsidR="004A316A" w:rsidRPr="00066407" w:rsidRDefault="004A316A" w:rsidP="00132D81">
      <w:pPr>
        <w:pStyle w:val="OutlineLevel1"/>
        <w:widowControl w:val="0"/>
        <w:numPr>
          <w:ilvl w:val="1"/>
          <w:numId w:val="31"/>
        </w:numPr>
        <w:spacing w:line="320" w:lineRule="exact"/>
        <w:ind w:left="709" w:hanging="709"/>
        <w:rPr>
          <w:rFonts w:asciiTheme="minorHAnsi" w:hAnsiTheme="minorHAnsi" w:cstheme="minorHAnsi"/>
          <w:sz w:val="22"/>
          <w:szCs w:val="22"/>
          <w:u w:val="double"/>
        </w:rPr>
      </w:pPr>
      <w:bookmarkStart w:id="129" w:name="_BPDC_LN_INS_1101"/>
      <w:bookmarkEnd w:id="129"/>
      <w:r w:rsidRPr="00066407">
        <w:rPr>
          <w:rFonts w:asciiTheme="minorHAnsi" w:hAnsiTheme="minorHAnsi" w:cstheme="minorHAnsi"/>
          <w:sz w:val="22"/>
          <w:szCs w:val="22"/>
        </w:rPr>
        <w:t>A general meeting convened as aforesaid by requisitionists shall be convened in the same manner as nearly as possible as that in which general meetings are to be convened by Directors.</w:t>
      </w:r>
    </w:p>
    <w:p w14:paraId="1DFA6524"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Notice of General Meetings</w:t>
      </w:r>
    </w:p>
    <w:p w14:paraId="2A06D5C5" w14:textId="4E216F46" w:rsidR="004A316A" w:rsidRPr="00066407" w:rsidRDefault="004A316A" w:rsidP="00132D81">
      <w:pPr>
        <w:pStyle w:val="OutlineLevel1"/>
        <w:widowControl w:val="0"/>
        <w:numPr>
          <w:ilvl w:val="1"/>
          <w:numId w:val="32"/>
        </w:numPr>
        <w:spacing w:line="320" w:lineRule="exact"/>
        <w:ind w:left="709" w:hanging="709"/>
        <w:rPr>
          <w:rFonts w:asciiTheme="minorHAnsi" w:hAnsiTheme="minorHAnsi" w:cstheme="minorHAnsi"/>
          <w:sz w:val="22"/>
          <w:szCs w:val="22"/>
          <w:u w:val="double"/>
        </w:rPr>
      </w:pPr>
      <w:bookmarkStart w:id="130" w:name="_BPDC_LN_INS_1100"/>
      <w:bookmarkEnd w:id="130"/>
      <w:r w:rsidRPr="00066407">
        <w:rPr>
          <w:rFonts w:asciiTheme="minorHAnsi" w:hAnsiTheme="minorHAnsi" w:cstheme="minorHAnsi"/>
          <w:sz w:val="22"/>
          <w:szCs w:val="22"/>
        </w:rPr>
        <w:t xml:space="preserve">At least </w:t>
      </w:r>
      <w:r w:rsidR="006E06EF" w:rsidRPr="00066407">
        <w:rPr>
          <w:rFonts w:asciiTheme="minorHAnsi" w:hAnsiTheme="minorHAnsi" w:cstheme="minorHAnsi"/>
          <w:sz w:val="22"/>
          <w:szCs w:val="22"/>
        </w:rPr>
        <w:t>two</w:t>
      </w:r>
      <w:r w:rsidRPr="00066407">
        <w:rPr>
          <w:rFonts w:asciiTheme="minorHAnsi" w:hAnsiTheme="minorHAnsi" w:cstheme="minorHAnsi"/>
          <w:sz w:val="22"/>
          <w:szCs w:val="22"/>
        </w:rPr>
        <w:t xml:space="preserve"> </w:t>
      </w:r>
      <w:r w:rsidR="008A711F" w:rsidRPr="00066407">
        <w:rPr>
          <w:rFonts w:asciiTheme="minorHAnsi" w:hAnsiTheme="minorHAnsi" w:cstheme="minorHAnsi"/>
          <w:sz w:val="22"/>
          <w:szCs w:val="22"/>
        </w:rPr>
        <w:t xml:space="preserve">(2) </w:t>
      </w:r>
      <w:r w:rsidRPr="00066407">
        <w:rPr>
          <w:rFonts w:asciiTheme="minorHAnsi" w:hAnsiTheme="minorHAnsi" w:cstheme="minorHAnsi"/>
          <w:sz w:val="22"/>
          <w:szCs w:val="22"/>
        </w:rPr>
        <w:t xml:space="preserve">days’ notice shall be given of any general meeting.  Every notice shall be exclusive of the day on which it is given or deemed to be given and of the day for which it is given and shall </w:t>
      </w:r>
      <w:r w:rsidRPr="00066407">
        <w:rPr>
          <w:rFonts w:asciiTheme="minorHAnsi" w:hAnsiTheme="minorHAnsi" w:cstheme="minorHAnsi"/>
          <w:sz w:val="22"/>
          <w:szCs w:val="22"/>
        </w:rPr>
        <w:lastRenderedPageBreak/>
        <w:t xml:space="preserve">specify the place, the day and the hour of the meeting and the general nature of the business and shall be given in manner hereinafter mentioned or in such other manner if any as may be prescribed by the Company, </w:t>
      </w:r>
      <w:r w:rsidRPr="00066407">
        <w:rPr>
          <w:rFonts w:asciiTheme="minorHAnsi" w:hAnsiTheme="minorHAnsi" w:cstheme="minorHAnsi"/>
          <w:i/>
          <w:iCs/>
          <w:sz w:val="22"/>
          <w:szCs w:val="22"/>
        </w:rPr>
        <w:t>provided that</w:t>
      </w:r>
      <w:r w:rsidRPr="00066407">
        <w:rPr>
          <w:rFonts w:asciiTheme="minorHAnsi" w:hAnsiTheme="minorHAnsi" w:cstheme="minorHAnsi"/>
          <w:sz w:val="22"/>
          <w:szCs w:val="22"/>
        </w:rPr>
        <w:t xml:space="preserve"> a general meeting of the Company shall, whether or not the notice specified in this regulation has been given and whether or not the provisions of the Articles regarding general meetings have been complied with, be deemed to have been duly convened if it is so agreed:</w:t>
      </w:r>
    </w:p>
    <w:p w14:paraId="6343A92D" w14:textId="77777777"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31" w:name="_BPDC_LN_INS_1099"/>
      <w:bookmarkEnd w:id="131"/>
      <w:r w:rsidRPr="00066407">
        <w:rPr>
          <w:rFonts w:asciiTheme="minorHAnsi" w:hAnsiTheme="minorHAnsi" w:cstheme="minorHAnsi"/>
          <w:sz w:val="22"/>
          <w:szCs w:val="22"/>
        </w:rPr>
        <w:t>in the case of an annual general meeting, by all the Members (or their proxies) entitled to attend and vote thereat; and</w:t>
      </w:r>
    </w:p>
    <w:p w14:paraId="35BE0F8C" w14:textId="4A52FD36"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32" w:name="_BPDC_LN_INS_1098"/>
      <w:bookmarkEnd w:id="132"/>
      <w:r w:rsidRPr="00066407">
        <w:rPr>
          <w:rFonts w:asciiTheme="minorHAnsi" w:hAnsiTheme="minorHAnsi" w:cstheme="minorHAnsi"/>
          <w:sz w:val="22"/>
          <w:szCs w:val="22"/>
        </w:rPr>
        <w:t xml:space="preserve">in the case of an extraordinary general meeting, by a majority in number of the </w:t>
      </w:r>
      <w:r w:rsidR="00B85E1A" w:rsidRPr="00066407">
        <w:rPr>
          <w:rFonts w:asciiTheme="minorHAnsi" w:hAnsiTheme="minorHAnsi" w:cstheme="minorHAnsi"/>
          <w:sz w:val="22"/>
          <w:szCs w:val="22"/>
        </w:rPr>
        <w:t>Members (</w:t>
      </w:r>
      <w:r w:rsidRPr="00066407">
        <w:rPr>
          <w:rFonts w:asciiTheme="minorHAnsi" w:hAnsiTheme="minorHAnsi" w:cstheme="minorHAnsi"/>
          <w:sz w:val="22"/>
          <w:szCs w:val="22"/>
        </w:rPr>
        <w:t xml:space="preserve">or their proxies) having a right to attend and vote at the meeting, being a majority together holding not less than </w:t>
      </w:r>
      <w:r w:rsidR="00C60C8F">
        <w:rPr>
          <w:rFonts w:asciiTheme="minorHAnsi" w:hAnsiTheme="minorHAnsi" w:cstheme="minorHAnsi"/>
          <w:sz w:val="22"/>
          <w:szCs w:val="22"/>
        </w:rPr>
        <w:t>seventy five percent (75%)</w:t>
      </w:r>
      <w:r w:rsidRPr="00066407">
        <w:rPr>
          <w:rFonts w:asciiTheme="minorHAnsi" w:hAnsiTheme="minorHAnsi" w:cstheme="minorHAnsi"/>
          <w:sz w:val="22"/>
          <w:szCs w:val="22"/>
        </w:rPr>
        <w:t xml:space="preserve"> </w:t>
      </w:r>
      <w:r w:rsidR="008A711F" w:rsidRPr="00066407">
        <w:rPr>
          <w:rFonts w:asciiTheme="minorHAnsi" w:hAnsiTheme="minorHAnsi" w:cstheme="minorHAnsi"/>
          <w:sz w:val="22"/>
          <w:szCs w:val="22"/>
        </w:rPr>
        <w:t xml:space="preserve">of the issued and outstanding </w:t>
      </w:r>
      <w:r w:rsidRPr="00066407">
        <w:rPr>
          <w:rFonts w:asciiTheme="minorHAnsi" w:hAnsiTheme="minorHAnsi" w:cstheme="minorHAnsi"/>
          <w:sz w:val="22"/>
          <w:szCs w:val="22"/>
        </w:rPr>
        <w:t>Shares giving that right.</w:t>
      </w:r>
    </w:p>
    <w:p w14:paraId="57672C6C" w14:textId="77777777" w:rsidR="004A316A" w:rsidRPr="00066407" w:rsidRDefault="004A316A" w:rsidP="00132D81">
      <w:pPr>
        <w:pStyle w:val="OutlineLevel1"/>
        <w:widowControl w:val="0"/>
        <w:numPr>
          <w:ilvl w:val="1"/>
          <w:numId w:val="32"/>
        </w:numPr>
        <w:spacing w:line="320" w:lineRule="exact"/>
        <w:ind w:left="709" w:hanging="709"/>
        <w:rPr>
          <w:rFonts w:asciiTheme="minorHAnsi" w:hAnsiTheme="minorHAnsi" w:cstheme="minorHAnsi"/>
          <w:sz w:val="22"/>
          <w:szCs w:val="22"/>
        </w:rPr>
      </w:pPr>
      <w:bookmarkStart w:id="133" w:name="_BPDC_LN_INS_1097"/>
      <w:bookmarkEnd w:id="133"/>
      <w:r w:rsidRPr="00066407">
        <w:rPr>
          <w:rFonts w:asciiTheme="minorHAnsi" w:hAnsiTheme="minorHAnsi" w:cstheme="minorHAnsi"/>
          <w:sz w:val="22"/>
          <w:szCs w:val="22"/>
        </w:rPr>
        <w:t>The accidental omission to give notice of a</w:t>
      </w:r>
      <w:r w:rsidR="00415C31" w:rsidRPr="00066407">
        <w:rPr>
          <w:rFonts w:asciiTheme="minorHAnsi" w:hAnsiTheme="minorHAnsi" w:cstheme="minorHAnsi"/>
          <w:sz w:val="22"/>
          <w:szCs w:val="22"/>
        </w:rPr>
        <w:t xml:space="preserve"> general meeting to, or the non-</w:t>
      </w:r>
      <w:r w:rsidRPr="00066407">
        <w:rPr>
          <w:rFonts w:asciiTheme="minorHAnsi" w:hAnsiTheme="minorHAnsi" w:cstheme="minorHAnsi"/>
          <w:sz w:val="22"/>
          <w:szCs w:val="22"/>
        </w:rPr>
        <w:t>receipt of notice of a meeting by, any person entitled to receive notice shall not invalidate the proceedings of that meeting.</w:t>
      </w:r>
    </w:p>
    <w:p w14:paraId="11A77FB6" w14:textId="1CBEFAA4" w:rsidR="008A711F" w:rsidRPr="00066407" w:rsidRDefault="008A711F" w:rsidP="00132D81">
      <w:pPr>
        <w:pStyle w:val="OutlineLevel1"/>
        <w:widowControl w:val="0"/>
        <w:numPr>
          <w:ilvl w:val="1"/>
          <w:numId w:val="32"/>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When all Members entitled to be present and vote sign either personally or by proxy the minutes of a general meeting, the same shall be deemed to have been duly held notwithstanding that the Members have not actually come together or that there may have been technical defects in the proceedings and a resolution in writing (in one or more counterparts) signed by all Members personally or by proxy as aforesaid (a person being a proxy for one or more Members being entitled to sign such resolution on behalf of each such Member) shall be as valid and effectual as if it had been passed at a meeting of the Members duly called and constituted.</w:t>
      </w:r>
    </w:p>
    <w:p w14:paraId="2C201EC6"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Proceedings at General Meetings</w:t>
      </w:r>
    </w:p>
    <w:p w14:paraId="67496F37" w14:textId="1D0F2F70" w:rsidR="000350E9"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34" w:name="_BPDC_LN_INS_1096"/>
      <w:bookmarkEnd w:id="134"/>
      <w:r w:rsidRPr="00066407">
        <w:rPr>
          <w:rFonts w:asciiTheme="minorHAnsi" w:hAnsiTheme="minorHAnsi" w:cstheme="minorHAnsi"/>
          <w:sz w:val="22"/>
          <w:szCs w:val="22"/>
        </w:rPr>
        <w:t xml:space="preserve">No business shall be transacted at any general meeting unless a quorum is present. Two </w:t>
      </w:r>
      <w:r w:rsidR="008A711F" w:rsidRPr="00066407">
        <w:rPr>
          <w:rFonts w:asciiTheme="minorHAnsi" w:hAnsiTheme="minorHAnsi" w:cstheme="minorHAnsi"/>
          <w:sz w:val="22"/>
          <w:szCs w:val="22"/>
        </w:rPr>
        <w:t xml:space="preserve">(2) </w:t>
      </w:r>
      <w:r w:rsidRPr="00066407">
        <w:rPr>
          <w:rFonts w:asciiTheme="minorHAnsi" w:hAnsiTheme="minorHAnsi" w:cstheme="minorHAnsi"/>
          <w:sz w:val="22"/>
          <w:szCs w:val="22"/>
        </w:rPr>
        <w:t xml:space="preserve">Members being individuals present in person or by proxy or if a corporation or other non-natural person by its duly authorised representative, </w:t>
      </w:r>
      <w:r w:rsidR="001C21CE">
        <w:rPr>
          <w:rFonts w:asciiTheme="minorHAnsi" w:hAnsiTheme="minorHAnsi" w:cstheme="minorHAnsi"/>
          <w:sz w:val="22"/>
          <w:szCs w:val="22"/>
        </w:rPr>
        <w:t>holding not less than two-fifths (2/5) of the issued and outstanding Ordinary Shares</w:t>
      </w:r>
      <w:r w:rsidRPr="00066407">
        <w:rPr>
          <w:rFonts w:asciiTheme="minorHAnsi" w:hAnsiTheme="minorHAnsi" w:cstheme="minorHAnsi"/>
          <w:sz w:val="22"/>
          <w:szCs w:val="22"/>
        </w:rPr>
        <w:t xml:space="preserve"> (with Preference Shares counted as Ordinary Shares for the purposes hereof on an as-if-converted basis) shall be a quorum</w:t>
      </w:r>
      <w:r w:rsidR="00013C29" w:rsidRPr="00066407">
        <w:rPr>
          <w:rFonts w:asciiTheme="minorHAnsi" w:hAnsiTheme="minorHAnsi" w:cstheme="minorHAnsi"/>
          <w:sz w:val="22"/>
          <w:szCs w:val="22"/>
        </w:rPr>
        <w:t>, except</w:t>
      </w:r>
      <w:r w:rsidR="000350E9" w:rsidRPr="00066407">
        <w:rPr>
          <w:rFonts w:asciiTheme="minorHAnsi" w:hAnsiTheme="minorHAnsi" w:cstheme="minorHAnsi"/>
          <w:sz w:val="22"/>
          <w:szCs w:val="22"/>
        </w:rPr>
        <w:t xml:space="preserve"> that:</w:t>
      </w:r>
    </w:p>
    <w:p w14:paraId="073C704B" w14:textId="74CA2077" w:rsidR="000350E9" w:rsidRPr="00066407" w:rsidRDefault="00861A9C" w:rsidP="00066407">
      <w:pPr>
        <w:pStyle w:val="OutlineLevel2"/>
        <w:widowControl w:val="0"/>
        <w:numPr>
          <w:ilvl w:val="1"/>
          <w:numId w:val="3"/>
        </w:numPr>
        <w:spacing w:line="320" w:lineRule="exact"/>
        <w:ind w:left="1418"/>
        <w:rPr>
          <w:rFonts w:asciiTheme="minorHAnsi" w:hAnsiTheme="minorHAnsi" w:cstheme="minorHAnsi"/>
          <w:sz w:val="22"/>
          <w:szCs w:val="22"/>
          <w:u w:val="double"/>
        </w:rPr>
      </w:pPr>
      <w:bookmarkStart w:id="135" w:name="_BPDC_LN_INS_1095"/>
      <w:bookmarkEnd w:id="135"/>
      <w:r w:rsidRPr="00066407">
        <w:rPr>
          <w:rFonts w:asciiTheme="minorHAnsi" w:hAnsiTheme="minorHAnsi" w:cstheme="minorHAnsi"/>
          <w:sz w:val="22"/>
          <w:szCs w:val="22"/>
        </w:rPr>
        <w:t>i</w:t>
      </w:r>
      <w:r w:rsidR="000350E9" w:rsidRPr="00066407">
        <w:rPr>
          <w:rFonts w:asciiTheme="minorHAnsi" w:hAnsiTheme="minorHAnsi" w:cstheme="minorHAnsi"/>
          <w:sz w:val="22"/>
          <w:szCs w:val="22"/>
        </w:rPr>
        <w:t>f the Company has only one</w:t>
      </w:r>
      <w:r w:rsidR="008A711F" w:rsidRPr="00066407">
        <w:rPr>
          <w:rFonts w:asciiTheme="minorHAnsi" w:hAnsiTheme="minorHAnsi" w:cstheme="minorHAnsi"/>
          <w:sz w:val="22"/>
          <w:szCs w:val="22"/>
        </w:rPr>
        <w:t xml:space="preserve"> (1)</w:t>
      </w:r>
      <w:r w:rsidR="000350E9" w:rsidRPr="00066407">
        <w:rPr>
          <w:rFonts w:asciiTheme="minorHAnsi" w:hAnsiTheme="minorHAnsi" w:cstheme="minorHAnsi"/>
          <w:sz w:val="22"/>
          <w:szCs w:val="22"/>
        </w:rPr>
        <w:t xml:space="preserve"> Member entitled to vote at such general meeting, the quorum shall be that one </w:t>
      </w:r>
      <w:r w:rsidR="008A711F" w:rsidRPr="00066407">
        <w:rPr>
          <w:rFonts w:asciiTheme="minorHAnsi" w:hAnsiTheme="minorHAnsi" w:cstheme="minorHAnsi"/>
          <w:sz w:val="22"/>
          <w:szCs w:val="22"/>
        </w:rPr>
        <w:t xml:space="preserve">(1) </w:t>
      </w:r>
      <w:r w:rsidR="000350E9" w:rsidRPr="00066407">
        <w:rPr>
          <w:rFonts w:asciiTheme="minorHAnsi" w:hAnsiTheme="minorHAnsi" w:cstheme="minorHAnsi"/>
          <w:sz w:val="22"/>
          <w:szCs w:val="22"/>
        </w:rPr>
        <w:t>Member present in person or by proxy or (in the case of a corporation or other non-natural person) by a duly authorised representative; and</w:t>
      </w:r>
    </w:p>
    <w:p w14:paraId="34ACA285" w14:textId="773DB63B" w:rsidR="004A316A" w:rsidRPr="00066407" w:rsidRDefault="00861A9C" w:rsidP="00066407">
      <w:pPr>
        <w:pStyle w:val="OutlineLevel2"/>
        <w:widowControl w:val="0"/>
        <w:numPr>
          <w:ilvl w:val="1"/>
          <w:numId w:val="3"/>
        </w:numPr>
        <w:spacing w:line="320" w:lineRule="exact"/>
        <w:ind w:left="1418"/>
        <w:rPr>
          <w:rFonts w:asciiTheme="minorHAnsi" w:hAnsiTheme="minorHAnsi" w:cstheme="minorHAnsi"/>
          <w:sz w:val="22"/>
          <w:szCs w:val="22"/>
          <w:u w:val="double"/>
        </w:rPr>
      </w:pPr>
      <w:bookmarkStart w:id="136" w:name="_BPDC_LN_INS_1094"/>
      <w:bookmarkEnd w:id="136"/>
      <w:r w:rsidRPr="00066407">
        <w:rPr>
          <w:rFonts w:asciiTheme="minorHAnsi" w:hAnsiTheme="minorHAnsi" w:cstheme="minorHAnsi"/>
          <w:sz w:val="22"/>
          <w:szCs w:val="22"/>
        </w:rPr>
        <w:t>s</w:t>
      </w:r>
      <w:r w:rsidR="000350E9" w:rsidRPr="00066407">
        <w:rPr>
          <w:rFonts w:asciiTheme="minorHAnsi" w:hAnsiTheme="minorHAnsi" w:cstheme="minorHAnsi"/>
          <w:sz w:val="22"/>
          <w:szCs w:val="22"/>
        </w:rPr>
        <w:t xml:space="preserve">olely </w:t>
      </w:r>
      <w:r w:rsidR="0053790C" w:rsidRPr="00066407">
        <w:rPr>
          <w:rFonts w:asciiTheme="minorHAnsi" w:hAnsiTheme="minorHAnsi" w:cstheme="minorHAnsi"/>
          <w:sz w:val="22"/>
          <w:szCs w:val="22"/>
        </w:rPr>
        <w:t>in relation to the consideration of or any vote to approve any Reserved Matter for which a Preference Shareholder Consent has not already been obtained</w:t>
      </w:r>
      <w:r w:rsidR="008A711F" w:rsidRPr="00066407">
        <w:rPr>
          <w:rFonts w:asciiTheme="minorHAnsi" w:hAnsiTheme="minorHAnsi" w:cstheme="minorHAnsi"/>
          <w:sz w:val="22"/>
          <w:szCs w:val="22"/>
        </w:rPr>
        <w:t xml:space="preserve">, </w:t>
      </w:r>
      <w:r w:rsidR="0053790C" w:rsidRPr="00066407">
        <w:rPr>
          <w:rFonts w:asciiTheme="minorHAnsi" w:hAnsiTheme="minorHAnsi" w:cstheme="minorHAnsi"/>
          <w:sz w:val="22"/>
          <w:szCs w:val="22"/>
        </w:rPr>
        <w:t xml:space="preserve">a general </w:t>
      </w:r>
      <w:r w:rsidR="0053790C" w:rsidRPr="00066407">
        <w:rPr>
          <w:rFonts w:asciiTheme="minorHAnsi" w:hAnsiTheme="minorHAnsi" w:cstheme="minorHAnsi"/>
          <w:sz w:val="22"/>
          <w:szCs w:val="22"/>
        </w:rPr>
        <w:lastRenderedPageBreak/>
        <w:t>meeting shall not be quorate unless Members holding not less than the Shares required by requisite holders for a Preference Shareholder Consent are present in person or by proxy, or (in the case of a corporation or other non-natural person) by a duly authorised representative</w:t>
      </w:r>
      <w:r w:rsidR="004A316A" w:rsidRPr="00066407">
        <w:rPr>
          <w:rFonts w:asciiTheme="minorHAnsi" w:hAnsiTheme="minorHAnsi" w:cstheme="minorHAnsi"/>
          <w:sz w:val="22"/>
          <w:szCs w:val="22"/>
        </w:rPr>
        <w:t xml:space="preserve">. </w:t>
      </w:r>
    </w:p>
    <w:p w14:paraId="292ED21F" w14:textId="723B8CED" w:rsidR="00682B5B" w:rsidRPr="00066407" w:rsidRDefault="00682B5B" w:rsidP="00132D81">
      <w:pPr>
        <w:pStyle w:val="OutlineLevel1"/>
        <w:widowControl w:val="0"/>
        <w:numPr>
          <w:ilvl w:val="1"/>
          <w:numId w:val="33"/>
        </w:numPr>
        <w:spacing w:line="320" w:lineRule="exact"/>
        <w:ind w:left="709" w:hanging="709"/>
        <w:rPr>
          <w:rFonts w:asciiTheme="minorHAnsi" w:hAnsiTheme="minorHAnsi" w:cstheme="minorHAnsi"/>
          <w:sz w:val="22"/>
          <w:szCs w:val="22"/>
        </w:rPr>
      </w:pPr>
      <w:bookmarkStart w:id="137" w:name="_BPDC_LN_INS_1093"/>
      <w:bookmarkEnd w:id="137"/>
      <w:r w:rsidRPr="00066407">
        <w:rPr>
          <w:rFonts w:asciiTheme="minorHAnsi" w:hAnsiTheme="minorHAnsi" w:cstheme="minorHAnsi"/>
          <w:sz w:val="22"/>
          <w:szCs w:val="22"/>
        </w:rPr>
        <w:t>A person may participate at a general meeting by conference telephone or other communications equipment by means of which all the persons participating in the meeting can communicate with each other. Participation by a person in a general meeting in this manner is treated as presence in person at that meeting.</w:t>
      </w:r>
    </w:p>
    <w:p w14:paraId="01A84082" w14:textId="77777777"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38" w:name="_BPDC_LN_INS_1092"/>
      <w:bookmarkEnd w:id="138"/>
      <w:r w:rsidRPr="00066407">
        <w:rPr>
          <w:rFonts w:asciiTheme="minorHAnsi" w:hAnsiTheme="minorHAnsi" w:cstheme="minorHAnsi"/>
          <w:sz w:val="22"/>
          <w:szCs w:val="22"/>
        </w:rPr>
        <w:t>A resolution (including a Special Resolution) in writing (in one or more counterparts) signed by all Members for the time being entitled to receive notice of and to attend and vote at general meetings (or, being corporations, signed by their duly authorised representatives) shall be as valid and effective as if the resolution had been passed at a general meeting of the Company duly convened and held.</w:t>
      </w:r>
    </w:p>
    <w:p w14:paraId="2EBF6C15" w14:textId="77777777"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39" w:name="_BPDC_LN_INS_1091"/>
      <w:bookmarkEnd w:id="139"/>
      <w:r w:rsidRPr="00066407">
        <w:rPr>
          <w:rFonts w:asciiTheme="minorHAnsi" w:hAnsiTheme="minorHAnsi" w:cstheme="minorHAnsi"/>
          <w:sz w:val="22"/>
          <w:szCs w:val="22"/>
        </w:rPr>
        <w:t>If a quorum is not present within half an hour from the time appointed for the meeting or if during such a meeting a quorum ceases to be present, the meeting, if convened upon the requisition of Members, shall be dissolved and in any other case it shall stand adjourned to the same day in the next week at the same time and place or to such other day, time or such other place as the Directors may determine, and if at the adjourned meeting a quorum is not present within half an hour from the time appointed for the meeting the Members present shall be a quorum.</w:t>
      </w:r>
    </w:p>
    <w:p w14:paraId="00A22598" w14:textId="02D10C1C"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40" w:name="_BPDC_LN_INS_1090"/>
      <w:bookmarkEnd w:id="140"/>
      <w:r w:rsidRPr="00066407">
        <w:rPr>
          <w:rFonts w:asciiTheme="minorHAnsi" w:hAnsiTheme="minorHAnsi" w:cstheme="minorHAnsi"/>
          <w:sz w:val="22"/>
          <w:szCs w:val="22"/>
        </w:rPr>
        <w:t>The chairman, if any, of the</w:t>
      </w:r>
      <w:r w:rsidR="0069371C" w:rsidRPr="00066407">
        <w:rPr>
          <w:rFonts w:asciiTheme="minorHAnsi" w:hAnsiTheme="minorHAnsi" w:cstheme="minorHAnsi"/>
          <w:sz w:val="22"/>
          <w:szCs w:val="22"/>
        </w:rPr>
        <w:t xml:space="preserve"> Board of</w:t>
      </w:r>
      <w:r w:rsidRPr="00066407">
        <w:rPr>
          <w:rFonts w:asciiTheme="minorHAnsi" w:hAnsiTheme="minorHAnsi" w:cstheme="minorHAnsi"/>
          <w:sz w:val="22"/>
          <w:szCs w:val="22"/>
        </w:rPr>
        <w:t xml:space="preserve"> Directors shall preside as chairman at every general meeting of the Company, or if there is no such chairman, or if he shall not be present within fifteen </w:t>
      </w:r>
      <w:r w:rsidR="00F46CEA" w:rsidRPr="00066407">
        <w:rPr>
          <w:rFonts w:asciiTheme="minorHAnsi" w:hAnsiTheme="minorHAnsi" w:cstheme="minorHAnsi"/>
          <w:sz w:val="22"/>
          <w:szCs w:val="22"/>
        </w:rPr>
        <w:t xml:space="preserve">(15) </w:t>
      </w:r>
      <w:r w:rsidRPr="00066407">
        <w:rPr>
          <w:rFonts w:asciiTheme="minorHAnsi" w:hAnsiTheme="minorHAnsi" w:cstheme="minorHAnsi"/>
          <w:sz w:val="22"/>
          <w:szCs w:val="22"/>
        </w:rPr>
        <w:t>minutes after the time appointed for the holding of the meeting, or is unwilling to act, the Directors present shall elect one of their number to be chairman of the meeting.</w:t>
      </w:r>
    </w:p>
    <w:p w14:paraId="6788ED87" w14:textId="2FED463D"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41" w:name="_BPDC_LN_INS_1089"/>
      <w:bookmarkEnd w:id="141"/>
      <w:r w:rsidRPr="00066407">
        <w:rPr>
          <w:rFonts w:asciiTheme="minorHAnsi" w:hAnsiTheme="minorHAnsi" w:cstheme="minorHAnsi"/>
          <w:sz w:val="22"/>
          <w:szCs w:val="22"/>
        </w:rPr>
        <w:t xml:space="preserve">If no Director is willing to act as chairman or if no Director is present within fifteen </w:t>
      </w:r>
      <w:r w:rsidR="00F46CEA" w:rsidRPr="00066407">
        <w:rPr>
          <w:rFonts w:asciiTheme="minorHAnsi" w:hAnsiTheme="minorHAnsi" w:cstheme="minorHAnsi"/>
          <w:sz w:val="22"/>
          <w:szCs w:val="22"/>
        </w:rPr>
        <w:t xml:space="preserve">(15) </w:t>
      </w:r>
      <w:r w:rsidRPr="00066407">
        <w:rPr>
          <w:rFonts w:asciiTheme="minorHAnsi" w:hAnsiTheme="minorHAnsi" w:cstheme="minorHAnsi"/>
          <w:sz w:val="22"/>
          <w:szCs w:val="22"/>
        </w:rPr>
        <w:t xml:space="preserve">minutes after the time appointed for holding the meeting, the </w:t>
      </w:r>
      <w:r w:rsidR="001734F5" w:rsidRPr="00066407">
        <w:rPr>
          <w:rFonts w:asciiTheme="minorHAnsi" w:hAnsiTheme="minorHAnsi" w:cstheme="minorHAnsi"/>
          <w:sz w:val="22"/>
          <w:szCs w:val="22"/>
        </w:rPr>
        <w:t xml:space="preserve">attending </w:t>
      </w:r>
      <w:r w:rsidR="00B573C1" w:rsidRPr="00066407">
        <w:rPr>
          <w:rFonts w:asciiTheme="minorHAnsi" w:hAnsiTheme="minorHAnsi" w:cstheme="minorHAnsi"/>
          <w:sz w:val="22"/>
          <w:szCs w:val="22"/>
        </w:rPr>
        <w:t>Members shall</w:t>
      </w:r>
      <w:r w:rsidRPr="00066407">
        <w:rPr>
          <w:rFonts w:asciiTheme="minorHAnsi" w:hAnsiTheme="minorHAnsi" w:cstheme="minorHAnsi"/>
          <w:sz w:val="22"/>
          <w:szCs w:val="22"/>
        </w:rPr>
        <w:t xml:space="preserve"> choose one of their number to be chairman of the meeting.</w:t>
      </w:r>
    </w:p>
    <w:p w14:paraId="0B0D4A2C" w14:textId="15E0AC4F"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42" w:name="_BPDC_LN_INS_1088"/>
      <w:bookmarkEnd w:id="142"/>
      <w:r w:rsidRPr="00066407">
        <w:rPr>
          <w:rFonts w:asciiTheme="minorHAnsi" w:hAnsiTheme="minorHAnsi" w:cstheme="minorHAnsi"/>
          <w:sz w:val="22"/>
          <w:szCs w:val="22"/>
        </w:rPr>
        <w:t xml:space="preserve">The chairman may, with the consent of a meeting at which a quorum is present, (and shall if so directed by the meeting), adjourn the meeting from time to time and from place to place, but no business shall be transacted at any adjourned meeting other than the business left unfinished at the meeting from which the adjournment took place.  When a general meeting is </w:t>
      </w:r>
      <w:r w:rsidR="001C21CE">
        <w:rPr>
          <w:rFonts w:asciiTheme="minorHAnsi" w:hAnsiTheme="minorHAnsi" w:cstheme="minorHAnsi"/>
          <w:sz w:val="22"/>
          <w:szCs w:val="22"/>
        </w:rPr>
        <w:t>adjourned for forty-five (45) days or more</w:t>
      </w:r>
      <w:r w:rsidRPr="00066407">
        <w:rPr>
          <w:rFonts w:asciiTheme="minorHAnsi" w:hAnsiTheme="minorHAnsi" w:cstheme="minorHAnsi"/>
          <w:sz w:val="22"/>
          <w:szCs w:val="22"/>
        </w:rPr>
        <w:t>, notice of the adjourned meeting shall be given as in the case of an original meeting.  Otherwise it shall not be necessary to give any such notice.</w:t>
      </w:r>
    </w:p>
    <w:p w14:paraId="17E33375" w14:textId="3E77B5BF"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43" w:name="_BPDC_LN_INS_1087"/>
      <w:bookmarkEnd w:id="143"/>
      <w:r w:rsidRPr="00066407">
        <w:rPr>
          <w:rFonts w:asciiTheme="minorHAnsi" w:hAnsiTheme="minorHAnsi" w:cstheme="minorHAnsi"/>
          <w:sz w:val="22"/>
          <w:szCs w:val="22"/>
        </w:rPr>
        <w:t xml:space="preserve">A resolution put to the vote of the meeting shall be decided on a show of hands unless before, or </w:t>
      </w:r>
      <w:r w:rsidRPr="00066407">
        <w:rPr>
          <w:rFonts w:asciiTheme="minorHAnsi" w:hAnsiTheme="minorHAnsi" w:cstheme="minorHAnsi"/>
          <w:sz w:val="22"/>
          <w:szCs w:val="22"/>
        </w:rPr>
        <w:lastRenderedPageBreak/>
        <w:t>on the declaration of the result of, the show of hands, the chairman demands a poll, or any other Member or Members collectively present in person or by proxy and holding at least ten percent</w:t>
      </w:r>
      <w:r w:rsidR="00F46CEA" w:rsidRPr="00066407">
        <w:rPr>
          <w:rFonts w:asciiTheme="minorHAnsi" w:hAnsiTheme="minorHAnsi" w:cstheme="minorHAnsi"/>
          <w:sz w:val="22"/>
          <w:szCs w:val="22"/>
        </w:rPr>
        <w:t xml:space="preserve"> (10%)</w:t>
      </w:r>
      <w:r w:rsidRPr="00066407">
        <w:rPr>
          <w:rFonts w:asciiTheme="minorHAnsi" w:hAnsiTheme="minorHAnsi" w:cstheme="minorHAnsi"/>
          <w:sz w:val="22"/>
          <w:szCs w:val="22"/>
        </w:rPr>
        <w:t xml:space="preserve"> in par value of the Shares giving a right to attend and vote at the meeting demand a poll.</w:t>
      </w:r>
    </w:p>
    <w:p w14:paraId="0239CF32" w14:textId="7474B10F"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44" w:name="_BPDC_LN_INS_1086"/>
      <w:bookmarkEnd w:id="144"/>
      <w:r w:rsidRPr="00066407">
        <w:rPr>
          <w:rFonts w:asciiTheme="minorHAnsi" w:hAnsiTheme="minorHAnsi" w:cstheme="minorHAnsi"/>
          <w:sz w:val="22"/>
          <w:szCs w:val="22"/>
        </w:rPr>
        <w:t>Unless a poll is duly demanded a declaration by the chairman that a resolution has been carried or carried unanimously, or by a particular majority, or lost or not carried by a particular majority, an entry to that effect in the minutes of the proceedings of the meeting shall be conclusive evidence of that fact without proof of the number or proportion of the votes recorded in favo</w:t>
      </w:r>
      <w:r w:rsidR="00966730" w:rsidRPr="00066407">
        <w:rPr>
          <w:rFonts w:asciiTheme="minorHAnsi" w:hAnsiTheme="minorHAnsi" w:cstheme="minorHAnsi"/>
          <w:sz w:val="22"/>
          <w:szCs w:val="22"/>
        </w:rPr>
        <w:t>u</w:t>
      </w:r>
      <w:r w:rsidRPr="00066407">
        <w:rPr>
          <w:rFonts w:asciiTheme="minorHAnsi" w:hAnsiTheme="minorHAnsi" w:cstheme="minorHAnsi"/>
          <w:sz w:val="22"/>
          <w:szCs w:val="22"/>
        </w:rPr>
        <w:t>r of or against such resolution.</w:t>
      </w:r>
    </w:p>
    <w:p w14:paraId="7ECE73C6" w14:textId="77777777"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45" w:name="_BPDC_LN_INS_1085"/>
      <w:bookmarkEnd w:id="145"/>
      <w:r w:rsidRPr="00066407">
        <w:rPr>
          <w:rFonts w:asciiTheme="minorHAnsi" w:hAnsiTheme="minorHAnsi" w:cstheme="minorHAnsi"/>
          <w:sz w:val="22"/>
          <w:szCs w:val="22"/>
        </w:rPr>
        <w:t>The demand for a poll may be withdrawn.</w:t>
      </w:r>
    </w:p>
    <w:p w14:paraId="513C5F21" w14:textId="77777777"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46" w:name="_BPDC_LN_INS_1084"/>
      <w:bookmarkEnd w:id="146"/>
      <w:r w:rsidRPr="00066407">
        <w:rPr>
          <w:rFonts w:asciiTheme="minorHAnsi" w:hAnsiTheme="minorHAnsi" w:cstheme="minorHAnsi"/>
          <w:sz w:val="22"/>
          <w:szCs w:val="22"/>
        </w:rPr>
        <w:t>Except on a poll demanded on the election of a chairman or on a question of adjournment, a poll shall be taken as the chairman directs, and the result of the poll shall be deemed to be the resolution of the general meeting at which the poll was demanded.</w:t>
      </w:r>
    </w:p>
    <w:p w14:paraId="141A4AA2" w14:textId="4A5E5AD3" w:rsidR="004A316A" w:rsidRPr="00066407" w:rsidRDefault="004A316A" w:rsidP="00132D81">
      <w:pPr>
        <w:pStyle w:val="OutlineLevel1"/>
        <w:widowControl w:val="0"/>
        <w:numPr>
          <w:ilvl w:val="1"/>
          <w:numId w:val="33"/>
        </w:numPr>
        <w:spacing w:line="320" w:lineRule="exact"/>
        <w:ind w:left="709" w:hanging="709"/>
        <w:rPr>
          <w:rFonts w:asciiTheme="minorHAnsi" w:hAnsiTheme="minorHAnsi" w:cstheme="minorHAnsi"/>
          <w:sz w:val="22"/>
          <w:szCs w:val="22"/>
          <w:u w:val="double"/>
        </w:rPr>
      </w:pPr>
      <w:bookmarkStart w:id="147" w:name="_BPDC_LN_INS_1083"/>
      <w:bookmarkEnd w:id="147"/>
      <w:r w:rsidRPr="00066407">
        <w:rPr>
          <w:rFonts w:asciiTheme="minorHAnsi" w:hAnsiTheme="minorHAnsi" w:cstheme="minorHAnsi"/>
          <w:sz w:val="22"/>
          <w:szCs w:val="22"/>
        </w:rPr>
        <w:t xml:space="preserve">A poll demanded on the election of a chairman or on a question of adjournment </w:t>
      </w:r>
      <w:r w:rsidR="001C21CE">
        <w:rPr>
          <w:rFonts w:asciiTheme="minorHAnsi" w:hAnsiTheme="minorHAnsi" w:cstheme="minorHAnsi"/>
          <w:sz w:val="22"/>
          <w:szCs w:val="22"/>
        </w:rPr>
        <w:t>shall be taken immediately.  A poll demanded on any other question</w:t>
      </w:r>
      <w:r w:rsidRPr="00066407">
        <w:rPr>
          <w:rFonts w:asciiTheme="minorHAnsi" w:hAnsiTheme="minorHAnsi" w:cstheme="minorHAnsi"/>
          <w:sz w:val="22"/>
          <w:szCs w:val="22"/>
        </w:rPr>
        <w:t xml:space="preserve"> shall be taken at such time as the chairman of the general meeting directs, and any business other than that upon which a poll has been demanded or is contingent thereon may proceed pending the taking of the poll.</w:t>
      </w:r>
    </w:p>
    <w:p w14:paraId="4FADF3EE"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Votes of Members</w:t>
      </w:r>
    </w:p>
    <w:p w14:paraId="7850DA62" w14:textId="6D2A9FFF"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48" w:name="_BPDC_LN_INS_1082"/>
      <w:bookmarkStart w:id="149" w:name="_BPDC_LN_INS_1081"/>
      <w:bookmarkEnd w:id="148"/>
      <w:bookmarkEnd w:id="149"/>
      <w:r w:rsidRPr="00066407">
        <w:rPr>
          <w:rFonts w:asciiTheme="minorHAnsi" w:hAnsiTheme="minorHAnsi" w:cstheme="minorHAnsi"/>
          <w:sz w:val="22"/>
          <w:szCs w:val="22"/>
        </w:rPr>
        <w:t xml:space="preserve">Subject to any rights or restrictions attached to any Shares, on a show of hands every Member who (being an individual) is present in person or by proxy or, if a corporation or other non-natural person </w:t>
      </w:r>
      <w:r w:rsidR="001C21CE">
        <w:rPr>
          <w:rFonts w:asciiTheme="minorHAnsi" w:hAnsiTheme="minorHAnsi" w:cstheme="minorHAnsi"/>
          <w:sz w:val="22"/>
          <w:szCs w:val="22"/>
        </w:rPr>
        <w:t>is present by its duly appointed representative or proxy, shall have one vote</w:t>
      </w:r>
      <w:r w:rsidRPr="00066407">
        <w:rPr>
          <w:rFonts w:asciiTheme="minorHAnsi" w:hAnsiTheme="minorHAnsi" w:cstheme="minorHAnsi"/>
          <w:sz w:val="22"/>
          <w:szCs w:val="22"/>
        </w:rPr>
        <w:t xml:space="preserve"> and on a poll every Member shall have one vote for every Share of which he is the holder.</w:t>
      </w:r>
    </w:p>
    <w:p w14:paraId="50D6D91D" w14:textId="77777777"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50" w:name="_BPDC_LN_INS_1080"/>
      <w:bookmarkEnd w:id="150"/>
      <w:r w:rsidRPr="00066407">
        <w:rPr>
          <w:rFonts w:asciiTheme="minorHAnsi" w:hAnsiTheme="minorHAnsi" w:cstheme="minorHAnsi"/>
          <w:sz w:val="22"/>
          <w:szCs w:val="22"/>
        </w:rPr>
        <w:t>In the case of joint holders of record the vote of the senior holder who tenders a vote, whether in person or by proxy, shall be accepted to the exclusion of the votes of the other joint holders, and seniority shall be determined by the order in which the names of the holders stand in the Register of Members.</w:t>
      </w:r>
    </w:p>
    <w:p w14:paraId="5D53FC95" w14:textId="77777777"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51" w:name="_BPDC_LN_INS_1079"/>
      <w:bookmarkEnd w:id="151"/>
      <w:r w:rsidRPr="00066407">
        <w:rPr>
          <w:rFonts w:asciiTheme="minorHAnsi" w:hAnsiTheme="minorHAnsi" w:cstheme="minorHAnsi"/>
          <w:sz w:val="22"/>
          <w:szCs w:val="22"/>
        </w:rPr>
        <w:t>A Member of unsound mind, or in respect of whom an order has been made by any court, having jurisdiction in lunacy, may vote, whether on a show of hands or on a poll, by his committee, receiver, curator bonis, or other person on such Member’s behalf appointed by that court, and any such committee, receiver, curator bonis or other person may vote by proxy.</w:t>
      </w:r>
    </w:p>
    <w:p w14:paraId="7A0DD22B" w14:textId="03AFDAFC"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52" w:name="_BPDC_LN_INS_1078"/>
      <w:bookmarkEnd w:id="152"/>
      <w:r w:rsidRPr="00066407">
        <w:rPr>
          <w:rFonts w:asciiTheme="minorHAnsi" w:hAnsiTheme="minorHAnsi" w:cstheme="minorHAnsi"/>
          <w:sz w:val="22"/>
          <w:szCs w:val="22"/>
        </w:rPr>
        <w:t xml:space="preserve">No person shall be entitled to vote at any general meeting or at any separate meeting of the holders of a class of Shares </w:t>
      </w:r>
      <w:r w:rsidR="001C21CE">
        <w:rPr>
          <w:rFonts w:asciiTheme="minorHAnsi" w:hAnsiTheme="minorHAnsi" w:cstheme="minorHAnsi"/>
          <w:sz w:val="22"/>
          <w:szCs w:val="22"/>
        </w:rPr>
        <w:t>unless he is recorded as a Member on the record date for such meeting</w:t>
      </w:r>
      <w:r w:rsidRPr="00066407">
        <w:rPr>
          <w:rFonts w:asciiTheme="minorHAnsi" w:hAnsiTheme="minorHAnsi" w:cstheme="minorHAnsi"/>
          <w:sz w:val="22"/>
          <w:szCs w:val="22"/>
        </w:rPr>
        <w:t xml:space="preserve"> nor unless all calls or other monies then payable by him in respect of Shares have been paid.</w:t>
      </w:r>
    </w:p>
    <w:p w14:paraId="7F44A6FD" w14:textId="77777777"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53" w:name="_BPDC_LN_INS_1077"/>
      <w:bookmarkEnd w:id="153"/>
      <w:r w:rsidRPr="00066407">
        <w:rPr>
          <w:rFonts w:asciiTheme="minorHAnsi" w:hAnsiTheme="minorHAnsi" w:cstheme="minorHAnsi"/>
          <w:sz w:val="22"/>
          <w:szCs w:val="22"/>
        </w:rPr>
        <w:lastRenderedPageBreak/>
        <w:t>No objection shall be raised to the qualification of any voter except at the general meeting or adjourned general meeting at which the vote objected to is given or tendered and every vote not disallowed at the meeting shall be valid.  Any objection made in due time shall be referred to the chairman whose decision shall be final and conclusive.</w:t>
      </w:r>
    </w:p>
    <w:p w14:paraId="07C7435B" w14:textId="1EBEB635" w:rsidR="004A316A" w:rsidRPr="00066407" w:rsidRDefault="001C21CE"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54" w:name="_BPDC_LN_INS_1076"/>
      <w:bookmarkEnd w:id="154"/>
      <w:r>
        <w:rPr>
          <w:rFonts w:asciiTheme="minorHAnsi" w:hAnsiTheme="minorHAnsi" w:cstheme="minorHAnsi"/>
          <w:sz w:val="22"/>
          <w:szCs w:val="22"/>
        </w:rPr>
        <w:t>On a poll or on a show of hands votes may be cast either in person or by proxy</w:t>
      </w:r>
      <w:r w:rsidR="004A316A" w:rsidRPr="00066407">
        <w:rPr>
          <w:rFonts w:asciiTheme="minorHAnsi" w:hAnsiTheme="minorHAnsi" w:cstheme="minorHAnsi"/>
          <w:sz w:val="22"/>
          <w:szCs w:val="22"/>
        </w:rPr>
        <w:t>. A Member may appoint more than one proxy or the same proxy under one or more instruments to attend and vote at a meeting. Where a Member appoints more than one proxy the instrument of proxy shall state which proxy is entitled to vote on a show of hands.</w:t>
      </w:r>
    </w:p>
    <w:p w14:paraId="026FAEE3" w14:textId="77777777" w:rsidR="004A316A" w:rsidRPr="00066407" w:rsidRDefault="004A316A" w:rsidP="00132D81">
      <w:pPr>
        <w:pStyle w:val="OutlineLevel1"/>
        <w:widowControl w:val="0"/>
        <w:numPr>
          <w:ilvl w:val="1"/>
          <w:numId w:val="34"/>
        </w:numPr>
        <w:spacing w:line="320" w:lineRule="exact"/>
        <w:ind w:left="709" w:hanging="709"/>
        <w:rPr>
          <w:rFonts w:asciiTheme="minorHAnsi" w:hAnsiTheme="minorHAnsi" w:cstheme="minorHAnsi"/>
          <w:sz w:val="22"/>
          <w:szCs w:val="22"/>
          <w:u w:val="double"/>
        </w:rPr>
      </w:pPr>
      <w:bookmarkStart w:id="155" w:name="_BPDC_LN_INS_1075"/>
      <w:bookmarkEnd w:id="155"/>
      <w:r w:rsidRPr="00066407">
        <w:rPr>
          <w:rFonts w:asciiTheme="minorHAnsi" w:hAnsiTheme="minorHAnsi" w:cstheme="minorHAnsi"/>
          <w:sz w:val="22"/>
          <w:szCs w:val="22"/>
        </w:rPr>
        <w:t>A Member holding more than one Share need not cast the votes in respect of his Shares in the same way on any resolution and therefore may vote a Share or some or all such Shares either for or against a resolution and/or abstain from voting a Share or some or all of the Shares and, subject to the terms of the instrument appointing him, a proxy appointed under one or more instruments may vote a Share or some or all of the Shares in respect of which he is appointed either for or against a resolution and/or abstain from voting.</w:t>
      </w:r>
    </w:p>
    <w:p w14:paraId="1194F01E"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Proxies</w:t>
      </w:r>
    </w:p>
    <w:p w14:paraId="19CC647A" w14:textId="05FF701D" w:rsidR="004A316A" w:rsidRPr="00066407" w:rsidRDefault="004A316A" w:rsidP="00132D81">
      <w:pPr>
        <w:pStyle w:val="OutlineLevel1"/>
        <w:widowControl w:val="0"/>
        <w:numPr>
          <w:ilvl w:val="1"/>
          <w:numId w:val="35"/>
        </w:numPr>
        <w:spacing w:line="320" w:lineRule="exact"/>
        <w:ind w:left="709" w:hanging="709"/>
        <w:rPr>
          <w:rFonts w:asciiTheme="minorHAnsi" w:hAnsiTheme="minorHAnsi" w:cstheme="minorHAnsi"/>
          <w:sz w:val="22"/>
          <w:szCs w:val="22"/>
          <w:u w:val="double"/>
        </w:rPr>
      </w:pPr>
      <w:bookmarkStart w:id="156" w:name="_BPDC_LN_INS_1074"/>
      <w:bookmarkEnd w:id="156"/>
      <w:r w:rsidRPr="00066407">
        <w:rPr>
          <w:rFonts w:asciiTheme="minorHAnsi" w:hAnsiTheme="minorHAnsi" w:cstheme="minorHAnsi"/>
          <w:sz w:val="22"/>
          <w:szCs w:val="22"/>
        </w:rPr>
        <w:t>The instrument appointing a proxy shall be in writing, be executed under the hand of the appointor or of his attorney duly authorised in writing, or, if the appointor is a corporation under the hand of an officer or attorney duly authorised for that purpose.  A proxy need not be a Member of the Company.</w:t>
      </w:r>
    </w:p>
    <w:p w14:paraId="513761EE" w14:textId="77777777" w:rsidR="004A316A" w:rsidRPr="00066407" w:rsidRDefault="004A316A" w:rsidP="00132D81">
      <w:pPr>
        <w:pStyle w:val="OutlineLevel1"/>
        <w:widowControl w:val="0"/>
        <w:numPr>
          <w:ilvl w:val="1"/>
          <w:numId w:val="35"/>
        </w:numPr>
        <w:spacing w:line="320" w:lineRule="exact"/>
        <w:ind w:left="709" w:hanging="709"/>
        <w:rPr>
          <w:rFonts w:asciiTheme="minorHAnsi" w:hAnsiTheme="minorHAnsi" w:cstheme="minorHAnsi"/>
          <w:sz w:val="22"/>
          <w:szCs w:val="22"/>
          <w:u w:val="double"/>
        </w:rPr>
      </w:pPr>
      <w:bookmarkStart w:id="157" w:name="_BPDC_LN_INS_1073"/>
      <w:bookmarkEnd w:id="157"/>
      <w:r w:rsidRPr="00066407">
        <w:rPr>
          <w:rFonts w:asciiTheme="minorHAnsi" w:hAnsiTheme="minorHAnsi" w:cstheme="minorHAnsi"/>
          <w:sz w:val="22"/>
          <w:szCs w:val="22"/>
        </w:rPr>
        <w:t>The instrument appointing a proxy shall be deposited at the Registered Office or at such other place as is specified for that purpose in the notice convening the meeting, or in any instrument of proxy sent out by the Company:</w:t>
      </w:r>
    </w:p>
    <w:p w14:paraId="54B4B77C" w14:textId="1AB84D7F" w:rsidR="004A316A" w:rsidRPr="00066407" w:rsidRDefault="001C21CE"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58" w:name="_BPDC_LN_INS_1072"/>
      <w:bookmarkEnd w:id="158"/>
      <w:r>
        <w:rPr>
          <w:rFonts w:asciiTheme="minorHAnsi" w:hAnsiTheme="minorHAnsi" w:cstheme="minorHAnsi"/>
          <w:sz w:val="22"/>
          <w:szCs w:val="22"/>
        </w:rPr>
        <w:t>not less than twenty-four (24) hours before the time for holding the meeting or adjourned meeting</w:t>
      </w:r>
      <w:r w:rsidR="004A316A" w:rsidRPr="00066407">
        <w:rPr>
          <w:rFonts w:asciiTheme="minorHAnsi" w:hAnsiTheme="minorHAnsi" w:cstheme="minorHAnsi"/>
          <w:sz w:val="22"/>
          <w:szCs w:val="22"/>
        </w:rPr>
        <w:t xml:space="preserve"> at which the person named in the instrument proposes to vote; or </w:t>
      </w:r>
    </w:p>
    <w:p w14:paraId="33EFE996" w14:textId="023E55D9"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59" w:name="_BPDC_LN_INS_1071"/>
      <w:bookmarkEnd w:id="159"/>
      <w:r w:rsidRPr="00066407">
        <w:rPr>
          <w:rFonts w:asciiTheme="minorHAnsi" w:hAnsiTheme="minorHAnsi" w:cstheme="minorHAnsi"/>
          <w:sz w:val="22"/>
          <w:szCs w:val="22"/>
        </w:rPr>
        <w:t xml:space="preserve">in the case of a poll taken more than </w:t>
      </w:r>
      <w:r w:rsidR="00C5134F">
        <w:rPr>
          <w:rFonts w:asciiTheme="minorHAnsi" w:hAnsiTheme="minorHAnsi" w:cstheme="minorHAnsi"/>
          <w:sz w:val="22"/>
          <w:szCs w:val="22"/>
        </w:rPr>
        <w:t>forty-eight (</w:t>
      </w:r>
      <w:r w:rsidRPr="00066407">
        <w:rPr>
          <w:rFonts w:asciiTheme="minorHAnsi" w:hAnsiTheme="minorHAnsi" w:cstheme="minorHAnsi"/>
          <w:sz w:val="22"/>
          <w:szCs w:val="22"/>
        </w:rPr>
        <w:t>48</w:t>
      </w:r>
      <w:r w:rsidR="00C5134F">
        <w:rPr>
          <w:rFonts w:asciiTheme="minorHAnsi" w:hAnsiTheme="minorHAnsi" w:cstheme="minorHAnsi"/>
          <w:sz w:val="22"/>
          <w:szCs w:val="22"/>
        </w:rPr>
        <w:t>)</w:t>
      </w:r>
      <w:r w:rsidRPr="00066407">
        <w:rPr>
          <w:rFonts w:asciiTheme="minorHAnsi" w:hAnsiTheme="minorHAnsi" w:cstheme="minorHAnsi"/>
          <w:sz w:val="22"/>
          <w:szCs w:val="22"/>
        </w:rPr>
        <w:t xml:space="preserve"> hours after it is demanded, be deposited as aforesaid after the poll has been demanded and not less than 24 hours before the time appointed for the taking of the poll; or</w:t>
      </w:r>
    </w:p>
    <w:p w14:paraId="15E0FBA8" w14:textId="4EEBF594"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60" w:name="_BPDC_LN_INS_1070"/>
      <w:bookmarkEnd w:id="160"/>
      <w:r w:rsidRPr="00066407">
        <w:rPr>
          <w:rFonts w:asciiTheme="minorHAnsi" w:hAnsiTheme="minorHAnsi" w:cstheme="minorHAnsi"/>
          <w:sz w:val="22"/>
          <w:szCs w:val="22"/>
        </w:rPr>
        <w:t xml:space="preserve">where the poll is not taken forthwith but is taken not more than </w:t>
      </w:r>
      <w:r w:rsidR="00C5134F">
        <w:rPr>
          <w:rFonts w:asciiTheme="minorHAnsi" w:hAnsiTheme="minorHAnsi" w:cstheme="minorHAnsi"/>
          <w:sz w:val="22"/>
          <w:szCs w:val="22"/>
        </w:rPr>
        <w:t>forty-eight (</w:t>
      </w:r>
      <w:r w:rsidRPr="00066407">
        <w:rPr>
          <w:rFonts w:asciiTheme="minorHAnsi" w:hAnsiTheme="minorHAnsi" w:cstheme="minorHAnsi"/>
          <w:sz w:val="22"/>
          <w:szCs w:val="22"/>
        </w:rPr>
        <w:t>48</w:t>
      </w:r>
      <w:r w:rsidR="00C5134F">
        <w:rPr>
          <w:rFonts w:asciiTheme="minorHAnsi" w:hAnsiTheme="minorHAnsi" w:cstheme="minorHAnsi"/>
          <w:sz w:val="22"/>
          <w:szCs w:val="22"/>
        </w:rPr>
        <w:t>)</w:t>
      </w:r>
      <w:r w:rsidRPr="00066407">
        <w:rPr>
          <w:rFonts w:asciiTheme="minorHAnsi" w:hAnsiTheme="minorHAnsi" w:cstheme="minorHAnsi"/>
          <w:sz w:val="22"/>
          <w:szCs w:val="22"/>
        </w:rPr>
        <w:t xml:space="preserve"> hours after it was demanded be delivered at the meeting at which the poll was demanded to the chairman or to the secretary or to any director;</w:t>
      </w:r>
      <w:r w:rsidR="002372E4" w:rsidRPr="00066407">
        <w:rPr>
          <w:rFonts w:asciiTheme="minorHAnsi" w:hAnsiTheme="minorHAnsi" w:cstheme="minorHAnsi"/>
          <w:sz w:val="22"/>
          <w:szCs w:val="22"/>
        </w:rPr>
        <w:t xml:space="preserve"> or</w:t>
      </w:r>
    </w:p>
    <w:p w14:paraId="73231F8A" w14:textId="77777777"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61" w:name="_BPDC_LN_INS_1069"/>
      <w:bookmarkEnd w:id="161"/>
      <w:r w:rsidRPr="00066407">
        <w:rPr>
          <w:rFonts w:asciiTheme="minorHAnsi" w:hAnsiTheme="minorHAnsi" w:cstheme="minorHAnsi"/>
          <w:sz w:val="22"/>
          <w:szCs w:val="22"/>
        </w:rPr>
        <w:t xml:space="preserve">provided that the Directors may in the notice convening the meeting, or in an instrument of proxy sent out by the Company, direct that the instrument appointing a proxy may be </w:t>
      </w:r>
      <w:r w:rsidRPr="00066407">
        <w:rPr>
          <w:rFonts w:asciiTheme="minorHAnsi" w:hAnsiTheme="minorHAnsi" w:cstheme="minorHAnsi"/>
          <w:sz w:val="22"/>
          <w:szCs w:val="22"/>
        </w:rPr>
        <w:lastRenderedPageBreak/>
        <w:t>deposited (no later than the time for holding the meeting or adjourned meeting) at the Registered Office or at such other place as is specified for that purpose in the notice convening the meeting, or in any instrument of proxy sent out by the Company.  The chairman may in any event at his discretion direct that an instrument of proxy shall be deemed to have been duly deposited.  An instrument of proxy that is not deposited in the manner permitted shall be invalid.</w:t>
      </w:r>
    </w:p>
    <w:p w14:paraId="257DE43A" w14:textId="77777777" w:rsidR="004A316A" w:rsidRPr="00066407" w:rsidRDefault="004A316A" w:rsidP="00132D81">
      <w:pPr>
        <w:pStyle w:val="OutlineLevel1"/>
        <w:widowControl w:val="0"/>
        <w:numPr>
          <w:ilvl w:val="1"/>
          <w:numId w:val="35"/>
        </w:numPr>
        <w:spacing w:line="320" w:lineRule="exact"/>
        <w:ind w:left="709" w:hanging="709"/>
        <w:rPr>
          <w:rFonts w:asciiTheme="minorHAnsi" w:hAnsiTheme="minorHAnsi" w:cstheme="minorHAnsi"/>
          <w:sz w:val="22"/>
          <w:szCs w:val="22"/>
          <w:u w:val="double"/>
        </w:rPr>
      </w:pPr>
      <w:bookmarkStart w:id="162" w:name="_BPDC_LN_INS_1068"/>
      <w:bookmarkEnd w:id="162"/>
      <w:r w:rsidRPr="00066407">
        <w:rPr>
          <w:rFonts w:asciiTheme="minorHAnsi" w:hAnsiTheme="minorHAnsi" w:cstheme="minorHAnsi"/>
          <w:sz w:val="22"/>
          <w:szCs w:val="22"/>
        </w:rPr>
        <w:t>The instrument appointing a proxy may be in any usual or common form and may be expressed to be for a particular meeting or any adjournment thereof or generally until revoked.  An instrument appointing a proxy shall be deemed to include the power to demand or join or concur in demanding a poll.</w:t>
      </w:r>
    </w:p>
    <w:p w14:paraId="69A9388B" w14:textId="77777777" w:rsidR="004A316A" w:rsidRPr="00066407" w:rsidRDefault="004A316A" w:rsidP="00132D81">
      <w:pPr>
        <w:pStyle w:val="OutlineLevel1"/>
        <w:widowControl w:val="0"/>
        <w:numPr>
          <w:ilvl w:val="1"/>
          <w:numId w:val="35"/>
        </w:numPr>
        <w:spacing w:line="320" w:lineRule="exact"/>
        <w:ind w:left="709" w:hanging="709"/>
        <w:rPr>
          <w:rFonts w:asciiTheme="minorHAnsi" w:hAnsiTheme="minorHAnsi" w:cstheme="minorHAnsi"/>
          <w:sz w:val="22"/>
          <w:szCs w:val="22"/>
          <w:u w:val="double"/>
        </w:rPr>
      </w:pPr>
      <w:bookmarkStart w:id="163" w:name="_BPDC_LN_INS_1067"/>
      <w:bookmarkEnd w:id="163"/>
      <w:r w:rsidRPr="00066407">
        <w:rPr>
          <w:rFonts w:asciiTheme="minorHAnsi" w:hAnsiTheme="minorHAnsi" w:cstheme="minorHAnsi"/>
          <w:sz w:val="22"/>
          <w:szCs w:val="22"/>
        </w:rPr>
        <w:t>Votes given in accordance with the terms of an instrument of proxy shall be valid notwithstanding the previous death or insanity of the principal or revocation of the proxy or of the authority under which the proxy was executed, or the transfer of the Share in respect of which the proxy is given unless notice in writing of such death, insanity, revocation or transfer was received by the Company at the Registered Office before the commencement of the general meeting, or adjourned meeting at which it is sought to use the proxy.</w:t>
      </w:r>
    </w:p>
    <w:p w14:paraId="1BEB2489"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Corporate Members</w:t>
      </w:r>
    </w:p>
    <w:p w14:paraId="26E54ECC" w14:textId="3583C6A2"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164" w:name="_BPDC_LN_INS_1066"/>
      <w:bookmarkEnd w:id="164"/>
      <w:r w:rsidRPr="00066407">
        <w:rPr>
          <w:rFonts w:asciiTheme="minorHAnsi" w:hAnsiTheme="minorHAnsi" w:cstheme="minorHAnsi"/>
          <w:sz w:val="22"/>
          <w:szCs w:val="22"/>
        </w:rPr>
        <w:t xml:space="preserve">Any corporation or other non-natural person which is a Member may in accordance with its constitutional documents, or in the absence of such provision by resolution of its directors or other governing body, </w:t>
      </w:r>
      <w:r w:rsidR="001C21CE">
        <w:rPr>
          <w:rFonts w:asciiTheme="minorHAnsi" w:hAnsiTheme="minorHAnsi" w:cstheme="minorHAnsi"/>
          <w:sz w:val="22"/>
          <w:szCs w:val="22"/>
        </w:rPr>
        <w:t>authorise such person as it deems fit to act as its representative</w:t>
      </w:r>
      <w:r w:rsidRPr="00066407">
        <w:rPr>
          <w:rFonts w:asciiTheme="minorHAnsi" w:hAnsiTheme="minorHAnsi" w:cstheme="minorHAnsi"/>
          <w:sz w:val="22"/>
          <w:szCs w:val="22"/>
        </w:rPr>
        <w:t xml:space="preserve"> at any meeting of the Company or of any class of Members, and the person so authorised shall be entitled to exercise the same powers on behalf of the corporation which he represents as the corporation could exercise if it were an individual Member.</w:t>
      </w:r>
    </w:p>
    <w:p w14:paraId="460CB656"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bookmarkStart w:id="165" w:name="_Ref188441934"/>
      <w:r w:rsidRPr="00066407">
        <w:rPr>
          <w:rFonts w:asciiTheme="minorHAnsi" w:hAnsiTheme="minorHAnsi" w:cstheme="minorHAnsi"/>
          <w:b/>
          <w:bCs/>
          <w:sz w:val="22"/>
          <w:szCs w:val="22"/>
        </w:rPr>
        <w:t>Directors</w:t>
      </w:r>
      <w:bookmarkEnd w:id="165"/>
    </w:p>
    <w:p w14:paraId="70BBCCFE" w14:textId="7F29BB51"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166" w:name="_BPDC_LN_INS_1065"/>
      <w:bookmarkEnd w:id="166"/>
      <w:r w:rsidRPr="00066407">
        <w:rPr>
          <w:rFonts w:asciiTheme="minorHAnsi" w:hAnsiTheme="minorHAnsi" w:cstheme="minorHAnsi"/>
          <w:sz w:val="22"/>
          <w:szCs w:val="22"/>
        </w:rPr>
        <w:t xml:space="preserve">There shall be a </w:t>
      </w:r>
      <w:r w:rsidR="001C7174" w:rsidRPr="00066407">
        <w:rPr>
          <w:rFonts w:asciiTheme="minorHAnsi" w:hAnsiTheme="minorHAnsi" w:cstheme="minorHAnsi"/>
          <w:sz w:val="22"/>
          <w:szCs w:val="22"/>
        </w:rPr>
        <w:t xml:space="preserve">Board </w:t>
      </w:r>
      <w:r w:rsidRPr="00066407">
        <w:rPr>
          <w:rFonts w:asciiTheme="minorHAnsi" w:hAnsiTheme="minorHAnsi" w:cstheme="minorHAnsi"/>
          <w:sz w:val="22"/>
          <w:szCs w:val="22"/>
        </w:rPr>
        <w:t xml:space="preserve">of Directors </w:t>
      </w:r>
      <w:r w:rsidR="001C21CE">
        <w:rPr>
          <w:rFonts w:asciiTheme="minorHAnsi" w:hAnsiTheme="minorHAnsi" w:cstheme="minorHAnsi"/>
          <w:sz w:val="22"/>
          <w:szCs w:val="22"/>
        </w:rPr>
        <w:t>consisting of up to five (5) persons, provided</w:t>
      </w:r>
      <w:r w:rsidR="00C10F23" w:rsidRPr="00066407">
        <w:rPr>
          <w:rFonts w:asciiTheme="minorHAnsi" w:hAnsiTheme="minorHAnsi" w:cstheme="minorHAnsi"/>
          <w:i/>
          <w:iCs/>
          <w:sz w:val="22"/>
          <w:szCs w:val="22"/>
        </w:rPr>
        <w:t>,</w:t>
      </w:r>
      <w:r w:rsidRPr="00066407">
        <w:rPr>
          <w:rFonts w:asciiTheme="minorHAnsi" w:hAnsiTheme="minorHAnsi" w:cstheme="minorHAnsi"/>
          <w:i/>
          <w:iCs/>
          <w:sz w:val="22"/>
          <w:szCs w:val="22"/>
        </w:rPr>
        <w:t xml:space="preserve"> however</w:t>
      </w:r>
      <w:r w:rsidR="00C10F23" w:rsidRPr="00066407">
        <w:rPr>
          <w:rFonts w:asciiTheme="minorHAnsi" w:hAnsiTheme="minorHAnsi" w:cstheme="minorHAnsi"/>
          <w:i/>
          <w:iCs/>
          <w:sz w:val="22"/>
          <w:szCs w:val="22"/>
        </w:rPr>
        <w:t>,</w:t>
      </w:r>
      <w:r w:rsidRPr="00066407">
        <w:rPr>
          <w:rFonts w:asciiTheme="minorHAnsi" w:hAnsiTheme="minorHAnsi" w:cstheme="minorHAnsi"/>
          <w:sz w:val="22"/>
          <w:szCs w:val="22"/>
        </w:rPr>
        <w:t xml:space="preserve"> that the Company may from time to time by Ordinary Resolution increase or reduce the limits in the number of Directors</w:t>
      </w:r>
      <w:r w:rsidR="00906E3D">
        <w:rPr>
          <w:rFonts w:asciiTheme="minorHAnsi" w:hAnsiTheme="minorHAnsi" w:cstheme="minorHAnsi"/>
          <w:sz w:val="22"/>
          <w:szCs w:val="22"/>
        </w:rPr>
        <w:t xml:space="preserve">, subject to Article </w:t>
      </w:r>
      <w:r w:rsidR="00906E3D">
        <w:rPr>
          <w:rFonts w:asciiTheme="minorHAnsi" w:hAnsiTheme="minorHAnsi" w:cstheme="minorHAnsi"/>
          <w:sz w:val="22"/>
          <w:szCs w:val="22"/>
        </w:rPr>
        <w:fldChar w:fldCharType="begin"/>
      </w:r>
      <w:r w:rsidR="00906E3D">
        <w:rPr>
          <w:rFonts w:asciiTheme="minorHAnsi" w:hAnsiTheme="minorHAnsi" w:cstheme="minorHAnsi"/>
          <w:sz w:val="22"/>
          <w:szCs w:val="22"/>
        </w:rPr>
        <w:instrText xml:space="preserve"> REF _Ref188435589 \r \h </w:instrText>
      </w:r>
      <w:r w:rsidR="00906E3D">
        <w:rPr>
          <w:rFonts w:asciiTheme="minorHAnsi" w:hAnsiTheme="minorHAnsi" w:cstheme="minorHAnsi"/>
          <w:sz w:val="22"/>
          <w:szCs w:val="22"/>
        </w:rPr>
      </w:r>
      <w:r w:rsidR="00906E3D">
        <w:rPr>
          <w:rFonts w:asciiTheme="minorHAnsi" w:hAnsiTheme="minorHAnsi" w:cstheme="minorHAnsi"/>
          <w:sz w:val="22"/>
          <w:szCs w:val="22"/>
        </w:rPr>
        <w:fldChar w:fldCharType="separate"/>
      </w:r>
      <w:r w:rsidR="00906E3D">
        <w:rPr>
          <w:rFonts w:asciiTheme="minorHAnsi" w:hAnsiTheme="minorHAnsi" w:cstheme="minorHAnsi"/>
          <w:sz w:val="22"/>
          <w:szCs w:val="22"/>
        </w:rPr>
        <w:t>7.5.3</w:t>
      </w:r>
      <w:r w:rsidR="00906E3D">
        <w:rPr>
          <w:rFonts w:asciiTheme="minorHAnsi" w:hAnsiTheme="minorHAnsi" w:cstheme="minorHAnsi"/>
          <w:sz w:val="22"/>
          <w:szCs w:val="22"/>
        </w:rPr>
        <w:fldChar w:fldCharType="end"/>
      </w:r>
      <w:r w:rsidR="00634BAB" w:rsidRPr="00066407">
        <w:rPr>
          <w:rFonts w:asciiTheme="minorHAnsi" w:hAnsiTheme="minorHAnsi" w:cstheme="minorHAnsi"/>
          <w:sz w:val="22"/>
          <w:szCs w:val="22"/>
          <w:lang w:val="en-GB"/>
        </w:rPr>
        <w:t>.</w:t>
      </w:r>
      <w:r w:rsidRPr="00066407">
        <w:rPr>
          <w:rFonts w:asciiTheme="minorHAnsi" w:hAnsiTheme="minorHAnsi" w:cstheme="minorHAnsi"/>
          <w:sz w:val="22"/>
          <w:szCs w:val="22"/>
        </w:rPr>
        <w:t xml:space="preserve"> The first Directors of the Company shall be determined in writing by, or appointed by a resolution of, the </w:t>
      </w:r>
      <w:r w:rsidR="00A55842" w:rsidRPr="00066407">
        <w:rPr>
          <w:rFonts w:asciiTheme="minorHAnsi" w:hAnsiTheme="minorHAnsi" w:cstheme="minorHAnsi"/>
          <w:sz w:val="22"/>
          <w:szCs w:val="22"/>
        </w:rPr>
        <w:t>shareholders</w:t>
      </w:r>
      <w:r w:rsidRPr="00066407">
        <w:rPr>
          <w:rFonts w:asciiTheme="minorHAnsi" w:hAnsiTheme="minorHAnsi" w:cstheme="minorHAnsi"/>
          <w:sz w:val="22"/>
          <w:szCs w:val="22"/>
        </w:rPr>
        <w:t>.</w:t>
      </w:r>
    </w:p>
    <w:p w14:paraId="6FB41E9D"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bookmarkStart w:id="167" w:name="_BPDC_LN_INS_1064"/>
      <w:bookmarkEnd w:id="167"/>
      <w:r w:rsidRPr="00066407">
        <w:rPr>
          <w:rFonts w:asciiTheme="minorHAnsi" w:hAnsiTheme="minorHAnsi" w:cstheme="minorHAnsi"/>
          <w:b/>
          <w:bCs/>
          <w:sz w:val="22"/>
          <w:szCs w:val="22"/>
        </w:rPr>
        <w:t>Powers of Directors</w:t>
      </w:r>
    </w:p>
    <w:p w14:paraId="6C074E11" w14:textId="758340EB" w:rsidR="004A316A" w:rsidRPr="00066407" w:rsidRDefault="001C21CE" w:rsidP="00132D81">
      <w:pPr>
        <w:pStyle w:val="OutlineLevel1"/>
        <w:widowControl w:val="0"/>
        <w:numPr>
          <w:ilvl w:val="1"/>
          <w:numId w:val="36"/>
        </w:numPr>
        <w:spacing w:line="320" w:lineRule="exact"/>
        <w:ind w:left="709" w:hanging="709"/>
        <w:rPr>
          <w:rFonts w:asciiTheme="minorHAnsi" w:hAnsiTheme="minorHAnsi" w:cstheme="minorHAnsi"/>
          <w:sz w:val="22"/>
          <w:szCs w:val="22"/>
          <w:u w:val="double"/>
        </w:rPr>
      </w:pPr>
      <w:bookmarkStart w:id="168" w:name="_BPDC_LN_INS_1063"/>
      <w:bookmarkEnd w:id="168"/>
      <w:r>
        <w:rPr>
          <w:rFonts w:asciiTheme="minorHAnsi" w:hAnsiTheme="minorHAnsi" w:cstheme="minorHAnsi"/>
          <w:sz w:val="22"/>
          <w:szCs w:val="22"/>
        </w:rPr>
        <w:t>The business of the Company shall be managed by the Directors who may exercise all the authority of the Company.</w:t>
      </w:r>
      <w:r w:rsidR="004A316A" w:rsidRPr="00066407">
        <w:rPr>
          <w:rFonts w:asciiTheme="minorHAnsi" w:hAnsiTheme="minorHAnsi" w:cstheme="minorHAnsi"/>
          <w:sz w:val="22"/>
          <w:szCs w:val="22"/>
        </w:rPr>
        <w:t xml:space="preserve">  No alteration of the Memorandum or Articles and no such direction shall invalidate any prior act of the Directors which would have been valid if that alteration had not been made or that direction had not been given.  A duly convened meeting of Directors at which a quorum is present may exercise all powers exercisable by the Directors.</w:t>
      </w:r>
    </w:p>
    <w:p w14:paraId="6F4AC4B4" w14:textId="77777777" w:rsidR="004A316A" w:rsidRPr="00066407" w:rsidRDefault="004A316A" w:rsidP="00132D81">
      <w:pPr>
        <w:pStyle w:val="OutlineLevel1"/>
        <w:widowControl w:val="0"/>
        <w:numPr>
          <w:ilvl w:val="1"/>
          <w:numId w:val="36"/>
        </w:numPr>
        <w:spacing w:line="320" w:lineRule="exact"/>
        <w:ind w:left="709" w:hanging="709"/>
        <w:rPr>
          <w:rFonts w:asciiTheme="minorHAnsi" w:hAnsiTheme="minorHAnsi" w:cstheme="minorHAnsi"/>
          <w:sz w:val="22"/>
          <w:szCs w:val="22"/>
          <w:u w:val="double"/>
        </w:rPr>
      </w:pPr>
      <w:bookmarkStart w:id="169" w:name="_BPDC_LN_INS_1062"/>
      <w:bookmarkEnd w:id="169"/>
      <w:r w:rsidRPr="00066407">
        <w:rPr>
          <w:rFonts w:asciiTheme="minorHAnsi" w:hAnsiTheme="minorHAnsi" w:cstheme="minorHAnsi"/>
          <w:sz w:val="22"/>
          <w:szCs w:val="22"/>
        </w:rPr>
        <w:lastRenderedPageBreak/>
        <w:t>All cheques, promissory notes, drafts, bills of exchange and other negotiable instruments and all receipts for monies paid to the Company shall be signed, drawn, accepted, endorsed or otherwise executed as the case may be in such manner as the Directors shall determine by resolution.</w:t>
      </w:r>
    </w:p>
    <w:p w14:paraId="3737FB47" w14:textId="77777777" w:rsidR="004A316A" w:rsidRPr="00066407" w:rsidRDefault="004A316A" w:rsidP="00132D81">
      <w:pPr>
        <w:pStyle w:val="OutlineLevel1"/>
        <w:widowControl w:val="0"/>
        <w:numPr>
          <w:ilvl w:val="1"/>
          <w:numId w:val="36"/>
        </w:numPr>
        <w:spacing w:line="320" w:lineRule="exact"/>
        <w:ind w:left="709" w:hanging="709"/>
        <w:rPr>
          <w:rFonts w:asciiTheme="minorHAnsi" w:hAnsiTheme="minorHAnsi" w:cstheme="minorHAnsi"/>
          <w:sz w:val="22"/>
          <w:szCs w:val="22"/>
          <w:u w:val="double"/>
        </w:rPr>
      </w:pPr>
      <w:bookmarkStart w:id="170" w:name="_BPDC_LN_INS_1061"/>
      <w:bookmarkStart w:id="171" w:name="_BPDC_LN_INS_1060"/>
      <w:bookmarkEnd w:id="170"/>
      <w:bookmarkEnd w:id="171"/>
      <w:r w:rsidRPr="00066407">
        <w:rPr>
          <w:rFonts w:asciiTheme="minorHAnsi" w:hAnsiTheme="minorHAnsi" w:cstheme="minorHAnsi"/>
          <w:sz w:val="22"/>
          <w:szCs w:val="22"/>
        </w:rPr>
        <w:t>Subject to the provisions of these Articles, the Directors may exercise all the powers of the Company to borrow money and to mortgage or charge its undertaking, property and uncalled capital or any part thereof and to issue debentures, debenture shares, mortgages, bonds and other such securities whether outright or as security for any debt, liability or obligation of the Company or of any third party.</w:t>
      </w:r>
    </w:p>
    <w:p w14:paraId="79AFA8F5" w14:textId="77777777" w:rsidR="004A316A" w:rsidRPr="00066407" w:rsidRDefault="004A316A" w:rsidP="00EF7683">
      <w:pPr>
        <w:pStyle w:val="OutlineLevel1"/>
        <w:keepNext/>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Appointment and Removal of Directors</w:t>
      </w:r>
    </w:p>
    <w:p w14:paraId="62F1BADC" w14:textId="48B6B38E" w:rsidR="004A316A" w:rsidRPr="00066407" w:rsidRDefault="004A316A" w:rsidP="00EF7683">
      <w:pPr>
        <w:pStyle w:val="OutlineLevel1"/>
        <w:keepNext/>
        <w:widowControl w:val="0"/>
        <w:numPr>
          <w:ilvl w:val="1"/>
          <w:numId w:val="37"/>
        </w:numPr>
        <w:spacing w:line="320" w:lineRule="exact"/>
        <w:ind w:left="709" w:hanging="709"/>
        <w:rPr>
          <w:rFonts w:asciiTheme="minorHAnsi" w:hAnsiTheme="minorHAnsi" w:cstheme="minorHAnsi"/>
          <w:sz w:val="22"/>
          <w:szCs w:val="22"/>
          <w:u w:val="double"/>
        </w:rPr>
      </w:pPr>
      <w:bookmarkStart w:id="172" w:name="_BPDC_LN_INS_1059"/>
      <w:bookmarkEnd w:id="172"/>
      <w:r w:rsidRPr="00066407">
        <w:rPr>
          <w:rFonts w:asciiTheme="minorHAnsi" w:hAnsiTheme="minorHAnsi" w:cstheme="minorHAnsi"/>
          <w:sz w:val="22"/>
          <w:szCs w:val="22"/>
        </w:rPr>
        <w:t xml:space="preserve">Directors shall be appointed and removed in accordance with Article </w:t>
      </w:r>
      <w:r w:rsidR="002372E4" w:rsidRPr="00066407">
        <w:rPr>
          <w:rFonts w:asciiTheme="minorHAnsi" w:hAnsiTheme="minorHAnsi" w:cstheme="minorHAnsi"/>
          <w:sz w:val="22"/>
          <w:szCs w:val="22"/>
        </w:rPr>
        <w:fldChar w:fldCharType="begin"/>
      </w:r>
      <w:r w:rsidR="002372E4" w:rsidRPr="00066407">
        <w:rPr>
          <w:rFonts w:asciiTheme="minorHAnsi" w:hAnsiTheme="minorHAnsi" w:cstheme="minorHAnsi"/>
          <w:sz w:val="22"/>
          <w:szCs w:val="22"/>
        </w:rPr>
        <w:instrText xml:space="preserve"> REF _Ref331171492 \r \h </w:instrText>
      </w:r>
      <w:r w:rsidR="00096B50" w:rsidRPr="00066407">
        <w:rPr>
          <w:rFonts w:asciiTheme="minorHAnsi" w:hAnsiTheme="minorHAnsi" w:cstheme="minorHAnsi"/>
          <w:sz w:val="22"/>
          <w:szCs w:val="22"/>
        </w:rPr>
        <w:instrText xml:space="preserve"> \* MERGEFORMAT </w:instrText>
      </w:r>
      <w:r w:rsidR="002372E4" w:rsidRPr="00066407">
        <w:rPr>
          <w:rFonts w:asciiTheme="minorHAnsi" w:hAnsiTheme="minorHAnsi" w:cstheme="minorHAnsi"/>
          <w:sz w:val="22"/>
          <w:szCs w:val="22"/>
        </w:rPr>
      </w:r>
      <w:r w:rsidR="002372E4"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7.5.2</w:t>
      </w:r>
      <w:r w:rsidR="002372E4" w:rsidRPr="00066407">
        <w:rPr>
          <w:rFonts w:asciiTheme="minorHAnsi" w:hAnsiTheme="minorHAnsi" w:cstheme="minorHAnsi"/>
          <w:sz w:val="22"/>
          <w:szCs w:val="22"/>
        </w:rPr>
        <w:fldChar w:fldCharType="end"/>
      </w:r>
      <w:r w:rsidR="002372E4" w:rsidRPr="00066407">
        <w:rPr>
          <w:rFonts w:asciiTheme="minorHAnsi" w:hAnsiTheme="minorHAnsi" w:cstheme="minorHAnsi"/>
          <w:sz w:val="22"/>
          <w:szCs w:val="22"/>
        </w:rPr>
        <w:t xml:space="preserve"> </w:t>
      </w:r>
      <w:r w:rsidRPr="00066407">
        <w:rPr>
          <w:rFonts w:asciiTheme="minorHAnsi" w:hAnsiTheme="minorHAnsi" w:cstheme="minorHAnsi"/>
          <w:sz w:val="22"/>
          <w:szCs w:val="22"/>
        </w:rPr>
        <w:t xml:space="preserve">and the terms of this Article.  Any vacancy, including newly created directorships resulting from any increase in the authorised number of directors or amendment of these Articles, and vacancies created by removal or resignation of a director, may be filled by a majority of the directors then in office, though less than a quorum, or by a sole remaining director, and the directors so chosen shall hold office until the next annual election and until their successors are duly elected and shall qualify, unless sooner displaced; </w:t>
      </w:r>
      <w:r w:rsidRPr="00066407">
        <w:rPr>
          <w:rFonts w:asciiTheme="minorHAnsi" w:hAnsiTheme="minorHAnsi" w:cstheme="minorHAnsi"/>
          <w:i/>
          <w:iCs/>
          <w:sz w:val="22"/>
          <w:szCs w:val="22"/>
        </w:rPr>
        <w:t>provided, however</w:t>
      </w:r>
      <w:r w:rsidRPr="00066407">
        <w:rPr>
          <w:rFonts w:asciiTheme="minorHAnsi" w:hAnsiTheme="minorHAnsi" w:cstheme="minorHAnsi"/>
          <w:sz w:val="22"/>
          <w:szCs w:val="22"/>
        </w:rPr>
        <w:t>, that where such vacancy occurs among the directors elected by the holders of a class or series of shares, the holders of shares of such class or series shall fill such vacancy by (i) voting for their own designee to fill such vacancy at a meeting of the Company’s shareholders or (ii) written consent of a majority of the shareholders of such class</w:t>
      </w:r>
      <w:r w:rsidR="001D4D7C" w:rsidRPr="00066407">
        <w:rPr>
          <w:rFonts w:asciiTheme="minorHAnsi" w:hAnsiTheme="minorHAnsi" w:cstheme="minorHAnsi"/>
          <w:sz w:val="22"/>
          <w:szCs w:val="22"/>
        </w:rPr>
        <w:t xml:space="preserve"> or series</w:t>
      </w:r>
      <w:r w:rsidRPr="00066407">
        <w:rPr>
          <w:rFonts w:asciiTheme="minorHAnsi" w:hAnsiTheme="minorHAnsi" w:cstheme="minorHAnsi"/>
          <w:sz w:val="22"/>
          <w:szCs w:val="22"/>
        </w:rPr>
        <w:t xml:space="preserve">.  Any director may be removed during </w:t>
      </w:r>
      <w:r w:rsidR="00906E3D">
        <w:rPr>
          <w:rFonts w:asciiTheme="minorHAnsi" w:hAnsiTheme="minorHAnsi" w:cstheme="minorHAnsi"/>
          <w:sz w:val="22"/>
          <w:szCs w:val="22"/>
        </w:rPr>
        <w:t>such director</w:t>
      </w:r>
      <w:r w:rsidRPr="00066407">
        <w:rPr>
          <w:rFonts w:asciiTheme="minorHAnsi" w:hAnsiTheme="minorHAnsi" w:cstheme="minorHAnsi"/>
          <w:sz w:val="22"/>
          <w:szCs w:val="22"/>
        </w:rPr>
        <w:t xml:space="preserve"> term of office, either with or without cause, by, and only by, the affirmative vote of the holders of </w:t>
      </w:r>
      <w:r w:rsidR="00E33EB5" w:rsidRPr="00066407">
        <w:rPr>
          <w:rFonts w:asciiTheme="minorHAnsi" w:hAnsiTheme="minorHAnsi" w:cstheme="minorHAnsi"/>
          <w:sz w:val="22"/>
          <w:szCs w:val="22"/>
        </w:rPr>
        <w:t xml:space="preserve">the majority of </w:t>
      </w:r>
      <w:r w:rsidRPr="00066407">
        <w:rPr>
          <w:rFonts w:asciiTheme="minorHAnsi" w:hAnsiTheme="minorHAnsi" w:cstheme="minorHAnsi"/>
          <w:sz w:val="22"/>
          <w:szCs w:val="22"/>
        </w:rPr>
        <w:t xml:space="preserve">the shares of the class or series entitled to elect such director or directors, given either at a special meeting of such shareholders duly called for that purpose or pursuant to a written consent of </w:t>
      </w:r>
      <w:r w:rsidR="00741B6C" w:rsidRPr="00066407">
        <w:rPr>
          <w:rFonts w:asciiTheme="minorHAnsi" w:hAnsiTheme="minorHAnsi" w:cstheme="minorHAnsi"/>
          <w:sz w:val="22"/>
          <w:szCs w:val="22"/>
        </w:rPr>
        <w:t xml:space="preserve">such </w:t>
      </w:r>
      <w:r w:rsidRPr="00066407">
        <w:rPr>
          <w:rFonts w:asciiTheme="minorHAnsi" w:hAnsiTheme="minorHAnsi" w:cstheme="minorHAnsi"/>
          <w:sz w:val="22"/>
          <w:szCs w:val="22"/>
        </w:rPr>
        <w:t>shareholders.</w:t>
      </w:r>
    </w:p>
    <w:p w14:paraId="6E9A6D80" w14:textId="241325A8" w:rsidR="004A316A" w:rsidRPr="00066407" w:rsidRDefault="004A316A" w:rsidP="00132D81">
      <w:pPr>
        <w:pStyle w:val="OutlineLevel1"/>
        <w:widowControl w:val="0"/>
        <w:numPr>
          <w:ilvl w:val="1"/>
          <w:numId w:val="37"/>
        </w:numPr>
        <w:spacing w:line="320" w:lineRule="exact"/>
        <w:ind w:left="709" w:hanging="709"/>
        <w:rPr>
          <w:rFonts w:asciiTheme="minorHAnsi" w:hAnsiTheme="minorHAnsi" w:cstheme="minorHAnsi"/>
          <w:sz w:val="22"/>
          <w:szCs w:val="22"/>
          <w:u w:val="double"/>
        </w:rPr>
      </w:pPr>
      <w:bookmarkStart w:id="173" w:name="_BPDC_LN_INS_1058"/>
      <w:bookmarkEnd w:id="173"/>
      <w:r w:rsidRPr="00066407">
        <w:rPr>
          <w:rFonts w:asciiTheme="minorHAnsi" w:hAnsiTheme="minorHAnsi" w:cstheme="minorHAnsi"/>
          <w:sz w:val="22"/>
          <w:szCs w:val="22"/>
        </w:rPr>
        <w:t xml:space="preserve">Where, in connection with the appointment or removal of Directors, the holders of any class </w:t>
      </w:r>
      <w:r w:rsidR="001D4D7C" w:rsidRPr="00066407">
        <w:rPr>
          <w:rFonts w:asciiTheme="minorHAnsi" w:hAnsiTheme="minorHAnsi" w:cstheme="minorHAnsi"/>
          <w:sz w:val="22"/>
          <w:szCs w:val="22"/>
        </w:rPr>
        <w:t xml:space="preserve">or series </w:t>
      </w:r>
      <w:r w:rsidRPr="00066407">
        <w:rPr>
          <w:rFonts w:asciiTheme="minorHAnsi" w:hAnsiTheme="minorHAnsi" w:cstheme="minorHAnsi"/>
          <w:sz w:val="22"/>
          <w:szCs w:val="22"/>
        </w:rPr>
        <w:t xml:space="preserve">of Shares has the right to determine such appointment or removal such determination shall be passed by resolution in accordance with the required vote set forth in </w:t>
      </w:r>
      <w:r w:rsidR="002372E4" w:rsidRPr="00066407">
        <w:rPr>
          <w:rFonts w:asciiTheme="minorHAnsi" w:hAnsiTheme="minorHAnsi" w:cstheme="minorHAnsi"/>
          <w:sz w:val="22"/>
          <w:szCs w:val="22"/>
        </w:rPr>
        <w:t xml:space="preserve">Article </w:t>
      </w:r>
      <w:r w:rsidR="002372E4" w:rsidRPr="00066407">
        <w:rPr>
          <w:rFonts w:asciiTheme="minorHAnsi" w:hAnsiTheme="minorHAnsi" w:cstheme="minorHAnsi"/>
          <w:sz w:val="22"/>
          <w:szCs w:val="22"/>
        </w:rPr>
        <w:fldChar w:fldCharType="begin"/>
      </w:r>
      <w:r w:rsidR="002372E4" w:rsidRPr="00066407">
        <w:rPr>
          <w:rFonts w:asciiTheme="minorHAnsi" w:hAnsiTheme="minorHAnsi" w:cstheme="minorHAnsi"/>
          <w:sz w:val="22"/>
          <w:szCs w:val="22"/>
        </w:rPr>
        <w:instrText xml:space="preserve"> REF _Ref331171492 \r \h </w:instrText>
      </w:r>
      <w:r w:rsidR="00096B50" w:rsidRPr="00066407">
        <w:rPr>
          <w:rFonts w:asciiTheme="minorHAnsi" w:hAnsiTheme="minorHAnsi" w:cstheme="minorHAnsi"/>
          <w:sz w:val="22"/>
          <w:szCs w:val="22"/>
        </w:rPr>
        <w:instrText xml:space="preserve"> \* MERGEFORMAT </w:instrText>
      </w:r>
      <w:r w:rsidR="002372E4" w:rsidRPr="00066407">
        <w:rPr>
          <w:rFonts w:asciiTheme="minorHAnsi" w:hAnsiTheme="minorHAnsi" w:cstheme="minorHAnsi"/>
          <w:sz w:val="22"/>
          <w:szCs w:val="22"/>
        </w:rPr>
      </w:r>
      <w:r w:rsidR="002372E4"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7.5.2</w:t>
      </w:r>
      <w:r w:rsidR="002372E4" w:rsidRPr="00066407">
        <w:rPr>
          <w:rFonts w:asciiTheme="minorHAnsi" w:hAnsiTheme="minorHAnsi" w:cstheme="minorHAnsi"/>
          <w:sz w:val="22"/>
          <w:szCs w:val="22"/>
        </w:rPr>
        <w:fldChar w:fldCharType="end"/>
      </w:r>
      <w:r w:rsidR="002372E4" w:rsidRPr="00066407">
        <w:rPr>
          <w:rFonts w:asciiTheme="minorHAnsi" w:hAnsiTheme="minorHAnsi" w:cstheme="minorHAnsi"/>
          <w:sz w:val="22"/>
          <w:szCs w:val="22"/>
        </w:rPr>
        <w:t xml:space="preserve"> </w:t>
      </w:r>
      <w:r w:rsidRPr="00066407">
        <w:rPr>
          <w:rFonts w:asciiTheme="minorHAnsi" w:hAnsiTheme="minorHAnsi" w:cstheme="minorHAnsi"/>
          <w:sz w:val="22"/>
          <w:szCs w:val="22"/>
        </w:rPr>
        <w:t xml:space="preserve">at a general meeting of the holders of the Shares of that class </w:t>
      </w:r>
      <w:r w:rsidR="001D4D7C" w:rsidRPr="00066407">
        <w:rPr>
          <w:rFonts w:asciiTheme="minorHAnsi" w:hAnsiTheme="minorHAnsi" w:cstheme="minorHAnsi"/>
          <w:sz w:val="22"/>
          <w:szCs w:val="22"/>
        </w:rPr>
        <w:t xml:space="preserve">or series </w:t>
      </w:r>
      <w:r w:rsidRPr="00066407">
        <w:rPr>
          <w:rFonts w:asciiTheme="minorHAnsi" w:hAnsiTheme="minorHAnsi" w:cstheme="minorHAnsi"/>
          <w:sz w:val="22"/>
          <w:szCs w:val="22"/>
        </w:rPr>
        <w:t>or by the consent in writing of the holders of a majority of the Shares of that class</w:t>
      </w:r>
      <w:r w:rsidR="001D4D7C" w:rsidRPr="00066407">
        <w:rPr>
          <w:rFonts w:asciiTheme="minorHAnsi" w:hAnsiTheme="minorHAnsi" w:cstheme="minorHAnsi"/>
          <w:sz w:val="22"/>
          <w:szCs w:val="22"/>
        </w:rPr>
        <w:t xml:space="preserve"> or series</w:t>
      </w:r>
      <w:r w:rsidRPr="00066407">
        <w:rPr>
          <w:rFonts w:asciiTheme="minorHAnsi" w:hAnsiTheme="minorHAnsi" w:cstheme="minorHAnsi"/>
          <w:sz w:val="22"/>
          <w:szCs w:val="22"/>
        </w:rPr>
        <w:t>.</w:t>
      </w:r>
    </w:p>
    <w:p w14:paraId="3567B0B3"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Vacation of Office of Director</w:t>
      </w:r>
    </w:p>
    <w:p w14:paraId="65F29DC3" w14:textId="7A0B8BD9" w:rsidR="004A316A" w:rsidRPr="00066407" w:rsidRDefault="004A316A" w:rsidP="00132D81">
      <w:pPr>
        <w:pStyle w:val="OutlineLevel1"/>
        <w:widowControl w:val="0"/>
        <w:numPr>
          <w:ilvl w:val="1"/>
          <w:numId w:val="38"/>
        </w:numPr>
        <w:spacing w:line="320" w:lineRule="exact"/>
        <w:ind w:left="709" w:hanging="709"/>
        <w:rPr>
          <w:rFonts w:asciiTheme="minorHAnsi" w:hAnsiTheme="minorHAnsi" w:cstheme="minorHAnsi"/>
          <w:sz w:val="22"/>
          <w:szCs w:val="22"/>
          <w:u w:val="double"/>
        </w:rPr>
      </w:pPr>
      <w:bookmarkStart w:id="174" w:name="_BPDC_LN_INS_1057"/>
      <w:bookmarkEnd w:id="174"/>
      <w:r w:rsidRPr="00066407">
        <w:rPr>
          <w:rFonts w:asciiTheme="minorHAnsi" w:hAnsiTheme="minorHAnsi" w:cstheme="minorHAnsi"/>
          <w:sz w:val="22"/>
          <w:szCs w:val="22"/>
        </w:rPr>
        <w:t>The office of a Director shall be vacated if:</w:t>
      </w:r>
    </w:p>
    <w:p w14:paraId="279B40C5" w14:textId="73FA20D8" w:rsidR="004A316A" w:rsidRPr="00066407" w:rsidRDefault="00304F92"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75" w:name="_BPDC_LN_INS_1056"/>
      <w:bookmarkEnd w:id="175"/>
      <w:r w:rsidRPr="00066407">
        <w:rPr>
          <w:rFonts w:asciiTheme="minorHAnsi" w:hAnsiTheme="minorHAnsi" w:cstheme="minorHAnsi"/>
          <w:sz w:val="22"/>
          <w:szCs w:val="22"/>
        </w:rPr>
        <w:t>h</w:t>
      </w:r>
      <w:r w:rsidR="004A316A" w:rsidRPr="00066407">
        <w:rPr>
          <w:rFonts w:asciiTheme="minorHAnsi" w:hAnsiTheme="minorHAnsi" w:cstheme="minorHAnsi"/>
          <w:sz w:val="22"/>
          <w:szCs w:val="22"/>
        </w:rPr>
        <w:t>e</w:t>
      </w:r>
      <w:r w:rsidRPr="00066407">
        <w:rPr>
          <w:rFonts w:asciiTheme="minorHAnsi" w:hAnsiTheme="minorHAnsi" w:cstheme="minorHAnsi"/>
          <w:sz w:val="22"/>
          <w:szCs w:val="22"/>
        </w:rPr>
        <w:t>/she</w:t>
      </w:r>
      <w:r w:rsidR="004A316A" w:rsidRPr="00066407">
        <w:rPr>
          <w:rFonts w:asciiTheme="minorHAnsi" w:hAnsiTheme="minorHAnsi" w:cstheme="minorHAnsi"/>
          <w:sz w:val="22"/>
          <w:szCs w:val="22"/>
        </w:rPr>
        <w:t xml:space="preserve"> gives notice in writing to the Company that he</w:t>
      </w:r>
      <w:r w:rsidRPr="00066407">
        <w:rPr>
          <w:rFonts w:asciiTheme="minorHAnsi" w:hAnsiTheme="minorHAnsi" w:cstheme="minorHAnsi"/>
          <w:sz w:val="22"/>
          <w:szCs w:val="22"/>
        </w:rPr>
        <w:t>/she</w:t>
      </w:r>
      <w:r w:rsidR="004A316A" w:rsidRPr="00066407">
        <w:rPr>
          <w:rFonts w:asciiTheme="minorHAnsi" w:hAnsiTheme="minorHAnsi" w:cstheme="minorHAnsi"/>
          <w:sz w:val="22"/>
          <w:szCs w:val="22"/>
        </w:rPr>
        <w:t xml:space="preserve"> resigns the office of Director; or</w:t>
      </w:r>
    </w:p>
    <w:p w14:paraId="0A1093DF" w14:textId="077B238F" w:rsidR="004A316A" w:rsidRPr="00066407" w:rsidRDefault="00304F92"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76" w:name="_BPDC_LN_INS_1055"/>
      <w:bookmarkEnd w:id="176"/>
      <w:r w:rsidRPr="00066407">
        <w:rPr>
          <w:rFonts w:asciiTheme="minorHAnsi" w:hAnsiTheme="minorHAnsi" w:cstheme="minorHAnsi"/>
          <w:sz w:val="22"/>
          <w:szCs w:val="22"/>
        </w:rPr>
        <w:t>he/she</w:t>
      </w:r>
      <w:r w:rsidR="004A316A" w:rsidRPr="00066407">
        <w:rPr>
          <w:rFonts w:asciiTheme="minorHAnsi" w:hAnsiTheme="minorHAnsi" w:cstheme="minorHAnsi"/>
          <w:sz w:val="22"/>
          <w:szCs w:val="22"/>
        </w:rPr>
        <w:t xml:space="preserve"> is removed by the Members appointing him</w:t>
      </w:r>
      <w:r w:rsidRPr="00066407">
        <w:rPr>
          <w:rFonts w:asciiTheme="minorHAnsi" w:hAnsiTheme="minorHAnsi" w:cstheme="minorHAnsi"/>
          <w:sz w:val="22"/>
          <w:szCs w:val="22"/>
        </w:rPr>
        <w:t>/her</w:t>
      </w:r>
      <w:r w:rsidR="004A316A" w:rsidRPr="00066407">
        <w:rPr>
          <w:rFonts w:asciiTheme="minorHAnsi" w:hAnsiTheme="minorHAnsi" w:cstheme="minorHAnsi"/>
          <w:sz w:val="22"/>
          <w:szCs w:val="22"/>
        </w:rPr>
        <w:t>; or</w:t>
      </w:r>
    </w:p>
    <w:p w14:paraId="22CDCA5F" w14:textId="65CAD8A7" w:rsidR="004A316A" w:rsidRPr="00066407" w:rsidRDefault="00304F92"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77" w:name="_BPDC_LN_INS_1054"/>
      <w:bookmarkStart w:id="178" w:name="_BPDC_LN_INS_1053"/>
      <w:bookmarkEnd w:id="177"/>
      <w:bookmarkEnd w:id="178"/>
      <w:r w:rsidRPr="00066407">
        <w:rPr>
          <w:rFonts w:asciiTheme="minorHAnsi" w:hAnsiTheme="minorHAnsi" w:cstheme="minorHAnsi"/>
          <w:sz w:val="22"/>
          <w:szCs w:val="22"/>
        </w:rPr>
        <w:lastRenderedPageBreak/>
        <w:t>he/she</w:t>
      </w:r>
      <w:r w:rsidR="004A316A" w:rsidRPr="00066407">
        <w:rPr>
          <w:rFonts w:asciiTheme="minorHAnsi" w:hAnsiTheme="minorHAnsi" w:cstheme="minorHAnsi"/>
          <w:sz w:val="22"/>
          <w:szCs w:val="22"/>
        </w:rPr>
        <w:t xml:space="preserve"> dies, becomes bankrupt or makes any arrangement or composition with his creditors generally;</w:t>
      </w:r>
      <w:r w:rsidRPr="00066407">
        <w:rPr>
          <w:rFonts w:asciiTheme="minorHAnsi" w:hAnsiTheme="minorHAnsi" w:cstheme="minorHAnsi"/>
          <w:sz w:val="22"/>
          <w:szCs w:val="22"/>
        </w:rPr>
        <w:t xml:space="preserve"> or</w:t>
      </w:r>
    </w:p>
    <w:p w14:paraId="4BD95968" w14:textId="70311E9E" w:rsidR="004A316A" w:rsidRPr="00066407" w:rsidRDefault="00304F92" w:rsidP="00066407">
      <w:pPr>
        <w:pStyle w:val="OutlineLevel2"/>
        <w:widowControl w:val="0"/>
        <w:numPr>
          <w:ilvl w:val="1"/>
          <w:numId w:val="3"/>
        </w:numPr>
        <w:spacing w:line="320" w:lineRule="exact"/>
        <w:ind w:left="1440"/>
        <w:rPr>
          <w:rFonts w:asciiTheme="minorHAnsi" w:hAnsiTheme="minorHAnsi" w:cstheme="minorHAnsi"/>
          <w:sz w:val="22"/>
          <w:szCs w:val="22"/>
        </w:rPr>
      </w:pPr>
      <w:bookmarkStart w:id="179" w:name="_BPDC_LN_INS_1052"/>
      <w:bookmarkEnd w:id="179"/>
      <w:r w:rsidRPr="00066407">
        <w:rPr>
          <w:rFonts w:asciiTheme="minorHAnsi" w:hAnsiTheme="minorHAnsi" w:cstheme="minorHAnsi"/>
          <w:sz w:val="22"/>
          <w:szCs w:val="22"/>
        </w:rPr>
        <w:t>he/she</w:t>
      </w:r>
      <w:r w:rsidR="004A316A" w:rsidRPr="00066407">
        <w:rPr>
          <w:rFonts w:asciiTheme="minorHAnsi" w:hAnsiTheme="minorHAnsi" w:cstheme="minorHAnsi"/>
          <w:sz w:val="22"/>
          <w:szCs w:val="22"/>
        </w:rPr>
        <w:t xml:space="preserve"> is found to be or becomes of unsound mind; or</w:t>
      </w:r>
    </w:p>
    <w:p w14:paraId="6AE656AD" w14:textId="3E41D4BC" w:rsidR="00304F92" w:rsidRPr="00066407" w:rsidRDefault="00304F92" w:rsidP="00066407">
      <w:pPr>
        <w:pStyle w:val="OutlineLevel2"/>
        <w:widowControl w:val="0"/>
        <w:numPr>
          <w:ilvl w:val="1"/>
          <w:numId w:val="3"/>
        </w:numPr>
        <w:spacing w:line="320" w:lineRule="exact"/>
        <w:ind w:left="1440"/>
        <w:rPr>
          <w:rFonts w:asciiTheme="minorHAnsi" w:hAnsiTheme="minorHAnsi" w:cstheme="minorHAnsi"/>
          <w:sz w:val="22"/>
          <w:szCs w:val="22"/>
        </w:rPr>
      </w:pPr>
      <w:r w:rsidRPr="00066407">
        <w:rPr>
          <w:rFonts w:asciiTheme="minorHAnsi" w:hAnsiTheme="minorHAnsi" w:cstheme="minorHAnsi"/>
          <w:sz w:val="22"/>
          <w:szCs w:val="22"/>
        </w:rPr>
        <w:t>if he/she absents himself/herself (without being represented by proxy) from three (3) consecutive meetings of the Board of Directors without special leave of absence from the Directors, and the other Directors pass a resolution that he has by reason of such absence vacated office; or</w:t>
      </w:r>
    </w:p>
    <w:p w14:paraId="6C47BBC7" w14:textId="77777777" w:rsidR="004A316A" w:rsidRPr="00066407" w:rsidRDefault="004A316A" w:rsidP="00066407">
      <w:pPr>
        <w:pStyle w:val="OutlineLevel2"/>
        <w:widowControl w:val="0"/>
        <w:numPr>
          <w:ilvl w:val="1"/>
          <w:numId w:val="3"/>
        </w:numPr>
        <w:spacing w:line="320" w:lineRule="exact"/>
        <w:ind w:left="1440"/>
        <w:rPr>
          <w:rFonts w:asciiTheme="minorHAnsi" w:hAnsiTheme="minorHAnsi" w:cstheme="minorHAnsi"/>
          <w:sz w:val="22"/>
          <w:szCs w:val="22"/>
          <w:u w:val="double"/>
        </w:rPr>
      </w:pPr>
      <w:bookmarkStart w:id="180" w:name="_BPDC_LN_INS_1051"/>
      <w:bookmarkEnd w:id="180"/>
      <w:r w:rsidRPr="00066407">
        <w:rPr>
          <w:rFonts w:asciiTheme="minorHAnsi" w:hAnsiTheme="minorHAnsi" w:cstheme="minorHAnsi"/>
          <w:sz w:val="22"/>
          <w:szCs w:val="22"/>
        </w:rPr>
        <w:t>as otherwise provided in these Articles.</w:t>
      </w:r>
    </w:p>
    <w:p w14:paraId="16FBA8B2"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Proceedings of Directors</w:t>
      </w:r>
    </w:p>
    <w:p w14:paraId="4F83819D" w14:textId="1508D193"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r w:rsidRPr="00066407">
        <w:rPr>
          <w:rFonts w:asciiTheme="minorHAnsi" w:hAnsiTheme="minorHAnsi" w:cstheme="minorHAnsi"/>
          <w:sz w:val="22"/>
          <w:szCs w:val="22"/>
        </w:rPr>
        <w:t xml:space="preserve">The quorum for the transaction of the business of the Directors may be fixed by the Directors, and unless so fixed </w:t>
      </w:r>
      <w:r w:rsidR="001C21CE">
        <w:rPr>
          <w:rFonts w:asciiTheme="minorHAnsi" w:hAnsiTheme="minorHAnsi" w:cstheme="minorHAnsi"/>
          <w:sz w:val="22"/>
          <w:szCs w:val="22"/>
        </w:rPr>
        <w:t>shall be a simple majority of directors if there are four (4) or more Directors</w:t>
      </w:r>
      <w:r w:rsidR="006A67DF" w:rsidRPr="00066407">
        <w:rPr>
          <w:rFonts w:asciiTheme="minorHAnsi" w:hAnsiTheme="minorHAnsi" w:cstheme="minorHAnsi"/>
          <w:sz w:val="22"/>
          <w:szCs w:val="22"/>
        </w:rPr>
        <w:t xml:space="preserve"> and </w:t>
      </w:r>
      <w:r w:rsidR="005A0228" w:rsidRPr="00066407">
        <w:rPr>
          <w:rFonts w:asciiTheme="minorHAnsi" w:hAnsiTheme="minorHAnsi" w:cstheme="minorHAnsi"/>
          <w:sz w:val="22"/>
          <w:szCs w:val="22"/>
        </w:rPr>
        <w:t>all Directors</w:t>
      </w:r>
      <w:r w:rsidR="006A67DF" w:rsidRPr="00066407">
        <w:rPr>
          <w:rFonts w:asciiTheme="minorHAnsi" w:hAnsiTheme="minorHAnsi" w:cstheme="minorHAnsi"/>
          <w:sz w:val="22"/>
          <w:szCs w:val="22"/>
        </w:rPr>
        <w:t xml:space="preserve"> if there are</w:t>
      </w:r>
      <w:r w:rsidR="0023505F" w:rsidRPr="00066407">
        <w:rPr>
          <w:rFonts w:asciiTheme="minorHAnsi" w:hAnsiTheme="minorHAnsi" w:cstheme="minorHAnsi"/>
          <w:sz w:val="22"/>
          <w:szCs w:val="22"/>
        </w:rPr>
        <w:t xml:space="preserve"> only two (2) or fewer Directors</w:t>
      </w:r>
      <w:r w:rsidRPr="00066407">
        <w:rPr>
          <w:rFonts w:asciiTheme="minorHAnsi" w:hAnsiTheme="minorHAnsi" w:cstheme="minorHAnsi"/>
          <w:sz w:val="22"/>
          <w:szCs w:val="22"/>
        </w:rPr>
        <w:t>.</w:t>
      </w:r>
    </w:p>
    <w:p w14:paraId="2FC0051B" w14:textId="339B2592" w:rsidR="000923B7" w:rsidRPr="00066407" w:rsidRDefault="000923B7" w:rsidP="00132D81">
      <w:pPr>
        <w:pStyle w:val="OutlineLevel1"/>
        <w:widowControl w:val="0"/>
        <w:numPr>
          <w:ilvl w:val="1"/>
          <w:numId w:val="39"/>
        </w:numPr>
        <w:spacing w:line="320" w:lineRule="exact"/>
        <w:ind w:left="709" w:hanging="709"/>
        <w:rPr>
          <w:rFonts w:asciiTheme="minorHAnsi" w:hAnsiTheme="minorHAnsi" w:cstheme="minorHAnsi"/>
          <w:sz w:val="22"/>
          <w:szCs w:val="22"/>
        </w:rPr>
      </w:pPr>
      <w:bookmarkStart w:id="181" w:name="_BPDC_LN_INS_1049"/>
      <w:bookmarkEnd w:id="181"/>
      <w:r w:rsidRPr="00066407">
        <w:rPr>
          <w:rFonts w:asciiTheme="minorHAnsi" w:hAnsiTheme="minorHAnsi" w:cstheme="minorHAnsi"/>
          <w:sz w:val="22"/>
          <w:szCs w:val="22"/>
        </w:rPr>
        <w:t xml:space="preserve">No business shall be transacted at any meeting of the Board of Directors unless a quorum of Directors is present at the time when the meeting proceeds to business. If, within half an hour from the time appointed for the meeting a quorum is not present, the </w:t>
      </w:r>
      <w:r w:rsidR="000A5487" w:rsidRPr="00066407">
        <w:rPr>
          <w:rFonts w:asciiTheme="minorHAnsi" w:hAnsiTheme="minorHAnsi" w:cstheme="minorHAnsi"/>
          <w:sz w:val="22"/>
          <w:szCs w:val="22"/>
        </w:rPr>
        <w:t>meeting shall be adjourned</w:t>
      </w:r>
      <w:r w:rsidRPr="00066407">
        <w:rPr>
          <w:rFonts w:asciiTheme="minorHAnsi" w:hAnsiTheme="minorHAnsi" w:cstheme="minorHAnsi"/>
          <w:sz w:val="22"/>
          <w:szCs w:val="22"/>
        </w:rPr>
        <w:t xml:space="preserve"> to the day and time that is at least forty-eight (48) hours following the initially called meeting and at the same place, and if at the adjourned meeting a quorum is not present within half an hour from the time appointed for such meeting, the </w:t>
      </w:r>
      <w:r w:rsidR="00681C2F" w:rsidRPr="00066407">
        <w:rPr>
          <w:rFonts w:asciiTheme="minorHAnsi" w:hAnsiTheme="minorHAnsi" w:cstheme="minorHAnsi"/>
          <w:sz w:val="22"/>
          <w:szCs w:val="22"/>
        </w:rPr>
        <w:t xml:space="preserve">attending Directors </w:t>
      </w:r>
      <w:r w:rsidRPr="00066407">
        <w:rPr>
          <w:rFonts w:asciiTheme="minorHAnsi" w:hAnsiTheme="minorHAnsi" w:cstheme="minorHAnsi"/>
          <w:sz w:val="22"/>
          <w:szCs w:val="22"/>
        </w:rPr>
        <w:t xml:space="preserve">shall be </w:t>
      </w:r>
      <w:r w:rsidR="00681C2F" w:rsidRPr="00066407">
        <w:rPr>
          <w:rFonts w:asciiTheme="minorHAnsi" w:hAnsiTheme="minorHAnsi" w:cstheme="minorHAnsi"/>
          <w:sz w:val="22"/>
          <w:szCs w:val="22"/>
        </w:rPr>
        <w:t xml:space="preserve">considered </w:t>
      </w:r>
      <w:r w:rsidRPr="00066407">
        <w:rPr>
          <w:rFonts w:asciiTheme="minorHAnsi" w:hAnsiTheme="minorHAnsi" w:cstheme="minorHAnsi"/>
          <w:sz w:val="22"/>
          <w:szCs w:val="22"/>
        </w:rPr>
        <w:t>a quorum.</w:t>
      </w:r>
    </w:p>
    <w:p w14:paraId="031052C9" w14:textId="5C25C33E"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r w:rsidRPr="00066407">
        <w:rPr>
          <w:rFonts w:asciiTheme="minorHAnsi" w:hAnsiTheme="minorHAnsi" w:cstheme="minorHAnsi"/>
          <w:sz w:val="22"/>
          <w:szCs w:val="22"/>
        </w:rPr>
        <w:t>Subject to the provisions of the Articles, the Directors may regulate their proceedings as they think fit.  Questions arising at any meeting shall be decided by a majority of votes.</w:t>
      </w:r>
      <w:r w:rsidR="005E3247" w:rsidRPr="00066407">
        <w:rPr>
          <w:rFonts w:asciiTheme="minorHAnsi" w:hAnsiTheme="minorHAnsi" w:cstheme="minorHAnsi"/>
          <w:sz w:val="22"/>
          <w:szCs w:val="22"/>
        </w:rPr>
        <w:t xml:space="preserve"> </w:t>
      </w:r>
    </w:p>
    <w:p w14:paraId="244487F8" w14:textId="77777777"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bookmarkStart w:id="182" w:name="_BPDC_LN_INS_1048"/>
      <w:bookmarkEnd w:id="182"/>
      <w:r w:rsidRPr="00066407">
        <w:rPr>
          <w:rFonts w:asciiTheme="minorHAnsi" w:hAnsiTheme="minorHAnsi" w:cstheme="minorHAnsi"/>
          <w:sz w:val="22"/>
          <w:szCs w:val="22"/>
        </w:rPr>
        <w:t>A person may participate in a meeting of the Directors or committee of Directors by conference telephone or other communications equipment by means of which all the persons participating in the meeting can communicate with each other at the same time. Participation by a person in a meeting in this manner is treated as presence in person at that meeting.  Unless otherwise determined by the Directors the meeting shall be deemed to be held at the place where the chairman is at the start of the meeting.</w:t>
      </w:r>
    </w:p>
    <w:p w14:paraId="7420E93E" w14:textId="77777777"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bookmarkStart w:id="183" w:name="_BPDC_LN_INS_1047"/>
      <w:bookmarkEnd w:id="183"/>
      <w:r w:rsidRPr="00066407">
        <w:rPr>
          <w:rFonts w:asciiTheme="minorHAnsi" w:hAnsiTheme="minorHAnsi" w:cstheme="minorHAnsi"/>
          <w:sz w:val="22"/>
          <w:szCs w:val="22"/>
        </w:rPr>
        <w:t xml:space="preserve">A resolution in writing (in one or more counterparts) signed by all the Directors or all the members of a committee of Directors shall be as valid and effectual as if it had been passed at a meeting of the Directors, or committee of Directors as the case may be, duly convened and held.  </w:t>
      </w:r>
    </w:p>
    <w:p w14:paraId="2DA0F08D" w14:textId="237C4B63"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bookmarkStart w:id="184" w:name="_BPDC_LN_INS_1046"/>
      <w:bookmarkEnd w:id="184"/>
      <w:r w:rsidRPr="00066407">
        <w:rPr>
          <w:rFonts w:asciiTheme="minorHAnsi" w:hAnsiTheme="minorHAnsi" w:cstheme="minorHAnsi"/>
          <w:sz w:val="22"/>
          <w:szCs w:val="22"/>
        </w:rPr>
        <w:t xml:space="preserve">A Director may, or other officer of the Company on the requisition of a Director shall, </w:t>
      </w:r>
      <w:r w:rsidR="001C21CE">
        <w:rPr>
          <w:rFonts w:asciiTheme="minorHAnsi" w:hAnsiTheme="minorHAnsi" w:cstheme="minorHAnsi"/>
          <w:sz w:val="22"/>
          <w:szCs w:val="22"/>
        </w:rPr>
        <w:t>call a meeting of the Directors by at least three (3) days’ notice in writing</w:t>
      </w:r>
      <w:r w:rsidRPr="00066407">
        <w:rPr>
          <w:rFonts w:asciiTheme="minorHAnsi" w:hAnsiTheme="minorHAnsi" w:cstheme="minorHAnsi"/>
          <w:sz w:val="22"/>
          <w:szCs w:val="22"/>
        </w:rPr>
        <w:t xml:space="preserve"> to every Director which notice </w:t>
      </w:r>
      <w:r w:rsidRPr="00066407">
        <w:rPr>
          <w:rFonts w:asciiTheme="minorHAnsi" w:hAnsiTheme="minorHAnsi" w:cstheme="minorHAnsi"/>
          <w:sz w:val="22"/>
          <w:szCs w:val="22"/>
        </w:rPr>
        <w:lastRenderedPageBreak/>
        <w:t>shall set forth the general nature of the business to be considered unless notice is waived by all the Directors either at, before or after the meeting is held.</w:t>
      </w:r>
    </w:p>
    <w:p w14:paraId="123922F9" w14:textId="77777777"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bookmarkStart w:id="185" w:name="_BPDC_LN_INS_1045"/>
      <w:bookmarkEnd w:id="185"/>
      <w:r w:rsidRPr="00066407">
        <w:rPr>
          <w:rFonts w:asciiTheme="minorHAnsi" w:hAnsiTheme="minorHAnsi" w:cstheme="minorHAnsi"/>
          <w:sz w:val="22"/>
          <w:szCs w:val="22"/>
        </w:rPr>
        <w:t>The continuing Directors may act notwithstanding any vacancy in their body, but if and so long as their number is reduced below the number fixed by or pursuant to these Articles as the necessary quorum of Directors the continuing Directors or Director may act for the purpose of increasing the number of Directors to that number, or of summoning a general meeting of the Company, but for no other purpose.</w:t>
      </w:r>
    </w:p>
    <w:p w14:paraId="34FF6474" w14:textId="4EFCBB15" w:rsidR="004A316A" w:rsidRPr="00066407" w:rsidRDefault="00960BD3" w:rsidP="00132D81">
      <w:pPr>
        <w:pStyle w:val="OutlineLevel1"/>
        <w:widowControl w:val="0"/>
        <w:numPr>
          <w:ilvl w:val="1"/>
          <w:numId w:val="39"/>
        </w:numPr>
        <w:spacing w:line="320" w:lineRule="exact"/>
        <w:ind w:left="709" w:hanging="709"/>
        <w:rPr>
          <w:rFonts w:asciiTheme="minorHAnsi" w:hAnsiTheme="minorHAnsi" w:cstheme="minorHAnsi"/>
          <w:sz w:val="22"/>
          <w:szCs w:val="22"/>
          <w:u w:color="0000FF"/>
        </w:rPr>
      </w:pPr>
      <w:bookmarkStart w:id="186" w:name="_cp_blt_1_432"/>
      <w:bookmarkStart w:id="187" w:name="_cp_text_1_431"/>
      <w:r w:rsidRPr="00066407">
        <w:rPr>
          <w:rFonts w:asciiTheme="minorHAnsi" w:hAnsiTheme="minorHAnsi" w:cstheme="minorHAnsi"/>
          <w:sz w:val="22"/>
          <w:szCs w:val="22"/>
          <w:u w:color="0000FF"/>
        </w:rPr>
        <w:t>T</w:t>
      </w:r>
      <w:bookmarkEnd w:id="186"/>
      <w:r w:rsidRPr="00066407">
        <w:rPr>
          <w:rFonts w:asciiTheme="minorHAnsi" w:hAnsiTheme="minorHAnsi" w:cstheme="minorHAnsi"/>
          <w:sz w:val="22"/>
          <w:szCs w:val="22"/>
          <w:u w:color="0000FF"/>
        </w:rPr>
        <w:t xml:space="preserve">he Directors may elect a chairman of their board and determine the period for which he is to hold office; but if no </w:t>
      </w:r>
      <w:r w:rsidRPr="00132D81">
        <w:rPr>
          <w:rFonts w:asciiTheme="minorHAnsi" w:hAnsiTheme="minorHAnsi"/>
          <w:sz w:val="22"/>
        </w:rPr>
        <w:t>such</w:t>
      </w:r>
      <w:r w:rsidRPr="00066407">
        <w:rPr>
          <w:rFonts w:asciiTheme="minorHAnsi" w:hAnsiTheme="minorHAnsi" w:cstheme="minorHAnsi"/>
          <w:sz w:val="22"/>
          <w:szCs w:val="22"/>
          <w:u w:color="0000FF"/>
        </w:rPr>
        <w:t xml:space="preserve"> chairman is elected, or if at any meeting the </w:t>
      </w:r>
      <w:r w:rsidR="001C21CE">
        <w:rPr>
          <w:rFonts w:asciiTheme="minorHAnsi" w:hAnsiTheme="minorHAnsi" w:cstheme="minorHAnsi"/>
          <w:sz w:val="22"/>
          <w:szCs w:val="22"/>
          <w:u w:color="0000FF"/>
        </w:rPr>
        <w:t>chairman is not present within ten (10) minutes after the time appointed</w:t>
      </w:r>
      <w:r w:rsidRPr="00066407">
        <w:rPr>
          <w:rFonts w:asciiTheme="minorHAnsi" w:hAnsiTheme="minorHAnsi" w:cstheme="minorHAnsi"/>
          <w:sz w:val="22"/>
          <w:szCs w:val="22"/>
          <w:u w:color="0000FF"/>
        </w:rPr>
        <w:t xml:space="preserve"> for holding the same, the Directors present may choose one of their number to be chairman of the meeting.</w:t>
      </w:r>
      <w:bookmarkEnd w:id="187"/>
    </w:p>
    <w:p w14:paraId="44BD803F" w14:textId="77777777"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u w:val="double"/>
        </w:rPr>
      </w:pPr>
      <w:bookmarkStart w:id="188" w:name="_BPDC_LN_INS_1044"/>
      <w:bookmarkEnd w:id="188"/>
      <w:r w:rsidRPr="00066407">
        <w:rPr>
          <w:rFonts w:asciiTheme="minorHAnsi" w:hAnsiTheme="minorHAnsi" w:cstheme="minorHAnsi"/>
          <w:sz w:val="22"/>
          <w:szCs w:val="22"/>
        </w:rPr>
        <w:t>All acts done by any meeting of the Directors or of a committee of Directors shall, notwithstanding that it be afterwards discovered that there was some defect in the appointment of any Director, or that they or any of them were disqualified, be as valid as if every such person had been duly appointed and qualified to be a Director as the case may be.</w:t>
      </w:r>
    </w:p>
    <w:p w14:paraId="34EDBD04" w14:textId="77777777" w:rsidR="004A316A" w:rsidRPr="00066407" w:rsidRDefault="004A316A" w:rsidP="00132D81">
      <w:pPr>
        <w:pStyle w:val="OutlineLevel1"/>
        <w:widowControl w:val="0"/>
        <w:numPr>
          <w:ilvl w:val="1"/>
          <w:numId w:val="39"/>
        </w:numPr>
        <w:spacing w:line="320" w:lineRule="exact"/>
        <w:ind w:left="709" w:hanging="709"/>
        <w:rPr>
          <w:rFonts w:asciiTheme="minorHAnsi" w:hAnsiTheme="minorHAnsi" w:cstheme="minorHAnsi"/>
          <w:sz w:val="22"/>
          <w:szCs w:val="22"/>
        </w:rPr>
      </w:pPr>
      <w:bookmarkStart w:id="189" w:name="_BPDC_LN_INS_1043"/>
      <w:bookmarkEnd w:id="189"/>
      <w:r w:rsidRPr="00066407">
        <w:rPr>
          <w:rFonts w:asciiTheme="minorHAnsi" w:hAnsiTheme="minorHAnsi" w:cstheme="minorHAnsi"/>
          <w:sz w:val="22"/>
          <w:szCs w:val="22"/>
        </w:rPr>
        <w:t>A Director may be represented at any meetings of the Directors by a proxy appointed in writing by him.  The proxy shall count towards the quorum and the vote of the proxy shall for all purposes be deemed to be that of the appointing Director.</w:t>
      </w:r>
    </w:p>
    <w:p w14:paraId="2830DEF6" w14:textId="7AE76F28" w:rsidR="00CA32FF" w:rsidRPr="00066407" w:rsidRDefault="00CA32FF" w:rsidP="00132D81">
      <w:pPr>
        <w:pStyle w:val="OutlineLevel1"/>
        <w:widowControl w:val="0"/>
        <w:numPr>
          <w:ilvl w:val="1"/>
          <w:numId w:val="39"/>
        </w:numPr>
        <w:spacing w:line="320" w:lineRule="exact"/>
        <w:ind w:left="709" w:hanging="709"/>
        <w:rPr>
          <w:rFonts w:asciiTheme="minorHAnsi" w:hAnsiTheme="minorHAnsi" w:cstheme="minorHAnsi"/>
          <w:sz w:val="22"/>
          <w:szCs w:val="22"/>
        </w:rPr>
      </w:pPr>
      <w:bookmarkStart w:id="190" w:name="_Ref214470867"/>
      <w:r w:rsidRPr="00066407">
        <w:rPr>
          <w:rFonts w:asciiTheme="minorHAnsi" w:hAnsiTheme="minorHAnsi" w:cstheme="minorHAnsi"/>
          <w:sz w:val="22"/>
          <w:szCs w:val="22"/>
          <w:lang w:val="en-GB"/>
        </w:rPr>
        <w:t xml:space="preserve">Notwithstanding anything contained elsewhere in these Articles and the Memorandum to the </w:t>
      </w:r>
      <w:r w:rsidRPr="00132D81">
        <w:rPr>
          <w:rFonts w:asciiTheme="minorHAnsi" w:hAnsiTheme="minorHAnsi"/>
          <w:sz w:val="22"/>
        </w:rPr>
        <w:t>contrary</w:t>
      </w:r>
      <w:r w:rsidRPr="00066407">
        <w:rPr>
          <w:rFonts w:asciiTheme="minorHAnsi" w:hAnsiTheme="minorHAnsi" w:cstheme="minorHAnsi"/>
          <w:sz w:val="22"/>
          <w:szCs w:val="22"/>
          <w:lang w:val="en-GB"/>
        </w:rPr>
        <w:t>, at any time when one or more Ordinary Director seats are vacant, each Ordinary Director then in office shall be entitled to cast, with respect to all matters presented to the Board of Directors (or any authorized committee thereof), a number of votes equal to the total number of outstanding Ordinary Director seats divided equally among them (e.g., if there are two Ordinary Directors, each Ordinary Director shall have 1.5 votes). All other Directors shall each be entitled to one (1) vote on all matters presented to the Board of Directors (or any authorized committee thereof).</w:t>
      </w:r>
      <w:bookmarkEnd w:id="190"/>
    </w:p>
    <w:p w14:paraId="5FA68AC5" w14:textId="75F19639" w:rsidR="00CA32FF" w:rsidRPr="00066407" w:rsidRDefault="00CA32FF" w:rsidP="00132D81">
      <w:pPr>
        <w:pStyle w:val="OutlineLevel1"/>
        <w:widowControl w:val="0"/>
        <w:numPr>
          <w:ilvl w:val="1"/>
          <w:numId w:val="39"/>
        </w:numPr>
        <w:spacing w:line="320" w:lineRule="exact"/>
        <w:ind w:left="709" w:hanging="709"/>
        <w:rPr>
          <w:rFonts w:asciiTheme="minorHAnsi" w:hAnsiTheme="minorHAnsi" w:cstheme="minorHAnsi"/>
          <w:sz w:val="22"/>
          <w:szCs w:val="22"/>
        </w:rPr>
      </w:pPr>
      <w:r w:rsidRPr="00132D81">
        <w:rPr>
          <w:rFonts w:asciiTheme="minorHAnsi" w:hAnsiTheme="minorHAnsi"/>
          <w:sz w:val="22"/>
        </w:rPr>
        <w:t>Notwithstanding</w:t>
      </w:r>
      <w:r w:rsidRPr="00066407">
        <w:rPr>
          <w:rFonts w:asciiTheme="minorHAnsi" w:hAnsiTheme="minorHAnsi" w:cstheme="minorHAnsi"/>
          <w:sz w:val="22"/>
          <w:szCs w:val="22"/>
          <w:lang w:val="en-GB"/>
        </w:rPr>
        <w:t xml:space="preserve"> anything contained elsewhere in these Articles and the Memorandum to the contrary, each reference in these Articles, the Memorandum, or any other agreements to which the Company is a party, in each case, to a majority or other proportion of the Directors with respect to the requisite vote for action by Directors or the Board of Directors or its committees shall be deemed to be a reference to a majority or other proportion, as applicable, of the votes entitled to be cast by such Directors being calculated in accordance with Article </w:t>
      </w:r>
      <w:r w:rsidRPr="00066407">
        <w:rPr>
          <w:rFonts w:asciiTheme="minorHAnsi" w:hAnsiTheme="minorHAnsi" w:cstheme="minorHAnsi"/>
          <w:sz w:val="22"/>
          <w:szCs w:val="22"/>
          <w:lang w:val="en-GB"/>
        </w:rPr>
        <w:fldChar w:fldCharType="begin"/>
      </w:r>
      <w:r w:rsidRPr="00066407">
        <w:rPr>
          <w:rFonts w:asciiTheme="minorHAnsi" w:hAnsiTheme="minorHAnsi" w:cstheme="minorHAnsi"/>
          <w:sz w:val="22"/>
          <w:szCs w:val="22"/>
          <w:lang w:val="en-GB"/>
        </w:rPr>
        <w:instrText xml:space="preserve"> REF _Ref214470867 \r \h </w:instrText>
      </w:r>
      <w:r w:rsidR="00066407" w:rsidRPr="00066407">
        <w:rPr>
          <w:rFonts w:asciiTheme="minorHAnsi" w:hAnsiTheme="minorHAnsi" w:cstheme="minorHAnsi"/>
          <w:sz w:val="22"/>
          <w:szCs w:val="22"/>
          <w:lang w:val="en-GB"/>
        </w:rPr>
        <w:instrText xml:space="preserve"> \* MERGEFORMAT </w:instrText>
      </w:r>
      <w:r w:rsidRPr="00066407">
        <w:rPr>
          <w:rFonts w:asciiTheme="minorHAnsi" w:hAnsiTheme="minorHAnsi" w:cstheme="minorHAnsi"/>
          <w:sz w:val="22"/>
          <w:szCs w:val="22"/>
          <w:lang w:val="en-GB"/>
        </w:rPr>
      </w:r>
      <w:r w:rsidRPr="00066407">
        <w:rPr>
          <w:rFonts w:asciiTheme="minorHAnsi" w:hAnsiTheme="minorHAnsi" w:cstheme="minorHAnsi"/>
          <w:sz w:val="22"/>
          <w:szCs w:val="22"/>
          <w:lang w:val="en-GB"/>
        </w:rPr>
        <w:fldChar w:fldCharType="separate"/>
      </w:r>
      <w:r w:rsidR="000C6638">
        <w:rPr>
          <w:rFonts w:asciiTheme="minorHAnsi" w:hAnsiTheme="minorHAnsi" w:cstheme="minorHAnsi"/>
          <w:sz w:val="22"/>
          <w:szCs w:val="22"/>
          <w:lang w:val="en-GB"/>
        </w:rPr>
        <w:t>31.11</w:t>
      </w:r>
      <w:r w:rsidRPr="00066407">
        <w:rPr>
          <w:rFonts w:asciiTheme="minorHAnsi" w:hAnsiTheme="minorHAnsi" w:cstheme="minorHAnsi"/>
          <w:sz w:val="22"/>
          <w:szCs w:val="22"/>
          <w:lang w:val="en-GB"/>
        </w:rPr>
        <w:fldChar w:fldCharType="end"/>
      </w:r>
      <w:r w:rsidRPr="00066407">
        <w:rPr>
          <w:rFonts w:asciiTheme="minorHAnsi" w:hAnsiTheme="minorHAnsi" w:cstheme="minorHAnsi"/>
          <w:sz w:val="22"/>
          <w:szCs w:val="22"/>
          <w:lang w:val="en-GB"/>
        </w:rPr>
        <w:t xml:space="preserve">. Each reference in these Articles and the Memorandum to a majority or other proportion of the Directors required to be in attendance with respect to establishing a quorum for meetings of the </w:t>
      </w:r>
      <w:r w:rsidRPr="00066407">
        <w:rPr>
          <w:rFonts w:asciiTheme="minorHAnsi" w:hAnsiTheme="minorHAnsi" w:cstheme="minorHAnsi"/>
          <w:sz w:val="22"/>
          <w:szCs w:val="22"/>
          <w:lang w:val="en-GB"/>
        </w:rPr>
        <w:lastRenderedPageBreak/>
        <w:t xml:space="preserve">Board of Directors or its committees shall be deemed to be a reference to a majority or other proportion, as applicable, calculated by reference to the number of votes entitled to be cast by Directors then serving on the Board of Directors in accordance with Article </w:t>
      </w:r>
      <w:r w:rsidRPr="00066407">
        <w:rPr>
          <w:rFonts w:asciiTheme="minorHAnsi" w:hAnsiTheme="minorHAnsi" w:cstheme="minorHAnsi"/>
          <w:sz w:val="22"/>
          <w:szCs w:val="22"/>
          <w:lang w:val="en-GB"/>
        </w:rPr>
        <w:fldChar w:fldCharType="begin"/>
      </w:r>
      <w:r w:rsidRPr="00066407">
        <w:rPr>
          <w:rFonts w:asciiTheme="minorHAnsi" w:hAnsiTheme="minorHAnsi" w:cstheme="minorHAnsi"/>
          <w:sz w:val="22"/>
          <w:szCs w:val="22"/>
          <w:lang w:val="en-GB"/>
        </w:rPr>
        <w:instrText xml:space="preserve"> REF _Ref214470867 \r \h </w:instrText>
      </w:r>
      <w:r w:rsidR="00066407" w:rsidRPr="00066407">
        <w:rPr>
          <w:rFonts w:asciiTheme="minorHAnsi" w:hAnsiTheme="minorHAnsi" w:cstheme="minorHAnsi"/>
          <w:sz w:val="22"/>
          <w:szCs w:val="22"/>
          <w:lang w:val="en-GB"/>
        </w:rPr>
        <w:instrText xml:space="preserve"> \* MERGEFORMAT </w:instrText>
      </w:r>
      <w:r w:rsidRPr="00066407">
        <w:rPr>
          <w:rFonts w:asciiTheme="minorHAnsi" w:hAnsiTheme="minorHAnsi" w:cstheme="minorHAnsi"/>
          <w:sz w:val="22"/>
          <w:szCs w:val="22"/>
          <w:lang w:val="en-GB"/>
        </w:rPr>
      </w:r>
      <w:r w:rsidRPr="00066407">
        <w:rPr>
          <w:rFonts w:asciiTheme="minorHAnsi" w:hAnsiTheme="minorHAnsi" w:cstheme="minorHAnsi"/>
          <w:sz w:val="22"/>
          <w:szCs w:val="22"/>
          <w:lang w:val="en-GB"/>
        </w:rPr>
        <w:fldChar w:fldCharType="separate"/>
      </w:r>
      <w:r w:rsidR="000C6638">
        <w:rPr>
          <w:rFonts w:asciiTheme="minorHAnsi" w:hAnsiTheme="minorHAnsi" w:cstheme="minorHAnsi"/>
          <w:sz w:val="22"/>
          <w:szCs w:val="22"/>
          <w:lang w:val="en-GB"/>
        </w:rPr>
        <w:t>31.11</w:t>
      </w:r>
      <w:r w:rsidRPr="00066407">
        <w:rPr>
          <w:rFonts w:asciiTheme="minorHAnsi" w:hAnsiTheme="minorHAnsi" w:cstheme="minorHAnsi"/>
          <w:sz w:val="22"/>
          <w:szCs w:val="22"/>
          <w:lang w:val="en-GB"/>
        </w:rPr>
        <w:fldChar w:fldCharType="end"/>
      </w:r>
      <w:r w:rsidRPr="00066407">
        <w:rPr>
          <w:rFonts w:asciiTheme="minorHAnsi" w:hAnsiTheme="minorHAnsi" w:cstheme="minorHAnsi"/>
          <w:sz w:val="22"/>
          <w:szCs w:val="22"/>
          <w:lang w:val="en-GB"/>
        </w:rPr>
        <w:t>.</w:t>
      </w:r>
    </w:p>
    <w:p w14:paraId="1F790AE9"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Presumption of Assent</w:t>
      </w:r>
    </w:p>
    <w:p w14:paraId="01A458ED"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191" w:name="_BPDC_LN_INS_1042"/>
      <w:bookmarkEnd w:id="191"/>
      <w:r w:rsidRPr="00066407">
        <w:rPr>
          <w:rFonts w:asciiTheme="minorHAnsi" w:hAnsiTheme="minorHAnsi" w:cstheme="minorHAnsi"/>
          <w:sz w:val="22"/>
          <w:szCs w:val="22"/>
        </w:rPr>
        <w:t>A Director of the Company who is present at a meeting of the Directors at which action on any Company matter is taken shall be presumed to have assented to the action taken unless his dissent shall be entered in the minutes of the meeting or unless he shall file his written dissent from such action with the person acting as the chairman or secretary of the meeting before the adjournment thereof or shall forward such dissent by registered post to such person immediately after the adjournment of the meeting. Such right to dissent shall not apply to a Director who voted in favour of such action.</w:t>
      </w:r>
    </w:p>
    <w:p w14:paraId="18F42C21"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Directors’ Interests</w:t>
      </w:r>
    </w:p>
    <w:p w14:paraId="6A4DB206" w14:textId="5CAA6670" w:rsidR="004A316A" w:rsidRPr="00066407" w:rsidRDefault="004A316A" w:rsidP="00132D81">
      <w:pPr>
        <w:pStyle w:val="OutlineLevel1"/>
        <w:widowControl w:val="0"/>
        <w:numPr>
          <w:ilvl w:val="1"/>
          <w:numId w:val="40"/>
        </w:numPr>
        <w:spacing w:line="320" w:lineRule="exact"/>
        <w:ind w:left="709" w:hanging="709"/>
        <w:rPr>
          <w:rFonts w:asciiTheme="minorHAnsi" w:hAnsiTheme="minorHAnsi" w:cstheme="minorHAnsi"/>
          <w:sz w:val="22"/>
          <w:szCs w:val="22"/>
          <w:u w:val="double"/>
        </w:rPr>
      </w:pPr>
      <w:bookmarkStart w:id="192" w:name="_BPDC_LN_INS_1041"/>
      <w:bookmarkEnd w:id="192"/>
      <w:r w:rsidRPr="00066407">
        <w:rPr>
          <w:rFonts w:asciiTheme="minorHAnsi" w:hAnsiTheme="minorHAnsi" w:cstheme="minorHAnsi"/>
          <w:sz w:val="22"/>
          <w:szCs w:val="22"/>
        </w:rPr>
        <w:t xml:space="preserve">A Director may hold any other office or place of profit under the Company (other than the office of Auditor) in conjunction with his office of Director </w:t>
      </w:r>
      <w:r w:rsidR="001C21CE">
        <w:rPr>
          <w:rFonts w:asciiTheme="minorHAnsi" w:hAnsiTheme="minorHAnsi" w:cstheme="minorHAnsi"/>
          <w:sz w:val="22"/>
          <w:szCs w:val="22"/>
        </w:rPr>
        <w:t>for such period and on such terms as to compensation and otherwise as the Directors may determine</w:t>
      </w:r>
      <w:r w:rsidRPr="00066407">
        <w:rPr>
          <w:rFonts w:asciiTheme="minorHAnsi" w:hAnsiTheme="minorHAnsi" w:cstheme="minorHAnsi"/>
          <w:sz w:val="22"/>
          <w:szCs w:val="22"/>
        </w:rPr>
        <w:t>.</w:t>
      </w:r>
    </w:p>
    <w:p w14:paraId="41B372D3" w14:textId="77777777" w:rsidR="004A316A" w:rsidRPr="00066407" w:rsidRDefault="004A316A" w:rsidP="00132D81">
      <w:pPr>
        <w:pStyle w:val="OutlineLevel1"/>
        <w:widowControl w:val="0"/>
        <w:numPr>
          <w:ilvl w:val="1"/>
          <w:numId w:val="40"/>
        </w:numPr>
        <w:spacing w:line="320" w:lineRule="exact"/>
        <w:ind w:left="709" w:hanging="709"/>
        <w:rPr>
          <w:rFonts w:asciiTheme="minorHAnsi" w:hAnsiTheme="minorHAnsi" w:cstheme="minorHAnsi"/>
          <w:sz w:val="22"/>
          <w:szCs w:val="22"/>
          <w:u w:val="double"/>
        </w:rPr>
      </w:pPr>
      <w:bookmarkStart w:id="193" w:name="_BPDC_LN_INS_1040"/>
      <w:bookmarkEnd w:id="193"/>
      <w:r w:rsidRPr="00066407">
        <w:rPr>
          <w:rFonts w:asciiTheme="minorHAnsi" w:hAnsiTheme="minorHAnsi" w:cstheme="minorHAnsi"/>
          <w:sz w:val="22"/>
          <w:szCs w:val="22"/>
        </w:rPr>
        <w:t>A Director may act by himself or his firm in a professional capacity for the Company and he or his firm shall be entitled to remuneration for professional services as if he were not a Director.</w:t>
      </w:r>
    </w:p>
    <w:p w14:paraId="1C48D455" w14:textId="79632FD3" w:rsidR="004A316A" w:rsidRPr="00066407" w:rsidRDefault="004A316A" w:rsidP="00132D81">
      <w:pPr>
        <w:pStyle w:val="OutlineLevel1"/>
        <w:widowControl w:val="0"/>
        <w:numPr>
          <w:ilvl w:val="1"/>
          <w:numId w:val="40"/>
        </w:numPr>
        <w:spacing w:line="320" w:lineRule="exact"/>
        <w:ind w:left="709" w:hanging="709"/>
        <w:rPr>
          <w:rFonts w:asciiTheme="minorHAnsi" w:hAnsiTheme="minorHAnsi" w:cstheme="minorHAnsi"/>
          <w:sz w:val="22"/>
          <w:szCs w:val="22"/>
          <w:u w:val="double"/>
        </w:rPr>
      </w:pPr>
      <w:bookmarkStart w:id="194" w:name="_BPDC_LN_INS_1039"/>
      <w:bookmarkEnd w:id="194"/>
      <w:r w:rsidRPr="00066407">
        <w:rPr>
          <w:rFonts w:asciiTheme="minorHAnsi" w:hAnsiTheme="minorHAnsi" w:cstheme="minorHAnsi"/>
          <w:sz w:val="22"/>
          <w:szCs w:val="22"/>
        </w:rPr>
        <w:t xml:space="preserve">A Director of the Company may be or become a director or other officer of or otherwise interested in any company promoted by the Company or in which the Company may be interested as shareholder or otherwise, and no such Director shall be </w:t>
      </w:r>
      <w:r w:rsidR="001C21CE">
        <w:rPr>
          <w:rFonts w:asciiTheme="minorHAnsi" w:hAnsiTheme="minorHAnsi" w:cstheme="minorHAnsi"/>
          <w:sz w:val="22"/>
          <w:szCs w:val="22"/>
        </w:rPr>
        <w:t>answerable to the Company for any remuneration or other benefits</w:t>
      </w:r>
      <w:r w:rsidRPr="00066407">
        <w:rPr>
          <w:rFonts w:asciiTheme="minorHAnsi" w:hAnsiTheme="minorHAnsi" w:cstheme="minorHAnsi"/>
          <w:sz w:val="22"/>
          <w:szCs w:val="22"/>
        </w:rPr>
        <w:t xml:space="preserve"> received by him as a director or officer of, or from his interest in, such other company.</w:t>
      </w:r>
    </w:p>
    <w:p w14:paraId="310685E4" w14:textId="3AAF70CD" w:rsidR="004A316A" w:rsidRPr="00066407" w:rsidRDefault="004A316A" w:rsidP="00132D81">
      <w:pPr>
        <w:pStyle w:val="OutlineLevel1"/>
        <w:widowControl w:val="0"/>
        <w:numPr>
          <w:ilvl w:val="1"/>
          <w:numId w:val="40"/>
        </w:numPr>
        <w:spacing w:line="320" w:lineRule="exact"/>
        <w:ind w:left="709" w:hanging="709"/>
        <w:rPr>
          <w:rFonts w:asciiTheme="minorHAnsi" w:hAnsiTheme="minorHAnsi" w:cstheme="minorHAnsi"/>
          <w:sz w:val="22"/>
          <w:szCs w:val="22"/>
          <w:u w:val="double"/>
        </w:rPr>
      </w:pPr>
      <w:bookmarkStart w:id="195" w:name="_BPDC_LN_INS_1038"/>
      <w:bookmarkEnd w:id="195"/>
      <w:r w:rsidRPr="00066407">
        <w:rPr>
          <w:rFonts w:asciiTheme="minorHAnsi" w:hAnsiTheme="minorHAnsi" w:cstheme="minorHAnsi"/>
          <w:sz w:val="22"/>
          <w:szCs w:val="22"/>
        </w:rPr>
        <w:t xml:space="preserve">No person shall be disqualified from the office of Director or prevented by such office from contracting with the Company, either as vendor, purchaser or otherwise, nor shall any such contract or any contract or transaction entered into by or on behalf of the Company in which any Director shall be in any way interested be or be liable to be avoided, nor shall any Director so contracting or being so interested be liable to account to the Company for any profit realised by any such contract or transaction by reason of such Director holding office or of the fiduciary relation thereby established.  A Director </w:t>
      </w:r>
      <w:r w:rsidR="001C21CE">
        <w:rPr>
          <w:rFonts w:asciiTheme="minorHAnsi" w:hAnsiTheme="minorHAnsi" w:cstheme="minorHAnsi"/>
          <w:sz w:val="22"/>
          <w:szCs w:val="22"/>
        </w:rPr>
        <w:t>shall be free to vote in respect of any contract</w:t>
      </w:r>
      <w:r w:rsidRPr="00066407">
        <w:rPr>
          <w:rFonts w:asciiTheme="minorHAnsi" w:hAnsiTheme="minorHAnsi" w:cstheme="minorHAnsi"/>
          <w:sz w:val="22"/>
          <w:szCs w:val="22"/>
        </w:rPr>
        <w:t xml:space="preserve"> or transaction in which he is interested provided that the nature of the interest of any Director in any such contract or transaction shall be disclosed by him at or prior to its consideration and any vote thereon.</w:t>
      </w:r>
    </w:p>
    <w:p w14:paraId="624B3A77" w14:textId="77777777" w:rsidR="004A316A" w:rsidRPr="00066407" w:rsidRDefault="004A316A" w:rsidP="00132D81">
      <w:pPr>
        <w:pStyle w:val="OutlineLevel1"/>
        <w:widowControl w:val="0"/>
        <w:numPr>
          <w:ilvl w:val="1"/>
          <w:numId w:val="40"/>
        </w:numPr>
        <w:spacing w:line="320" w:lineRule="exact"/>
        <w:ind w:left="709" w:hanging="709"/>
        <w:rPr>
          <w:rFonts w:asciiTheme="minorHAnsi" w:hAnsiTheme="minorHAnsi" w:cstheme="minorHAnsi"/>
          <w:sz w:val="22"/>
          <w:szCs w:val="22"/>
          <w:u w:val="double"/>
        </w:rPr>
      </w:pPr>
      <w:bookmarkStart w:id="196" w:name="_BPDC_LN_INS_1037"/>
      <w:bookmarkEnd w:id="196"/>
      <w:r w:rsidRPr="00066407">
        <w:rPr>
          <w:rFonts w:asciiTheme="minorHAnsi" w:hAnsiTheme="minorHAnsi" w:cstheme="minorHAnsi"/>
          <w:sz w:val="22"/>
          <w:szCs w:val="22"/>
        </w:rPr>
        <w:t xml:space="preserve">A general notice that a Director is a shareholder, director, officer or employee of any specified firm or company and is to be regarded as interested in any transaction with such firm or company </w:t>
      </w:r>
      <w:r w:rsidRPr="00066407">
        <w:rPr>
          <w:rFonts w:asciiTheme="minorHAnsi" w:hAnsiTheme="minorHAnsi" w:cstheme="minorHAnsi"/>
          <w:sz w:val="22"/>
          <w:szCs w:val="22"/>
        </w:rPr>
        <w:lastRenderedPageBreak/>
        <w:t>shall be sufficient disclosure for the purposes of voting on a resolution in respect of a contract or transaction in which he has an interest, and after such general notice it shall not be necessary to give special notice relating to any particular transaction.</w:t>
      </w:r>
    </w:p>
    <w:p w14:paraId="7B0EE1BC"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Minutes</w:t>
      </w:r>
    </w:p>
    <w:p w14:paraId="04F6E8D4"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197" w:name="_BPDC_LN_INS_1036"/>
      <w:bookmarkEnd w:id="197"/>
      <w:r w:rsidRPr="00066407">
        <w:rPr>
          <w:rFonts w:asciiTheme="minorHAnsi" w:hAnsiTheme="minorHAnsi" w:cstheme="minorHAnsi"/>
          <w:sz w:val="22"/>
          <w:szCs w:val="22"/>
        </w:rPr>
        <w:t>The Directors shall cause minutes to be made in books kept for the purpose of all appointments of officers made by the Directors, all proceedings at meetings of the Company or the holders of any class of Shares and of the Directors, and of committees of Directors including the names of the Directors present at each meeting.</w:t>
      </w:r>
    </w:p>
    <w:p w14:paraId="0F4EC67D" w14:textId="77777777" w:rsidR="004A316A" w:rsidRPr="00066407" w:rsidRDefault="004A316A" w:rsidP="00EF7683">
      <w:pPr>
        <w:pStyle w:val="OutlineLevel1"/>
        <w:keepNext/>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Delegation of Directors’ Powers</w:t>
      </w:r>
    </w:p>
    <w:p w14:paraId="5C216919" w14:textId="739D59E5" w:rsidR="004A316A" w:rsidRPr="00066407" w:rsidRDefault="004A316A" w:rsidP="00EF7683">
      <w:pPr>
        <w:pStyle w:val="OutlineLevel1"/>
        <w:keepNext/>
        <w:widowControl w:val="0"/>
        <w:numPr>
          <w:ilvl w:val="1"/>
          <w:numId w:val="41"/>
        </w:numPr>
        <w:spacing w:line="320" w:lineRule="exact"/>
        <w:ind w:left="709" w:hanging="709"/>
        <w:rPr>
          <w:rFonts w:asciiTheme="minorHAnsi" w:hAnsiTheme="minorHAnsi" w:cstheme="minorHAnsi"/>
          <w:sz w:val="22"/>
          <w:szCs w:val="22"/>
          <w:u w:val="double"/>
        </w:rPr>
      </w:pPr>
      <w:bookmarkStart w:id="198" w:name="_BPDC_LN_INS_1035"/>
      <w:bookmarkEnd w:id="198"/>
      <w:r w:rsidRPr="00066407">
        <w:rPr>
          <w:rFonts w:asciiTheme="minorHAnsi" w:hAnsiTheme="minorHAnsi" w:cstheme="minorHAnsi"/>
          <w:sz w:val="22"/>
          <w:szCs w:val="22"/>
        </w:rPr>
        <w:t xml:space="preserve">The Directors </w:t>
      </w:r>
      <w:r w:rsidR="001C21CE">
        <w:rPr>
          <w:rFonts w:asciiTheme="minorHAnsi" w:hAnsiTheme="minorHAnsi" w:cstheme="minorHAnsi"/>
          <w:sz w:val="22"/>
          <w:szCs w:val="22"/>
        </w:rPr>
        <w:t>may delegate any of their authority to any committee</w:t>
      </w:r>
      <w:r w:rsidRPr="00066407">
        <w:rPr>
          <w:rFonts w:asciiTheme="minorHAnsi" w:hAnsiTheme="minorHAnsi" w:cstheme="minorHAnsi"/>
          <w:sz w:val="22"/>
          <w:szCs w:val="22"/>
        </w:rPr>
        <w:t xml:space="preserve"> consisting of one or more Directors. They may also delegate to any managing director or any Director holding any other executive office such of their powers as they consider desirable to be exercised by him.  Any such delegation may be made subject to any conditions the Directors may impose, and either collaterally with or to the exclusion of their own powers and may be revoked or altered.  Subject to any such conditions, the proceedings of a committee of Directors shall be governed by the Articles regulating the proceedings of Directors, so far as they are capable of applying.</w:t>
      </w:r>
    </w:p>
    <w:p w14:paraId="08C9CD0F" w14:textId="2DE4F243" w:rsidR="004A316A" w:rsidRPr="00066407" w:rsidRDefault="004A316A" w:rsidP="00132D81">
      <w:pPr>
        <w:pStyle w:val="OutlineLevel1"/>
        <w:widowControl w:val="0"/>
        <w:numPr>
          <w:ilvl w:val="1"/>
          <w:numId w:val="41"/>
        </w:numPr>
        <w:spacing w:line="320" w:lineRule="exact"/>
        <w:ind w:left="709" w:hanging="709"/>
        <w:rPr>
          <w:rFonts w:asciiTheme="minorHAnsi" w:hAnsiTheme="minorHAnsi" w:cstheme="minorHAnsi"/>
          <w:sz w:val="22"/>
          <w:szCs w:val="22"/>
          <w:u w:val="double"/>
        </w:rPr>
      </w:pPr>
      <w:bookmarkStart w:id="199" w:name="_BPDC_LN_INS_1034"/>
      <w:bookmarkEnd w:id="199"/>
      <w:r w:rsidRPr="00066407">
        <w:rPr>
          <w:rFonts w:asciiTheme="minorHAnsi" w:hAnsiTheme="minorHAnsi" w:cstheme="minorHAnsi"/>
          <w:sz w:val="22"/>
          <w:szCs w:val="22"/>
        </w:rPr>
        <w:t>The Directors may establish any committees, local boards or agencies or appoint any person to be a manager or agent for managing the affairs of the Company and may appoint any person to be a member of such committees or local boards.  Any such appointment may be made subject to any conditions the Directors may impose, and either collaterally with or to the exclusion of their own powers and may be revoked or altered.  Subject to any such conditions, the proceedings of any such committee, local board or agency shall be governed by the Articles regulating the proceedings of Directors, so far as they are capable of applying.</w:t>
      </w:r>
    </w:p>
    <w:p w14:paraId="40CC7E48" w14:textId="77777777" w:rsidR="004A316A" w:rsidRPr="00066407" w:rsidRDefault="004A316A" w:rsidP="00132D81">
      <w:pPr>
        <w:pStyle w:val="OutlineLevel1"/>
        <w:widowControl w:val="0"/>
        <w:numPr>
          <w:ilvl w:val="1"/>
          <w:numId w:val="41"/>
        </w:numPr>
        <w:spacing w:line="320" w:lineRule="exact"/>
        <w:ind w:left="709" w:hanging="709"/>
        <w:rPr>
          <w:rFonts w:asciiTheme="minorHAnsi" w:hAnsiTheme="minorHAnsi" w:cstheme="minorHAnsi"/>
          <w:sz w:val="22"/>
          <w:szCs w:val="22"/>
          <w:u w:val="double"/>
        </w:rPr>
      </w:pPr>
      <w:bookmarkStart w:id="200" w:name="_BPDC_LN_INS_1033"/>
      <w:bookmarkEnd w:id="200"/>
      <w:r w:rsidRPr="00066407">
        <w:rPr>
          <w:rFonts w:asciiTheme="minorHAnsi" w:hAnsiTheme="minorHAnsi" w:cstheme="minorHAnsi"/>
          <w:sz w:val="22"/>
          <w:szCs w:val="22"/>
        </w:rPr>
        <w:t>The Directors may by power of attorney or otherwise appoint any person to be the agent of the Company on such conditions as the Directors may determine, provided that the delegation is not to the exclusion of their own powers and may be revoked by the Directors at any time.</w:t>
      </w:r>
    </w:p>
    <w:p w14:paraId="00157517" w14:textId="77777777" w:rsidR="004A316A" w:rsidRPr="00066407" w:rsidRDefault="004A316A" w:rsidP="00132D81">
      <w:pPr>
        <w:pStyle w:val="OutlineLevel1"/>
        <w:widowControl w:val="0"/>
        <w:numPr>
          <w:ilvl w:val="1"/>
          <w:numId w:val="41"/>
        </w:numPr>
        <w:spacing w:line="320" w:lineRule="exact"/>
        <w:ind w:left="709" w:hanging="709"/>
        <w:rPr>
          <w:rFonts w:asciiTheme="minorHAnsi" w:hAnsiTheme="minorHAnsi" w:cstheme="minorHAnsi"/>
          <w:sz w:val="22"/>
          <w:szCs w:val="22"/>
          <w:u w:val="double"/>
        </w:rPr>
      </w:pPr>
      <w:bookmarkStart w:id="201" w:name="_BPDC_LN_INS_1032"/>
      <w:bookmarkEnd w:id="201"/>
      <w:r w:rsidRPr="00066407">
        <w:rPr>
          <w:rFonts w:asciiTheme="minorHAnsi" w:hAnsiTheme="minorHAnsi" w:cstheme="minorHAnsi"/>
          <w:sz w:val="22"/>
          <w:szCs w:val="22"/>
        </w:rPr>
        <w:t xml:space="preserve">The Directors may by power of attorney or otherwise appoint any company, firm, person or body of persons, whether nominated directly or indirectly by the Directors, to be the attorney or authorised signatory of the Company for such purpose and with such powers, authorities and discretions (not exceeding those vested in or exercisable by the Directors under these Articles) and for such period and subject to such conditions as they may think fit, and any such powers of attorney or other appointment may contain such provisions for the protection and convenience of persons dealing with any such attorneys or authorised signatories as the Directors may think fit </w:t>
      </w:r>
      <w:r w:rsidRPr="00066407">
        <w:rPr>
          <w:rFonts w:asciiTheme="minorHAnsi" w:hAnsiTheme="minorHAnsi" w:cstheme="minorHAnsi"/>
          <w:sz w:val="22"/>
          <w:szCs w:val="22"/>
        </w:rPr>
        <w:lastRenderedPageBreak/>
        <w:t>and may also authorise any such attorney or authorised signatory to delegate all or any of the powers, authorities and discretions vested in him.</w:t>
      </w:r>
    </w:p>
    <w:p w14:paraId="52399A2B" w14:textId="1766A2C1" w:rsidR="004A316A" w:rsidRPr="00066407" w:rsidRDefault="004A316A" w:rsidP="00132D81">
      <w:pPr>
        <w:pStyle w:val="OutlineLevel1"/>
        <w:widowControl w:val="0"/>
        <w:numPr>
          <w:ilvl w:val="1"/>
          <w:numId w:val="41"/>
        </w:numPr>
        <w:spacing w:line="320" w:lineRule="exact"/>
        <w:ind w:left="709" w:hanging="709"/>
        <w:rPr>
          <w:rFonts w:asciiTheme="minorHAnsi" w:hAnsiTheme="minorHAnsi" w:cstheme="minorHAnsi"/>
          <w:sz w:val="22"/>
          <w:szCs w:val="22"/>
          <w:u w:val="double"/>
        </w:rPr>
      </w:pPr>
      <w:bookmarkStart w:id="202" w:name="_BPDC_LN_INS_1031"/>
      <w:bookmarkEnd w:id="202"/>
      <w:r w:rsidRPr="00066407">
        <w:rPr>
          <w:rFonts w:asciiTheme="minorHAnsi" w:hAnsiTheme="minorHAnsi" w:cstheme="minorHAnsi"/>
          <w:sz w:val="22"/>
          <w:szCs w:val="22"/>
        </w:rPr>
        <w:t xml:space="preserve">The Directors may appoint such officers as they consider necessary </w:t>
      </w:r>
      <w:r w:rsidR="001C21CE">
        <w:rPr>
          <w:rFonts w:asciiTheme="minorHAnsi" w:hAnsiTheme="minorHAnsi" w:cstheme="minorHAnsi"/>
          <w:sz w:val="22"/>
          <w:szCs w:val="22"/>
        </w:rPr>
        <w:t>on such terms, at such compensation and to perform such duties</w:t>
      </w:r>
      <w:r w:rsidRPr="00066407">
        <w:rPr>
          <w:rFonts w:asciiTheme="minorHAnsi" w:hAnsiTheme="minorHAnsi" w:cstheme="minorHAnsi"/>
          <w:sz w:val="22"/>
          <w:szCs w:val="22"/>
        </w:rPr>
        <w:t>, and subject to such provisions as to disqualification and removal as the Directors may think fit.  Unless otherwise specified in the terms of his appointment an officer may be removed by resolution of the Directors or Members.</w:t>
      </w:r>
    </w:p>
    <w:p w14:paraId="06DC40E9"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No Minimum Shareholding</w:t>
      </w:r>
    </w:p>
    <w:p w14:paraId="4AB2F13A"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03" w:name="_BPDC_LN_INS_1030"/>
      <w:bookmarkEnd w:id="203"/>
      <w:r w:rsidRPr="00066407">
        <w:rPr>
          <w:rFonts w:asciiTheme="minorHAnsi" w:hAnsiTheme="minorHAnsi" w:cstheme="minorHAnsi"/>
          <w:sz w:val="22"/>
          <w:szCs w:val="22"/>
        </w:rPr>
        <w:t>A Director is not required to hold Shares.</w:t>
      </w:r>
    </w:p>
    <w:p w14:paraId="4DDD1BF4"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Remuneration of Directors</w:t>
      </w:r>
    </w:p>
    <w:p w14:paraId="36865055" w14:textId="20E0534B" w:rsidR="004A316A" w:rsidRPr="00066407" w:rsidRDefault="004A316A" w:rsidP="00132D81">
      <w:pPr>
        <w:pStyle w:val="OutlineLevel1"/>
        <w:widowControl w:val="0"/>
        <w:numPr>
          <w:ilvl w:val="1"/>
          <w:numId w:val="42"/>
        </w:numPr>
        <w:spacing w:line="320" w:lineRule="exact"/>
        <w:ind w:left="709" w:hanging="709"/>
        <w:rPr>
          <w:rFonts w:asciiTheme="minorHAnsi" w:hAnsiTheme="minorHAnsi" w:cstheme="minorHAnsi"/>
          <w:sz w:val="22"/>
          <w:szCs w:val="22"/>
          <w:u w:val="double"/>
        </w:rPr>
      </w:pPr>
      <w:bookmarkStart w:id="204" w:name="_BPDC_LN_INS_1029"/>
      <w:bookmarkEnd w:id="204"/>
      <w:r w:rsidRPr="00066407">
        <w:rPr>
          <w:rFonts w:asciiTheme="minorHAnsi" w:hAnsiTheme="minorHAnsi" w:cstheme="minorHAnsi"/>
          <w:sz w:val="22"/>
          <w:szCs w:val="22"/>
        </w:rPr>
        <w:t>The remuneration to be paid to the Directors, if any, shall be such remuneration as the Directors shall determine.  The Directors shall also be entitled to be paid all travelling, hotel and other expenses properly incurred by them in connection with their attendance at meetings of Directors or committees of Directors, or general meetings of the Company, or separate meetings of the holders of any class of Shares or debentures of the Company, or otherwise in connection with the business of the Company, or to receive a fixed allowance in respect thereof as may be determined by the Directors, or a combination partly of one such method and partly the other.</w:t>
      </w:r>
    </w:p>
    <w:p w14:paraId="59C4ADE9" w14:textId="77777777" w:rsidR="004A316A" w:rsidRPr="00066407" w:rsidRDefault="004A316A" w:rsidP="00132D81">
      <w:pPr>
        <w:pStyle w:val="OutlineLevel1"/>
        <w:widowControl w:val="0"/>
        <w:numPr>
          <w:ilvl w:val="1"/>
          <w:numId w:val="42"/>
        </w:numPr>
        <w:spacing w:line="320" w:lineRule="exact"/>
        <w:ind w:left="709" w:hanging="709"/>
        <w:rPr>
          <w:rFonts w:asciiTheme="minorHAnsi" w:hAnsiTheme="minorHAnsi" w:cstheme="minorHAnsi"/>
          <w:sz w:val="22"/>
          <w:szCs w:val="22"/>
          <w:u w:val="double"/>
        </w:rPr>
      </w:pPr>
      <w:bookmarkStart w:id="205" w:name="_BPDC_LN_INS_1028"/>
      <w:bookmarkEnd w:id="205"/>
      <w:r w:rsidRPr="00066407">
        <w:rPr>
          <w:rFonts w:asciiTheme="minorHAnsi" w:hAnsiTheme="minorHAnsi" w:cstheme="minorHAnsi"/>
          <w:sz w:val="22"/>
          <w:szCs w:val="22"/>
        </w:rPr>
        <w:t>The Directors may by resolution approve additional remuneration to any Director for any services other than his ordinary routine work as a Director.  Any fees paid to a Director who is also counsel or solicitor to the Company, or otherwise serves it in a professional capacity shall be in addition to his remuneration as a Director.</w:t>
      </w:r>
    </w:p>
    <w:p w14:paraId="6950A619"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Seal</w:t>
      </w:r>
    </w:p>
    <w:p w14:paraId="560100D8" w14:textId="06A8A7ED" w:rsidR="004A316A" w:rsidRPr="00066407" w:rsidRDefault="004A316A" w:rsidP="00132D81">
      <w:pPr>
        <w:pStyle w:val="OutlineLevel1"/>
        <w:widowControl w:val="0"/>
        <w:numPr>
          <w:ilvl w:val="1"/>
          <w:numId w:val="43"/>
        </w:numPr>
        <w:spacing w:line="320" w:lineRule="exact"/>
        <w:ind w:left="709" w:hanging="709"/>
        <w:rPr>
          <w:rFonts w:asciiTheme="minorHAnsi" w:hAnsiTheme="minorHAnsi" w:cstheme="minorHAnsi"/>
          <w:sz w:val="22"/>
          <w:szCs w:val="22"/>
          <w:u w:val="double"/>
        </w:rPr>
      </w:pPr>
      <w:bookmarkStart w:id="206" w:name="_BPDC_LN_INS_1027"/>
      <w:bookmarkEnd w:id="206"/>
      <w:r w:rsidRPr="00066407">
        <w:rPr>
          <w:rFonts w:asciiTheme="minorHAnsi" w:hAnsiTheme="minorHAnsi" w:cstheme="minorHAnsi"/>
          <w:sz w:val="22"/>
          <w:szCs w:val="22"/>
        </w:rPr>
        <w:t xml:space="preserve">The Company may, if the Directors so determine, have a Seal. The Seal shall only be used by the authority of the Directors or of a committee of the Directors authorised by the Directors.  </w:t>
      </w:r>
      <w:r w:rsidR="001C21CE">
        <w:rPr>
          <w:rFonts w:asciiTheme="minorHAnsi" w:hAnsiTheme="minorHAnsi" w:cstheme="minorHAnsi"/>
          <w:sz w:val="22"/>
          <w:szCs w:val="22"/>
        </w:rPr>
        <w:t>Every instrument to which the Seal has been attached shall be signed</w:t>
      </w:r>
      <w:r w:rsidRPr="00066407">
        <w:rPr>
          <w:rFonts w:asciiTheme="minorHAnsi" w:hAnsiTheme="minorHAnsi" w:cstheme="minorHAnsi"/>
          <w:sz w:val="22"/>
          <w:szCs w:val="22"/>
        </w:rPr>
        <w:t xml:space="preserve"> by at least one person who shall be either a Director or some officer or other person appointed by the Directors for the purpose.</w:t>
      </w:r>
    </w:p>
    <w:p w14:paraId="7F8A50A8" w14:textId="77777777" w:rsidR="004A316A" w:rsidRPr="00066407" w:rsidRDefault="004A316A" w:rsidP="00132D81">
      <w:pPr>
        <w:pStyle w:val="OutlineLevel1"/>
        <w:widowControl w:val="0"/>
        <w:numPr>
          <w:ilvl w:val="1"/>
          <w:numId w:val="43"/>
        </w:numPr>
        <w:spacing w:line="320" w:lineRule="exact"/>
        <w:ind w:left="709" w:hanging="709"/>
        <w:rPr>
          <w:rFonts w:asciiTheme="minorHAnsi" w:hAnsiTheme="minorHAnsi" w:cstheme="minorHAnsi"/>
          <w:sz w:val="22"/>
          <w:szCs w:val="22"/>
          <w:u w:val="double"/>
        </w:rPr>
      </w:pPr>
      <w:bookmarkStart w:id="207" w:name="_BPDC_LN_INS_1026"/>
      <w:bookmarkEnd w:id="207"/>
      <w:r w:rsidRPr="00066407">
        <w:rPr>
          <w:rFonts w:asciiTheme="minorHAnsi" w:hAnsiTheme="minorHAnsi" w:cstheme="minorHAnsi"/>
          <w:sz w:val="22"/>
          <w:szCs w:val="22"/>
        </w:rPr>
        <w:t>The Company may have for use in any place or places outside the Cayman Islands a duplicate Seal or Seals each of which shall be a facsimile of the common Seal of the Company and, if the Directors so determine, with the addition on its face of the name of every place where it is to be used.</w:t>
      </w:r>
    </w:p>
    <w:p w14:paraId="78453656" w14:textId="77777777" w:rsidR="004A316A" w:rsidRPr="00066407" w:rsidRDefault="004A316A" w:rsidP="00132D81">
      <w:pPr>
        <w:pStyle w:val="OutlineLevel1"/>
        <w:widowControl w:val="0"/>
        <w:numPr>
          <w:ilvl w:val="1"/>
          <w:numId w:val="43"/>
        </w:numPr>
        <w:spacing w:line="320" w:lineRule="exact"/>
        <w:ind w:left="709" w:hanging="709"/>
        <w:rPr>
          <w:rFonts w:asciiTheme="minorHAnsi" w:hAnsiTheme="minorHAnsi" w:cstheme="minorHAnsi"/>
          <w:sz w:val="22"/>
          <w:szCs w:val="22"/>
          <w:u w:val="double"/>
        </w:rPr>
      </w:pPr>
      <w:bookmarkStart w:id="208" w:name="_BPDC_LN_INS_1025"/>
      <w:bookmarkEnd w:id="208"/>
      <w:r w:rsidRPr="00066407">
        <w:rPr>
          <w:rFonts w:asciiTheme="minorHAnsi" w:hAnsiTheme="minorHAnsi" w:cstheme="minorHAnsi"/>
          <w:sz w:val="22"/>
          <w:szCs w:val="22"/>
        </w:rPr>
        <w:t xml:space="preserve">A Director or officer, representative or attorney of the Company may without further authority of the Directors affix the Seal over his signature alone to any document of the Company required to be authenticated by him under seal or to be filed with the Registrar of Companies in the Cayman </w:t>
      </w:r>
      <w:r w:rsidRPr="00066407">
        <w:rPr>
          <w:rFonts w:asciiTheme="minorHAnsi" w:hAnsiTheme="minorHAnsi" w:cstheme="minorHAnsi"/>
          <w:sz w:val="22"/>
          <w:szCs w:val="22"/>
        </w:rPr>
        <w:lastRenderedPageBreak/>
        <w:t>Islands or elsewhere wheresoever.</w:t>
      </w:r>
    </w:p>
    <w:p w14:paraId="12428472"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Dividends, Distributions and Reserve</w:t>
      </w:r>
    </w:p>
    <w:p w14:paraId="1CDFBEFE" w14:textId="1718A3EF"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09" w:name="_BPDC_LN_INS_1024"/>
      <w:bookmarkEnd w:id="209"/>
      <w:r w:rsidRPr="00066407">
        <w:rPr>
          <w:rFonts w:asciiTheme="minorHAnsi" w:hAnsiTheme="minorHAnsi" w:cstheme="minorHAnsi"/>
          <w:sz w:val="22"/>
          <w:szCs w:val="22"/>
        </w:rPr>
        <w:t xml:space="preserve">Subject to the Statute and these Articles, </w:t>
      </w:r>
      <w:r w:rsidR="001C21CE">
        <w:rPr>
          <w:rFonts w:asciiTheme="minorHAnsi" w:hAnsiTheme="minorHAnsi" w:cstheme="minorHAnsi"/>
          <w:sz w:val="22"/>
          <w:szCs w:val="22"/>
        </w:rPr>
        <w:t>the Directors may declare Dividends and distributions on Shares outstanding</w:t>
      </w:r>
      <w:r w:rsidRPr="00066407">
        <w:rPr>
          <w:rFonts w:asciiTheme="minorHAnsi" w:hAnsiTheme="minorHAnsi" w:cstheme="minorHAnsi"/>
          <w:sz w:val="22"/>
          <w:szCs w:val="22"/>
        </w:rPr>
        <w:t xml:space="preserve"> and authorise payment of the Dividends or distributions out of the funds of the Company lawfully available therefor.  No Dividend or distribution shall be paid except out of the realised or unrealised profits of the Company, or out of the share premium account or as otherwise permitted by the Statute.</w:t>
      </w:r>
    </w:p>
    <w:p w14:paraId="4EAEC4E1" w14:textId="77777777"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10" w:name="_BPDC_LN_INS_1023"/>
      <w:bookmarkEnd w:id="210"/>
      <w:r w:rsidRPr="00066407">
        <w:rPr>
          <w:rFonts w:asciiTheme="minorHAnsi" w:hAnsiTheme="minorHAnsi" w:cstheme="minorHAnsi"/>
          <w:sz w:val="22"/>
          <w:szCs w:val="22"/>
        </w:rPr>
        <w:t>Except as otherwise provided by the rights attached to Shares, all Dividends shall be declared and paid according to the Shares that a Member holds. If any Share is issued on terms providing that it shall rank for Dividend as from a particular date, that Share shall rank for Dividend accordingly.</w:t>
      </w:r>
    </w:p>
    <w:p w14:paraId="21C3C4D5" w14:textId="77777777"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11" w:name="_BPDC_LN_INS_1022"/>
      <w:bookmarkEnd w:id="211"/>
      <w:r w:rsidRPr="00066407">
        <w:rPr>
          <w:rFonts w:asciiTheme="minorHAnsi" w:hAnsiTheme="minorHAnsi" w:cstheme="minorHAnsi"/>
          <w:sz w:val="22"/>
          <w:szCs w:val="22"/>
        </w:rPr>
        <w:t>The Directors may deduct from any Dividend or distribution payable to any Member all sums of money (if any) then payable by him to the Company on account of calls or otherwise.</w:t>
      </w:r>
    </w:p>
    <w:p w14:paraId="6E62D1BA" w14:textId="77777777"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12" w:name="_BPDC_LN_INS_1021"/>
      <w:bookmarkEnd w:id="212"/>
      <w:r w:rsidRPr="00066407">
        <w:rPr>
          <w:rFonts w:asciiTheme="minorHAnsi" w:hAnsiTheme="minorHAnsi" w:cstheme="minorHAnsi"/>
          <w:sz w:val="22"/>
          <w:szCs w:val="22"/>
        </w:rPr>
        <w:t>If permitted by the provisions of the Articles, the Directors may declare that any Dividend or distribution be paid wholly or partly by the distribution of specific assets and in particular of shares, debentures, or securities of any other company or in any one or more of such ways and where any difficulty arises in regard to such distribution, the Directors may settle the same as they think expedient and in particular may issue fractional Shares and fix the value for distribution of such specific assets or any part thereof and may determine that cash payments shall be made to any Members upon the basis of the value so fixed in order to adjust the rights of all Members and may vest any such specific assets in trustees as may seem expedient to the Directors.</w:t>
      </w:r>
    </w:p>
    <w:p w14:paraId="6014CF2B" w14:textId="77777777"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13" w:name="_BPDC_LN_INS_1020"/>
      <w:bookmarkEnd w:id="213"/>
      <w:r w:rsidRPr="00066407">
        <w:rPr>
          <w:rFonts w:asciiTheme="minorHAnsi" w:hAnsiTheme="minorHAnsi" w:cstheme="minorHAnsi"/>
          <w:sz w:val="22"/>
          <w:szCs w:val="22"/>
        </w:rPr>
        <w:t>Any Dividend, distribution, interest or other monies payable in cash in respect of Shares may be paid by wire transfer to the holder or by cheque or warrant sent through the post directed to the registered address of the holder or, in the case of joint holders, to the registered address of the holder who is first named on the Register of Members or to such person and to such address as such holder or joint holders may in writing direct.  Every such cheque or warrant shall be made payable to the order of the person to whom it is sent.  Any one of two or more joint holders may give effectual receipts for any Dividends, bonuses, or other monies payable in respect of the Share held by them as joint holders.</w:t>
      </w:r>
    </w:p>
    <w:p w14:paraId="195C958A" w14:textId="77777777"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14" w:name="_BPDC_LN_INS_1019"/>
      <w:bookmarkEnd w:id="214"/>
      <w:r w:rsidRPr="00066407">
        <w:rPr>
          <w:rFonts w:asciiTheme="minorHAnsi" w:hAnsiTheme="minorHAnsi" w:cstheme="minorHAnsi"/>
          <w:sz w:val="22"/>
          <w:szCs w:val="22"/>
        </w:rPr>
        <w:t>No Dividend or distribution shall bear interest against the Company.</w:t>
      </w:r>
    </w:p>
    <w:p w14:paraId="0FE19EB6" w14:textId="4630EC90" w:rsidR="004A316A" w:rsidRPr="00066407" w:rsidRDefault="004A316A" w:rsidP="00132D81">
      <w:pPr>
        <w:pStyle w:val="OutlineLevel1"/>
        <w:widowControl w:val="0"/>
        <w:numPr>
          <w:ilvl w:val="1"/>
          <w:numId w:val="44"/>
        </w:numPr>
        <w:spacing w:line="320" w:lineRule="exact"/>
        <w:ind w:left="709" w:hanging="709"/>
        <w:rPr>
          <w:rFonts w:asciiTheme="minorHAnsi" w:hAnsiTheme="minorHAnsi" w:cstheme="minorHAnsi"/>
          <w:sz w:val="22"/>
          <w:szCs w:val="22"/>
          <w:u w:val="double"/>
        </w:rPr>
      </w:pPr>
      <w:bookmarkStart w:id="215" w:name="_BPDC_LN_INS_1018"/>
      <w:bookmarkEnd w:id="215"/>
      <w:r w:rsidRPr="00066407">
        <w:rPr>
          <w:rFonts w:asciiTheme="minorHAnsi" w:hAnsiTheme="minorHAnsi" w:cstheme="minorHAnsi"/>
          <w:sz w:val="22"/>
          <w:szCs w:val="22"/>
        </w:rPr>
        <w:t xml:space="preserve">Any Dividend which cannot be paid to a Member and/or which </w:t>
      </w:r>
      <w:r w:rsidR="001C21CE">
        <w:rPr>
          <w:rFonts w:asciiTheme="minorHAnsi" w:hAnsiTheme="minorHAnsi" w:cstheme="minorHAnsi"/>
          <w:sz w:val="22"/>
          <w:szCs w:val="22"/>
        </w:rPr>
        <w:t>remains unclaimed after nine (9) months from the date of declaration</w:t>
      </w:r>
      <w:r w:rsidRPr="00066407">
        <w:rPr>
          <w:rFonts w:asciiTheme="minorHAnsi" w:hAnsiTheme="minorHAnsi" w:cstheme="minorHAnsi"/>
          <w:sz w:val="22"/>
          <w:szCs w:val="22"/>
        </w:rPr>
        <w:t xml:space="preserve"> of such Dividend may, in the discretion of the Directors, be paid into a separate account in the Company’s name, provided that the Company shall not be constituted as a trustee in respect of that account and the Dividend shall remain as a debt due to </w:t>
      </w:r>
      <w:r w:rsidRPr="00066407">
        <w:rPr>
          <w:rFonts w:asciiTheme="minorHAnsi" w:hAnsiTheme="minorHAnsi" w:cstheme="minorHAnsi"/>
          <w:sz w:val="22"/>
          <w:szCs w:val="22"/>
        </w:rPr>
        <w:lastRenderedPageBreak/>
        <w:t xml:space="preserve">the Member.  Any Dividend which remains unclaimed after a period of six </w:t>
      </w:r>
      <w:r w:rsidR="00774B94" w:rsidRPr="00066407">
        <w:rPr>
          <w:rFonts w:asciiTheme="minorHAnsi" w:hAnsiTheme="minorHAnsi" w:cstheme="minorHAnsi"/>
          <w:sz w:val="22"/>
          <w:szCs w:val="22"/>
        </w:rPr>
        <w:t xml:space="preserve">(6) </w:t>
      </w:r>
      <w:r w:rsidRPr="00066407">
        <w:rPr>
          <w:rFonts w:asciiTheme="minorHAnsi" w:hAnsiTheme="minorHAnsi" w:cstheme="minorHAnsi"/>
          <w:sz w:val="22"/>
          <w:szCs w:val="22"/>
        </w:rPr>
        <w:t xml:space="preserve">years from the date of declaration of such Dividend shall be forfeited and shall revert to the Company.  </w:t>
      </w:r>
    </w:p>
    <w:p w14:paraId="5D925BD8"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Capitalisation</w:t>
      </w:r>
    </w:p>
    <w:p w14:paraId="52DA625B" w14:textId="7123C428"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16" w:name="_BPDC_LN_INS_1017"/>
      <w:bookmarkEnd w:id="216"/>
      <w:r w:rsidRPr="00066407">
        <w:rPr>
          <w:rFonts w:asciiTheme="minorHAnsi" w:hAnsiTheme="minorHAnsi" w:cstheme="minorHAnsi"/>
          <w:sz w:val="22"/>
          <w:szCs w:val="22"/>
        </w:rPr>
        <w:t xml:space="preserve">The Directors may capitalise any sum standing to the credit of any of the Company’s reserve accounts (including share premium account and capital redemption reserve fund) or any sum standing to the credit of profit and loss account or otherwise available for distribution and to appropriate such sum to Members in the proportions in which such sum would have been divisible amongst them had the same been a distribution of profits by way of Dividend and to apply such sum on their behalf in paying up in full unissued Shares for allotment and distribution credited as fully </w:t>
      </w:r>
      <w:r w:rsidR="00C5134F">
        <w:rPr>
          <w:rFonts w:asciiTheme="minorHAnsi" w:hAnsiTheme="minorHAnsi" w:cstheme="minorHAnsi"/>
          <w:sz w:val="22"/>
          <w:szCs w:val="22"/>
        </w:rPr>
        <w:t>P</w:t>
      </w:r>
      <w:r w:rsidRPr="00066407">
        <w:rPr>
          <w:rFonts w:asciiTheme="minorHAnsi" w:hAnsiTheme="minorHAnsi" w:cstheme="minorHAnsi"/>
          <w:sz w:val="22"/>
          <w:szCs w:val="22"/>
        </w:rPr>
        <w:t>aid-</w:t>
      </w:r>
      <w:r w:rsidR="00C5134F">
        <w:rPr>
          <w:rFonts w:asciiTheme="minorHAnsi" w:hAnsiTheme="minorHAnsi" w:cstheme="minorHAnsi"/>
          <w:sz w:val="22"/>
          <w:szCs w:val="22"/>
        </w:rPr>
        <w:t>U</w:t>
      </w:r>
      <w:r w:rsidRPr="00066407">
        <w:rPr>
          <w:rFonts w:asciiTheme="minorHAnsi" w:hAnsiTheme="minorHAnsi" w:cstheme="minorHAnsi"/>
          <w:sz w:val="22"/>
          <w:szCs w:val="22"/>
        </w:rPr>
        <w:t>p to and amongst them in the proportion aforesaid.  In such event the Directors shall do all acts and things required to give effect to such capitalisation, with full power to the Directors to make such provisions as they think fit for the case of Shares becoming distributable in fractions (including provisions whereby the benefit of fractional entitlements accrue to the Company rather than to the Members concerned).  The Directors may authorise any person to enter on behalf of all of the Members interested into an agreement with the Company providing for such capitalisation and matters incidental thereto and any agreement made under such authority shall be effective and binding on all concerned.</w:t>
      </w:r>
    </w:p>
    <w:p w14:paraId="1EFC24B0"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Books of Account</w:t>
      </w:r>
    </w:p>
    <w:p w14:paraId="4A182F6E" w14:textId="62168B13" w:rsidR="004A316A" w:rsidRPr="00066407" w:rsidRDefault="001C21CE" w:rsidP="00132D81">
      <w:pPr>
        <w:pStyle w:val="OutlineLevel1"/>
        <w:widowControl w:val="0"/>
        <w:numPr>
          <w:ilvl w:val="1"/>
          <w:numId w:val="45"/>
        </w:numPr>
        <w:spacing w:line="320" w:lineRule="exact"/>
        <w:ind w:left="709" w:hanging="709"/>
        <w:rPr>
          <w:rFonts w:asciiTheme="minorHAnsi" w:hAnsiTheme="minorHAnsi" w:cstheme="minorHAnsi"/>
          <w:sz w:val="22"/>
          <w:szCs w:val="22"/>
          <w:u w:val="double"/>
        </w:rPr>
      </w:pPr>
      <w:bookmarkStart w:id="217" w:name="_BPDC_LN_INS_1016"/>
      <w:bookmarkEnd w:id="217"/>
      <w:r>
        <w:rPr>
          <w:rFonts w:asciiTheme="minorHAnsi" w:hAnsiTheme="minorHAnsi" w:cstheme="minorHAnsi"/>
          <w:sz w:val="22"/>
          <w:szCs w:val="22"/>
        </w:rPr>
        <w:t>The Directors shall cause accurate books of account to be kept</w:t>
      </w:r>
      <w:r w:rsidR="004A316A" w:rsidRPr="00066407">
        <w:rPr>
          <w:rFonts w:asciiTheme="minorHAnsi" w:hAnsiTheme="minorHAnsi" w:cstheme="minorHAnsi"/>
          <w:sz w:val="22"/>
          <w:szCs w:val="22"/>
        </w:rPr>
        <w:t xml:space="preserve"> with respect to all sums of money received and expended by the Company and the matters in respect of which the receipt or expenditure takes place, all sales and purchases of goods by the Company and the assets and liabilities of the Company.  Proper books shall not be deemed to be kept if there are not kept such books of account as are necessary to give a true and fair view of the state of the Company’s affairs and to explain its transactions.</w:t>
      </w:r>
    </w:p>
    <w:p w14:paraId="1CE07158" w14:textId="77777777" w:rsidR="004A316A" w:rsidRPr="00066407" w:rsidRDefault="004A316A" w:rsidP="00132D81">
      <w:pPr>
        <w:pStyle w:val="OutlineLevel1"/>
        <w:widowControl w:val="0"/>
        <w:numPr>
          <w:ilvl w:val="1"/>
          <w:numId w:val="45"/>
        </w:numPr>
        <w:spacing w:line="320" w:lineRule="exact"/>
        <w:ind w:left="709" w:hanging="709"/>
        <w:rPr>
          <w:rFonts w:asciiTheme="minorHAnsi" w:hAnsiTheme="minorHAnsi" w:cstheme="minorHAnsi"/>
          <w:sz w:val="22"/>
          <w:szCs w:val="22"/>
          <w:u w:val="double"/>
        </w:rPr>
      </w:pPr>
      <w:bookmarkStart w:id="218" w:name="_BPDC_LN_INS_1015"/>
      <w:bookmarkEnd w:id="218"/>
      <w:r w:rsidRPr="00066407">
        <w:rPr>
          <w:rFonts w:asciiTheme="minorHAnsi" w:hAnsiTheme="minorHAnsi" w:cstheme="minorHAnsi"/>
          <w:sz w:val="22"/>
          <w:szCs w:val="22"/>
        </w:rPr>
        <w:t>The Directors shall from time to time determine whether and to what extent and at what times and places and under what conditions or regulations the accounts and books of the Company or any of them shall be open to the inspection of Members not being Directors and no Member (not being a Director) shall have any right of inspecting any account or book or document of the Company except as conferred by Statute or authorised by the Directors or by the Company in general meeting.</w:t>
      </w:r>
    </w:p>
    <w:p w14:paraId="69690366" w14:textId="77777777" w:rsidR="004A316A" w:rsidRPr="00066407" w:rsidRDefault="004A316A" w:rsidP="00132D81">
      <w:pPr>
        <w:pStyle w:val="OutlineLevel1"/>
        <w:widowControl w:val="0"/>
        <w:numPr>
          <w:ilvl w:val="1"/>
          <w:numId w:val="45"/>
        </w:numPr>
        <w:spacing w:line="320" w:lineRule="exact"/>
        <w:ind w:left="709" w:hanging="709"/>
        <w:rPr>
          <w:rFonts w:asciiTheme="minorHAnsi" w:hAnsiTheme="minorHAnsi" w:cstheme="minorHAnsi"/>
          <w:sz w:val="22"/>
          <w:szCs w:val="22"/>
          <w:u w:val="double"/>
        </w:rPr>
      </w:pPr>
      <w:bookmarkStart w:id="219" w:name="_BPDC_LN_INS_1014"/>
      <w:bookmarkEnd w:id="219"/>
      <w:r w:rsidRPr="00066407">
        <w:rPr>
          <w:rFonts w:asciiTheme="minorHAnsi" w:hAnsiTheme="minorHAnsi" w:cstheme="minorHAnsi"/>
          <w:sz w:val="22"/>
          <w:szCs w:val="22"/>
        </w:rPr>
        <w:t>The Directors may from time to time cause to be prepared and to be laid before the Company in general meeting profit and loss accounts, balance sheets, group accounts (if any) and such other reports and accounts as may be required by law.</w:t>
      </w:r>
    </w:p>
    <w:p w14:paraId="7CB4565D"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Audit</w:t>
      </w:r>
    </w:p>
    <w:p w14:paraId="2D6226B9" w14:textId="47C83A4A" w:rsidR="004A316A" w:rsidRPr="00066407" w:rsidRDefault="004A316A" w:rsidP="00132D81">
      <w:pPr>
        <w:pStyle w:val="OutlineLevel1"/>
        <w:widowControl w:val="0"/>
        <w:numPr>
          <w:ilvl w:val="1"/>
          <w:numId w:val="46"/>
        </w:numPr>
        <w:spacing w:line="320" w:lineRule="exact"/>
        <w:ind w:left="709" w:hanging="709"/>
        <w:rPr>
          <w:rFonts w:asciiTheme="minorHAnsi" w:hAnsiTheme="minorHAnsi" w:cstheme="minorHAnsi"/>
          <w:sz w:val="22"/>
          <w:szCs w:val="22"/>
          <w:u w:val="double"/>
        </w:rPr>
      </w:pPr>
      <w:bookmarkStart w:id="220" w:name="_BPDC_LN_INS_1013"/>
      <w:bookmarkEnd w:id="220"/>
      <w:r w:rsidRPr="00066407">
        <w:rPr>
          <w:rFonts w:asciiTheme="minorHAnsi" w:hAnsiTheme="minorHAnsi" w:cstheme="minorHAnsi"/>
          <w:sz w:val="22"/>
          <w:szCs w:val="22"/>
        </w:rPr>
        <w:lastRenderedPageBreak/>
        <w:t>The Directors may appoint an Auditor of the Company who shall hold office until removed from office by a resolution of the Directors, and may fix his or their remuneration.</w:t>
      </w:r>
    </w:p>
    <w:p w14:paraId="29744147" w14:textId="77777777" w:rsidR="004A316A" w:rsidRPr="00066407" w:rsidRDefault="004A316A" w:rsidP="00132D81">
      <w:pPr>
        <w:pStyle w:val="OutlineLevel1"/>
        <w:widowControl w:val="0"/>
        <w:numPr>
          <w:ilvl w:val="1"/>
          <w:numId w:val="46"/>
        </w:numPr>
        <w:spacing w:line="320" w:lineRule="exact"/>
        <w:ind w:left="709" w:hanging="709"/>
        <w:rPr>
          <w:rFonts w:asciiTheme="minorHAnsi" w:hAnsiTheme="minorHAnsi" w:cstheme="minorHAnsi"/>
          <w:sz w:val="22"/>
          <w:szCs w:val="22"/>
          <w:u w:val="double"/>
        </w:rPr>
      </w:pPr>
      <w:bookmarkStart w:id="221" w:name="_BPDC_LN_INS_1012"/>
      <w:bookmarkEnd w:id="221"/>
      <w:r w:rsidRPr="00066407">
        <w:rPr>
          <w:rFonts w:asciiTheme="minorHAnsi" w:hAnsiTheme="minorHAnsi" w:cstheme="minorHAnsi"/>
          <w:sz w:val="22"/>
          <w:szCs w:val="22"/>
        </w:rPr>
        <w:t>Every Auditor of the Company shall have a right of access at all times to the books and accounts and vouchers of the Company and shall be entitled to require from the Directors and officers of the Company such information and explanation as may be necessary for the performance of the duties of the Auditor.</w:t>
      </w:r>
    </w:p>
    <w:p w14:paraId="6BF911DD" w14:textId="77777777" w:rsidR="004A316A" w:rsidRPr="00066407" w:rsidRDefault="004A316A" w:rsidP="00132D81">
      <w:pPr>
        <w:pStyle w:val="OutlineLevel1"/>
        <w:widowControl w:val="0"/>
        <w:numPr>
          <w:ilvl w:val="1"/>
          <w:numId w:val="46"/>
        </w:numPr>
        <w:spacing w:line="320" w:lineRule="exact"/>
        <w:ind w:left="709" w:hanging="709"/>
        <w:rPr>
          <w:rFonts w:asciiTheme="minorHAnsi" w:hAnsiTheme="minorHAnsi" w:cstheme="minorHAnsi"/>
          <w:sz w:val="22"/>
          <w:szCs w:val="22"/>
          <w:u w:val="double"/>
        </w:rPr>
      </w:pPr>
      <w:bookmarkStart w:id="222" w:name="_BPDC_LN_INS_1011"/>
      <w:bookmarkEnd w:id="222"/>
      <w:r w:rsidRPr="00066407">
        <w:rPr>
          <w:rFonts w:asciiTheme="minorHAnsi" w:hAnsiTheme="minorHAnsi" w:cstheme="minorHAnsi"/>
          <w:sz w:val="22"/>
          <w:szCs w:val="22"/>
        </w:rPr>
        <w:t>Auditors shall, if so required by the Directors, make a report on the accounts of the Company during their tenure of office at the next annual general meeting following their appointment in the case of a company which is registered with the Registrar of Companies as an ordinary company, and at the next extraordinary general meeting following their appointment in the case of a company which is registered with the Registrar of Companies as an exempted company, and at any other time during their term of office, upon request of the Directors or any general meeting of the Members.</w:t>
      </w:r>
    </w:p>
    <w:p w14:paraId="4D2F39A7"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Notices</w:t>
      </w:r>
    </w:p>
    <w:p w14:paraId="27C3AAF0" w14:textId="79418468" w:rsidR="004A316A" w:rsidRPr="00066407" w:rsidRDefault="004A316A" w:rsidP="00132D81">
      <w:pPr>
        <w:pStyle w:val="OutlineLevel1"/>
        <w:widowControl w:val="0"/>
        <w:numPr>
          <w:ilvl w:val="1"/>
          <w:numId w:val="47"/>
        </w:numPr>
        <w:spacing w:line="320" w:lineRule="exact"/>
        <w:ind w:left="709" w:hanging="709"/>
        <w:rPr>
          <w:rFonts w:asciiTheme="minorHAnsi" w:hAnsiTheme="minorHAnsi" w:cstheme="minorHAnsi"/>
          <w:sz w:val="22"/>
          <w:szCs w:val="22"/>
          <w:u w:val="double"/>
        </w:rPr>
      </w:pPr>
      <w:bookmarkStart w:id="223" w:name="_BPDC_LN_INS_1010"/>
      <w:bookmarkEnd w:id="223"/>
      <w:r w:rsidRPr="00066407">
        <w:rPr>
          <w:rFonts w:asciiTheme="minorHAnsi" w:hAnsiTheme="minorHAnsi" w:cstheme="minorHAnsi"/>
          <w:sz w:val="22"/>
          <w:szCs w:val="22"/>
        </w:rPr>
        <w:t xml:space="preserve">Unless otherwise provided, notices shall be in writing and </w:t>
      </w:r>
      <w:r w:rsidR="001C21CE">
        <w:rPr>
          <w:rFonts w:asciiTheme="minorHAnsi" w:hAnsiTheme="minorHAnsi" w:cstheme="minorHAnsi"/>
          <w:sz w:val="22"/>
          <w:szCs w:val="22"/>
        </w:rPr>
        <w:t>may be given by the Company to any Member either in person or by sending it by courier</w:t>
      </w:r>
      <w:r w:rsidRPr="00066407">
        <w:rPr>
          <w:rFonts w:asciiTheme="minorHAnsi" w:hAnsiTheme="minorHAnsi" w:cstheme="minorHAnsi"/>
          <w:sz w:val="22"/>
          <w:szCs w:val="22"/>
        </w:rPr>
        <w:t>or e-mail to him or to his address as shown in the Register of Members (or where the notice is given by e-mail by sending it to the e-mail address provided by such Member). Unless otherwise provided, any notice, if posted from one country to another, is to be sent airmail.</w:t>
      </w:r>
    </w:p>
    <w:p w14:paraId="188188EA" w14:textId="2E3EBEFF" w:rsidR="004A316A" w:rsidRPr="00066407" w:rsidRDefault="004A316A" w:rsidP="00132D81">
      <w:pPr>
        <w:pStyle w:val="OutlineLevel1"/>
        <w:widowControl w:val="0"/>
        <w:numPr>
          <w:ilvl w:val="1"/>
          <w:numId w:val="47"/>
        </w:numPr>
        <w:spacing w:line="320" w:lineRule="exact"/>
        <w:ind w:left="709" w:hanging="709"/>
        <w:rPr>
          <w:rFonts w:asciiTheme="minorHAnsi" w:hAnsiTheme="minorHAnsi" w:cstheme="minorHAnsi"/>
          <w:sz w:val="22"/>
          <w:szCs w:val="22"/>
          <w:u w:val="double"/>
        </w:rPr>
      </w:pPr>
      <w:bookmarkStart w:id="224" w:name="_BPDC_LN_INS_1009"/>
      <w:bookmarkEnd w:id="224"/>
      <w:r w:rsidRPr="00066407">
        <w:rPr>
          <w:rFonts w:asciiTheme="minorHAnsi" w:hAnsiTheme="minorHAnsi" w:cstheme="minorHAnsi"/>
          <w:sz w:val="22"/>
          <w:szCs w:val="22"/>
        </w:rPr>
        <w:t xml:space="preserve">Subject to provisions of these Articles, where a notice is sent by courier, service of the notice shall be deemed to be effected by delivery of the notice to a courier company, and shall be </w:t>
      </w:r>
      <w:r w:rsidR="001C21CE">
        <w:rPr>
          <w:rFonts w:asciiTheme="minorHAnsi" w:hAnsiTheme="minorHAnsi" w:cstheme="minorHAnsi"/>
          <w:sz w:val="22"/>
          <w:szCs w:val="22"/>
        </w:rPr>
        <w:t>deemed to have been received on the fifth (5th) day</w:t>
      </w:r>
      <w:r w:rsidRPr="00066407">
        <w:rPr>
          <w:rFonts w:asciiTheme="minorHAnsi" w:hAnsiTheme="minorHAnsi" w:cstheme="minorHAnsi"/>
          <w:sz w:val="22"/>
          <w:szCs w:val="22"/>
        </w:rPr>
        <w:t xml:space="preserve"> (not including Saturdays or Sundays or public holidays) following the day on which the notice was delivered to the courier.  Where a notice is sent by post, service of the notice shall be deemed to be effected by properly addressing, pre paying and posting a letter containing the notice, and shall be deemed to have been received on the fifth </w:t>
      </w:r>
      <w:r w:rsidR="00F5721E" w:rsidRPr="00066407">
        <w:rPr>
          <w:rFonts w:asciiTheme="minorHAnsi" w:hAnsiTheme="minorHAnsi" w:cstheme="minorHAnsi"/>
          <w:sz w:val="22"/>
          <w:szCs w:val="22"/>
        </w:rPr>
        <w:t>(5</w:t>
      </w:r>
      <w:r w:rsidR="00F5721E" w:rsidRPr="00066407">
        <w:rPr>
          <w:rFonts w:asciiTheme="minorHAnsi" w:hAnsiTheme="minorHAnsi" w:cstheme="minorHAnsi"/>
          <w:sz w:val="22"/>
          <w:szCs w:val="22"/>
          <w:vertAlign w:val="superscript"/>
        </w:rPr>
        <w:t>th</w:t>
      </w:r>
      <w:r w:rsidR="00F5721E" w:rsidRPr="00066407">
        <w:rPr>
          <w:rFonts w:asciiTheme="minorHAnsi" w:hAnsiTheme="minorHAnsi" w:cstheme="minorHAnsi"/>
          <w:sz w:val="22"/>
          <w:szCs w:val="22"/>
        </w:rPr>
        <w:t xml:space="preserve">) </w:t>
      </w:r>
      <w:r w:rsidRPr="00066407">
        <w:rPr>
          <w:rFonts w:asciiTheme="minorHAnsi" w:hAnsiTheme="minorHAnsi" w:cstheme="minorHAnsi"/>
          <w:sz w:val="22"/>
          <w:szCs w:val="22"/>
        </w:rPr>
        <w:t xml:space="preserve">day (not including Saturdays or Sundays or public holidays) following the day on which the notice was posted. Where a notice is given by e-mail service shall be deemed to be effected by transmitting the e-mail to the e-mail address provided by the intended recipient and shall be deemed to have been received on the </w:t>
      </w:r>
      <w:r w:rsidR="00F5721E" w:rsidRPr="00066407">
        <w:rPr>
          <w:rFonts w:asciiTheme="minorHAnsi" w:hAnsiTheme="minorHAnsi" w:cstheme="minorHAnsi"/>
          <w:sz w:val="22"/>
          <w:szCs w:val="22"/>
        </w:rPr>
        <w:t>following</w:t>
      </w:r>
      <w:r w:rsidRPr="00066407">
        <w:rPr>
          <w:rFonts w:asciiTheme="minorHAnsi" w:hAnsiTheme="minorHAnsi" w:cstheme="minorHAnsi"/>
          <w:sz w:val="22"/>
          <w:szCs w:val="22"/>
        </w:rPr>
        <w:t xml:space="preserve"> day that it was sent, and it shall not be necessary for the receipt of the e-mail to be acknowledged by the recipient.</w:t>
      </w:r>
    </w:p>
    <w:p w14:paraId="3C6E36AD" w14:textId="77777777" w:rsidR="004A316A" w:rsidRPr="00066407" w:rsidRDefault="004A316A" w:rsidP="00132D81">
      <w:pPr>
        <w:pStyle w:val="OutlineLevel1"/>
        <w:widowControl w:val="0"/>
        <w:numPr>
          <w:ilvl w:val="1"/>
          <w:numId w:val="47"/>
        </w:numPr>
        <w:spacing w:line="320" w:lineRule="exact"/>
        <w:ind w:left="709" w:hanging="709"/>
        <w:rPr>
          <w:rFonts w:asciiTheme="minorHAnsi" w:hAnsiTheme="minorHAnsi" w:cstheme="minorHAnsi"/>
          <w:sz w:val="22"/>
          <w:szCs w:val="22"/>
          <w:u w:val="double"/>
        </w:rPr>
      </w:pPr>
      <w:bookmarkStart w:id="225" w:name="_BPDC_LN_INS_1008"/>
      <w:bookmarkEnd w:id="225"/>
      <w:r w:rsidRPr="00066407">
        <w:rPr>
          <w:rFonts w:asciiTheme="minorHAnsi" w:hAnsiTheme="minorHAnsi" w:cstheme="minorHAnsi"/>
          <w:sz w:val="22"/>
          <w:szCs w:val="22"/>
        </w:rPr>
        <w:t xml:space="preserve">A notice may be given by the Company to the person or persons which the Company has been advised are entitled to a Share or Shares in consequence of the death or bankruptcy of a Member in the same manner as other notices which are required to be given under these Articles and shall be addressed to them by name, or by the title of representatives of the deceased, or trustee of </w:t>
      </w:r>
      <w:r w:rsidRPr="00066407">
        <w:rPr>
          <w:rFonts w:asciiTheme="minorHAnsi" w:hAnsiTheme="minorHAnsi" w:cstheme="minorHAnsi"/>
          <w:sz w:val="22"/>
          <w:szCs w:val="22"/>
        </w:rPr>
        <w:lastRenderedPageBreak/>
        <w:t>the bankrupt, or by any like description at the address supplied for that purpose by the persons claiming to be so entitled, or at the option of the Company by giving the notice in any manner in which the same might have been given if the death or bankruptcy had not occurred.</w:t>
      </w:r>
    </w:p>
    <w:p w14:paraId="6B345121" w14:textId="77777777" w:rsidR="004A316A" w:rsidRPr="00066407" w:rsidRDefault="004A316A" w:rsidP="00132D81">
      <w:pPr>
        <w:pStyle w:val="OutlineLevel1"/>
        <w:widowControl w:val="0"/>
        <w:numPr>
          <w:ilvl w:val="1"/>
          <w:numId w:val="47"/>
        </w:numPr>
        <w:spacing w:line="320" w:lineRule="exact"/>
        <w:ind w:left="709" w:hanging="709"/>
        <w:rPr>
          <w:rFonts w:asciiTheme="minorHAnsi" w:hAnsiTheme="minorHAnsi" w:cstheme="minorHAnsi"/>
          <w:sz w:val="22"/>
          <w:szCs w:val="22"/>
          <w:u w:val="double"/>
        </w:rPr>
      </w:pPr>
      <w:bookmarkStart w:id="226" w:name="_BPDC_LN_INS_1007"/>
      <w:bookmarkEnd w:id="226"/>
      <w:r w:rsidRPr="00066407">
        <w:rPr>
          <w:rFonts w:asciiTheme="minorHAnsi" w:hAnsiTheme="minorHAnsi" w:cstheme="minorHAnsi"/>
          <w:sz w:val="22"/>
          <w:szCs w:val="22"/>
        </w:rPr>
        <w:t>Notice of every general meeting shall be given in any manner hereinbefore authorised to every person shown as a Member in the Register of Members on the record date for such meeting except that in the case of joint holders the notice shall be sufficient if given to the joint holder first named in the Register of Members and every person upon whom the ownership of a Share devolves by reason of his being a legal personal representative or a trustee in bankruptcy of a Member of record where the Member of record but for his death or bankruptcy would be entitled to receive notice of the meeting, and no other person shall be entitled to receive notices of general meetings.</w:t>
      </w:r>
    </w:p>
    <w:p w14:paraId="5119475D"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Winding Up</w:t>
      </w:r>
    </w:p>
    <w:p w14:paraId="3D21CDFD" w14:textId="501D0A08"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27" w:name="_BPDC_LN_INS_1006"/>
      <w:bookmarkStart w:id="228" w:name="_BPDC_LN_INS_1005"/>
      <w:bookmarkEnd w:id="227"/>
      <w:bookmarkEnd w:id="228"/>
      <w:r w:rsidRPr="00066407">
        <w:rPr>
          <w:rFonts w:asciiTheme="minorHAnsi" w:hAnsiTheme="minorHAnsi" w:cstheme="minorHAnsi"/>
          <w:sz w:val="22"/>
          <w:szCs w:val="22"/>
        </w:rPr>
        <w:t>If the Company shall be wound up the liquidator may, with the sanction of a Special Resolution of the Company and any other sanction required by the Statute, divide amongst the Members in kind the whole or any part of the assets of the Company (whether they shall consist of property of the same kind or not) and may for that purpose value any assets and determine how the division shall be carried out as between the Members or different classes of Members</w:t>
      </w:r>
      <w:r w:rsidR="00F5721E" w:rsidRPr="00066407">
        <w:rPr>
          <w:rFonts w:asciiTheme="minorHAnsi" w:hAnsiTheme="minorHAnsi" w:cstheme="minorHAnsi"/>
          <w:sz w:val="22"/>
          <w:szCs w:val="22"/>
        </w:rPr>
        <w:t xml:space="preserve">, subject to Article </w:t>
      </w:r>
      <w:r w:rsidR="00F5721E" w:rsidRPr="00066407">
        <w:rPr>
          <w:rFonts w:asciiTheme="minorHAnsi" w:hAnsiTheme="minorHAnsi" w:cstheme="minorHAnsi"/>
          <w:sz w:val="22"/>
          <w:szCs w:val="22"/>
        </w:rPr>
        <w:fldChar w:fldCharType="begin"/>
      </w:r>
      <w:r w:rsidR="00F5721E" w:rsidRPr="00066407">
        <w:rPr>
          <w:rFonts w:asciiTheme="minorHAnsi" w:hAnsiTheme="minorHAnsi" w:cstheme="minorHAnsi"/>
          <w:sz w:val="22"/>
          <w:szCs w:val="22"/>
        </w:rPr>
        <w:instrText xml:space="preserve"> REF _Ref188381378 \r \h </w:instrText>
      </w:r>
      <w:r w:rsidR="00096B50" w:rsidRPr="00066407">
        <w:rPr>
          <w:rFonts w:asciiTheme="minorHAnsi" w:hAnsiTheme="minorHAnsi" w:cstheme="minorHAnsi"/>
          <w:sz w:val="22"/>
          <w:szCs w:val="22"/>
        </w:rPr>
        <w:instrText xml:space="preserve"> \* MERGEFORMAT </w:instrText>
      </w:r>
      <w:r w:rsidR="00F5721E" w:rsidRPr="00066407">
        <w:rPr>
          <w:rFonts w:asciiTheme="minorHAnsi" w:hAnsiTheme="minorHAnsi" w:cstheme="minorHAnsi"/>
          <w:sz w:val="22"/>
          <w:szCs w:val="22"/>
        </w:rPr>
      </w:r>
      <w:r w:rsidR="00F5721E"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7.2</w:t>
      </w:r>
      <w:r w:rsidR="00F5721E" w:rsidRPr="00066407">
        <w:rPr>
          <w:rFonts w:asciiTheme="minorHAnsi" w:hAnsiTheme="minorHAnsi" w:cstheme="minorHAnsi"/>
          <w:sz w:val="22"/>
          <w:szCs w:val="22"/>
        </w:rPr>
        <w:fldChar w:fldCharType="end"/>
      </w:r>
      <w:r w:rsidRPr="00066407">
        <w:rPr>
          <w:rFonts w:asciiTheme="minorHAnsi" w:hAnsiTheme="minorHAnsi" w:cstheme="minorHAnsi"/>
          <w:sz w:val="22"/>
          <w:szCs w:val="22"/>
        </w:rPr>
        <w:t>.  The liquidator may, with the like sanction, vest the whole or any part of such assets in trustees upon such trusts for the benefit of the Members as the liquidator, with the like sanction, shall think fit, but so that no Member shall be compelled to accept any asset upon which there is a liability.</w:t>
      </w:r>
    </w:p>
    <w:p w14:paraId="54E828F8"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sz w:val="22"/>
          <w:szCs w:val="22"/>
        </w:rPr>
      </w:pPr>
      <w:r w:rsidRPr="00066407">
        <w:rPr>
          <w:rFonts w:asciiTheme="minorHAnsi" w:hAnsiTheme="minorHAnsi" w:cstheme="minorHAnsi"/>
          <w:b/>
          <w:bCs/>
          <w:sz w:val="22"/>
          <w:szCs w:val="22"/>
        </w:rPr>
        <w:t>Indemnity</w:t>
      </w:r>
    </w:p>
    <w:p w14:paraId="69788590" w14:textId="76D0140A"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29" w:name="_BPDC_LN_INS_1004"/>
      <w:bookmarkEnd w:id="229"/>
      <w:r w:rsidRPr="00066407">
        <w:rPr>
          <w:rFonts w:asciiTheme="minorHAnsi" w:hAnsiTheme="minorHAnsi" w:cstheme="minorHAnsi"/>
          <w:sz w:val="22"/>
          <w:szCs w:val="22"/>
        </w:rPr>
        <w:t xml:space="preserve">Every Director, agent or officer of the Company shall be indemnified out of the assets of the Company against any liability incurred by him as a result of any act or failure to act in carrying out his functions other than such liability (if any) that he may incur by his own </w:t>
      </w:r>
      <w:r w:rsidR="00BB0CA4" w:rsidRPr="00066407">
        <w:rPr>
          <w:rFonts w:asciiTheme="minorHAnsi" w:hAnsiTheme="minorHAnsi" w:cstheme="minorHAnsi"/>
          <w:sz w:val="22"/>
          <w:szCs w:val="22"/>
        </w:rPr>
        <w:t xml:space="preserve">actual </w:t>
      </w:r>
      <w:r w:rsidRPr="00066407">
        <w:rPr>
          <w:rFonts w:asciiTheme="minorHAnsi" w:hAnsiTheme="minorHAnsi" w:cstheme="minorHAnsi"/>
          <w:sz w:val="22"/>
          <w:szCs w:val="22"/>
        </w:rPr>
        <w:t xml:space="preserve">fraud or </w:t>
      </w:r>
      <w:r w:rsidR="00A37D02" w:rsidRPr="00066407">
        <w:rPr>
          <w:rFonts w:asciiTheme="minorHAnsi" w:hAnsiTheme="minorHAnsi" w:cstheme="minorHAnsi"/>
          <w:sz w:val="22"/>
          <w:szCs w:val="22"/>
        </w:rPr>
        <w:t>wilful</w:t>
      </w:r>
      <w:r w:rsidRPr="00066407">
        <w:rPr>
          <w:rFonts w:asciiTheme="minorHAnsi" w:hAnsiTheme="minorHAnsi" w:cstheme="minorHAnsi"/>
          <w:sz w:val="22"/>
          <w:szCs w:val="22"/>
        </w:rPr>
        <w:t xml:space="preserve"> default.  No such Director, agent or officer shall be liable to the Company for any loss or damage in carrying out his functions unless that liability arises through the fraud or </w:t>
      </w:r>
      <w:r w:rsidR="00A37D02" w:rsidRPr="00066407">
        <w:rPr>
          <w:rFonts w:asciiTheme="minorHAnsi" w:hAnsiTheme="minorHAnsi" w:cstheme="minorHAnsi"/>
          <w:sz w:val="22"/>
          <w:szCs w:val="22"/>
        </w:rPr>
        <w:t>wil</w:t>
      </w:r>
      <w:r w:rsidR="005D78BB" w:rsidRPr="00066407">
        <w:rPr>
          <w:rFonts w:asciiTheme="minorHAnsi" w:hAnsiTheme="minorHAnsi" w:cstheme="minorHAnsi"/>
          <w:sz w:val="22"/>
          <w:szCs w:val="22"/>
        </w:rPr>
        <w:t>f</w:t>
      </w:r>
      <w:r w:rsidR="00A37D02" w:rsidRPr="00066407">
        <w:rPr>
          <w:rFonts w:asciiTheme="minorHAnsi" w:hAnsiTheme="minorHAnsi" w:cstheme="minorHAnsi"/>
          <w:sz w:val="22"/>
          <w:szCs w:val="22"/>
        </w:rPr>
        <w:t>ul</w:t>
      </w:r>
      <w:r w:rsidRPr="00066407">
        <w:rPr>
          <w:rFonts w:asciiTheme="minorHAnsi" w:hAnsiTheme="minorHAnsi" w:cstheme="minorHAnsi"/>
          <w:sz w:val="22"/>
          <w:szCs w:val="22"/>
        </w:rPr>
        <w:t xml:space="preserve"> default of such Director, agent or officer.</w:t>
      </w:r>
    </w:p>
    <w:p w14:paraId="4FA8CC7D"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Exculpation</w:t>
      </w:r>
    </w:p>
    <w:p w14:paraId="19B9B5D3" w14:textId="4DC01082"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30" w:name="_BPDC_LN_INS_1003"/>
      <w:bookmarkEnd w:id="230"/>
      <w:r w:rsidRPr="00066407">
        <w:rPr>
          <w:rFonts w:asciiTheme="minorHAnsi" w:hAnsiTheme="minorHAnsi" w:cstheme="minorHAnsi"/>
          <w:sz w:val="22"/>
          <w:szCs w:val="22"/>
        </w:rPr>
        <w:t xml:space="preserve">A Director of the Company </w:t>
      </w:r>
      <w:r w:rsidR="001C21CE">
        <w:rPr>
          <w:rFonts w:asciiTheme="minorHAnsi" w:hAnsiTheme="minorHAnsi" w:cstheme="minorHAnsi"/>
          <w:sz w:val="22"/>
          <w:szCs w:val="22"/>
        </w:rPr>
        <w:t>shall, to the extent permitted by applicable law, not be individually liable</w:t>
      </w:r>
      <w:r w:rsidRPr="00066407">
        <w:rPr>
          <w:rFonts w:asciiTheme="minorHAnsi" w:hAnsiTheme="minorHAnsi" w:cstheme="minorHAnsi"/>
          <w:sz w:val="22"/>
          <w:szCs w:val="22"/>
        </w:rPr>
        <w:t xml:space="preserve"> to the Company or its Members for </w:t>
      </w:r>
      <w:r w:rsidR="00960BD3" w:rsidRPr="00066407">
        <w:rPr>
          <w:rFonts w:asciiTheme="minorHAnsi" w:hAnsiTheme="minorHAnsi" w:cstheme="minorHAnsi"/>
          <w:sz w:val="22"/>
          <w:szCs w:val="22"/>
        </w:rPr>
        <w:t xml:space="preserve">monetary </w:t>
      </w:r>
      <w:r w:rsidRPr="00066407">
        <w:rPr>
          <w:rFonts w:asciiTheme="minorHAnsi" w:hAnsiTheme="minorHAnsi" w:cstheme="minorHAnsi"/>
          <w:sz w:val="22"/>
          <w:szCs w:val="22"/>
        </w:rPr>
        <w:t>damages</w:t>
      </w:r>
      <w:r w:rsidR="00960BD3" w:rsidRPr="00066407">
        <w:rPr>
          <w:rFonts w:asciiTheme="minorHAnsi" w:hAnsiTheme="minorHAnsi" w:cstheme="minorHAnsi"/>
          <w:sz w:val="22"/>
          <w:szCs w:val="22"/>
        </w:rPr>
        <w:t xml:space="preserve"> for breach of fiduciary duty as a Director</w:t>
      </w:r>
      <w:r w:rsidRPr="00066407">
        <w:rPr>
          <w:rFonts w:asciiTheme="minorHAnsi" w:hAnsiTheme="minorHAnsi" w:cstheme="minorHAnsi"/>
          <w:sz w:val="22"/>
          <w:szCs w:val="22"/>
        </w:rPr>
        <w:t xml:space="preserve">, except for liability (i) arising from such Director’s own fraud, wilful default or dishonesty, (ii) for acts or omissions not in good faith or that involve intentional misconduct or a knowing violation of law, or (iii) for any transaction from which the Director derived any improper personal benefit.  Any repeal or modification of the foregoing provisions of this Article by the Members of the Company shall not adversely affect any </w:t>
      </w:r>
      <w:r w:rsidRPr="00066407">
        <w:rPr>
          <w:rFonts w:asciiTheme="minorHAnsi" w:hAnsiTheme="minorHAnsi" w:cstheme="minorHAnsi"/>
          <w:sz w:val="22"/>
          <w:szCs w:val="22"/>
        </w:rPr>
        <w:lastRenderedPageBreak/>
        <w:t>right or protection of a Director of the Company existing at the time of, or increase the liability of any Director of the Company with respect to any acts or omissions of such Director occurring prior to, such repeal or modification.</w:t>
      </w:r>
    </w:p>
    <w:p w14:paraId="04810E09"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Financial Year</w:t>
      </w:r>
    </w:p>
    <w:p w14:paraId="66043374" w14:textId="711044D9"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31" w:name="_BPDC_LN_INS_1002"/>
      <w:bookmarkEnd w:id="231"/>
      <w:r w:rsidRPr="00066407">
        <w:rPr>
          <w:rFonts w:asciiTheme="minorHAnsi" w:hAnsiTheme="minorHAnsi" w:cstheme="minorHAnsi"/>
          <w:sz w:val="22"/>
          <w:szCs w:val="22"/>
        </w:rPr>
        <w:t xml:space="preserve">Unless the Directors otherwise prescribe, the </w:t>
      </w:r>
      <w:r w:rsidR="001C21CE">
        <w:rPr>
          <w:rFonts w:asciiTheme="minorHAnsi" w:hAnsiTheme="minorHAnsi" w:cstheme="minorHAnsi"/>
          <w:sz w:val="22"/>
          <w:szCs w:val="22"/>
        </w:rPr>
        <w:t>financial year of the Company shall end on 30th November</w:t>
      </w:r>
      <w:r w:rsidRPr="00066407">
        <w:rPr>
          <w:rFonts w:asciiTheme="minorHAnsi" w:hAnsiTheme="minorHAnsi" w:cstheme="minorHAnsi"/>
          <w:sz w:val="22"/>
          <w:szCs w:val="22"/>
        </w:rPr>
        <w:t xml:space="preserve"> in each year and, following the year of incorporation, shall begin on 1st January in each year.</w:t>
      </w:r>
    </w:p>
    <w:p w14:paraId="4A36CE38" w14:textId="77777777" w:rsidR="004A316A" w:rsidRPr="00066407" w:rsidRDefault="004A316A"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Transfer By Way Of Continuation</w:t>
      </w:r>
    </w:p>
    <w:p w14:paraId="33921575" w14:textId="77777777" w:rsidR="004A316A" w:rsidRPr="00066407" w:rsidRDefault="004A316A" w:rsidP="004E79F9">
      <w:pPr>
        <w:pStyle w:val="OutlineLevel1"/>
        <w:widowControl w:val="0"/>
        <w:spacing w:line="320" w:lineRule="exact"/>
        <w:rPr>
          <w:rFonts w:asciiTheme="minorHAnsi" w:hAnsiTheme="minorHAnsi" w:cstheme="minorHAnsi"/>
          <w:sz w:val="22"/>
          <w:szCs w:val="22"/>
          <w:u w:val="double"/>
        </w:rPr>
      </w:pPr>
      <w:bookmarkStart w:id="232" w:name="_BPDC_LN_INS_1001"/>
      <w:bookmarkEnd w:id="232"/>
      <w:r w:rsidRPr="00066407">
        <w:rPr>
          <w:rFonts w:asciiTheme="minorHAnsi" w:hAnsiTheme="minorHAnsi" w:cstheme="minorHAnsi"/>
          <w:sz w:val="22"/>
          <w:szCs w:val="22"/>
        </w:rPr>
        <w:t>If the Company is exempted as defined in the Statute, it shall, subject to the provisions of the Statute and with the approval of a Special Resolution, have the power to register by way of continuation as a body corporate under the laws of any jurisdiction outside the Cayman Islands and to be deregistered in the Cayman Islands.</w:t>
      </w:r>
    </w:p>
    <w:p w14:paraId="064DFE8D" w14:textId="77777777" w:rsidR="002F2F18" w:rsidRPr="00066407" w:rsidRDefault="002F2F18"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Excluded Opportunities</w:t>
      </w:r>
    </w:p>
    <w:p w14:paraId="792B20EA" w14:textId="30BBBFB0" w:rsidR="002F2F18" w:rsidRPr="00066407" w:rsidRDefault="002F2F18" w:rsidP="004E79F9">
      <w:pPr>
        <w:pStyle w:val="OutlineLevel1"/>
        <w:widowControl w:val="0"/>
        <w:spacing w:line="320" w:lineRule="exact"/>
        <w:rPr>
          <w:rFonts w:asciiTheme="minorHAnsi" w:hAnsiTheme="minorHAnsi" w:cstheme="minorHAnsi"/>
          <w:w w:val="0"/>
          <w:sz w:val="22"/>
          <w:szCs w:val="22"/>
        </w:rPr>
      </w:pPr>
      <w:r w:rsidRPr="00066407">
        <w:rPr>
          <w:rFonts w:asciiTheme="minorHAnsi" w:hAnsiTheme="minorHAnsi" w:cstheme="minorHAnsi"/>
          <w:w w:val="0"/>
          <w:sz w:val="22"/>
          <w:szCs w:val="22"/>
        </w:rPr>
        <w:t>The Company renounces, to the fullest extent permitted by law, any interest or expectancy of the Company in, or in being offered an opportunity to participate in, any Excluded Opportunity.  An “</w:t>
      </w:r>
      <w:r w:rsidRPr="00066407">
        <w:rPr>
          <w:rFonts w:asciiTheme="minorHAnsi" w:hAnsiTheme="minorHAnsi" w:cstheme="minorHAnsi"/>
          <w:b/>
          <w:bCs/>
          <w:w w:val="0"/>
          <w:sz w:val="22"/>
          <w:szCs w:val="22"/>
        </w:rPr>
        <w:t>Excluded Opportunity</w:t>
      </w:r>
      <w:r w:rsidRPr="00066407">
        <w:rPr>
          <w:rFonts w:asciiTheme="minorHAnsi" w:hAnsiTheme="minorHAnsi" w:cstheme="minorHAnsi"/>
          <w:w w:val="0"/>
          <w:sz w:val="22"/>
          <w:szCs w:val="22"/>
        </w:rPr>
        <w:t>” is any matter, transaction or interest that is presented to, or acquired, created or developed by, or which otherwise comes into the possession of, (i) any director of the Company who is not an employee of the Company or any Group Company, or (ii) any holder of Preference Shares or any partner, member, director, shareholder, employee or agent of any such holder, other than someone who is an employee of the Company or any Group Company (collectively, “</w:t>
      </w:r>
      <w:r w:rsidRPr="00066407">
        <w:rPr>
          <w:rFonts w:asciiTheme="minorHAnsi" w:hAnsiTheme="minorHAnsi" w:cstheme="minorHAnsi"/>
          <w:b/>
          <w:bCs/>
          <w:w w:val="0"/>
          <w:sz w:val="22"/>
          <w:szCs w:val="22"/>
        </w:rPr>
        <w:t>Covered Persons</w:t>
      </w:r>
      <w:r w:rsidRPr="00066407">
        <w:rPr>
          <w:rFonts w:asciiTheme="minorHAnsi" w:hAnsiTheme="minorHAnsi" w:cstheme="minorHAnsi"/>
          <w:w w:val="0"/>
          <w:sz w:val="22"/>
          <w:szCs w:val="22"/>
        </w:rPr>
        <w:t xml:space="preserve">”), unless such matter, transaction or interest is presented to, or acquired, created or developed by, or otherwise comes into the possession of, a Covered Person expressly and solely in such Covered Person’s capacity as a </w:t>
      </w:r>
      <w:r w:rsidR="00624D1B" w:rsidRPr="00066407">
        <w:rPr>
          <w:rFonts w:asciiTheme="minorHAnsi" w:hAnsiTheme="minorHAnsi" w:cstheme="minorHAnsi"/>
          <w:w w:val="0"/>
          <w:sz w:val="22"/>
          <w:szCs w:val="22"/>
        </w:rPr>
        <w:t>D</w:t>
      </w:r>
      <w:r w:rsidRPr="00066407">
        <w:rPr>
          <w:rFonts w:asciiTheme="minorHAnsi" w:hAnsiTheme="minorHAnsi" w:cstheme="minorHAnsi"/>
          <w:w w:val="0"/>
          <w:sz w:val="22"/>
          <w:szCs w:val="22"/>
        </w:rPr>
        <w:t>irector of the Company.</w:t>
      </w:r>
    </w:p>
    <w:p w14:paraId="380D6624" w14:textId="77777777" w:rsidR="00CA32FF" w:rsidRPr="00066407" w:rsidRDefault="00CA32FF" w:rsidP="00066407">
      <w:pPr>
        <w:pStyle w:val="OutlineLevel1"/>
        <w:widowControl w:val="0"/>
        <w:numPr>
          <w:ilvl w:val="0"/>
          <w:numId w:val="3"/>
        </w:numPr>
        <w:spacing w:line="320" w:lineRule="exact"/>
        <w:rPr>
          <w:rFonts w:asciiTheme="minorHAnsi" w:hAnsiTheme="minorHAnsi" w:cstheme="minorHAnsi"/>
          <w:b/>
          <w:bCs/>
          <w:sz w:val="22"/>
          <w:szCs w:val="22"/>
        </w:rPr>
      </w:pPr>
      <w:bookmarkStart w:id="233" w:name="_Toc109812085"/>
      <w:bookmarkStart w:id="234" w:name="_Ref214472773"/>
      <w:bookmarkStart w:id="235" w:name="_Ref214473321"/>
      <w:r w:rsidRPr="00066407">
        <w:rPr>
          <w:rFonts w:asciiTheme="minorHAnsi" w:hAnsiTheme="minorHAnsi" w:cstheme="minorHAnsi"/>
          <w:b/>
          <w:bCs/>
          <w:noProof/>
          <w:sz w:val="22"/>
          <w:szCs w:val="22"/>
          <w:lang w:val="en-GB"/>
        </w:rPr>
        <w:t>United States Tax Provisions</w:t>
      </w:r>
      <w:bookmarkEnd w:id="233"/>
      <w:bookmarkEnd w:id="234"/>
      <w:bookmarkEnd w:id="235"/>
    </w:p>
    <w:p w14:paraId="751433E3" w14:textId="6B23B7AE"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The Company has elected to be treated as a partnership for United States federal tax purposes under Treasury Regulations Section 301.7701.  The following provisions of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_Ref214472773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w:t>
      </w:r>
      <w:r w:rsidR="001C21CE">
        <w:rPr>
          <w:rFonts w:asciiTheme="minorHAnsi" w:hAnsiTheme="minorHAnsi" w:cstheme="minorHAnsi"/>
          <w:sz w:val="22"/>
          <w:szCs w:val="22"/>
        </w:rPr>
        <w:t>shall apply exclusively for United States federal tax purposes</w:t>
      </w:r>
      <w:r w:rsidRPr="00066407">
        <w:rPr>
          <w:rFonts w:asciiTheme="minorHAnsi" w:hAnsiTheme="minorHAnsi" w:cstheme="minorHAnsi"/>
          <w:sz w:val="22"/>
          <w:szCs w:val="22"/>
        </w:rPr>
        <w:t>, including the maintenance of capital accounts and allocation of the Company’s income and loss for such purposes.</w:t>
      </w:r>
    </w:p>
    <w:p w14:paraId="2317903D" w14:textId="7B552E76"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An individual capital account (“</w:t>
      </w:r>
      <w:r w:rsidRPr="00066407">
        <w:rPr>
          <w:rFonts w:asciiTheme="minorHAnsi" w:hAnsiTheme="minorHAnsi" w:cstheme="minorHAnsi"/>
          <w:b/>
          <w:sz w:val="22"/>
          <w:szCs w:val="22"/>
        </w:rPr>
        <w:t>Capital Account</w:t>
      </w:r>
      <w:r w:rsidRPr="00066407">
        <w:rPr>
          <w:rFonts w:asciiTheme="minorHAnsi" w:hAnsiTheme="minorHAnsi" w:cstheme="minorHAnsi"/>
          <w:sz w:val="22"/>
          <w:szCs w:val="22"/>
        </w:rPr>
        <w:t xml:space="preserve">”) </w:t>
      </w:r>
      <w:r w:rsidR="001C21CE">
        <w:rPr>
          <w:rFonts w:asciiTheme="minorHAnsi" w:hAnsiTheme="minorHAnsi" w:cstheme="minorHAnsi"/>
          <w:sz w:val="22"/>
          <w:szCs w:val="22"/>
        </w:rPr>
        <w:t>will be created and maintained for each member</w:t>
      </w:r>
      <w:r w:rsidRPr="00066407">
        <w:rPr>
          <w:rFonts w:asciiTheme="minorHAnsi" w:hAnsiTheme="minorHAnsi" w:cstheme="minorHAnsi"/>
          <w:sz w:val="22"/>
          <w:szCs w:val="22"/>
        </w:rPr>
        <w:t>. The Capital Account of each member consists of (i) the amount of cash that a member has contributed to the Company (“</w:t>
      </w:r>
      <w:r w:rsidRPr="00066407">
        <w:rPr>
          <w:rFonts w:asciiTheme="minorHAnsi" w:hAnsiTheme="minorHAnsi" w:cstheme="minorHAnsi"/>
          <w:b/>
          <w:sz w:val="22"/>
          <w:szCs w:val="22"/>
        </w:rPr>
        <w:t>Capital Contribution</w:t>
      </w:r>
      <w:r w:rsidRPr="00066407">
        <w:rPr>
          <w:rFonts w:asciiTheme="minorHAnsi" w:hAnsiTheme="minorHAnsi" w:cstheme="minorHAnsi"/>
          <w:sz w:val="22"/>
          <w:szCs w:val="22"/>
        </w:rPr>
        <w:t xml:space="preserve">”), plus (ii) the agreed fair market value of any tangible and intangible property that member has contributed to the Company, net of any liabilities assumed by the Company or to which that property is subject, plus (iii) the amount of </w:t>
      </w:r>
      <w:r w:rsidRPr="00066407">
        <w:rPr>
          <w:rFonts w:asciiTheme="minorHAnsi" w:hAnsiTheme="minorHAnsi" w:cstheme="minorHAnsi"/>
          <w:sz w:val="22"/>
          <w:szCs w:val="22"/>
        </w:rPr>
        <w:lastRenderedPageBreak/>
        <w:t>profits or income (including tax-exempt income and any other item required to be credited for proper maintenance of Capital Accounts by the final Treasury Regulations under Code Section 704(b)) allocated to that member, less (iv) the amount of losses and deductions allocated to that member, less (v) the amount of all cash distributed, to that member, less (vi) the fair market value of any property distributed to that member, net of any liability assumed by that member or to which that property is subject, and less (vii) that member’s share of any other</w:t>
      </w:r>
      <w:r w:rsidRPr="00066407">
        <w:rPr>
          <w:rFonts w:asciiTheme="minorHAnsi" w:eastAsiaTheme="minorHAnsi" w:hAnsiTheme="minorHAnsi" w:cstheme="minorHAnsi"/>
          <w:sz w:val="22"/>
          <w:szCs w:val="22"/>
        </w:rPr>
        <w:t xml:space="preserve"> </w:t>
      </w:r>
      <w:r w:rsidRPr="00066407">
        <w:rPr>
          <w:rFonts w:asciiTheme="minorHAnsi" w:hAnsiTheme="minorHAnsi" w:cstheme="minorHAnsi"/>
          <w:sz w:val="22"/>
          <w:szCs w:val="22"/>
        </w:rPr>
        <w:t>expenditures which are not deductible by the Company for United States federal income tax purposes and which are not allowable as additions to the basis of Company property; all however, subject to such other adjustments as may be required for proper maintenance of Capital Accounts by the Treasury Regulations under Code Section 704(b).  If any shares are transferred in accordance with the terms hereof, then the transferee shall succeed to the Capital Account of the transferor to the extent it relates to the transferred shares.  In the case of a sale or exchange of shares at a time when an election under Code Section 754 is in effect, the Capital Account of the transferee member shall not be adjusted to reflect the adjustments to the adjusted tax basis of the Company’s assets required under Code Sections 754 and 743, except as otherwise required or permitted by Treasury Regulations Section 1.704-1(b)(2)(iv)(m). All Capital Accounts must be maintained in accordance with the United States federal income tax accounting principles prescribed by Treasury Regulations Section 1.704-1(b)(2)(iv).</w:t>
      </w:r>
    </w:p>
    <w:p w14:paraId="5A0548E7" w14:textId="19AE2B4E"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Except as is specifically provided otherwise in these Articles or by applicable law, no member </w:t>
      </w:r>
      <w:r w:rsidR="001C21CE">
        <w:rPr>
          <w:rFonts w:asciiTheme="minorHAnsi" w:hAnsiTheme="minorHAnsi" w:cstheme="minorHAnsi"/>
          <w:sz w:val="22"/>
          <w:szCs w:val="22"/>
        </w:rPr>
        <w:t>will have any liability or obligation to reinstate a negative</w:t>
      </w:r>
      <w:r w:rsidRPr="00066407">
        <w:rPr>
          <w:rFonts w:asciiTheme="minorHAnsi" w:hAnsiTheme="minorHAnsi" w:cstheme="minorHAnsi"/>
          <w:sz w:val="22"/>
          <w:szCs w:val="22"/>
        </w:rPr>
        <w:t xml:space="preserve"> or deficit balance in that member’s Capital Account.</w:t>
      </w:r>
    </w:p>
    <w:p w14:paraId="17CAB078" w14:textId="77777777"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In connection with (i) a Capital Contribution of money or other property (other than a de minimis amount) by a new or existing member as consideration for shares, (ii) the liquidation of the Company within the meaning of Treasury Regulations Section 1.704-1(b)(2)(ii)(g) or a distribution of money or other property (other than a de minimis amount) by the Company by way of redemption of a member’s shares, or (iii) the grant of shares in the Company as consideration for the provision of services to or for the benefit of a Group Company, the Capital Accounts of the members may (as agreed upon by the members) be adjusted to reflect a revaluation of Company property (including tangible assets) in accordance with Treasury Regulations Section 1.704-1(b)(2)(iv)(f).</w:t>
      </w:r>
    </w:p>
    <w:p w14:paraId="55E0AA4F" w14:textId="590C713D"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The net profit or net loss of the Company for each fiscal year </w:t>
      </w:r>
      <w:r w:rsidR="001C21CE">
        <w:rPr>
          <w:rFonts w:asciiTheme="minorHAnsi" w:hAnsiTheme="minorHAnsi" w:cstheme="minorHAnsi"/>
          <w:sz w:val="22"/>
          <w:szCs w:val="22"/>
        </w:rPr>
        <w:t>will be determined according to the accounting principles applied by the Company</w:t>
      </w:r>
      <w:r w:rsidRPr="00066407">
        <w:rPr>
          <w:rFonts w:asciiTheme="minorHAnsi" w:hAnsiTheme="minorHAnsi" w:cstheme="minorHAnsi"/>
          <w:sz w:val="22"/>
          <w:szCs w:val="22"/>
        </w:rPr>
        <w:t xml:space="preserve"> in consultation with its accountants or U.S. tax advisors in preparation of the Company’s federal income tax return for such fiscal year.  In computing net profit or net loss for purposes of allocation between members, no special provision will be made for tax-exempt or partially tax-exempt income of the Company, and all items of the Company’s income, gain, loss, or deduction required to be separately stated under Code Section </w:t>
      </w:r>
      <w:r w:rsidRPr="00066407">
        <w:rPr>
          <w:rFonts w:asciiTheme="minorHAnsi" w:hAnsiTheme="minorHAnsi" w:cstheme="minorHAnsi"/>
          <w:sz w:val="22"/>
          <w:szCs w:val="22"/>
        </w:rPr>
        <w:lastRenderedPageBreak/>
        <w:t xml:space="preserve">703(a)(1) will be included in the net profit or net loss of the Company; </w:t>
      </w:r>
      <w:r w:rsidRPr="00066407">
        <w:rPr>
          <w:rFonts w:asciiTheme="minorHAnsi" w:hAnsiTheme="minorHAnsi" w:cstheme="minorHAnsi"/>
          <w:i/>
          <w:iCs/>
          <w:sz w:val="22"/>
          <w:szCs w:val="22"/>
        </w:rPr>
        <w:t>provided, however</w:t>
      </w:r>
      <w:r w:rsidRPr="00066407">
        <w:rPr>
          <w:rFonts w:asciiTheme="minorHAnsi" w:hAnsiTheme="minorHAnsi" w:cstheme="minorHAnsi"/>
          <w:sz w:val="22"/>
          <w:szCs w:val="22"/>
        </w:rPr>
        <w:t>:</w:t>
      </w:r>
    </w:p>
    <w:p w14:paraId="26F273D0" w14:textId="7A4AD934" w:rsidR="00CA32FF" w:rsidRPr="00066407" w:rsidRDefault="003E5780" w:rsidP="00132D81">
      <w:pPr>
        <w:pStyle w:val="Heading4"/>
        <w:widowControl w:val="0"/>
        <w:numPr>
          <w:ilvl w:val="0"/>
          <w:numId w:val="0"/>
        </w:numPr>
        <w:spacing w:line="320" w:lineRule="exact"/>
        <w:ind w:left="720"/>
        <w:rPr>
          <w:rFonts w:asciiTheme="minorHAnsi" w:hAnsiTheme="minorHAnsi" w:cstheme="minorHAnsi"/>
          <w:sz w:val="22"/>
          <w:szCs w:val="22"/>
        </w:rPr>
      </w:pPr>
      <w:r>
        <w:rPr>
          <w:rFonts w:asciiTheme="minorHAnsi" w:hAnsiTheme="minorHAnsi" w:cstheme="minorHAnsi"/>
          <w:sz w:val="22"/>
          <w:szCs w:val="22"/>
        </w:rPr>
        <w:t xml:space="preserve">(a) </w:t>
      </w:r>
      <w:r w:rsidR="00CA32FF" w:rsidRPr="00066407">
        <w:rPr>
          <w:rFonts w:asciiTheme="minorHAnsi" w:hAnsiTheme="minorHAnsi" w:cstheme="minorHAnsi"/>
          <w:sz w:val="22"/>
          <w:szCs w:val="22"/>
        </w:rPr>
        <w:t>If the Gross Asset Value of any Company asset has been adjusted to reflect a revaluation of Company property (including tangible assets) in accordance with Treasury Regulations Section 1.704-1(b)(2)(iv)(f), then the amount of such adjustment shall be treated as an item of gain (if the adjustment increases the Gross Asset Value of such Company asset) or an item of loss (if the adjustment decreases the Gross Asset Value of such Company asset) from the disposition of such Company asset and shall be taken into account for purposes of computing net profit or net loss;</w:t>
      </w:r>
    </w:p>
    <w:p w14:paraId="3E51C79B" w14:textId="0DDBB740" w:rsidR="00CA32FF" w:rsidRPr="003E5780" w:rsidRDefault="00CA32FF" w:rsidP="00132D81">
      <w:pPr>
        <w:pStyle w:val="OutlineLevel2"/>
        <w:widowControl w:val="0"/>
        <w:numPr>
          <w:ilvl w:val="1"/>
          <w:numId w:val="49"/>
        </w:numPr>
        <w:spacing w:line="320" w:lineRule="exact"/>
        <w:rPr>
          <w:rFonts w:asciiTheme="minorHAnsi" w:hAnsiTheme="minorHAnsi" w:cstheme="minorHAnsi"/>
          <w:sz w:val="22"/>
          <w:szCs w:val="22"/>
        </w:rPr>
      </w:pPr>
      <w:r w:rsidRPr="003E5780">
        <w:rPr>
          <w:rFonts w:asciiTheme="minorHAnsi" w:hAnsiTheme="minorHAnsi" w:cstheme="minorHAnsi"/>
          <w:sz w:val="22"/>
          <w:szCs w:val="22"/>
        </w:rPr>
        <w:t>Gain or loss resulting from any disposition of any Company asset, with respect to which gain or loss is recognized for U.S. federal income tax purposes, shall be computed by reference to the Gross Asset Value of the Company asset disposed of, notwithstanding that the adjusted tax basis of such Company asset differs from its Gross Asset Value; and</w:t>
      </w:r>
    </w:p>
    <w:p w14:paraId="6263655D" w14:textId="378E1449" w:rsidR="00CA32FF" w:rsidRPr="003E5780" w:rsidRDefault="00CA32FF" w:rsidP="00132D81">
      <w:pPr>
        <w:pStyle w:val="OutlineLevel2"/>
        <w:widowControl w:val="0"/>
        <w:numPr>
          <w:ilvl w:val="1"/>
          <w:numId w:val="49"/>
        </w:numPr>
        <w:spacing w:line="320" w:lineRule="exact"/>
        <w:rPr>
          <w:rFonts w:asciiTheme="minorHAnsi" w:hAnsiTheme="minorHAnsi" w:cstheme="minorHAnsi"/>
          <w:sz w:val="22"/>
          <w:szCs w:val="22"/>
        </w:rPr>
      </w:pPr>
      <w:r w:rsidRPr="003E5780">
        <w:rPr>
          <w:rFonts w:asciiTheme="minorHAnsi" w:hAnsiTheme="minorHAnsi" w:cstheme="minorHAnsi"/>
          <w:sz w:val="22"/>
          <w:szCs w:val="22"/>
        </w:rPr>
        <w:t>In lieu of the depreciation, amortization and other cost recovery deductions taken into account in computing such taxable income or loss, there shall be taken into account Depreciation for such fiscal year or other period, computed in accordance with the definition thereof.</w:t>
      </w:r>
    </w:p>
    <w:p w14:paraId="1A349BBF" w14:textId="3350CF2F"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bookmarkStart w:id="236" w:name="_Ref214472942"/>
      <w:r w:rsidRPr="00066407">
        <w:rPr>
          <w:rFonts w:asciiTheme="minorHAnsi" w:hAnsiTheme="minorHAnsi" w:cstheme="minorHAnsi"/>
          <w:sz w:val="22"/>
          <w:szCs w:val="22"/>
        </w:rPr>
        <w:t xml:space="preserve">Except as otherwise provided under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_Ref214472942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50.6</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or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_Ref214472959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50.7</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net profit and net loss (and, to the extent necessary, individual items of income, gain, loss, deduction or credit) of the Company shall be allocated among the members in a manner such that the Capital Account balance of each member, immediately after making such allocation, </w:t>
      </w:r>
      <w:r w:rsidR="001C21CE">
        <w:rPr>
          <w:rFonts w:asciiTheme="minorHAnsi" w:hAnsiTheme="minorHAnsi" w:cstheme="minorHAnsi"/>
          <w:sz w:val="22"/>
          <w:szCs w:val="22"/>
        </w:rPr>
        <w:t>is, as closely as possible equal (proportionately)</w:t>
      </w:r>
      <w:r w:rsidRPr="00066407">
        <w:rPr>
          <w:rFonts w:asciiTheme="minorHAnsi" w:hAnsiTheme="minorHAnsi" w:cstheme="minorHAnsi"/>
          <w:sz w:val="22"/>
          <w:szCs w:val="22"/>
        </w:rPr>
        <w:t xml:space="preserve"> to the distributions that would be made to such member if the Company were dissolved, its affairs wound up and its assets sold for cash equal to their Gross Asset Values, all Company liabilities were satisfied and the net assets of the Company were distributed to the members in accordance with these Articles.  If the net profit and net loss allocable to the members pursuant to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_Ref214472942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50.6</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are insufficient to allow the Capital Account balance of each member to equal such member’s share of the Company’s assets as set forth in these Articles, such net profit or net loss shall, to the extent possible, be allocated among the members in such a manner as to decrease the differences between the members’ respective Capital Account balances and their respective shares of the Company’s assets in proportion to such differences.  Notwithstanding the foregoing, if any allocation of net loss would cause a member to have an Adjusted Capital Account Deficit, (i) such net loss instead shall be allocated to the other members pro rata until their Capital Accounts are reduced to zero, and any remaining net loss will be allocated to each member in accordance with the relative number of Shares held by such member, and (ii) the Board of Directors may make any modifications and adjustments to the allocations that they believe are necessary to comply with applicable law and to ensure that the allocations achieve the results intended by the members hereunder.</w:t>
      </w:r>
      <w:bookmarkEnd w:id="236"/>
    </w:p>
    <w:p w14:paraId="6F47A4A2" w14:textId="322C0DCD"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bookmarkStart w:id="237" w:name="_Ref214472959"/>
      <w:r w:rsidRPr="00066407">
        <w:rPr>
          <w:rFonts w:asciiTheme="minorHAnsi" w:hAnsiTheme="minorHAnsi" w:cstheme="minorHAnsi"/>
          <w:sz w:val="22"/>
          <w:szCs w:val="22"/>
        </w:rPr>
        <w:t xml:space="preserve">Prior to any allocations required pursuant to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_Ref214472942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50.6</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hereof, the members shall be allocated </w:t>
      </w:r>
      <w:r w:rsidRPr="00066407">
        <w:rPr>
          <w:rFonts w:asciiTheme="minorHAnsi" w:hAnsiTheme="minorHAnsi" w:cstheme="minorHAnsi"/>
          <w:sz w:val="22"/>
          <w:szCs w:val="22"/>
        </w:rPr>
        <w:lastRenderedPageBreak/>
        <w:t xml:space="preserve">items of income, gain, loss or deduction that would be required to be so allocated under (i) Treasury Regulation Section 1.704-2(f) and (g) (relating to allocations required in connection with a minimum gain chargeback), (ii) Treasury Regulations Section 1.704-2(i) (relating to allocations required in connection with a partner minimum gain chargeback), (iii) Treasury Regulations Section 1.704-1(b)(2)(ii)(d)(4), (5), or (6) and Treasury Regulations Section 1.704-1 (relating to allocations required in connection with a qualified income offset) and (iv) as otherwise required pursuant to Code Section 704(b) and the Treasury Regulations promulgated thereunder.  The allocations set forth in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_Ref214472959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50.7</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(collectively, the “</w:t>
      </w:r>
      <w:r w:rsidRPr="00066407">
        <w:rPr>
          <w:rFonts w:asciiTheme="minorHAnsi" w:hAnsiTheme="minorHAnsi" w:cstheme="minorHAnsi"/>
          <w:b/>
          <w:bCs/>
          <w:sz w:val="22"/>
          <w:szCs w:val="22"/>
        </w:rPr>
        <w:t>Regulatory Allocations</w:t>
      </w:r>
      <w:r w:rsidRPr="00066407">
        <w:rPr>
          <w:rFonts w:asciiTheme="minorHAnsi" w:hAnsiTheme="minorHAnsi" w:cstheme="minorHAnsi"/>
          <w:sz w:val="22"/>
          <w:szCs w:val="22"/>
        </w:rPr>
        <w:t xml:space="preserve">”) are intended to comply with certain requirements of the Treasury Regulations.  It is the intent of the members that, to the extent possible, all Regulatory Allocations shall be offset either with other Regulatory Allocations or with special allocations of other items of Company income, gain, loss or deduction pursuant to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_Ref214472959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50.7</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Therefore, notwithstanding any other provisions of these Articles (other than the Regulatory Allocations), the Board of Directors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these Articles and all Company items were allocated pursuant to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_Ref214472959 \r \h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50.7</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without regard to the Regulatory Allocations.</w:t>
      </w:r>
      <w:bookmarkEnd w:id="237"/>
    </w:p>
    <w:p w14:paraId="2A83C82C" w14:textId="78B77411"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bookmarkStart w:id="238" w:name="_Ref214473106"/>
      <w:r w:rsidRPr="00066407">
        <w:rPr>
          <w:rFonts w:asciiTheme="minorHAnsi" w:hAnsiTheme="minorHAnsi" w:cstheme="minorHAnsi"/>
          <w:sz w:val="22"/>
          <w:szCs w:val="22"/>
        </w:rPr>
        <w:t xml:space="preserve">Except as otherwise provided in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_Ref214473106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50.8</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each item of Company income, gain, loss and deduction for U.S. federal income tax purposes shall be allocated among the members in the same manner as such items are allocated for book purposes under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_Ref214473106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50.8</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except that if such allocation is not permitted by the Code or other applicable law, then the Company's subsequent income, gains, losses, deductions and credits for U.S. federal income tax purposes will be allocated among the members so as to reflect as nearly as possible the allocation set forth herein in computing their respective Capital Accounts.  In accordance with Code Section 704(c) and the corresponding Treasury Regulations, income, gain, loss, and deduction with respect to any property contributed to the capital of the Company will be allocated among the members, solely for United States federal income tax purposes, so as to take into account any variation between the adjusted basis of such property for United States federal income tax purposes in the hands of the Company and the agreed value of such property as set forth in these Articles, or in any document entered into at the time an additional contribution is made to the Company.  In the event the Gross Asset Value of any Company assets is adjusted to reflect a revaluation of Company property (including tangible assets) in accordance with Treasury Regulations Section 1.704-1(b)(2)(iv)(f), subsequent allocations of income, gain, loss, and deduction with respect to such Company assets shall take account of any variation between the adjusted basis of such Company assets for U.S. federal income tax purposes and its Gross Asset Value in the same manner as under Code Section 704(c) and the Treasury Regulations thereunder.  Any elections or other decisions relating to the allocations to be made under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_Ref214473106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50.8</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will be made by the Board of </w:t>
      </w:r>
      <w:r w:rsidRPr="00066407">
        <w:rPr>
          <w:rFonts w:asciiTheme="minorHAnsi" w:hAnsiTheme="minorHAnsi" w:cstheme="minorHAnsi"/>
          <w:sz w:val="22"/>
          <w:szCs w:val="22"/>
        </w:rPr>
        <w:lastRenderedPageBreak/>
        <w:t xml:space="preserve">Directors, provided that the Board of Directors shall elect the remedial allocation method pursuant to Treasury Regulation Section 1.704-3(d) for all contributions of property with built in gains.  The allocations to be made under this Article </w:t>
      </w:r>
      <w:r w:rsidRPr="00066407">
        <w:rPr>
          <w:rFonts w:asciiTheme="minorHAnsi" w:hAnsiTheme="minorHAnsi" w:cstheme="minorHAnsi"/>
          <w:sz w:val="22"/>
          <w:szCs w:val="22"/>
        </w:rPr>
        <w:fldChar w:fldCharType="begin"/>
      </w:r>
      <w:r w:rsidRPr="00066407">
        <w:rPr>
          <w:rFonts w:asciiTheme="minorHAnsi" w:hAnsiTheme="minorHAnsi" w:cstheme="minorHAnsi"/>
          <w:sz w:val="22"/>
          <w:szCs w:val="22"/>
        </w:rPr>
        <w:instrText xml:space="preserve"> REF _Ref214473106 \r \h </w:instrText>
      </w:r>
      <w:r w:rsidR="00066407" w:rsidRPr="00066407">
        <w:rPr>
          <w:rFonts w:asciiTheme="minorHAnsi" w:hAnsiTheme="minorHAnsi" w:cstheme="minorHAnsi"/>
          <w:sz w:val="22"/>
          <w:szCs w:val="22"/>
        </w:rPr>
        <w:instrText xml:space="preserve"> \* MERGEFORMAT </w:instrText>
      </w:r>
      <w:r w:rsidRPr="00066407">
        <w:rPr>
          <w:rFonts w:asciiTheme="minorHAnsi" w:hAnsiTheme="minorHAnsi" w:cstheme="minorHAnsi"/>
          <w:sz w:val="22"/>
          <w:szCs w:val="22"/>
        </w:rPr>
      </w:r>
      <w:r w:rsidRPr="00066407">
        <w:rPr>
          <w:rFonts w:asciiTheme="minorHAnsi" w:hAnsiTheme="minorHAnsi" w:cstheme="minorHAnsi"/>
          <w:sz w:val="22"/>
          <w:szCs w:val="22"/>
        </w:rPr>
        <w:fldChar w:fldCharType="separate"/>
      </w:r>
      <w:r w:rsidR="000C6638">
        <w:rPr>
          <w:rFonts w:asciiTheme="minorHAnsi" w:hAnsiTheme="minorHAnsi" w:cstheme="minorHAnsi"/>
          <w:sz w:val="22"/>
          <w:szCs w:val="22"/>
        </w:rPr>
        <w:t>50.8</w:t>
      </w:r>
      <w:r w:rsidRPr="00066407">
        <w:rPr>
          <w:rFonts w:asciiTheme="minorHAnsi" w:hAnsiTheme="minorHAnsi" w:cstheme="minorHAnsi"/>
          <w:sz w:val="22"/>
          <w:szCs w:val="22"/>
        </w:rPr>
        <w:fldChar w:fldCharType="end"/>
      </w:r>
      <w:r w:rsidRPr="00066407">
        <w:rPr>
          <w:rFonts w:asciiTheme="minorHAnsi" w:hAnsiTheme="minorHAnsi" w:cstheme="minorHAnsi"/>
          <w:sz w:val="22"/>
          <w:szCs w:val="22"/>
        </w:rPr>
        <w:t xml:space="preserve"> are solely for purposes of United States federal, state, and local income taxes and will not affect, or in any way be taken into account in computing, any member's Capital Account, allocable share of the net profits and net losses of the Company, or right to distributions.</w:t>
      </w:r>
      <w:bookmarkEnd w:id="238"/>
    </w:p>
    <w:p w14:paraId="1CA31A6D" w14:textId="2D006727"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If a member has not been a member during a full fiscal year of the Company, or if a member’s shares in the Company changes during a fiscal year, </w:t>
      </w:r>
      <w:r w:rsidR="001C21CE">
        <w:rPr>
          <w:rFonts w:asciiTheme="minorHAnsi" w:hAnsiTheme="minorHAnsi" w:cstheme="minorHAnsi"/>
          <w:sz w:val="22"/>
          <w:szCs w:val="22"/>
        </w:rPr>
        <w:t>the net profit or net loss for the year will be allocated to the member based solely on the period</w:t>
      </w:r>
      <w:r w:rsidRPr="00066407">
        <w:rPr>
          <w:rFonts w:asciiTheme="minorHAnsi" w:hAnsiTheme="minorHAnsi" w:cstheme="minorHAnsi"/>
          <w:sz w:val="22"/>
          <w:szCs w:val="22"/>
        </w:rPr>
        <w:t xml:space="preserve"> of time during which the member was a member or held a particular shares.  In determining a member’s share of the net profit or net loss for a fiscal year, the Board of Directors may allocate the net profit or net loss ratably on a daily basis using the Company’s usual method of accounting.  Alternatively, the Board of Directors may separate the Company’s fiscal year into two or more segments and allocate the net profits or net losses for each segment among the persons who were members, or who held particular shares, during each segment based upon their shares during that segment.</w:t>
      </w:r>
    </w:p>
    <w:p w14:paraId="3839844A" w14:textId="5E78BEB1" w:rsidR="00CA32FF" w:rsidRPr="00066407" w:rsidRDefault="00CA32FF" w:rsidP="00132D81">
      <w:pPr>
        <w:pStyle w:val="OutlineLevel1"/>
        <w:widowControl w:val="0"/>
        <w:numPr>
          <w:ilvl w:val="1"/>
          <w:numId w:val="48"/>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The “</w:t>
      </w:r>
      <w:r w:rsidRPr="00066407">
        <w:rPr>
          <w:rFonts w:asciiTheme="minorHAnsi" w:hAnsiTheme="minorHAnsi" w:cstheme="minorHAnsi"/>
          <w:b/>
          <w:bCs/>
          <w:sz w:val="22"/>
          <w:szCs w:val="22"/>
        </w:rPr>
        <w:t>partnership representative</w:t>
      </w:r>
      <w:r w:rsidRPr="00066407">
        <w:rPr>
          <w:rFonts w:asciiTheme="minorHAnsi" w:hAnsiTheme="minorHAnsi" w:cstheme="minorHAnsi"/>
          <w:sz w:val="22"/>
          <w:szCs w:val="22"/>
        </w:rPr>
        <w:t xml:space="preserve">” of the Company (within the meaning of Code Section 6223(a) and the Treasury Regulations thereunder, and any corresponding designation under any analogous provisions of state or applicable local or foreign law) shall be determined by the Board of Directors. The partnership representative shall be permitted to appoint a “designated individual” as required by Treasury Regulations Section 301.6223-1(b)(3) (or any similar provisions of state and local law) </w:t>
      </w:r>
      <w:r w:rsidR="001C21CE">
        <w:rPr>
          <w:rFonts w:asciiTheme="minorHAnsi" w:hAnsiTheme="minorHAnsi" w:cstheme="minorHAnsi"/>
          <w:sz w:val="22"/>
          <w:szCs w:val="22"/>
        </w:rPr>
        <w:t>in its sole and complete discretion</w:t>
      </w:r>
      <w:r w:rsidRPr="00066407">
        <w:rPr>
          <w:rFonts w:asciiTheme="minorHAnsi" w:hAnsiTheme="minorHAnsi" w:cstheme="minorHAnsi"/>
          <w:sz w:val="22"/>
          <w:szCs w:val="22"/>
        </w:rPr>
        <w:t>. The partnership representative shall represent the Company in connection with all examinations of the Company’s affairs by any relevant U.S. taxing authorities, including resulting administrative and judicial proceedings and shall have the authority to expend Company funds for professional services and costs associated therewith and otherwise to deal with all tax matters for the Company</w:t>
      </w:r>
      <w:r w:rsidRPr="00066407">
        <w:rPr>
          <w:rFonts w:asciiTheme="minorHAnsi" w:hAnsiTheme="minorHAnsi" w:cstheme="minorHAnsi"/>
          <w:sz w:val="22"/>
          <w:szCs w:val="22"/>
          <w14:ligatures w14:val="standard"/>
        </w:rPr>
        <w:t xml:space="preserve">. </w:t>
      </w:r>
    </w:p>
    <w:p w14:paraId="1194E9AC"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For purposes of these Articles:</w:t>
      </w:r>
    </w:p>
    <w:p w14:paraId="18D51659"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w:t>
      </w:r>
      <w:r w:rsidRPr="00066407">
        <w:rPr>
          <w:rFonts w:asciiTheme="minorHAnsi" w:hAnsiTheme="minorHAnsi" w:cstheme="minorHAnsi"/>
          <w:b/>
          <w:sz w:val="22"/>
          <w:szCs w:val="22"/>
        </w:rPr>
        <w:t>Adjusted Capital Account Deficit</w:t>
      </w:r>
      <w:r w:rsidRPr="00066407">
        <w:rPr>
          <w:rFonts w:asciiTheme="minorHAnsi" w:hAnsiTheme="minorHAnsi" w:cstheme="minorHAnsi"/>
          <w:sz w:val="22"/>
          <w:szCs w:val="22"/>
        </w:rPr>
        <w:t>” means, with respect to any member, the deficit balance, if any, in such member’s Capital Account as of the end of the relevant fiscal year or other allocation period, after giving effect to the following adjustments: (i) credit to such Capital Account any amounts that such member is deemed to be obligated to restore pursuant to the penultimate sentence of each of Treasury Regulations Section 1.704-2(g)(1) and 1.704-2(i)(5); and (ii) debit to such Capital Account the items described in paragraphs (4), (5) and (6) of Treasury Regulations  Section 1.704-1(b)(2)(ii)(d).  The foregoing definition of Adjusted Capital Account Deficit is intended to comply with Treasury Regulations Section 1.704-1(b)(2)(ii)(d) to the extent relevant thereto and is to be interpreted consistently therewith;</w:t>
      </w:r>
    </w:p>
    <w:p w14:paraId="41C703E9"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w:t>
      </w:r>
      <w:r w:rsidRPr="00066407">
        <w:rPr>
          <w:rFonts w:asciiTheme="minorHAnsi" w:hAnsiTheme="minorHAnsi" w:cstheme="minorHAnsi"/>
          <w:b/>
          <w:sz w:val="22"/>
          <w:szCs w:val="22"/>
        </w:rPr>
        <w:t>Code</w:t>
      </w:r>
      <w:r w:rsidRPr="00066407">
        <w:rPr>
          <w:rFonts w:asciiTheme="minorHAnsi" w:hAnsiTheme="minorHAnsi" w:cstheme="minorHAnsi"/>
          <w:sz w:val="22"/>
          <w:szCs w:val="22"/>
        </w:rPr>
        <w:t xml:space="preserve">” shall mean the United States Internal Revenue Code of 1986, as amended from time to time, </w:t>
      </w:r>
      <w:r w:rsidRPr="00066407">
        <w:rPr>
          <w:rFonts w:asciiTheme="minorHAnsi" w:hAnsiTheme="minorHAnsi" w:cstheme="minorHAnsi"/>
          <w:sz w:val="22"/>
          <w:szCs w:val="22"/>
        </w:rPr>
        <w:lastRenderedPageBreak/>
        <w:t>or any corresponding provision or provisions of any United States federal internal revenue law enacted in substitution of the United States Internal Revenue Code of 1986;</w:t>
      </w:r>
    </w:p>
    <w:p w14:paraId="0AEDE899" w14:textId="1B4CA283"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bCs/>
          <w:sz w:val="22"/>
          <w:szCs w:val="22"/>
        </w:rPr>
        <w:t>“</w:t>
      </w:r>
      <w:r w:rsidRPr="00066407">
        <w:rPr>
          <w:rFonts w:asciiTheme="minorHAnsi" w:hAnsiTheme="minorHAnsi" w:cstheme="minorHAnsi"/>
          <w:b/>
          <w:sz w:val="22"/>
          <w:szCs w:val="22"/>
        </w:rPr>
        <w:t>Depreciation</w:t>
      </w:r>
      <w:r w:rsidRPr="00066407">
        <w:rPr>
          <w:rFonts w:asciiTheme="minorHAnsi" w:hAnsiTheme="minorHAnsi" w:cstheme="minorHAnsi"/>
          <w:sz w:val="22"/>
          <w:szCs w:val="22"/>
        </w:rPr>
        <w:t xml:space="preserve">” means, for each fiscal year or other period, an amount equal to the depreciation, amortization, or other cost recovery deduction allowable with respect to an asset for such period for U.S. federal income tax purposes, except that if the Gross Asset Value of an asset differs from its adjusted basis for U.S. federal income tax purposes at the beginning of such period, then Depreciation means an amount that bears the same ratio to such beginning Gross Asset Value as the U.S. federal income tax depreciation, amortization, or other cost recovery deduction for such period bears to such beginning adjusted tax basis; provided, however, that if the adjusted basis for U.S. federal income tax purposes of an asset at the beginning of such period is zero, then Depreciation is to be determined with reference to such beginning Gross Asset Value </w:t>
      </w:r>
      <w:r w:rsidR="001C21CE">
        <w:rPr>
          <w:rFonts w:asciiTheme="minorHAnsi" w:hAnsiTheme="minorHAnsi" w:cstheme="minorHAnsi"/>
          <w:sz w:val="22"/>
          <w:szCs w:val="22"/>
        </w:rPr>
        <w:t>using any reasonable method selected by the Board of Directors</w:t>
      </w:r>
      <w:r w:rsidRPr="00066407">
        <w:rPr>
          <w:rFonts w:asciiTheme="minorHAnsi" w:hAnsiTheme="minorHAnsi" w:cstheme="minorHAnsi"/>
          <w:sz w:val="22"/>
          <w:szCs w:val="22"/>
        </w:rPr>
        <w:t>;</w:t>
      </w:r>
    </w:p>
    <w:p w14:paraId="6400FF16"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w:t>
      </w:r>
      <w:r w:rsidRPr="00066407">
        <w:rPr>
          <w:rFonts w:asciiTheme="minorHAnsi" w:hAnsiTheme="minorHAnsi" w:cstheme="minorHAnsi"/>
          <w:b/>
          <w:sz w:val="22"/>
          <w:szCs w:val="22"/>
        </w:rPr>
        <w:t>Gross Asset Value</w:t>
      </w:r>
      <w:r w:rsidRPr="00066407">
        <w:rPr>
          <w:rFonts w:asciiTheme="minorHAnsi" w:hAnsiTheme="minorHAnsi" w:cstheme="minorHAnsi"/>
          <w:sz w:val="22"/>
          <w:szCs w:val="22"/>
        </w:rPr>
        <w:t>” shall mean, with respect to any asset, the asset’s adjusted basis for U.S. federal income tax purposes, except as follows:</w:t>
      </w:r>
    </w:p>
    <w:p w14:paraId="1546D01A" w14:textId="77777777" w:rsidR="00CA32FF" w:rsidRPr="00066407" w:rsidRDefault="00CA32FF" w:rsidP="000316A8">
      <w:pPr>
        <w:pStyle w:val="ListParagraph"/>
        <w:widowControl w:val="0"/>
        <w:numPr>
          <w:ilvl w:val="0"/>
          <w:numId w:val="14"/>
        </w:numPr>
        <w:spacing w:before="240" w:after="120" w:line="320" w:lineRule="exact"/>
        <w:ind w:hanging="720"/>
        <w:jc w:val="both"/>
        <w:rPr>
          <w:rFonts w:asciiTheme="minorHAnsi" w:hAnsiTheme="minorHAnsi" w:cstheme="minorHAnsi"/>
          <w:szCs w:val="22"/>
          <w:lang w:val="en-GB"/>
        </w:rPr>
      </w:pPr>
      <w:r w:rsidRPr="00066407">
        <w:rPr>
          <w:rFonts w:asciiTheme="minorHAnsi" w:hAnsiTheme="minorHAnsi" w:cstheme="minorHAnsi"/>
          <w:szCs w:val="22"/>
          <w:lang w:val="en-GB"/>
        </w:rPr>
        <w:t>the initial Gross Asset Value of any asset contributed by a member to the Company shall be the fair market value of such asset as determined by the Board of Directors;</w:t>
      </w:r>
    </w:p>
    <w:p w14:paraId="58AA3881" w14:textId="17BB7275" w:rsidR="00CA32FF" w:rsidRPr="00066407" w:rsidRDefault="00CA32FF" w:rsidP="000316A8">
      <w:pPr>
        <w:pStyle w:val="ListParagraph"/>
        <w:widowControl w:val="0"/>
        <w:numPr>
          <w:ilvl w:val="0"/>
          <w:numId w:val="14"/>
        </w:numPr>
        <w:spacing w:before="240" w:after="120" w:line="320" w:lineRule="exact"/>
        <w:ind w:hanging="720"/>
        <w:jc w:val="both"/>
        <w:rPr>
          <w:rFonts w:asciiTheme="minorHAnsi" w:hAnsiTheme="minorHAnsi" w:cstheme="minorHAnsi"/>
          <w:szCs w:val="22"/>
          <w:lang w:val="en-GB"/>
        </w:rPr>
      </w:pPr>
      <w:r w:rsidRPr="00066407">
        <w:rPr>
          <w:rFonts w:asciiTheme="minorHAnsi" w:hAnsiTheme="minorHAnsi" w:cstheme="minorHAnsi"/>
          <w:szCs w:val="22"/>
          <w:lang w:val="en-GB"/>
        </w:rPr>
        <w:t xml:space="preserve">the Gross Asset Value of each Company asset shall be adjusted to equal its respective gross fair market value as of the following times:  (1) the acquisition of an additional interest in the Company by any new or existing member in exchange for more than a de minimis Capital Contribution; (2) the distribution by the Company to a member of more than a de minimis amount of Company assets as consideration for an interest in the Company; or (3) the liquidation of the Company within the meaning of Treasury Regulations Section 1.704-1(b)(2)(ii)(g); provided, however, that adjustments pursuant to clauses (1) and (2) above shall be made only if the Board of Directors determine that such adjustments are necessary or appropriate </w:t>
      </w:r>
      <w:r w:rsidR="001C21CE">
        <w:rPr>
          <w:rFonts w:asciiTheme="minorHAnsi" w:hAnsiTheme="minorHAnsi" w:cstheme="minorHAnsi"/>
          <w:szCs w:val="22"/>
          <w:lang w:val="en-GB"/>
        </w:rPr>
        <w:t>to reflect the respective economic interests of the members</w:t>
      </w:r>
      <w:r w:rsidRPr="00066407">
        <w:rPr>
          <w:rFonts w:asciiTheme="minorHAnsi" w:hAnsiTheme="minorHAnsi" w:cstheme="minorHAnsi"/>
          <w:szCs w:val="22"/>
          <w:lang w:val="en-GB"/>
        </w:rPr>
        <w:t xml:space="preserve"> in the Company;</w:t>
      </w:r>
    </w:p>
    <w:p w14:paraId="15469C82" w14:textId="77777777" w:rsidR="00CA32FF" w:rsidRPr="00066407" w:rsidRDefault="00CA32FF" w:rsidP="000316A8">
      <w:pPr>
        <w:pStyle w:val="ListParagraph"/>
        <w:widowControl w:val="0"/>
        <w:numPr>
          <w:ilvl w:val="0"/>
          <w:numId w:val="14"/>
        </w:numPr>
        <w:spacing w:before="240" w:after="120" w:line="320" w:lineRule="exact"/>
        <w:ind w:hanging="720"/>
        <w:jc w:val="both"/>
        <w:rPr>
          <w:rFonts w:asciiTheme="minorHAnsi" w:hAnsiTheme="minorHAnsi" w:cstheme="minorHAnsi"/>
          <w:szCs w:val="22"/>
          <w:lang w:val="en-GB"/>
        </w:rPr>
      </w:pPr>
      <w:r w:rsidRPr="00066407">
        <w:rPr>
          <w:rFonts w:asciiTheme="minorHAnsi" w:hAnsiTheme="minorHAnsi" w:cstheme="minorHAnsi"/>
          <w:szCs w:val="22"/>
          <w:lang w:val="en-GB"/>
        </w:rPr>
        <w:t>the Gross Asset Value of any Company asset distributed to any member shall be the fair market value of such asset on the date of distribution as determined by the Board of Directors; and</w:t>
      </w:r>
    </w:p>
    <w:p w14:paraId="50EEF36E" w14:textId="77777777" w:rsidR="00CA32FF" w:rsidRPr="00066407" w:rsidRDefault="00CA32FF" w:rsidP="000316A8">
      <w:pPr>
        <w:pStyle w:val="ListParagraph"/>
        <w:widowControl w:val="0"/>
        <w:numPr>
          <w:ilvl w:val="0"/>
          <w:numId w:val="14"/>
        </w:numPr>
        <w:spacing w:before="240" w:after="120" w:line="320" w:lineRule="exact"/>
        <w:ind w:hanging="720"/>
        <w:jc w:val="both"/>
        <w:rPr>
          <w:rFonts w:asciiTheme="minorHAnsi" w:hAnsiTheme="minorHAnsi" w:cstheme="minorHAnsi"/>
          <w:szCs w:val="22"/>
        </w:rPr>
      </w:pPr>
      <w:r w:rsidRPr="00066407">
        <w:rPr>
          <w:rFonts w:asciiTheme="minorHAnsi" w:hAnsiTheme="minorHAnsi" w:cstheme="minorHAnsi"/>
          <w:szCs w:val="22"/>
          <w:lang w:val="en-GB"/>
        </w:rPr>
        <w:t xml:space="preserve">the Gross Asset Values of Company assets shall be increased (or decreased) to reflect any adjustments to the adjusted basis of such assets pursuant to Code Section 734(b) or Code Section 743(b), but only to the extent that such adjustments are taken into account in determining Capital Accounts pursuant to Treasury Regulations Section 1.704-1(b)(2)(iv)(m); provided, however, that Gross Asset Values shall not be adjusted pursuant to this clause (iv) to the extent the Board of Directors determine that an adjustment </w:t>
      </w:r>
      <w:r w:rsidRPr="00066407">
        <w:rPr>
          <w:rFonts w:asciiTheme="minorHAnsi" w:hAnsiTheme="minorHAnsi" w:cstheme="minorHAnsi"/>
          <w:szCs w:val="22"/>
          <w:lang w:val="en-GB"/>
        </w:rPr>
        <w:lastRenderedPageBreak/>
        <w:t>pursuant to clause (ii) hereof is necessary or appropriate in connection with a transaction that would otherwise result in an adjustment pursuant to this clause (iv).</w:t>
      </w:r>
    </w:p>
    <w:p w14:paraId="79FD9262"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sz w:val="22"/>
          <w:szCs w:val="22"/>
        </w:rPr>
        <w:t>If the Gross Asset Value of an asset has been determined or adjusted pursuant to clauses (i), (ii), or (iv) above, such Gross Asset Value shall thereafter be adjusted by the depreciation or amortization deductions taken into account with respect to such asset for purposes of computing the Company’s taxable income.</w:t>
      </w:r>
    </w:p>
    <w:p w14:paraId="0FE5A820" w14:textId="77777777" w:rsidR="00CA32FF" w:rsidRPr="00066407" w:rsidRDefault="00CA32FF" w:rsidP="00066407">
      <w:pPr>
        <w:pStyle w:val="BodyTextIndent"/>
        <w:widowControl w:val="0"/>
        <w:spacing w:line="320" w:lineRule="exact"/>
        <w:rPr>
          <w:rFonts w:asciiTheme="minorHAnsi" w:hAnsiTheme="minorHAnsi" w:cstheme="minorHAnsi"/>
          <w:sz w:val="22"/>
          <w:szCs w:val="22"/>
        </w:rPr>
      </w:pPr>
      <w:r w:rsidRPr="00066407">
        <w:rPr>
          <w:rFonts w:asciiTheme="minorHAnsi" w:hAnsiTheme="minorHAnsi" w:cstheme="minorHAnsi"/>
          <w:b/>
          <w:sz w:val="22"/>
          <w:szCs w:val="22"/>
        </w:rPr>
        <w:t xml:space="preserve">“Treasury Regulations” </w:t>
      </w:r>
      <w:r w:rsidRPr="00066407">
        <w:rPr>
          <w:rFonts w:asciiTheme="minorHAnsi" w:hAnsiTheme="minorHAnsi" w:cstheme="minorHAnsi"/>
          <w:sz w:val="22"/>
          <w:szCs w:val="22"/>
        </w:rPr>
        <w:t>shall mean the U.S. federal income tax regulations promulgated by the U.S. Department of Treasury, or any amendment or successor provision thereto, pursuant to or in interpretation of the Code.</w:t>
      </w:r>
    </w:p>
    <w:p w14:paraId="692BC74A" w14:textId="77777777" w:rsidR="00CA32FF" w:rsidRPr="00066407" w:rsidRDefault="00CA32FF" w:rsidP="00066407">
      <w:pPr>
        <w:pStyle w:val="OutlineLevel1"/>
        <w:widowControl w:val="0"/>
        <w:numPr>
          <w:ilvl w:val="0"/>
          <w:numId w:val="3"/>
        </w:numPr>
        <w:spacing w:line="320" w:lineRule="exact"/>
        <w:rPr>
          <w:rFonts w:asciiTheme="minorHAnsi" w:hAnsiTheme="minorHAnsi" w:cstheme="minorHAnsi"/>
          <w:b/>
          <w:bCs/>
          <w:sz w:val="22"/>
          <w:szCs w:val="22"/>
        </w:rPr>
      </w:pPr>
      <w:r w:rsidRPr="00066407">
        <w:rPr>
          <w:rFonts w:asciiTheme="minorHAnsi" w:hAnsiTheme="minorHAnsi" w:cstheme="minorHAnsi"/>
          <w:b/>
          <w:bCs/>
          <w:sz w:val="22"/>
          <w:szCs w:val="22"/>
        </w:rPr>
        <w:t>Tax Reporting</w:t>
      </w:r>
    </w:p>
    <w:p w14:paraId="4F8946D0" w14:textId="5EAE439A" w:rsidR="00CA32FF" w:rsidRPr="00066407" w:rsidRDefault="001C21CE" w:rsidP="00132D81">
      <w:pPr>
        <w:pStyle w:val="OutlineLevel1"/>
        <w:widowControl w:val="0"/>
        <w:numPr>
          <w:ilvl w:val="1"/>
          <w:numId w:val="50"/>
        </w:numPr>
        <w:spacing w:line="320" w:lineRule="exact"/>
        <w:ind w:left="709" w:hanging="709"/>
        <w:rPr>
          <w:rFonts w:asciiTheme="minorHAnsi" w:hAnsiTheme="minorHAnsi" w:cstheme="minorHAnsi"/>
          <w:sz w:val="22"/>
          <w:szCs w:val="22"/>
        </w:rPr>
      </w:pPr>
      <w:r>
        <w:rPr>
          <w:rFonts w:asciiTheme="minorHAnsi" w:hAnsiTheme="minorHAnsi" w:cstheme="minorHAnsi"/>
          <w:sz w:val="22"/>
          <w:szCs w:val="22"/>
        </w:rPr>
        <w:t>Each member shall furnish the Company on a timely basis</w:t>
      </w:r>
      <w:r w:rsidR="00CA32FF" w:rsidRPr="00066407">
        <w:rPr>
          <w:rFonts w:asciiTheme="minorHAnsi" w:hAnsiTheme="minorHAnsi" w:cstheme="minorHAnsi"/>
          <w:sz w:val="22"/>
          <w:szCs w:val="22"/>
        </w:rPr>
        <w:t xml:space="preserve"> with any documents, tax certifications, financial and other information (collectively “</w:t>
      </w:r>
      <w:r w:rsidR="00CA32FF" w:rsidRPr="00066407">
        <w:rPr>
          <w:rFonts w:asciiTheme="minorHAnsi" w:hAnsiTheme="minorHAnsi" w:cstheme="minorHAnsi"/>
          <w:b/>
          <w:sz w:val="22"/>
          <w:szCs w:val="22"/>
        </w:rPr>
        <w:t>Tax Reporting Information</w:t>
      </w:r>
      <w:r w:rsidR="00CA32FF" w:rsidRPr="00066407">
        <w:rPr>
          <w:rFonts w:asciiTheme="minorHAnsi" w:hAnsiTheme="minorHAnsi" w:cstheme="minorHAnsi"/>
          <w:sz w:val="22"/>
          <w:szCs w:val="22"/>
        </w:rPr>
        <w:t>”) as the Company may request in connection with the Company’s compliance with any legal and tax information reporting and exchange obligations applicable to it under the laws of the Cayman Islands or any other applicable jurisdiction (collectively, “</w:t>
      </w:r>
      <w:r w:rsidR="00CA32FF" w:rsidRPr="00066407">
        <w:rPr>
          <w:rFonts w:asciiTheme="minorHAnsi" w:hAnsiTheme="minorHAnsi" w:cstheme="minorHAnsi"/>
          <w:b/>
          <w:sz w:val="22"/>
          <w:szCs w:val="22"/>
        </w:rPr>
        <w:t>Tax Reporting Obligations</w:t>
      </w:r>
      <w:r w:rsidR="00CA32FF" w:rsidRPr="00066407">
        <w:rPr>
          <w:rFonts w:asciiTheme="minorHAnsi" w:hAnsiTheme="minorHAnsi" w:cstheme="minorHAnsi"/>
          <w:sz w:val="22"/>
          <w:szCs w:val="22"/>
        </w:rPr>
        <w:t xml:space="preserve">”), including, without limitation, any Tax Reporting Obligations under any Cayman Islands laws, regulations or guidance notes that give effect to: (i) the inter-governmental agreement between the Cayman Islands and the United States to implement those provisions of the Code, known as the Foreign Account Tax Compliance Act; (ii) the inter-governmental agreement between the Cayman Islands and the United Kingdom to implement the automatic exchange of tax information with respect to persons taxable in the United Kingdom; (iii) the Organisation for Economic Co-operation and Development’s Multilateral Convention on Mutual Administrative Assistance in Tax Matters and Multilateral Competent Authority Agreement on Automatic Exchange of Financial Account Information; and (iv) any additional inter-governmental agreement or treaty entered into by, or otherwise binding upon the Cayman Islands that provides for the exchange of tax information with another jurisdiction. </w:t>
      </w:r>
    </w:p>
    <w:p w14:paraId="606E66BD" w14:textId="2E7885FE" w:rsidR="00CA32FF" w:rsidRPr="00066407" w:rsidRDefault="001C21CE" w:rsidP="00132D81">
      <w:pPr>
        <w:pStyle w:val="OutlineLevel1"/>
        <w:widowControl w:val="0"/>
        <w:numPr>
          <w:ilvl w:val="1"/>
          <w:numId w:val="50"/>
        </w:numPr>
        <w:spacing w:line="320" w:lineRule="exact"/>
        <w:ind w:left="709" w:hanging="709"/>
        <w:rPr>
          <w:rFonts w:asciiTheme="minorHAnsi" w:hAnsiTheme="minorHAnsi" w:cstheme="minorHAnsi"/>
          <w:sz w:val="22"/>
          <w:szCs w:val="22"/>
        </w:rPr>
      </w:pPr>
      <w:r>
        <w:rPr>
          <w:rFonts w:asciiTheme="minorHAnsi" w:hAnsiTheme="minorHAnsi" w:cstheme="minorHAnsi"/>
          <w:sz w:val="22"/>
          <w:szCs w:val="22"/>
        </w:rPr>
        <w:t>The Company shall have the authority to release, report or otherwise disclose</w:t>
      </w:r>
      <w:r w:rsidR="00CA32FF" w:rsidRPr="00066407">
        <w:rPr>
          <w:rFonts w:asciiTheme="minorHAnsi" w:hAnsiTheme="minorHAnsi" w:cstheme="minorHAnsi"/>
          <w:sz w:val="22"/>
          <w:szCs w:val="22"/>
        </w:rPr>
        <w:t xml:space="preserve"> to the Department for International Tax Cooperation in the Cayman Islands (or any other authority as may be required under the Tax Reporting Obligations) any Tax Reporting Information provided by a member to the Company and any other information held by the Company in respect of the member’s investment in the Company, in connection with the Tax Reporting Obligations, including, without limitation, in relation to the identity, address, tax identification number, tax status and interest in the Company of the member (and any of its direct or indirect owners or Affiliates).</w:t>
      </w:r>
    </w:p>
    <w:p w14:paraId="06683DF3" w14:textId="2BD82753" w:rsidR="00CA32FF" w:rsidRPr="00066407" w:rsidRDefault="00CA32FF" w:rsidP="00132D81">
      <w:pPr>
        <w:pStyle w:val="OutlineLevel1"/>
        <w:widowControl w:val="0"/>
        <w:numPr>
          <w:ilvl w:val="1"/>
          <w:numId w:val="50"/>
        </w:numPr>
        <w:spacing w:line="320" w:lineRule="exact"/>
        <w:ind w:left="709" w:hanging="709"/>
        <w:rPr>
          <w:rFonts w:asciiTheme="minorHAnsi" w:hAnsiTheme="minorHAnsi" w:cstheme="minorHAnsi"/>
          <w:sz w:val="22"/>
          <w:szCs w:val="22"/>
        </w:rPr>
      </w:pPr>
      <w:r w:rsidRPr="00066407">
        <w:rPr>
          <w:rFonts w:asciiTheme="minorHAnsi" w:hAnsiTheme="minorHAnsi" w:cstheme="minorHAnsi"/>
          <w:sz w:val="22"/>
          <w:szCs w:val="22"/>
        </w:rPr>
        <w:t xml:space="preserve">If a member fails to provide the Company with any requested Tax Reporting Information on a </w:t>
      </w:r>
      <w:r w:rsidRPr="00066407">
        <w:rPr>
          <w:rFonts w:asciiTheme="minorHAnsi" w:hAnsiTheme="minorHAnsi" w:cstheme="minorHAnsi"/>
          <w:sz w:val="22"/>
          <w:szCs w:val="22"/>
        </w:rPr>
        <w:lastRenderedPageBreak/>
        <w:t xml:space="preserve">timely basis and </w:t>
      </w:r>
      <w:r w:rsidR="001C21CE">
        <w:rPr>
          <w:rFonts w:asciiTheme="minorHAnsi" w:hAnsiTheme="minorHAnsi" w:cstheme="minorHAnsi"/>
          <w:sz w:val="22"/>
          <w:szCs w:val="22"/>
        </w:rPr>
        <w:t>such failure results, or could result, in the Company’s inability to comply</w:t>
      </w:r>
      <w:r w:rsidRPr="00066407">
        <w:rPr>
          <w:rFonts w:asciiTheme="minorHAnsi" w:hAnsiTheme="minorHAnsi" w:cstheme="minorHAnsi"/>
          <w:sz w:val="22"/>
          <w:szCs w:val="22"/>
        </w:rPr>
        <w:t xml:space="preserve"> with its Tax Reporting Obligations or if the Company is otherwise unable to comply with its Tax Reporting Obligations as a result of the direct or indirect action (or inaction) of a member, the Company may: </w:t>
      </w:r>
    </w:p>
    <w:p w14:paraId="681D4C39" w14:textId="77777777" w:rsidR="00CA32FF" w:rsidRPr="00066407" w:rsidRDefault="00CA32FF" w:rsidP="00066407">
      <w:pPr>
        <w:pStyle w:val="Heading2"/>
        <w:widowControl w:val="0"/>
        <w:numPr>
          <w:ilvl w:val="0"/>
          <w:numId w:val="0"/>
        </w:numPr>
        <w:spacing w:line="320" w:lineRule="exact"/>
        <w:ind w:left="1440" w:hanging="720"/>
        <w:rPr>
          <w:rFonts w:asciiTheme="minorHAnsi" w:hAnsiTheme="minorHAnsi" w:cstheme="minorHAnsi"/>
          <w:sz w:val="22"/>
          <w:szCs w:val="22"/>
        </w:rPr>
      </w:pPr>
      <w:r w:rsidRPr="00066407">
        <w:rPr>
          <w:rFonts w:asciiTheme="minorHAnsi" w:hAnsiTheme="minorHAnsi" w:cstheme="minorHAnsi"/>
          <w:sz w:val="22"/>
          <w:szCs w:val="22"/>
        </w:rPr>
        <w:t>(a)</w:t>
      </w:r>
      <w:r w:rsidRPr="00066407">
        <w:rPr>
          <w:rFonts w:asciiTheme="minorHAnsi" w:hAnsiTheme="minorHAnsi" w:cstheme="minorHAnsi"/>
          <w:sz w:val="22"/>
          <w:szCs w:val="22"/>
        </w:rPr>
        <w:tab/>
        <w:t>compulsorily repurchase some or all of such member’s shares without notice at a price per share equal to the fair value of such shares (as determined by the Board of Directors) and may deduct or withhold from such redemption proceeds any penalty, debt, withholding or back up tax, costs, expenses, obligations, liabilities or other adverse consequences (collectively, “</w:t>
      </w:r>
      <w:r w:rsidRPr="00066407">
        <w:rPr>
          <w:rFonts w:asciiTheme="minorHAnsi" w:hAnsiTheme="minorHAnsi" w:cstheme="minorHAnsi"/>
          <w:b/>
          <w:bCs/>
          <w:sz w:val="22"/>
          <w:szCs w:val="22"/>
        </w:rPr>
        <w:t>Tax Reporting Liabilities</w:t>
      </w:r>
      <w:r w:rsidRPr="00066407">
        <w:rPr>
          <w:rFonts w:asciiTheme="minorHAnsi" w:hAnsiTheme="minorHAnsi" w:cstheme="minorHAnsi"/>
          <w:sz w:val="22"/>
          <w:szCs w:val="22"/>
        </w:rPr>
        <w:t>”) imposed on the Company, its members and/or any of their respective directors, officers, employees, agents, managers, shareholders and/or partners as a result of such failure, action or inaction by such member; and/or</w:t>
      </w:r>
    </w:p>
    <w:p w14:paraId="764B0BB7" w14:textId="077E39FE" w:rsidR="00CA32FF" w:rsidRPr="00066407" w:rsidRDefault="00CA32FF" w:rsidP="00066407">
      <w:pPr>
        <w:pStyle w:val="Heading2"/>
        <w:widowControl w:val="0"/>
        <w:numPr>
          <w:ilvl w:val="0"/>
          <w:numId w:val="0"/>
        </w:numPr>
        <w:spacing w:line="320" w:lineRule="exact"/>
        <w:ind w:left="1440" w:hanging="720"/>
        <w:rPr>
          <w:rFonts w:asciiTheme="minorHAnsi" w:hAnsiTheme="minorHAnsi" w:cstheme="minorHAnsi"/>
          <w:sz w:val="22"/>
          <w:szCs w:val="22"/>
        </w:rPr>
      </w:pPr>
      <w:r w:rsidRPr="00066407">
        <w:rPr>
          <w:rFonts w:asciiTheme="minorHAnsi" w:hAnsiTheme="minorHAnsi" w:cstheme="minorHAnsi"/>
          <w:sz w:val="22"/>
          <w:szCs w:val="22"/>
        </w:rPr>
        <w:t>(b)</w:t>
      </w:r>
      <w:r w:rsidRPr="00066407">
        <w:rPr>
          <w:rFonts w:asciiTheme="minorHAnsi" w:hAnsiTheme="minorHAnsi" w:cstheme="minorHAnsi"/>
          <w:sz w:val="22"/>
          <w:szCs w:val="22"/>
        </w:rPr>
        <w:tab/>
        <w:t>re-designate, immediately and without consent, such member’s shares as belonging to a separate class and create a separate internal account in respect of such shares so that any Tax Reporting Liabilities may be allocated solely to that class and debited from such class.</w:t>
      </w:r>
    </w:p>
    <w:p w14:paraId="37200470" w14:textId="77777777" w:rsidR="00A412F6" w:rsidRDefault="009112E3" w:rsidP="00066407">
      <w:pPr>
        <w:widowControl w:val="0"/>
        <w:spacing w:line="320" w:lineRule="exact"/>
        <w:jc w:val="center"/>
        <w:rPr>
          <w:rFonts w:asciiTheme="minorHAnsi" w:hAnsiTheme="minorHAnsi" w:cstheme="minorHAnsi"/>
          <w:sz w:val="22"/>
          <w:szCs w:val="22"/>
          <w:lang w:val="en-US"/>
        </w:rPr>
      </w:pPr>
      <w:r w:rsidRPr="00066407">
        <w:rPr>
          <w:rFonts w:asciiTheme="minorHAnsi" w:hAnsiTheme="minorHAnsi" w:cstheme="minorHAnsi"/>
          <w:sz w:val="22"/>
          <w:szCs w:val="22"/>
          <w:lang w:val="en-US"/>
        </w:rPr>
        <w:t>***</w:t>
      </w:r>
    </w:p>
    <w:sectPr w:rsidR="00A412F6" w:rsidSect="00A412F6">
      <w:footerReference w:type="default" r:id="rId21"/>
      <w:pgSz w:w="12242" w:h="15842" w:code="1"/>
      <w:pgMar w:top="1440" w:right="1440" w:bottom="1920" w:left="1440" w:header="720" w:footer="96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6551E" w14:textId="77777777" w:rsidR="00D2526C" w:rsidRDefault="00D2526C">
      <w:r>
        <w:separator/>
      </w:r>
    </w:p>
  </w:endnote>
  <w:endnote w:type="continuationSeparator" w:id="0">
    <w:p w14:paraId="578FD955" w14:textId="77777777" w:rsidR="00D2526C" w:rsidRDefault="00D2526C">
      <w:r>
        <w:continuationSeparator/>
      </w:r>
    </w:p>
  </w:endnote>
  <w:endnote w:type="continuationNotice" w:id="1">
    <w:p w14:paraId="19CD044B" w14:textId="77777777" w:rsidR="00D2526C" w:rsidRDefault="00D252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444F" w14:textId="4F857BF1" w:rsidR="00B91358" w:rsidRPr="002E53CA" w:rsidRDefault="00B91358" w:rsidP="002E53CA">
    <w:pPr>
      <w:pStyle w:val="zDocID"/>
      <w:framePr w:wrap="around"/>
    </w:pPr>
    <w:r>
      <w:rPr>
        <w:b/>
        <w:sz w:val="18"/>
      </w:rPr>
      <w:tab/>
    </w:r>
  </w:p>
  <w:p w14:paraId="502F430B" w14:textId="77777777" w:rsidR="00B91358" w:rsidRDefault="00B913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7A19" w14:textId="4EF0BEAA" w:rsidR="00B91358" w:rsidRPr="002E53CA" w:rsidRDefault="00B91358" w:rsidP="002E53CA">
    <w:pPr>
      <w:pStyle w:val="zDocID"/>
      <w:framePr w:wrap="around"/>
    </w:pPr>
    <w:r>
      <w:rPr>
        <w:b/>
        <w:sz w:val="18"/>
      </w:rPr>
      <w:tab/>
    </w:r>
  </w:p>
  <w:p w14:paraId="0123F7AA" w14:textId="77777777" w:rsidR="00B91358" w:rsidRDefault="00B91358">
    <w:pPr>
      <w:pStyle w:val="Footer"/>
      <w:tabs>
        <w:tab w:val="clear" w:pos="8640"/>
      </w:tabs>
      <w:spacing w:before="0" w:after="0"/>
      <w:jc w:val="center"/>
      <w:rPr>
        <w:sz w:val="22"/>
        <w:szCs w:val="22"/>
      </w:rPr>
    </w:pPr>
    <w:r>
      <w:rPr>
        <w:sz w:val="22"/>
        <w:szCs w:val="22"/>
      </w:rPr>
      <w:t xml:space="preserve">- </w:t>
    </w:r>
    <w:r>
      <w:rPr>
        <w:sz w:val="22"/>
        <w:szCs w:val="22"/>
      </w:rPr>
      <w:fldChar w:fldCharType="begin"/>
    </w:r>
    <w:r>
      <w:rPr>
        <w:sz w:val="22"/>
        <w:szCs w:val="22"/>
      </w:rPr>
      <w:instrText xml:space="preserve"> PAGE </w:instrText>
    </w:r>
    <w:r>
      <w:rPr>
        <w:sz w:val="22"/>
        <w:szCs w:val="22"/>
      </w:rPr>
      <w:fldChar w:fldCharType="separate"/>
    </w:r>
    <w:r>
      <w:rPr>
        <w:noProof/>
        <w:sz w:val="22"/>
        <w:szCs w:val="22"/>
      </w:rPr>
      <w:t>0</w:t>
    </w:r>
    <w:r>
      <w:rPr>
        <w:sz w:val="22"/>
        <w:szCs w:val="22"/>
      </w:rPr>
      <w:fldChar w:fldCharType="end"/>
    </w:r>
    <w:r>
      <w:rPr>
        <w:sz w:val="22"/>
        <w:szCs w:val="22"/>
      </w:rPr>
      <w:t xml:space="preserve"> -</w:t>
    </w:r>
  </w:p>
  <w:p w14:paraId="2E6E7461" w14:textId="6DC0EC9A" w:rsidR="0057778D" w:rsidRDefault="00B836BD" w:rsidP="0057778D">
    <w:pPr>
      <w:pStyle w:val="Footer"/>
      <w:tabs>
        <w:tab w:val="clear" w:pos="8640"/>
      </w:tabs>
      <w:spacing w:before="0" w:after="0"/>
      <w:jc w:val="center"/>
      <w:rPr>
        <w:sz w:val="22"/>
        <w:szCs w:val="22"/>
      </w:rPr>
    </w:pPr>
    <w:r>
      <w:rPr>
        <w:sz w:val="22"/>
        <w:szCs w:val="22"/>
      </w:rPr>
      <w:t>#337541734v2&lt;NAACTIVE&gt; - Sharpi - Series Seed - Memorandum and Articles (Cooley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A17C" w14:textId="77777777" w:rsidR="00B8688F" w:rsidRDefault="00B868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465888"/>
      <w:docPartObj>
        <w:docPartGallery w:val="Page Numbers (Bottom of Page)"/>
        <w:docPartUnique/>
      </w:docPartObj>
    </w:sdtPr>
    <w:sdtEndPr>
      <w:rPr>
        <w:rFonts w:asciiTheme="minorHAnsi" w:hAnsiTheme="minorHAnsi" w:cstheme="minorHAnsi"/>
        <w:sz w:val="20"/>
        <w:szCs w:val="20"/>
      </w:rPr>
    </w:sdtEndPr>
    <w:sdtContent>
      <w:p w14:paraId="3AE0EA09" w14:textId="7DE7B7D8" w:rsidR="00B91358" w:rsidRPr="00CB5C9C" w:rsidRDefault="00F90F5D" w:rsidP="00F90F5D">
        <w:pPr>
          <w:pStyle w:val="Footer"/>
          <w:jc w:val="center"/>
          <w:rPr>
            <w:rFonts w:asciiTheme="minorHAnsi" w:hAnsiTheme="minorHAnsi" w:cstheme="minorHAnsi"/>
            <w:sz w:val="20"/>
            <w:szCs w:val="20"/>
          </w:rPr>
        </w:pPr>
        <w:r w:rsidRPr="00CB5C9C">
          <w:rPr>
            <w:rFonts w:asciiTheme="minorHAnsi" w:hAnsiTheme="minorHAnsi" w:cstheme="minorHAnsi"/>
            <w:sz w:val="20"/>
            <w:szCs w:val="20"/>
          </w:rPr>
          <w:fldChar w:fldCharType="begin"/>
        </w:r>
        <w:r w:rsidRPr="00CB5C9C">
          <w:rPr>
            <w:rFonts w:asciiTheme="minorHAnsi" w:hAnsiTheme="minorHAnsi" w:cstheme="minorHAnsi"/>
            <w:sz w:val="20"/>
            <w:szCs w:val="20"/>
          </w:rPr>
          <w:instrText>PAGE   \* MERGEFORMAT</w:instrText>
        </w:r>
        <w:r w:rsidRPr="00CB5C9C">
          <w:rPr>
            <w:rFonts w:asciiTheme="minorHAnsi" w:hAnsiTheme="minorHAnsi" w:cstheme="minorHAnsi"/>
            <w:sz w:val="20"/>
            <w:szCs w:val="20"/>
          </w:rPr>
          <w:fldChar w:fldCharType="separate"/>
        </w:r>
        <w:r w:rsidRPr="00CB5C9C">
          <w:rPr>
            <w:rFonts w:asciiTheme="minorHAnsi" w:hAnsiTheme="minorHAnsi" w:cstheme="minorHAnsi"/>
            <w:sz w:val="20"/>
            <w:szCs w:val="20"/>
            <w:lang w:val="pt-BR"/>
          </w:rPr>
          <w:t>2</w:t>
        </w:r>
        <w:r w:rsidRPr="00CB5C9C">
          <w:rPr>
            <w:rFonts w:asciiTheme="minorHAnsi" w:hAnsiTheme="minorHAnsi" w:cstheme="minorHAnsi"/>
            <w:sz w:val="20"/>
            <w:szCs w:val="2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551996"/>
      <w:docPartObj>
        <w:docPartGallery w:val="Page Numbers (Bottom of Page)"/>
        <w:docPartUnique/>
      </w:docPartObj>
    </w:sdtPr>
    <w:sdtEndPr>
      <w:rPr>
        <w:rFonts w:asciiTheme="minorHAnsi" w:hAnsiTheme="minorHAnsi" w:cstheme="minorHAnsi"/>
        <w:sz w:val="20"/>
        <w:szCs w:val="20"/>
      </w:rPr>
    </w:sdtEndPr>
    <w:sdtContent>
      <w:p w14:paraId="12FF934F" w14:textId="4D8DCAB1" w:rsidR="00B91358" w:rsidRPr="00F90F5D" w:rsidRDefault="00F90F5D" w:rsidP="00F90F5D">
        <w:pPr>
          <w:pStyle w:val="Footer"/>
          <w:jc w:val="center"/>
          <w:rPr>
            <w:rFonts w:asciiTheme="minorHAnsi" w:hAnsiTheme="minorHAnsi" w:cstheme="minorHAnsi"/>
            <w:sz w:val="20"/>
            <w:szCs w:val="20"/>
          </w:rPr>
        </w:pPr>
        <w:r w:rsidRPr="00F90F5D">
          <w:rPr>
            <w:rFonts w:asciiTheme="minorHAnsi" w:hAnsiTheme="minorHAnsi" w:cstheme="minorHAnsi"/>
            <w:sz w:val="20"/>
            <w:szCs w:val="20"/>
          </w:rPr>
          <w:fldChar w:fldCharType="begin"/>
        </w:r>
        <w:r w:rsidRPr="00F90F5D">
          <w:rPr>
            <w:rFonts w:asciiTheme="minorHAnsi" w:hAnsiTheme="minorHAnsi" w:cstheme="minorHAnsi"/>
            <w:sz w:val="20"/>
            <w:szCs w:val="20"/>
          </w:rPr>
          <w:instrText>PAGE   \* MERGEFORMAT</w:instrText>
        </w:r>
        <w:r w:rsidRPr="00F90F5D">
          <w:rPr>
            <w:rFonts w:asciiTheme="minorHAnsi" w:hAnsiTheme="minorHAnsi" w:cstheme="minorHAnsi"/>
            <w:sz w:val="20"/>
            <w:szCs w:val="20"/>
          </w:rPr>
          <w:fldChar w:fldCharType="separate"/>
        </w:r>
        <w:r w:rsidRPr="00F90F5D">
          <w:rPr>
            <w:rFonts w:asciiTheme="minorHAnsi" w:hAnsiTheme="minorHAnsi" w:cstheme="minorHAnsi"/>
            <w:sz w:val="20"/>
            <w:szCs w:val="20"/>
            <w:lang w:val="pt-BR"/>
          </w:rPr>
          <w:t>2</w:t>
        </w:r>
        <w:r w:rsidRPr="00F90F5D">
          <w:rPr>
            <w:rFonts w:asciiTheme="minorHAnsi" w:hAnsiTheme="minorHAnsi" w:cstheme="minorHAnsi"/>
            <w:sz w:val="20"/>
            <w:szCs w:val="20"/>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E3703" w14:textId="48427E58" w:rsidR="00A412F6" w:rsidRDefault="00A412F6" w:rsidP="00F90F5D">
    <w:pPr>
      <w:pStyle w:val="Footer"/>
      <w:jc w:val="center"/>
      <w:rPr>
        <w:rFonts w:asciiTheme="minorHAnsi" w:hAnsiTheme="minorHAnsi" w:cstheme="minorHAnsi"/>
        <w:sz w:val="20"/>
        <w:szCs w:val="20"/>
      </w:rPr>
    </w:pPr>
  </w:p>
  <w:p w14:paraId="23B9A653" w14:textId="52E16567" w:rsidR="00A412F6" w:rsidRDefault="00A412F6" w:rsidP="00A412F6">
    <w:pPr>
      <w:pStyle w:val="Footer"/>
      <w:spacing w:before="0" w:after="0"/>
      <w:jc w:val="center"/>
      <w:rPr>
        <w:rFonts w:asciiTheme="minorHAnsi" w:hAnsiTheme="minorHAnsi" w:cstheme="minorHAns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7337E" w14:textId="77777777" w:rsidR="00D2526C" w:rsidRDefault="00D2526C">
      <w:r>
        <w:separator/>
      </w:r>
    </w:p>
  </w:footnote>
  <w:footnote w:type="continuationSeparator" w:id="0">
    <w:p w14:paraId="0FA63ADC" w14:textId="77777777" w:rsidR="00D2526C" w:rsidRDefault="00D2526C">
      <w:r>
        <w:continuationSeparator/>
      </w:r>
    </w:p>
  </w:footnote>
  <w:footnote w:type="continuationNotice" w:id="1">
    <w:p w14:paraId="090373E5" w14:textId="77777777" w:rsidR="00D2526C" w:rsidRDefault="00D252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4A8FF" w14:textId="77777777" w:rsidR="00B8688F" w:rsidRDefault="00B868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6945" w14:textId="77777777" w:rsidR="00B8688F" w:rsidRDefault="00B868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BD8EB" w14:textId="5A517574" w:rsidR="00895155" w:rsidRPr="00E70CD9" w:rsidRDefault="00895155" w:rsidP="004E0432">
    <w:pPr>
      <w:pStyle w:val="Header"/>
      <w:jc w:val="right"/>
      <w:rPr>
        <w:rFonts w:ascii="Calibri" w:hAnsi="Calibri" w:cs="Calibri"/>
        <w:i/>
        <w:sz w:val="20"/>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5039" w14:textId="77777777" w:rsidR="00B91358" w:rsidRDefault="00B913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C483CA8"/>
    <w:lvl w:ilvl="0">
      <w:start w:val="1"/>
      <w:numFmt w:val="decimal"/>
      <w:pStyle w:val="Heading1"/>
      <w:lvlText w:val="%1."/>
      <w:lvlJc w:val="left"/>
      <w:pPr>
        <w:tabs>
          <w:tab w:val="num" w:pos="0"/>
        </w:tabs>
        <w:ind w:left="720" w:hanging="720"/>
      </w:pPr>
      <w:rPr>
        <w:rFonts w:hint="default"/>
      </w:rPr>
    </w:lvl>
    <w:lvl w:ilvl="1">
      <w:start w:val="1"/>
      <w:numFmt w:val="decimal"/>
      <w:pStyle w:val="Heading2"/>
      <w:lvlText w:val="%1.%2"/>
      <w:lvlJc w:val="left"/>
      <w:pPr>
        <w:tabs>
          <w:tab w:val="num" w:pos="0"/>
        </w:tabs>
        <w:ind w:left="720" w:hanging="720"/>
      </w:pPr>
      <w:rPr>
        <w:rFonts w:hint="default"/>
      </w:rPr>
    </w:lvl>
    <w:lvl w:ilvl="2">
      <w:start w:val="1"/>
      <w:numFmt w:val="decimal"/>
      <w:pStyle w:val="Heading3"/>
      <w:lvlText w:val="%1.%2.%3"/>
      <w:lvlJc w:val="left"/>
      <w:pPr>
        <w:tabs>
          <w:tab w:val="num" w:pos="0"/>
        </w:tabs>
        <w:ind w:left="720" w:hanging="720"/>
      </w:pPr>
      <w:rPr>
        <w:rFonts w:hint="default"/>
      </w:rPr>
    </w:lvl>
    <w:lvl w:ilvl="3">
      <w:start w:val="1"/>
      <w:numFmt w:val="lowerLetter"/>
      <w:pStyle w:val="Heading4"/>
      <w:lvlText w:val="(%4)"/>
      <w:lvlJc w:val="left"/>
      <w:pPr>
        <w:tabs>
          <w:tab w:val="num" w:pos="0"/>
        </w:tabs>
        <w:ind w:left="1440" w:hanging="720"/>
      </w:pPr>
      <w:rPr>
        <w:rFonts w:asciiTheme="minorHAnsi" w:eastAsia="SimSun" w:hAnsiTheme="minorHAnsi" w:cstheme="minorHAnsi"/>
        <w:sz w:val="22"/>
        <w:szCs w:val="18"/>
      </w:rPr>
    </w:lvl>
    <w:lvl w:ilvl="4">
      <w:start w:val="1"/>
      <w:numFmt w:val="upperLetter"/>
      <w:pStyle w:val="Heading5"/>
      <w:lvlText w:val="(%5)"/>
      <w:lvlJc w:val="left"/>
      <w:pPr>
        <w:tabs>
          <w:tab w:val="num" w:pos="0"/>
        </w:tabs>
        <w:ind w:left="2160" w:hanging="720"/>
      </w:pPr>
      <w:rPr>
        <w:rFonts w:hint="default"/>
      </w:rPr>
    </w:lvl>
    <w:lvl w:ilvl="5">
      <w:start w:val="1"/>
      <w:numFmt w:val="decimal"/>
      <w:pStyle w:val="Heading6"/>
      <w:lvlText w:val="(%6)"/>
      <w:lvlJc w:val="left"/>
      <w:pPr>
        <w:tabs>
          <w:tab w:val="num" w:pos="0"/>
        </w:tabs>
        <w:ind w:left="2880" w:hanging="720"/>
      </w:pPr>
      <w:rPr>
        <w:rFonts w:hint="default"/>
      </w:rPr>
    </w:lvl>
    <w:lvl w:ilvl="6">
      <w:start w:val="1"/>
      <w:numFmt w:val="lowerRoman"/>
      <w:pStyle w:val="Heading7"/>
      <w:lvlText w:val="(%7)"/>
      <w:lvlJc w:val="left"/>
      <w:pPr>
        <w:tabs>
          <w:tab w:val="num" w:pos="-1440"/>
        </w:tabs>
        <w:ind w:left="-1440" w:hanging="720"/>
      </w:pPr>
      <w:rPr>
        <w:rFonts w:hint="default"/>
      </w:rPr>
    </w:lvl>
    <w:lvl w:ilvl="7">
      <w:start w:val="1"/>
      <w:numFmt w:val="lowerLetter"/>
      <w:pStyle w:val="Heading8"/>
      <w:lvlText w:val="(%8)"/>
      <w:lvlJc w:val="left"/>
      <w:pPr>
        <w:tabs>
          <w:tab w:val="num" w:pos="-1440"/>
        </w:tabs>
        <w:ind w:left="-1440" w:hanging="720"/>
      </w:pPr>
      <w:rPr>
        <w:rFonts w:hint="default"/>
      </w:rPr>
    </w:lvl>
    <w:lvl w:ilvl="8">
      <w:start w:val="1"/>
      <w:numFmt w:val="lowerRoman"/>
      <w:pStyle w:val="Heading9"/>
      <w:lvlText w:val="(%9)"/>
      <w:lvlJc w:val="left"/>
      <w:pPr>
        <w:tabs>
          <w:tab w:val="num" w:pos="-1440"/>
        </w:tabs>
        <w:ind w:left="5040" w:hanging="720"/>
      </w:pPr>
      <w:rPr>
        <w:rFonts w:hint="default"/>
      </w:rPr>
    </w:lvl>
  </w:abstractNum>
  <w:abstractNum w:abstractNumId="1" w15:restartNumberingAfterBreak="0">
    <w:nsid w:val="028567CE"/>
    <w:multiLevelType w:val="multilevel"/>
    <w:tmpl w:val="2C701C16"/>
    <w:lvl w:ilvl="0">
      <w:start w:val="21"/>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 w15:restartNumberingAfterBreak="0">
    <w:nsid w:val="02BE5CB6"/>
    <w:multiLevelType w:val="multilevel"/>
    <w:tmpl w:val="D2FCCC82"/>
    <w:lvl w:ilvl="0">
      <w:start w:val="11"/>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 w15:restartNumberingAfterBreak="0">
    <w:nsid w:val="040D2618"/>
    <w:multiLevelType w:val="multilevel"/>
    <w:tmpl w:val="39722E3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4531D22"/>
    <w:multiLevelType w:val="multilevel"/>
    <w:tmpl w:val="BBCE4954"/>
    <w:lvl w:ilvl="0">
      <w:start w:val="10"/>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 w15:restartNumberingAfterBreak="0">
    <w:nsid w:val="055E060C"/>
    <w:multiLevelType w:val="multilevel"/>
    <w:tmpl w:val="3834ABF2"/>
    <w:lvl w:ilvl="0">
      <w:start w:val="19"/>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 w15:restartNumberingAfterBreak="0">
    <w:nsid w:val="07045B85"/>
    <w:multiLevelType w:val="multilevel"/>
    <w:tmpl w:val="A3EE68BA"/>
    <w:lvl w:ilvl="0">
      <w:start w:val="26"/>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7" w15:restartNumberingAfterBreak="0">
    <w:nsid w:val="09152903"/>
    <w:multiLevelType w:val="multilevel"/>
    <w:tmpl w:val="D74E464E"/>
    <w:lvl w:ilvl="0">
      <w:start w:val="1"/>
      <w:numFmt w:val="decimal"/>
      <w:pStyle w:val="OutlineHeading1"/>
      <w:lvlText w:val="%1"/>
      <w:lvlJc w:val="left"/>
      <w:pPr>
        <w:tabs>
          <w:tab w:val="num" w:pos="720"/>
        </w:tabs>
        <w:ind w:left="720" w:hanging="720"/>
      </w:pPr>
      <w:rPr>
        <w:rFonts w:hint="default"/>
        <w:b w:val="0"/>
        <w:i w:val="0"/>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440"/>
        </w:tabs>
        <w:ind w:left="1440" w:hanging="720"/>
      </w:pPr>
      <w:rPr>
        <w:rFonts w:hint="default"/>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2880"/>
        </w:tabs>
        <w:ind w:left="2880" w:hanging="72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AB14BDE"/>
    <w:multiLevelType w:val="multilevel"/>
    <w:tmpl w:val="7A1266FE"/>
    <w:lvl w:ilvl="0">
      <w:start w:val="39"/>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9" w15:restartNumberingAfterBreak="0">
    <w:nsid w:val="0F264793"/>
    <w:multiLevelType w:val="multilevel"/>
    <w:tmpl w:val="67DAACC8"/>
    <w:lvl w:ilvl="0">
      <w:start w:val="18"/>
      <w:numFmt w:val="decimal"/>
      <w:lvlText w:val="%1."/>
      <w:lvlJc w:val="left"/>
      <w:pPr>
        <w:ind w:left="480" w:hanging="480"/>
      </w:pPr>
      <w:rPr>
        <w:rFonts w:hint="default"/>
        <w:u w:val="none"/>
      </w:rPr>
    </w:lvl>
    <w:lvl w:ilvl="1">
      <w:start w:val="1"/>
      <w:numFmt w:val="decimal"/>
      <w:lvlText w:val="%1.%2."/>
      <w:lvlJc w:val="left"/>
      <w:pPr>
        <w:ind w:left="480" w:hanging="480"/>
      </w:pPr>
      <w:rPr>
        <w:rFonts w:hint="default"/>
        <w:b w:val="0"/>
        <w:bCs/>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0" w15:restartNumberingAfterBreak="0">
    <w:nsid w:val="106119E0"/>
    <w:multiLevelType w:val="multilevel"/>
    <w:tmpl w:val="9E849ACA"/>
    <w:lvl w:ilvl="0">
      <w:start w:val="16"/>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1" w15:restartNumberingAfterBreak="0">
    <w:nsid w:val="11F81D50"/>
    <w:multiLevelType w:val="multilevel"/>
    <w:tmpl w:val="92EA86B0"/>
    <w:lvl w:ilvl="0">
      <w:start w:val="12"/>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2" w15:restartNumberingAfterBreak="0">
    <w:nsid w:val="13E617DC"/>
    <w:multiLevelType w:val="multilevel"/>
    <w:tmpl w:val="29AABD92"/>
    <w:lvl w:ilvl="0">
      <w:start w:val="39"/>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3" w15:restartNumberingAfterBreak="0">
    <w:nsid w:val="14F65C8A"/>
    <w:multiLevelType w:val="multilevel"/>
    <w:tmpl w:val="BBFE8B38"/>
    <w:lvl w:ilvl="0">
      <w:start w:val="1"/>
      <w:numFmt w:val="decimal"/>
      <w:lvlText w:val="%1."/>
      <w:lvlJc w:val="left"/>
      <w:pPr>
        <w:tabs>
          <w:tab w:val="num" w:pos="720"/>
        </w:tabs>
        <w:ind w:left="720" w:hanging="720"/>
      </w:pPr>
      <w:rPr>
        <w:rFonts w:hint="default"/>
        <w:b/>
        <w:bCs w:val="0"/>
        <w:i w:val="0"/>
      </w:rPr>
    </w:lvl>
    <w:lvl w:ilvl="1">
      <w:start w:val="1"/>
      <w:numFmt w:val="lowerLetter"/>
      <w:lvlText w:val="(%2)"/>
      <w:lvlJc w:val="left"/>
      <w:pPr>
        <w:tabs>
          <w:tab w:val="num" w:pos="720"/>
        </w:tabs>
        <w:ind w:left="720" w:hanging="720"/>
      </w:pPr>
      <w:rPr>
        <w:rFonts w:asciiTheme="minorHAnsi" w:eastAsia="SimSun" w:hAnsiTheme="minorHAnsi" w:cstheme="minorHAnsi"/>
      </w:rPr>
    </w:lvl>
    <w:lvl w:ilvl="2">
      <w:start w:val="1"/>
      <w:numFmt w:val="decimal"/>
      <w:lvlText w:val="%1.%2.%3"/>
      <w:lvlJc w:val="left"/>
      <w:pPr>
        <w:tabs>
          <w:tab w:val="num" w:pos="1440"/>
        </w:tabs>
        <w:ind w:left="1440" w:hanging="720"/>
      </w:pPr>
      <w:rPr>
        <w:rFonts w:asciiTheme="minorHAnsi" w:hAnsiTheme="minorHAnsi" w:cstheme="minorHAnsi" w:hint="default"/>
        <w:sz w:val="22"/>
        <w:szCs w:val="22"/>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3240"/>
        </w:tabs>
        <w:ind w:left="2880" w:hanging="720"/>
      </w:pPr>
      <w:rPr>
        <w:rFonts w:hint="default"/>
        <w:sz w:val="22"/>
        <w:szCs w:val="22"/>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163D5321"/>
    <w:multiLevelType w:val="multilevel"/>
    <w:tmpl w:val="E46A568E"/>
    <w:lvl w:ilvl="0">
      <w:start w:val="13"/>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5" w15:restartNumberingAfterBreak="0">
    <w:nsid w:val="164B634B"/>
    <w:multiLevelType w:val="multilevel"/>
    <w:tmpl w:val="E75E98FE"/>
    <w:lvl w:ilvl="0">
      <w:start w:val="8"/>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16" w15:restartNumberingAfterBreak="0">
    <w:nsid w:val="178A4B8D"/>
    <w:multiLevelType w:val="multilevel"/>
    <w:tmpl w:val="650A90A6"/>
    <w:lvl w:ilvl="0">
      <w:start w:val="25"/>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7" w15:restartNumberingAfterBreak="0">
    <w:nsid w:val="19D42320"/>
    <w:multiLevelType w:val="multilevel"/>
    <w:tmpl w:val="749043F4"/>
    <w:lvl w:ilvl="0">
      <w:start w:val="31"/>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8" w15:restartNumberingAfterBreak="0">
    <w:nsid w:val="1ADF1CE7"/>
    <w:multiLevelType w:val="multilevel"/>
    <w:tmpl w:val="E9A857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D8A7F5D"/>
    <w:multiLevelType w:val="multilevel"/>
    <w:tmpl w:val="B3C8B3DE"/>
    <w:lvl w:ilvl="0">
      <w:start w:val="13"/>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0" w15:restartNumberingAfterBreak="0">
    <w:nsid w:val="1F46078A"/>
    <w:multiLevelType w:val="multilevel"/>
    <w:tmpl w:val="67780754"/>
    <w:lvl w:ilvl="0">
      <w:start w:val="7"/>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21" w15:restartNumberingAfterBreak="0">
    <w:nsid w:val="1F5F36B4"/>
    <w:multiLevelType w:val="multilevel"/>
    <w:tmpl w:val="72268D46"/>
    <w:name w:val="zzmpLegal2||Legal2|2|3|1|1|0|32||1|0|32||1|0|0||1|0|33||1|0|0||1|0|0||1|0|0||1|0|0||1|0|0||"/>
    <w:lvl w:ilvl="0">
      <w:start w:val="1"/>
      <w:numFmt w:val="decimal"/>
      <w:lvlRestart w:val="0"/>
      <w:pStyle w:val="Legal2L1"/>
      <w:lvlText w:val="%1."/>
      <w:lvlJc w:val="left"/>
      <w:pPr>
        <w:tabs>
          <w:tab w:val="num" w:pos="1440"/>
        </w:tabs>
        <w:ind w:left="0" w:firstLine="720"/>
      </w:pPr>
      <w:rPr>
        <w:rFonts w:ascii="Times New Roman" w:eastAsia="Times New Roman" w:hAnsi="Times New Roman" w:cs="Times New Roman"/>
        <w:b w:val="0"/>
        <w:i w:val="0"/>
        <w:caps/>
        <w:smallCaps w:val="0"/>
        <w:sz w:val="24"/>
        <w:u w:val="none"/>
      </w:rPr>
    </w:lvl>
    <w:lvl w:ilvl="1">
      <w:start w:val="1"/>
      <w:numFmt w:val="decimal"/>
      <w:pStyle w:val="Legal2L2"/>
      <w:isLgl/>
      <w:lvlText w:val="%1.%2"/>
      <w:lvlJc w:val="left"/>
      <w:pPr>
        <w:tabs>
          <w:tab w:val="num" w:pos="2160"/>
        </w:tabs>
        <w:ind w:left="0" w:firstLine="1440"/>
      </w:pPr>
      <w:rPr>
        <w:rFonts w:ascii="Times New Roman" w:eastAsia="Times New Roman" w:hAnsi="Times New Roman" w:cs="Times New Roman"/>
        <w:b w:val="0"/>
        <w:i w:val="0"/>
        <w:caps w:val="0"/>
        <w:smallCaps w:val="0"/>
        <w:color w:val="auto"/>
        <w:sz w:val="24"/>
        <w:u w:val="none"/>
      </w:rPr>
    </w:lvl>
    <w:lvl w:ilvl="2">
      <w:start w:val="1"/>
      <w:numFmt w:val="lowerLetter"/>
      <w:pStyle w:val="Legal2L3"/>
      <w:lvlText w:val="(%3)"/>
      <w:lvlJc w:val="left"/>
      <w:pPr>
        <w:tabs>
          <w:tab w:val="num" w:pos="2160"/>
        </w:tabs>
        <w:ind w:left="0" w:firstLine="1440"/>
      </w:pPr>
      <w:rPr>
        <w:rFonts w:ascii="Times New Roman" w:eastAsia="Times New Roman" w:hAnsi="Times New Roman" w:cs="Times New Roman"/>
        <w:b w:val="0"/>
        <w:i w:val="0"/>
        <w:caps w:val="0"/>
        <w:smallCaps w:val="0"/>
        <w:sz w:val="24"/>
        <w:u w:val="none"/>
      </w:rPr>
    </w:lvl>
    <w:lvl w:ilvl="3">
      <w:start w:val="1"/>
      <w:numFmt w:val="lowerRoman"/>
      <w:pStyle w:val="Legal2L4"/>
      <w:lvlText w:val="(%4)"/>
      <w:lvlJc w:val="left"/>
      <w:pPr>
        <w:tabs>
          <w:tab w:val="num" w:pos="2880"/>
        </w:tabs>
        <w:ind w:left="0" w:firstLine="2160"/>
      </w:pPr>
      <w:rPr>
        <w:rFonts w:ascii="Times New Roman" w:eastAsia="Times New Roman" w:hAnsi="Times New Roman" w:cs="Times New Roman"/>
        <w:b w:val="0"/>
        <w:i w:val="0"/>
        <w:caps w:val="0"/>
        <w:smallCaps w:val="0"/>
        <w:sz w:val="24"/>
        <w:u w:val="none"/>
      </w:rPr>
    </w:lvl>
    <w:lvl w:ilvl="4">
      <w:start w:val="1"/>
      <w:numFmt w:val="decimal"/>
      <w:pStyle w:val="Legal2L5"/>
      <w:lvlText w:val="(%5)"/>
      <w:lvlJc w:val="left"/>
      <w:pPr>
        <w:tabs>
          <w:tab w:val="num" w:pos="3600"/>
        </w:tabs>
        <w:ind w:left="0" w:firstLine="2880"/>
      </w:pPr>
      <w:rPr>
        <w:rFonts w:ascii="Times New Roman" w:eastAsia="Times New Roman" w:hAnsi="Times New Roman" w:cs="Times New Roman"/>
        <w:b w:val="0"/>
        <w:i w:val="0"/>
        <w:caps w:val="0"/>
        <w:smallCaps w:val="0"/>
        <w:sz w:val="24"/>
        <w:u w:val="none"/>
      </w:rPr>
    </w:lvl>
    <w:lvl w:ilvl="5">
      <w:start w:val="1"/>
      <w:numFmt w:val="lowerLetter"/>
      <w:pStyle w:val="Legal2L6"/>
      <w:lvlText w:val="%6."/>
      <w:lvlJc w:val="left"/>
      <w:pPr>
        <w:tabs>
          <w:tab w:val="num" w:pos="4320"/>
        </w:tabs>
        <w:ind w:left="0" w:firstLine="3600"/>
      </w:pPr>
      <w:rPr>
        <w:rFonts w:ascii="Times New Roman" w:eastAsia="Times New Roman" w:hAnsi="Times New Roman" w:cs="Times New Roman"/>
        <w:b w:val="0"/>
        <w:i w:val="0"/>
        <w:caps w:val="0"/>
        <w:smallCaps w:val="0"/>
        <w:sz w:val="24"/>
        <w:u w:val="none"/>
      </w:rPr>
    </w:lvl>
    <w:lvl w:ilvl="6">
      <w:start w:val="1"/>
      <w:numFmt w:val="lowerRoman"/>
      <w:pStyle w:val="Legal2L7"/>
      <w:lvlText w:val="%7."/>
      <w:lvlJc w:val="left"/>
      <w:pPr>
        <w:tabs>
          <w:tab w:val="num" w:pos="5040"/>
        </w:tabs>
        <w:ind w:left="0" w:firstLine="4320"/>
      </w:pPr>
      <w:rPr>
        <w:rFonts w:ascii="Times New Roman" w:eastAsia="Times New Roman" w:hAnsi="Times New Roman" w:cs="Times New Roman"/>
        <w:b w:val="0"/>
        <w:i w:val="0"/>
        <w:caps w:val="0"/>
        <w:smallCaps w:val="0"/>
        <w:sz w:val="24"/>
        <w:u w:val="none"/>
      </w:rPr>
    </w:lvl>
    <w:lvl w:ilvl="7">
      <w:start w:val="1"/>
      <w:numFmt w:val="lowerLetter"/>
      <w:pStyle w:val="Legal2L8"/>
      <w:lvlText w:val="%8)"/>
      <w:lvlJc w:val="left"/>
      <w:pPr>
        <w:tabs>
          <w:tab w:val="num" w:pos="5760"/>
        </w:tabs>
        <w:ind w:left="0" w:firstLine="5040"/>
      </w:pPr>
      <w:rPr>
        <w:rFonts w:ascii="Times New Roman" w:eastAsia="Times New Roman" w:hAnsi="Times New Roman" w:cs="Times New Roman"/>
        <w:b w:val="0"/>
        <w:i w:val="0"/>
        <w:caps w:val="0"/>
        <w:smallCaps w:val="0"/>
        <w:color w:val="auto"/>
        <w:sz w:val="24"/>
        <w:u w:val="none"/>
      </w:rPr>
    </w:lvl>
    <w:lvl w:ilvl="8">
      <w:start w:val="1"/>
      <w:numFmt w:val="lowerRoman"/>
      <w:pStyle w:val="Legal2L9"/>
      <w:lvlText w:val="%9)"/>
      <w:lvlJc w:val="left"/>
      <w:pPr>
        <w:tabs>
          <w:tab w:val="num" w:pos="6480"/>
        </w:tabs>
        <w:ind w:left="0" w:firstLine="5760"/>
      </w:pPr>
      <w:rPr>
        <w:rFonts w:ascii="Times New Roman" w:eastAsia="Times New Roman" w:hAnsi="Times New Roman" w:cs="Times New Roman"/>
        <w:b w:val="0"/>
        <w:i w:val="0"/>
        <w:caps w:val="0"/>
        <w:smallCaps w:val="0"/>
        <w:color w:val="auto"/>
        <w:sz w:val="24"/>
        <w:u w:val="none"/>
      </w:rPr>
    </w:lvl>
  </w:abstractNum>
  <w:abstractNum w:abstractNumId="22" w15:restartNumberingAfterBreak="0">
    <w:nsid w:val="24F74358"/>
    <w:multiLevelType w:val="multilevel"/>
    <w:tmpl w:val="7F7429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60E27FF"/>
    <w:multiLevelType w:val="multilevel"/>
    <w:tmpl w:val="2CD2E2B0"/>
    <w:lvl w:ilvl="0">
      <w:start w:val="28"/>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4" w15:restartNumberingAfterBreak="0">
    <w:nsid w:val="26140721"/>
    <w:multiLevelType w:val="multilevel"/>
    <w:tmpl w:val="6848241E"/>
    <w:lvl w:ilvl="0">
      <w:start w:val="19"/>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5" w15:restartNumberingAfterBreak="0">
    <w:nsid w:val="29E165EB"/>
    <w:multiLevelType w:val="multilevel"/>
    <w:tmpl w:val="3FDC5628"/>
    <w:lvl w:ilvl="0">
      <w:start w:val="1"/>
      <w:numFmt w:val="decimal"/>
      <w:lvlText w:val="%1."/>
      <w:lvlJc w:val="left"/>
      <w:pPr>
        <w:ind w:left="1571" w:hanging="851"/>
      </w:pPr>
      <w:rPr>
        <w:rFonts w:ascii="Arial" w:hAnsi="Arial" w:cs="Arial" w:hint="default"/>
        <w:b/>
        <w:i w:val="0"/>
        <w:caps/>
        <w:strike w:val="0"/>
        <w:dstrike w:val="0"/>
        <w:vanish w:val="0"/>
        <w:color w:val="000000"/>
        <w:sz w:val="20"/>
        <w:szCs w:val="22"/>
        <w:vertAlign w:val="baseline"/>
      </w:rPr>
    </w:lvl>
    <w:lvl w:ilvl="1">
      <w:start w:val="1"/>
      <w:numFmt w:val="decimal"/>
      <w:lvlText w:val="%1.%2."/>
      <w:lvlJc w:val="left"/>
      <w:pPr>
        <w:ind w:left="1571" w:hanging="851"/>
      </w:pPr>
      <w:rPr>
        <w:rFonts w:ascii="Arial" w:hAnsi="Arial" w:hint="default"/>
        <w:b/>
        <w:i w:val="0"/>
        <w:sz w:val="20"/>
        <w:szCs w:val="22"/>
      </w:rPr>
    </w:lvl>
    <w:lvl w:ilvl="2">
      <w:start w:val="1"/>
      <w:numFmt w:val="lowerLetter"/>
      <w:lvlText w:val="(%3)"/>
      <w:lvlJc w:val="left"/>
      <w:pPr>
        <w:ind w:left="1571" w:hanging="851"/>
      </w:pPr>
      <w:rPr>
        <w:rFonts w:ascii="Arial" w:hAnsi="Arial" w:hint="default"/>
        <w:b w:val="0"/>
        <w:i w:val="0"/>
        <w:caps w:val="0"/>
        <w:strike w:val="0"/>
        <w:dstrike w:val="0"/>
        <w:vanish w:val="0"/>
        <w:color w:val="000000"/>
        <w:sz w:val="20"/>
        <w:szCs w:val="22"/>
        <w:vertAlign w:val="baseline"/>
      </w:rPr>
    </w:lvl>
    <w:lvl w:ilvl="3">
      <w:start w:val="1"/>
      <w:numFmt w:val="lowerRoman"/>
      <w:lvlText w:val="(%4)"/>
      <w:lvlJc w:val="left"/>
      <w:pPr>
        <w:ind w:left="2421" w:hanging="850"/>
      </w:pPr>
      <w:rPr>
        <w:rFonts w:ascii="Arial" w:hAnsi="Arial" w:hint="default"/>
        <w:b w:val="0"/>
        <w:i w:val="0"/>
        <w:caps w:val="0"/>
        <w:strike w:val="0"/>
        <w:dstrike w:val="0"/>
        <w:vanish w:val="0"/>
        <w:color w:val="000000"/>
        <w:sz w:val="20"/>
        <w:szCs w:val="22"/>
        <w:vertAlign w:val="baseline"/>
      </w:rPr>
    </w:lvl>
    <w:lvl w:ilvl="4">
      <w:start w:val="1"/>
      <w:numFmt w:val="upperLetter"/>
      <w:pStyle w:val="AgreementHeading5"/>
      <w:lvlText w:val="(%5)"/>
      <w:lvlJc w:val="left"/>
      <w:pPr>
        <w:ind w:left="3272" w:hanging="851"/>
      </w:pPr>
      <w:rPr>
        <w:rFonts w:ascii="Arial" w:hAnsi="Arial" w:hint="default"/>
        <w:b w:val="0"/>
        <w:i w:val="0"/>
        <w:caps w:val="0"/>
        <w:strike w:val="0"/>
        <w:dstrike w:val="0"/>
        <w:vanish w:val="0"/>
        <w:color w:val="000000"/>
        <w:sz w:val="20"/>
        <w:szCs w:val="22"/>
        <w:vertAlign w:val="baseline"/>
      </w:rPr>
    </w:lvl>
    <w:lvl w:ilvl="5">
      <w:start w:val="1"/>
      <w:numFmt w:val="upperRoman"/>
      <w:lvlText w:val="(%6)"/>
      <w:lvlJc w:val="left"/>
      <w:pPr>
        <w:ind w:left="4122" w:hanging="850"/>
      </w:pPr>
      <w:rPr>
        <w:rFonts w:ascii="Arial" w:hAnsi="Arial" w:hint="default"/>
        <w:sz w:val="20"/>
      </w:rPr>
    </w:lvl>
    <w:lvl w:ilvl="6">
      <w:start w:val="1"/>
      <w:numFmt w:val="decimal"/>
      <w:lvlRestart w:val="1"/>
      <w:lvlText w:val="%1.%7."/>
      <w:lvlJc w:val="left"/>
      <w:pPr>
        <w:ind w:left="1571" w:hanging="851"/>
      </w:pPr>
      <w:rPr>
        <w:rFonts w:ascii="Arial" w:hAnsi="Arial" w:hint="default"/>
        <w:b w:val="0"/>
        <w:i w:val="0"/>
        <w:sz w:val="20"/>
      </w:rPr>
    </w:lvl>
    <w:lvl w:ilvl="7">
      <w:start w:val="1"/>
      <w:numFmt w:val="lowerLetter"/>
      <w:lvlText w:val="(%8)"/>
      <w:lvlJc w:val="left"/>
      <w:pPr>
        <w:ind w:left="2421" w:hanging="850"/>
      </w:pPr>
      <w:rPr>
        <w:rFonts w:ascii="Arial" w:hAnsi="Arial" w:hint="default"/>
        <w:b w:val="0"/>
        <w:i w:val="0"/>
        <w:sz w:val="20"/>
      </w:rPr>
    </w:lvl>
    <w:lvl w:ilvl="8">
      <w:start w:val="1"/>
      <w:numFmt w:val="decimal"/>
      <w:lvlText w:val="%1.%2.%3.%4.%5.%6.%7.%8.%9"/>
      <w:lvlJc w:val="left"/>
      <w:pPr>
        <w:tabs>
          <w:tab w:val="num" w:pos="8248"/>
        </w:tabs>
        <w:ind w:left="8379" w:hanging="851"/>
      </w:pPr>
      <w:rPr>
        <w:rFonts w:hint="default"/>
      </w:rPr>
    </w:lvl>
  </w:abstractNum>
  <w:abstractNum w:abstractNumId="26" w15:restartNumberingAfterBreak="0">
    <w:nsid w:val="2A2160DF"/>
    <w:multiLevelType w:val="multilevel"/>
    <w:tmpl w:val="3FD89B52"/>
    <w:lvl w:ilvl="0">
      <w:start w:val="27"/>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7" w15:restartNumberingAfterBreak="0">
    <w:nsid w:val="2A734023"/>
    <w:multiLevelType w:val="multilevel"/>
    <w:tmpl w:val="5AFE2842"/>
    <w:lvl w:ilvl="0">
      <w:start w:val="21"/>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8" w15:restartNumberingAfterBreak="0">
    <w:nsid w:val="2D49762B"/>
    <w:multiLevelType w:val="multilevel"/>
    <w:tmpl w:val="28745A7E"/>
    <w:lvl w:ilvl="0">
      <w:start w:val="42"/>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9" w15:restartNumberingAfterBreak="0">
    <w:nsid w:val="2D7A51B3"/>
    <w:multiLevelType w:val="multilevel"/>
    <w:tmpl w:val="3072F912"/>
    <w:lvl w:ilvl="0">
      <w:start w:val="32"/>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0" w15:restartNumberingAfterBreak="0">
    <w:nsid w:val="2EEE2D5D"/>
    <w:multiLevelType w:val="multilevel"/>
    <w:tmpl w:val="17E887AE"/>
    <w:lvl w:ilvl="0">
      <w:start w:val="35"/>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1" w15:restartNumberingAfterBreak="0">
    <w:nsid w:val="2FFF7C4E"/>
    <w:multiLevelType w:val="multilevel"/>
    <w:tmpl w:val="188AD510"/>
    <w:lvl w:ilvl="0">
      <w:start w:val="28"/>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2" w15:restartNumberingAfterBreak="0">
    <w:nsid w:val="30074649"/>
    <w:multiLevelType w:val="multilevel"/>
    <w:tmpl w:val="25466A92"/>
    <w:lvl w:ilvl="0">
      <w:start w:val="43"/>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3" w15:restartNumberingAfterBreak="0">
    <w:nsid w:val="30E326E9"/>
    <w:multiLevelType w:val="hybridMultilevel"/>
    <w:tmpl w:val="C64E556C"/>
    <w:lvl w:ilvl="0" w:tplc="DE2CDEDC">
      <w:start w:val="1"/>
      <w:numFmt w:val="decimal"/>
      <w:lvlText w:val="8.%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32797DB6"/>
    <w:multiLevelType w:val="multilevel"/>
    <w:tmpl w:val="1CAE8D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80A0B64"/>
    <w:multiLevelType w:val="multilevel"/>
    <w:tmpl w:val="40A21C7E"/>
    <w:lvl w:ilvl="0">
      <w:start w:val="38"/>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6" w15:restartNumberingAfterBreak="0">
    <w:nsid w:val="3B3053C2"/>
    <w:multiLevelType w:val="multilevel"/>
    <w:tmpl w:val="0336760A"/>
    <w:lvl w:ilvl="0">
      <w:start w:val="3"/>
      <w:numFmt w:val="decimal"/>
      <w:lvlText w:val="%1."/>
      <w:lvlJc w:val="left"/>
      <w:pPr>
        <w:ind w:left="360" w:hanging="360"/>
      </w:pPr>
      <w:rPr>
        <w:rFonts w:ascii="Calibri" w:hAnsi="Calibri" w:cs="Calibri" w:hint="default"/>
      </w:rPr>
    </w:lvl>
    <w:lvl w:ilvl="1">
      <w:start w:val="1"/>
      <w:numFmt w:val="decimal"/>
      <w:lvlText w:val="%1.%2."/>
      <w:lvlJc w:val="left"/>
      <w:pPr>
        <w:ind w:left="360" w:hanging="360"/>
      </w:pPr>
      <w:rPr>
        <w:rFonts w:ascii="Calibri" w:hAnsi="Calibri" w:cs="Calibri" w:hint="default"/>
      </w:rPr>
    </w:lvl>
    <w:lvl w:ilvl="2">
      <w:start w:val="1"/>
      <w:numFmt w:val="decimal"/>
      <w:lvlText w:val="%1.%2.%3."/>
      <w:lvlJc w:val="left"/>
      <w:pPr>
        <w:ind w:left="720" w:hanging="720"/>
      </w:pPr>
      <w:rPr>
        <w:rFonts w:ascii="Calibri" w:hAnsi="Calibri" w:cs="Calibri" w:hint="default"/>
      </w:rPr>
    </w:lvl>
    <w:lvl w:ilvl="3">
      <w:start w:val="1"/>
      <w:numFmt w:val="decimal"/>
      <w:lvlText w:val="%1.%2.%3.%4."/>
      <w:lvlJc w:val="left"/>
      <w:pPr>
        <w:ind w:left="720" w:hanging="720"/>
      </w:pPr>
      <w:rPr>
        <w:rFonts w:ascii="Calibri" w:hAnsi="Calibri" w:cs="Calibri" w:hint="default"/>
      </w:rPr>
    </w:lvl>
    <w:lvl w:ilvl="4">
      <w:start w:val="1"/>
      <w:numFmt w:val="decimal"/>
      <w:lvlText w:val="%1.%2.%3.%4.%5."/>
      <w:lvlJc w:val="left"/>
      <w:pPr>
        <w:ind w:left="1080" w:hanging="1080"/>
      </w:pPr>
      <w:rPr>
        <w:rFonts w:ascii="Calibri" w:hAnsi="Calibri" w:cs="Calibri" w:hint="default"/>
      </w:rPr>
    </w:lvl>
    <w:lvl w:ilvl="5">
      <w:start w:val="1"/>
      <w:numFmt w:val="decimal"/>
      <w:lvlText w:val="%1.%2.%3.%4.%5.%6."/>
      <w:lvlJc w:val="left"/>
      <w:pPr>
        <w:ind w:left="1080" w:hanging="1080"/>
      </w:pPr>
      <w:rPr>
        <w:rFonts w:ascii="Calibri" w:hAnsi="Calibri" w:cs="Calibri" w:hint="default"/>
      </w:rPr>
    </w:lvl>
    <w:lvl w:ilvl="6">
      <w:start w:val="1"/>
      <w:numFmt w:val="decimal"/>
      <w:lvlText w:val="%1.%2.%3.%4.%5.%6.%7."/>
      <w:lvlJc w:val="left"/>
      <w:pPr>
        <w:ind w:left="1440" w:hanging="1440"/>
      </w:pPr>
      <w:rPr>
        <w:rFonts w:ascii="Calibri" w:hAnsi="Calibri" w:cs="Calibri" w:hint="default"/>
      </w:rPr>
    </w:lvl>
    <w:lvl w:ilvl="7">
      <w:start w:val="1"/>
      <w:numFmt w:val="decimal"/>
      <w:lvlText w:val="%1.%2.%3.%4.%5.%6.%7.%8."/>
      <w:lvlJc w:val="left"/>
      <w:pPr>
        <w:ind w:left="1440" w:hanging="1440"/>
      </w:pPr>
      <w:rPr>
        <w:rFonts w:ascii="Calibri" w:hAnsi="Calibri" w:cs="Calibri" w:hint="default"/>
      </w:rPr>
    </w:lvl>
    <w:lvl w:ilvl="8">
      <w:start w:val="1"/>
      <w:numFmt w:val="decimal"/>
      <w:lvlText w:val="%1.%2.%3.%4.%5.%6.%7.%8.%9."/>
      <w:lvlJc w:val="left"/>
      <w:pPr>
        <w:ind w:left="1800" w:hanging="1800"/>
      </w:pPr>
      <w:rPr>
        <w:rFonts w:ascii="Calibri" w:hAnsi="Calibri" w:cs="Calibri" w:hint="default"/>
      </w:rPr>
    </w:lvl>
  </w:abstractNum>
  <w:abstractNum w:abstractNumId="37" w15:restartNumberingAfterBreak="0">
    <w:nsid w:val="3CAE0CE6"/>
    <w:multiLevelType w:val="multilevel"/>
    <w:tmpl w:val="FD983F5C"/>
    <w:lvl w:ilvl="0">
      <w:start w:val="36"/>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8" w15:restartNumberingAfterBreak="0">
    <w:nsid w:val="3D3B4983"/>
    <w:multiLevelType w:val="multilevel"/>
    <w:tmpl w:val="E79AAE1E"/>
    <w:lvl w:ilvl="0">
      <w:start w:val="10"/>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9" w15:restartNumberingAfterBreak="0">
    <w:nsid w:val="3DDA1745"/>
    <w:multiLevelType w:val="multilevel"/>
    <w:tmpl w:val="CCC40218"/>
    <w:lvl w:ilvl="0">
      <w:start w:val="30"/>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0" w15:restartNumberingAfterBreak="0">
    <w:nsid w:val="3F4E5CD4"/>
    <w:multiLevelType w:val="multilevel"/>
    <w:tmpl w:val="E674A256"/>
    <w:lvl w:ilvl="0">
      <w:start w:val="34"/>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1" w15:restartNumberingAfterBreak="0">
    <w:nsid w:val="3F573FD1"/>
    <w:multiLevelType w:val="multilevel"/>
    <w:tmpl w:val="EBD6085C"/>
    <w:lvl w:ilvl="0">
      <w:start w:val="27"/>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2" w15:restartNumberingAfterBreak="0">
    <w:nsid w:val="412F707F"/>
    <w:multiLevelType w:val="multilevel"/>
    <w:tmpl w:val="042A2A7A"/>
    <w:lvl w:ilvl="0">
      <w:start w:val="38"/>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3" w15:restartNumberingAfterBreak="0">
    <w:nsid w:val="41D715BA"/>
    <w:multiLevelType w:val="multilevel"/>
    <w:tmpl w:val="71C032F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4007F52"/>
    <w:multiLevelType w:val="multilevel"/>
    <w:tmpl w:val="5C301804"/>
    <w:lvl w:ilvl="0">
      <w:start w:val="17"/>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5" w15:restartNumberingAfterBreak="0">
    <w:nsid w:val="45DE2AA8"/>
    <w:multiLevelType w:val="multilevel"/>
    <w:tmpl w:val="5B4A7C3A"/>
    <w:lvl w:ilvl="0">
      <w:start w:val="22"/>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6" w15:restartNumberingAfterBreak="0">
    <w:nsid w:val="491E5623"/>
    <w:multiLevelType w:val="multilevel"/>
    <w:tmpl w:val="9EC0C1AC"/>
    <w:lvl w:ilvl="0">
      <w:start w:val="25"/>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7" w15:restartNumberingAfterBreak="0">
    <w:nsid w:val="494A608E"/>
    <w:multiLevelType w:val="multilevel"/>
    <w:tmpl w:val="DDEC475A"/>
    <w:lvl w:ilvl="0">
      <w:start w:val="14"/>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8" w15:restartNumberingAfterBreak="0">
    <w:nsid w:val="4C870D2E"/>
    <w:multiLevelType w:val="multilevel"/>
    <w:tmpl w:val="7DB0284A"/>
    <w:lvl w:ilvl="0">
      <w:start w:val="5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EF311C8"/>
    <w:multiLevelType w:val="multilevel"/>
    <w:tmpl w:val="9D8A4BA0"/>
    <w:lvl w:ilvl="0">
      <w:start w:val="37"/>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0" w15:restartNumberingAfterBreak="0">
    <w:nsid w:val="4FE84C13"/>
    <w:multiLevelType w:val="hybridMultilevel"/>
    <w:tmpl w:val="8B56D71E"/>
    <w:lvl w:ilvl="0" w:tplc="14D8173A">
      <w:start w:val="1"/>
      <w:numFmt w:val="lowerLetter"/>
      <w:lvlText w:val="%1."/>
      <w:lvlJc w:val="left"/>
      <w:pPr>
        <w:ind w:left="783" w:hanging="360"/>
      </w:pPr>
      <w:rPr>
        <w:rFonts w:asciiTheme="minorHAnsi" w:hAnsiTheme="minorHAnsi" w:cstheme="minorHAnsi" w:hint="default"/>
        <w:sz w:val="22"/>
        <w:szCs w:val="18"/>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51" w15:restartNumberingAfterBreak="0">
    <w:nsid w:val="510A2AF8"/>
    <w:multiLevelType w:val="multilevel"/>
    <w:tmpl w:val="2DB8478A"/>
    <w:lvl w:ilvl="0">
      <w:start w:val="41"/>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2" w15:restartNumberingAfterBreak="0">
    <w:nsid w:val="52821281"/>
    <w:multiLevelType w:val="multilevel"/>
    <w:tmpl w:val="3DBCDFF8"/>
    <w:lvl w:ilvl="0">
      <w:start w:val="20"/>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3" w15:restartNumberingAfterBreak="0">
    <w:nsid w:val="534136A8"/>
    <w:multiLevelType w:val="multilevel"/>
    <w:tmpl w:val="1CAE8D2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56357C1F"/>
    <w:multiLevelType w:val="multilevel"/>
    <w:tmpl w:val="0B2A8D3E"/>
    <w:lvl w:ilvl="0">
      <w:start w:val="18"/>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5" w15:restartNumberingAfterBreak="0">
    <w:nsid w:val="59D7528B"/>
    <w:multiLevelType w:val="multilevel"/>
    <w:tmpl w:val="BA827B6A"/>
    <w:lvl w:ilvl="0">
      <w:start w:val="33"/>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6" w15:restartNumberingAfterBreak="0">
    <w:nsid w:val="5CB262F6"/>
    <w:multiLevelType w:val="multilevel"/>
    <w:tmpl w:val="705632E8"/>
    <w:lvl w:ilvl="0">
      <w:start w:val="40"/>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7" w15:restartNumberingAfterBreak="0">
    <w:nsid w:val="5D961BC2"/>
    <w:multiLevelType w:val="multilevel"/>
    <w:tmpl w:val="DDF47BB6"/>
    <w:lvl w:ilvl="0">
      <w:start w:val="5"/>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58" w15:restartNumberingAfterBreak="0">
    <w:nsid w:val="62A23F05"/>
    <w:multiLevelType w:val="multilevel"/>
    <w:tmpl w:val="D35270FE"/>
    <w:lvl w:ilvl="0">
      <w:start w:val="11"/>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59" w15:restartNumberingAfterBreak="0">
    <w:nsid w:val="62EF31FC"/>
    <w:multiLevelType w:val="multilevel"/>
    <w:tmpl w:val="ACD4C3A0"/>
    <w:lvl w:ilvl="0">
      <w:start w:val="16"/>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0" w15:restartNumberingAfterBreak="0">
    <w:nsid w:val="6585680A"/>
    <w:multiLevelType w:val="singleLevel"/>
    <w:tmpl w:val="170CAEB8"/>
    <w:lvl w:ilvl="0">
      <w:start w:val="1"/>
      <w:numFmt w:val="bullet"/>
      <w:pStyle w:val="bullet"/>
      <w:lvlText w:val=""/>
      <w:lvlJc w:val="left"/>
      <w:pPr>
        <w:tabs>
          <w:tab w:val="num" w:pos="720"/>
        </w:tabs>
        <w:ind w:left="1440" w:hanging="720"/>
      </w:pPr>
      <w:rPr>
        <w:rFonts w:ascii="Symbol" w:hAnsi="Symbol" w:hint="default"/>
        <w:sz w:val="24"/>
        <w:szCs w:val="24"/>
      </w:rPr>
    </w:lvl>
  </w:abstractNum>
  <w:abstractNum w:abstractNumId="61" w15:restartNumberingAfterBreak="0">
    <w:nsid w:val="67864EA1"/>
    <w:multiLevelType w:val="multilevel"/>
    <w:tmpl w:val="859AD092"/>
    <w:lvl w:ilvl="0">
      <w:start w:val="23"/>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2" w15:restartNumberingAfterBreak="0">
    <w:nsid w:val="67ED4D87"/>
    <w:multiLevelType w:val="multilevel"/>
    <w:tmpl w:val="F12A5F24"/>
    <w:lvl w:ilvl="0">
      <w:start w:val="35"/>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3" w15:restartNumberingAfterBreak="0">
    <w:nsid w:val="68682C8A"/>
    <w:multiLevelType w:val="multilevel"/>
    <w:tmpl w:val="F12E3B7C"/>
    <w:lvl w:ilvl="0">
      <w:start w:val="4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689C7693"/>
    <w:multiLevelType w:val="multilevel"/>
    <w:tmpl w:val="870A2768"/>
    <w:lvl w:ilvl="0">
      <w:start w:val="4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6B950A79"/>
    <w:multiLevelType w:val="multilevel"/>
    <w:tmpl w:val="D1426C20"/>
    <w:lvl w:ilvl="0">
      <w:start w:val="24"/>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6" w15:restartNumberingAfterBreak="0">
    <w:nsid w:val="6C4A282F"/>
    <w:multiLevelType w:val="multilevel"/>
    <w:tmpl w:val="B6520ACA"/>
    <w:lvl w:ilvl="0">
      <w:start w:val="7"/>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7" w15:restartNumberingAfterBreak="0">
    <w:nsid w:val="6F212460"/>
    <w:multiLevelType w:val="hybridMultilevel"/>
    <w:tmpl w:val="864CAE3C"/>
    <w:lvl w:ilvl="0" w:tplc="FFFFFFFF">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6FC92F3D"/>
    <w:multiLevelType w:val="multilevel"/>
    <w:tmpl w:val="F7263082"/>
    <w:lvl w:ilvl="0">
      <w:start w:val="30"/>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9" w15:restartNumberingAfterBreak="0">
    <w:nsid w:val="718F5A14"/>
    <w:multiLevelType w:val="multilevel"/>
    <w:tmpl w:val="D39CC532"/>
    <w:lvl w:ilvl="0">
      <w:start w:val="22"/>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70" w15:restartNumberingAfterBreak="0">
    <w:nsid w:val="73D46982"/>
    <w:multiLevelType w:val="multilevel"/>
    <w:tmpl w:val="4522A4CE"/>
    <w:lvl w:ilvl="0">
      <w:start w:val="15"/>
      <w:numFmt w:val="decimal"/>
      <w:lvlText w:val="%1."/>
      <w:lvlJc w:val="left"/>
      <w:pPr>
        <w:ind w:left="450" w:hanging="450"/>
      </w:pPr>
      <w:rPr>
        <w:rFonts w:hint="default"/>
        <w:u w:val="none"/>
      </w:rPr>
    </w:lvl>
    <w:lvl w:ilvl="1">
      <w:start w:val="1"/>
      <w:numFmt w:val="decimal"/>
      <w:lvlText w:val="%1.%2."/>
      <w:lvlJc w:val="left"/>
      <w:pPr>
        <w:ind w:left="450" w:hanging="450"/>
      </w:pPr>
      <w:rPr>
        <w:rFonts w:hint="default"/>
        <w:b w:val="0"/>
        <w:bCs/>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71" w15:restartNumberingAfterBreak="0">
    <w:nsid w:val="750A4128"/>
    <w:multiLevelType w:val="multilevel"/>
    <w:tmpl w:val="1CAE8D2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60E3B46"/>
    <w:multiLevelType w:val="multilevel"/>
    <w:tmpl w:val="704451F4"/>
    <w:lvl w:ilvl="0">
      <w:start w:val="4"/>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b w:val="0"/>
        <w:bCs w:val="0"/>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73" w15:restartNumberingAfterBreak="0">
    <w:nsid w:val="7CDC5EDA"/>
    <w:multiLevelType w:val="multilevel"/>
    <w:tmpl w:val="2E805BEE"/>
    <w:lvl w:ilvl="0">
      <w:start w:val="5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7D09174D"/>
    <w:multiLevelType w:val="multilevel"/>
    <w:tmpl w:val="4D263B72"/>
    <w:lvl w:ilvl="0">
      <w:start w:val="15"/>
      <w:numFmt w:val="decimal"/>
      <w:lvlText w:val="%1."/>
      <w:lvlJc w:val="left"/>
      <w:pPr>
        <w:ind w:left="480" w:hanging="480"/>
      </w:pPr>
      <w:rPr>
        <w:rFonts w:hint="default"/>
        <w:u w:val="none"/>
      </w:rPr>
    </w:lvl>
    <w:lvl w:ilvl="1">
      <w:start w:val="1"/>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75" w15:restartNumberingAfterBreak="0">
    <w:nsid w:val="7F29139B"/>
    <w:multiLevelType w:val="multilevel"/>
    <w:tmpl w:val="A6802484"/>
    <w:lvl w:ilvl="0">
      <w:start w:val="14"/>
      <w:numFmt w:val="decimal"/>
      <w:lvlText w:val="%1."/>
      <w:lvlJc w:val="left"/>
      <w:pPr>
        <w:ind w:left="450" w:hanging="450"/>
      </w:pPr>
      <w:rPr>
        <w:rFonts w:hint="default"/>
        <w:u w:val="none"/>
      </w:rPr>
    </w:lvl>
    <w:lvl w:ilvl="1">
      <w:start w:val="1"/>
      <w:numFmt w:val="decimal"/>
      <w:lvlText w:val="%1.%2."/>
      <w:lvlJc w:val="left"/>
      <w:pPr>
        <w:ind w:left="450" w:hanging="45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num w:numId="1" w16cid:durableId="35544786">
    <w:abstractNumId w:val="13"/>
  </w:num>
  <w:num w:numId="2" w16cid:durableId="1774353123">
    <w:abstractNumId w:val="7"/>
  </w:num>
  <w:num w:numId="3" w16cid:durableId="10090679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4856003">
    <w:abstractNumId w:val="0"/>
  </w:num>
  <w:num w:numId="5" w16cid:durableId="718358932">
    <w:abstractNumId w:val="60"/>
  </w:num>
  <w:num w:numId="6" w16cid:durableId="1347363274">
    <w:abstractNumId w:val="25"/>
  </w:num>
  <w:num w:numId="7" w16cid:durableId="943146541">
    <w:abstractNumId w:val="22"/>
  </w:num>
  <w:num w:numId="8" w16cid:durableId="2130200991">
    <w:abstractNumId w:val="34"/>
  </w:num>
  <w:num w:numId="9" w16cid:durableId="21354451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648496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39375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53270451">
    <w:abstractNumId w:val="38"/>
  </w:num>
  <w:num w:numId="13" w16cid:durableId="13097488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1829042">
    <w:abstractNumId w:val="67"/>
  </w:num>
  <w:num w:numId="15" w16cid:durableId="18046951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5014313">
    <w:abstractNumId w:val="36"/>
  </w:num>
  <w:num w:numId="17" w16cid:durableId="1817915241">
    <w:abstractNumId w:val="43"/>
  </w:num>
  <w:num w:numId="18" w16cid:durableId="1542740648">
    <w:abstractNumId w:val="71"/>
  </w:num>
  <w:num w:numId="19" w16cid:durableId="235818757">
    <w:abstractNumId w:val="53"/>
  </w:num>
  <w:num w:numId="20" w16cid:durableId="1390953146">
    <w:abstractNumId w:val="20"/>
  </w:num>
  <w:num w:numId="21" w16cid:durableId="1961912722">
    <w:abstractNumId w:val="15"/>
  </w:num>
  <w:num w:numId="22" w16cid:durableId="952397372">
    <w:abstractNumId w:val="4"/>
  </w:num>
  <w:num w:numId="23" w16cid:durableId="763838136">
    <w:abstractNumId w:val="58"/>
  </w:num>
  <w:num w:numId="24" w16cid:durableId="1732579745">
    <w:abstractNumId w:val="19"/>
  </w:num>
  <w:num w:numId="25" w16cid:durableId="1842159034">
    <w:abstractNumId w:val="47"/>
  </w:num>
  <w:num w:numId="26" w16cid:durableId="1872379769">
    <w:abstractNumId w:val="74"/>
  </w:num>
  <w:num w:numId="27" w16cid:durableId="1888224945">
    <w:abstractNumId w:val="10"/>
  </w:num>
  <w:num w:numId="28" w16cid:durableId="1555771179">
    <w:abstractNumId w:val="44"/>
  </w:num>
  <w:num w:numId="29" w16cid:durableId="500238893">
    <w:abstractNumId w:val="9"/>
  </w:num>
  <w:num w:numId="30" w16cid:durableId="2002198675">
    <w:abstractNumId w:val="5"/>
  </w:num>
  <w:num w:numId="31" w16cid:durableId="1541935063">
    <w:abstractNumId w:val="27"/>
  </w:num>
  <w:num w:numId="32" w16cid:durableId="568879711">
    <w:abstractNumId w:val="45"/>
  </w:num>
  <w:num w:numId="33" w16cid:durableId="1969578524">
    <w:abstractNumId w:val="61"/>
  </w:num>
  <w:num w:numId="34" w16cid:durableId="1298532376">
    <w:abstractNumId w:val="65"/>
  </w:num>
  <w:num w:numId="35" w16cid:durableId="737822958">
    <w:abstractNumId w:val="46"/>
  </w:num>
  <w:num w:numId="36" w16cid:durableId="241262952">
    <w:abstractNumId w:val="23"/>
  </w:num>
  <w:num w:numId="37" w16cid:durableId="306208539">
    <w:abstractNumId w:val="26"/>
  </w:num>
  <w:num w:numId="38" w16cid:durableId="513225483">
    <w:abstractNumId w:val="68"/>
  </w:num>
  <w:num w:numId="39" w16cid:durableId="796413692">
    <w:abstractNumId w:val="17"/>
  </w:num>
  <w:num w:numId="40" w16cid:durableId="268901412">
    <w:abstractNumId w:val="55"/>
  </w:num>
  <w:num w:numId="41" w16cid:durableId="1437291439">
    <w:abstractNumId w:val="30"/>
  </w:num>
  <w:num w:numId="42" w16cid:durableId="1355382527">
    <w:abstractNumId w:val="49"/>
  </w:num>
  <w:num w:numId="43" w16cid:durableId="1996646304">
    <w:abstractNumId w:val="42"/>
  </w:num>
  <w:num w:numId="44" w16cid:durableId="507214638">
    <w:abstractNumId w:val="12"/>
  </w:num>
  <w:num w:numId="45" w16cid:durableId="103112507">
    <w:abstractNumId w:val="51"/>
  </w:num>
  <w:num w:numId="46" w16cid:durableId="134565112">
    <w:abstractNumId w:val="28"/>
  </w:num>
  <w:num w:numId="47" w16cid:durableId="2057073620">
    <w:abstractNumId w:val="32"/>
  </w:num>
  <w:num w:numId="48" w16cid:durableId="609092680">
    <w:abstractNumId w:val="73"/>
  </w:num>
  <w:num w:numId="49" w16cid:durableId="1315796218">
    <w:abstractNumId w:val="13"/>
    <w:lvlOverride w:ilvl="0">
      <w:startOverride w:val="1"/>
    </w:lvlOverride>
    <w:lvlOverride w:ilvl="1">
      <w:startOverride w:val="2"/>
    </w:lvlOverride>
  </w:num>
  <w:num w:numId="50" w16cid:durableId="1905792790">
    <w:abstractNumId w:val="48"/>
  </w:num>
  <w:num w:numId="51" w16cid:durableId="1421754796">
    <w:abstractNumId w:val="18"/>
  </w:num>
  <w:num w:numId="52" w16cid:durableId="122694220">
    <w:abstractNumId w:val="72"/>
  </w:num>
  <w:num w:numId="53" w16cid:durableId="1512262167">
    <w:abstractNumId w:val="57"/>
  </w:num>
  <w:num w:numId="54" w16cid:durableId="352339929">
    <w:abstractNumId w:val="66"/>
  </w:num>
  <w:num w:numId="55" w16cid:durableId="498665416">
    <w:abstractNumId w:val="33"/>
  </w:num>
  <w:num w:numId="56" w16cid:durableId="94250811">
    <w:abstractNumId w:val="2"/>
  </w:num>
  <w:num w:numId="57" w16cid:durableId="1425299647">
    <w:abstractNumId w:val="11"/>
  </w:num>
  <w:num w:numId="58" w16cid:durableId="240415012">
    <w:abstractNumId w:val="14"/>
  </w:num>
  <w:num w:numId="59" w16cid:durableId="291596604">
    <w:abstractNumId w:val="75"/>
  </w:num>
  <w:num w:numId="60" w16cid:durableId="1631323041">
    <w:abstractNumId w:val="70"/>
  </w:num>
  <w:num w:numId="61" w16cid:durableId="789130543">
    <w:abstractNumId w:val="59"/>
  </w:num>
  <w:num w:numId="62" w16cid:durableId="2123839651">
    <w:abstractNumId w:val="54"/>
  </w:num>
  <w:num w:numId="63" w16cid:durableId="92820020">
    <w:abstractNumId w:val="24"/>
  </w:num>
  <w:num w:numId="64" w16cid:durableId="1745714342">
    <w:abstractNumId w:val="52"/>
  </w:num>
  <w:num w:numId="65" w16cid:durableId="1852210043">
    <w:abstractNumId w:val="1"/>
  </w:num>
  <w:num w:numId="66" w16cid:durableId="1242447577">
    <w:abstractNumId w:val="69"/>
  </w:num>
  <w:num w:numId="67" w16cid:durableId="1852067822">
    <w:abstractNumId w:val="16"/>
  </w:num>
  <w:num w:numId="68" w16cid:durableId="346634494">
    <w:abstractNumId w:val="6"/>
  </w:num>
  <w:num w:numId="69" w16cid:durableId="85349192">
    <w:abstractNumId w:val="41"/>
  </w:num>
  <w:num w:numId="70" w16cid:durableId="1138958509">
    <w:abstractNumId w:val="31"/>
  </w:num>
  <w:num w:numId="71" w16cid:durableId="1345747423">
    <w:abstractNumId w:val="39"/>
  </w:num>
  <w:num w:numId="72" w16cid:durableId="1572809256">
    <w:abstractNumId w:val="29"/>
  </w:num>
  <w:num w:numId="73" w16cid:durableId="516894906">
    <w:abstractNumId w:val="40"/>
  </w:num>
  <w:num w:numId="74" w16cid:durableId="654989474">
    <w:abstractNumId w:val="62"/>
  </w:num>
  <w:num w:numId="75" w16cid:durableId="386146950">
    <w:abstractNumId w:val="37"/>
  </w:num>
  <w:num w:numId="76" w16cid:durableId="670107128">
    <w:abstractNumId w:val="35"/>
  </w:num>
  <w:num w:numId="77" w16cid:durableId="1454591492">
    <w:abstractNumId w:val="8"/>
  </w:num>
  <w:num w:numId="78" w16cid:durableId="768160661">
    <w:abstractNumId w:val="56"/>
  </w:num>
  <w:num w:numId="79" w16cid:durableId="1094320141">
    <w:abstractNumId w:val="63"/>
  </w:num>
  <w:num w:numId="80" w16cid:durableId="608590911">
    <w:abstractNumId w:val="64"/>
  </w:num>
  <w:num w:numId="81" w16cid:durableId="894899120">
    <w:abstractNumId w:val="3"/>
  </w:num>
  <w:num w:numId="82" w16cid:durableId="550769564">
    <w:abstractNumId w:val="21"/>
  </w:num>
  <w:num w:numId="83" w16cid:durableId="874077939">
    <w:abstractNumId w:val="5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Formatting/>
  <w:defaultTabStop w:val="720"/>
  <w:hyphenationZone w:val="425"/>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451"/>
    <w:rsid w:val="0000419E"/>
    <w:rsid w:val="000043FB"/>
    <w:rsid w:val="000052CB"/>
    <w:rsid w:val="00007DFD"/>
    <w:rsid w:val="00012774"/>
    <w:rsid w:val="00013C29"/>
    <w:rsid w:val="00013DA7"/>
    <w:rsid w:val="00015B56"/>
    <w:rsid w:val="00015CBC"/>
    <w:rsid w:val="000173F5"/>
    <w:rsid w:val="00020089"/>
    <w:rsid w:val="00020572"/>
    <w:rsid w:val="000209CD"/>
    <w:rsid w:val="00021CF4"/>
    <w:rsid w:val="000232A7"/>
    <w:rsid w:val="00023D4B"/>
    <w:rsid w:val="00025312"/>
    <w:rsid w:val="00026BB3"/>
    <w:rsid w:val="000315E6"/>
    <w:rsid w:val="000316A8"/>
    <w:rsid w:val="00032014"/>
    <w:rsid w:val="0003248C"/>
    <w:rsid w:val="0003249C"/>
    <w:rsid w:val="00032C6B"/>
    <w:rsid w:val="0003339A"/>
    <w:rsid w:val="00033AA8"/>
    <w:rsid w:val="00034951"/>
    <w:rsid w:val="000350E9"/>
    <w:rsid w:val="00035CDC"/>
    <w:rsid w:val="00036CC3"/>
    <w:rsid w:val="00042E13"/>
    <w:rsid w:val="00042F72"/>
    <w:rsid w:val="00043323"/>
    <w:rsid w:val="0004475A"/>
    <w:rsid w:val="00046BA0"/>
    <w:rsid w:val="00050AE8"/>
    <w:rsid w:val="00050C28"/>
    <w:rsid w:val="000521FE"/>
    <w:rsid w:val="00053B2B"/>
    <w:rsid w:val="00053C4B"/>
    <w:rsid w:val="000554BA"/>
    <w:rsid w:val="0005571B"/>
    <w:rsid w:val="000575FC"/>
    <w:rsid w:val="00061677"/>
    <w:rsid w:val="000627C6"/>
    <w:rsid w:val="00062BEB"/>
    <w:rsid w:val="000632D9"/>
    <w:rsid w:val="00066407"/>
    <w:rsid w:val="00066DF1"/>
    <w:rsid w:val="00066F5E"/>
    <w:rsid w:val="0007228E"/>
    <w:rsid w:val="0007233D"/>
    <w:rsid w:val="000727F6"/>
    <w:rsid w:val="00073389"/>
    <w:rsid w:val="00077877"/>
    <w:rsid w:val="00080A95"/>
    <w:rsid w:val="000830F5"/>
    <w:rsid w:val="00083EB7"/>
    <w:rsid w:val="0008480F"/>
    <w:rsid w:val="0008694E"/>
    <w:rsid w:val="00087CAA"/>
    <w:rsid w:val="0009138D"/>
    <w:rsid w:val="00092040"/>
    <w:rsid w:val="000923B7"/>
    <w:rsid w:val="00092595"/>
    <w:rsid w:val="00093CFB"/>
    <w:rsid w:val="00096B50"/>
    <w:rsid w:val="000975B6"/>
    <w:rsid w:val="000A2B88"/>
    <w:rsid w:val="000A427E"/>
    <w:rsid w:val="000A4A11"/>
    <w:rsid w:val="000A52C1"/>
    <w:rsid w:val="000A5487"/>
    <w:rsid w:val="000A56DA"/>
    <w:rsid w:val="000A5E40"/>
    <w:rsid w:val="000A5E5A"/>
    <w:rsid w:val="000A6EB2"/>
    <w:rsid w:val="000B2AD2"/>
    <w:rsid w:val="000B4652"/>
    <w:rsid w:val="000B5F49"/>
    <w:rsid w:val="000B616A"/>
    <w:rsid w:val="000B72FC"/>
    <w:rsid w:val="000B75A6"/>
    <w:rsid w:val="000B7D03"/>
    <w:rsid w:val="000B7D5B"/>
    <w:rsid w:val="000C05BA"/>
    <w:rsid w:val="000C1D38"/>
    <w:rsid w:val="000C20F9"/>
    <w:rsid w:val="000C23B8"/>
    <w:rsid w:val="000C28A3"/>
    <w:rsid w:val="000C4139"/>
    <w:rsid w:val="000C4D82"/>
    <w:rsid w:val="000C52BA"/>
    <w:rsid w:val="000C6638"/>
    <w:rsid w:val="000C7424"/>
    <w:rsid w:val="000D3704"/>
    <w:rsid w:val="000D3C43"/>
    <w:rsid w:val="000D4EDC"/>
    <w:rsid w:val="000D669E"/>
    <w:rsid w:val="000D7A68"/>
    <w:rsid w:val="000E183C"/>
    <w:rsid w:val="000E3E9A"/>
    <w:rsid w:val="000E6E24"/>
    <w:rsid w:val="000F1D13"/>
    <w:rsid w:val="000F2EAE"/>
    <w:rsid w:val="000F76B1"/>
    <w:rsid w:val="00100553"/>
    <w:rsid w:val="00102D76"/>
    <w:rsid w:val="00102DDD"/>
    <w:rsid w:val="001040AC"/>
    <w:rsid w:val="0010542C"/>
    <w:rsid w:val="001072C8"/>
    <w:rsid w:val="00110086"/>
    <w:rsid w:val="00111487"/>
    <w:rsid w:val="00113823"/>
    <w:rsid w:val="00114C66"/>
    <w:rsid w:val="00117F06"/>
    <w:rsid w:val="00125B5C"/>
    <w:rsid w:val="00126BA9"/>
    <w:rsid w:val="001302CF"/>
    <w:rsid w:val="00131131"/>
    <w:rsid w:val="00131C84"/>
    <w:rsid w:val="00132D81"/>
    <w:rsid w:val="00132F87"/>
    <w:rsid w:val="0013362D"/>
    <w:rsid w:val="00135FED"/>
    <w:rsid w:val="00135FF1"/>
    <w:rsid w:val="00144C46"/>
    <w:rsid w:val="00151013"/>
    <w:rsid w:val="001540D1"/>
    <w:rsid w:val="00154C18"/>
    <w:rsid w:val="001560ED"/>
    <w:rsid w:val="00161398"/>
    <w:rsid w:val="00165AF1"/>
    <w:rsid w:val="00170BEE"/>
    <w:rsid w:val="0017185A"/>
    <w:rsid w:val="001734F5"/>
    <w:rsid w:val="00174417"/>
    <w:rsid w:val="00184B01"/>
    <w:rsid w:val="00191CE5"/>
    <w:rsid w:val="00192CB6"/>
    <w:rsid w:val="00192D42"/>
    <w:rsid w:val="001938D8"/>
    <w:rsid w:val="00193E73"/>
    <w:rsid w:val="001961F2"/>
    <w:rsid w:val="001966AC"/>
    <w:rsid w:val="001A024E"/>
    <w:rsid w:val="001A0A8F"/>
    <w:rsid w:val="001A3E18"/>
    <w:rsid w:val="001A5CAE"/>
    <w:rsid w:val="001A6CCD"/>
    <w:rsid w:val="001A7A70"/>
    <w:rsid w:val="001B1240"/>
    <w:rsid w:val="001B151F"/>
    <w:rsid w:val="001B4E66"/>
    <w:rsid w:val="001C0A5C"/>
    <w:rsid w:val="001C0C8B"/>
    <w:rsid w:val="001C21CE"/>
    <w:rsid w:val="001C2D3A"/>
    <w:rsid w:val="001C3529"/>
    <w:rsid w:val="001C7174"/>
    <w:rsid w:val="001D3A5C"/>
    <w:rsid w:val="001D436B"/>
    <w:rsid w:val="001D4CEA"/>
    <w:rsid w:val="001D4D7C"/>
    <w:rsid w:val="001D6505"/>
    <w:rsid w:val="001D7723"/>
    <w:rsid w:val="001E3E66"/>
    <w:rsid w:val="001F2557"/>
    <w:rsid w:val="001F3B8F"/>
    <w:rsid w:val="001F439F"/>
    <w:rsid w:val="001F4645"/>
    <w:rsid w:val="001F6676"/>
    <w:rsid w:val="001F6D95"/>
    <w:rsid w:val="001F7651"/>
    <w:rsid w:val="001F7C00"/>
    <w:rsid w:val="002019AB"/>
    <w:rsid w:val="002043D0"/>
    <w:rsid w:val="002054B5"/>
    <w:rsid w:val="00207378"/>
    <w:rsid w:val="00207AF6"/>
    <w:rsid w:val="002112E8"/>
    <w:rsid w:val="00212E0F"/>
    <w:rsid w:val="00217813"/>
    <w:rsid w:val="002213C0"/>
    <w:rsid w:val="00222341"/>
    <w:rsid w:val="0022265A"/>
    <w:rsid w:val="00222E45"/>
    <w:rsid w:val="00223385"/>
    <w:rsid w:val="002273FD"/>
    <w:rsid w:val="00227516"/>
    <w:rsid w:val="00230BC4"/>
    <w:rsid w:val="00233715"/>
    <w:rsid w:val="002344A1"/>
    <w:rsid w:val="0023505F"/>
    <w:rsid w:val="002372E4"/>
    <w:rsid w:val="00240E7B"/>
    <w:rsid w:val="00241AAC"/>
    <w:rsid w:val="00242625"/>
    <w:rsid w:val="002436D4"/>
    <w:rsid w:val="00243D83"/>
    <w:rsid w:val="0024412E"/>
    <w:rsid w:val="0024554E"/>
    <w:rsid w:val="00245C3B"/>
    <w:rsid w:val="002461F8"/>
    <w:rsid w:val="002464CE"/>
    <w:rsid w:val="00251636"/>
    <w:rsid w:val="00252F26"/>
    <w:rsid w:val="00254586"/>
    <w:rsid w:val="00257019"/>
    <w:rsid w:val="00257C30"/>
    <w:rsid w:val="002602D4"/>
    <w:rsid w:val="002608D2"/>
    <w:rsid w:val="0026210E"/>
    <w:rsid w:val="00270A1E"/>
    <w:rsid w:val="002714E8"/>
    <w:rsid w:val="00273A89"/>
    <w:rsid w:val="002746F4"/>
    <w:rsid w:val="0027502B"/>
    <w:rsid w:val="0027507F"/>
    <w:rsid w:val="00276022"/>
    <w:rsid w:val="0027668F"/>
    <w:rsid w:val="00276D6B"/>
    <w:rsid w:val="00277EFA"/>
    <w:rsid w:val="002806D7"/>
    <w:rsid w:val="00282545"/>
    <w:rsid w:val="00282BEB"/>
    <w:rsid w:val="00285E58"/>
    <w:rsid w:val="002902CE"/>
    <w:rsid w:val="002908ED"/>
    <w:rsid w:val="002930E5"/>
    <w:rsid w:val="0029383C"/>
    <w:rsid w:val="00294860"/>
    <w:rsid w:val="00295973"/>
    <w:rsid w:val="002A0549"/>
    <w:rsid w:val="002A5874"/>
    <w:rsid w:val="002B0DDC"/>
    <w:rsid w:val="002B1289"/>
    <w:rsid w:val="002B1801"/>
    <w:rsid w:val="002B1D66"/>
    <w:rsid w:val="002B2DA0"/>
    <w:rsid w:val="002B31AC"/>
    <w:rsid w:val="002B4D09"/>
    <w:rsid w:val="002B57F5"/>
    <w:rsid w:val="002B7B41"/>
    <w:rsid w:val="002B7CBD"/>
    <w:rsid w:val="002B7F81"/>
    <w:rsid w:val="002C31F4"/>
    <w:rsid w:val="002C3222"/>
    <w:rsid w:val="002C394E"/>
    <w:rsid w:val="002C58FC"/>
    <w:rsid w:val="002C78BE"/>
    <w:rsid w:val="002C7F6E"/>
    <w:rsid w:val="002D3480"/>
    <w:rsid w:val="002D7BA5"/>
    <w:rsid w:val="002E2939"/>
    <w:rsid w:val="002E3E93"/>
    <w:rsid w:val="002E53CA"/>
    <w:rsid w:val="002E5B95"/>
    <w:rsid w:val="002E6684"/>
    <w:rsid w:val="002E6DE9"/>
    <w:rsid w:val="002F0041"/>
    <w:rsid w:val="002F234E"/>
    <w:rsid w:val="002F2F18"/>
    <w:rsid w:val="002F2F5A"/>
    <w:rsid w:val="002F59C4"/>
    <w:rsid w:val="002F7363"/>
    <w:rsid w:val="002F75CE"/>
    <w:rsid w:val="00300A2C"/>
    <w:rsid w:val="003033FA"/>
    <w:rsid w:val="00304F92"/>
    <w:rsid w:val="0031131F"/>
    <w:rsid w:val="00312E45"/>
    <w:rsid w:val="00314406"/>
    <w:rsid w:val="00316534"/>
    <w:rsid w:val="00317172"/>
    <w:rsid w:val="003261B6"/>
    <w:rsid w:val="00331795"/>
    <w:rsid w:val="00331FDB"/>
    <w:rsid w:val="0033205E"/>
    <w:rsid w:val="00333676"/>
    <w:rsid w:val="0033490B"/>
    <w:rsid w:val="00334A9E"/>
    <w:rsid w:val="00334FBA"/>
    <w:rsid w:val="003352A8"/>
    <w:rsid w:val="003377BF"/>
    <w:rsid w:val="00341300"/>
    <w:rsid w:val="00346C75"/>
    <w:rsid w:val="00350185"/>
    <w:rsid w:val="00352762"/>
    <w:rsid w:val="00352B39"/>
    <w:rsid w:val="00354224"/>
    <w:rsid w:val="0035561A"/>
    <w:rsid w:val="00355676"/>
    <w:rsid w:val="00356469"/>
    <w:rsid w:val="003565E7"/>
    <w:rsid w:val="00356CD6"/>
    <w:rsid w:val="00356DB8"/>
    <w:rsid w:val="00362728"/>
    <w:rsid w:val="0036350C"/>
    <w:rsid w:val="00363565"/>
    <w:rsid w:val="00364A06"/>
    <w:rsid w:val="003655E9"/>
    <w:rsid w:val="00372216"/>
    <w:rsid w:val="00375297"/>
    <w:rsid w:val="003762E4"/>
    <w:rsid w:val="00376888"/>
    <w:rsid w:val="00377DFA"/>
    <w:rsid w:val="00382430"/>
    <w:rsid w:val="00384500"/>
    <w:rsid w:val="00384AC1"/>
    <w:rsid w:val="00384E06"/>
    <w:rsid w:val="00385414"/>
    <w:rsid w:val="003861EB"/>
    <w:rsid w:val="00387262"/>
    <w:rsid w:val="003876B0"/>
    <w:rsid w:val="0039024C"/>
    <w:rsid w:val="00394BB6"/>
    <w:rsid w:val="00397B9F"/>
    <w:rsid w:val="00397BFB"/>
    <w:rsid w:val="003A0077"/>
    <w:rsid w:val="003A0F21"/>
    <w:rsid w:val="003A1C42"/>
    <w:rsid w:val="003A53BB"/>
    <w:rsid w:val="003A6047"/>
    <w:rsid w:val="003B0B6A"/>
    <w:rsid w:val="003B1279"/>
    <w:rsid w:val="003B39FD"/>
    <w:rsid w:val="003B424B"/>
    <w:rsid w:val="003B446E"/>
    <w:rsid w:val="003B54AB"/>
    <w:rsid w:val="003B5838"/>
    <w:rsid w:val="003C5A81"/>
    <w:rsid w:val="003C5C8E"/>
    <w:rsid w:val="003C6F2F"/>
    <w:rsid w:val="003D106A"/>
    <w:rsid w:val="003D36A6"/>
    <w:rsid w:val="003D395A"/>
    <w:rsid w:val="003D4A32"/>
    <w:rsid w:val="003E1824"/>
    <w:rsid w:val="003E4CE7"/>
    <w:rsid w:val="003E506F"/>
    <w:rsid w:val="003E5780"/>
    <w:rsid w:val="003E607E"/>
    <w:rsid w:val="003E66EE"/>
    <w:rsid w:val="003F026E"/>
    <w:rsid w:val="003F0F98"/>
    <w:rsid w:val="003F6DB1"/>
    <w:rsid w:val="00403225"/>
    <w:rsid w:val="004033B5"/>
    <w:rsid w:val="004037F4"/>
    <w:rsid w:val="004043E5"/>
    <w:rsid w:val="004052C5"/>
    <w:rsid w:val="00406DED"/>
    <w:rsid w:val="00407A4A"/>
    <w:rsid w:val="00413097"/>
    <w:rsid w:val="00415AA3"/>
    <w:rsid w:val="00415C31"/>
    <w:rsid w:val="00415DBD"/>
    <w:rsid w:val="00416900"/>
    <w:rsid w:val="00417570"/>
    <w:rsid w:val="00422235"/>
    <w:rsid w:val="004263E9"/>
    <w:rsid w:val="00427B75"/>
    <w:rsid w:val="00430D9B"/>
    <w:rsid w:val="0043265E"/>
    <w:rsid w:val="00435C18"/>
    <w:rsid w:val="0043637B"/>
    <w:rsid w:val="00436389"/>
    <w:rsid w:val="004417B2"/>
    <w:rsid w:val="004420BD"/>
    <w:rsid w:val="004508C2"/>
    <w:rsid w:val="00452488"/>
    <w:rsid w:val="00457B77"/>
    <w:rsid w:val="004602AB"/>
    <w:rsid w:val="00461284"/>
    <w:rsid w:val="00461420"/>
    <w:rsid w:val="004646C5"/>
    <w:rsid w:val="004660B3"/>
    <w:rsid w:val="00466386"/>
    <w:rsid w:val="00466556"/>
    <w:rsid w:val="00467C99"/>
    <w:rsid w:val="00470C8B"/>
    <w:rsid w:val="004710B7"/>
    <w:rsid w:val="00471E9A"/>
    <w:rsid w:val="0047399D"/>
    <w:rsid w:val="00474BD2"/>
    <w:rsid w:val="0047583D"/>
    <w:rsid w:val="00477E23"/>
    <w:rsid w:val="00482770"/>
    <w:rsid w:val="0048326E"/>
    <w:rsid w:val="0048461F"/>
    <w:rsid w:val="004849CC"/>
    <w:rsid w:val="004855A0"/>
    <w:rsid w:val="0048599C"/>
    <w:rsid w:val="00485EFE"/>
    <w:rsid w:val="00486A3C"/>
    <w:rsid w:val="00491A19"/>
    <w:rsid w:val="00492375"/>
    <w:rsid w:val="00492B18"/>
    <w:rsid w:val="00495270"/>
    <w:rsid w:val="00496A18"/>
    <w:rsid w:val="00496F5A"/>
    <w:rsid w:val="004979CC"/>
    <w:rsid w:val="00497F47"/>
    <w:rsid w:val="00497F71"/>
    <w:rsid w:val="004A316A"/>
    <w:rsid w:val="004A3E28"/>
    <w:rsid w:val="004A4036"/>
    <w:rsid w:val="004A57B8"/>
    <w:rsid w:val="004B3A81"/>
    <w:rsid w:val="004B668F"/>
    <w:rsid w:val="004B675B"/>
    <w:rsid w:val="004B7498"/>
    <w:rsid w:val="004B7DC8"/>
    <w:rsid w:val="004C0E06"/>
    <w:rsid w:val="004C2AB3"/>
    <w:rsid w:val="004C54C3"/>
    <w:rsid w:val="004C55A3"/>
    <w:rsid w:val="004C79AE"/>
    <w:rsid w:val="004D2256"/>
    <w:rsid w:val="004D2861"/>
    <w:rsid w:val="004D4BC3"/>
    <w:rsid w:val="004D53EC"/>
    <w:rsid w:val="004E01AD"/>
    <w:rsid w:val="004E0432"/>
    <w:rsid w:val="004E088B"/>
    <w:rsid w:val="004E0D1A"/>
    <w:rsid w:val="004E14AE"/>
    <w:rsid w:val="004E2448"/>
    <w:rsid w:val="004E382E"/>
    <w:rsid w:val="004E3FF2"/>
    <w:rsid w:val="004E42D8"/>
    <w:rsid w:val="004E6197"/>
    <w:rsid w:val="004E7168"/>
    <w:rsid w:val="004E7862"/>
    <w:rsid w:val="004E79F9"/>
    <w:rsid w:val="004F46FC"/>
    <w:rsid w:val="004F5774"/>
    <w:rsid w:val="004F5D29"/>
    <w:rsid w:val="004F7742"/>
    <w:rsid w:val="004F7C0A"/>
    <w:rsid w:val="005030DC"/>
    <w:rsid w:val="0050628A"/>
    <w:rsid w:val="005101B8"/>
    <w:rsid w:val="00511D9D"/>
    <w:rsid w:val="00511FF6"/>
    <w:rsid w:val="00514EAA"/>
    <w:rsid w:val="00516D82"/>
    <w:rsid w:val="00517AC8"/>
    <w:rsid w:val="00517B51"/>
    <w:rsid w:val="00520AB3"/>
    <w:rsid w:val="00522FA7"/>
    <w:rsid w:val="005255B8"/>
    <w:rsid w:val="00526AAB"/>
    <w:rsid w:val="00527FAA"/>
    <w:rsid w:val="00531F3B"/>
    <w:rsid w:val="0053281A"/>
    <w:rsid w:val="005328E9"/>
    <w:rsid w:val="00533FDA"/>
    <w:rsid w:val="00534BE4"/>
    <w:rsid w:val="00535BF1"/>
    <w:rsid w:val="00536298"/>
    <w:rsid w:val="0053790C"/>
    <w:rsid w:val="00540200"/>
    <w:rsid w:val="00540789"/>
    <w:rsid w:val="00540843"/>
    <w:rsid w:val="005424D0"/>
    <w:rsid w:val="005425F2"/>
    <w:rsid w:val="00543EF0"/>
    <w:rsid w:val="00544681"/>
    <w:rsid w:val="0054572D"/>
    <w:rsid w:val="00546509"/>
    <w:rsid w:val="00546F07"/>
    <w:rsid w:val="00551D2D"/>
    <w:rsid w:val="00553534"/>
    <w:rsid w:val="00557F9D"/>
    <w:rsid w:val="00562CDC"/>
    <w:rsid w:val="00562F98"/>
    <w:rsid w:val="00567F19"/>
    <w:rsid w:val="0057280F"/>
    <w:rsid w:val="0057413C"/>
    <w:rsid w:val="0057481E"/>
    <w:rsid w:val="005750A8"/>
    <w:rsid w:val="00575E07"/>
    <w:rsid w:val="005771EC"/>
    <w:rsid w:val="0057778D"/>
    <w:rsid w:val="00583FB6"/>
    <w:rsid w:val="00593980"/>
    <w:rsid w:val="00596889"/>
    <w:rsid w:val="00597C1C"/>
    <w:rsid w:val="005A0228"/>
    <w:rsid w:val="005A1536"/>
    <w:rsid w:val="005A1C1F"/>
    <w:rsid w:val="005A257A"/>
    <w:rsid w:val="005A3917"/>
    <w:rsid w:val="005A3EEB"/>
    <w:rsid w:val="005A4176"/>
    <w:rsid w:val="005B11C6"/>
    <w:rsid w:val="005B2921"/>
    <w:rsid w:val="005B4EC4"/>
    <w:rsid w:val="005B4F27"/>
    <w:rsid w:val="005B50DA"/>
    <w:rsid w:val="005B586C"/>
    <w:rsid w:val="005B7FF9"/>
    <w:rsid w:val="005C0094"/>
    <w:rsid w:val="005C2207"/>
    <w:rsid w:val="005C29BC"/>
    <w:rsid w:val="005C2A06"/>
    <w:rsid w:val="005C49AB"/>
    <w:rsid w:val="005C4F88"/>
    <w:rsid w:val="005D0EFB"/>
    <w:rsid w:val="005D0F8C"/>
    <w:rsid w:val="005D0FB4"/>
    <w:rsid w:val="005D2C9D"/>
    <w:rsid w:val="005D326B"/>
    <w:rsid w:val="005D6B99"/>
    <w:rsid w:val="005D78BB"/>
    <w:rsid w:val="005D7C96"/>
    <w:rsid w:val="005D7DCC"/>
    <w:rsid w:val="005E05C0"/>
    <w:rsid w:val="005E2A86"/>
    <w:rsid w:val="005E3247"/>
    <w:rsid w:val="005E41D0"/>
    <w:rsid w:val="005E4CEA"/>
    <w:rsid w:val="005E5E72"/>
    <w:rsid w:val="005E6B33"/>
    <w:rsid w:val="005F1C26"/>
    <w:rsid w:val="005F2E7C"/>
    <w:rsid w:val="005F311F"/>
    <w:rsid w:val="005F3CCF"/>
    <w:rsid w:val="005F4D64"/>
    <w:rsid w:val="005F6A16"/>
    <w:rsid w:val="00601765"/>
    <w:rsid w:val="00601F29"/>
    <w:rsid w:val="00602B8A"/>
    <w:rsid w:val="00603888"/>
    <w:rsid w:val="0060749D"/>
    <w:rsid w:val="00611F37"/>
    <w:rsid w:val="00613562"/>
    <w:rsid w:val="006202AE"/>
    <w:rsid w:val="00622447"/>
    <w:rsid w:val="0062305C"/>
    <w:rsid w:val="00623C53"/>
    <w:rsid w:val="00624293"/>
    <w:rsid w:val="00624D1B"/>
    <w:rsid w:val="00630598"/>
    <w:rsid w:val="00631F62"/>
    <w:rsid w:val="00634B5B"/>
    <w:rsid w:val="00634BAB"/>
    <w:rsid w:val="00635370"/>
    <w:rsid w:val="00635A40"/>
    <w:rsid w:val="00635B92"/>
    <w:rsid w:val="00637676"/>
    <w:rsid w:val="00641F1D"/>
    <w:rsid w:val="0064204E"/>
    <w:rsid w:val="00642BBD"/>
    <w:rsid w:val="006445C0"/>
    <w:rsid w:val="00645062"/>
    <w:rsid w:val="00647519"/>
    <w:rsid w:val="00653C15"/>
    <w:rsid w:val="006560F0"/>
    <w:rsid w:val="00660564"/>
    <w:rsid w:val="006622F3"/>
    <w:rsid w:val="00662350"/>
    <w:rsid w:val="00662EBF"/>
    <w:rsid w:val="00663757"/>
    <w:rsid w:val="006679D7"/>
    <w:rsid w:val="00672A73"/>
    <w:rsid w:val="00673C04"/>
    <w:rsid w:val="00675E41"/>
    <w:rsid w:val="00676172"/>
    <w:rsid w:val="00677999"/>
    <w:rsid w:val="00681C2F"/>
    <w:rsid w:val="00682B5B"/>
    <w:rsid w:val="00683144"/>
    <w:rsid w:val="006837AF"/>
    <w:rsid w:val="00683D3F"/>
    <w:rsid w:val="006842EC"/>
    <w:rsid w:val="006878A9"/>
    <w:rsid w:val="006911EE"/>
    <w:rsid w:val="0069371C"/>
    <w:rsid w:val="0069431B"/>
    <w:rsid w:val="00694C1A"/>
    <w:rsid w:val="006979AF"/>
    <w:rsid w:val="00697CBE"/>
    <w:rsid w:val="00697F59"/>
    <w:rsid w:val="006A0046"/>
    <w:rsid w:val="006A0107"/>
    <w:rsid w:val="006A0A45"/>
    <w:rsid w:val="006A2555"/>
    <w:rsid w:val="006A4598"/>
    <w:rsid w:val="006A67DF"/>
    <w:rsid w:val="006A7112"/>
    <w:rsid w:val="006B23AA"/>
    <w:rsid w:val="006B3257"/>
    <w:rsid w:val="006B3ED9"/>
    <w:rsid w:val="006B41FB"/>
    <w:rsid w:val="006B4669"/>
    <w:rsid w:val="006B783E"/>
    <w:rsid w:val="006C20B4"/>
    <w:rsid w:val="006C2172"/>
    <w:rsid w:val="006C2981"/>
    <w:rsid w:val="006C3D4A"/>
    <w:rsid w:val="006C4E6F"/>
    <w:rsid w:val="006C56DE"/>
    <w:rsid w:val="006C683D"/>
    <w:rsid w:val="006C6E60"/>
    <w:rsid w:val="006C7A35"/>
    <w:rsid w:val="006D6EAC"/>
    <w:rsid w:val="006E0245"/>
    <w:rsid w:val="006E06EF"/>
    <w:rsid w:val="006E4216"/>
    <w:rsid w:val="006E4CB9"/>
    <w:rsid w:val="006F2358"/>
    <w:rsid w:val="006F4124"/>
    <w:rsid w:val="006F482E"/>
    <w:rsid w:val="006F4EE8"/>
    <w:rsid w:val="006F6343"/>
    <w:rsid w:val="006F66CF"/>
    <w:rsid w:val="006F7B1A"/>
    <w:rsid w:val="007005AC"/>
    <w:rsid w:val="00704DF1"/>
    <w:rsid w:val="007052B2"/>
    <w:rsid w:val="0070659D"/>
    <w:rsid w:val="00706D17"/>
    <w:rsid w:val="0071119D"/>
    <w:rsid w:val="00711BC4"/>
    <w:rsid w:val="00712704"/>
    <w:rsid w:val="00713AFB"/>
    <w:rsid w:val="0071431C"/>
    <w:rsid w:val="00714AC5"/>
    <w:rsid w:val="0071587A"/>
    <w:rsid w:val="00716BB4"/>
    <w:rsid w:val="0072117F"/>
    <w:rsid w:val="007216A4"/>
    <w:rsid w:val="0072328D"/>
    <w:rsid w:val="00723F33"/>
    <w:rsid w:val="00724F28"/>
    <w:rsid w:val="00726021"/>
    <w:rsid w:val="00730D95"/>
    <w:rsid w:val="00730EB0"/>
    <w:rsid w:val="00733A72"/>
    <w:rsid w:val="00734F56"/>
    <w:rsid w:val="00735872"/>
    <w:rsid w:val="00735B3A"/>
    <w:rsid w:val="007363BF"/>
    <w:rsid w:val="00736F75"/>
    <w:rsid w:val="00737A00"/>
    <w:rsid w:val="00740DFB"/>
    <w:rsid w:val="007411D6"/>
    <w:rsid w:val="00741505"/>
    <w:rsid w:val="00741B6C"/>
    <w:rsid w:val="00742005"/>
    <w:rsid w:val="00742A40"/>
    <w:rsid w:val="00743166"/>
    <w:rsid w:val="00744102"/>
    <w:rsid w:val="00745196"/>
    <w:rsid w:val="007507D5"/>
    <w:rsid w:val="007514F5"/>
    <w:rsid w:val="0075609F"/>
    <w:rsid w:val="007570B9"/>
    <w:rsid w:val="007570EC"/>
    <w:rsid w:val="00757F76"/>
    <w:rsid w:val="00762000"/>
    <w:rsid w:val="007639E5"/>
    <w:rsid w:val="00763DB4"/>
    <w:rsid w:val="0076504A"/>
    <w:rsid w:val="00766D49"/>
    <w:rsid w:val="00766D5C"/>
    <w:rsid w:val="00767D04"/>
    <w:rsid w:val="00774671"/>
    <w:rsid w:val="00774B94"/>
    <w:rsid w:val="007758AF"/>
    <w:rsid w:val="00776EE0"/>
    <w:rsid w:val="00777684"/>
    <w:rsid w:val="0077793D"/>
    <w:rsid w:val="00782D81"/>
    <w:rsid w:val="007841BD"/>
    <w:rsid w:val="007851F6"/>
    <w:rsid w:val="00792004"/>
    <w:rsid w:val="00794226"/>
    <w:rsid w:val="00795E5C"/>
    <w:rsid w:val="00796CF2"/>
    <w:rsid w:val="00797513"/>
    <w:rsid w:val="007976AE"/>
    <w:rsid w:val="007A3E87"/>
    <w:rsid w:val="007A3F84"/>
    <w:rsid w:val="007A43BF"/>
    <w:rsid w:val="007A43D0"/>
    <w:rsid w:val="007A4949"/>
    <w:rsid w:val="007A5622"/>
    <w:rsid w:val="007A770B"/>
    <w:rsid w:val="007A787E"/>
    <w:rsid w:val="007B2647"/>
    <w:rsid w:val="007B2FE0"/>
    <w:rsid w:val="007B5E2D"/>
    <w:rsid w:val="007C1892"/>
    <w:rsid w:val="007C203D"/>
    <w:rsid w:val="007C4612"/>
    <w:rsid w:val="007C5315"/>
    <w:rsid w:val="007C66CC"/>
    <w:rsid w:val="007C6CAB"/>
    <w:rsid w:val="007D047D"/>
    <w:rsid w:val="007D14E7"/>
    <w:rsid w:val="007D15B9"/>
    <w:rsid w:val="007D1C8F"/>
    <w:rsid w:val="007D1D05"/>
    <w:rsid w:val="007D3F20"/>
    <w:rsid w:val="007D595B"/>
    <w:rsid w:val="007D6282"/>
    <w:rsid w:val="007D6477"/>
    <w:rsid w:val="007D6617"/>
    <w:rsid w:val="007E2475"/>
    <w:rsid w:val="007E33BE"/>
    <w:rsid w:val="007E3828"/>
    <w:rsid w:val="007E4530"/>
    <w:rsid w:val="007E4849"/>
    <w:rsid w:val="007E55AC"/>
    <w:rsid w:val="007E65E2"/>
    <w:rsid w:val="007F3C8D"/>
    <w:rsid w:val="007F493A"/>
    <w:rsid w:val="007F4C86"/>
    <w:rsid w:val="007F5D63"/>
    <w:rsid w:val="007F61E7"/>
    <w:rsid w:val="00801E67"/>
    <w:rsid w:val="0080327F"/>
    <w:rsid w:val="00804257"/>
    <w:rsid w:val="008057BF"/>
    <w:rsid w:val="00806769"/>
    <w:rsid w:val="0080688D"/>
    <w:rsid w:val="008069CB"/>
    <w:rsid w:val="008128DE"/>
    <w:rsid w:val="0081361A"/>
    <w:rsid w:val="0081494C"/>
    <w:rsid w:val="00815167"/>
    <w:rsid w:val="008151BC"/>
    <w:rsid w:val="00816AFB"/>
    <w:rsid w:val="00817A90"/>
    <w:rsid w:val="0082158A"/>
    <w:rsid w:val="008234A1"/>
    <w:rsid w:val="00824A6A"/>
    <w:rsid w:val="008252C9"/>
    <w:rsid w:val="0083141C"/>
    <w:rsid w:val="00836822"/>
    <w:rsid w:val="00843F8F"/>
    <w:rsid w:val="008452BD"/>
    <w:rsid w:val="008457B3"/>
    <w:rsid w:val="008473EA"/>
    <w:rsid w:val="008522CB"/>
    <w:rsid w:val="0085382D"/>
    <w:rsid w:val="00854F5E"/>
    <w:rsid w:val="00856341"/>
    <w:rsid w:val="00856506"/>
    <w:rsid w:val="00856A88"/>
    <w:rsid w:val="0085767A"/>
    <w:rsid w:val="00860013"/>
    <w:rsid w:val="00861A9C"/>
    <w:rsid w:val="008626EE"/>
    <w:rsid w:val="00862D1E"/>
    <w:rsid w:val="00866288"/>
    <w:rsid w:val="0086797D"/>
    <w:rsid w:val="00871C27"/>
    <w:rsid w:val="00871EAF"/>
    <w:rsid w:val="00872270"/>
    <w:rsid w:val="00873307"/>
    <w:rsid w:val="008734CF"/>
    <w:rsid w:val="00873E61"/>
    <w:rsid w:val="008760AF"/>
    <w:rsid w:val="00877598"/>
    <w:rsid w:val="00877E93"/>
    <w:rsid w:val="00881FC3"/>
    <w:rsid w:val="00882915"/>
    <w:rsid w:val="00882C9F"/>
    <w:rsid w:val="00883094"/>
    <w:rsid w:val="0088600A"/>
    <w:rsid w:val="008868CE"/>
    <w:rsid w:val="00886AE3"/>
    <w:rsid w:val="00895155"/>
    <w:rsid w:val="00895D5B"/>
    <w:rsid w:val="00896ECA"/>
    <w:rsid w:val="008971C2"/>
    <w:rsid w:val="008A156D"/>
    <w:rsid w:val="008A224B"/>
    <w:rsid w:val="008A55C6"/>
    <w:rsid w:val="008A711F"/>
    <w:rsid w:val="008B3437"/>
    <w:rsid w:val="008B6203"/>
    <w:rsid w:val="008B69C6"/>
    <w:rsid w:val="008B7ACA"/>
    <w:rsid w:val="008C0FBD"/>
    <w:rsid w:val="008C1CAF"/>
    <w:rsid w:val="008C2B16"/>
    <w:rsid w:val="008C7037"/>
    <w:rsid w:val="008D120A"/>
    <w:rsid w:val="008D3A75"/>
    <w:rsid w:val="008D45AD"/>
    <w:rsid w:val="008D4B08"/>
    <w:rsid w:val="008D54A7"/>
    <w:rsid w:val="008D5525"/>
    <w:rsid w:val="008D7084"/>
    <w:rsid w:val="008D79A5"/>
    <w:rsid w:val="008D7DE4"/>
    <w:rsid w:val="008E4D95"/>
    <w:rsid w:val="008E52F3"/>
    <w:rsid w:val="008E6280"/>
    <w:rsid w:val="008E70B6"/>
    <w:rsid w:val="008F11E9"/>
    <w:rsid w:val="008F19D5"/>
    <w:rsid w:val="008F1B90"/>
    <w:rsid w:val="008F2278"/>
    <w:rsid w:val="008F2A65"/>
    <w:rsid w:val="008F31D9"/>
    <w:rsid w:val="008F5C28"/>
    <w:rsid w:val="008F67C3"/>
    <w:rsid w:val="0090027F"/>
    <w:rsid w:val="009007CF"/>
    <w:rsid w:val="00900C69"/>
    <w:rsid w:val="009013C1"/>
    <w:rsid w:val="00901491"/>
    <w:rsid w:val="00903393"/>
    <w:rsid w:val="009041E8"/>
    <w:rsid w:val="0090616A"/>
    <w:rsid w:val="00906E3D"/>
    <w:rsid w:val="009112E3"/>
    <w:rsid w:val="00912F2C"/>
    <w:rsid w:val="00916A9D"/>
    <w:rsid w:val="009216E1"/>
    <w:rsid w:val="009222A2"/>
    <w:rsid w:val="00922A6B"/>
    <w:rsid w:val="00924AD2"/>
    <w:rsid w:val="0092598F"/>
    <w:rsid w:val="00930F0D"/>
    <w:rsid w:val="0093155A"/>
    <w:rsid w:val="00931B4C"/>
    <w:rsid w:val="00935576"/>
    <w:rsid w:val="00937123"/>
    <w:rsid w:val="00937B72"/>
    <w:rsid w:val="00937DC0"/>
    <w:rsid w:val="009415C0"/>
    <w:rsid w:val="009425C1"/>
    <w:rsid w:val="00944D33"/>
    <w:rsid w:val="009450DD"/>
    <w:rsid w:val="00945D16"/>
    <w:rsid w:val="0094650D"/>
    <w:rsid w:val="00947AE8"/>
    <w:rsid w:val="00950542"/>
    <w:rsid w:val="00952C88"/>
    <w:rsid w:val="009557E6"/>
    <w:rsid w:val="00956EAD"/>
    <w:rsid w:val="00960BD3"/>
    <w:rsid w:val="0096113C"/>
    <w:rsid w:val="00962CB2"/>
    <w:rsid w:val="00963B26"/>
    <w:rsid w:val="00966730"/>
    <w:rsid w:val="00967A4C"/>
    <w:rsid w:val="00967B49"/>
    <w:rsid w:val="00970930"/>
    <w:rsid w:val="00971C9E"/>
    <w:rsid w:val="0097406A"/>
    <w:rsid w:val="009765FB"/>
    <w:rsid w:val="00981126"/>
    <w:rsid w:val="00983EFA"/>
    <w:rsid w:val="009857E1"/>
    <w:rsid w:val="00985E6C"/>
    <w:rsid w:val="00986677"/>
    <w:rsid w:val="00986F94"/>
    <w:rsid w:val="009870D9"/>
    <w:rsid w:val="009874E2"/>
    <w:rsid w:val="00991C74"/>
    <w:rsid w:val="0099227B"/>
    <w:rsid w:val="00997070"/>
    <w:rsid w:val="009976D9"/>
    <w:rsid w:val="009A17B6"/>
    <w:rsid w:val="009A40D1"/>
    <w:rsid w:val="009A4141"/>
    <w:rsid w:val="009A6676"/>
    <w:rsid w:val="009B0455"/>
    <w:rsid w:val="009B25C6"/>
    <w:rsid w:val="009B5693"/>
    <w:rsid w:val="009B5893"/>
    <w:rsid w:val="009B6144"/>
    <w:rsid w:val="009B678F"/>
    <w:rsid w:val="009B6CDB"/>
    <w:rsid w:val="009C0345"/>
    <w:rsid w:val="009C0DD7"/>
    <w:rsid w:val="009C1B8A"/>
    <w:rsid w:val="009C2987"/>
    <w:rsid w:val="009C42AA"/>
    <w:rsid w:val="009C5F93"/>
    <w:rsid w:val="009C6E1F"/>
    <w:rsid w:val="009C72C6"/>
    <w:rsid w:val="009C7A1C"/>
    <w:rsid w:val="009D0056"/>
    <w:rsid w:val="009D0B32"/>
    <w:rsid w:val="009D421F"/>
    <w:rsid w:val="009D6ED9"/>
    <w:rsid w:val="009D7F28"/>
    <w:rsid w:val="009E0327"/>
    <w:rsid w:val="009E2CC5"/>
    <w:rsid w:val="009E4D56"/>
    <w:rsid w:val="009E557E"/>
    <w:rsid w:val="009E7621"/>
    <w:rsid w:val="009E7FB9"/>
    <w:rsid w:val="009F39F3"/>
    <w:rsid w:val="009F6175"/>
    <w:rsid w:val="009F679F"/>
    <w:rsid w:val="009F79F6"/>
    <w:rsid w:val="00A01F16"/>
    <w:rsid w:val="00A02E71"/>
    <w:rsid w:val="00A03A08"/>
    <w:rsid w:val="00A0402B"/>
    <w:rsid w:val="00A07480"/>
    <w:rsid w:val="00A10931"/>
    <w:rsid w:val="00A11D4C"/>
    <w:rsid w:val="00A13B29"/>
    <w:rsid w:val="00A13ED1"/>
    <w:rsid w:val="00A15241"/>
    <w:rsid w:val="00A15C86"/>
    <w:rsid w:val="00A1642E"/>
    <w:rsid w:val="00A201EE"/>
    <w:rsid w:val="00A22905"/>
    <w:rsid w:val="00A2319B"/>
    <w:rsid w:val="00A24F29"/>
    <w:rsid w:val="00A26191"/>
    <w:rsid w:val="00A26277"/>
    <w:rsid w:val="00A278AD"/>
    <w:rsid w:val="00A30FAD"/>
    <w:rsid w:val="00A33515"/>
    <w:rsid w:val="00A37D02"/>
    <w:rsid w:val="00A412F6"/>
    <w:rsid w:val="00A4232E"/>
    <w:rsid w:val="00A44856"/>
    <w:rsid w:val="00A44FD2"/>
    <w:rsid w:val="00A45831"/>
    <w:rsid w:val="00A45F7F"/>
    <w:rsid w:val="00A46CF2"/>
    <w:rsid w:val="00A47992"/>
    <w:rsid w:val="00A50E52"/>
    <w:rsid w:val="00A52077"/>
    <w:rsid w:val="00A520F4"/>
    <w:rsid w:val="00A521C0"/>
    <w:rsid w:val="00A524EA"/>
    <w:rsid w:val="00A55842"/>
    <w:rsid w:val="00A57A0F"/>
    <w:rsid w:val="00A60263"/>
    <w:rsid w:val="00A63EB2"/>
    <w:rsid w:val="00A64269"/>
    <w:rsid w:val="00A6494C"/>
    <w:rsid w:val="00A66338"/>
    <w:rsid w:val="00A70BC6"/>
    <w:rsid w:val="00A7617E"/>
    <w:rsid w:val="00A77084"/>
    <w:rsid w:val="00A82451"/>
    <w:rsid w:val="00A833C8"/>
    <w:rsid w:val="00A84B8F"/>
    <w:rsid w:val="00A84EE6"/>
    <w:rsid w:val="00A86D2B"/>
    <w:rsid w:val="00A92660"/>
    <w:rsid w:val="00A92B53"/>
    <w:rsid w:val="00A9361A"/>
    <w:rsid w:val="00A938C1"/>
    <w:rsid w:val="00A93B8A"/>
    <w:rsid w:val="00A94ED2"/>
    <w:rsid w:val="00AA085F"/>
    <w:rsid w:val="00AA10DF"/>
    <w:rsid w:val="00AA1130"/>
    <w:rsid w:val="00AA3AD5"/>
    <w:rsid w:val="00AB2DE8"/>
    <w:rsid w:val="00AB40EF"/>
    <w:rsid w:val="00AB4458"/>
    <w:rsid w:val="00AB5B4F"/>
    <w:rsid w:val="00AB5C51"/>
    <w:rsid w:val="00AB7E82"/>
    <w:rsid w:val="00AC124C"/>
    <w:rsid w:val="00AC1DF4"/>
    <w:rsid w:val="00AC4425"/>
    <w:rsid w:val="00AC5828"/>
    <w:rsid w:val="00AC7099"/>
    <w:rsid w:val="00AD14E5"/>
    <w:rsid w:val="00AD437E"/>
    <w:rsid w:val="00AE1F79"/>
    <w:rsid w:val="00AE334E"/>
    <w:rsid w:val="00AE50EA"/>
    <w:rsid w:val="00AF20D4"/>
    <w:rsid w:val="00AF32B9"/>
    <w:rsid w:val="00AF34F9"/>
    <w:rsid w:val="00AF48B7"/>
    <w:rsid w:val="00AF4CB7"/>
    <w:rsid w:val="00AF6810"/>
    <w:rsid w:val="00B00C4F"/>
    <w:rsid w:val="00B0176B"/>
    <w:rsid w:val="00B01A00"/>
    <w:rsid w:val="00B02230"/>
    <w:rsid w:val="00B02B88"/>
    <w:rsid w:val="00B03C9E"/>
    <w:rsid w:val="00B05959"/>
    <w:rsid w:val="00B0642C"/>
    <w:rsid w:val="00B069D5"/>
    <w:rsid w:val="00B06B9D"/>
    <w:rsid w:val="00B10014"/>
    <w:rsid w:val="00B10795"/>
    <w:rsid w:val="00B10E99"/>
    <w:rsid w:val="00B12835"/>
    <w:rsid w:val="00B14A07"/>
    <w:rsid w:val="00B15108"/>
    <w:rsid w:val="00B16EF4"/>
    <w:rsid w:val="00B1788E"/>
    <w:rsid w:val="00B178FA"/>
    <w:rsid w:val="00B17EEA"/>
    <w:rsid w:val="00B208D9"/>
    <w:rsid w:val="00B212B5"/>
    <w:rsid w:val="00B21344"/>
    <w:rsid w:val="00B22716"/>
    <w:rsid w:val="00B22A86"/>
    <w:rsid w:val="00B23FE9"/>
    <w:rsid w:val="00B26C80"/>
    <w:rsid w:val="00B27CF6"/>
    <w:rsid w:val="00B31847"/>
    <w:rsid w:val="00B31F9A"/>
    <w:rsid w:val="00B32013"/>
    <w:rsid w:val="00B325C6"/>
    <w:rsid w:val="00B3388A"/>
    <w:rsid w:val="00B371A7"/>
    <w:rsid w:val="00B376C1"/>
    <w:rsid w:val="00B4033B"/>
    <w:rsid w:val="00B40883"/>
    <w:rsid w:val="00B42A00"/>
    <w:rsid w:val="00B44768"/>
    <w:rsid w:val="00B5004C"/>
    <w:rsid w:val="00B52CD8"/>
    <w:rsid w:val="00B532B1"/>
    <w:rsid w:val="00B533A9"/>
    <w:rsid w:val="00B54201"/>
    <w:rsid w:val="00B54429"/>
    <w:rsid w:val="00B573C1"/>
    <w:rsid w:val="00B57549"/>
    <w:rsid w:val="00B62B9E"/>
    <w:rsid w:val="00B63222"/>
    <w:rsid w:val="00B63712"/>
    <w:rsid w:val="00B65373"/>
    <w:rsid w:val="00B6637E"/>
    <w:rsid w:val="00B67670"/>
    <w:rsid w:val="00B70B77"/>
    <w:rsid w:val="00B712AF"/>
    <w:rsid w:val="00B72AE7"/>
    <w:rsid w:val="00B72B81"/>
    <w:rsid w:val="00B736C9"/>
    <w:rsid w:val="00B7509B"/>
    <w:rsid w:val="00B77F5E"/>
    <w:rsid w:val="00B82C89"/>
    <w:rsid w:val="00B836BD"/>
    <w:rsid w:val="00B85E1A"/>
    <w:rsid w:val="00B8688F"/>
    <w:rsid w:val="00B90717"/>
    <w:rsid w:val="00B90E43"/>
    <w:rsid w:val="00B91358"/>
    <w:rsid w:val="00B92ABD"/>
    <w:rsid w:val="00B92C30"/>
    <w:rsid w:val="00B93DC5"/>
    <w:rsid w:val="00B94C22"/>
    <w:rsid w:val="00B9564C"/>
    <w:rsid w:val="00B96C06"/>
    <w:rsid w:val="00BA11EB"/>
    <w:rsid w:val="00BA2067"/>
    <w:rsid w:val="00BA29D1"/>
    <w:rsid w:val="00BA3A04"/>
    <w:rsid w:val="00BA606A"/>
    <w:rsid w:val="00BA6165"/>
    <w:rsid w:val="00BB0406"/>
    <w:rsid w:val="00BB04BA"/>
    <w:rsid w:val="00BB0CA4"/>
    <w:rsid w:val="00BB13E6"/>
    <w:rsid w:val="00BB1AFC"/>
    <w:rsid w:val="00BC0302"/>
    <w:rsid w:val="00BC186A"/>
    <w:rsid w:val="00BC2188"/>
    <w:rsid w:val="00BC5545"/>
    <w:rsid w:val="00BC5FDE"/>
    <w:rsid w:val="00BC6F90"/>
    <w:rsid w:val="00BC7383"/>
    <w:rsid w:val="00BD01BC"/>
    <w:rsid w:val="00BD0992"/>
    <w:rsid w:val="00BD2F4E"/>
    <w:rsid w:val="00BD2FB6"/>
    <w:rsid w:val="00BD33B3"/>
    <w:rsid w:val="00BD40B5"/>
    <w:rsid w:val="00BD5085"/>
    <w:rsid w:val="00BD56FD"/>
    <w:rsid w:val="00BD61C4"/>
    <w:rsid w:val="00BE15DC"/>
    <w:rsid w:val="00BE23E8"/>
    <w:rsid w:val="00BE46CA"/>
    <w:rsid w:val="00BE615B"/>
    <w:rsid w:val="00BE7238"/>
    <w:rsid w:val="00BE7741"/>
    <w:rsid w:val="00BE7977"/>
    <w:rsid w:val="00BF0643"/>
    <w:rsid w:val="00BF20C1"/>
    <w:rsid w:val="00BF2A82"/>
    <w:rsid w:val="00BF4751"/>
    <w:rsid w:val="00BF5529"/>
    <w:rsid w:val="00C02538"/>
    <w:rsid w:val="00C026B3"/>
    <w:rsid w:val="00C0373E"/>
    <w:rsid w:val="00C04DE1"/>
    <w:rsid w:val="00C10359"/>
    <w:rsid w:val="00C10F23"/>
    <w:rsid w:val="00C11C1A"/>
    <w:rsid w:val="00C122DD"/>
    <w:rsid w:val="00C12390"/>
    <w:rsid w:val="00C16D31"/>
    <w:rsid w:val="00C21547"/>
    <w:rsid w:val="00C21DC0"/>
    <w:rsid w:val="00C24A96"/>
    <w:rsid w:val="00C26E12"/>
    <w:rsid w:val="00C272E2"/>
    <w:rsid w:val="00C30D73"/>
    <w:rsid w:val="00C31B2B"/>
    <w:rsid w:val="00C34C45"/>
    <w:rsid w:val="00C36600"/>
    <w:rsid w:val="00C36873"/>
    <w:rsid w:val="00C374A7"/>
    <w:rsid w:val="00C37F25"/>
    <w:rsid w:val="00C404AE"/>
    <w:rsid w:val="00C42265"/>
    <w:rsid w:val="00C42B26"/>
    <w:rsid w:val="00C46AB3"/>
    <w:rsid w:val="00C47399"/>
    <w:rsid w:val="00C5015D"/>
    <w:rsid w:val="00C5134F"/>
    <w:rsid w:val="00C53518"/>
    <w:rsid w:val="00C539EF"/>
    <w:rsid w:val="00C53C99"/>
    <w:rsid w:val="00C56772"/>
    <w:rsid w:val="00C57DE8"/>
    <w:rsid w:val="00C60449"/>
    <w:rsid w:val="00C605FD"/>
    <w:rsid w:val="00C60C8F"/>
    <w:rsid w:val="00C61B37"/>
    <w:rsid w:val="00C63580"/>
    <w:rsid w:val="00C65606"/>
    <w:rsid w:val="00C662D5"/>
    <w:rsid w:val="00C741B5"/>
    <w:rsid w:val="00C74F17"/>
    <w:rsid w:val="00C76B00"/>
    <w:rsid w:val="00C76F96"/>
    <w:rsid w:val="00C779FE"/>
    <w:rsid w:val="00C8028C"/>
    <w:rsid w:val="00C80596"/>
    <w:rsid w:val="00C80897"/>
    <w:rsid w:val="00C809E2"/>
    <w:rsid w:val="00C816A0"/>
    <w:rsid w:val="00C82FC9"/>
    <w:rsid w:val="00C8318A"/>
    <w:rsid w:val="00C83716"/>
    <w:rsid w:val="00C83B52"/>
    <w:rsid w:val="00C862B4"/>
    <w:rsid w:val="00C874BC"/>
    <w:rsid w:val="00C912C5"/>
    <w:rsid w:val="00C9350B"/>
    <w:rsid w:val="00C9399F"/>
    <w:rsid w:val="00C950DC"/>
    <w:rsid w:val="00C979D0"/>
    <w:rsid w:val="00CA11FA"/>
    <w:rsid w:val="00CA21E1"/>
    <w:rsid w:val="00CA227E"/>
    <w:rsid w:val="00CA24CC"/>
    <w:rsid w:val="00CA2E8F"/>
    <w:rsid w:val="00CA32FF"/>
    <w:rsid w:val="00CA5661"/>
    <w:rsid w:val="00CA6E05"/>
    <w:rsid w:val="00CA73E1"/>
    <w:rsid w:val="00CB0216"/>
    <w:rsid w:val="00CB088B"/>
    <w:rsid w:val="00CB0EBA"/>
    <w:rsid w:val="00CB1CAE"/>
    <w:rsid w:val="00CB4465"/>
    <w:rsid w:val="00CB5C9C"/>
    <w:rsid w:val="00CC2F79"/>
    <w:rsid w:val="00CC4037"/>
    <w:rsid w:val="00CC47DE"/>
    <w:rsid w:val="00CC54F4"/>
    <w:rsid w:val="00CC6434"/>
    <w:rsid w:val="00CC6640"/>
    <w:rsid w:val="00CC6DE8"/>
    <w:rsid w:val="00CD2267"/>
    <w:rsid w:val="00CD24C0"/>
    <w:rsid w:val="00CD35A3"/>
    <w:rsid w:val="00CD4035"/>
    <w:rsid w:val="00CD43C7"/>
    <w:rsid w:val="00CD4A5B"/>
    <w:rsid w:val="00CD751E"/>
    <w:rsid w:val="00CE0871"/>
    <w:rsid w:val="00CE21DA"/>
    <w:rsid w:val="00CE2D8F"/>
    <w:rsid w:val="00CE383D"/>
    <w:rsid w:val="00CE4016"/>
    <w:rsid w:val="00CE4CEE"/>
    <w:rsid w:val="00CE506B"/>
    <w:rsid w:val="00CE6477"/>
    <w:rsid w:val="00CF08A7"/>
    <w:rsid w:val="00CF14FD"/>
    <w:rsid w:val="00CF6BA1"/>
    <w:rsid w:val="00CF6BAF"/>
    <w:rsid w:val="00CF79C2"/>
    <w:rsid w:val="00D045E5"/>
    <w:rsid w:val="00D07942"/>
    <w:rsid w:val="00D110DB"/>
    <w:rsid w:val="00D132C8"/>
    <w:rsid w:val="00D133A4"/>
    <w:rsid w:val="00D13A1D"/>
    <w:rsid w:val="00D210D3"/>
    <w:rsid w:val="00D21234"/>
    <w:rsid w:val="00D21C8C"/>
    <w:rsid w:val="00D23AD3"/>
    <w:rsid w:val="00D23FA4"/>
    <w:rsid w:val="00D24231"/>
    <w:rsid w:val="00D24FD5"/>
    <w:rsid w:val="00D2526C"/>
    <w:rsid w:val="00D25540"/>
    <w:rsid w:val="00D31B72"/>
    <w:rsid w:val="00D3324A"/>
    <w:rsid w:val="00D347EB"/>
    <w:rsid w:val="00D36ED3"/>
    <w:rsid w:val="00D412D8"/>
    <w:rsid w:val="00D41B44"/>
    <w:rsid w:val="00D42656"/>
    <w:rsid w:val="00D42C14"/>
    <w:rsid w:val="00D4376C"/>
    <w:rsid w:val="00D4459C"/>
    <w:rsid w:val="00D5007D"/>
    <w:rsid w:val="00D50CA1"/>
    <w:rsid w:val="00D555F9"/>
    <w:rsid w:val="00D623D4"/>
    <w:rsid w:val="00D629E0"/>
    <w:rsid w:val="00D63BB4"/>
    <w:rsid w:val="00D66516"/>
    <w:rsid w:val="00D677FA"/>
    <w:rsid w:val="00D7277A"/>
    <w:rsid w:val="00D730B0"/>
    <w:rsid w:val="00D732AE"/>
    <w:rsid w:val="00D76349"/>
    <w:rsid w:val="00D81BAD"/>
    <w:rsid w:val="00D81D38"/>
    <w:rsid w:val="00D81EC1"/>
    <w:rsid w:val="00D83706"/>
    <w:rsid w:val="00D8382B"/>
    <w:rsid w:val="00D839EF"/>
    <w:rsid w:val="00D873DF"/>
    <w:rsid w:val="00D87921"/>
    <w:rsid w:val="00D87C89"/>
    <w:rsid w:val="00D90E6F"/>
    <w:rsid w:val="00D9374C"/>
    <w:rsid w:val="00D95DE0"/>
    <w:rsid w:val="00DA4933"/>
    <w:rsid w:val="00DA5F71"/>
    <w:rsid w:val="00DB0792"/>
    <w:rsid w:val="00DB20E4"/>
    <w:rsid w:val="00DB2C67"/>
    <w:rsid w:val="00DB46A5"/>
    <w:rsid w:val="00DB59A3"/>
    <w:rsid w:val="00DB6C4F"/>
    <w:rsid w:val="00DC179D"/>
    <w:rsid w:val="00DC19D8"/>
    <w:rsid w:val="00DC27BC"/>
    <w:rsid w:val="00DC4AAB"/>
    <w:rsid w:val="00DC5A33"/>
    <w:rsid w:val="00DC68AC"/>
    <w:rsid w:val="00DC6ACA"/>
    <w:rsid w:val="00DC765D"/>
    <w:rsid w:val="00DC7F31"/>
    <w:rsid w:val="00DD1CDF"/>
    <w:rsid w:val="00DD325A"/>
    <w:rsid w:val="00DD3913"/>
    <w:rsid w:val="00DD5A6C"/>
    <w:rsid w:val="00DE0CC7"/>
    <w:rsid w:val="00DE3CF5"/>
    <w:rsid w:val="00DE518F"/>
    <w:rsid w:val="00DE5354"/>
    <w:rsid w:val="00DF1445"/>
    <w:rsid w:val="00DF5368"/>
    <w:rsid w:val="00DF54E5"/>
    <w:rsid w:val="00DF5517"/>
    <w:rsid w:val="00E0114F"/>
    <w:rsid w:val="00E03A20"/>
    <w:rsid w:val="00E0491A"/>
    <w:rsid w:val="00E05021"/>
    <w:rsid w:val="00E07F74"/>
    <w:rsid w:val="00E11882"/>
    <w:rsid w:val="00E14666"/>
    <w:rsid w:val="00E20E11"/>
    <w:rsid w:val="00E20FD3"/>
    <w:rsid w:val="00E21CDC"/>
    <w:rsid w:val="00E22D38"/>
    <w:rsid w:val="00E24C85"/>
    <w:rsid w:val="00E27EB5"/>
    <w:rsid w:val="00E30683"/>
    <w:rsid w:val="00E306EC"/>
    <w:rsid w:val="00E310DE"/>
    <w:rsid w:val="00E3186D"/>
    <w:rsid w:val="00E33EB5"/>
    <w:rsid w:val="00E3444C"/>
    <w:rsid w:val="00E34B0F"/>
    <w:rsid w:val="00E404FC"/>
    <w:rsid w:val="00E43C8F"/>
    <w:rsid w:val="00E43F74"/>
    <w:rsid w:val="00E44114"/>
    <w:rsid w:val="00E452A2"/>
    <w:rsid w:val="00E47663"/>
    <w:rsid w:val="00E503AB"/>
    <w:rsid w:val="00E51592"/>
    <w:rsid w:val="00E53F1F"/>
    <w:rsid w:val="00E57295"/>
    <w:rsid w:val="00E60D88"/>
    <w:rsid w:val="00E627A0"/>
    <w:rsid w:val="00E62E14"/>
    <w:rsid w:val="00E670BF"/>
    <w:rsid w:val="00E67420"/>
    <w:rsid w:val="00E67C1D"/>
    <w:rsid w:val="00E70CD9"/>
    <w:rsid w:val="00E70D85"/>
    <w:rsid w:val="00E70E87"/>
    <w:rsid w:val="00E70F26"/>
    <w:rsid w:val="00E739A9"/>
    <w:rsid w:val="00E74F97"/>
    <w:rsid w:val="00E7503A"/>
    <w:rsid w:val="00E855AC"/>
    <w:rsid w:val="00E86068"/>
    <w:rsid w:val="00E86C38"/>
    <w:rsid w:val="00E91060"/>
    <w:rsid w:val="00E93490"/>
    <w:rsid w:val="00E93773"/>
    <w:rsid w:val="00E96A6A"/>
    <w:rsid w:val="00EA01DB"/>
    <w:rsid w:val="00EA4009"/>
    <w:rsid w:val="00EA4FC8"/>
    <w:rsid w:val="00EA5545"/>
    <w:rsid w:val="00EA6BB8"/>
    <w:rsid w:val="00EB15B2"/>
    <w:rsid w:val="00EB2B93"/>
    <w:rsid w:val="00EB3037"/>
    <w:rsid w:val="00EB7909"/>
    <w:rsid w:val="00EC05A6"/>
    <w:rsid w:val="00EC09FD"/>
    <w:rsid w:val="00EC1FBC"/>
    <w:rsid w:val="00EC551A"/>
    <w:rsid w:val="00EC6BC0"/>
    <w:rsid w:val="00EC7ECF"/>
    <w:rsid w:val="00ED01CD"/>
    <w:rsid w:val="00ED23C5"/>
    <w:rsid w:val="00ED278A"/>
    <w:rsid w:val="00ED3555"/>
    <w:rsid w:val="00ED6B4E"/>
    <w:rsid w:val="00EE0C8E"/>
    <w:rsid w:val="00EE324F"/>
    <w:rsid w:val="00EE3913"/>
    <w:rsid w:val="00EE65F1"/>
    <w:rsid w:val="00EE69D9"/>
    <w:rsid w:val="00EE6E10"/>
    <w:rsid w:val="00EE79B2"/>
    <w:rsid w:val="00EF17C1"/>
    <w:rsid w:val="00EF1B52"/>
    <w:rsid w:val="00EF7683"/>
    <w:rsid w:val="00F0071E"/>
    <w:rsid w:val="00F04693"/>
    <w:rsid w:val="00F0499A"/>
    <w:rsid w:val="00F04C71"/>
    <w:rsid w:val="00F05F8F"/>
    <w:rsid w:val="00F10327"/>
    <w:rsid w:val="00F10446"/>
    <w:rsid w:val="00F11A60"/>
    <w:rsid w:val="00F14518"/>
    <w:rsid w:val="00F15B70"/>
    <w:rsid w:val="00F16714"/>
    <w:rsid w:val="00F16770"/>
    <w:rsid w:val="00F21922"/>
    <w:rsid w:val="00F228F5"/>
    <w:rsid w:val="00F25468"/>
    <w:rsid w:val="00F26BE9"/>
    <w:rsid w:val="00F302CB"/>
    <w:rsid w:val="00F3330B"/>
    <w:rsid w:val="00F3741A"/>
    <w:rsid w:val="00F40752"/>
    <w:rsid w:val="00F46CEA"/>
    <w:rsid w:val="00F50438"/>
    <w:rsid w:val="00F514C2"/>
    <w:rsid w:val="00F51BDB"/>
    <w:rsid w:val="00F55E21"/>
    <w:rsid w:val="00F5721E"/>
    <w:rsid w:val="00F6012C"/>
    <w:rsid w:val="00F60B92"/>
    <w:rsid w:val="00F61AF0"/>
    <w:rsid w:val="00F663DE"/>
    <w:rsid w:val="00F67AF5"/>
    <w:rsid w:val="00F70C74"/>
    <w:rsid w:val="00F73967"/>
    <w:rsid w:val="00F73B8B"/>
    <w:rsid w:val="00F772BE"/>
    <w:rsid w:val="00F80FEF"/>
    <w:rsid w:val="00F81F76"/>
    <w:rsid w:val="00F8587F"/>
    <w:rsid w:val="00F86929"/>
    <w:rsid w:val="00F8787E"/>
    <w:rsid w:val="00F87E32"/>
    <w:rsid w:val="00F90F5D"/>
    <w:rsid w:val="00F917D6"/>
    <w:rsid w:val="00F93ADE"/>
    <w:rsid w:val="00F9478A"/>
    <w:rsid w:val="00F955CA"/>
    <w:rsid w:val="00F9758D"/>
    <w:rsid w:val="00FA17B2"/>
    <w:rsid w:val="00FA69BF"/>
    <w:rsid w:val="00FA7F95"/>
    <w:rsid w:val="00FB021D"/>
    <w:rsid w:val="00FB02E3"/>
    <w:rsid w:val="00FB3C38"/>
    <w:rsid w:val="00FB4149"/>
    <w:rsid w:val="00FB74DE"/>
    <w:rsid w:val="00FC0450"/>
    <w:rsid w:val="00FC23D7"/>
    <w:rsid w:val="00FC3254"/>
    <w:rsid w:val="00FC36B6"/>
    <w:rsid w:val="00FC5A48"/>
    <w:rsid w:val="00FC63B6"/>
    <w:rsid w:val="00FC67CC"/>
    <w:rsid w:val="00FC6BF4"/>
    <w:rsid w:val="00FD027D"/>
    <w:rsid w:val="00FD08CF"/>
    <w:rsid w:val="00FD1217"/>
    <w:rsid w:val="00FD2B8C"/>
    <w:rsid w:val="00FD36CB"/>
    <w:rsid w:val="00FD3C0D"/>
    <w:rsid w:val="00FD3C24"/>
    <w:rsid w:val="00FD71FE"/>
    <w:rsid w:val="00FD7F58"/>
    <w:rsid w:val="00FE0142"/>
    <w:rsid w:val="00FE2804"/>
    <w:rsid w:val="00FE3DAF"/>
    <w:rsid w:val="00FE582A"/>
    <w:rsid w:val="00FE5D26"/>
    <w:rsid w:val="00FE7FDE"/>
    <w:rsid w:val="00FF1D8F"/>
    <w:rsid w:val="00FF4032"/>
    <w:rsid w:val="00FF5B33"/>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FCC57"/>
  <w15:docId w15:val="{9A0E4D3E-06FC-4FDE-B49B-156C5090C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3257"/>
    <w:pPr>
      <w:spacing w:before="120" w:after="120"/>
      <w:jc w:val="both"/>
    </w:pPr>
    <w:rPr>
      <w:sz w:val="24"/>
      <w:szCs w:val="24"/>
      <w:lang w:val="en-GB" w:eastAsia="en-US"/>
    </w:rPr>
  </w:style>
  <w:style w:type="paragraph" w:styleId="Heading1">
    <w:name w:val="heading 1"/>
    <w:aliases w:val="H1,h1,1,Chapter,Clause,Head 1,Head 11,Head 111,Head 1111,Head 112,Head 113,Head 114,Head 115,Head 116,Head 117,Head 118,Head 12,Head 121,Head 13,Head 131,Head 14,Head 15,Head 16,Head 17,Head 18,Head 19,Heading 1+RFP,Hoofdstukkop,Título X"/>
    <w:basedOn w:val="Normal"/>
    <w:next w:val="Normal"/>
    <w:link w:val="Heading1Char1"/>
    <w:qFormat/>
    <w:rsid w:val="00A82451"/>
    <w:pPr>
      <w:numPr>
        <w:numId w:val="4"/>
      </w:numPr>
      <w:suppressAutoHyphens/>
      <w:spacing w:before="0" w:after="240"/>
      <w:outlineLvl w:val="0"/>
    </w:pPr>
    <w:rPr>
      <w:szCs w:val="20"/>
      <w:lang w:val="en-US"/>
    </w:rPr>
  </w:style>
  <w:style w:type="paragraph" w:styleId="Heading2">
    <w:name w:val="heading 2"/>
    <w:aliases w:val="H2,2,h2,2 Char Char,2 Char Char Char Char,2 Char1,2 Char1 Char Char,Heading 2 Char Char,Heading 2 Char Char Char Char,Heading 2 Char Char Char Char Char Char Char,Heading 2 Char1,Heading 2 Char1 Char Char,Sub-clause,Título 2 Char Char,level2"/>
    <w:basedOn w:val="Normal"/>
    <w:link w:val="Heading2Char"/>
    <w:qFormat/>
    <w:rsid w:val="00A82451"/>
    <w:pPr>
      <w:numPr>
        <w:ilvl w:val="1"/>
        <w:numId w:val="4"/>
      </w:numPr>
      <w:suppressAutoHyphens/>
      <w:spacing w:before="0" w:after="240"/>
      <w:outlineLvl w:val="1"/>
    </w:pPr>
    <w:rPr>
      <w:szCs w:val="20"/>
    </w:rPr>
  </w:style>
  <w:style w:type="paragraph" w:styleId="Heading3">
    <w:name w:val="heading 3"/>
    <w:aliases w:val="H3,3,h3,Bold Head,Heading 14,Heading 3 Char Char Char,Heading 3 Char1 Char,Lev 3,Paragraph,Sub-Section,Sub-section,Table Attribute Heading,bh,Überschrift 3 Char1,(1.),Heading 3 Char1,JAIN HEADING 3,Major GS,Style 15,Style 35,Style 38,Style 41"/>
    <w:basedOn w:val="Normal"/>
    <w:qFormat/>
    <w:rsid w:val="00A82451"/>
    <w:pPr>
      <w:numPr>
        <w:ilvl w:val="2"/>
        <w:numId w:val="4"/>
      </w:numPr>
      <w:suppressAutoHyphens/>
      <w:spacing w:before="0" w:after="240"/>
      <w:outlineLvl w:val="2"/>
    </w:pPr>
    <w:rPr>
      <w:szCs w:val="20"/>
      <w:lang w:val="en-US"/>
    </w:rPr>
  </w:style>
  <w:style w:type="paragraph" w:styleId="Heading4">
    <w:name w:val="heading 4"/>
    <w:aliases w:val="H4,h4,4"/>
    <w:basedOn w:val="Normal"/>
    <w:qFormat/>
    <w:rsid w:val="00A82451"/>
    <w:pPr>
      <w:numPr>
        <w:ilvl w:val="3"/>
        <w:numId w:val="4"/>
      </w:numPr>
      <w:suppressAutoHyphens/>
      <w:spacing w:before="0" w:after="240"/>
      <w:outlineLvl w:val="3"/>
    </w:pPr>
    <w:rPr>
      <w:szCs w:val="20"/>
      <w:lang w:val="en-US"/>
    </w:rPr>
  </w:style>
  <w:style w:type="paragraph" w:styleId="Heading5">
    <w:name w:val="heading 5"/>
    <w:aliases w:val="H5,h5,5,Lev 5"/>
    <w:basedOn w:val="Normal"/>
    <w:uiPriority w:val="9"/>
    <w:qFormat/>
    <w:rsid w:val="00A82451"/>
    <w:pPr>
      <w:numPr>
        <w:ilvl w:val="4"/>
        <w:numId w:val="4"/>
      </w:numPr>
      <w:suppressAutoHyphens/>
      <w:spacing w:before="0" w:after="240"/>
      <w:outlineLvl w:val="4"/>
    </w:pPr>
    <w:rPr>
      <w:szCs w:val="20"/>
      <w:lang w:val="en-US"/>
    </w:rPr>
  </w:style>
  <w:style w:type="paragraph" w:styleId="Heading6">
    <w:name w:val="heading 6"/>
    <w:aliases w:val="H6,Lev 6,h6"/>
    <w:basedOn w:val="Normal"/>
    <w:next w:val="Normal"/>
    <w:qFormat/>
    <w:rsid w:val="00A82451"/>
    <w:pPr>
      <w:numPr>
        <w:ilvl w:val="5"/>
        <w:numId w:val="4"/>
      </w:numPr>
      <w:suppressAutoHyphens/>
      <w:spacing w:before="0" w:after="240"/>
      <w:outlineLvl w:val="5"/>
    </w:pPr>
    <w:rPr>
      <w:szCs w:val="20"/>
      <w:lang w:val="en-US"/>
    </w:rPr>
  </w:style>
  <w:style w:type="paragraph" w:styleId="Heading7">
    <w:name w:val="heading 7"/>
    <w:aliases w:val="H7,Simple arabic numbers,h7"/>
    <w:basedOn w:val="Normal"/>
    <w:next w:val="Normal"/>
    <w:qFormat/>
    <w:rsid w:val="00A82451"/>
    <w:pPr>
      <w:numPr>
        <w:ilvl w:val="6"/>
        <w:numId w:val="4"/>
      </w:numPr>
      <w:suppressAutoHyphens/>
      <w:spacing w:before="0" w:after="240"/>
      <w:outlineLvl w:val="6"/>
    </w:pPr>
    <w:rPr>
      <w:szCs w:val="20"/>
      <w:lang w:val="en-US"/>
    </w:rPr>
  </w:style>
  <w:style w:type="paragraph" w:styleId="Heading8">
    <w:name w:val="heading 8"/>
    <w:aliases w:val="H8,Simple alpha numbers,h8"/>
    <w:basedOn w:val="Normal"/>
    <w:next w:val="Normal"/>
    <w:qFormat/>
    <w:rsid w:val="00A82451"/>
    <w:pPr>
      <w:numPr>
        <w:ilvl w:val="7"/>
        <w:numId w:val="4"/>
      </w:numPr>
      <w:suppressAutoHyphens/>
      <w:spacing w:before="0" w:after="240"/>
      <w:outlineLvl w:val="7"/>
    </w:pPr>
    <w:rPr>
      <w:szCs w:val="20"/>
      <w:lang w:val="en-US"/>
    </w:rPr>
  </w:style>
  <w:style w:type="paragraph" w:styleId="Heading9">
    <w:name w:val="heading 9"/>
    <w:aliases w:val="H9,Heading"/>
    <w:basedOn w:val="Normal"/>
    <w:next w:val="Normal"/>
    <w:qFormat/>
    <w:rsid w:val="00A82451"/>
    <w:pPr>
      <w:numPr>
        <w:ilvl w:val="8"/>
        <w:numId w:val="4"/>
      </w:numPr>
      <w:suppressAutoHyphens/>
      <w:spacing w:before="0" w:after="240"/>
      <w:outlineLvl w:val="8"/>
    </w:pPr>
    <w:rPr>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82451"/>
    <w:pPr>
      <w:tabs>
        <w:tab w:val="center" w:pos="4320"/>
        <w:tab w:val="right" w:pos="8640"/>
      </w:tabs>
    </w:pPr>
  </w:style>
  <w:style w:type="character" w:styleId="PageNumber">
    <w:name w:val="page number"/>
    <w:basedOn w:val="DefaultParagraphFont"/>
    <w:rsid w:val="00A82451"/>
  </w:style>
  <w:style w:type="paragraph" w:customStyle="1" w:styleId="OutlineLevel1">
    <w:name w:val="Outline Level 1"/>
    <w:basedOn w:val="Normal"/>
    <w:rsid w:val="004E79F9"/>
    <w:pPr>
      <w:spacing w:before="0" w:after="240"/>
    </w:pPr>
    <w:rPr>
      <w:lang w:val="en-US"/>
    </w:rPr>
  </w:style>
  <w:style w:type="paragraph" w:customStyle="1" w:styleId="OutlineHeading1">
    <w:name w:val="Outline Heading 1"/>
    <w:basedOn w:val="OutlineLevel1"/>
    <w:rsid w:val="00A82451"/>
    <w:pPr>
      <w:keepNext/>
      <w:numPr>
        <w:numId w:val="2"/>
      </w:numPr>
    </w:pPr>
    <w:rPr>
      <w:b/>
      <w:caps/>
    </w:rPr>
  </w:style>
  <w:style w:type="paragraph" w:customStyle="1" w:styleId="OutlineLevel2">
    <w:name w:val="Outline Level 2"/>
    <w:basedOn w:val="OutlineLevel1"/>
    <w:rsid w:val="00A82451"/>
    <w:pPr>
      <w:numPr>
        <w:ilvl w:val="1"/>
      </w:numPr>
    </w:pPr>
  </w:style>
  <w:style w:type="paragraph" w:customStyle="1" w:styleId="OutlineLevel3">
    <w:name w:val="Outline Level 3"/>
    <w:basedOn w:val="OutlineLevel2"/>
    <w:rsid w:val="00A82451"/>
    <w:pPr>
      <w:numPr>
        <w:ilvl w:val="2"/>
      </w:numPr>
    </w:pPr>
    <w:rPr>
      <w:lang w:val="en-GB"/>
    </w:rPr>
  </w:style>
  <w:style w:type="paragraph" w:customStyle="1" w:styleId="OutlineLevel4">
    <w:name w:val="Outline Level 4"/>
    <w:basedOn w:val="OutlineLevel3"/>
    <w:rsid w:val="00A82451"/>
    <w:pPr>
      <w:numPr>
        <w:ilvl w:val="3"/>
      </w:numPr>
    </w:pPr>
  </w:style>
  <w:style w:type="paragraph" w:customStyle="1" w:styleId="OutlineLevel5">
    <w:name w:val="Outline Level 5"/>
    <w:basedOn w:val="OutlineLevel4"/>
    <w:rsid w:val="00A82451"/>
    <w:pPr>
      <w:numPr>
        <w:ilvl w:val="4"/>
      </w:numPr>
    </w:pPr>
  </w:style>
  <w:style w:type="paragraph" w:styleId="Footer">
    <w:name w:val="footer"/>
    <w:basedOn w:val="Normal"/>
    <w:link w:val="FooterChar"/>
    <w:uiPriority w:val="99"/>
    <w:rsid w:val="00A82451"/>
    <w:pPr>
      <w:tabs>
        <w:tab w:val="center" w:pos="4320"/>
        <w:tab w:val="right" w:pos="8640"/>
      </w:tabs>
    </w:pPr>
  </w:style>
  <w:style w:type="paragraph" w:customStyle="1" w:styleId="zDocID">
    <w:name w:val="zDocID"/>
    <w:rsid w:val="002E53CA"/>
    <w:pPr>
      <w:framePr w:w="10800" w:wrap="around" w:vAnchor="text" w:hAnchor="page" w:x="721" w:y="1" w:anchorLock="1"/>
      <w:tabs>
        <w:tab w:val="right" w:pos="10800"/>
      </w:tabs>
    </w:pPr>
    <w:rPr>
      <w:noProof/>
      <w:sz w:val="16"/>
      <w:szCs w:val="24"/>
      <w:lang w:val="en-GB" w:eastAsia="en-US"/>
    </w:rPr>
  </w:style>
  <w:style w:type="paragraph" w:styleId="BodyText">
    <w:name w:val="Body Text"/>
    <w:basedOn w:val="Normal"/>
    <w:link w:val="BodyTextChar"/>
    <w:rsid w:val="00A82451"/>
  </w:style>
  <w:style w:type="paragraph" w:customStyle="1" w:styleId="Center">
    <w:name w:val="Center"/>
    <w:basedOn w:val="Normal"/>
    <w:next w:val="Normal"/>
    <w:rsid w:val="00A82451"/>
    <w:pPr>
      <w:keepNext/>
      <w:suppressAutoHyphens/>
      <w:spacing w:before="0" w:after="240"/>
      <w:jc w:val="center"/>
    </w:pPr>
    <w:rPr>
      <w:rFonts w:eastAsia="Times New Roman"/>
      <w:b/>
      <w:lang w:val="en-US"/>
    </w:rPr>
  </w:style>
  <w:style w:type="paragraph" w:customStyle="1" w:styleId="CenterBldUnl">
    <w:name w:val="Center/Bld/Unl"/>
    <w:basedOn w:val="Normal"/>
    <w:rsid w:val="00A82451"/>
    <w:pPr>
      <w:keepNext/>
      <w:suppressAutoHyphens/>
      <w:spacing w:before="0" w:after="240"/>
      <w:jc w:val="center"/>
    </w:pPr>
    <w:rPr>
      <w:b/>
      <w:szCs w:val="20"/>
      <w:u w:val="single"/>
      <w:lang w:val="en-US"/>
    </w:rPr>
  </w:style>
  <w:style w:type="character" w:customStyle="1" w:styleId="Heading1Char">
    <w:name w:val="Heading 1 Char"/>
    <w:rsid w:val="00A82451"/>
    <w:rPr>
      <w:sz w:val="24"/>
      <w:lang w:val="en-US" w:eastAsia="en-US" w:bidi="ar-SA"/>
    </w:rPr>
  </w:style>
  <w:style w:type="paragraph" w:customStyle="1" w:styleId="Plain">
    <w:name w:val="Plain"/>
    <w:basedOn w:val="Normal"/>
    <w:rsid w:val="00A82451"/>
    <w:pPr>
      <w:suppressAutoHyphens/>
      <w:spacing w:before="0" w:after="240"/>
    </w:pPr>
    <w:rPr>
      <w:szCs w:val="20"/>
      <w:lang w:val="en-US"/>
    </w:rPr>
  </w:style>
  <w:style w:type="paragraph" w:customStyle="1" w:styleId="Centered">
    <w:name w:val="Centered"/>
    <w:basedOn w:val="Heading1"/>
    <w:rsid w:val="00A82451"/>
    <w:pPr>
      <w:keepNext/>
      <w:numPr>
        <w:numId w:val="0"/>
      </w:numPr>
      <w:jc w:val="center"/>
    </w:pPr>
    <w:rPr>
      <w:b/>
      <w:bCs/>
    </w:rPr>
  </w:style>
  <w:style w:type="paragraph" w:customStyle="1" w:styleId="bullet">
    <w:name w:val="bullet"/>
    <w:basedOn w:val="Normal"/>
    <w:rsid w:val="00A82451"/>
    <w:pPr>
      <w:numPr>
        <w:numId w:val="5"/>
      </w:numPr>
      <w:spacing w:before="0" w:after="240" w:line="288" w:lineRule="auto"/>
    </w:pPr>
    <w:rPr>
      <w:rFonts w:ascii="CG Times" w:eastAsia="Times New Roman" w:hAnsi="CG Times"/>
      <w:sz w:val="22"/>
    </w:rPr>
  </w:style>
  <w:style w:type="paragraph" w:styleId="BalloonText">
    <w:name w:val="Balloon Text"/>
    <w:basedOn w:val="Normal"/>
    <w:link w:val="BalloonTextChar"/>
    <w:rsid w:val="00A82451"/>
    <w:pPr>
      <w:spacing w:before="0" w:after="0"/>
    </w:pPr>
    <w:rPr>
      <w:rFonts w:ascii="Tahoma" w:hAnsi="Tahoma"/>
      <w:sz w:val="16"/>
      <w:szCs w:val="16"/>
      <w:lang w:eastAsia="x-none"/>
    </w:rPr>
  </w:style>
  <w:style w:type="paragraph" w:customStyle="1" w:styleId="SingleIndent">
    <w:name w:val="Single Indent"/>
    <w:basedOn w:val="Normal"/>
    <w:rsid w:val="00A82451"/>
    <w:pPr>
      <w:spacing w:before="240" w:after="0"/>
      <w:ind w:left="720"/>
    </w:pPr>
    <w:rPr>
      <w:rFonts w:eastAsia="Times New Roman"/>
    </w:rPr>
  </w:style>
  <w:style w:type="table" w:styleId="TableGrid">
    <w:name w:val="Table Grid"/>
    <w:basedOn w:val="TableNormal"/>
    <w:rsid w:val="00A8245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A82451"/>
    <w:rPr>
      <w:sz w:val="16"/>
      <w:szCs w:val="16"/>
    </w:rPr>
  </w:style>
  <w:style w:type="paragraph" w:styleId="CommentText">
    <w:name w:val="annotation text"/>
    <w:basedOn w:val="Normal"/>
    <w:link w:val="CommentTextChar"/>
    <w:semiHidden/>
    <w:rsid w:val="00A82451"/>
    <w:rPr>
      <w:sz w:val="20"/>
      <w:szCs w:val="20"/>
    </w:rPr>
  </w:style>
  <w:style w:type="character" w:customStyle="1" w:styleId="Heading1Char1">
    <w:name w:val="Heading 1 Char1"/>
    <w:aliases w:val="H1 Char,h1 Char,1 Char,Chapter Char,Clause Char,Head 1 Char,Head 11 Char,Head 111 Char,Head 1111 Char,Head 112 Char,Head 113 Char,Head 114 Char,Head 115 Char,Head 116 Char,Head 117 Char,Head 118 Char,Head 12 Char,Head 121 Char"/>
    <w:link w:val="Heading1"/>
    <w:rsid w:val="00A82451"/>
    <w:rPr>
      <w:sz w:val="24"/>
      <w:lang w:eastAsia="en-US"/>
    </w:rPr>
  </w:style>
  <w:style w:type="character" w:customStyle="1" w:styleId="BalloonTextChar">
    <w:name w:val="Balloon Text Char"/>
    <w:link w:val="BalloonText"/>
    <w:rsid w:val="00A82451"/>
    <w:rPr>
      <w:rFonts w:ascii="Tahoma" w:hAnsi="Tahoma" w:cs="Tahoma"/>
      <w:sz w:val="16"/>
      <w:szCs w:val="16"/>
      <w:lang w:val="en-GB"/>
    </w:rPr>
  </w:style>
  <w:style w:type="character" w:customStyle="1" w:styleId="zcDocID">
    <w:name w:val="zcDocID"/>
    <w:rsid w:val="00A82451"/>
    <w:rPr>
      <w:rFonts w:ascii="Times New Roman" w:hAnsi="Times New Roman" w:cs="Times New Roman"/>
      <w:b w:val="0"/>
      <w:bCs/>
      <w:i w:val="0"/>
      <w:caps w:val="0"/>
      <w:smallCaps w:val="0"/>
      <w:strike w:val="0"/>
      <w:dstrike w:val="0"/>
      <w:noProof/>
      <w:vanish w:val="0"/>
      <w:color w:val="auto"/>
      <w:w w:val="100"/>
      <w:kern w:val="0"/>
      <w:sz w:val="16"/>
      <w:u w:val="none"/>
      <w:effect w:val="none"/>
      <w:bdr w:val="none" w:sz="0" w:space="0" w:color="auto"/>
      <w:shd w:val="clear" w:color="auto" w:fill="auto"/>
      <w:vertAlign w:val="baseline"/>
      <w:lang w:val="en-US"/>
      <w14:shadow w14:blurRad="0" w14:dist="0" w14:dir="0" w14:sx="0" w14:sy="0" w14:kx="0" w14:ky="0" w14:algn="none">
        <w14:srgbClr w14:val="000000"/>
      </w14:shadow>
      <w14:textOutline w14:w="0" w14:cap="rnd" w14:cmpd="sng" w14:algn="ctr">
        <w14:noFill/>
        <w14:prstDash w14:val="solid"/>
        <w14:bevel/>
      </w14:textOutline>
    </w:rPr>
  </w:style>
  <w:style w:type="paragraph" w:styleId="FootnoteText">
    <w:name w:val="footnote text"/>
    <w:aliases w:val="Footnote Text Char,fn"/>
    <w:basedOn w:val="Normal"/>
    <w:link w:val="FootnoteTextChar1"/>
    <w:rsid w:val="00A82451"/>
    <w:rPr>
      <w:sz w:val="20"/>
      <w:szCs w:val="20"/>
      <w:lang w:eastAsia="x-none"/>
    </w:rPr>
  </w:style>
  <w:style w:type="character" w:customStyle="1" w:styleId="FootnoteTextChar1">
    <w:name w:val="Footnote Text Char1"/>
    <w:aliases w:val="Footnote Text Char Char,fn Char"/>
    <w:link w:val="FootnoteText"/>
    <w:rsid w:val="00A82451"/>
    <w:rPr>
      <w:lang w:val="en-GB"/>
    </w:rPr>
  </w:style>
  <w:style w:type="character" w:styleId="FootnoteReference">
    <w:name w:val="footnote reference"/>
    <w:rsid w:val="00A82451"/>
    <w:rPr>
      <w:vertAlign w:val="superscript"/>
    </w:rPr>
  </w:style>
  <w:style w:type="paragraph" w:customStyle="1" w:styleId="GTTagline">
    <w:name w:val="GTTagline"/>
    <w:basedOn w:val="Normal"/>
    <w:next w:val="Footer"/>
    <w:rsid w:val="00A82451"/>
    <w:pPr>
      <w:spacing w:before="0" w:after="0"/>
      <w:jc w:val="left"/>
    </w:pPr>
    <w:rPr>
      <w:rFonts w:ascii="Arial" w:hAnsi="Arial" w:cs="Arial"/>
      <w:bCs/>
      <w:i/>
      <w:sz w:val="16"/>
      <w:lang w:val="en-US"/>
    </w:rPr>
  </w:style>
  <w:style w:type="character" w:customStyle="1" w:styleId="Heading2Char">
    <w:name w:val="Heading 2 Char"/>
    <w:aliases w:val="H2 Char,2 Char,h2 Char,2 Char Char Char,2 Char Char Char Char Char,2 Char1 Char,2 Char1 Char Char Char,Heading 2 Char Char Char,Heading 2 Char Char Char Char Char,Heading 2 Char Char Char Char Char Char Char Char,Heading 2 Char1 Char"/>
    <w:link w:val="Heading2"/>
    <w:rsid w:val="008F5C28"/>
    <w:rPr>
      <w:sz w:val="24"/>
      <w:lang w:val="en-GB" w:eastAsia="en-US"/>
    </w:rPr>
  </w:style>
  <w:style w:type="character" w:customStyle="1" w:styleId="HeaderChar">
    <w:name w:val="Header Char"/>
    <w:link w:val="Header"/>
    <w:rsid w:val="008F5C28"/>
    <w:rPr>
      <w:sz w:val="24"/>
      <w:szCs w:val="24"/>
      <w:lang w:val="en-GB" w:eastAsia="en-US"/>
    </w:rPr>
  </w:style>
  <w:style w:type="character" w:customStyle="1" w:styleId="FooterChar">
    <w:name w:val="Footer Char"/>
    <w:link w:val="Footer"/>
    <w:uiPriority w:val="99"/>
    <w:rsid w:val="008F5C28"/>
    <w:rPr>
      <w:sz w:val="24"/>
      <w:szCs w:val="24"/>
      <w:lang w:val="en-GB" w:eastAsia="en-US"/>
    </w:rPr>
  </w:style>
  <w:style w:type="character" w:customStyle="1" w:styleId="BodyTextChar">
    <w:name w:val="Body Text Char"/>
    <w:link w:val="BodyText"/>
    <w:rsid w:val="008F5C28"/>
    <w:rPr>
      <w:sz w:val="24"/>
      <w:szCs w:val="24"/>
      <w:lang w:val="en-GB" w:eastAsia="en-US"/>
    </w:rPr>
  </w:style>
  <w:style w:type="paragraph" w:customStyle="1" w:styleId="Bod">
    <w:name w:val="Bod"/>
    <w:aliases w:val="b"/>
    <w:basedOn w:val="Normal"/>
    <w:link w:val="BodChar"/>
    <w:qFormat/>
    <w:rsid w:val="002B57F5"/>
    <w:pPr>
      <w:suppressAutoHyphens/>
      <w:spacing w:before="0" w:after="240"/>
      <w:ind w:firstLine="1440"/>
    </w:pPr>
    <w:rPr>
      <w:rFonts w:eastAsia="Times New Roman"/>
      <w:szCs w:val="20"/>
      <w:lang w:val="x-none"/>
    </w:rPr>
  </w:style>
  <w:style w:type="paragraph" w:customStyle="1" w:styleId="Company-1">
    <w:name w:val="Company-1"/>
    <w:basedOn w:val="Normal"/>
    <w:next w:val="Normal"/>
    <w:link w:val="Company-1Char"/>
    <w:uiPriority w:val="99"/>
    <w:rsid w:val="002B57F5"/>
    <w:pPr>
      <w:keepLines/>
      <w:tabs>
        <w:tab w:val="left" w:pos="5310"/>
        <w:tab w:val="left" w:pos="9360"/>
      </w:tabs>
      <w:suppressAutoHyphens/>
      <w:spacing w:before="0" w:after="480"/>
      <w:ind w:left="4680"/>
      <w:jc w:val="left"/>
    </w:pPr>
    <w:rPr>
      <w:rFonts w:eastAsia="Times New Roman"/>
      <w:szCs w:val="20"/>
      <w:lang w:val="x-none"/>
    </w:rPr>
  </w:style>
  <w:style w:type="character" w:customStyle="1" w:styleId="BodChar">
    <w:name w:val="Bod Char"/>
    <w:link w:val="Bod"/>
    <w:rsid w:val="002B57F5"/>
    <w:rPr>
      <w:rFonts w:eastAsia="Times New Roman"/>
      <w:sz w:val="24"/>
      <w:lang w:eastAsia="en-US"/>
    </w:rPr>
  </w:style>
  <w:style w:type="character" w:customStyle="1" w:styleId="Company-1Char">
    <w:name w:val="Company-1 Char"/>
    <w:link w:val="Company-1"/>
    <w:uiPriority w:val="99"/>
    <w:locked/>
    <w:rsid w:val="002B57F5"/>
    <w:rPr>
      <w:rFonts w:eastAsia="Times New Roman"/>
      <w:sz w:val="24"/>
      <w:lang w:eastAsia="en-US"/>
    </w:rPr>
  </w:style>
  <w:style w:type="paragraph" w:styleId="CommentSubject">
    <w:name w:val="annotation subject"/>
    <w:basedOn w:val="CommentText"/>
    <w:next w:val="CommentText"/>
    <w:link w:val="CommentSubjectChar"/>
    <w:rsid w:val="00AC124C"/>
  </w:style>
  <w:style w:type="character" w:customStyle="1" w:styleId="CommentTextChar">
    <w:name w:val="Comment Text Char"/>
    <w:link w:val="CommentText"/>
    <w:semiHidden/>
    <w:rsid w:val="00AC124C"/>
    <w:rPr>
      <w:lang w:val="en-GB" w:eastAsia="en-US"/>
    </w:rPr>
  </w:style>
  <w:style w:type="character" w:customStyle="1" w:styleId="CommentSubjectChar">
    <w:name w:val="Comment Subject Char"/>
    <w:link w:val="CommentSubject"/>
    <w:rsid w:val="00AC124C"/>
    <w:rPr>
      <w:lang w:val="en-GB" w:eastAsia="en-US"/>
    </w:rPr>
  </w:style>
  <w:style w:type="paragraph" w:styleId="BodyTextIndent">
    <w:name w:val="Body Text Indent"/>
    <w:basedOn w:val="Normal"/>
    <w:link w:val="BodyTextIndentChar"/>
    <w:rsid w:val="00BB0CA4"/>
    <w:pPr>
      <w:ind w:left="283"/>
    </w:pPr>
  </w:style>
  <w:style w:type="character" w:customStyle="1" w:styleId="BodyTextIndentChar">
    <w:name w:val="Body Text Indent Char"/>
    <w:link w:val="BodyTextIndent"/>
    <w:rsid w:val="00BB0CA4"/>
    <w:rPr>
      <w:sz w:val="24"/>
      <w:szCs w:val="24"/>
      <w:lang w:val="en-GB" w:eastAsia="en-US"/>
    </w:rPr>
  </w:style>
  <w:style w:type="paragraph" w:customStyle="1" w:styleId="AgreementHeading5">
    <w:name w:val="Agreement Heading 5"/>
    <w:basedOn w:val="Normal"/>
    <w:rsid w:val="00BB0CA4"/>
    <w:pPr>
      <w:numPr>
        <w:ilvl w:val="4"/>
        <w:numId w:val="6"/>
      </w:numPr>
      <w:spacing w:line="276" w:lineRule="auto"/>
    </w:pPr>
    <w:rPr>
      <w:rFonts w:ascii="Calibri" w:eastAsia="Calibri" w:hAnsi="Calibri" w:cs="Arial"/>
      <w:sz w:val="21"/>
      <w:szCs w:val="22"/>
    </w:rPr>
  </w:style>
  <w:style w:type="paragraph" w:styleId="Revision">
    <w:name w:val="Revision"/>
    <w:hidden/>
    <w:uiPriority w:val="99"/>
    <w:semiHidden/>
    <w:rsid w:val="000632D9"/>
    <w:rPr>
      <w:sz w:val="24"/>
      <w:szCs w:val="24"/>
      <w:lang w:val="en-GB" w:eastAsia="en-US"/>
    </w:rPr>
  </w:style>
  <w:style w:type="paragraph" w:customStyle="1" w:styleId="DocID">
    <w:name w:val="DocID"/>
    <w:basedOn w:val="BodyText"/>
    <w:next w:val="Footer"/>
    <w:link w:val="DocIDChar"/>
    <w:rsid w:val="00F663DE"/>
    <w:pPr>
      <w:spacing w:before="0" w:after="0"/>
      <w:jc w:val="left"/>
    </w:pPr>
    <w:rPr>
      <w:rFonts w:ascii="Calibri" w:hAnsi="Calibri"/>
      <w:bCs/>
      <w:color w:val="000000"/>
      <w:sz w:val="16"/>
      <w:lang w:val="en-US"/>
    </w:rPr>
  </w:style>
  <w:style w:type="character" w:customStyle="1" w:styleId="DocIDChar">
    <w:name w:val="DocID Char"/>
    <w:link w:val="DocID"/>
    <w:rsid w:val="00F663DE"/>
    <w:rPr>
      <w:rFonts w:ascii="Calibri" w:hAnsi="Calibri"/>
      <w:bCs/>
      <w:color w:val="000000"/>
      <w:sz w:val="16"/>
      <w:szCs w:val="24"/>
    </w:rPr>
  </w:style>
  <w:style w:type="character" w:styleId="Emphasis">
    <w:name w:val="Emphasis"/>
    <w:qFormat/>
    <w:rsid w:val="003C5A81"/>
    <w:rPr>
      <w:i/>
      <w:iCs/>
    </w:rPr>
  </w:style>
  <w:style w:type="paragraph" w:customStyle="1" w:styleId="Default">
    <w:name w:val="Default"/>
    <w:rsid w:val="00A57A0F"/>
    <w:pPr>
      <w:autoSpaceDE w:val="0"/>
      <w:autoSpaceDN w:val="0"/>
      <w:adjustRightInd w:val="0"/>
    </w:pPr>
    <w:rPr>
      <w:rFonts w:ascii="Calibri" w:hAnsi="Calibri" w:cs="Calibri"/>
      <w:color w:val="000000"/>
      <w:sz w:val="24"/>
      <w:szCs w:val="24"/>
      <w:lang w:val="pt-BR"/>
    </w:rPr>
  </w:style>
  <w:style w:type="paragraph" w:styleId="ListParagraph">
    <w:name w:val="List Paragraph"/>
    <w:basedOn w:val="Normal"/>
    <w:uiPriority w:val="99"/>
    <w:qFormat/>
    <w:rsid w:val="00CA32FF"/>
    <w:pPr>
      <w:spacing w:before="0" w:after="0"/>
      <w:ind w:left="720"/>
      <w:jc w:val="left"/>
    </w:pPr>
    <w:rPr>
      <w:rFonts w:ascii="Calibri" w:hAnsi="Calibri"/>
      <w:sz w:val="22"/>
      <w:lang w:val="en-US"/>
    </w:rPr>
  </w:style>
  <w:style w:type="paragraph" w:styleId="NormalWeb">
    <w:name w:val="Normal (Web)"/>
    <w:basedOn w:val="Normal"/>
    <w:semiHidden/>
    <w:unhideWhenUsed/>
    <w:rsid w:val="00B72B81"/>
  </w:style>
  <w:style w:type="paragraph" w:customStyle="1" w:styleId="Legal2L1">
    <w:name w:val="Legal2_L1"/>
    <w:basedOn w:val="Normal"/>
    <w:next w:val="Normal"/>
    <w:rsid w:val="00E93490"/>
    <w:pPr>
      <w:numPr>
        <w:numId w:val="82"/>
      </w:numPr>
      <w:spacing w:before="0" w:after="240"/>
      <w:outlineLvl w:val="0"/>
    </w:pPr>
    <w:rPr>
      <w:rFonts w:eastAsia="PMingLiU"/>
      <w:szCs w:val="20"/>
      <w:u w:val="single"/>
      <w:lang w:val="en-US"/>
    </w:rPr>
  </w:style>
  <w:style w:type="paragraph" w:customStyle="1" w:styleId="Legal2L2">
    <w:name w:val="Legal2_L2"/>
    <w:basedOn w:val="Normal"/>
    <w:next w:val="Normal"/>
    <w:rsid w:val="00E93490"/>
    <w:pPr>
      <w:numPr>
        <w:ilvl w:val="1"/>
        <w:numId w:val="82"/>
      </w:numPr>
      <w:spacing w:before="0" w:after="240"/>
      <w:outlineLvl w:val="1"/>
    </w:pPr>
    <w:rPr>
      <w:rFonts w:eastAsia="PMingLiU"/>
      <w:szCs w:val="20"/>
      <w:u w:val="single"/>
      <w:lang w:val="en-US"/>
    </w:rPr>
  </w:style>
  <w:style w:type="paragraph" w:customStyle="1" w:styleId="Legal2L3">
    <w:name w:val="Legal2_L3"/>
    <w:basedOn w:val="Normal"/>
    <w:next w:val="Normal"/>
    <w:rsid w:val="00E93490"/>
    <w:pPr>
      <w:numPr>
        <w:ilvl w:val="2"/>
        <w:numId w:val="82"/>
      </w:numPr>
      <w:spacing w:before="0" w:after="240"/>
      <w:outlineLvl w:val="2"/>
    </w:pPr>
    <w:rPr>
      <w:rFonts w:eastAsia="PMingLiU"/>
      <w:szCs w:val="20"/>
      <w:lang w:val="en-US"/>
    </w:rPr>
  </w:style>
  <w:style w:type="paragraph" w:customStyle="1" w:styleId="Legal2L4">
    <w:name w:val="Legal2_L4"/>
    <w:basedOn w:val="Legal2L3"/>
    <w:next w:val="Normal"/>
    <w:rsid w:val="00E93490"/>
    <w:pPr>
      <w:numPr>
        <w:ilvl w:val="3"/>
      </w:numPr>
      <w:outlineLvl w:val="3"/>
    </w:pPr>
    <w:rPr>
      <w:b/>
    </w:rPr>
  </w:style>
  <w:style w:type="paragraph" w:customStyle="1" w:styleId="Legal2L5">
    <w:name w:val="Legal2_L5"/>
    <w:basedOn w:val="Legal2L4"/>
    <w:next w:val="Normal"/>
    <w:rsid w:val="00E93490"/>
    <w:pPr>
      <w:numPr>
        <w:ilvl w:val="4"/>
      </w:numPr>
      <w:jc w:val="left"/>
      <w:outlineLvl w:val="4"/>
    </w:pPr>
    <w:rPr>
      <w:b w:val="0"/>
    </w:rPr>
  </w:style>
  <w:style w:type="paragraph" w:customStyle="1" w:styleId="Legal2L6">
    <w:name w:val="Legal2_L6"/>
    <w:basedOn w:val="Legal2L5"/>
    <w:next w:val="Normal"/>
    <w:rsid w:val="00E93490"/>
    <w:pPr>
      <w:numPr>
        <w:ilvl w:val="5"/>
      </w:numPr>
      <w:outlineLvl w:val="5"/>
    </w:pPr>
  </w:style>
  <w:style w:type="paragraph" w:customStyle="1" w:styleId="Legal2L7">
    <w:name w:val="Legal2_L7"/>
    <w:basedOn w:val="Legal2L6"/>
    <w:next w:val="Normal"/>
    <w:rsid w:val="00E93490"/>
    <w:pPr>
      <w:numPr>
        <w:ilvl w:val="6"/>
      </w:numPr>
      <w:outlineLvl w:val="6"/>
    </w:pPr>
  </w:style>
  <w:style w:type="paragraph" w:customStyle="1" w:styleId="Legal2L8">
    <w:name w:val="Legal2_L8"/>
    <w:basedOn w:val="Legal2L7"/>
    <w:next w:val="Normal"/>
    <w:rsid w:val="00E93490"/>
    <w:pPr>
      <w:numPr>
        <w:ilvl w:val="7"/>
      </w:numPr>
      <w:outlineLvl w:val="7"/>
    </w:pPr>
  </w:style>
  <w:style w:type="paragraph" w:customStyle="1" w:styleId="Legal2L9">
    <w:name w:val="Legal2_L9"/>
    <w:basedOn w:val="Legal2L8"/>
    <w:next w:val="Normal"/>
    <w:rsid w:val="00E93490"/>
    <w:pPr>
      <w:numPr>
        <w:ilvl w:val="8"/>
      </w:numPr>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2553">
      <w:bodyDiv w:val="1"/>
      <w:marLeft w:val="0"/>
      <w:marRight w:val="0"/>
      <w:marTop w:val="0"/>
      <w:marBottom w:val="0"/>
      <w:divBdr>
        <w:top w:val="none" w:sz="0" w:space="0" w:color="auto"/>
        <w:left w:val="none" w:sz="0" w:space="0" w:color="auto"/>
        <w:bottom w:val="none" w:sz="0" w:space="0" w:color="auto"/>
        <w:right w:val="none" w:sz="0" w:space="0" w:color="auto"/>
      </w:divBdr>
    </w:div>
    <w:div w:id="280496274">
      <w:bodyDiv w:val="1"/>
      <w:marLeft w:val="0"/>
      <w:marRight w:val="0"/>
      <w:marTop w:val="0"/>
      <w:marBottom w:val="0"/>
      <w:divBdr>
        <w:top w:val="none" w:sz="0" w:space="0" w:color="auto"/>
        <w:left w:val="none" w:sz="0" w:space="0" w:color="auto"/>
        <w:bottom w:val="none" w:sz="0" w:space="0" w:color="auto"/>
        <w:right w:val="none" w:sz="0" w:space="0" w:color="auto"/>
      </w:divBdr>
    </w:div>
    <w:div w:id="307706051">
      <w:bodyDiv w:val="1"/>
      <w:marLeft w:val="0"/>
      <w:marRight w:val="0"/>
      <w:marTop w:val="0"/>
      <w:marBottom w:val="0"/>
      <w:divBdr>
        <w:top w:val="none" w:sz="0" w:space="0" w:color="auto"/>
        <w:left w:val="none" w:sz="0" w:space="0" w:color="auto"/>
        <w:bottom w:val="none" w:sz="0" w:space="0" w:color="auto"/>
        <w:right w:val="none" w:sz="0" w:space="0" w:color="auto"/>
      </w:divBdr>
    </w:div>
    <w:div w:id="472672889">
      <w:bodyDiv w:val="1"/>
      <w:marLeft w:val="0"/>
      <w:marRight w:val="0"/>
      <w:marTop w:val="0"/>
      <w:marBottom w:val="0"/>
      <w:divBdr>
        <w:top w:val="none" w:sz="0" w:space="0" w:color="auto"/>
        <w:left w:val="none" w:sz="0" w:space="0" w:color="auto"/>
        <w:bottom w:val="none" w:sz="0" w:space="0" w:color="auto"/>
        <w:right w:val="none" w:sz="0" w:space="0" w:color="auto"/>
      </w:divBdr>
    </w:div>
    <w:div w:id="508761453">
      <w:bodyDiv w:val="1"/>
      <w:marLeft w:val="0"/>
      <w:marRight w:val="0"/>
      <w:marTop w:val="0"/>
      <w:marBottom w:val="0"/>
      <w:divBdr>
        <w:top w:val="none" w:sz="0" w:space="0" w:color="auto"/>
        <w:left w:val="none" w:sz="0" w:space="0" w:color="auto"/>
        <w:bottom w:val="none" w:sz="0" w:space="0" w:color="auto"/>
        <w:right w:val="none" w:sz="0" w:space="0" w:color="auto"/>
      </w:divBdr>
    </w:div>
    <w:div w:id="745491003">
      <w:bodyDiv w:val="1"/>
      <w:marLeft w:val="0"/>
      <w:marRight w:val="0"/>
      <w:marTop w:val="0"/>
      <w:marBottom w:val="0"/>
      <w:divBdr>
        <w:top w:val="none" w:sz="0" w:space="0" w:color="auto"/>
        <w:left w:val="none" w:sz="0" w:space="0" w:color="auto"/>
        <w:bottom w:val="none" w:sz="0" w:space="0" w:color="auto"/>
        <w:right w:val="none" w:sz="0" w:space="0" w:color="auto"/>
      </w:divBdr>
    </w:div>
    <w:div w:id="871920843">
      <w:bodyDiv w:val="1"/>
      <w:marLeft w:val="0"/>
      <w:marRight w:val="0"/>
      <w:marTop w:val="0"/>
      <w:marBottom w:val="0"/>
      <w:divBdr>
        <w:top w:val="none" w:sz="0" w:space="0" w:color="auto"/>
        <w:left w:val="none" w:sz="0" w:space="0" w:color="auto"/>
        <w:bottom w:val="none" w:sz="0" w:space="0" w:color="auto"/>
        <w:right w:val="none" w:sz="0" w:space="0" w:color="auto"/>
      </w:divBdr>
    </w:div>
    <w:div w:id="886261655">
      <w:bodyDiv w:val="1"/>
      <w:marLeft w:val="0"/>
      <w:marRight w:val="0"/>
      <w:marTop w:val="0"/>
      <w:marBottom w:val="0"/>
      <w:divBdr>
        <w:top w:val="none" w:sz="0" w:space="0" w:color="auto"/>
        <w:left w:val="none" w:sz="0" w:space="0" w:color="auto"/>
        <w:bottom w:val="none" w:sz="0" w:space="0" w:color="auto"/>
        <w:right w:val="none" w:sz="0" w:space="0" w:color="auto"/>
      </w:divBdr>
    </w:div>
    <w:div w:id="917985104">
      <w:bodyDiv w:val="1"/>
      <w:marLeft w:val="0"/>
      <w:marRight w:val="0"/>
      <w:marTop w:val="0"/>
      <w:marBottom w:val="0"/>
      <w:divBdr>
        <w:top w:val="none" w:sz="0" w:space="0" w:color="auto"/>
        <w:left w:val="none" w:sz="0" w:space="0" w:color="auto"/>
        <w:bottom w:val="none" w:sz="0" w:space="0" w:color="auto"/>
        <w:right w:val="none" w:sz="0" w:space="0" w:color="auto"/>
      </w:divBdr>
    </w:div>
    <w:div w:id="1002465666">
      <w:bodyDiv w:val="1"/>
      <w:marLeft w:val="0"/>
      <w:marRight w:val="0"/>
      <w:marTop w:val="0"/>
      <w:marBottom w:val="0"/>
      <w:divBdr>
        <w:top w:val="none" w:sz="0" w:space="0" w:color="auto"/>
        <w:left w:val="none" w:sz="0" w:space="0" w:color="auto"/>
        <w:bottom w:val="none" w:sz="0" w:space="0" w:color="auto"/>
        <w:right w:val="none" w:sz="0" w:space="0" w:color="auto"/>
      </w:divBdr>
    </w:div>
    <w:div w:id="1008559503">
      <w:bodyDiv w:val="1"/>
      <w:marLeft w:val="0"/>
      <w:marRight w:val="0"/>
      <w:marTop w:val="0"/>
      <w:marBottom w:val="0"/>
      <w:divBdr>
        <w:top w:val="none" w:sz="0" w:space="0" w:color="auto"/>
        <w:left w:val="none" w:sz="0" w:space="0" w:color="auto"/>
        <w:bottom w:val="none" w:sz="0" w:space="0" w:color="auto"/>
        <w:right w:val="none" w:sz="0" w:space="0" w:color="auto"/>
      </w:divBdr>
    </w:div>
    <w:div w:id="1126507558">
      <w:bodyDiv w:val="1"/>
      <w:marLeft w:val="0"/>
      <w:marRight w:val="0"/>
      <w:marTop w:val="0"/>
      <w:marBottom w:val="0"/>
      <w:divBdr>
        <w:top w:val="none" w:sz="0" w:space="0" w:color="auto"/>
        <w:left w:val="none" w:sz="0" w:space="0" w:color="auto"/>
        <w:bottom w:val="none" w:sz="0" w:space="0" w:color="auto"/>
        <w:right w:val="none" w:sz="0" w:space="0" w:color="auto"/>
      </w:divBdr>
    </w:div>
    <w:div w:id="1197888465">
      <w:bodyDiv w:val="1"/>
      <w:marLeft w:val="0"/>
      <w:marRight w:val="0"/>
      <w:marTop w:val="0"/>
      <w:marBottom w:val="0"/>
      <w:divBdr>
        <w:top w:val="none" w:sz="0" w:space="0" w:color="auto"/>
        <w:left w:val="none" w:sz="0" w:space="0" w:color="auto"/>
        <w:bottom w:val="none" w:sz="0" w:space="0" w:color="auto"/>
        <w:right w:val="none" w:sz="0" w:space="0" w:color="auto"/>
      </w:divBdr>
    </w:div>
    <w:div w:id="1218904114">
      <w:bodyDiv w:val="1"/>
      <w:marLeft w:val="0"/>
      <w:marRight w:val="0"/>
      <w:marTop w:val="0"/>
      <w:marBottom w:val="0"/>
      <w:divBdr>
        <w:top w:val="none" w:sz="0" w:space="0" w:color="auto"/>
        <w:left w:val="none" w:sz="0" w:space="0" w:color="auto"/>
        <w:bottom w:val="none" w:sz="0" w:space="0" w:color="auto"/>
        <w:right w:val="none" w:sz="0" w:space="0" w:color="auto"/>
      </w:divBdr>
    </w:div>
    <w:div w:id="1407649338">
      <w:bodyDiv w:val="1"/>
      <w:marLeft w:val="0"/>
      <w:marRight w:val="0"/>
      <w:marTop w:val="0"/>
      <w:marBottom w:val="0"/>
      <w:divBdr>
        <w:top w:val="none" w:sz="0" w:space="0" w:color="auto"/>
        <w:left w:val="none" w:sz="0" w:space="0" w:color="auto"/>
        <w:bottom w:val="none" w:sz="0" w:space="0" w:color="auto"/>
        <w:right w:val="none" w:sz="0" w:space="0" w:color="auto"/>
      </w:divBdr>
    </w:div>
    <w:div w:id="1483038477">
      <w:bodyDiv w:val="1"/>
      <w:marLeft w:val="0"/>
      <w:marRight w:val="0"/>
      <w:marTop w:val="0"/>
      <w:marBottom w:val="0"/>
      <w:divBdr>
        <w:top w:val="none" w:sz="0" w:space="0" w:color="auto"/>
        <w:left w:val="none" w:sz="0" w:space="0" w:color="auto"/>
        <w:bottom w:val="none" w:sz="0" w:space="0" w:color="auto"/>
        <w:right w:val="none" w:sz="0" w:space="0" w:color="auto"/>
      </w:divBdr>
    </w:div>
    <w:div w:id="1631085960">
      <w:bodyDiv w:val="1"/>
      <w:marLeft w:val="0"/>
      <w:marRight w:val="0"/>
      <w:marTop w:val="0"/>
      <w:marBottom w:val="0"/>
      <w:divBdr>
        <w:top w:val="none" w:sz="0" w:space="0" w:color="auto"/>
        <w:left w:val="none" w:sz="0" w:space="0" w:color="auto"/>
        <w:bottom w:val="none" w:sz="0" w:space="0" w:color="auto"/>
        <w:right w:val="none" w:sz="0" w:space="0" w:color="auto"/>
      </w:divBdr>
    </w:div>
    <w:div w:id="1702628564">
      <w:bodyDiv w:val="1"/>
      <w:marLeft w:val="0"/>
      <w:marRight w:val="0"/>
      <w:marTop w:val="0"/>
      <w:marBottom w:val="0"/>
      <w:divBdr>
        <w:top w:val="none" w:sz="0" w:space="0" w:color="auto"/>
        <w:left w:val="none" w:sz="0" w:space="0" w:color="auto"/>
        <w:bottom w:val="none" w:sz="0" w:space="0" w:color="auto"/>
        <w:right w:val="none" w:sz="0" w:space="0" w:color="auto"/>
      </w:divBdr>
    </w:div>
    <w:div w:id="1759716450">
      <w:bodyDiv w:val="1"/>
      <w:marLeft w:val="0"/>
      <w:marRight w:val="0"/>
      <w:marTop w:val="0"/>
      <w:marBottom w:val="0"/>
      <w:divBdr>
        <w:top w:val="none" w:sz="0" w:space="0" w:color="auto"/>
        <w:left w:val="none" w:sz="0" w:space="0" w:color="auto"/>
        <w:bottom w:val="none" w:sz="0" w:space="0" w:color="auto"/>
        <w:right w:val="none" w:sz="0" w:space="0" w:color="auto"/>
      </w:divBdr>
    </w:div>
    <w:div w:id="1785731387">
      <w:bodyDiv w:val="1"/>
      <w:marLeft w:val="0"/>
      <w:marRight w:val="0"/>
      <w:marTop w:val="0"/>
      <w:marBottom w:val="0"/>
      <w:divBdr>
        <w:top w:val="none" w:sz="0" w:space="0" w:color="auto"/>
        <w:left w:val="none" w:sz="0" w:space="0" w:color="auto"/>
        <w:bottom w:val="none" w:sz="0" w:space="0" w:color="auto"/>
        <w:right w:val="none" w:sz="0" w:space="0" w:color="auto"/>
      </w:divBdr>
    </w:div>
    <w:div w:id="1887330788">
      <w:bodyDiv w:val="1"/>
      <w:marLeft w:val="0"/>
      <w:marRight w:val="0"/>
      <w:marTop w:val="0"/>
      <w:marBottom w:val="0"/>
      <w:divBdr>
        <w:top w:val="none" w:sz="0" w:space="0" w:color="auto"/>
        <w:left w:val="none" w:sz="0" w:space="0" w:color="auto"/>
        <w:bottom w:val="none" w:sz="0" w:space="0" w:color="auto"/>
        <w:right w:val="none" w:sz="0" w:space="0" w:color="auto"/>
      </w:divBdr>
    </w:div>
    <w:div w:id="1980456610">
      <w:bodyDiv w:val="1"/>
      <w:marLeft w:val="0"/>
      <w:marRight w:val="0"/>
      <w:marTop w:val="0"/>
      <w:marBottom w:val="0"/>
      <w:divBdr>
        <w:top w:val="none" w:sz="0" w:space="0" w:color="auto"/>
        <w:left w:val="none" w:sz="0" w:space="0" w:color="auto"/>
        <w:bottom w:val="none" w:sz="0" w:space="0" w:color="auto"/>
        <w:right w:val="none" w:sz="0" w:space="0" w:color="auto"/>
      </w:divBdr>
    </w:div>
    <w:div w:id="2003468024">
      <w:bodyDiv w:val="1"/>
      <w:marLeft w:val="0"/>
      <w:marRight w:val="0"/>
      <w:marTop w:val="0"/>
      <w:marBottom w:val="0"/>
      <w:divBdr>
        <w:top w:val="none" w:sz="0" w:space="0" w:color="auto"/>
        <w:left w:val="none" w:sz="0" w:space="0" w:color="auto"/>
        <w:bottom w:val="none" w:sz="0" w:space="0" w:color="auto"/>
        <w:right w:val="none" w:sz="0" w:space="0" w:color="auto"/>
      </w:divBdr>
    </w:div>
    <w:div w:id="2056928649">
      <w:bodyDiv w:val="1"/>
      <w:marLeft w:val="0"/>
      <w:marRight w:val="0"/>
      <w:marTop w:val="0"/>
      <w:marBottom w:val="0"/>
      <w:divBdr>
        <w:top w:val="none" w:sz="0" w:space="0" w:color="auto"/>
        <w:left w:val="none" w:sz="0" w:space="0" w:color="auto"/>
        <w:bottom w:val="none" w:sz="0" w:space="0" w:color="auto"/>
        <w:right w:val="none" w:sz="0" w:space="0" w:color="auto"/>
      </w:divBdr>
    </w:div>
    <w:div w:id="209874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9415B1A-0335-4ED6-A48B-476C3D95515B}">
  <we:reference id="wa200007558" version="1.0.0.1" store="pt-BR" storeType="OMEX"/>
  <we:alternateReferences>
    <we:reference id="WA200007558" version="1.0.0.1" store="WA20000755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EEA316A-E627-4518-84B4-D2DB82085608}">
  <we:reference id="wa200010453" version="1.0.0.1" store="en-US" storeType="OMEX"/>
  <we:alternateReferences>
    <we:reference id="WA200010453" version="1.0.0.1" store="" storeType="OMEX"/>
  </we:alternateReferences>
  <we:properties>
    <we:property name="claude.fileId" value="&quot;c941a8c2-3e7a-45b1-91cd-9a3f09fb19e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13D9E9B4BB644D89A7C8C07373528E" ma:contentTypeVersion="18" ma:contentTypeDescription="Create a new document." ma:contentTypeScope="" ma:versionID="a4dba29a1be213909f62950b648918c0">
  <xsd:schema xmlns:xsd="http://www.w3.org/2001/XMLSchema" xmlns:xs="http://www.w3.org/2001/XMLSchema" xmlns:p="http://schemas.microsoft.com/office/2006/metadata/properties" xmlns:ns2="1efba3fc-de9c-4249-bbbc-d6849a8d1ea1" xmlns:ns3="b6ab3280-fea2-4634-9e64-e8e9b7e58da2" targetNamespace="http://schemas.microsoft.com/office/2006/metadata/properties" ma:root="true" ma:fieldsID="b2947c1bcc01117c26551809a3c113d5" ns2:_="" ns3:_="">
    <xsd:import namespace="1efba3fc-de9c-4249-bbbc-d6849a8d1ea1"/>
    <xsd:import namespace="b6ab3280-fea2-4634-9e64-e8e9b7e58da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ba3fc-de9c-4249-bbbc-d6849a8d1ea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069208c-7570-4fd1-98b4-90d47384c2e7}" ma:internalName="TaxCatchAll" ma:showField="CatchAllData" ma:web="1efba3fc-de9c-4249-bbbc-d6849a8d1ea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6ab3280-fea2-4634-9e64-e8e9b7e58da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a101b81-45b4-455c-9f42-c74f1cb92d07"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1efba3fc-de9c-4249-bbbc-d6849a8d1ea1">
      <UserInfo>
        <DisplayName/>
        <AccountId xsi:nil="true"/>
        <AccountType/>
      </UserInfo>
    </SharedWithUsers>
    <MediaLengthInSeconds xmlns="b6ab3280-fea2-4634-9e64-e8e9b7e58da2" xsi:nil="true"/>
    <TaxCatchAll xmlns="1efba3fc-de9c-4249-bbbc-d6849a8d1ea1" xsi:nil="true"/>
    <lcf76f155ced4ddcb4097134ff3c332f xmlns="b6ab3280-fea2-4634-9e64-e8e9b7e58da2">
      <Terms xmlns="http://schemas.microsoft.com/office/infopath/2007/PartnerControls"/>
    </lcf76f155ced4ddcb4097134ff3c332f>
    <_Flow_SignoffStatus xmlns="b6ab3280-fea2-4634-9e64-e8e9b7e58da2" xsi:nil="true"/>
  </documentManagement>
</p:properties>
</file>

<file path=customXml/item4.xml><?xml version="1.0" encoding="utf-8"?>
<properties xmlns="http://www.imanage.com/work/xmlschema">
  <documentid>COZDOCS!4198005.1</documentid>
  <senderid>WIERENGAT</senderid>
  <senderemail>TODD.WIERENGA@CAREYOLSEN.COM</senderemail>
  <lastmodified>2025-04-24T14:38:00.0000000-05:00</lastmodified>
  <database>COZDOCS</database>
</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8BE9F-73C2-4424-B12A-3095C82E4C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ba3fc-de9c-4249-bbbc-d6849a8d1ea1"/>
    <ds:schemaRef ds:uri="b6ab3280-fea2-4634-9e64-e8e9b7e58d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B9B5EC-9229-427E-838C-BB606C096887}">
  <ds:schemaRefs>
    <ds:schemaRef ds:uri="http://schemas.microsoft.com/sharepoint/v3/contenttype/forms"/>
  </ds:schemaRefs>
</ds:datastoreItem>
</file>

<file path=customXml/itemProps3.xml><?xml version="1.0" encoding="utf-8"?>
<ds:datastoreItem xmlns:ds="http://schemas.openxmlformats.org/officeDocument/2006/customXml" ds:itemID="{F8E3EFA3-132E-424F-9673-19D757723336}">
  <ds:schemaRefs>
    <ds:schemaRef ds:uri="http://schemas.microsoft.com/office/2006/metadata/properties"/>
    <ds:schemaRef ds:uri="http://schemas.microsoft.com/office/infopath/2007/PartnerControls"/>
    <ds:schemaRef ds:uri="1efba3fc-de9c-4249-bbbc-d6849a8d1ea1"/>
    <ds:schemaRef ds:uri="b6ab3280-fea2-4634-9e64-e8e9b7e58da2"/>
  </ds:schemaRefs>
</ds:datastoreItem>
</file>

<file path=customXml/itemProps4.xml><?xml version="1.0" encoding="utf-8"?>
<ds:datastoreItem xmlns:ds="http://schemas.openxmlformats.org/officeDocument/2006/customXml" ds:itemID="{5FA499AC-3E7C-4F87-8EAA-C2E4CD0D4A23}">
  <ds:schemaRefs>
    <ds:schemaRef ds:uri="http://www.imanage.com/work/xmlschema"/>
  </ds:schemaRefs>
</ds:datastoreItem>
</file>

<file path=customXml/itemProps5.xml><?xml version="1.0" encoding="utf-8"?>
<ds:datastoreItem xmlns:ds="http://schemas.openxmlformats.org/officeDocument/2006/customXml" ds:itemID="{2E004F8B-2B9E-47CA-A5E5-7E9A0C23A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57</Pages>
  <Words>24242</Words>
  <Characters>121943</Characters>
  <Application>Microsoft Office Word</Application>
  <DocSecurity>0</DocSecurity>
  <Lines>1935</Lines>
  <Paragraphs>557</Paragraphs>
  <ScaleCrop>false</ScaleCrop>
  <Company/>
  <LinksUpToDate>false</LinksUpToDate>
  <CharactersWithSpaces>145628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BZCP</cp:lastModifiedBy>
  <cp:revision>11</cp:revision>
  <dcterms:created xsi:type="dcterms:W3CDTF">2026-07-08T21:59:00Z</dcterms:created>
  <dcterms:modified xsi:type="dcterms:W3CDTF">2026-07-12T18:32:00Z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0x0101002813D9E9B4BB644D89A7C8C07373528E</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y fmtid="{D5CDD505-2E9C-101B-9397-08002B2CF9AE}" pid="10" name="iManOwner">
    <vt:lpwstr>MCCABET</vt:lpwstr>
  </property>
  <property fmtid="{D5CDD505-2E9C-101B-9397-08002B2CF9AE}" pid="11" name="iManOwnerName">
    <vt:lpwstr>Trevor McCabe</vt:lpwstr>
  </property>
  <property fmtid="{D5CDD505-2E9C-101B-9397-08002B2CF9AE}" pid="12" name="iManClientNum">
    <vt:lpwstr>1083604</vt:lpwstr>
  </property>
  <property fmtid="{D5CDD505-2E9C-101B-9397-08002B2CF9AE}" pid="13" name="iManClientName">
    <vt:lpwstr>Wehandle Holdings Limited</vt:lpwstr>
  </property>
  <property fmtid="{D5CDD505-2E9C-101B-9397-08002B2CF9AE}" pid="14" name="iManMatterNum">
    <vt:lpwstr>0002</vt:lpwstr>
  </property>
  <property fmtid="{D5CDD505-2E9C-101B-9397-08002B2CF9AE}" pid="15" name="iManMatterDesc">
    <vt:lpwstr>Legal Advice</vt:lpwstr>
  </property>
  <property fmtid="{D5CDD505-2E9C-101B-9397-08002B2CF9AE}" pid="16" name="iManFooterLong">
    <vt:lpwstr>1083604/0002/Z4198005v1</vt:lpwstr>
  </property>
  <property fmtid="{D5CDD505-2E9C-101B-9397-08002B2CF9AE}" pid="17" name="iManFooterShort">
    <vt:lpwstr>4198005v1</vt:lpwstr>
  </property>
  <property fmtid="{D5CDD505-2E9C-101B-9397-08002B2CF9AE}" pid="18" name="WSFooter">
    <vt:lpwstr>1083604/0002/Z4198005v1</vt:lpwstr>
  </property>
  <property fmtid="{D5CDD505-2E9C-101B-9397-08002B2CF9AE}" pid="19" name="iManDept">
    <vt:lpwstr>200</vt:lpwstr>
  </property>
  <property fmtid="{D5CDD505-2E9C-101B-9397-08002B2CF9AE}" pid="20" name="iManCurDB">
    <vt:lpwstr>COZDOCS</vt:lpwstr>
  </property>
  <property fmtid="{D5CDD505-2E9C-101B-9397-08002B2CF9AE}" pid="21" name="iManVerNo">
    <vt:lpwstr>1</vt:lpwstr>
  </property>
  <property fmtid="{D5CDD505-2E9C-101B-9397-08002B2CF9AE}" pid="22" name="iManDocNo">
    <vt:lpwstr>4198005</vt:lpwstr>
  </property>
  <property fmtid="{D5CDD505-2E9C-101B-9397-08002B2CF9AE}" pid="23" name="iManFooter">
    <vt:lpwstr>1083604/0002/Z4198005v1</vt:lpwstr>
  </property>
  <property fmtid="{D5CDD505-2E9C-101B-9397-08002B2CF9AE}" pid="24" name="iManTypist">
    <vt:lpwstr>MCCABET</vt:lpwstr>
  </property>
  <property fmtid="{D5CDD505-2E9C-101B-9397-08002B2CF9AE}" pid="25" name="iManPartner">
    <vt:lpwstr>60012</vt:lpwstr>
  </property>
  <property fmtid="{D5CDD505-2E9C-101B-9397-08002B2CF9AE}" pid="26" name="hydoccf14902c309cfb81">
    <vt:lpwstr>019c0f78-a0c7-730a-94ae-6760552cc76c</vt:lpwstr>
  </property>
  <property fmtid="{D5CDD505-2E9C-101B-9397-08002B2CF9AE}" pid="27" name="iManageFooter">
    <vt:lpwstr>BZCP #569728v1</vt:lpwstr>
  </property>
</Properties>
</file>