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F4856" w14:textId="77777777" w:rsidR="005460C4" w:rsidRPr="00055BF0" w:rsidRDefault="005460C4" w:rsidP="00EE7127">
      <w:pPr>
        <w:tabs>
          <w:tab w:val="center" w:pos="4680"/>
        </w:tabs>
        <w:spacing w:after="240"/>
        <w:contextualSpacing w:val="0"/>
        <w:jc w:val="center"/>
        <w:rPr>
          <w:rFonts w:cstheme="minorHAnsi"/>
          <w:b/>
          <w:bCs/>
          <w:szCs w:val="22"/>
        </w:rPr>
      </w:pPr>
    </w:p>
    <w:p w14:paraId="711DEC21" w14:textId="77777777" w:rsidR="005460C4" w:rsidRPr="00055BF0" w:rsidRDefault="005460C4" w:rsidP="00EE7127">
      <w:pPr>
        <w:tabs>
          <w:tab w:val="center" w:pos="4680"/>
        </w:tabs>
        <w:spacing w:after="240"/>
        <w:contextualSpacing w:val="0"/>
        <w:jc w:val="center"/>
        <w:rPr>
          <w:rFonts w:cstheme="minorHAnsi"/>
          <w:b/>
          <w:bCs/>
          <w:szCs w:val="22"/>
        </w:rPr>
      </w:pPr>
    </w:p>
    <w:p w14:paraId="338D0890" w14:textId="77777777" w:rsidR="005460C4" w:rsidRPr="00055BF0" w:rsidRDefault="005460C4" w:rsidP="00EE7127">
      <w:pPr>
        <w:tabs>
          <w:tab w:val="center" w:pos="4680"/>
        </w:tabs>
        <w:spacing w:after="240"/>
        <w:contextualSpacing w:val="0"/>
        <w:jc w:val="center"/>
        <w:rPr>
          <w:rFonts w:cstheme="minorHAnsi"/>
          <w:b/>
          <w:bCs/>
          <w:szCs w:val="22"/>
        </w:rPr>
      </w:pPr>
    </w:p>
    <w:p w14:paraId="4CE2ECEC" w14:textId="77777777" w:rsidR="005460C4" w:rsidRPr="00055BF0" w:rsidRDefault="005460C4" w:rsidP="00EE7127">
      <w:pPr>
        <w:tabs>
          <w:tab w:val="center" w:pos="4680"/>
        </w:tabs>
        <w:spacing w:after="240"/>
        <w:contextualSpacing w:val="0"/>
        <w:jc w:val="center"/>
        <w:rPr>
          <w:rFonts w:cstheme="minorHAnsi"/>
          <w:b/>
          <w:bCs/>
          <w:szCs w:val="22"/>
        </w:rPr>
      </w:pPr>
    </w:p>
    <w:p w14:paraId="4E5DA201" w14:textId="77777777" w:rsidR="005460C4" w:rsidRPr="00055BF0" w:rsidRDefault="005460C4" w:rsidP="00EE7127">
      <w:pPr>
        <w:tabs>
          <w:tab w:val="center" w:pos="4680"/>
        </w:tabs>
        <w:spacing w:after="240"/>
        <w:contextualSpacing w:val="0"/>
        <w:jc w:val="center"/>
        <w:rPr>
          <w:rFonts w:cstheme="minorHAnsi"/>
          <w:b/>
          <w:bCs/>
          <w:szCs w:val="22"/>
        </w:rPr>
      </w:pPr>
    </w:p>
    <w:p w14:paraId="65EB4C08" w14:textId="77777777" w:rsidR="005460C4" w:rsidRPr="00055BF0" w:rsidRDefault="005460C4" w:rsidP="00EE7127">
      <w:pPr>
        <w:tabs>
          <w:tab w:val="center" w:pos="4680"/>
        </w:tabs>
        <w:spacing w:after="240"/>
        <w:contextualSpacing w:val="0"/>
        <w:jc w:val="center"/>
        <w:rPr>
          <w:rFonts w:cstheme="minorHAnsi"/>
          <w:b/>
          <w:bCs/>
          <w:szCs w:val="22"/>
        </w:rPr>
      </w:pPr>
    </w:p>
    <w:p w14:paraId="77ACA49F" w14:textId="77777777" w:rsidR="005460C4" w:rsidRPr="00055BF0" w:rsidRDefault="005460C4" w:rsidP="00EE7127">
      <w:pPr>
        <w:tabs>
          <w:tab w:val="center" w:pos="4680"/>
        </w:tabs>
        <w:spacing w:after="240"/>
        <w:contextualSpacing w:val="0"/>
        <w:jc w:val="center"/>
        <w:rPr>
          <w:rFonts w:cstheme="minorHAnsi"/>
          <w:b/>
          <w:bCs/>
          <w:szCs w:val="22"/>
        </w:rPr>
      </w:pPr>
    </w:p>
    <w:p w14:paraId="367539DF" w14:textId="77777777" w:rsidR="005460C4" w:rsidRPr="00055BF0" w:rsidRDefault="005460C4" w:rsidP="00EE7127">
      <w:pPr>
        <w:tabs>
          <w:tab w:val="center" w:pos="4680"/>
        </w:tabs>
        <w:spacing w:after="240"/>
        <w:contextualSpacing w:val="0"/>
        <w:jc w:val="center"/>
        <w:rPr>
          <w:rFonts w:cstheme="minorHAnsi"/>
          <w:b/>
          <w:bCs/>
          <w:szCs w:val="22"/>
        </w:rPr>
      </w:pPr>
    </w:p>
    <w:p w14:paraId="2ADD0CC5" w14:textId="77777777" w:rsidR="005460C4" w:rsidRPr="00055BF0" w:rsidRDefault="005460C4" w:rsidP="00EE7127">
      <w:pPr>
        <w:tabs>
          <w:tab w:val="center" w:pos="4680"/>
        </w:tabs>
        <w:spacing w:after="240"/>
        <w:contextualSpacing w:val="0"/>
        <w:jc w:val="center"/>
        <w:rPr>
          <w:rFonts w:cstheme="minorHAnsi"/>
          <w:b/>
          <w:bCs/>
          <w:szCs w:val="22"/>
        </w:rPr>
      </w:pPr>
    </w:p>
    <w:p w14:paraId="541B656F" w14:textId="77777777" w:rsidR="005460C4" w:rsidRPr="00055BF0" w:rsidRDefault="005460C4" w:rsidP="00EE7127">
      <w:pPr>
        <w:tabs>
          <w:tab w:val="center" w:pos="4680"/>
        </w:tabs>
        <w:spacing w:after="240"/>
        <w:contextualSpacing w:val="0"/>
        <w:jc w:val="center"/>
        <w:rPr>
          <w:rFonts w:cstheme="minorHAnsi"/>
          <w:b/>
          <w:bCs/>
          <w:szCs w:val="22"/>
        </w:rPr>
      </w:pPr>
    </w:p>
    <w:p w14:paraId="755DFDBE" w14:textId="77777777" w:rsidR="005460C4" w:rsidRPr="00055BF0" w:rsidRDefault="005460C4" w:rsidP="00EE7127">
      <w:pPr>
        <w:tabs>
          <w:tab w:val="center" w:pos="4680"/>
        </w:tabs>
        <w:spacing w:after="240"/>
        <w:contextualSpacing w:val="0"/>
        <w:jc w:val="center"/>
        <w:rPr>
          <w:rFonts w:cstheme="minorHAnsi"/>
          <w:b/>
          <w:bCs/>
          <w:szCs w:val="22"/>
        </w:rPr>
      </w:pPr>
    </w:p>
    <w:p w14:paraId="6E1E8356" w14:textId="77777777" w:rsidR="005460C4" w:rsidRPr="00055BF0" w:rsidRDefault="005460C4" w:rsidP="00EE7127">
      <w:pPr>
        <w:tabs>
          <w:tab w:val="center" w:pos="4680"/>
        </w:tabs>
        <w:spacing w:after="240"/>
        <w:contextualSpacing w:val="0"/>
        <w:jc w:val="center"/>
        <w:rPr>
          <w:rFonts w:cstheme="minorHAnsi"/>
          <w:szCs w:val="22"/>
        </w:rPr>
      </w:pPr>
    </w:p>
    <w:p w14:paraId="19739BF4" w14:textId="266CC5E2" w:rsidR="00F81F25" w:rsidRPr="00055BF0" w:rsidRDefault="00964DED" w:rsidP="00EE7127">
      <w:pPr>
        <w:tabs>
          <w:tab w:val="center" w:pos="4680"/>
        </w:tabs>
        <w:spacing w:after="240"/>
        <w:contextualSpacing w:val="0"/>
        <w:jc w:val="center"/>
        <w:rPr>
          <w:rFonts w:cstheme="minorHAnsi"/>
          <w:b/>
          <w:bCs/>
          <w:szCs w:val="22"/>
        </w:rPr>
      </w:pPr>
      <w:r w:rsidRPr="00055BF0">
        <w:rPr>
          <w:rFonts w:cstheme="minorHAnsi"/>
          <w:b/>
          <w:bCs/>
          <w:szCs w:val="22"/>
          <w:highlight w:val="lightGray"/>
        </w:rPr>
        <w:t>[</w:t>
      </w:r>
      <w:r w:rsidR="005E5E33" w:rsidRPr="00055BF0">
        <w:rPr>
          <w:rFonts w:cstheme="minorHAnsi"/>
          <w:b/>
          <w:bCs/>
          <w:szCs w:val="22"/>
          <w:highlight w:val="lightGray"/>
        </w:rPr>
        <w:t xml:space="preserve">RIVIO </w:t>
      </w:r>
      <w:r w:rsidR="00B04108" w:rsidRPr="00055BF0">
        <w:rPr>
          <w:rFonts w:cstheme="minorHAnsi"/>
          <w:b/>
          <w:bCs/>
          <w:szCs w:val="22"/>
          <w:highlight w:val="lightGray"/>
        </w:rPr>
        <w:t>HOLDINGS LIMITED]</w:t>
      </w:r>
      <w:r w:rsidR="00B7180B" w:rsidRPr="00055BF0">
        <w:rPr>
          <w:rStyle w:val="FootnoteReference"/>
          <w:rFonts w:cstheme="minorHAnsi"/>
          <w:b/>
          <w:szCs w:val="22"/>
          <w:highlight w:val="lightGray"/>
        </w:rPr>
        <w:footnoteReference w:id="2"/>
      </w:r>
    </w:p>
    <w:p w14:paraId="57241EAF" w14:textId="77777777" w:rsidR="00B04108" w:rsidRPr="00055BF0" w:rsidRDefault="00B04108" w:rsidP="00EE7127">
      <w:pPr>
        <w:tabs>
          <w:tab w:val="center" w:pos="4680"/>
        </w:tabs>
        <w:spacing w:after="240"/>
        <w:contextualSpacing w:val="0"/>
        <w:jc w:val="center"/>
        <w:rPr>
          <w:rFonts w:cstheme="minorHAnsi"/>
          <w:b/>
          <w:bCs/>
          <w:szCs w:val="22"/>
        </w:rPr>
      </w:pPr>
    </w:p>
    <w:p w14:paraId="28A71E0C" w14:textId="77777777" w:rsidR="009F5082" w:rsidRPr="00055BF0" w:rsidRDefault="009F5082" w:rsidP="00EE7127">
      <w:pPr>
        <w:tabs>
          <w:tab w:val="center" w:pos="4680"/>
        </w:tabs>
        <w:spacing w:after="240"/>
        <w:contextualSpacing w:val="0"/>
        <w:jc w:val="center"/>
        <w:rPr>
          <w:rFonts w:cstheme="minorHAnsi"/>
          <w:szCs w:val="22"/>
        </w:rPr>
      </w:pPr>
    </w:p>
    <w:p w14:paraId="0332A46E" w14:textId="2E5849C0" w:rsidR="0096012E" w:rsidRPr="00055BF0" w:rsidRDefault="0096012E" w:rsidP="00EE7127">
      <w:pPr>
        <w:tabs>
          <w:tab w:val="center" w:pos="4680"/>
        </w:tabs>
        <w:spacing w:after="240"/>
        <w:contextualSpacing w:val="0"/>
        <w:jc w:val="center"/>
        <w:rPr>
          <w:rFonts w:cstheme="minorHAnsi"/>
          <w:b/>
          <w:szCs w:val="22"/>
        </w:rPr>
      </w:pPr>
      <w:r w:rsidRPr="00055BF0">
        <w:rPr>
          <w:rFonts w:cstheme="minorHAnsi"/>
          <w:b/>
          <w:szCs w:val="22"/>
        </w:rPr>
        <w:t xml:space="preserve">SERIES </w:t>
      </w:r>
      <w:r w:rsidR="005E5E33" w:rsidRPr="00055BF0">
        <w:rPr>
          <w:rFonts w:cstheme="minorHAnsi"/>
          <w:b/>
          <w:szCs w:val="22"/>
        </w:rPr>
        <w:t xml:space="preserve">SEED </w:t>
      </w:r>
      <w:r w:rsidRPr="00055BF0">
        <w:rPr>
          <w:rFonts w:cstheme="minorHAnsi"/>
          <w:b/>
          <w:szCs w:val="22"/>
        </w:rPr>
        <w:t>PREFERENCE SHARES PURCHASE AGREEMENT</w:t>
      </w:r>
    </w:p>
    <w:p w14:paraId="16AE3CD3" w14:textId="77777777" w:rsidR="009F5082" w:rsidRPr="00055BF0" w:rsidRDefault="009F5082" w:rsidP="00EE7127">
      <w:pPr>
        <w:tabs>
          <w:tab w:val="center" w:pos="4680"/>
        </w:tabs>
        <w:spacing w:after="240"/>
        <w:contextualSpacing w:val="0"/>
        <w:jc w:val="center"/>
        <w:rPr>
          <w:rFonts w:cstheme="minorHAnsi"/>
          <w:b/>
          <w:bCs/>
          <w:szCs w:val="22"/>
        </w:rPr>
      </w:pPr>
    </w:p>
    <w:p w14:paraId="48DAB9B2" w14:textId="7DAF0CF2" w:rsidR="0096012E" w:rsidRPr="00055BF0" w:rsidRDefault="00B40CC0" w:rsidP="00EE7127">
      <w:pPr>
        <w:tabs>
          <w:tab w:val="center" w:pos="4680"/>
        </w:tabs>
        <w:spacing w:after="240"/>
        <w:contextualSpacing w:val="0"/>
        <w:jc w:val="center"/>
        <w:rPr>
          <w:rFonts w:cstheme="minorHAnsi"/>
          <w:szCs w:val="22"/>
        </w:rPr>
      </w:pPr>
      <w:r w:rsidRPr="00055BF0">
        <w:rPr>
          <w:rFonts w:cstheme="minorHAnsi"/>
          <w:szCs w:val="22"/>
          <w:highlight w:val="lightGray"/>
        </w:rPr>
        <w:t>[</w:t>
      </w:r>
      <w:r w:rsidR="00B04108" w:rsidRPr="00055BF0">
        <w:rPr>
          <w:rFonts w:cstheme="minorHAnsi"/>
          <w:szCs w:val="22"/>
          <w:highlight w:val="lightGray"/>
        </w:rPr>
        <w:t>•</w:t>
      </w:r>
      <w:r w:rsidRPr="00055BF0">
        <w:rPr>
          <w:rFonts w:cstheme="minorHAnsi"/>
          <w:szCs w:val="22"/>
          <w:highlight w:val="lightGray"/>
        </w:rPr>
        <w:t>]</w:t>
      </w:r>
    </w:p>
    <w:p w14:paraId="0A12C22D" w14:textId="77777777" w:rsidR="00035424" w:rsidRPr="00055BF0" w:rsidRDefault="00035424" w:rsidP="00EE7127">
      <w:pPr>
        <w:tabs>
          <w:tab w:val="center" w:pos="4680"/>
        </w:tabs>
        <w:spacing w:after="240"/>
        <w:contextualSpacing w:val="0"/>
        <w:rPr>
          <w:rFonts w:cstheme="minorHAnsi"/>
          <w:szCs w:val="22"/>
        </w:rPr>
        <w:sectPr w:rsidR="00035424" w:rsidRPr="00055BF0" w:rsidSect="003B7C94">
          <w:footerReference w:type="even" r:id="rId13"/>
          <w:footerReference w:type="default" r:id="rId14"/>
          <w:headerReference w:type="first" r:id="rId15"/>
          <w:pgSz w:w="12240" w:h="15840" w:code="1"/>
          <w:pgMar w:top="1440" w:right="1440" w:bottom="1440" w:left="1440" w:header="720" w:footer="720" w:gutter="0"/>
          <w:pgNumType w:start="1"/>
          <w:cols w:space="720"/>
          <w:vAlign w:val="center"/>
          <w:noEndnote/>
          <w:titlePg/>
          <w:docGrid w:linePitch="326"/>
        </w:sectPr>
      </w:pPr>
    </w:p>
    <w:p w14:paraId="40BCAF00" w14:textId="2F3BA2A9" w:rsidR="0096012E" w:rsidRPr="00055BF0" w:rsidRDefault="0096012E" w:rsidP="00EE7127">
      <w:pPr>
        <w:pStyle w:val="Title"/>
        <w:spacing w:after="240"/>
        <w:contextualSpacing w:val="0"/>
        <w:rPr>
          <w:rFonts w:cstheme="minorHAnsi"/>
          <w:szCs w:val="22"/>
        </w:rPr>
      </w:pPr>
      <w:r w:rsidRPr="00055BF0">
        <w:rPr>
          <w:rFonts w:cstheme="minorHAnsi"/>
          <w:szCs w:val="22"/>
        </w:rPr>
        <w:lastRenderedPageBreak/>
        <w:t xml:space="preserve">SERIES </w:t>
      </w:r>
      <w:r w:rsidR="000678CF" w:rsidRPr="00055BF0">
        <w:rPr>
          <w:rFonts w:cstheme="minorHAnsi"/>
          <w:szCs w:val="22"/>
        </w:rPr>
        <w:t xml:space="preserve">SEED </w:t>
      </w:r>
      <w:r w:rsidRPr="00055BF0">
        <w:rPr>
          <w:rFonts w:cstheme="minorHAnsi"/>
          <w:szCs w:val="22"/>
        </w:rPr>
        <w:t>PREFERENCE SHARES PURCHASE AGREEMENT</w:t>
      </w:r>
    </w:p>
    <w:p w14:paraId="750E54E5" w14:textId="77777777" w:rsidR="00EE7127" w:rsidRDefault="0096012E" w:rsidP="00EE7127">
      <w:pPr>
        <w:pStyle w:val="Bod"/>
        <w:spacing w:after="240"/>
        <w:contextualSpacing w:val="0"/>
        <w:rPr>
          <w:rFonts w:cstheme="minorHAnsi"/>
          <w:szCs w:val="22"/>
        </w:rPr>
      </w:pPr>
      <w:r w:rsidRPr="00055BF0">
        <w:rPr>
          <w:rFonts w:cstheme="minorHAnsi"/>
          <w:szCs w:val="22"/>
        </w:rPr>
        <w:t xml:space="preserve">This SERIES </w:t>
      </w:r>
      <w:r w:rsidR="000678CF" w:rsidRPr="00055BF0">
        <w:rPr>
          <w:rFonts w:cstheme="minorHAnsi"/>
          <w:szCs w:val="22"/>
        </w:rPr>
        <w:t xml:space="preserve">SEED </w:t>
      </w:r>
      <w:r w:rsidRPr="00055BF0">
        <w:rPr>
          <w:rFonts w:cstheme="minorHAnsi"/>
          <w:szCs w:val="22"/>
        </w:rPr>
        <w:t>PREFERENCE SHARES PURCHASE AGREEMENT (the “</w:t>
      </w:r>
      <w:r w:rsidRPr="00055BF0">
        <w:rPr>
          <w:rFonts w:cstheme="minorHAnsi"/>
          <w:szCs w:val="22"/>
          <w:u w:val="single"/>
        </w:rPr>
        <w:t>Agreement</w:t>
      </w:r>
      <w:r w:rsidRPr="00055BF0">
        <w:rPr>
          <w:rFonts w:cstheme="minorHAnsi"/>
          <w:szCs w:val="22"/>
        </w:rPr>
        <w:t xml:space="preserve">”) is made </w:t>
      </w:r>
      <w:r w:rsidR="00933F7C" w:rsidRPr="00055BF0">
        <w:rPr>
          <w:rFonts w:cstheme="minorHAnsi"/>
          <w:szCs w:val="22"/>
        </w:rPr>
        <w:t>on</w:t>
      </w:r>
      <w:r w:rsidRPr="00055BF0">
        <w:rPr>
          <w:rFonts w:cstheme="minorHAnsi"/>
          <w:szCs w:val="22"/>
        </w:rPr>
        <w:t xml:space="preserve"> </w:t>
      </w:r>
      <w:r w:rsidR="00B40CC0" w:rsidRPr="00055BF0">
        <w:rPr>
          <w:rFonts w:cstheme="minorHAnsi"/>
          <w:szCs w:val="22"/>
          <w:highlight w:val="lightGray"/>
        </w:rPr>
        <w:t>[</w:t>
      </w:r>
      <w:r w:rsidR="001473E4" w:rsidRPr="00055BF0">
        <w:rPr>
          <w:rFonts w:cstheme="minorHAnsi"/>
          <w:szCs w:val="22"/>
          <w:highlight w:val="lightGray"/>
        </w:rPr>
        <w:t>•</w:t>
      </w:r>
      <w:r w:rsidR="00B40CC0" w:rsidRPr="00055BF0">
        <w:rPr>
          <w:rFonts w:cstheme="minorHAnsi"/>
          <w:szCs w:val="22"/>
          <w:highlight w:val="lightGray"/>
        </w:rPr>
        <w:t>]</w:t>
      </w:r>
      <w:r w:rsidRPr="00055BF0">
        <w:rPr>
          <w:rFonts w:cstheme="minorHAnsi"/>
          <w:szCs w:val="22"/>
        </w:rPr>
        <w:t xml:space="preserve">, by and among </w:t>
      </w:r>
      <w:r w:rsidR="00B04108" w:rsidRPr="00055BF0">
        <w:rPr>
          <w:rFonts w:cstheme="minorHAnsi"/>
          <w:b/>
          <w:bCs/>
          <w:szCs w:val="22"/>
          <w:highlight w:val="lightGray"/>
        </w:rPr>
        <w:t>[</w:t>
      </w:r>
      <w:r w:rsidR="002E4D1F" w:rsidRPr="00055BF0">
        <w:rPr>
          <w:rFonts w:cstheme="minorHAnsi"/>
          <w:b/>
          <w:bCs/>
          <w:szCs w:val="22"/>
          <w:highlight w:val="lightGray"/>
        </w:rPr>
        <w:t xml:space="preserve">RIVIO </w:t>
      </w:r>
      <w:r w:rsidR="00B04108" w:rsidRPr="00055BF0">
        <w:rPr>
          <w:rFonts w:cstheme="minorHAnsi"/>
          <w:b/>
          <w:bCs/>
          <w:szCs w:val="22"/>
          <w:highlight w:val="lightGray"/>
        </w:rPr>
        <w:t>HOLDINGS LIMITED]</w:t>
      </w:r>
      <w:r w:rsidR="00B7180B" w:rsidRPr="00055BF0">
        <w:rPr>
          <w:rStyle w:val="FootnoteReference"/>
          <w:rFonts w:cstheme="minorHAnsi"/>
          <w:bCs/>
          <w:szCs w:val="22"/>
          <w:highlight w:val="lightGray"/>
        </w:rPr>
        <w:footnoteReference w:id="3"/>
      </w:r>
      <w:r w:rsidRPr="00055BF0">
        <w:rPr>
          <w:rFonts w:cstheme="minorHAnsi"/>
          <w:szCs w:val="22"/>
        </w:rPr>
        <w:t>, a Cayman Islands exempted company (the “</w:t>
      </w:r>
      <w:r w:rsidRPr="00055BF0">
        <w:rPr>
          <w:rFonts w:cstheme="minorHAnsi"/>
          <w:szCs w:val="22"/>
          <w:u w:val="single"/>
        </w:rPr>
        <w:t>Company</w:t>
      </w:r>
      <w:r w:rsidRPr="00055BF0">
        <w:rPr>
          <w:rFonts w:cstheme="minorHAnsi"/>
          <w:szCs w:val="22"/>
        </w:rPr>
        <w:t xml:space="preserve">”), and the investors listed on </w:t>
      </w:r>
      <w:r w:rsidRPr="00055BF0">
        <w:rPr>
          <w:rFonts w:cstheme="minorHAnsi"/>
          <w:szCs w:val="22"/>
          <w:u w:val="single"/>
        </w:rPr>
        <w:t>Schedule A</w:t>
      </w:r>
      <w:r w:rsidRPr="00055BF0">
        <w:rPr>
          <w:rFonts w:cstheme="minorHAnsi"/>
          <w:szCs w:val="22"/>
        </w:rPr>
        <w:t xml:space="preserve"> hereto, each of which is herein referred to as an “</w:t>
      </w:r>
      <w:r w:rsidRPr="00055BF0">
        <w:rPr>
          <w:rFonts w:cstheme="minorHAnsi"/>
          <w:szCs w:val="22"/>
          <w:u w:val="single"/>
        </w:rPr>
        <w:t>Investor</w:t>
      </w:r>
      <w:r w:rsidRPr="00055BF0">
        <w:rPr>
          <w:rFonts w:cstheme="minorHAnsi"/>
          <w:szCs w:val="22"/>
        </w:rPr>
        <w:t>.”</w:t>
      </w:r>
    </w:p>
    <w:p w14:paraId="0B37F0D4" w14:textId="41DBC330" w:rsidR="0096012E" w:rsidRPr="00055BF0" w:rsidRDefault="0096012E" w:rsidP="00EE7127">
      <w:pPr>
        <w:pStyle w:val="Bod"/>
        <w:spacing w:after="240"/>
        <w:contextualSpacing w:val="0"/>
        <w:rPr>
          <w:rFonts w:cstheme="minorHAnsi"/>
          <w:szCs w:val="22"/>
        </w:rPr>
      </w:pPr>
      <w:r w:rsidRPr="00055BF0">
        <w:rPr>
          <w:rFonts w:cstheme="minorHAnsi"/>
          <w:szCs w:val="22"/>
        </w:rPr>
        <w:t>THE PARTIES HERETO HEREBY AGREE AS FOLLOWS:</w:t>
      </w:r>
    </w:p>
    <w:p w14:paraId="7C1EBEF7" w14:textId="665A911F" w:rsidR="0096012E" w:rsidRPr="00055BF0" w:rsidRDefault="0096012E" w:rsidP="00EE7127">
      <w:pPr>
        <w:pStyle w:val="Heading1"/>
        <w:keepNext/>
        <w:contextualSpacing w:val="0"/>
        <w:rPr>
          <w:rFonts w:asciiTheme="minorHAnsi" w:hAnsiTheme="minorHAnsi" w:cstheme="minorHAnsi"/>
          <w:szCs w:val="22"/>
        </w:rPr>
      </w:pPr>
      <w:bookmarkStart w:id="0" w:name="_Toc185500519"/>
      <w:bookmarkStart w:id="1" w:name="_Toc195633018"/>
      <w:r w:rsidRPr="00055BF0">
        <w:rPr>
          <w:rFonts w:asciiTheme="minorHAnsi" w:hAnsiTheme="minorHAnsi" w:cstheme="minorHAnsi"/>
          <w:szCs w:val="22"/>
        </w:rPr>
        <w:t>Purchase and Sale of Preference Shares.</w:t>
      </w:r>
      <w:bookmarkEnd w:id="0"/>
      <w:bookmarkEnd w:id="1"/>
    </w:p>
    <w:p w14:paraId="429114A6" w14:textId="6C188427" w:rsidR="0096012E" w:rsidRPr="00055BF0" w:rsidRDefault="0096012E" w:rsidP="00EE7127">
      <w:pPr>
        <w:pStyle w:val="Heading2"/>
        <w:keepNext/>
        <w:contextualSpacing w:val="0"/>
        <w:rPr>
          <w:rFonts w:cstheme="minorHAnsi"/>
          <w:szCs w:val="22"/>
        </w:rPr>
      </w:pPr>
      <w:bookmarkStart w:id="2" w:name="_Toc185500520"/>
      <w:bookmarkStart w:id="3" w:name="_Ref185521060"/>
      <w:bookmarkStart w:id="4" w:name="_Ref185521258"/>
      <w:bookmarkStart w:id="5" w:name="_Toc195633019"/>
      <w:r w:rsidRPr="00055BF0">
        <w:rPr>
          <w:rFonts w:cstheme="minorHAnsi"/>
          <w:szCs w:val="22"/>
        </w:rPr>
        <w:t xml:space="preserve">Sale and Issuance of Series </w:t>
      </w:r>
      <w:r w:rsidR="002E4D1F" w:rsidRPr="00055BF0">
        <w:rPr>
          <w:rFonts w:cstheme="minorHAnsi"/>
          <w:szCs w:val="22"/>
        </w:rPr>
        <w:t>Seed</w:t>
      </w:r>
      <w:r w:rsidRPr="00055BF0">
        <w:rPr>
          <w:rFonts w:cstheme="minorHAnsi"/>
          <w:szCs w:val="22"/>
        </w:rPr>
        <w:t xml:space="preserve"> Preference Shares.</w:t>
      </w:r>
      <w:bookmarkEnd w:id="2"/>
      <w:bookmarkEnd w:id="3"/>
      <w:bookmarkEnd w:id="4"/>
      <w:bookmarkEnd w:id="5"/>
    </w:p>
    <w:p w14:paraId="3FDD1F5E" w14:textId="77777777" w:rsidR="00EE7127" w:rsidRDefault="0096012E" w:rsidP="00EE7127">
      <w:pPr>
        <w:pStyle w:val="ListParagraph"/>
        <w:numPr>
          <w:ilvl w:val="0"/>
          <w:numId w:val="37"/>
        </w:numPr>
        <w:spacing w:after="240"/>
        <w:ind w:left="0" w:firstLine="2127"/>
        <w:contextualSpacing w:val="0"/>
        <w:jc w:val="both"/>
        <w:rPr>
          <w:rFonts w:cstheme="minorHAnsi"/>
          <w:szCs w:val="22"/>
        </w:rPr>
      </w:pPr>
      <w:r w:rsidRPr="00EE7127">
        <w:rPr>
          <w:rFonts w:cstheme="minorHAnsi"/>
          <w:szCs w:val="22"/>
        </w:rPr>
        <w:t>The Company shall adopt</w:t>
      </w:r>
      <w:r w:rsidR="00AF14D9" w:rsidRPr="00EE7127">
        <w:rPr>
          <w:rFonts w:cstheme="minorHAnsi"/>
          <w:szCs w:val="22"/>
        </w:rPr>
        <w:t xml:space="preserve"> by shareholder resolution</w:t>
      </w:r>
      <w:r w:rsidRPr="00EE7127">
        <w:rPr>
          <w:rFonts w:cstheme="minorHAnsi"/>
          <w:szCs w:val="22"/>
        </w:rPr>
        <w:t xml:space="preserve"> on or before the </w:t>
      </w:r>
      <w:r w:rsidR="000E2724" w:rsidRPr="00EE7127">
        <w:rPr>
          <w:rFonts w:cstheme="minorHAnsi"/>
          <w:szCs w:val="22"/>
        </w:rPr>
        <w:t xml:space="preserve">Initial </w:t>
      </w:r>
      <w:r w:rsidRPr="00EE7127">
        <w:rPr>
          <w:rFonts w:cstheme="minorHAnsi"/>
          <w:szCs w:val="22"/>
        </w:rPr>
        <w:t xml:space="preserve">Closing (as defined below) the Amended and Restated Memorandum and Articles of Association in the form attached hereto as </w:t>
      </w:r>
      <w:r w:rsidRPr="00EE7127">
        <w:rPr>
          <w:rFonts w:cstheme="minorHAnsi"/>
          <w:szCs w:val="22"/>
          <w:u w:val="single"/>
        </w:rPr>
        <w:t>Exhibit A</w:t>
      </w:r>
      <w:r w:rsidRPr="00EE7127">
        <w:rPr>
          <w:rFonts w:cstheme="minorHAnsi"/>
          <w:szCs w:val="22"/>
        </w:rPr>
        <w:t xml:space="preserve"> (the “</w:t>
      </w:r>
      <w:r w:rsidR="00E70574" w:rsidRPr="00EE7127">
        <w:rPr>
          <w:rFonts w:cstheme="minorHAnsi"/>
          <w:szCs w:val="22"/>
          <w:u w:val="single"/>
        </w:rPr>
        <w:t xml:space="preserve">Restated </w:t>
      </w:r>
      <w:r w:rsidRPr="00EE7127">
        <w:rPr>
          <w:rFonts w:cstheme="minorHAnsi"/>
          <w:szCs w:val="22"/>
          <w:u w:val="single"/>
        </w:rPr>
        <w:t>Articles</w:t>
      </w:r>
      <w:r w:rsidRPr="00EE7127">
        <w:rPr>
          <w:rFonts w:cstheme="minorHAnsi"/>
          <w:szCs w:val="22"/>
        </w:rPr>
        <w:t>”)</w:t>
      </w:r>
      <w:r w:rsidR="00EE5371" w:rsidRPr="00EE7127">
        <w:rPr>
          <w:rFonts w:cstheme="minorHAnsi"/>
          <w:szCs w:val="22"/>
        </w:rPr>
        <w:t xml:space="preserve"> and shall, promptly following the</w:t>
      </w:r>
      <w:r w:rsidR="00125F84" w:rsidRPr="00EE7127">
        <w:rPr>
          <w:rFonts w:cstheme="minorHAnsi"/>
          <w:szCs w:val="22"/>
        </w:rPr>
        <w:t xml:space="preserve"> </w:t>
      </w:r>
      <w:r w:rsidR="000E2724" w:rsidRPr="00EE7127">
        <w:rPr>
          <w:rFonts w:cstheme="minorHAnsi"/>
          <w:szCs w:val="22"/>
        </w:rPr>
        <w:t xml:space="preserve">Initial </w:t>
      </w:r>
      <w:r w:rsidR="00EE5371" w:rsidRPr="00EE7127">
        <w:rPr>
          <w:rFonts w:cstheme="minorHAnsi"/>
          <w:szCs w:val="22"/>
        </w:rPr>
        <w:t>Closing, file the</w:t>
      </w:r>
      <w:r w:rsidR="00E70574" w:rsidRPr="00EE7127">
        <w:rPr>
          <w:rFonts w:cstheme="minorHAnsi"/>
          <w:szCs w:val="22"/>
        </w:rPr>
        <w:t xml:space="preserve"> Restated</w:t>
      </w:r>
      <w:r w:rsidR="00EE5371" w:rsidRPr="00EE7127">
        <w:rPr>
          <w:rFonts w:cstheme="minorHAnsi"/>
          <w:szCs w:val="22"/>
        </w:rPr>
        <w:t xml:space="preserve"> Articles with the Cayman Islands Registrar of Companies</w:t>
      </w:r>
      <w:r w:rsidR="00EE7127" w:rsidRPr="00EE7127">
        <w:rPr>
          <w:rFonts w:cstheme="minorHAnsi"/>
          <w:szCs w:val="22"/>
        </w:rPr>
        <w:t>.</w:t>
      </w:r>
    </w:p>
    <w:p w14:paraId="5BB6B2A2" w14:textId="2E81AD2B" w:rsidR="0096012E" w:rsidRPr="00EE7127" w:rsidRDefault="0096012E" w:rsidP="00EE7127">
      <w:pPr>
        <w:pStyle w:val="ListParagraph"/>
        <w:numPr>
          <w:ilvl w:val="0"/>
          <w:numId w:val="37"/>
        </w:numPr>
        <w:spacing w:after="240"/>
        <w:ind w:left="0" w:firstLine="2127"/>
        <w:contextualSpacing w:val="0"/>
        <w:jc w:val="both"/>
        <w:rPr>
          <w:rFonts w:cstheme="minorHAnsi"/>
          <w:szCs w:val="22"/>
        </w:rPr>
      </w:pPr>
      <w:r w:rsidRPr="00EE7127">
        <w:rPr>
          <w:rFonts w:cstheme="minorHAnsi"/>
          <w:szCs w:val="22"/>
        </w:rPr>
        <w:t xml:space="preserve">On or prior to the </w:t>
      </w:r>
      <w:r w:rsidR="000E2724" w:rsidRPr="00EE7127">
        <w:rPr>
          <w:rFonts w:cstheme="minorHAnsi"/>
          <w:szCs w:val="22"/>
        </w:rPr>
        <w:t>Initial</w:t>
      </w:r>
      <w:r w:rsidR="00125F84" w:rsidRPr="00EE7127">
        <w:rPr>
          <w:rFonts w:cstheme="minorHAnsi"/>
          <w:szCs w:val="22"/>
        </w:rPr>
        <w:t xml:space="preserve"> </w:t>
      </w:r>
      <w:r w:rsidRPr="00EE7127">
        <w:rPr>
          <w:rFonts w:cstheme="minorHAnsi"/>
          <w:szCs w:val="22"/>
        </w:rPr>
        <w:t xml:space="preserve">Closing (as defined below), the Company shall have authorized (i) the sale and issuance to the Investors of its Series </w:t>
      </w:r>
      <w:r w:rsidR="002E4D1F" w:rsidRPr="00EE7127">
        <w:rPr>
          <w:rFonts w:cstheme="minorHAnsi"/>
          <w:szCs w:val="22"/>
        </w:rPr>
        <w:t xml:space="preserve">Seed </w:t>
      </w:r>
      <w:r w:rsidRPr="00EE7127">
        <w:rPr>
          <w:rFonts w:cstheme="minorHAnsi"/>
          <w:szCs w:val="22"/>
        </w:rPr>
        <w:t>Preference Shares</w:t>
      </w:r>
      <w:r w:rsidR="00840200" w:rsidRPr="00EE7127">
        <w:rPr>
          <w:rFonts w:cstheme="minorHAnsi"/>
          <w:szCs w:val="22"/>
        </w:rPr>
        <w:t>, par value US$.0001 per share</w:t>
      </w:r>
      <w:r w:rsidR="009127F1" w:rsidRPr="00EE7127">
        <w:rPr>
          <w:rFonts w:cstheme="minorHAnsi"/>
          <w:szCs w:val="22"/>
        </w:rPr>
        <w:t xml:space="preserve"> </w:t>
      </w:r>
      <w:r w:rsidR="002E4D1F" w:rsidRPr="00EE7127">
        <w:rPr>
          <w:rFonts w:cstheme="minorHAnsi"/>
          <w:szCs w:val="22"/>
        </w:rPr>
        <w:t xml:space="preserve">(the </w:t>
      </w:r>
      <w:r w:rsidRPr="00EE7127">
        <w:rPr>
          <w:rFonts w:cstheme="minorHAnsi"/>
          <w:szCs w:val="22"/>
        </w:rPr>
        <w:t>“</w:t>
      </w:r>
      <w:r w:rsidRPr="00EE7127">
        <w:rPr>
          <w:rFonts w:cstheme="minorHAnsi"/>
          <w:szCs w:val="22"/>
          <w:u w:val="single"/>
        </w:rPr>
        <w:t>Shares</w:t>
      </w:r>
      <w:r w:rsidRPr="00EE7127">
        <w:rPr>
          <w:rFonts w:cstheme="minorHAnsi"/>
          <w:szCs w:val="22"/>
        </w:rPr>
        <w:t>”) and (ii</w:t>
      </w:r>
      <w:r w:rsidR="009127F1" w:rsidRPr="00EE7127">
        <w:rPr>
          <w:rFonts w:cstheme="minorHAnsi"/>
          <w:szCs w:val="22"/>
        </w:rPr>
        <w:t>i</w:t>
      </w:r>
      <w:r w:rsidRPr="00EE7127">
        <w:rPr>
          <w:rFonts w:cstheme="minorHAnsi"/>
          <w:szCs w:val="22"/>
        </w:rPr>
        <w:t>) the issuance of the Ordinary Shares to be issued upon conversion of the Shares (the “</w:t>
      </w:r>
      <w:r w:rsidRPr="00EE7127">
        <w:rPr>
          <w:rFonts w:cstheme="minorHAnsi"/>
          <w:szCs w:val="22"/>
          <w:u w:val="single"/>
        </w:rPr>
        <w:t>Conversion Shares</w:t>
      </w:r>
      <w:r w:rsidRPr="00EE7127">
        <w:rPr>
          <w:rFonts w:cstheme="minorHAnsi"/>
          <w:szCs w:val="22"/>
        </w:rPr>
        <w:t xml:space="preserve">”). The Shares and the Conversion Shares shall have the rights, preferences, </w:t>
      </w:r>
      <w:proofErr w:type="gramStart"/>
      <w:r w:rsidRPr="00EE7127">
        <w:rPr>
          <w:rFonts w:cstheme="minorHAnsi"/>
          <w:szCs w:val="22"/>
        </w:rPr>
        <w:t>privileges</w:t>
      </w:r>
      <w:proofErr w:type="gramEnd"/>
      <w:r w:rsidRPr="00EE7127">
        <w:rPr>
          <w:rFonts w:cstheme="minorHAnsi"/>
          <w:szCs w:val="22"/>
        </w:rPr>
        <w:t xml:space="preserve"> and restrictions as provided by the Companies </w:t>
      </w:r>
      <w:r w:rsidR="00773071" w:rsidRPr="00EE7127">
        <w:rPr>
          <w:rFonts w:cstheme="minorHAnsi"/>
          <w:szCs w:val="22"/>
        </w:rPr>
        <w:t>Act</w:t>
      </w:r>
      <w:r w:rsidRPr="00EE7127">
        <w:rPr>
          <w:rFonts w:cstheme="minorHAnsi"/>
          <w:szCs w:val="22"/>
        </w:rPr>
        <w:t xml:space="preserve"> (as revised) of the Cayman Islands and as stated in the</w:t>
      </w:r>
      <w:r w:rsidR="00E70574" w:rsidRPr="00EE7127">
        <w:rPr>
          <w:rFonts w:cstheme="minorHAnsi"/>
          <w:szCs w:val="22"/>
        </w:rPr>
        <w:t xml:space="preserve"> Restated</w:t>
      </w:r>
      <w:r w:rsidRPr="00EE7127">
        <w:rPr>
          <w:rFonts w:cstheme="minorHAnsi"/>
          <w:szCs w:val="22"/>
        </w:rPr>
        <w:t xml:space="preserve"> Articles.</w:t>
      </w:r>
    </w:p>
    <w:p w14:paraId="0AEFC60C" w14:textId="1DFDC339" w:rsidR="0096012E" w:rsidRPr="00055BF0" w:rsidRDefault="0096012E" w:rsidP="00EE7127">
      <w:pPr>
        <w:pStyle w:val="ListParagraph"/>
        <w:numPr>
          <w:ilvl w:val="0"/>
          <w:numId w:val="37"/>
        </w:numPr>
        <w:spacing w:after="240"/>
        <w:ind w:left="0" w:firstLine="2127"/>
        <w:contextualSpacing w:val="0"/>
        <w:jc w:val="both"/>
        <w:rPr>
          <w:rFonts w:cstheme="minorHAnsi"/>
          <w:szCs w:val="22"/>
        </w:rPr>
      </w:pPr>
      <w:bookmarkStart w:id="6" w:name="_Ref336269012"/>
      <w:bookmarkStart w:id="7" w:name="_Ref68712212"/>
      <w:r w:rsidRPr="00055BF0">
        <w:rPr>
          <w:rFonts w:cstheme="minorHAnsi"/>
          <w:szCs w:val="22"/>
        </w:rPr>
        <w:t>Subject to the terms and conditions of this Agreement, each Investor agrees, severally and not jointly, to purchase at the</w:t>
      </w:r>
      <w:r w:rsidR="00082AB7">
        <w:rPr>
          <w:rFonts w:cstheme="minorHAnsi"/>
          <w:szCs w:val="22"/>
        </w:rPr>
        <w:t xml:space="preserve"> applicable</w:t>
      </w:r>
      <w:r w:rsidRPr="00055BF0">
        <w:rPr>
          <w:rFonts w:cstheme="minorHAnsi"/>
          <w:szCs w:val="22"/>
        </w:rPr>
        <w:t xml:space="preserve"> Closing</w:t>
      </w:r>
      <w:r w:rsidR="00840200">
        <w:rPr>
          <w:rFonts w:cstheme="minorHAnsi"/>
          <w:szCs w:val="22"/>
        </w:rPr>
        <w:t xml:space="preserve"> (as defined below)</w:t>
      </w:r>
      <w:r w:rsidRPr="00055BF0">
        <w:rPr>
          <w:rFonts w:cstheme="minorHAnsi"/>
          <w:szCs w:val="22"/>
        </w:rPr>
        <w:t xml:space="preserve">, and the Company agrees to sell and issue to each Investor at the Closing, that number of Shares set forth opposite such Investor’s name on </w:t>
      </w:r>
      <w:r w:rsidRPr="00055BF0">
        <w:rPr>
          <w:rFonts w:cstheme="minorHAnsi"/>
          <w:szCs w:val="22"/>
          <w:u w:val="single"/>
        </w:rPr>
        <w:t>Schedule A</w:t>
      </w:r>
      <w:r w:rsidRPr="00055BF0">
        <w:rPr>
          <w:rFonts w:cstheme="minorHAnsi"/>
          <w:szCs w:val="22"/>
        </w:rPr>
        <w:t xml:space="preserve"> hereto for US</w:t>
      </w:r>
      <w:r w:rsidR="009D4A3D" w:rsidRPr="00055BF0">
        <w:rPr>
          <w:rFonts w:cstheme="minorHAnsi"/>
          <w:szCs w:val="22"/>
        </w:rPr>
        <w:t>$</w:t>
      </w:r>
      <w:r w:rsidR="00965C20" w:rsidRPr="00055BF0">
        <w:rPr>
          <w:rFonts w:cstheme="minorHAnsi"/>
          <w:szCs w:val="22"/>
          <w:highlight w:val="lightGray"/>
        </w:rPr>
        <w:t>[•]</w:t>
      </w:r>
      <w:r w:rsidR="009D4A3D" w:rsidRPr="00055BF0">
        <w:rPr>
          <w:rFonts w:cstheme="minorHAnsi"/>
          <w:szCs w:val="22"/>
        </w:rPr>
        <w:t xml:space="preserve"> </w:t>
      </w:r>
      <w:r w:rsidRPr="00055BF0">
        <w:rPr>
          <w:rFonts w:cstheme="minorHAnsi"/>
          <w:szCs w:val="22"/>
        </w:rPr>
        <w:t xml:space="preserve">per </w:t>
      </w:r>
      <w:bookmarkEnd w:id="6"/>
      <w:r w:rsidR="002E4D1F" w:rsidRPr="00055BF0">
        <w:rPr>
          <w:rFonts w:cstheme="minorHAnsi"/>
          <w:szCs w:val="22"/>
        </w:rPr>
        <w:t>Share</w:t>
      </w:r>
      <w:r w:rsidR="000F312B" w:rsidRPr="00055BF0">
        <w:rPr>
          <w:rFonts w:cstheme="minorHAnsi"/>
          <w:szCs w:val="22"/>
        </w:rPr>
        <w:t xml:space="preserve"> (“</w:t>
      </w:r>
      <w:r w:rsidR="000F312B" w:rsidRPr="00055BF0">
        <w:rPr>
          <w:rFonts w:cstheme="minorHAnsi"/>
          <w:szCs w:val="22"/>
          <w:u w:val="single"/>
        </w:rPr>
        <w:t>Purchase Price</w:t>
      </w:r>
      <w:r w:rsidR="000F312B" w:rsidRPr="00055BF0">
        <w:rPr>
          <w:rFonts w:cstheme="minorHAnsi"/>
          <w:szCs w:val="22"/>
        </w:rPr>
        <w:t>”)</w:t>
      </w:r>
      <w:r w:rsidR="00E1344E" w:rsidRPr="00055BF0">
        <w:rPr>
          <w:rFonts w:cstheme="minorHAnsi"/>
          <w:szCs w:val="22"/>
        </w:rPr>
        <w:t>.</w:t>
      </w:r>
      <w:bookmarkEnd w:id="7"/>
    </w:p>
    <w:p w14:paraId="09D01760" w14:textId="2E55CBDA" w:rsidR="00A00194" w:rsidRPr="00EE7127" w:rsidRDefault="0096012E" w:rsidP="008F31F0">
      <w:pPr>
        <w:pStyle w:val="Heading2"/>
        <w:keepNext/>
        <w:tabs>
          <w:tab w:val="num" w:pos="0"/>
        </w:tabs>
        <w:contextualSpacing w:val="0"/>
        <w:rPr>
          <w:rFonts w:cstheme="minorHAnsi"/>
          <w:szCs w:val="22"/>
        </w:rPr>
      </w:pPr>
      <w:bookmarkStart w:id="8" w:name="_Toc185500521"/>
      <w:bookmarkStart w:id="9" w:name="_Toc195633020"/>
      <w:r w:rsidRPr="00EE7127">
        <w:rPr>
          <w:rFonts w:cstheme="minorHAnsi"/>
          <w:szCs w:val="22"/>
        </w:rPr>
        <w:t>Closing</w:t>
      </w:r>
      <w:r w:rsidR="00821CFE" w:rsidRPr="00EE7127">
        <w:rPr>
          <w:rFonts w:cstheme="minorHAnsi"/>
          <w:szCs w:val="22"/>
          <w:u w:val="none"/>
        </w:rPr>
        <w:t>.</w:t>
      </w:r>
      <w:bookmarkEnd w:id="8"/>
      <w:bookmarkEnd w:id="9"/>
      <w:r w:rsidR="00EE7127" w:rsidRPr="00EE7127">
        <w:rPr>
          <w:rFonts w:cstheme="minorHAnsi"/>
          <w:szCs w:val="22"/>
          <w:u w:val="none"/>
        </w:rPr>
        <w:t xml:space="preserve"> </w:t>
      </w:r>
      <w:r w:rsidRPr="00EE7127">
        <w:rPr>
          <w:rFonts w:cstheme="minorHAnsi"/>
          <w:szCs w:val="22"/>
          <w:u w:val="none"/>
        </w:rPr>
        <w:t xml:space="preserve">The </w:t>
      </w:r>
      <w:r w:rsidR="00E520EE" w:rsidRPr="00EE7127">
        <w:rPr>
          <w:rFonts w:cstheme="minorHAnsi"/>
          <w:szCs w:val="22"/>
          <w:u w:val="none"/>
        </w:rPr>
        <w:t xml:space="preserve">initial </w:t>
      </w:r>
      <w:r w:rsidRPr="00EE7127">
        <w:rPr>
          <w:rFonts w:cstheme="minorHAnsi"/>
          <w:szCs w:val="22"/>
          <w:u w:val="none"/>
        </w:rPr>
        <w:t xml:space="preserve">purchase and sale of the Shares shall take place </w:t>
      </w:r>
      <w:r w:rsidR="00E1344E" w:rsidRPr="00EE7127">
        <w:rPr>
          <w:rFonts w:cstheme="minorHAnsi"/>
          <w:szCs w:val="22"/>
          <w:u w:val="none"/>
        </w:rPr>
        <w:t xml:space="preserve">remotely via the </w:t>
      </w:r>
      <w:r w:rsidR="00CB4B7B" w:rsidRPr="00EE7127">
        <w:rPr>
          <w:rFonts w:cstheme="minorHAnsi"/>
          <w:szCs w:val="22"/>
          <w:u w:val="none"/>
        </w:rPr>
        <w:t xml:space="preserve">exchange </w:t>
      </w:r>
      <w:r w:rsidR="00E1344E" w:rsidRPr="00EE7127">
        <w:rPr>
          <w:rFonts w:cstheme="minorHAnsi"/>
          <w:szCs w:val="22"/>
          <w:u w:val="none"/>
        </w:rPr>
        <w:t xml:space="preserve">of documents and </w:t>
      </w:r>
      <w:r w:rsidR="00CB4B7B" w:rsidRPr="00EE7127">
        <w:rPr>
          <w:rFonts w:cstheme="minorHAnsi"/>
          <w:szCs w:val="22"/>
          <w:u w:val="none"/>
        </w:rPr>
        <w:t xml:space="preserve">release of </w:t>
      </w:r>
      <w:r w:rsidR="00E1344E" w:rsidRPr="00EE7127">
        <w:rPr>
          <w:rFonts w:cstheme="minorHAnsi"/>
          <w:szCs w:val="22"/>
          <w:u w:val="none"/>
        </w:rPr>
        <w:t>signatures on</w:t>
      </w:r>
      <w:r w:rsidRPr="00EE7127">
        <w:rPr>
          <w:rFonts w:cstheme="minorHAnsi"/>
          <w:szCs w:val="22"/>
          <w:u w:val="none"/>
        </w:rPr>
        <w:t xml:space="preserve"> the date hereof, or at such other time and place as the Company and Investors acquiring in the aggregate a majority of the Shares sold pursuant to this Agreement agree upon </w:t>
      </w:r>
      <w:r w:rsidR="00E70574" w:rsidRPr="00EE7127">
        <w:rPr>
          <w:rFonts w:cstheme="minorHAnsi"/>
          <w:szCs w:val="22"/>
          <w:u w:val="none"/>
        </w:rPr>
        <w:t xml:space="preserve">orally or </w:t>
      </w:r>
      <w:r w:rsidRPr="00EE7127">
        <w:rPr>
          <w:rFonts w:cstheme="minorHAnsi"/>
          <w:szCs w:val="22"/>
          <w:u w:val="none"/>
        </w:rPr>
        <w:t>in writing (which time and place are designated as the “</w:t>
      </w:r>
      <w:r w:rsidR="000E2724" w:rsidRPr="008954B0">
        <w:rPr>
          <w:rFonts w:cstheme="minorHAnsi"/>
          <w:szCs w:val="22"/>
        </w:rPr>
        <w:t xml:space="preserve">Initial </w:t>
      </w:r>
      <w:r w:rsidRPr="008954B0">
        <w:rPr>
          <w:rFonts w:cstheme="minorHAnsi"/>
          <w:szCs w:val="22"/>
        </w:rPr>
        <w:t>Closing</w:t>
      </w:r>
      <w:r w:rsidRPr="00EE7127">
        <w:rPr>
          <w:rFonts w:cstheme="minorHAnsi"/>
          <w:szCs w:val="22"/>
          <w:u w:val="none"/>
        </w:rPr>
        <w:t>”)</w:t>
      </w:r>
      <w:r w:rsidR="00276952" w:rsidRPr="00EE7127">
        <w:rPr>
          <w:rFonts w:cstheme="minorHAnsi"/>
          <w:szCs w:val="22"/>
          <w:u w:val="none"/>
        </w:rPr>
        <w:t>,</w:t>
      </w:r>
      <w:r w:rsidRPr="00EE7127">
        <w:rPr>
          <w:rFonts w:cstheme="minorHAnsi"/>
          <w:szCs w:val="22"/>
          <w:u w:val="none"/>
        </w:rPr>
        <w:t xml:space="preserve"> </w:t>
      </w:r>
      <w:r w:rsidR="00276952" w:rsidRPr="00EE7127">
        <w:rPr>
          <w:rFonts w:cstheme="minorHAnsi"/>
          <w:szCs w:val="22"/>
          <w:u w:val="none"/>
        </w:rPr>
        <w:t xml:space="preserve">provided that the Company shall only be required to update its register of members by including such Investors as the registered owners of the Shares purchased by each of them pursuant to this Agreement once the applicable purchase price due by each such Investor has been fully paid and received by the </w:t>
      </w:r>
      <w:r w:rsidR="00276952" w:rsidRPr="00EE7127">
        <w:rPr>
          <w:rFonts w:cstheme="minorHAnsi"/>
          <w:szCs w:val="22"/>
          <w:u w:val="none"/>
        </w:rPr>
        <w:lastRenderedPageBreak/>
        <w:t>Company. In the event there is more than one closing, the term “</w:t>
      </w:r>
      <w:r w:rsidR="00276952" w:rsidRPr="008954B0">
        <w:rPr>
          <w:rFonts w:cstheme="minorHAnsi"/>
          <w:szCs w:val="22"/>
        </w:rPr>
        <w:t>Closing</w:t>
      </w:r>
      <w:r w:rsidR="00276952" w:rsidRPr="00EE7127">
        <w:rPr>
          <w:rFonts w:cstheme="minorHAnsi"/>
          <w:szCs w:val="22"/>
          <w:u w:val="none"/>
        </w:rPr>
        <w:t xml:space="preserve">” shall apply to each such closing including the Initial Closing and the Subsequent Closing (as defined in Section </w:t>
      </w:r>
      <w:r w:rsidR="00276952" w:rsidRPr="00EE7127">
        <w:rPr>
          <w:rFonts w:cstheme="minorHAnsi"/>
          <w:szCs w:val="22"/>
          <w:u w:val="none"/>
        </w:rPr>
        <w:fldChar w:fldCharType="begin"/>
      </w:r>
      <w:r w:rsidR="00276952" w:rsidRPr="00EE7127">
        <w:rPr>
          <w:rFonts w:cstheme="minorHAnsi"/>
          <w:szCs w:val="22"/>
          <w:u w:val="none"/>
        </w:rPr>
        <w:instrText xml:space="preserve"> REF _Ref185846361 \r \h </w:instrText>
      </w:r>
      <w:r w:rsidR="00BD34C4" w:rsidRPr="00EE7127">
        <w:rPr>
          <w:rFonts w:cstheme="minorHAnsi"/>
          <w:szCs w:val="22"/>
          <w:u w:val="none"/>
        </w:rPr>
        <w:instrText xml:space="preserve"> \* MERGEFORMAT </w:instrText>
      </w:r>
      <w:r w:rsidR="00276952" w:rsidRPr="00EE7127">
        <w:rPr>
          <w:rFonts w:cstheme="minorHAnsi"/>
          <w:szCs w:val="22"/>
          <w:u w:val="none"/>
        </w:rPr>
      </w:r>
      <w:r w:rsidR="00276952" w:rsidRPr="00EE7127">
        <w:rPr>
          <w:rFonts w:cstheme="minorHAnsi"/>
          <w:szCs w:val="22"/>
          <w:u w:val="none"/>
        </w:rPr>
        <w:fldChar w:fldCharType="separate"/>
      </w:r>
      <w:r w:rsidR="00DA54BD" w:rsidRPr="00EE7127">
        <w:rPr>
          <w:rFonts w:cstheme="minorHAnsi"/>
          <w:szCs w:val="22"/>
          <w:u w:val="none"/>
        </w:rPr>
        <w:t>1.3</w:t>
      </w:r>
      <w:r w:rsidR="00276952" w:rsidRPr="00EE7127">
        <w:rPr>
          <w:rFonts w:cstheme="minorHAnsi"/>
          <w:szCs w:val="22"/>
          <w:u w:val="none"/>
        </w:rPr>
        <w:fldChar w:fldCharType="end"/>
      </w:r>
      <w:r w:rsidR="00276952" w:rsidRPr="00EE7127">
        <w:rPr>
          <w:rFonts w:cstheme="minorHAnsi"/>
          <w:szCs w:val="22"/>
          <w:u w:val="none"/>
        </w:rPr>
        <w:t xml:space="preserve"> below).  </w:t>
      </w:r>
    </w:p>
    <w:p w14:paraId="41A7AED2" w14:textId="340E40E0" w:rsidR="008C2051" w:rsidRPr="00055BF0" w:rsidRDefault="008C2051" w:rsidP="00EE7127">
      <w:pPr>
        <w:pStyle w:val="Heading2"/>
        <w:tabs>
          <w:tab w:val="num" w:pos="0"/>
        </w:tabs>
        <w:contextualSpacing w:val="0"/>
        <w:rPr>
          <w:rFonts w:cstheme="minorHAnsi"/>
          <w:vanish/>
          <w:szCs w:val="22"/>
          <w:specVanish/>
        </w:rPr>
      </w:pPr>
      <w:bookmarkStart w:id="10" w:name="_Toc316914634"/>
      <w:bookmarkStart w:id="11" w:name="_Ref205174642"/>
      <w:bookmarkStart w:id="12" w:name="_Ref205174741"/>
      <w:bookmarkStart w:id="13" w:name="_Ref205174758"/>
      <w:bookmarkStart w:id="14" w:name="_Ref205183857"/>
      <w:bookmarkStart w:id="15" w:name="_Toc169802303"/>
      <w:bookmarkStart w:id="16" w:name="_Toc168611070"/>
      <w:bookmarkStart w:id="17" w:name="_Toc185500522"/>
      <w:bookmarkStart w:id="18" w:name="_Ref185846361"/>
      <w:bookmarkStart w:id="19" w:name="_Ref185851304"/>
      <w:bookmarkStart w:id="20" w:name="_Toc195633021"/>
      <w:bookmarkStart w:id="21" w:name="_Ref165937540"/>
      <w:bookmarkStart w:id="22" w:name="_Toc166407199"/>
      <w:r w:rsidRPr="00055BF0">
        <w:rPr>
          <w:rFonts w:cstheme="minorHAnsi"/>
          <w:szCs w:val="22"/>
        </w:rPr>
        <w:t>Subsequent Sale of Series </w:t>
      </w:r>
      <w:r w:rsidR="00967DE3" w:rsidRPr="00055BF0">
        <w:rPr>
          <w:rFonts w:cstheme="minorHAnsi"/>
          <w:szCs w:val="22"/>
        </w:rPr>
        <w:t xml:space="preserve">Seed </w:t>
      </w:r>
      <w:r w:rsidRPr="00055BF0">
        <w:rPr>
          <w:rFonts w:cstheme="minorHAnsi"/>
          <w:szCs w:val="22"/>
        </w:rPr>
        <w:t>Preference Shares</w:t>
      </w:r>
      <w:bookmarkEnd w:id="10"/>
      <w:bookmarkEnd w:id="11"/>
      <w:bookmarkEnd w:id="12"/>
      <w:bookmarkEnd w:id="13"/>
      <w:bookmarkEnd w:id="14"/>
      <w:bookmarkEnd w:id="15"/>
      <w:bookmarkEnd w:id="16"/>
      <w:bookmarkEnd w:id="17"/>
      <w:bookmarkEnd w:id="18"/>
      <w:r w:rsidR="00276952" w:rsidRPr="00055BF0">
        <w:rPr>
          <w:rStyle w:val="FootnoteReference"/>
          <w:rFonts w:cstheme="minorHAnsi"/>
          <w:szCs w:val="22"/>
        </w:rPr>
        <w:footnoteReference w:id="4"/>
      </w:r>
      <w:bookmarkEnd w:id="19"/>
      <w:bookmarkEnd w:id="20"/>
    </w:p>
    <w:p w14:paraId="58EA75D8" w14:textId="66A2A0B2" w:rsidR="008C2051" w:rsidRPr="00055BF0" w:rsidRDefault="008C2051" w:rsidP="00EE7127">
      <w:pPr>
        <w:pStyle w:val="Bod"/>
        <w:spacing w:after="240"/>
        <w:contextualSpacing w:val="0"/>
        <w:rPr>
          <w:rFonts w:cstheme="minorHAnsi"/>
          <w:szCs w:val="22"/>
        </w:rPr>
      </w:pPr>
      <w:r w:rsidRPr="00055BF0">
        <w:rPr>
          <w:rFonts w:cstheme="minorHAnsi"/>
          <w:szCs w:val="22"/>
        </w:rPr>
        <w:t>.</w:t>
      </w:r>
      <w:r w:rsidR="00EE7127">
        <w:rPr>
          <w:rFonts w:cstheme="minorHAnsi"/>
          <w:szCs w:val="22"/>
        </w:rPr>
        <w:t xml:space="preserve"> </w:t>
      </w:r>
      <w:r w:rsidRPr="00055BF0">
        <w:rPr>
          <w:rFonts w:cstheme="minorHAnsi"/>
          <w:szCs w:val="22"/>
        </w:rPr>
        <w:t xml:space="preserve">At any time </w:t>
      </w:r>
      <w:r w:rsidR="00803A5A" w:rsidRPr="00055BF0">
        <w:rPr>
          <w:rFonts w:cstheme="minorHAnsi"/>
          <w:szCs w:val="22"/>
        </w:rPr>
        <w:t xml:space="preserve">within </w:t>
      </w:r>
      <w:r w:rsidR="00967DE3" w:rsidRPr="009A53C1">
        <w:rPr>
          <w:rFonts w:cstheme="minorHAnsi"/>
          <w:szCs w:val="22"/>
        </w:rPr>
        <w:t xml:space="preserve">ninety </w:t>
      </w:r>
      <w:r w:rsidR="00803A5A" w:rsidRPr="009A53C1">
        <w:rPr>
          <w:rFonts w:cstheme="minorHAnsi"/>
          <w:szCs w:val="22"/>
        </w:rPr>
        <w:t>(</w:t>
      </w:r>
      <w:r w:rsidR="00967DE3" w:rsidRPr="009A53C1">
        <w:rPr>
          <w:rFonts w:cstheme="minorHAnsi"/>
          <w:szCs w:val="22"/>
        </w:rPr>
        <w:t>9</w:t>
      </w:r>
      <w:r w:rsidR="00276952" w:rsidRPr="009A53C1">
        <w:rPr>
          <w:rFonts w:cstheme="minorHAnsi"/>
          <w:szCs w:val="22"/>
        </w:rPr>
        <w:t>0</w:t>
      </w:r>
      <w:r w:rsidR="00803A5A" w:rsidRPr="009A53C1">
        <w:rPr>
          <w:rFonts w:cstheme="minorHAnsi"/>
          <w:szCs w:val="22"/>
        </w:rPr>
        <w:t xml:space="preserve">) </w:t>
      </w:r>
      <w:r w:rsidR="00276952" w:rsidRPr="009A53C1">
        <w:rPr>
          <w:rFonts w:cstheme="minorHAnsi"/>
          <w:szCs w:val="22"/>
        </w:rPr>
        <w:t>days</w:t>
      </w:r>
      <w:r w:rsidR="00803A5A" w:rsidRPr="00055BF0">
        <w:rPr>
          <w:rFonts w:cstheme="minorHAnsi"/>
          <w:szCs w:val="22"/>
        </w:rPr>
        <w:t xml:space="preserve"> following the Initial Closing</w:t>
      </w:r>
      <w:r w:rsidRPr="00055BF0">
        <w:rPr>
          <w:rFonts w:cstheme="minorHAnsi"/>
          <w:szCs w:val="22"/>
        </w:rPr>
        <w:t xml:space="preserve">, the Company may sell up to the number of the Shares then authorized in the Restated Articles as of the Initial Closing and not sold at the Initial Closing, to such persons as may be </w:t>
      </w:r>
      <w:r w:rsidR="00A00194" w:rsidRPr="00055BF0">
        <w:rPr>
          <w:rFonts w:cstheme="minorHAnsi"/>
          <w:szCs w:val="22"/>
        </w:rPr>
        <w:t xml:space="preserve">unanimously </w:t>
      </w:r>
      <w:r w:rsidRPr="00055BF0">
        <w:rPr>
          <w:rFonts w:cstheme="minorHAnsi"/>
          <w:szCs w:val="22"/>
        </w:rPr>
        <w:t>approved by the Board of Directors of the Company (each of such sales a “</w:t>
      </w:r>
      <w:r w:rsidRPr="00055BF0">
        <w:rPr>
          <w:rFonts w:cstheme="minorHAnsi"/>
          <w:szCs w:val="22"/>
          <w:u w:val="single"/>
        </w:rPr>
        <w:t>Subsequent Closing</w:t>
      </w:r>
      <w:r w:rsidRPr="00055BF0">
        <w:rPr>
          <w:rFonts w:cstheme="minorHAnsi"/>
          <w:szCs w:val="22"/>
        </w:rPr>
        <w:t>”).  All such Subsequent Closings shall be made on the terms and conditions set forth in this Agreement, including, without limitation, satisfaction of the representations and warranties by the Investors as set forth in Section </w:t>
      </w:r>
      <w:r w:rsidRPr="00055BF0">
        <w:rPr>
          <w:rFonts w:cstheme="minorHAnsi"/>
          <w:szCs w:val="22"/>
        </w:rPr>
        <w:fldChar w:fldCharType="begin"/>
      </w:r>
      <w:r w:rsidRPr="00055BF0">
        <w:rPr>
          <w:rFonts w:cstheme="minorHAnsi"/>
          <w:szCs w:val="22"/>
        </w:rPr>
        <w:instrText xml:space="preserve"> REF _Ref68711291 \r \h  \* MERGEFORMAT </w:instrText>
      </w:r>
      <w:r w:rsidRPr="00055BF0">
        <w:rPr>
          <w:rFonts w:cstheme="minorHAnsi"/>
          <w:szCs w:val="22"/>
        </w:rPr>
      </w:r>
      <w:r w:rsidRPr="00055BF0">
        <w:rPr>
          <w:rFonts w:cstheme="minorHAnsi"/>
          <w:szCs w:val="22"/>
        </w:rPr>
        <w:fldChar w:fldCharType="separate"/>
      </w:r>
      <w:r w:rsidR="00DA54BD">
        <w:rPr>
          <w:rFonts w:cstheme="minorHAnsi"/>
          <w:szCs w:val="22"/>
        </w:rPr>
        <w:t>3</w:t>
      </w:r>
      <w:r w:rsidRPr="00055BF0">
        <w:rPr>
          <w:rFonts w:cstheme="minorHAnsi"/>
          <w:szCs w:val="22"/>
        </w:rPr>
        <w:fldChar w:fldCharType="end"/>
      </w:r>
      <w:r w:rsidRPr="00055BF0">
        <w:rPr>
          <w:rFonts w:cstheme="minorHAnsi"/>
          <w:szCs w:val="22"/>
        </w:rPr>
        <w:t xml:space="preserve">. Such purchases of the Shares shall be made by each subsequent purchaser by executing </w:t>
      </w:r>
      <w:r w:rsidR="00CB4B7B">
        <w:rPr>
          <w:rFonts w:cstheme="minorHAnsi"/>
          <w:szCs w:val="22"/>
        </w:rPr>
        <w:t xml:space="preserve">counterpart signature pages to </w:t>
      </w:r>
      <w:r w:rsidRPr="00055BF0">
        <w:rPr>
          <w:rFonts w:cstheme="minorHAnsi"/>
          <w:szCs w:val="22"/>
        </w:rPr>
        <w:t xml:space="preserve">this Agreement and the Ancillary Agreements (as defined below), making such purchaser a </w:t>
      </w:r>
      <w:proofErr w:type="gramStart"/>
      <w:r w:rsidRPr="00055BF0">
        <w:rPr>
          <w:rFonts w:cstheme="minorHAnsi"/>
          <w:szCs w:val="22"/>
        </w:rPr>
        <w:t>party</w:t>
      </w:r>
      <w:proofErr w:type="gramEnd"/>
      <w:r w:rsidRPr="00055BF0">
        <w:rPr>
          <w:rFonts w:cstheme="minorHAnsi"/>
          <w:szCs w:val="22"/>
        </w:rPr>
        <w:t xml:space="preserve"> and bound by the terms and conditions of this Agreement and the Ancillary Agreements.  Any Shares sold pursuant to this Section </w:t>
      </w:r>
      <w:r w:rsidRPr="00055BF0">
        <w:rPr>
          <w:rFonts w:cstheme="minorHAnsi"/>
          <w:szCs w:val="22"/>
        </w:rPr>
        <w:fldChar w:fldCharType="begin"/>
      </w:r>
      <w:r w:rsidRPr="00055BF0">
        <w:rPr>
          <w:rFonts w:cstheme="minorHAnsi"/>
          <w:szCs w:val="22"/>
        </w:rPr>
        <w:instrText xml:space="preserve"> REF _Ref205174741 \r \h  \* MERGEFORMAT </w:instrText>
      </w:r>
      <w:r w:rsidRPr="00055BF0">
        <w:rPr>
          <w:rFonts w:cstheme="minorHAnsi"/>
          <w:szCs w:val="22"/>
        </w:rPr>
      </w:r>
      <w:r w:rsidRPr="00055BF0">
        <w:rPr>
          <w:rFonts w:cstheme="minorHAnsi"/>
          <w:szCs w:val="22"/>
        </w:rPr>
        <w:fldChar w:fldCharType="separate"/>
      </w:r>
      <w:r w:rsidR="00DA54BD">
        <w:rPr>
          <w:rFonts w:cstheme="minorHAnsi"/>
          <w:szCs w:val="22"/>
        </w:rPr>
        <w:t>1.3</w:t>
      </w:r>
      <w:r w:rsidRPr="00055BF0">
        <w:rPr>
          <w:rFonts w:cstheme="minorHAnsi"/>
          <w:szCs w:val="22"/>
        </w:rPr>
        <w:fldChar w:fldCharType="end"/>
      </w:r>
      <w:r w:rsidRPr="00055BF0">
        <w:rPr>
          <w:rFonts w:cstheme="minorHAnsi"/>
          <w:szCs w:val="22"/>
        </w:rPr>
        <w:t xml:space="preserve"> shall be deemed to be “</w:t>
      </w:r>
      <w:r w:rsidRPr="008954B0">
        <w:rPr>
          <w:rFonts w:cstheme="minorHAnsi"/>
          <w:szCs w:val="22"/>
          <w:u w:val="single"/>
        </w:rPr>
        <w:t>Shares</w:t>
      </w:r>
      <w:r w:rsidRPr="00055BF0">
        <w:rPr>
          <w:rFonts w:cstheme="minorHAnsi"/>
          <w:szCs w:val="22"/>
        </w:rPr>
        <w:t>” for all purposes under this Agreement and any purchasers thereof shall be deemed to be “</w:t>
      </w:r>
      <w:r w:rsidRPr="008954B0">
        <w:rPr>
          <w:rFonts w:cstheme="minorHAnsi"/>
          <w:szCs w:val="22"/>
          <w:u w:val="single"/>
        </w:rPr>
        <w:t>Investors</w:t>
      </w:r>
      <w:r w:rsidRPr="00055BF0">
        <w:rPr>
          <w:rFonts w:cstheme="minorHAnsi"/>
          <w:szCs w:val="22"/>
        </w:rPr>
        <w:t xml:space="preserve">” under this Agreement and each of the Ancillary Agreements. </w:t>
      </w:r>
      <w:r w:rsidRPr="00055BF0">
        <w:rPr>
          <w:rFonts w:cstheme="minorHAnsi"/>
          <w:szCs w:val="22"/>
          <w:u w:val="single"/>
        </w:rPr>
        <w:t>Schedule A</w:t>
      </w:r>
      <w:r w:rsidRPr="00055BF0">
        <w:rPr>
          <w:rFonts w:cstheme="minorHAnsi"/>
          <w:szCs w:val="22"/>
        </w:rPr>
        <w:t xml:space="preserve"> to this Agreement shall be updated to reflect the number of Shares purchased at each Subsequent Closing and the parties purchasing such Shares.</w:t>
      </w:r>
      <w:bookmarkEnd w:id="21"/>
      <w:bookmarkEnd w:id="22"/>
    </w:p>
    <w:p w14:paraId="2D401763" w14:textId="77C1DCD9" w:rsidR="0096012E" w:rsidRPr="00EE7127" w:rsidRDefault="00232CB4" w:rsidP="00EE7127">
      <w:pPr>
        <w:pStyle w:val="Heading2"/>
        <w:contextualSpacing w:val="0"/>
        <w:rPr>
          <w:rFonts w:cstheme="minorHAnsi"/>
          <w:szCs w:val="22"/>
        </w:rPr>
      </w:pPr>
      <w:bookmarkStart w:id="23" w:name="_Toc74082646"/>
      <w:bookmarkStart w:id="24" w:name="_Toc74082647"/>
      <w:bookmarkStart w:id="25" w:name="_Toc193238106"/>
      <w:bookmarkStart w:id="26" w:name="_Toc193238107"/>
      <w:bookmarkStart w:id="27" w:name="_Toc193238108"/>
      <w:bookmarkStart w:id="28" w:name="_Toc193238109"/>
      <w:bookmarkStart w:id="29" w:name="_Toc193238110"/>
      <w:bookmarkStart w:id="30" w:name="_Toc193238111"/>
      <w:bookmarkStart w:id="31" w:name="_Toc193238112"/>
      <w:bookmarkStart w:id="32" w:name="_Toc193238113"/>
      <w:bookmarkStart w:id="33" w:name="_Toc193238114"/>
      <w:bookmarkStart w:id="34" w:name="_Toc193238115"/>
      <w:bookmarkStart w:id="35" w:name="_Toc193238116"/>
      <w:bookmarkStart w:id="36" w:name="_Toc193238117"/>
      <w:bookmarkStart w:id="37" w:name="_Toc193238118"/>
      <w:bookmarkStart w:id="38" w:name="_Toc193238119"/>
      <w:bookmarkStart w:id="39" w:name="_Toc193238120"/>
      <w:bookmarkStart w:id="40" w:name="_Toc193238121"/>
      <w:bookmarkStart w:id="41" w:name="_Toc193238122"/>
      <w:bookmarkStart w:id="42" w:name="_Toc193238123"/>
      <w:bookmarkStart w:id="43" w:name="_Toc193238124"/>
      <w:bookmarkStart w:id="44" w:name="_Toc193238125"/>
      <w:bookmarkStart w:id="45" w:name="_Toc193238126"/>
      <w:bookmarkStart w:id="46" w:name="_Toc193238127"/>
      <w:bookmarkStart w:id="47" w:name="_Toc193238128"/>
      <w:bookmarkStart w:id="48" w:name="_Toc193238129"/>
      <w:bookmarkStart w:id="49" w:name="_Toc193238130"/>
      <w:bookmarkStart w:id="50" w:name="_Toc193238131"/>
      <w:bookmarkStart w:id="51" w:name="_Toc193238132"/>
      <w:bookmarkStart w:id="52" w:name="_Toc193238133"/>
      <w:bookmarkStart w:id="53" w:name="_Toc193238134"/>
      <w:bookmarkStart w:id="54" w:name="_Toc273707601"/>
      <w:bookmarkStart w:id="55" w:name="_Toc185500524"/>
      <w:bookmarkStart w:id="56" w:name="_Toc1956330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sidRPr="00055BF0">
        <w:rPr>
          <w:rFonts w:cstheme="minorHAnsi"/>
          <w:szCs w:val="22"/>
        </w:rPr>
        <w:t>Use of Proceeds</w:t>
      </w:r>
      <w:bookmarkEnd w:id="54"/>
      <w:r w:rsidR="00821CFE" w:rsidRPr="00055BF0">
        <w:rPr>
          <w:rFonts w:cstheme="minorHAnsi"/>
          <w:szCs w:val="22"/>
        </w:rPr>
        <w:t>.</w:t>
      </w:r>
      <w:bookmarkEnd w:id="55"/>
      <w:bookmarkEnd w:id="56"/>
      <w:r w:rsidR="00EE7127">
        <w:rPr>
          <w:rFonts w:cstheme="minorHAnsi"/>
          <w:szCs w:val="22"/>
        </w:rPr>
        <w:t xml:space="preserve"> </w:t>
      </w:r>
      <w:r w:rsidRPr="00EE7127">
        <w:rPr>
          <w:rFonts w:cstheme="minorHAnsi"/>
          <w:szCs w:val="22"/>
          <w:u w:val="none"/>
        </w:rPr>
        <w:t xml:space="preserve">The Company covenants and agrees that </w:t>
      </w:r>
      <w:r w:rsidR="009C6E8B" w:rsidRPr="00EE7127">
        <w:rPr>
          <w:rFonts w:cstheme="minorHAnsi"/>
          <w:szCs w:val="22"/>
          <w:u w:val="none"/>
        </w:rPr>
        <w:t xml:space="preserve">it </w:t>
      </w:r>
      <w:proofErr w:type="gramStart"/>
      <w:r w:rsidRPr="00EE7127">
        <w:rPr>
          <w:rFonts w:cstheme="minorHAnsi"/>
          <w:szCs w:val="22"/>
          <w:u w:val="none"/>
        </w:rPr>
        <w:t>shall</w:t>
      </w:r>
      <w:r w:rsidR="009C6E8B" w:rsidRPr="00EE7127">
        <w:rPr>
          <w:rFonts w:cstheme="minorHAnsi"/>
          <w:szCs w:val="22"/>
          <w:u w:val="none"/>
        </w:rPr>
        <w:t>, and</w:t>
      </w:r>
      <w:proofErr w:type="gramEnd"/>
      <w:r w:rsidR="009C6E8B" w:rsidRPr="00EE7127">
        <w:rPr>
          <w:rFonts w:cstheme="minorHAnsi"/>
          <w:szCs w:val="22"/>
          <w:u w:val="none"/>
        </w:rPr>
        <w:t xml:space="preserve"> shall cause the other Group Companies (as defined below) to,</w:t>
      </w:r>
      <w:r w:rsidRPr="00EE7127">
        <w:rPr>
          <w:rFonts w:cstheme="minorHAnsi"/>
          <w:szCs w:val="22"/>
          <w:u w:val="none"/>
        </w:rPr>
        <w:t xml:space="preserve"> use the proceeds of the sale of Shares hereunder for capital expenditures, working capital a</w:t>
      </w:r>
      <w:r w:rsidR="00E1344E" w:rsidRPr="00EE7127">
        <w:rPr>
          <w:rFonts w:cstheme="minorHAnsi"/>
          <w:szCs w:val="22"/>
          <w:u w:val="none"/>
        </w:rPr>
        <w:t>nd general corporate purposes.</w:t>
      </w:r>
    </w:p>
    <w:p w14:paraId="0D82008D" w14:textId="6A120DF9" w:rsidR="0096012E" w:rsidRPr="00EE7127" w:rsidRDefault="0096012E" w:rsidP="00EE7127">
      <w:pPr>
        <w:pStyle w:val="Heading1"/>
        <w:keepNext/>
        <w:tabs>
          <w:tab w:val="num" w:pos="0"/>
        </w:tabs>
        <w:contextualSpacing w:val="0"/>
        <w:jc w:val="both"/>
      </w:pPr>
      <w:r w:rsidRPr="00EE7127">
        <w:rPr>
          <w:rFonts w:asciiTheme="minorHAnsi" w:hAnsiTheme="minorHAnsi" w:cstheme="minorHAnsi"/>
          <w:szCs w:val="22"/>
        </w:rPr>
        <w:t>Representations and Warranties of the Company</w:t>
      </w:r>
      <w:r w:rsidR="00821CFE" w:rsidRPr="00EE7127">
        <w:rPr>
          <w:rFonts w:asciiTheme="minorHAnsi" w:hAnsiTheme="minorHAnsi" w:cstheme="minorHAnsi"/>
          <w:szCs w:val="22"/>
        </w:rPr>
        <w:t>.</w:t>
      </w:r>
      <w:r w:rsidR="00EE7127">
        <w:rPr>
          <w:rFonts w:asciiTheme="minorHAnsi" w:hAnsiTheme="minorHAnsi" w:cstheme="minorHAnsi"/>
          <w:szCs w:val="22"/>
        </w:rPr>
        <w:t xml:space="preserve"> </w:t>
      </w:r>
      <w:r w:rsidRPr="00EE7127">
        <w:rPr>
          <w:rFonts w:asciiTheme="minorHAnsi" w:hAnsiTheme="minorHAnsi" w:cstheme="minorHAnsi"/>
          <w:b w:val="0"/>
          <w:bCs/>
          <w:szCs w:val="22"/>
        </w:rPr>
        <w:t>The Company hereby represents and warrants to each Investor that, except as set forth on a Schedule of Exceptions (the “</w:t>
      </w:r>
      <w:r w:rsidRPr="00EE7127">
        <w:rPr>
          <w:rFonts w:asciiTheme="minorHAnsi" w:hAnsiTheme="minorHAnsi" w:cstheme="minorHAnsi"/>
          <w:b w:val="0"/>
          <w:bCs/>
          <w:szCs w:val="22"/>
          <w:u w:val="single"/>
        </w:rPr>
        <w:t>Schedule of Exceptions</w:t>
      </w:r>
      <w:r w:rsidRPr="00EE7127">
        <w:rPr>
          <w:rFonts w:asciiTheme="minorHAnsi" w:hAnsiTheme="minorHAnsi" w:cstheme="minorHAnsi"/>
          <w:b w:val="0"/>
          <w:bCs/>
          <w:szCs w:val="22"/>
        </w:rPr>
        <w:t>”)</w:t>
      </w:r>
      <w:r w:rsidR="004F7626" w:rsidRPr="00EE7127">
        <w:rPr>
          <w:rFonts w:asciiTheme="minorHAnsi" w:hAnsiTheme="minorHAnsi" w:cstheme="minorHAnsi"/>
          <w:b w:val="0"/>
          <w:bCs/>
          <w:szCs w:val="22"/>
        </w:rPr>
        <w:t xml:space="preserve"> </w:t>
      </w:r>
      <w:r w:rsidRPr="00EE7127">
        <w:rPr>
          <w:rFonts w:asciiTheme="minorHAnsi" w:hAnsiTheme="minorHAnsi" w:cstheme="minorHAnsi"/>
          <w:b w:val="0"/>
          <w:bCs/>
          <w:szCs w:val="22"/>
        </w:rPr>
        <w:t xml:space="preserve">furnished to each Investor, which exceptions shall be deemed to be representations and </w:t>
      </w:r>
      <w:r w:rsidR="00806B86" w:rsidRPr="00EE7127">
        <w:rPr>
          <w:rFonts w:asciiTheme="minorHAnsi" w:hAnsiTheme="minorHAnsi" w:cstheme="minorHAnsi"/>
          <w:b w:val="0"/>
          <w:bCs/>
          <w:szCs w:val="22"/>
        </w:rPr>
        <w:t>warranties as if made hereunder:</w:t>
      </w:r>
    </w:p>
    <w:p w14:paraId="75F88383" w14:textId="7EA3400C" w:rsidR="0096012E" w:rsidRPr="00EE7127" w:rsidRDefault="0096012E" w:rsidP="00EE7127">
      <w:pPr>
        <w:pStyle w:val="Heading2"/>
        <w:contextualSpacing w:val="0"/>
        <w:rPr>
          <w:rFonts w:cstheme="minorHAnsi"/>
          <w:szCs w:val="22"/>
        </w:rPr>
      </w:pPr>
      <w:bookmarkStart w:id="57" w:name="_Ref352682900"/>
      <w:bookmarkStart w:id="58" w:name="_Toc185500526"/>
      <w:bookmarkStart w:id="59" w:name="_Toc195633024"/>
      <w:r w:rsidRPr="00055BF0">
        <w:rPr>
          <w:rFonts w:cstheme="minorHAnsi"/>
          <w:szCs w:val="22"/>
        </w:rPr>
        <w:t>Organization, Good Standing and Qualification</w:t>
      </w:r>
      <w:bookmarkEnd w:id="57"/>
      <w:r w:rsidR="00821CFE" w:rsidRPr="00055BF0">
        <w:rPr>
          <w:rFonts w:cstheme="minorHAnsi"/>
          <w:szCs w:val="22"/>
          <w:u w:val="none"/>
        </w:rPr>
        <w:t>.</w:t>
      </w:r>
      <w:bookmarkEnd w:id="58"/>
      <w:bookmarkEnd w:id="59"/>
      <w:r w:rsidR="009F5082" w:rsidRPr="00055BF0">
        <w:rPr>
          <w:rFonts w:cstheme="minorHAnsi"/>
          <w:szCs w:val="22"/>
          <w:u w:val="none"/>
        </w:rPr>
        <w:t xml:space="preserve"> </w:t>
      </w:r>
      <w:r w:rsidR="00EE7127" w:rsidRPr="00EE7127">
        <w:rPr>
          <w:rFonts w:cstheme="minorHAnsi"/>
          <w:szCs w:val="22"/>
          <w:u w:val="none"/>
        </w:rPr>
        <w:t>T</w:t>
      </w:r>
      <w:r w:rsidRPr="00EE7127">
        <w:rPr>
          <w:rFonts w:cstheme="minorHAnsi"/>
          <w:szCs w:val="22"/>
          <w:u w:val="none"/>
        </w:rPr>
        <w:t xml:space="preserve">he Company is an exempted company duly incorporated, validly existing and in good standing under the laws of the Cayman Islands and has all requisite corporate power and authority to carry on its business as now conducted and as proposed to be conducted. The Company is duly qualified to transact business and is in good standing in each jurisdiction in which the failure to so qualify would have a material adverse effect on </w:t>
      </w:r>
      <w:r w:rsidR="00EE5371" w:rsidRPr="00EE7127">
        <w:rPr>
          <w:rFonts w:cstheme="minorHAnsi"/>
          <w:szCs w:val="22"/>
          <w:u w:val="none"/>
        </w:rPr>
        <w:t xml:space="preserve">the assets, condition, </w:t>
      </w:r>
      <w:proofErr w:type="gramStart"/>
      <w:r w:rsidR="00EE5371" w:rsidRPr="00EE7127">
        <w:rPr>
          <w:rFonts w:cstheme="minorHAnsi"/>
          <w:szCs w:val="22"/>
          <w:u w:val="none"/>
        </w:rPr>
        <w:t>business</w:t>
      </w:r>
      <w:proofErr w:type="gramEnd"/>
      <w:r w:rsidR="00EE5371" w:rsidRPr="00EE7127">
        <w:rPr>
          <w:rFonts w:cstheme="minorHAnsi"/>
          <w:szCs w:val="22"/>
          <w:u w:val="none"/>
        </w:rPr>
        <w:t xml:space="preserve"> or </w:t>
      </w:r>
      <w:r w:rsidR="007E13CA" w:rsidRPr="00EE7127">
        <w:rPr>
          <w:rFonts w:cstheme="minorHAnsi"/>
          <w:szCs w:val="22"/>
          <w:u w:val="none"/>
        </w:rPr>
        <w:t>affairs</w:t>
      </w:r>
      <w:r w:rsidR="00EE5371" w:rsidRPr="00EE7127">
        <w:rPr>
          <w:rFonts w:cstheme="minorHAnsi"/>
          <w:szCs w:val="22"/>
          <w:u w:val="none"/>
        </w:rPr>
        <w:t xml:space="preserve"> of the Company, financial or otherwise</w:t>
      </w:r>
      <w:r w:rsidRPr="00EE7127">
        <w:rPr>
          <w:rFonts w:cstheme="minorHAnsi"/>
          <w:szCs w:val="22"/>
          <w:u w:val="none"/>
        </w:rPr>
        <w:t>.</w:t>
      </w:r>
    </w:p>
    <w:p w14:paraId="59DA3305" w14:textId="6A3D390D" w:rsidR="0096012E" w:rsidRPr="00055BF0" w:rsidRDefault="0096012E" w:rsidP="00EE7127">
      <w:pPr>
        <w:pStyle w:val="Heading2"/>
        <w:tabs>
          <w:tab w:val="num" w:pos="0"/>
        </w:tabs>
        <w:contextualSpacing w:val="0"/>
        <w:rPr>
          <w:rFonts w:cstheme="minorHAnsi"/>
          <w:szCs w:val="22"/>
        </w:rPr>
      </w:pPr>
      <w:bookmarkStart w:id="60" w:name="_Ref205175026"/>
      <w:bookmarkStart w:id="61" w:name="_Ref175047579"/>
      <w:bookmarkStart w:id="62" w:name="_Toc185500527"/>
      <w:bookmarkStart w:id="63" w:name="_Toc195633025"/>
      <w:r w:rsidRPr="00055BF0">
        <w:rPr>
          <w:rFonts w:cstheme="minorHAnsi"/>
          <w:szCs w:val="22"/>
        </w:rPr>
        <w:t>Capitalization and Voting Rights</w:t>
      </w:r>
      <w:bookmarkEnd w:id="60"/>
      <w:r w:rsidR="00821CFE" w:rsidRPr="00055BF0">
        <w:rPr>
          <w:rFonts w:cstheme="minorHAnsi"/>
          <w:szCs w:val="22"/>
        </w:rPr>
        <w:t>.</w:t>
      </w:r>
      <w:bookmarkEnd w:id="61"/>
      <w:bookmarkEnd w:id="62"/>
      <w:bookmarkEnd w:id="63"/>
    </w:p>
    <w:p w14:paraId="22E43F87" w14:textId="48597A6F" w:rsidR="0096012E" w:rsidRPr="00055BF0" w:rsidRDefault="0096012E" w:rsidP="00EE7127">
      <w:pPr>
        <w:pStyle w:val="ListParagraph"/>
        <w:numPr>
          <w:ilvl w:val="0"/>
          <w:numId w:val="40"/>
        </w:numPr>
        <w:spacing w:after="240"/>
        <w:ind w:left="0" w:firstLine="2127"/>
        <w:contextualSpacing w:val="0"/>
        <w:jc w:val="both"/>
        <w:rPr>
          <w:rFonts w:cstheme="minorHAnsi"/>
          <w:szCs w:val="22"/>
        </w:rPr>
      </w:pPr>
      <w:r w:rsidRPr="00055BF0">
        <w:rPr>
          <w:rFonts w:cstheme="minorHAnsi"/>
          <w:szCs w:val="22"/>
        </w:rPr>
        <w:t>The authorized capital of the Company consists, or will consist immediately prior to the</w:t>
      </w:r>
      <w:r w:rsidR="003426ED" w:rsidRPr="00055BF0">
        <w:rPr>
          <w:rFonts w:cstheme="minorHAnsi"/>
          <w:szCs w:val="22"/>
        </w:rPr>
        <w:t xml:space="preserve"> </w:t>
      </w:r>
      <w:r w:rsidR="008C2051" w:rsidRPr="00055BF0">
        <w:rPr>
          <w:rFonts w:cstheme="minorHAnsi"/>
          <w:szCs w:val="22"/>
        </w:rPr>
        <w:t>Initial</w:t>
      </w:r>
      <w:r w:rsidRPr="00055BF0">
        <w:rPr>
          <w:rFonts w:cstheme="minorHAnsi"/>
          <w:szCs w:val="22"/>
        </w:rPr>
        <w:t xml:space="preserve"> Closing, of:</w:t>
      </w:r>
    </w:p>
    <w:p w14:paraId="2965E96C" w14:textId="446D6B16" w:rsidR="0096012E" w:rsidRPr="00055BF0" w:rsidRDefault="0096012E" w:rsidP="00EE7127">
      <w:pPr>
        <w:pStyle w:val="Heading4"/>
        <w:contextualSpacing w:val="0"/>
        <w:jc w:val="both"/>
        <w:rPr>
          <w:rFonts w:cstheme="minorHAnsi"/>
          <w:szCs w:val="22"/>
        </w:rPr>
      </w:pPr>
      <w:r w:rsidRPr="00055BF0">
        <w:rPr>
          <w:rFonts w:cstheme="minorHAnsi"/>
          <w:szCs w:val="22"/>
          <w:u w:val="single"/>
        </w:rPr>
        <w:lastRenderedPageBreak/>
        <w:t>Preference Shares</w:t>
      </w:r>
      <w:r w:rsidRPr="00055BF0">
        <w:rPr>
          <w:rFonts w:cstheme="minorHAnsi"/>
          <w:szCs w:val="22"/>
        </w:rPr>
        <w:t xml:space="preserve">. </w:t>
      </w:r>
      <w:r w:rsidR="00A360FD" w:rsidRPr="00055BF0">
        <w:rPr>
          <w:rFonts w:cstheme="minorHAnsi"/>
          <w:szCs w:val="22"/>
          <w:highlight w:val="lightGray"/>
        </w:rPr>
        <w:t>[•]</w:t>
      </w:r>
      <w:r w:rsidRPr="00055BF0">
        <w:rPr>
          <w:rFonts w:cstheme="minorHAnsi"/>
          <w:szCs w:val="22"/>
        </w:rPr>
        <w:t xml:space="preserve"> Preference Shares par value US$0.00</w:t>
      </w:r>
      <w:r w:rsidR="003B617B" w:rsidRPr="00055BF0">
        <w:rPr>
          <w:rFonts w:cstheme="minorHAnsi"/>
          <w:szCs w:val="22"/>
        </w:rPr>
        <w:t>0</w:t>
      </w:r>
      <w:r w:rsidRPr="00055BF0">
        <w:rPr>
          <w:rFonts w:cstheme="minorHAnsi"/>
          <w:szCs w:val="22"/>
        </w:rPr>
        <w:t>1 per share, (the “</w:t>
      </w:r>
      <w:r w:rsidRPr="00055BF0">
        <w:rPr>
          <w:rFonts w:cstheme="minorHAnsi"/>
          <w:szCs w:val="22"/>
          <w:u w:val="single"/>
        </w:rPr>
        <w:t>Preference Shares</w:t>
      </w:r>
      <w:r w:rsidRPr="00055BF0">
        <w:rPr>
          <w:rFonts w:cstheme="minorHAnsi"/>
          <w:szCs w:val="22"/>
        </w:rPr>
        <w:t xml:space="preserve">”), </w:t>
      </w:r>
      <w:r w:rsidR="00044783" w:rsidRPr="00055BF0">
        <w:rPr>
          <w:rFonts w:cstheme="minorHAnsi"/>
          <w:szCs w:val="22"/>
        </w:rPr>
        <w:t xml:space="preserve">all of </w:t>
      </w:r>
      <w:r w:rsidRPr="00055BF0">
        <w:rPr>
          <w:rFonts w:cstheme="minorHAnsi"/>
          <w:szCs w:val="22"/>
        </w:rPr>
        <w:t xml:space="preserve">which have been designated Series </w:t>
      </w:r>
      <w:r w:rsidR="000664E3" w:rsidRPr="00055BF0">
        <w:rPr>
          <w:rFonts w:cstheme="minorHAnsi"/>
          <w:szCs w:val="22"/>
        </w:rPr>
        <w:t xml:space="preserve">Seed </w:t>
      </w:r>
      <w:r w:rsidRPr="00055BF0">
        <w:rPr>
          <w:rFonts w:cstheme="minorHAnsi"/>
          <w:szCs w:val="22"/>
        </w:rPr>
        <w:t xml:space="preserve">Preference Shares and </w:t>
      </w:r>
      <w:r w:rsidR="00044783" w:rsidRPr="00055BF0">
        <w:rPr>
          <w:rFonts w:cstheme="minorHAnsi"/>
          <w:szCs w:val="22"/>
        </w:rPr>
        <w:t xml:space="preserve">up to </w:t>
      </w:r>
      <w:r w:rsidRPr="00055BF0">
        <w:rPr>
          <w:rFonts w:cstheme="minorHAnsi"/>
          <w:szCs w:val="22"/>
        </w:rPr>
        <w:t xml:space="preserve">all of which </w:t>
      </w:r>
      <w:r w:rsidR="00D043B4">
        <w:rPr>
          <w:rFonts w:cstheme="minorHAnsi"/>
          <w:szCs w:val="22"/>
        </w:rPr>
        <w:t xml:space="preserve">may </w:t>
      </w:r>
      <w:r w:rsidRPr="00055BF0">
        <w:rPr>
          <w:rFonts w:cstheme="minorHAnsi"/>
          <w:szCs w:val="22"/>
        </w:rPr>
        <w:t>be sold pursuant to this Agreement.</w:t>
      </w:r>
    </w:p>
    <w:p w14:paraId="45B8A3BC" w14:textId="43101310" w:rsidR="0096012E" w:rsidRPr="00055BF0" w:rsidRDefault="0096012E" w:rsidP="00EE7127">
      <w:pPr>
        <w:pStyle w:val="Heading4"/>
        <w:contextualSpacing w:val="0"/>
        <w:jc w:val="both"/>
        <w:rPr>
          <w:rFonts w:cstheme="minorHAnsi"/>
          <w:szCs w:val="22"/>
        </w:rPr>
      </w:pPr>
      <w:r w:rsidRPr="00055BF0">
        <w:rPr>
          <w:rFonts w:cstheme="minorHAnsi"/>
          <w:szCs w:val="22"/>
          <w:u w:val="single"/>
        </w:rPr>
        <w:t>Ordinary Shares</w:t>
      </w:r>
      <w:r w:rsidRPr="00055BF0">
        <w:rPr>
          <w:rFonts w:cstheme="minorHAnsi"/>
          <w:szCs w:val="22"/>
        </w:rPr>
        <w:t xml:space="preserve">. </w:t>
      </w:r>
      <w:r w:rsidR="00A360FD" w:rsidRPr="00055BF0">
        <w:rPr>
          <w:rFonts w:cstheme="minorHAnsi"/>
          <w:szCs w:val="22"/>
          <w:highlight w:val="lightGray"/>
        </w:rPr>
        <w:t>[•]</w:t>
      </w:r>
      <w:r w:rsidR="00A360FD" w:rsidRPr="00055BF0">
        <w:rPr>
          <w:rFonts w:cstheme="minorHAnsi"/>
          <w:szCs w:val="22"/>
        </w:rPr>
        <w:t xml:space="preserve"> </w:t>
      </w:r>
      <w:r w:rsidRPr="00055BF0">
        <w:rPr>
          <w:rFonts w:cstheme="minorHAnsi"/>
          <w:szCs w:val="22"/>
        </w:rPr>
        <w:t>Ordinary Shares, par value US$0.00</w:t>
      </w:r>
      <w:r w:rsidR="003B617B" w:rsidRPr="00055BF0">
        <w:rPr>
          <w:rFonts w:cstheme="minorHAnsi"/>
          <w:szCs w:val="22"/>
        </w:rPr>
        <w:t>0</w:t>
      </w:r>
      <w:r w:rsidRPr="00055BF0">
        <w:rPr>
          <w:rFonts w:cstheme="minorHAnsi"/>
          <w:szCs w:val="22"/>
        </w:rPr>
        <w:t>1 per share (the “</w:t>
      </w:r>
      <w:r w:rsidRPr="00055BF0">
        <w:rPr>
          <w:rFonts w:cstheme="minorHAnsi"/>
          <w:szCs w:val="22"/>
          <w:u w:val="single"/>
        </w:rPr>
        <w:t>Ordinary Shares</w:t>
      </w:r>
      <w:r w:rsidRPr="00055BF0">
        <w:rPr>
          <w:rFonts w:cstheme="minorHAnsi"/>
          <w:szCs w:val="22"/>
        </w:rPr>
        <w:t xml:space="preserve">”), of which </w:t>
      </w:r>
      <w:r w:rsidR="00A360FD" w:rsidRPr="00055BF0">
        <w:rPr>
          <w:rFonts w:cstheme="minorHAnsi"/>
          <w:szCs w:val="22"/>
          <w:highlight w:val="lightGray"/>
        </w:rPr>
        <w:t>[•]</w:t>
      </w:r>
      <w:r w:rsidR="00A360FD" w:rsidRPr="00055BF0">
        <w:rPr>
          <w:rFonts w:cstheme="minorHAnsi"/>
          <w:szCs w:val="22"/>
        </w:rPr>
        <w:t xml:space="preserve"> </w:t>
      </w:r>
      <w:r w:rsidRPr="00055BF0">
        <w:rPr>
          <w:rFonts w:cstheme="minorHAnsi"/>
          <w:szCs w:val="22"/>
        </w:rPr>
        <w:t>are issued and outstanding.</w:t>
      </w:r>
    </w:p>
    <w:p w14:paraId="576E326C" w14:textId="77777777" w:rsidR="0096012E" w:rsidRPr="00055BF0" w:rsidRDefault="0096012E" w:rsidP="00EE7127">
      <w:pPr>
        <w:pStyle w:val="ListParagraph"/>
        <w:numPr>
          <w:ilvl w:val="0"/>
          <w:numId w:val="40"/>
        </w:numPr>
        <w:spacing w:after="240"/>
        <w:ind w:left="0" w:firstLine="2127"/>
        <w:contextualSpacing w:val="0"/>
        <w:jc w:val="both"/>
        <w:rPr>
          <w:rFonts w:cstheme="minorHAnsi"/>
          <w:szCs w:val="22"/>
        </w:rPr>
      </w:pPr>
      <w:r w:rsidRPr="00055BF0">
        <w:rPr>
          <w:rFonts w:cstheme="minorHAnsi"/>
          <w:szCs w:val="22"/>
        </w:rPr>
        <w:t xml:space="preserve">The outstanding Ordinary Shares are owned by the shareholders and in the numbers specified in </w:t>
      </w:r>
      <w:r w:rsidRPr="00055BF0">
        <w:rPr>
          <w:rFonts w:cstheme="minorHAnsi"/>
          <w:szCs w:val="22"/>
          <w:u w:val="single"/>
        </w:rPr>
        <w:t>Exhibit B</w:t>
      </w:r>
      <w:r w:rsidRPr="00055BF0">
        <w:rPr>
          <w:rFonts w:cstheme="minorHAnsi"/>
          <w:szCs w:val="22"/>
        </w:rPr>
        <w:t xml:space="preserve"> hereto.</w:t>
      </w:r>
    </w:p>
    <w:p w14:paraId="39912BE2" w14:textId="77777777" w:rsidR="0096012E" w:rsidRPr="00055BF0" w:rsidRDefault="0096012E" w:rsidP="00EE7127">
      <w:pPr>
        <w:pStyle w:val="ListParagraph"/>
        <w:numPr>
          <w:ilvl w:val="0"/>
          <w:numId w:val="40"/>
        </w:numPr>
        <w:spacing w:after="240"/>
        <w:ind w:left="0" w:firstLine="2127"/>
        <w:contextualSpacing w:val="0"/>
        <w:jc w:val="both"/>
        <w:rPr>
          <w:rFonts w:cstheme="minorHAnsi"/>
          <w:szCs w:val="22"/>
        </w:rPr>
      </w:pPr>
      <w:r w:rsidRPr="00055BF0">
        <w:rPr>
          <w:rFonts w:cstheme="minorHAnsi"/>
          <w:szCs w:val="22"/>
        </w:rPr>
        <w:t>The outstanding Ordinary Shares are all duly and validly authorized and issued, fully paid and nonassessable, and w</w:t>
      </w:r>
      <w:r w:rsidR="00EE5371" w:rsidRPr="00055BF0">
        <w:rPr>
          <w:rFonts w:cstheme="minorHAnsi"/>
          <w:szCs w:val="22"/>
        </w:rPr>
        <w:t>er</w:t>
      </w:r>
      <w:r w:rsidRPr="00055BF0">
        <w:rPr>
          <w:rFonts w:cstheme="minorHAnsi"/>
          <w:szCs w:val="22"/>
        </w:rPr>
        <w:t xml:space="preserve">e issued in accordance with the registration or qualification provisions of the </w:t>
      </w:r>
      <w:r w:rsidR="00EE5371" w:rsidRPr="00055BF0">
        <w:rPr>
          <w:rFonts w:cstheme="minorHAnsi"/>
          <w:szCs w:val="22"/>
        </w:rPr>
        <w:t xml:space="preserve">United States </w:t>
      </w:r>
      <w:r w:rsidRPr="00055BF0">
        <w:rPr>
          <w:rFonts w:cstheme="minorHAnsi"/>
          <w:szCs w:val="22"/>
        </w:rPr>
        <w:t>Securities Act of 1933, as amended (the “</w:t>
      </w:r>
      <w:r w:rsidRPr="00055BF0">
        <w:rPr>
          <w:rFonts w:cstheme="minorHAnsi"/>
          <w:szCs w:val="22"/>
          <w:u w:val="single"/>
        </w:rPr>
        <w:t>Act</w:t>
      </w:r>
      <w:r w:rsidRPr="00055BF0">
        <w:rPr>
          <w:rFonts w:cstheme="minorHAnsi"/>
          <w:szCs w:val="22"/>
        </w:rPr>
        <w:t xml:space="preserve">”) and </w:t>
      </w:r>
      <w:r w:rsidR="00EE5371" w:rsidRPr="00055BF0">
        <w:rPr>
          <w:rFonts w:cstheme="minorHAnsi"/>
          <w:szCs w:val="22"/>
        </w:rPr>
        <w:t xml:space="preserve">all other applicable </w:t>
      </w:r>
      <w:r w:rsidRPr="00055BF0">
        <w:rPr>
          <w:rFonts w:cstheme="minorHAnsi"/>
          <w:szCs w:val="22"/>
        </w:rPr>
        <w:t xml:space="preserve">securities </w:t>
      </w:r>
      <w:r w:rsidR="007E13CA" w:rsidRPr="00055BF0">
        <w:rPr>
          <w:rFonts w:cstheme="minorHAnsi"/>
          <w:szCs w:val="22"/>
        </w:rPr>
        <w:t>l</w:t>
      </w:r>
      <w:r w:rsidRPr="00055BF0">
        <w:rPr>
          <w:rFonts w:cstheme="minorHAnsi"/>
          <w:szCs w:val="22"/>
        </w:rPr>
        <w:t>aws, or pursuant</w:t>
      </w:r>
      <w:r w:rsidR="007E13CA" w:rsidRPr="00055BF0">
        <w:rPr>
          <w:rFonts w:cstheme="minorHAnsi"/>
          <w:szCs w:val="22"/>
        </w:rPr>
        <w:t xml:space="preserve"> to valid exemptions therefrom.</w:t>
      </w:r>
    </w:p>
    <w:p w14:paraId="114D3DFE" w14:textId="40DE80B4" w:rsidR="0096012E" w:rsidRPr="00055BF0" w:rsidRDefault="0096012E" w:rsidP="00EE7127">
      <w:pPr>
        <w:pStyle w:val="ListParagraph"/>
        <w:numPr>
          <w:ilvl w:val="0"/>
          <w:numId w:val="40"/>
        </w:numPr>
        <w:spacing w:after="240"/>
        <w:ind w:left="0" w:firstLine="2127"/>
        <w:contextualSpacing w:val="0"/>
        <w:jc w:val="both"/>
        <w:rPr>
          <w:rFonts w:cstheme="minorHAnsi"/>
          <w:szCs w:val="22"/>
        </w:rPr>
      </w:pPr>
      <w:r w:rsidRPr="00055BF0">
        <w:rPr>
          <w:rFonts w:cstheme="minorHAnsi"/>
          <w:szCs w:val="22"/>
        </w:rPr>
        <w:t xml:space="preserve">Except for (i) the conversion privileges of the Preference Shares, </w:t>
      </w:r>
      <w:r w:rsidR="00C35060" w:rsidRPr="00055BF0">
        <w:rPr>
          <w:rFonts w:cstheme="minorHAnsi"/>
          <w:szCs w:val="22"/>
        </w:rPr>
        <w:t xml:space="preserve">and </w:t>
      </w:r>
      <w:r w:rsidRPr="00055BF0">
        <w:rPr>
          <w:rFonts w:cstheme="minorHAnsi"/>
          <w:szCs w:val="22"/>
        </w:rPr>
        <w:t xml:space="preserve">(ii) the rights provided in </w:t>
      </w:r>
      <w:r w:rsidR="003D4F06" w:rsidRPr="00055BF0">
        <w:rPr>
          <w:rFonts w:cstheme="minorHAnsi"/>
          <w:szCs w:val="22"/>
          <w:highlight w:val="lightGray"/>
        </w:rPr>
        <w:t>[</w:t>
      </w:r>
      <w:r w:rsidRPr="00055BF0">
        <w:rPr>
          <w:rFonts w:cstheme="minorHAnsi"/>
          <w:szCs w:val="22"/>
          <w:highlight w:val="lightGray"/>
        </w:rPr>
        <w:t>Section </w:t>
      </w:r>
      <w:r w:rsidR="00C35060" w:rsidRPr="00055BF0">
        <w:rPr>
          <w:rFonts w:cstheme="minorHAnsi"/>
          <w:szCs w:val="22"/>
          <w:highlight w:val="lightGray"/>
        </w:rPr>
        <w:t>3.4</w:t>
      </w:r>
      <w:r w:rsidR="003D4F06" w:rsidRPr="00055BF0">
        <w:rPr>
          <w:rFonts w:cstheme="minorHAnsi"/>
          <w:szCs w:val="22"/>
          <w:highlight w:val="lightGray"/>
        </w:rPr>
        <w:t>]</w:t>
      </w:r>
      <w:r w:rsidRPr="00055BF0">
        <w:rPr>
          <w:rFonts w:cstheme="minorHAnsi"/>
          <w:szCs w:val="22"/>
        </w:rPr>
        <w:t xml:space="preserve"> of that certain Investors’ Rights Agreement in the form attached hereto as </w:t>
      </w:r>
      <w:r w:rsidRPr="00055BF0">
        <w:rPr>
          <w:rFonts w:cstheme="minorHAnsi"/>
          <w:szCs w:val="22"/>
          <w:u w:val="single"/>
        </w:rPr>
        <w:t>Exhibit C</w:t>
      </w:r>
      <w:r w:rsidRPr="00055BF0">
        <w:rPr>
          <w:rFonts w:cstheme="minorHAnsi"/>
          <w:szCs w:val="22"/>
        </w:rPr>
        <w:t xml:space="preserve"> (the “</w:t>
      </w:r>
      <w:r w:rsidRPr="00055BF0">
        <w:rPr>
          <w:rFonts w:cstheme="minorHAnsi"/>
          <w:szCs w:val="22"/>
          <w:u w:val="single"/>
        </w:rPr>
        <w:t>Investors’ Rights Agreement</w:t>
      </w:r>
      <w:r w:rsidRPr="00055BF0">
        <w:rPr>
          <w:rFonts w:cstheme="minorHAnsi"/>
          <w:szCs w:val="22"/>
        </w:rPr>
        <w:t>”</w:t>
      </w:r>
      <w:r w:rsidR="00C35060" w:rsidRPr="00055BF0">
        <w:rPr>
          <w:rFonts w:cstheme="minorHAnsi"/>
          <w:szCs w:val="22"/>
        </w:rPr>
        <w:t>)</w:t>
      </w:r>
      <w:r w:rsidRPr="00055BF0">
        <w:rPr>
          <w:rFonts w:cstheme="minorHAnsi"/>
          <w:szCs w:val="22"/>
        </w:rPr>
        <w:t>, there are no outstanding options, warrants, rights (including conversion or preemptive rights</w:t>
      </w:r>
      <w:r w:rsidR="00A66779" w:rsidRPr="00055BF0">
        <w:rPr>
          <w:rFonts w:cstheme="minorHAnsi"/>
          <w:szCs w:val="22"/>
        </w:rPr>
        <w:t xml:space="preserve">) or agreements for the purchase or acquisition from the Company of any shares of the Company’s </w:t>
      </w:r>
      <w:r w:rsidR="00914BBE" w:rsidRPr="00055BF0">
        <w:rPr>
          <w:rFonts w:cstheme="minorHAnsi"/>
          <w:szCs w:val="22"/>
        </w:rPr>
        <w:t xml:space="preserve">share </w:t>
      </w:r>
      <w:r w:rsidR="00A66779" w:rsidRPr="00055BF0">
        <w:rPr>
          <w:rFonts w:cstheme="minorHAnsi"/>
          <w:szCs w:val="22"/>
        </w:rPr>
        <w:t>capital</w:t>
      </w:r>
      <w:r w:rsidRPr="00055BF0">
        <w:rPr>
          <w:rFonts w:cstheme="minorHAnsi"/>
          <w:szCs w:val="22"/>
        </w:rPr>
        <w:t xml:space="preserve">. </w:t>
      </w:r>
      <w:r w:rsidR="0093132C" w:rsidRPr="00055BF0">
        <w:rPr>
          <w:rFonts w:cstheme="minorHAnsi"/>
          <w:szCs w:val="22"/>
        </w:rPr>
        <w:t>T</w:t>
      </w:r>
      <w:r w:rsidRPr="00055BF0">
        <w:rPr>
          <w:rFonts w:cstheme="minorHAnsi"/>
          <w:szCs w:val="22"/>
        </w:rPr>
        <w:t>he Company h</w:t>
      </w:r>
      <w:r w:rsidR="00303E77" w:rsidRPr="00055BF0">
        <w:rPr>
          <w:rFonts w:cstheme="minorHAnsi"/>
          <w:szCs w:val="22"/>
        </w:rPr>
        <w:t xml:space="preserve">as reserved </w:t>
      </w:r>
      <w:r w:rsidR="003D4F06" w:rsidRPr="00055BF0">
        <w:rPr>
          <w:rFonts w:cstheme="minorHAnsi"/>
          <w:szCs w:val="22"/>
          <w:highlight w:val="lightGray"/>
        </w:rPr>
        <w:t>[</w:t>
      </w:r>
      <w:r w:rsidR="0000297E" w:rsidRPr="00055BF0">
        <w:rPr>
          <w:rFonts w:cstheme="minorHAnsi"/>
          <w:szCs w:val="22"/>
          <w:highlight w:val="lightGray"/>
        </w:rPr>
        <w:t>•]</w:t>
      </w:r>
      <w:r w:rsidR="0000297E" w:rsidRPr="00055BF0">
        <w:rPr>
          <w:rFonts w:cstheme="minorHAnsi"/>
          <w:szCs w:val="22"/>
        </w:rPr>
        <w:t xml:space="preserve"> Ordinary</w:t>
      </w:r>
      <w:r w:rsidRPr="00055BF0">
        <w:rPr>
          <w:rFonts w:cstheme="minorHAnsi"/>
          <w:szCs w:val="22"/>
        </w:rPr>
        <w:t xml:space="preserve"> Shares for purchase upon exercise of options</w:t>
      </w:r>
      <w:r w:rsidR="0093132C" w:rsidRPr="00055BF0">
        <w:rPr>
          <w:rFonts w:cstheme="minorHAnsi"/>
          <w:szCs w:val="22"/>
        </w:rPr>
        <w:t xml:space="preserve"> granted or</w:t>
      </w:r>
      <w:r w:rsidRPr="00055BF0">
        <w:rPr>
          <w:rFonts w:cstheme="minorHAnsi"/>
          <w:szCs w:val="22"/>
        </w:rPr>
        <w:t xml:space="preserve"> to be granted in the futur</w:t>
      </w:r>
      <w:r w:rsidR="002665E3" w:rsidRPr="00055BF0">
        <w:rPr>
          <w:rFonts w:cstheme="minorHAnsi"/>
          <w:szCs w:val="22"/>
        </w:rPr>
        <w:t xml:space="preserve">e under the </w:t>
      </w:r>
      <w:r w:rsidR="00C35060" w:rsidRPr="00055BF0">
        <w:rPr>
          <w:rFonts w:cstheme="minorHAnsi"/>
          <w:szCs w:val="22"/>
        </w:rPr>
        <w:t xml:space="preserve">Company’s </w:t>
      </w:r>
      <w:r w:rsidR="00044783" w:rsidRPr="00055BF0">
        <w:rPr>
          <w:rFonts w:cstheme="minorHAnsi"/>
          <w:szCs w:val="22"/>
        </w:rPr>
        <w:t>2025</w:t>
      </w:r>
      <w:r w:rsidR="0059574E" w:rsidRPr="00055BF0">
        <w:rPr>
          <w:rFonts w:cstheme="minorHAnsi"/>
          <w:szCs w:val="22"/>
        </w:rPr>
        <w:t xml:space="preserve"> </w:t>
      </w:r>
      <w:r w:rsidR="00C35060" w:rsidRPr="00055BF0">
        <w:rPr>
          <w:rFonts w:cstheme="minorHAnsi"/>
          <w:szCs w:val="22"/>
        </w:rPr>
        <w:t>Share Plan</w:t>
      </w:r>
      <w:r w:rsidRPr="00055BF0">
        <w:rPr>
          <w:rFonts w:cstheme="minorHAnsi"/>
          <w:szCs w:val="22"/>
        </w:rPr>
        <w:t>.</w:t>
      </w:r>
      <w:r w:rsidR="00B06A5C">
        <w:rPr>
          <w:rFonts w:cstheme="minorHAnsi"/>
          <w:szCs w:val="22"/>
        </w:rPr>
        <w:t xml:space="preserve"> No options to purchase Ordinary Shares have been promised or granted and all shares reserved for issuance pursuant to the Share Plan remain available for issuance to officers, directors, </w:t>
      </w:r>
      <w:proofErr w:type="gramStart"/>
      <w:r w:rsidR="00B06A5C">
        <w:rPr>
          <w:rFonts w:cstheme="minorHAnsi"/>
          <w:szCs w:val="22"/>
        </w:rPr>
        <w:t>employees</w:t>
      </w:r>
      <w:proofErr w:type="gramEnd"/>
      <w:r w:rsidR="00B06A5C">
        <w:rPr>
          <w:rFonts w:cstheme="minorHAnsi"/>
          <w:szCs w:val="22"/>
        </w:rPr>
        <w:t xml:space="preserve"> and consultants pursuant </w:t>
      </w:r>
      <w:r w:rsidR="0000297E">
        <w:rPr>
          <w:rFonts w:cstheme="minorHAnsi"/>
          <w:szCs w:val="22"/>
        </w:rPr>
        <w:t>to the</w:t>
      </w:r>
      <w:r w:rsidR="00B06A5C">
        <w:rPr>
          <w:rFonts w:cstheme="minorHAnsi"/>
          <w:szCs w:val="22"/>
        </w:rPr>
        <w:t xml:space="preserve"> share Plan.</w:t>
      </w:r>
      <w:r w:rsidRPr="00055BF0">
        <w:rPr>
          <w:rFonts w:cstheme="minorHAnsi"/>
          <w:szCs w:val="22"/>
        </w:rPr>
        <w:t xml:space="preserve"> Other than that certain Voting Agreement in the form attached hereto as </w:t>
      </w:r>
      <w:r w:rsidRPr="00055BF0">
        <w:rPr>
          <w:rFonts w:cstheme="minorHAnsi"/>
          <w:szCs w:val="22"/>
          <w:u w:val="single"/>
        </w:rPr>
        <w:t>Exhibit D</w:t>
      </w:r>
      <w:r w:rsidRPr="00055BF0">
        <w:rPr>
          <w:rFonts w:cstheme="minorHAnsi"/>
          <w:szCs w:val="22"/>
        </w:rPr>
        <w:t xml:space="preserve"> (the “</w:t>
      </w:r>
      <w:r w:rsidRPr="00055BF0">
        <w:rPr>
          <w:rFonts w:cstheme="minorHAnsi"/>
          <w:szCs w:val="22"/>
          <w:u w:val="single"/>
        </w:rPr>
        <w:t>Voting Agreement</w:t>
      </w:r>
      <w:r w:rsidRPr="00055BF0">
        <w:rPr>
          <w:rFonts w:cstheme="minorHAnsi"/>
          <w:szCs w:val="22"/>
        </w:rPr>
        <w:t>”), the Company is not a party or subject to any agreement or understanding, and, to the Company’s knowledge, there is no agreement or understanding between any persons and/or entities, which affects or relates to the voting or giving of written consents with respect to any security or by a director of the Company.</w:t>
      </w:r>
    </w:p>
    <w:p w14:paraId="5B4FF849" w14:textId="24FC4260" w:rsidR="00C13F97" w:rsidRPr="00055BF0" w:rsidRDefault="0096012E" w:rsidP="00EE7127">
      <w:pPr>
        <w:pStyle w:val="ListParagraph"/>
        <w:numPr>
          <w:ilvl w:val="0"/>
          <w:numId w:val="40"/>
        </w:numPr>
        <w:spacing w:after="240"/>
        <w:ind w:left="0" w:firstLine="2127"/>
        <w:contextualSpacing w:val="0"/>
        <w:jc w:val="both"/>
        <w:rPr>
          <w:rFonts w:cstheme="minorHAnsi"/>
          <w:szCs w:val="22"/>
        </w:rPr>
      </w:pPr>
      <w:r w:rsidRPr="00055BF0">
        <w:rPr>
          <w:rFonts w:cstheme="minorHAnsi"/>
          <w:szCs w:val="22"/>
        </w:rPr>
        <w:t xml:space="preserve">All outstanding securities of the Company, including, without limitation, all outstanding shares of the share capital of the Company, all shares of the share capital of the Company issuable upon the conversion or exercise of all convertible or exercisable securities and all other securities that the Company is obligated to issue, are subject to a one hundred eighty (180) day “market stand-off” restriction upon an initial public offering of the Company’s securities pursuant to a registration statement filed with the </w:t>
      </w:r>
      <w:r w:rsidR="008C321F" w:rsidRPr="00055BF0">
        <w:rPr>
          <w:rFonts w:cstheme="minorHAnsi"/>
          <w:szCs w:val="22"/>
        </w:rPr>
        <w:t xml:space="preserve">United States </w:t>
      </w:r>
      <w:r w:rsidRPr="00055BF0">
        <w:rPr>
          <w:rFonts w:cstheme="minorHAnsi"/>
          <w:szCs w:val="22"/>
        </w:rPr>
        <w:t>Securities and Exchange Commission (“</w:t>
      </w:r>
      <w:r w:rsidRPr="00055BF0">
        <w:rPr>
          <w:rFonts w:cstheme="minorHAnsi"/>
          <w:szCs w:val="22"/>
          <w:u w:val="single"/>
        </w:rPr>
        <w:t>SEC</w:t>
      </w:r>
      <w:r w:rsidRPr="00055BF0">
        <w:rPr>
          <w:rFonts w:cstheme="minorHAnsi"/>
          <w:szCs w:val="22"/>
        </w:rPr>
        <w:t xml:space="preserve">”) pursuant to the Act in a form substantially identical to </w:t>
      </w:r>
      <w:r w:rsidR="003D4F06" w:rsidRPr="00055BF0">
        <w:rPr>
          <w:rFonts w:cstheme="minorHAnsi"/>
          <w:szCs w:val="22"/>
          <w:highlight w:val="lightGray"/>
        </w:rPr>
        <w:t>[</w:t>
      </w:r>
      <w:r w:rsidRPr="00055BF0">
        <w:rPr>
          <w:rFonts w:cstheme="minorHAnsi"/>
          <w:szCs w:val="22"/>
          <w:highlight w:val="lightGray"/>
        </w:rPr>
        <w:t xml:space="preserve">Section </w:t>
      </w:r>
      <w:r w:rsidR="00C35060" w:rsidRPr="00055BF0">
        <w:rPr>
          <w:rFonts w:cstheme="minorHAnsi"/>
          <w:szCs w:val="22"/>
          <w:highlight w:val="lightGray"/>
        </w:rPr>
        <w:t>2.12</w:t>
      </w:r>
      <w:r w:rsidR="003D4F06" w:rsidRPr="00055BF0">
        <w:rPr>
          <w:rFonts w:cstheme="minorHAnsi"/>
          <w:szCs w:val="22"/>
          <w:highlight w:val="lightGray"/>
        </w:rPr>
        <w:t>]</w:t>
      </w:r>
      <w:r w:rsidRPr="00055BF0">
        <w:rPr>
          <w:rFonts w:cstheme="minorHAnsi"/>
          <w:szCs w:val="22"/>
        </w:rPr>
        <w:t xml:space="preserve"> of th</w:t>
      </w:r>
      <w:r w:rsidR="008C321F" w:rsidRPr="00055BF0">
        <w:rPr>
          <w:rFonts w:cstheme="minorHAnsi"/>
          <w:szCs w:val="22"/>
        </w:rPr>
        <w:t xml:space="preserve">e Investors’ Rights Agreement. </w:t>
      </w:r>
    </w:p>
    <w:p w14:paraId="25F4FF82" w14:textId="77777777" w:rsidR="00C13F97" w:rsidRPr="00055BF0" w:rsidRDefault="00C13F97" w:rsidP="00EE7127">
      <w:pPr>
        <w:pStyle w:val="ListParagraph"/>
        <w:numPr>
          <w:ilvl w:val="0"/>
          <w:numId w:val="40"/>
        </w:numPr>
        <w:spacing w:after="240"/>
        <w:ind w:left="0" w:firstLine="2127"/>
        <w:contextualSpacing w:val="0"/>
        <w:jc w:val="both"/>
        <w:rPr>
          <w:rFonts w:cstheme="minorHAnsi"/>
          <w:szCs w:val="22"/>
        </w:rPr>
      </w:pPr>
      <w:r w:rsidRPr="00055BF0">
        <w:rPr>
          <w:rFonts w:cstheme="minorHAnsi"/>
          <w:szCs w:val="22"/>
        </w:rPr>
        <w:t xml:space="preserve">No share plan, share purchase, share option or other agreement or understanding between the Company and any holder of any securities or rights exercisable or convertible for securities provides for acceleration or other changes in the vesting provisions or other terms of such agreement or understanding as the result </w:t>
      </w:r>
      <w:r w:rsidR="004F629D" w:rsidRPr="00055BF0">
        <w:rPr>
          <w:rFonts w:cstheme="minorHAnsi"/>
          <w:szCs w:val="22"/>
        </w:rPr>
        <w:t>of the occurrence of any event.</w:t>
      </w:r>
    </w:p>
    <w:p w14:paraId="42FAE2C9" w14:textId="6DB91127" w:rsidR="0096012E" w:rsidRPr="00055BF0" w:rsidRDefault="0096012E" w:rsidP="00EE7127">
      <w:pPr>
        <w:pStyle w:val="Heading2"/>
        <w:keepNext/>
        <w:tabs>
          <w:tab w:val="num" w:pos="0"/>
        </w:tabs>
        <w:contextualSpacing w:val="0"/>
        <w:rPr>
          <w:rFonts w:cstheme="minorHAnsi"/>
          <w:szCs w:val="22"/>
        </w:rPr>
      </w:pPr>
      <w:bookmarkStart w:id="64" w:name="_Ref297894806"/>
      <w:bookmarkStart w:id="65" w:name="_Ref175047587"/>
      <w:bookmarkStart w:id="66" w:name="_Toc185500528"/>
      <w:bookmarkStart w:id="67" w:name="_Toc195633026"/>
      <w:r w:rsidRPr="00055BF0">
        <w:rPr>
          <w:rFonts w:cstheme="minorHAnsi"/>
          <w:szCs w:val="22"/>
        </w:rPr>
        <w:lastRenderedPageBreak/>
        <w:t>Subsidiaries</w:t>
      </w:r>
      <w:bookmarkEnd w:id="64"/>
      <w:r w:rsidR="00821CFE" w:rsidRPr="00055BF0">
        <w:rPr>
          <w:rFonts w:cstheme="minorHAnsi"/>
          <w:szCs w:val="22"/>
          <w:u w:val="none"/>
        </w:rPr>
        <w:t>.</w:t>
      </w:r>
      <w:bookmarkEnd w:id="65"/>
      <w:bookmarkEnd w:id="66"/>
      <w:bookmarkEnd w:id="67"/>
    </w:p>
    <w:p w14:paraId="2DDB1A94" w14:textId="61A1CFF4" w:rsidR="00A66779" w:rsidRPr="00055BF0" w:rsidRDefault="0096012E" w:rsidP="00EE7127">
      <w:pPr>
        <w:pStyle w:val="ListParagraph"/>
        <w:keepNext/>
        <w:numPr>
          <w:ilvl w:val="0"/>
          <w:numId w:val="41"/>
        </w:numPr>
        <w:spacing w:after="240"/>
        <w:ind w:left="0" w:firstLine="2127"/>
        <w:contextualSpacing w:val="0"/>
        <w:jc w:val="both"/>
        <w:rPr>
          <w:rFonts w:cstheme="minorHAnsi"/>
          <w:szCs w:val="22"/>
        </w:rPr>
      </w:pPr>
      <w:r w:rsidRPr="00055BF0">
        <w:rPr>
          <w:rFonts w:cstheme="minorHAnsi"/>
          <w:szCs w:val="22"/>
        </w:rPr>
        <w:t xml:space="preserve">The Company does not presently own or control, directly or indirectly, any interest in any other corporation, association, or other business entity other than </w:t>
      </w:r>
      <w:r w:rsidR="003E094E" w:rsidRPr="00055BF0">
        <w:rPr>
          <w:rFonts w:cstheme="minorHAnsi"/>
          <w:szCs w:val="22"/>
        </w:rPr>
        <w:t xml:space="preserve">those listed in Section </w:t>
      </w:r>
      <w:r w:rsidR="00605110" w:rsidRPr="00055BF0">
        <w:rPr>
          <w:rFonts w:cstheme="minorHAnsi"/>
          <w:szCs w:val="22"/>
        </w:rPr>
        <w:fldChar w:fldCharType="begin"/>
      </w:r>
      <w:r w:rsidR="00605110" w:rsidRPr="00055BF0">
        <w:rPr>
          <w:rFonts w:cstheme="minorHAnsi"/>
          <w:szCs w:val="22"/>
        </w:rPr>
        <w:instrText xml:space="preserve"> REF _Ref297894806 \r \h </w:instrText>
      </w:r>
      <w:r w:rsidR="00821CFE" w:rsidRPr="00055BF0">
        <w:rPr>
          <w:rFonts w:cstheme="minorHAnsi"/>
          <w:szCs w:val="22"/>
        </w:rPr>
        <w:instrText xml:space="preserve"> \* MERGEFORMAT </w:instrText>
      </w:r>
      <w:r w:rsidR="00605110" w:rsidRPr="00055BF0">
        <w:rPr>
          <w:rFonts w:cstheme="minorHAnsi"/>
          <w:szCs w:val="22"/>
        </w:rPr>
      </w:r>
      <w:r w:rsidR="00605110" w:rsidRPr="00055BF0">
        <w:rPr>
          <w:rFonts w:cstheme="minorHAnsi"/>
          <w:szCs w:val="22"/>
        </w:rPr>
        <w:fldChar w:fldCharType="separate"/>
      </w:r>
      <w:r w:rsidR="00DA54BD">
        <w:rPr>
          <w:rFonts w:cstheme="minorHAnsi"/>
          <w:szCs w:val="22"/>
        </w:rPr>
        <w:t>2.3</w:t>
      </w:r>
      <w:r w:rsidR="00605110" w:rsidRPr="00055BF0">
        <w:rPr>
          <w:rFonts w:cstheme="minorHAnsi"/>
          <w:szCs w:val="22"/>
        </w:rPr>
        <w:fldChar w:fldCharType="end"/>
      </w:r>
      <w:r w:rsidR="00605110" w:rsidRPr="00055BF0">
        <w:rPr>
          <w:rFonts w:cstheme="minorHAnsi"/>
          <w:szCs w:val="22"/>
        </w:rPr>
        <w:t xml:space="preserve"> </w:t>
      </w:r>
      <w:r w:rsidR="003E094E" w:rsidRPr="00055BF0">
        <w:rPr>
          <w:rFonts w:cstheme="minorHAnsi"/>
          <w:szCs w:val="22"/>
        </w:rPr>
        <w:t>of the Schedule of Exceptions</w:t>
      </w:r>
      <w:r w:rsidR="008C321F" w:rsidRPr="00055BF0">
        <w:rPr>
          <w:rFonts w:cstheme="minorHAnsi"/>
          <w:szCs w:val="22"/>
        </w:rPr>
        <w:t xml:space="preserve"> (</w:t>
      </w:r>
      <w:r w:rsidR="003C0B2D" w:rsidRPr="00055BF0">
        <w:rPr>
          <w:rFonts w:cstheme="minorHAnsi"/>
          <w:szCs w:val="22"/>
        </w:rPr>
        <w:t>the</w:t>
      </w:r>
      <w:r w:rsidR="008C321F" w:rsidRPr="00055BF0">
        <w:rPr>
          <w:rFonts w:cstheme="minorHAnsi"/>
          <w:szCs w:val="22"/>
        </w:rPr>
        <w:t xml:space="preserve"> “</w:t>
      </w:r>
      <w:r w:rsidR="003C0B2D" w:rsidRPr="00055BF0">
        <w:rPr>
          <w:rFonts w:cstheme="minorHAnsi"/>
          <w:szCs w:val="22"/>
          <w:u w:val="single"/>
        </w:rPr>
        <w:t>Subsidiaries</w:t>
      </w:r>
      <w:r w:rsidR="008C321F" w:rsidRPr="00055BF0">
        <w:rPr>
          <w:rFonts w:cstheme="minorHAnsi"/>
          <w:szCs w:val="22"/>
        </w:rPr>
        <w:t xml:space="preserve">” and </w:t>
      </w:r>
      <w:r w:rsidR="003C0B2D" w:rsidRPr="00055BF0">
        <w:rPr>
          <w:rFonts w:cstheme="minorHAnsi"/>
          <w:szCs w:val="22"/>
        </w:rPr>
        <w:t xml:space="preserve">together with the Company, </w:t>
      </w:r>
      <w:r w:rsidR="008C321F" w:rsidRPr="00055BF0">
        <w:rPr>
          <w:rFonts w:cstheme="minorHAnsi"/>
          <w:szCs w:val="22"/>
        </w:rPr>
        <w:t>the “</w:t>
      </w:r>
      <w:r w:rsidR="003C0B2D" w:rsidRPr="00055BF0">
        <w:rPr>
          <w:rFonts w:cstheme="minorHAnsi"/>
          <w:szCs w:val="22"/>
          <w:u w:val="single"/>
        </w:rPr>
        <w:t>Group Companies</w:t>
      </w:r>
      <w:r w:rsidR="008C321F" w:rsidRPr="00055BF0">
        <w:rPr>
          <w:rFonts w:cstheme="minorHAnsi"/>
          <w:szCs w:val="22"/>
        </w:rPr>
        <w:t>”)</w:t>
      </w:r>
      <w:r w:rsidR="00EC74EE" w:rsidRPr="00055BF0">
        <w:rPr>
          <w:rFonts w:cstheme="minorHAnsi"/>
          <w:szCs w:val="22"/>
        </w:rPr>
        <w:t xml:space="preserve">. </w:t>
      </w:r>
      <w:r w:rsidR="009F3413" w:rsidRPr="00055BF0">
        <w:rPr>
          <w:rFonts w:cstheme="minorHAnsi"/>
          <w:szCs w:val="22"/>
        </w:rPr>
        <w:t xml:space="preserve">Section </w:t>
      </w:r>
      <w:r w:rsidR="00605110" w:rsidRPr="00055BF0">
        <w:rPr>
          <w:rFonts w:cstheme="minorHAnsi"/>
          <w:szCs w:val="22"/>
        </w:rPr>
        <w:fldChar w:fldCharType="begin"/>
      </w:r>
      <w:r w:rsidR="00605110" w:rsidRPr="00055BF0">
        <w:rPr>
          <w:rFonts w:cstheme="minorHAnsi"/>
          <w:szCs w:val="22"/>
        </w:rPr>
        <w:instrText xml:space="preserve"> REF _Ref297894806 \r \h </w:instrText>
      </w:r>
      <w:r w:rsidR="00821CFE" w:rsidRPr="00055BF0">
        <w:rPr>
          <w:rFonts w:cstheme="minorHAnsi"/>
          <w:szCs w:val="22"/>
        </w:rPr>
        <w:instrText xml:space="preserve"> \* MERGEFORMAT </w:instrText>
      </w:r>
      <w:r w:rsidR="00605110" w:rsidRPr="00055BF0">
        <w:rPr>
          <w:rFonts w:cstheme="minorHAnsi"/>
          <w:szCs w:val="22"/>
        </w:rPr>
      </w:r>
      <w:r w:rsidR="00605110" w:rsidRPr="00055BF0">
        <w:rPr>
          <w:rFonts w:cstheme="minorHAnsi"/>
          <w:szCs w:val="22"/>
        </w:rPr>
        <w:fldChar w:fldCharType="separate"/>
      </w:r>
      <w:r w:rsidR="00DA54BD">
        <w:rPr>
          <w:rFonts w:cstheme="minorHAnsi"/>
          <w:szCs w:val="22"/>
        </w:rPr>
        <w:t>2.3</w:t>
      </w:r>
      <w:r w:rsidR="00605110" w:rsidRPr="00055BF0">
        <w:rPr>
          <w:rFonts w:cstheme="minorHAnsi"/>
          <w:szCs w:val="22"/>
        </w:rPr>
        <w:fldChar w:fldCharType="end"/>
      </w:r>
      <w:r w:rsidR="00605110" w:rsidRPr="00055BF0">
        <w:rPr>
          <w:rFonts w:cstheme="minorHAnsi"/>
          <w:szCs w:val="22"/>
        </w:rPr>
        <w:t xml:space="preserve"> </w:t>
      </w:r>
      <w:r w:rsidR="001D298F" w:rsidRPr="00055BF0">
        <w:rPr>
          <w:rFonts w:cstheme="minorHAnsi"/>
          <w:szCs w:val="22"/>
        </w:rPr>
        <w:t xml:space="preserve">of the Schedule of Exceptions </w:t>
      </w:r>
      <w:r w:rsidR="003E094E" w:rsidRPr="00055BF0">
        <w:rPr>
          <w:rFonts w:cstheme="minorHAnsi"/>
          <w:szCs w:val="22"/>
        </w:rPr>
        <w:t>sets forth the name</w:t>
      </w:r>
      <w:r w:rsidR="008C321F" w:rsidRPr="00055BF0">
        <w:rPr>
          <w:rFonts w:cstheme="minorHAnsi"/>
          <w:szCs w:val="22"/>
        </w:rPr>
        <w:t>,</w:t>
      </w:r>
      <w:r w:rsidR="003E094E" w:rsidRPr="00055BF0">
        <w:rPr>
          <w:rFonts w:cstheme="minorHAnsi"/>
          <w:szCs w:val="22"/>
        </w:rPr>
        <w:t xml:space="preserve"> jurisdiction of incorporation or organization</w:t>
      </w:r>
      <w:r w:rsidR="008C321F" w:rsidRPr="00055BF0">
        <w:rPr>
          <w:rFonts w:cstheme="minorHAnsi"/>
          <w:szCs w:val="22"/>
        </w:rPr>
        <w:t>, and security holders</w:t>
      </w:r>
      <w:r w:rsidR="003E094E" w:rsidRPr="00055BF0">
        <w:rPr>
          <w:rFonts w:cstheme="minorHAnsi"/>
          <w:szCs w:val="22"/>
        </w:rPr>
        <w:t xml:space="preserve"> of each </w:t>
      </w:r>
      <w:r w:rsidR="003C0B2D" w:rsidRPr="00055BF0">
        <w:rPr>
          <w:rFonts w:cstheme="minorHAnsi"/>
          <w:szCs w:val="22"/>
        </w:rPr>
        <w:t>Subsidiary</w:t>
      </w:r>
      <w:r w:rsidRPr="00055BF0">
        <w:rPr>
          <w:rFonts w:cstheme="minorHAnsi"/>
          <w:szCs w:val="22"/>
        </w:rPr>
        <w:t xml:space="preserve">. </w:t>
      </w:r>
      <w:r w:rsidR="003C0B2D" w:rsidRPr="00055BF0">
        <w:rPr>
          <w:rFonts w:cstheme="minorHAnsi"/>
          <w:szCs w:val="22"/>
        </w:rPr>
        <w:t xml:space="preserve">No Group </w:t>
      </w:r>
      <w:r w:rsidRPr="00055BF0">
        <w:rPr>
          <w:rFonts w:cstheme="minorHAnsi"/>
          <w:szCs w:val="22"/>
        </w:rPr>
        <w:t>Company is a participant in any joint venture, partnership, or similar arrangement.</w:t>
      </w:r>
    </w:p>
    <w:p w14:paraId="49976646" w14:textId="77777777" w:rsidR="00EE5371" w:rsidRPr="00055BF0" w:rsidRDefault="00EE5371" w:rsidP="00EE7127">
      <w:pPr>
        <w:pStyle w:val="ListParagraph"/>
        <w:numPr>
          <w:ilvl w:val="0"/>
          <w:numId w:val="41"/>
        </w:numPr>
        <w:spacing w:after="240"/>
        <w:ind w:left="0" w:firstLine="2127"/>
        <w:contextualSpacing w:val="0"/>
        <w:jc w:val="both"/>
        <w:rPr>
          <w:rFonts w:cstheme="minorHAnsi"/>
          <w:szCs w:val="22"/>
        </w:rPr>
      </w:pPr>
      <w:r w:rsidRPr="00055BF0">
        <w:rPr>
          <w:rFonts w:cstheme="minorHAnsi"/>
          <w:szCs w:val="22"/>
        </w:rPr>
        <w:t>Each Subsidiary is duly organized, validly existing and in good standing</w:t>
      </w:r>
      <w:r w:rsidR="005D4710" w:rsidRPr="00055BF0">
        <w:rPr>
          <w:rFonts w:cstheme="minorHAnsi"/>
          <w:szCs w:val="22"/>
        </w:rPr>
        <w:t xml:space="preserve"> (where such concept is applicable)</w:t>
      </w:r>
      <w:r w:rsidRPr="00055BF0">
        <w:rPr>
          <w:rFonts w:cstheme="minorHAnsi"/>
          <w:szCs w:val="22"/>
        </w:rPr>
        <w:t xml:space="preserve"> under the laws of its respective jurisdiction of formation and has all requisite power and authority to carry on its business as now conducted and as proposed to be conducted.  Each Subsidiary is duly qualified to transact business and is in good standing </w:t>
      </w:r>
      <w:r w:rsidR="005D4710" w:rsidRPr="00055BF0">
        <w:rPr>
          <w:rFonts w:cstheme="minorHAnsi"/>
          <w:szCs w:val="22"/>
        </w:rPr>
        <w:t xml:space="preserve">(where such concept is applicable) </w:t>
      </w:r>
      <w:r w:rsidRPr="00055BF0">
        <w:rPr>
          <w:rFonts w:cstheme="minorHAnsi"/>
          <w:szCs w:val="22"/>
        </w:rPr>
        <w:t xml:space="preserve">in each jurisdiction in which the failure to so qualify would have a material adverse effect on the assets, condition, </w:t>
      </w:r>
      <w:proofErr w:type="gramStart"/>
      <w:r w:rsidRPr="00055BF0">
        <w:rPr>
          <w:rFonts w:cstheme="minorHAnsi"/>
          <w:szCs w:val="22"/>
        </w:rPr>
        <w:t>business</w:t>
      </w:r>
      <w:proofErr w:type="gramEnd"/>
      <w:r w:rsidRPr="00055BF0">
        <w:rPr>
          <w:rFonts w:cstheme="minorHAnsi"/>
          <w:szCs w:val="22"/>
        </w:rPr>
        <w:t xml:space="preserve"> or affairs of the </w:t>
      </w:r>
      <w:r w:rsidR="003C0B2D" w:rsidRPr="00055BF0">
        <w:rPr>
          <w:rFonts w:cstheme="minorHAnsi"/>
          <w:szCs w:val="22"/>
        </w:rPr>
        <w:t>Group Companies</w:t>
      </w:r>
      <w:r w:rsidR="00EC74EE" w:rsidRPr="00055BF0">
        <w:rPr>
          <w:rFonts w:cstheme="minorHAnsi"/>
          <w:szCs w:val="22"/>
        </w:rPr>
        <w:t>, financial or otherwise.</w:t>
      </w:r>
    </w:p>
    <w:p w14:paraId="503B6259" w14:textId="77777777" w:rsidR="008C321F" w:rsidRDefault="008C321F" w:rsidP="00EE7127">
      <w:pPr>
        <w:pStyle w:val="ListParagraph"/>
        <w:numPr>
          <w:ilvl w:val="0"/>
          <w:numId w:val="41"/>
        </w:numPr>
        <w:spacing w:after="240"/>
        <w:ind w:left="0" w:firstLine="2127"/>
        <w:contextualSpacing w:val="0"/>
        <w:jc w:val="both"/>
        <w:rPr>
          <w:rFonts w:cstheme="minorHAnsi"/>
          <w:szCs w:val="22"/>
        </w:rPr>
      </w:pPr>
      <w:r w:rsidRPr="00055BF0">
        <w:rPr>
          <w:rFonts w:cstheme="minorHAnsi"/>
          <w:szCs w:val="22"/>
        </w:rPr>
        <w:t>There are not outstanding any options, warrants, rights (including conversion or preemptive rights), or agreements for the purchase or acquisition from the Subsidiaries of any of the Subsidiaries’ share capital</w:t>
      </w:r>
      <w:r w:rsidR="00EC74EE" w:rsidRPr="00055BF0">
        <w:rPr>
          <w:rFonts w:cstheme="minorHAnsi"/>
          <w:szCs w:val="22"/>
        </w:rPr>
        <w:t xml:space="preserve"> or other equity securities</w:t>
      </w:r>
      <w:r w:rsidRPr="00055BF0">
        <w:rPr>
          <w:rFonts w:cstheme="minorHAnsi"/>
          <w:szCs w:val="22"/>
        </w:rPr>
        <w:t>.</w:t>
      </w:r>
    </w:p>
    <w:p w14:paraId="17CA8C0F" w14:textId="147E1843" w:rsidR="0095173E" w:rsidRPr="00055BF0" w:rsidRDefault="0095173E" w:rsidP="00EE7127">
      <w:pPr>
        <w:pStyle w:val="ListParagraph"/>
        <w:numPr>
          <w:ilvl w:val="0"/>
          <w:numId w:val="41"/>
        </w:numPr>
        <w:spacing w:after="240"/>
        <w:ind w:left="0" w:firstLine="2127"/>
        <w:contextualSpacing w:val="0"/>
        <w:jc w:val="both"/>
        <w:rPr>
          <w:rFonts w:cstheme="minorHAnsi"/>
          <w:szCs w:val="22"/>
        </w:rPr>
      </w:pPr>
      <w:r w:rsidRPr="0095173E">
        <w:rPr>
          <w:rFonts w:cstheme="minorHAnsi"/>
          <w:szCs w:val="22"/>
        </w:rPr>
        <w:t xml:space="preserve">The Company is a holding company and has no assets (other than cash and cash equivalents), liabilities, or operations other than through its equity ownership of </w:t>
      </w:r>
      <w:r>
        <w:rPr>
          <w:rFonts w:cstheme="minorHAnsi"/>
          <w:szCs w:val="22"/>
        </w:rPr>
        <w:t>[Name of DE LLC]</w:t>
      </w:r>
      <w:r w:rsidRPr="0095173E">
        <w:rPr>
          <w:rFonts w:cstheme="minorHAnsi"/>
          <w:szCs w:val="22"/>
        </w:rPr>
        <w:t>, a Delaware limited liability company (the “</w:t>
      </w:r>
      <w:r w:rsidRPr="006C14B7">
        <w:rPr>
          <w:rFonts w:cstheme="minorHAnsi"/>
          <w:szCs w:val="22"/>
          <w:u w:val="single"/>
        </w:rPr>
        <w:t>LLC</w:t>
      </w:r>
      <w:r w:rsidRPr="0095173E">
        <w:rPr>
          <w:rFonts w:cstheme="minorHAnsi"/>
          <w:szCs w:val="22"/>
        </w:rPr>
        <w:t xml:space="preserve">”). The LLC is a holding company and has no assets (other than cash and cash equivalents), liabilities, or operations other than through its equity ownership of </w:t>
      </w:r>
      <w:r>
        <w:rPr>
          <w:rFonts w:cstheme="minorHAnsi"/>
          <w:szCs w:val="22"/>
        </w:rPr>
        <w:t>[Name of Operating Company[ies]</w:t>
      </w:r>
      <w:r w:rsidRPr="0095173E">
        <w:rPr>
          <w:rFonts w:cstheme="minorHAnsi"/>
          <w:szCs w:val="22"/>
        </w:rPr>
        <w:t>.</w:t>
      </w:r>
    </w:p>
    <w:p w14:paraId="48FBDF50" w14:textId="7ADB5A5B" w:rsidR="0096012E" w:rsidRPr="001E6788" w:rsidRDefault="0096012E" w:rsidP="001E6788">
      <w:pPr>
        <w:pStyle w:val="Heading2"/>
        <w:contextualSpacing w:val="0"/>
        <w:rPr>
          <w:rFonts w:cstheme="minorHAnsi"/>
          <w:szCs w:val="22"/>
          <w:u w:val="none"/>
        </w:rPr>
      </w:pPr>
      <w:bookmarkStart w:id="68" w:name="_Ref205175048"/>
      <w:bookmarkStart w:id="69" w:name="_Ref175047591"/>
      <w:bookmarkStart w:id="70" w:name="_Toc185500529"/>
      <w:bookmarkStart w:id="71" w:name="_Toc195633027"/>
      <w:r w:rsidRPr="00055BF0">
        <w:rPr>
          <w:rFonts w:cstheme="minorHAnsi"/>
          <w:szCs w:val="22"/>
        </w:rPr>
        <w:t>Authorization</w:t>
      </w:r>
      <w:bookmarkEnd w:id="68"/>
      <w:r w:rsidR="00821CFE" w:rsidRPr="00055BF0">
        <w:rPr>
          <w:rFonts w:cstheme="minorHAnsi"/>
          <w:szCs w:val="22"/>
          <w:u w:val="none"/>
        </w:rPr>
        <w:t>.</w:t>
      </w:r>
      <w:bookmarkStart w:id="72" w:name="_Ref175566709"/>
      <w:bookmarkEnd w:id="69"/>
      <w:bookmarkEnd w:id="70"/>
      <w:bookmarkEnd w:id="71"/>
      <w:r w:rsidR="001E6788">
        <w:rPr>
          <w:rFonts w:cstheme="minorHAnsi"/>
          <w:szCs w:val="22"/>
          <w:u w:val="none"/>
        </w:rPr>
        <w:t xml:space="preserve"> </w:t>
      </w:r>
      <w:r w:rsidRPr="001E6788">
        <w:rPr>
          <w:rFonts w:cstheme="minorHAnsi"/>
          <w:szCs w:val="22"/>
          <w:u w:val="none"/>
        </w:rPr>
        <w:t>All corporate action on the part of the Company, its officers, directors and shareholders necessary for the authorization, execution and delivery of this Agreement, the Investors’ Rights Agreement, the Voting Agreement, and the First Refusal and Co-Sale Agreement in the form attached hereto as Exhibit E (the “</w:t>
      </w:r>
      <w:r w:rsidRPr="001E6788">
        <w:rPr>
          <w:rFonts w:cstheme="minorHAnsi"/>
          <w:szCs w:val="22"/>
        </w:rPr>
        <w:t>ROFR and Co-Sale Agreement</w:t>
      </w:r>
      <w:r w:rsidRPr="001E6788">
        <w:rPr>
          <w:rFonts w:cstheme="minorHAnsi"/>
          <w:szCs w:val="22"/>
          <w:u w:val="none"/>
        </w:rPr>
        <w:t>” and, together with the Investors’ Rights Agreement and the Voting Agreement, the “</w:t>
      </w:r>
      <w:r w:rsidRPr="001E6788">
        <w:rPr>
          <w:rFonts w:cstheme="minorHAnsi"/>
          <w:szCs w:val="22"/>
        </w:rPr>
        <w:t>Ancillary Agreements</w:t>
      </w:r>
      <w:r w:rsidRPr="001E6788">
        <w:rPr>
          <w:rFonts w:cstheme="minorHAnsi"/>
          <w:szCs w:val="22"/>
          <w:u w:val="none"/>
        </w:rPr>
        <w:t xml:space="preserve">”), the performance of all obligations of the Company hereunder and thereunder, and the authorization, issuance (or reservation for issuance), sale and delivery of the Shares being sold hereunder and the Conversion Shares has been taken or will be taken prior to the </w:t>
      </w:r>
      <w:r w:rsidR="008C2051" w:rsidRPr="001E6788">
        <w:rPr>
          <w:rFonts w:cstheme="minorHAnsi"/>
          <w:szCs w:val="22"/>
          <w:u w:val="none"/>
        </w:rPr>
        <w:t>Initial</w:t>
      </w:r>
      <w:r w:rsidR="00692CEC" w:rsidRPr="001E6788">
        <w:rPr>
          <w:rFonts w:cstheme="minorHAnsi"/>
          <w:szCs w:val="22"/>
          <w:u w:val="none"/>
        </w:rPr>
        <w:t xml:space="preserve"> </w:t>
      </w:r>
      <w:r w:rsidRPr="001E6788">
        <w:rPr>
          <w:rFonts w:cstheme="minorHAnsi"/>
          <w:szCs w:val="22"/>
          <w:u w:val="none"/>
        </w:rPr>
        <w:t>Closing, and this Agreement and the Ancillary Agreements constitute valid and legally binding obligations of the Company, enforceable in accordance with their respective terms, except (a) as limited by applicable bankruptcy, insolvency, reorganization, moratorium, and other laws of general application affecting enforcement of creditors’ rights generally, (b) as limited by laws relating to the availability of specific performance, injunctive relief, or other equitable remedies, and (c) to the extent the indemnification provisions contained in the Investors’ Rights Agreement may be limited by applicab</w:t>
      </w:r>
      <w:r w:rsidR="007E13CA" w:rsidRPr="001E6788">
        <w:rPr>
          <w:rFonts w:cstheme="minorHAnsi"/>
          <w:szCs w:val="22"/>
          <w:u w:val="none"/>
        </w:rPr>
        <w:t>le securities l</w:t>
      </w:r>
      <w:r w:rsidRPr="001E6788">
        <w:rPr>
          <w:rFonts w:cstheme="minorHAnsi"/>
          <w:szCs w:val="22"/>
          <w:u w:val="none"/>
        </w:rPr>
        <w:t>aws.</w:t>
      </w:r>
      <w:bookmarkEnd w:id="72"/>
    </w:p>
    <w:p w14:paraId="472FEFA4" w14:textId="6AF720AA" w:rsidR="0096012E" w:rsidRPr="001E6788" w:rsidRDefault="0096012E" w:rsidP="001E6788">
      <w:pPr>
        <w:pStyle w:val="Heading2"/>
        <w:contextualSpacing w:val="0"/>
        <w:rPr>
          <w:rFonts w:cstheme="minorHAnsi"/>
          <w:szCs w:val="22"/>
          <w:u w:val="none"/>
        </w:rPr>
      </w:pPr>
      <w:bookmarkStart w:id="73" w:name="_Ref205175050"/>
      <w:bookmarkStart w:id="74" w:name="_Ref352682901"/>
      <w:bookmarkStart w:id="75" w:name="_Ref175047596"/>
      <w:bookmarkStart w:id="76" w:name="_Toc185500530"/>
      <w:bookmarkStart w:id="77" w:name="_Toc195633028"/>
      <w:r w:rsidRPr="00055BF0">
        <w:rPr>
          <w:rFonts w:cstheme="minorHAnsi"/>
          <w:szCs w:val="22"/>
        </w:rPr>
        <w:lastRenderedPageBreak/>
        <w:t xml:space="preserve">Valid Issuance of </w:t>
      </w:r>
      <w:bookmarkEnd w:id="73"/>
      <w:r w:rsidRPr="00055BF0">
        <w:rPr>
          <w:rFonts w:cstheme="minorHAnsi"/>
          <w:szCs w:val="22"/>
        </w:rPr>
        <w:t>Preference and Ordinary Shares</w:t>
      </w:r>
      <w:bookmarkEnd w:id="74"/>
      <w:r w:rsidR="00821CFE" w:rsidRPr="00055BF0">
        <w:rPr>
          <w:rFonts w:cstheme="minorHAnsi"/>
          <w:szCs w:val="22"/>
          <w:u w:val="none"/>
        </w:rPr>
        <w:t>.</w:t>
      </w:r>
      <w:bookmarkEnd w:id="75"/>
      <w:bookmarkEnd w:id="76"/>
      <w:bookmarkEnd w:id="77"/>
      <w:r w:rsidR="009F5082" w:rsidRPr="00055BF0">
        <w:rPr>
          <w:rFonts w:cstheme="minorHAnsi"/>
          <w:szCs w:val="22"/>
          <w:u w:val="none"/>
        </w:rPr>
        <w:t xml:space="preserve"> </w:t>
      </w:r>
      <w:bookmarkStart w:id="78" w:name="_Ref175566738"/>
      <w:r w:rsidRPr="001E6788">
        <w:rPr>
          <w:rFonts w:cstheme="minorHAnsi"/>
          <w:szCs w:val="22"/>
          <w:u w:val="none"/>
        </w:rPr>
        <w:t xml:space="preserve">The Shares being purchased by the Investors hereunder, when issued, sold and </w:t>
      </w:r>
      <w:r w:rsidR="001606D0" w:rsidRPr="001E6788">
        <w:rPr>
          <w:rFonts w:cstheme="minorHAnsi"/>
          <w:szCs w:val="22"/>
          <w:u w:val="none"/>
        </w:rPr>
        <w:t>registered in the name of the holders thereof in the Register of Members of the Company</w:t>
      </w:r>
      <w:r w:rsidRPr="001E6788">
        <w:rPr>
          <w:rFonts w:cstheme="minorHAnsi"/>
          <w:szCs w:val="22"/>
          <w:u w:val="none"/>
        </w:rPr>
        <w:t xml:space="preserve"> in accordance with the terms of this Agreement for the consideration expressed herein, will be duly and validly issued, fully paid and nonassessable and will be free of restrictions on transfer other than restrictions on transfer under this Agreement</w:t>
      </w:r>
      <w:r w:rsidR="000C1ADD" w:rsidRPr="001E6788">
        <w:rPr>
          <w:rFonts w:cstheme="minorHAnsi"/>
          <w:szCs w:val="22"/>
          <w:u w:val="none"/>
        </w:rPr>
        <w:t xml:space="preserve">, the </w:t>
      </w:r>
      <w:r w:rsidR="00E70574" w:rsidRPr="001E6788">
        <w:rPr>
          <w:rFonts w:cstheme="minorHAnsi"/>
          <w:szCs w:val="22"/>
          <w:u w:val="none"/>
        </w:rPr>
        <w:t xml:space="preserve">Restated </w:t>
      </w:r>
      <w:r w:rsidR="000C1ADD" w:rsidRPr="001E6788">
        <w:rPr>
          <w:rFonts w:cstheme="minorHAnsi"/>
          <w:szCs w:val="22"/>
          <w:u w:val="none"/>
        </w:rPr>
        <w:t>Articles</w:t>
      </w:r>
      <w:r w:rsidRPr="001E6788">
        <w:rPr>
          <w:rFonts w:cstheme="minorHAnsi"/>
          <w:szCs w:val="22"/>
          <w:u w:val="none"/>
        </w:rPr>
        <w:t xml:space="preserve"> and the Ancillary Agreements and under applicable securities </w:t>
      </w:r>
      <w:r w:rsidR="007E13CA" w:rsidRPr="001E6788">
        <w:rPr>
          <w:rFonts w:cstheme="minorHAnsi"/>
          <w:szCs w:val="22"/>
          <w:u w:val="none"/>
        </w:rPr>
        <w:t>l</w:t>
      </w:r>
      <w:r w:rsidRPr="001E6788">
        <w:rPr>
          <w:rFonts w:cstheme="minorHAnsi"/>
          <w:szCs w:val="22"/>
          <w:u w:val="none"/>
        </w:rPr>
        <w:t>aws.  The Conversion Shares have been duly and validly reserved for issuance and, upon issuance in accordance with the terms of the</w:t>
      </w:r>
      <w:r w:rsidR="00E70574" w:rsidRPr="001E6788">
        <w:rPr>
          <w:rFonts w:cstheme="minorHAnsi"/>
          <w:szCs w:val="22"/>
          <w:u w:val="none"/>
        </w:rPr>
        <w:t xml:space="preserve"> Restated</w:t>
      </w:r>
      <w:r w:rsidRPr="001E6788">
        <w:rPr>
          <w:rFonts w:cstheme="minorHAnsi"/>
          <w:szCs w:val="22"/>
          <w:u w:val="none"/>
        </w:rPr>
        <w:t xml:space="preserve"> Articles, will be duly and validly issued, fully paid and nonassessable and will be free of restrictions on transfer other than restrictions on transfer under this Agreement</w:t>
      </w:r>
      <w:r w:rsidR="008C321F" w:rsidRPr="001E6788">
        <w:rPr>
          <w:rFonts w:cstheme="minorHAnsi"/>
          <w:szCs w:val="22"/>
          <w:u w:val="none"/>
        </w:rPr>
        <w:t>, the</w:t>
      </w:r>
      <w:r w:rsidR="00E70574" w:rsidRPr="001E6788">
        <w:rPr>
          <w:rFonts w:cstheme="minorHAnsi"/>
          <w:szCs w:val="22"/>
          <w:u w:val="none"/>
        </w:rPr>
        <w:t xml:space="preserve"> Restated</w:t>
      </w:r>
      <w:r w:rsidR="008C321F" w:rsidRPr="001E6788">
        <w:rPr>
          <w:rFonts w:cstheme="minorHAnsi"/>
          <w:szCs w:val="22"/>
          <w:u w:val="none"/>
        </w:rPr>
        <w:t xml:space="preserve"> </w:t>
      </w:r>
      <w:proofErr w:type="gramStart"/>
      <w:r w:rsidR="008C321F" w:rsidRPr="001E6788">
        <w:rPr>
          <w:rFonts w:cstheme="minorHAnsi"/>
          <w:szCs w:val="22"/>
          <w:u w:val="none"/>
        </w:rPr>
        <w:t>Articles</w:t>
      </w:r>
      <w:proofErr w:type="gramEnd"/>
      <w:r w:rsidRPr="001E6788">
        <w:rPr>
          <w:rFonts w:cstheme="minorHAnsi"/>
          <w:szCs w:val="22"/>
          <w:u w:val="none"/>
        </w:rPr>
        <w:t xml:space="preserve"> and the Ancillary Agreements and under applicable securities </w:t>
      </w:r>
      <w:r w:rsidR="007E13CA" w:rsidRPr="001E6788">
        <w:rPr>
          <w:rFonts w:cstheme="minorHAnsi"/>
          <w:szCs w:val="22"/>
          <w:u w:val="none"/>
        </w:rPr>
        <w:t>l</w:t>
      </w:r>
      <w:r w:rsidRPr="001E6788">
        <w:rPr>
          <w:rFonts w:cstheme="minorHAnsi"/>
          <w:szCs w:val="22"/>
          <w:u w:val="none"/>
        </w:rPr>
        <w:t>aws.</w:t>
      </w:r>
      <w:bookmarkEnd w:id="78"/>
    </w:p>
    <w:p w14:paraId="1C97CCF7" w14:textId="3B3AC4DE" w:rsidR="0096012E" w:rsidRPr="001E6788" w:rsidRDefault="0096012E" w:rsidP="001E6788">
      <w:pPr>
        <w:pStyle w:val="Heading2"/>
        <w:contextualSpacing w:val="0"/>
        <w:rPr>
          <w:rFonts w:cstheme="minorHAnsi"/>
          <w:szCs w:val="22"/>
          <w:u w:val="none"/>
        </w:rPr>
      </w:pPr>
      <w:bookmarkStart w:id="79" w:name="_Ref205175053"/>
      <w:bookmarkStart w:id="80" w:name="_Ref175047601"/>
      <w:bookmarkStart w:id="81" w:name="_Toc185500531"/>
      <w:bookmarkStart w:id="82" w:name="_Toc195633029"/>
      <w:r w:rsidRPr="00055BF0">
        <w:rPr>
          <w:rFonts w:cstheme="minorHAnsi"/>
          <w:szCs w:val="22"/>
        </w:rPr>
        <w:t>Governmental Consents</w:t>
      </w:r>
      <w:bookmarkEnd w:id="79"/>
      <w:r w:rsidR="00821CFE" w:rsidRPr="00055BF0">
        <w:rPr>
          <w:rFonts w:cstheme="minorHAnsi"/>
          <w:szCs w:val="22"/>
          <w:u w:val="none"/>
        </w:rPr>
        <w:t>.</w:t>
      </w:r>
      <w:bookmarkEnd w:id="80"/>
      <w:bookmarkEnd w:id="81"/>
      <w:bookmarkEnd w:id="82"/>
      <w:r w:rsidR="009F5082" w:rsidRPr="00055BF0">
        <w:rPr>
          <w:rFonts w:cstheme="minorHAnsi"/>
          <w:szCs w:val="22"/>
          <w:u w:val="none"/>
        </w:rPr>
        <w:t xml:space="preserve"> </w:t>
      </w:r>
      <w:bookmarkStart w:id="83" w:name="_Ref175566838"/>
      <w:r w:rsidRPr="001E6788">
        <w:rPr>
          <w:rFonts w:cstheme="minorHAnsi"/>
          <w:szCs w:val="22"/>
          <w:u w:val="none"/>
        </w:rPr>
        <w:t xml:space="preserve">No consent, approval, order or authorization of, or registration, qualification, designation, declaration or filing with, any Governmental Entity on the part of </w:t>
      </w:r>
      <w:r w:rsidR="009C6E8B" w:rsidRPr="001E6788">
        <w:rPr>
          <w:rFonts w:cstheme="minorHAnsi"/>
          <w:szCs w:val="22"/>
          <w:u w:val="none"/>
        </w:rPr>
        <w:t>any</w:t>
      </w:r>
      <w:r w:rsidRPr="001E6788">
        <w:rPr>
          <w:rFonts w:cstheme="minorHAnsi"/>
          <w:szCs w:val="22"/>
          <w:u w:val="none"/>
        </w:rPr>
        <w:t xml:space="preserve"> </w:t>
      </w:r>
      <w:r w:rsidR="00940599" w:rsidRPr="001E6788">
        <w:rPr>
          <w:rFonts w:cstheme="minorHAnsi"/>
          <w:szCs w:val="22"/>
          <w:u w:val="none"/>
        </w:rPr>
        <w:t>Group Compan</w:t>
      </w:r>
      <w:r w:rsidR="009C6E8B" w:rsidRPr="001E6788">
        <w:rPr>
          <w:rFonts w:cstheme="minorHAnsi"/>
          <w:szCs w:val="22"/>
          <w:u w:val="none"/>
        </w:rPr>
        <w:t>y</w:t>
      </w:r>
      <w:r w:rsidRPr="001E6788">
        <w:rPr>
          <w:rFonts w:cstheme="minorHAnsi"/>
          <w:szCs w:val="22"/>
          <w:u w:val="none"/>
        </w:rPr>
        <w:t xml:space="preserve"> is required in connection with the consummation of the transactions contemplated by this Agreement, except (a)</w:t>
      </w:r>
      <w:r w:rsidR="00876F2D" w:rsidRPr="001E6788">
        <w:rPr>
          <w:rFonts w:cstheme="minorHAnsi"/>
          <w:szCs w:val="22"/>
          <w:u w:val="none"/>
        </w:rPr>
        <w:t> </w:t>
      </w:r>
      <w:r w:rsidRPr="001E6788">
        <w:rPr>
          <w:rFonts w:cstheme="minorHAnsi"/>
          <w:szCs w:val="22"/>
          <w:u w:val="none"/>
        </w:rPr>
        <w:t xml:space="preserve">the </w:t>
      </w:r>
      <w:r w:rsidR="003157E6" w:rsidRPr="001E6788">
        <w:rPr>
          <w:rFonts w:cstheme="minorHAnsi"/>
          <w:szCs w:val="22"/>
          <w:u w:val="none"/>
        </w:rPr>
        <w:t>filing</w:t>
      </w:r>
      <w:r w:rsidRPr="001E6788">
        <w:rPr>
          <w:rFonts w:cstheme="minorHAnsi"/>
          <w:szCs w:val="22"/>
          <w:u w:val="none"/>
        </w:rPr>
        <w:t xml:space="preserve"> of the </w:t>
      </w:r>
      <w:r w:rsidR="00E70574" w:rsidRPr="001E6788">
        <w:rPr>
          <w:rFonts w:cstheme="minorHAnsi"/>
          <w:szCs w:val="22"/>
          <w:u w:val="none"/>
        </w:rPr>
        <w:t xml:space="preserve">Restated </w:t>
      </w:r>
      <w:r w:rsidRPr="001E6788">
        <w:rPr>
          <w:rFonts w:cstheme="minorHAnsi"/>
          <w:szCs w:val="22"/>
          <w:u w:val="none"/>
        </w:rPr>
        <w:t>Articles</w:t>
      </w:r>
      <w:r w:rsidR="003157E6" w:rsidRPr="001E6788">
        <w:rPr>
          <w:rFonts w:cstheme="minorHAnsi"/>
          <w:szCs w:val="22"/>
          <w:u w:val="none"/>
        </w:rPr>
        <w:t xml:space="preserve"> with the Cayman Islands Registrar of Companies following the </w:t>
      </w:r>
      <w:r w:rsidR="008C2051" w:rsidRPr="001E6788">
        <w:rPr>
          <w:rFonts w:cstheme="minorHAnsi"/>
          <w:szCs w:val="22"/>
          <w:u w:val="none"/>
        </w:rPr>
        <w:t>Initial</w:t>
      </w:r>
      <w:r w:rsidR="00692CEC" w:rsidRPr="001E6788">
        <w:rPr>
          <w:rFonts w:cstheme="minorHAnsi"/>
          <w:szCs w:val="22"/>
          <w:u w:val="none"/>
        </w:rPr>
        <w:t xml:space="preserve"> </w:t>
      </w:r>
      <w:r w:rsidR="003157E6" w:rsidRPr="001E6788">
        <w:rPr>
          <w:rFonts w:cstheme="minorHAnsi"/>
          <w:szCs w:val="22"/>
          <w:u w:val="none"/>
        </w:rPr>
        <w:t>Closing</w:t>
      </w:r>
      <w:r w:rsidR="00773071" w:rsidRPr="001E6788">
        <w:rPr>
          <w:rFonts w:cstheme="minorHAnsi"/>
          <w:szCs w:val="22"/>
          <w:u w:val="none"/>
        </w:rPr>
        <w:t xml:space="preserve"> and which will be effected promptly and in any case within fifteen </w:t>
      </w:r>
      <w:r w:rsidR="00504D8F" w:rsidRPr="001E6788">
        <w:rPr>
          <w:rFonts w:cstheme="minorHAnsi"/>
          <w:szCs w:val="22"/>
          <w:u w:val="none"/>
        </w:rPr>
        <w:t>(</w:t>
      </w:r>
      <w:r w:rsidR="00773071" w:rsidRPr="001E6788">
        <w:rPr>
          <w:rFonts w:cstheme="minorHAnsi"/>
          <w:szCs w:val="22"/>
          <w:u w:val="none"/>
        </w:rPr>
        <w:t xml:space="preserve">15) days following the </w:t>
      </w:r>
      <w:r w:rsidR="008C2051" w:rsidRPr="001E6788">
        <w:rPr>
          <w:rFonts w:cstheme="minorHAnsi"/>
          <w:szCs w:val="22"/>
          <w:u w:val="none"/>
        </w:rPr>
        <w:t>Initial</w:t>
      </w:r>
      <w:r w:rsidR="00692CEC" w:rsidRPr="001E6788">
        <w:rPr>
          <w:rFonts w:cstheme="minorHAnsi"/>
          <w:szCs w:val="22"/>
          <w:u w:val="none"/>
        </w:rPr>
        <w:t xml:space="preserve"> </w:t>
      </w:r>
      <w:r w:rsidR="00773071" w:rsidRPr="001E6788">
        <w:rPr>
          <w:rFonts w:cstheme="minorHAnsi"/>
          <w:szCs w:val="22"/>
          <w:u w:val="none"/>
        </w:rPr>
        <w:t>Closing</w:t>
      </w:r>
      <w:r w:rsidRPr="001E6788">
        <w:rPr>
          <w:rFonts w:cstheme="minorHAnsi"/>
          <w:szCs w:val="22"/>
          <w:u w:val="none"/>
        </w:rPr>
        <w:t>; (b)</w:t>
      </w:r>
      <w:r w:rsidR="00876F2D" w:rsidRPr="001E6788">
        <w:rPr>
          <w:rFonts w:cstheme="minorHAnsi"/>
          <w:szCs w:val="22"/>
          <w:u w:val="none"/>
        </w:rPr>
        <w:t> </w:t>
      </w:r>
      <w:r w:rsidRPr="001E6788">
        <w:rPr>
          <w:rFonts w:cstheme="minorHAnsi"/>
          <w:szCs w:val="22"/>
          <w:u w:val="none"/>
        </w:rPr>
        <w:t>the filings required by applicable</w:t>
      </w:r>
      <w:r w:rsidR="005D4710" w:rsidRPr="001E6788">
        <w:rPr>
          <w:rFonts w:cstheme="minorHAnsi"/>
          <w:szCs w:val="22"/>
          <w:u w:val="none"/>
        </w:rPr>
        <w:t xml:space="preserve"> U.S.</w:t>
      </w:r>
      <w:r w:rsidRPr="001E6788">
        <w:rPr>
          <w:rFonts w:cstheme="minorHAnsi"/>
          <w:szCs w:val="22"/>
          <w:u w:val="none"/>
        </w:rPr>
        <w:t xml:space="preserve"> state “blue sky” </w:t>
      </w:r>
      <w:r w:rsidR="005D4710" w:rsidRPr="001E6788">
        <w:rPr>
          <w:rFonts w:cstheme="minorHAnsi"/>
          <w:szCs w:val="22"/>
          <w:u w:val="none"/>
        </w:rPr>
        <w:t xml:space="preserve">or other applicable </w:t>
      </w:r>
      <w:r w:rsidRPr="001E6788">
        <w:rPr>
          <w:rFonts w:cstheme="minorHAnsi"/>
          <w:szCs w:val="22"/>
          <w:u w:val="none"/>
        </w:rPr>
        <w:t>securities laws, rules and regulations; or (</w:t>
      </w:r>
      <w:r w:rsidR="008C2051" w:rsidRPr="001E6788">
        <w:rPr>
          <w:rFonts w:cstheme="minorHAnsi"/>
          <w:szCs w:val="22"/>
          <w:u w:val="none"/>
        </w:rPr>
        <w:t>c</w:t>
      </w:r>
      <w:r w:rsidRPr="001E6788">
        <w:rPr>
          <w:rFonts w:cstheme="minorHAnsi"/>
          <w:szCs w:val="22"/>
          <w:u w:val="none"/>
        </w:rPr>
        <w:t>)</w:t>
      </w:r>
      <w:r w:rsidR="00876F2D" w:rsidRPr="001E6788">
        <w:rPr>
          <w:rFonts w:cstheme="minorHAnsi"/>
          <w:szCs w:val="22"/>
          <w:u w:val="none"/>
        </w:rPr>
        <w:t> </w:t>
      </w:r>
      <w:r w:rsidRPr="001E6788">
        <w:rPr>
          <w:rFonts w:cstheme="minorHAnsi"/>
          <w:szCs w:val="22"/>
          <w:u w:val="none"/>
        </w:rPr>
        <w:t>such other post-closing filings as may be required.  “</w:t>
      </w:r>
      <w:r w:rsidRPr="008954B0">
        <w:rPr>
          <w:rFonts w:cstheme="minorHAnsi"/>
          <w:szCs w:val="22"/>
        </w:rPr>
        <w:t>Governmental Entity</w:t>
      </w:r>
      <w:r w:rsidRPr="001E6788">
        <w:rPr>
          <w:rFonts w:cstheme="minorHAnsi"/>
          <w:szCs w:val="22"/>
          <w:u w:val="none"/>
        </w:rPr>
        <w:t xml:space="preserve">” shall mean any U.S., foreign, federal, </w:t>
      </w:r>
      <w:proofErr w:type="gramStart"/>
      <w:r w:rsidRPr="001E6788">
        <w:rPr>
          <w:rFonts w:cstheme="minorHAnsi"/>
          <w:szCs w:val="22"/>
          <w:u w:val="none"/>
        </w:rPr>
        <w:t>state</w:t>
      </w:r>
      <w:proofErr w:type="gramEnd"/>
      <w:r w:rsidRPr="001E6788">
        <w:rPr>
          <w:rFonts w:cstheme="minorHAnsi"/>
          <w:szCs w:val="22"/>
          <w:u w:val="none"/>
        </w:rPr>
        <w:t xml:space="preserve"> or local (or any department, agency or political subdivision thereof) governmental, regulatory or administrative authority, agency or commission, any court, tribunal or arbitral body, or any quasi-governmental or private body exercising any regulatory, taxing, importing or other governmental authority or instrumentality.</w:t>
      </w:r>
      <w:bookmarkEnd w:id="83"/>
    </w:p>
    <w:p w14:paraId="191EA724" w14:textId="09ECB725" w:rsidR="0096012E" w:rsidRPr="001E6788" w:rsidRDefault="0096012E" w:rsidP="001E6788">
      <w:pPr>
        <w:pStyle w:val="Heading2"/>
        <w:contextualSpacing w:val="0"/>
        <w:rPr>
          <w:rFonts w:cstheme="minorHAnsi"/>
          <w:szCs w:val="22"/>
          <w:u w:val="none"/>
        </w:rPr>
      </w:pPr>
      <w:bookmarkStart w:id="84" w:name="_Ref175047609"/>
      <w:bookmarkStart w:id="85" w:name="_Toc185500532"/>
      <w:bookmarkStart w:id="86" w:name="_Toc195633030"/>
      <w:r w:rsidRPr="00055BF0">
        <w:rPr>
          <w:rFonts w:cstheme="minorHAnsi"/>
          <w:szCs w:val="22"/>
        </w:rPr>
        <w:t>Offering</w:t>
      </w:r>
      <w:r w:rsidR="00821CFE" w:rsidRPr="00055BF0">
        <w:rPr>
          <w:rFonts w:cstheme="minorHAnsi"/>
          <w:szCs w:val="22"/>
          <w:u w:val="none"/>
        </w:rPr>
        <w:t>.</w:t>
      </w:r>
      <w:bookmarkEnd w:id="84"/>
      <w:bookmarkEnd w:id="85"/>
      <w:bookmarkEnd w:id="86"/>
      <w:r w:rsidR="009F5082" w:rsidRPr="00055BF0">
        <w:rPr>
          <w:rFonts w:cstheme="minorHAnsi"/>
          <w:szCs w:val="22"/>
          <w:u w:val="none"/>
        </w:rPr>
        <w:t xml:space="preserve"> </w:t>
      </w:r>
      <w:bookmarkStart w:id="87" w:name="_Ref175566937"/>
      <w:r w:rsidRPr="001E6788">
        <w:rPr>
          <w:rFonts w:cstheme="minorHAnsi"/>
          <w:szCs w:val="22"/>
          <w:u w:val="none"/>
        </w:rPr>
        <w:t>Subject in part to the truth and accuracy of each Investor’s representations set forth in Section </w:t>
      </w:r>
      <w:r w:rsidR="00605110" w:rsidRPr="001E6788">
        <w:rPr>
          <w:rFonts w:cstheme="minorHAnsi"/>
          <w:szCs w:val="22"/>
          <w:u w:val="none"/>
        </w:rPr>
        <w:fldChar w:fldCharType="begin"/>
      </w:r>
      <w:r w:rsidR="00605110" w:rsidRPr="001E6788">
        <w:rPr>
          <w:rFonts w:cstheme="minorHAnsi"/>
          <w:szCs w:val="22"/>
          <w:u w:val="none"/>
        </w:rPr>
        <w:instrText xml:space="preserve"> REF _Ref68711380 \r \h </w:instrText>
      </w:r>
      <w:r w:rsidR="00821CFE" w:rsidRPr="001E6788">
        <w:rPr>
          <w:rFonts w:cstheme="minorHAnsi"/>
          <w:szCs w:val="22"/>
          <w:u w:val="none"/>
        </w:rPr>
        <w:instrText xml:space="preserve"> \* MERGEFORMAT </w:instrText>
      </w:r>
      <w:r w:rsidR="00605110" w:rsidRPr="001E6788">
        <w:rPr>
          <w:rFonts w:cstheme="minorHAnsi"/>
          <w:szCs w:val="22"/>
          <w:u w:val="none"/>
        </w:rPr>
      </w:r>
      <w:r w:rsidR="00605110" w:rsidRPr="001E6788">
        <w:rPr>
          <w:rFonts w:cstheme="minorHAnsi"/>
          <w:szCs w:val="22"/>
          <w:u w:val="none"/>
        </w:rPr>
        <w:fldChar w:fldCharType="separate"/>
      </w:r>
      <w:r w:rsidR="00DA54BD" w:rsidRPr="001E6788">
        <w:rPr>
          <w:rFonts w:cstheme="minorHAnsi"/>
          <w:szCs w:val="22"/>
          <w:u w:val="none"/>
        </w:rPr>
        <w:t>3</w:t>
      </w:r>
      <w:r w:rsidR="00605110" w:rsidRPr="001E6788">
        <w:rPr>
          <w:rFonts w:cstheme="minorHAnsi"/>
          <w:szCs w:val="22"/>
          <w:u w:val="none"/>
        </w:rPr>
        <w:fldChar w:fldCharType="end"/>
      </w:r>
      <w:r w:rsidRPr="001E6788">
        <w:rPr>
          <w:rFonts w:cstheme="minorHAnsi"/>
          <w:szCs w:val="22"/>
          <w:u w:val="none"/>
        </w:rPr>
        <w:t xml:space="preserve"> of this Agreement, the offer, sale and issuance of the Shares as contemplated by this Agreement are exempt from the registration requirements of any applicable securities </w:t>
      </w:r>
      <w:r w:rsidR="007E13CA" w:rsidRPr="001E6788">
        <w:rPr>
          <w:rFonts w:cstheme="minorHAnsi"/>
          <w:szCs w:val="22"/>
          <w:u w:val="none"/>
        </w:rPr>
        <w:t>l</w:t>
      </w:r>
      <w:r w:rsidRPr="001E6788">
        <w:rPr>
          <w:rFonts w:cstheme="minorHAnsi"/>
          <w:szCs w:val="22"/>
          <w:u w:val="none"/>
        </w:rPr>
        <w:t>aws, and neither the Company nor any authorized agent acting on its behalf will take any action hereafter that would cause the loss of such exemption.</w:t>
      </w:r>
      <w:bookmarkEnd w:id="87"/>
    </w:p>
    <w:p w14:paraId="14280A2F" w14:textId="6B4B2AFE" w:rsidR="0096012E" w:rsidRPr="001E6788" w:rsidRDefault="0096012E" w:rsidP="001E6788">
      <w:pPr>
        <w:pStyle w:val="Heading2"/>
        <w:keepNext/>
        <w:contextualSpacing w:val="0"/>
        <w:rPr>
          <w:rFonts w:cstheme="minorHAnsi"/>
          <w:szCs w:val="22"/>
          <w:u w:val="none"/>
        </w:rPr>
      </w:pPr>
      <w:bookmarkStart w:id="88" w:name="_Toc185500533"/>
      <w:bookmarkStart w:id="89" w:name="_Toc195633031"/>
      <w:r w:rsidRPr="00055BF0">
        <w:rPr>
          <w:rFonts w:cstheme="minorHAnsi"/>
          <w:szCs w:val="22"/>
        </w:rPr>
        <w:t>Litigation</w:t>
      </w:r>
      <w:r w:rsidR="00821CFE" w:rsidRPr="00055BF0">
        <w:rPr>
          <w:rFonts w:cstheme="minorHAnsi"/>
          <w:szCs w:val="22"/>
          <w:u w:val="none"/>
        </w:rPr>
        <w:t>.</w:t>
      </w:r>
      <w:bookmarkEnd w:id="88"/>
      <w:bookmarkEnd w:id="89"/>
      <w:r w:rsidR="009F5082" w:rsidRPr="00055BF0">
        <w:rPr>
          <w:rFonts w:cstheme="minorHAnsi"/>
          <w:szCs w:val="22"/>
          <w:u w:val="none"/>
        </w:rPr>
        <w:t xml:space="preserve"> </w:t>
      </w:r>
      <w:r w:rsidRPr="001E6788">
        <w:rPr>
          <w:rFonts w:cstheme="minorHAnsi"/>
          <w:szCs w:val="22"/>
          <w:u w:val="none"/>
        </w:rPr>
        <w:t xml:space="preserve">There is no action, suit, proceeding or investigation pending or, to the Company’s knowledge, currently threatened against </w:t>
      </w:r>
      <w:r w:rsidR="00940599" w:rsidRPr="001E6788">
        <w:rPr>
          <w:rFonts w:cstheme="minorHAnsi"/>
          <w:szCs w:val="22"/>
          <w:u w:val="none"/>
        </w:rPr>
        <w:t>any Group</w:t>
      </w:r>
      <w:r w:rsidRPr="001E6788">
        <w:rPr>
          <w:rFonts w:cstheme="minorHAnsi"/>
          <w:szCs w:val="22"/>
          <w:u w:val="none"/>
        </w:rPr>
        <w:t xml:space="preserve"> Company</w:t>
      </w:r>
      <w:r w:rsidR="00D85E64" w:rsidRPr="001E6788">
        <w:rPr>
          <w:rFonts w:cstheme="minorHAnsi"/>
          <w:szCs w:val="22"/>
          <w:u w:val="none"/>
        </w:rPr>
        <w:t>, any officer or director of any Group Company, any executive-level employee of any Group Company, or any employee of any Group Company who either alone or in concert with others develops, invents, programs or designs any intellectual property of any Group Company (each, a “</w:t>
      </w:r>
      <w:r w:rsidR="00D85E64" w:rsidRPr="008954B0">
        <w:rPr>
          <w:rFonts w:cstheme="minorHAnsi"/>
          <w:szCs w:val="22"/>
        </w:rPr>
        <w:t>Key Employee</w:t>
      </w:r>
      <w:r w:rsidR="00D85E64" w:rsidRPr="001E6788">
        <w:rPr>
          <w:rFonts w:cstheme="minorHAnsi"/>
          <w:szCs w:val="22"/>
          <w:u w:val="none"/>
        </w:rPr>
        <w:t>”)</w:t>
      </w:r>
      <w:r w:rsidRPr="001E6788">
        <w:rPr>
          <w:rFonts w:cstheme="minorHAnsi"/>
          <w:szCs w:val="22"/>
          <w:u w:val="none"/>
        </w:rPr>
        <w:t xml:space="preserve"> that questions the validity of this Agreement or any Ancillary Agreement, or the right of the Company to enter into such agreements, or to consummate the transactions contemplated hereby or thereby, or that might result, either individually or in the aggregate, in any material adverse effect on the assets, condition,</w:t>
      </w:r>
      <w:r w:rsidR="003157E6" w:rsidRPr="001E6788">
        <w:rPr>
          <w:rFonts w:cstheme="minorHAnsi"/>
          <w:szCs w:val="22"/>
          <w:u w:val="none"/>
        </w:rPr>
        <w:t xml:space="preserve"> business</w:t>
      </w:r>
      <w:r w:rsidRPr="001E6788">
        <w:rPr>
          <w:rFonts w:cstheme="minorHAnsi"/>
          <w:szCs w:val="22"/>
          <w:u w:val="none"/>
        </w:rPr>
        <w:t xml:space="preserve"> or affairs of the </w:t>
      </w:r>
      <w:r w:rsidR="00940599" w:rsidRPr="001E6788">
        <w:rPr>
          <w:rFonts w:cstheme="minorHAnsi"/>
          <w:szCs w:val="22"/>
          <w:u w:val="none"/>
        </w:rPr>
        <w:t>Group Companies</w:t>
      </w:r>
      <w:r w:rsidRPr="001E6788">
        <w:rPr>
          <w:rFonts w:cstheme="minorHAnsi"/>
          <w:szCs w:val="22"/>
          <w:u w:val="none"/>
        </w:rPr>
        <w:t>, financial or otherwise</w:t>
      </w:r>
      <w:r w:rsidR="001A742E" w:rsidRPr="001E6788">
        <w:rPr>
          <w:rFonts w:cstheme="minorHAnsi"/>
          <w:szCs w:val="22"/>
          <w:u w:val="none"/>
        </w:rPr>
        <w:t xml:space="preserve">.  </w:t>
      </w:r>
      <w:r w:rsidRPr="001E6788">
        <w:rPr>
          <w:rFonts w:cstheme="minorHAnsi"/>
          <w:szCs w:val="22"/>
          <w:u w:val="none"/>
        </w:rPr>
        <w:t xml:space="preserve">The foregoing includes, without limitation, actions, suits, </w:t>
      </w:r>
      <w:proofErr w:type="gramStart"/>
      <w:r w:rsidRPr="001E6788">
        <w:rPr>
          <w:rFonts w:cstheme="minorHAnsi"/>
          <w:szCs w:val="22"/>
          <w:u w:val="none"/>
        </w:rPr>
        <w:t>proceedings</w:t>
      </w:r>
      <w:proofErr w:type="gramEnd"/>
      <w:r w:rsidRPr="001E6788">
        <w:rPr>
          <w:rFonts w:cstheme="minorHAnsi"/>
          <w:szCs w:val="22"/>
          <w:u w:val="none"/>
        </w:rPr>
        <w:t xml:space="preserve"> or investigations pending or threatened</w:t>
      </w:r>
      <w:r w:rsidR="003470FF" w:rsidRPr="001E6788">
        <w:rPr>
          <w:rFonts w:cstheme="minorHAnsi"/>
          <w:szCs w:val="22"/>
          <w:u w:val="none"/>
        </w:rPr>
        <w:t xml:space="preserve"> </w:t>
      </w:r>
      <w:r w:rsidRPr="001E6788">
        <w:rPr>
          <w:rFonts w:cstheme="minorHAnsi"/>
          <w:szCs w:val="22"/>
          <w:u w:val="none"/>
        </w:rPr>
        <w:t xml:space="preserve">involving the prior employment of any </w:t>
      </w:r>
      <w:r w:rsidR="000E1312" w:rsidRPr="001E6788">
        <w:rPr>
          <w:rFonts w:cstheme="minorHAnsi"/>
          <w:szCs w:val="22"/>
          <w:u w:val="none"/>
        </w:rPr>
        <w:t>Key Employees</w:t>
      </w:r>
      <w:r w:rsidRPr="001E6788">
        <w:rPr>
          <w:rFonts w:cstheme="minorHAnsi"/>
          <w:szCs w:val="22"/>
          <w:u w:val="none"/>
        </w:rPr>
        <w:t xml:space="preserve">, their use in connection with </w:t>
      </w:r>
      <w:r w:rsidR="00940599" w:rsidRPr="001E6788">
        <w:rPr>
          <w:rFonts w:cstheme="minorHAnsi"/>
          <w:szCs w:val="22"/>
          <w:u w:val="none"/>
        </w:rPr>
        <w:t xml:space="preserve">any Group </w:t>
      </w:r>
      <w:r w:rsidRPr="001E6788">
        <w:rPr>
          <w:rFonts w:cstheme="minorHAnsi"/>
          <w:szCs w:val="22"/>
          <w:u w:val="none"/>
        </w:rPr>
        <w:t xml:space="preserve">Company’s business of any information or techniques allegedly proprietary to any of their former employers, or their obligations under any agreements with prior employers.  </w:t>
      </w:r>
      <w:r w:rsidR="00940599" w:rsidRPr="001E6788">
        <w:rPr>
          <w:rFonts w:cstheme="minorHAnsi"/>
          <w:szCs w:val="22"/>
          <w:u w:val="none"/>
        </w:rPr>
        <w:t xml:space="preserve">No </w:t>
      </w:r>
      <w:r w:rsidR="009C6E8B" w:rsidRPr="001E6788">
        <w:rPr>
          <w:rFonts w:cstheme="minorHAnsi"/>
          <w:szCs w:val="22"/>
          <w:u w:val="none"/>
        </w:rPr>
        <w:lastRenderedPageBreak/>
        <w:t xml:space="preserve">Group </w:t>
      </w:r>
      <w:r w:rsidRPr="001E6788">
        <w:rPr>
          <w:rFonts w:cstheme="minorHAnsi"/>
          <w:szCs w:val="22"/>
          <w:u w:val="none"/>
        </w:rPr>
        <w:t>Company is</w:t>
      </w:r>
      <w:r w:rsidR="00D603F7" w:rsidRPr="001E6788">
        <w:rPr>
          <w:rFonts w:cstheme="minorHAnsi"/>
          <w:szCs w:val="22"/>
          <w:u w:val="none"/>
        </w:rPr>
        <w:t xml:space="preserve"> </w:t>
      </w:r>
      <w:r w:rsidRPr="001E6788">
        <w:rPr>
          <w:rFonts w:cstheme="minorHAnsi"/>
          <w:szCs w:val="22"/>
          <w:u w:val="none"/>
        </w:rPr>
        <w:t xml:space="preserve">a party or subject to the provisions of any order, writ, injunction, </w:t>
      </w:r>
      <w:proofErr w:type="gramStart"/>
      <w:r w:rsidRPr="001E6788">
        <w:rPr>
          <w:rFonts w:cstheme="minorHAnsi"/>
          <w:szCs w:val="22"/>
          <w:u w:val="none"/>
        </w:rPr>
        <w:t>judgment</w:t>
      </w:r>
      <w:proofErr w:type="gramEnd"/>
      <w:r w:rsidRPr="001E6788">
        <w:rPr>
          <w:rFonts w:cstheme="minorHAnsi"/>
          <w:szCs w:val="22"/>
          <w:u w:val="none"/>
        </w:rPr>
        <w:t xml:space="preserve"> or decree of any Governmental Entity.  There is no action, suit, proceeding or investigation by </w:t>
      </w:r>
      <w:r w:rsidR="00940599" w:rsidRPr="001E6788">
        <w:rPr>
          <w:rFonts w:cstheme="minorHAnsi"/>
          <w:szCs w:val="22"/>
          <w:u w:val="none"/>
        </w:rPr>
        <w:t xml:space="preserve">any Group </w:t>
      </w:r>
      <w:r w:rsidRPr="001E6788">
        <w:rPr>
          <w:rFonts w:cstheme="minorHAnsi"/>
          <w:szCs w:val="22"/>
          <w:u w:val="none"/>
        </w:rPr>
        <w:t xml:space="preserve">Company currently pending or that </w:t>
      </w:r>
      <w:r w:rsidR="00940599" w:rsidRPr="001E6788">
        <w:rPr>
          <w:rFonts w:cstheme="minorHAnsi"/>
          <w:szCs w:val="22"/>
          <w:u w:val="none"/>
        </w:rPr>
        <w:t xml:space="preserve">any Group </w:t>
      </w:r>
      <w:r w:rsidRPr="001E6788">
        <w:rPr>
          <w:rFonts w:cstheme="minorHAnsi"/>
          <w:szCs w:val="22"/>
          <w:u w:val="none"/>
        </w:rPr>
        <w:t>Company intends to initiate.</w:t>
      </w:r>
    </w:p>
    <w:p w14:paraId="0095089E" w14:textId="060D7FB0" w:rsidR="00931093" w:rsidRPr="001E6788" w:rsidRDefault="00D7226F" w:rsidP="001E6788">
      <w:pPr>
        <w:pStyle w:val="Heading2"/>
        <w:tabs>
          <w:tab w:val="num" w:pos="0"/>
        </w:tabs>
        <w:contextualSpacing w:val="0"/>
        <w:rPr>
          <w:rFonts w:cstheme="minorHAnsi"/>
          <w:szCs w:val="22"/>
          <w:u w:val="none"/>
        </w:rPr>
      </w:pPr>
      <w:bookmarkStart w:id="90" w:name="_Toc185528718"/>
      <w:bookmarkStart w:id="91" w:name="_Toc185529458"/>
      <w:bookmarkStart w:id="92" w:name="_Toc185601409"/>
      <w:bookmarkStart w:id="93" w:name="_Toc185528719"/>
      <w:bookmarkStart w:id="94" w:name="_Toc185529459"/>
      <w:bookmarkStart w:id="95" w:name="_Toc185601410"/>
      <w:bookmarkStart w:id="96" w:name="_Toc195633032"/>
      <w:bookmarkStart w:id="97" w:name="_Toc266953358"/>
      <w:bookmarkStart w:id="98" w:name="_Toc185500535"/>
      <w:bookmarkEnd w:id="90"/>
      <w:bookmarkEnd w:id="91"/>
      <w:bookmarkEnd w:id="92"/>
      <w:bookmarkEnd w:id="93"/>
      <w:bookmarkEnd w:id="94"/>
      <w:bookmarkEnd w:id="95"/>
      <w:r w:rsidRPr="001E6788">
        <w:rPr>
          <w:rFonts w:cstheme="minorHAnsi"/>
          <w:szCs w:val="22"/>
        </w:rPr>
        <w:t>Proprietary Information Agreements</w:t>
      </w:r>
      <w:r w:rsidRPr="00055BF0">
        <w:rPr>
          <w:rFonts w:cstheme="minorHAnsi"/>
          <w:szCs w:val="22"/>
          <w:u w:val="none"/>
        </w:rPr>
        <w:t>.</w:t>
      </w:r>
      <w:bookmarkEnd w:id="96"/>
      <w:r w:rsidRPr="00055BF0">
        <w:rPr>
          <w:rFonts w:cstheme="minorHAnsi"/>
          <w:szCs w:val="22"/>
          <w:u w:val="none"/>
        </w:rPr>
        <w:t xml:space="preserve"> </w:t>
      </w:r>
      <w:r w:rsidR="00D85E64" w:rsidRPr="001E6788">
        <w:rPr>
          <w:rFonts w:cstheme="minorHAnsi"/>
          <w:szCs w:val="22"/>
          <w:u w:val="none"/>
        </w:rPr>
        <w:t>Each current and former employee, founder and officer of each Group Company has executed a Proprietary Information and Inventions Agreement (or equivalent agreement), and each consultant to each Group Company has executed a consulting agreement, in substantially the forms provided to the Investors, that are, in each case, sufficient to assign and transfer ownership of all work product, technology, and related Intellectual Property that was created by such employee, founder, officer, or consultant and (i) is purported to be owned by the Company or (ii) is Company IP. No current or former employee has expressly excluded works or inventions or other subject matter from his or her Proprietary Information and Inventions Agreement (or equivalent agreement). The Company is not aware that any of the Group Companies’ employees, officers or consultants are in violation thereof, and the Company will, and will cause each Group Company to, use its commercially reasonable efforts to prevent any such violation.</w:t>
      </w:r>
    </w:p>
    <w:p w14:paraId="2847A1F9" w14:textId="4502C0F9" w:rsidR="0096012E" w:rsidRPr="00055BF0" w:rsidRDefault="0096012E" w:rsidP="00EE7127">
      <w:pPr>
        <w:pStyle w:val="Heading2"/>
        <w:tabs>
          <w:tab w:val="num" w:pos="0"/>
        </w:tabs>
        <w:contextualSpacing w:val="0"/>
        <w:rPr>
          <w:rFonts w:cstheme="minorHAnsi"/>
          <w:szCs w:val="22"/>
          <w:u w:val="none"/>
        </w:rPr>
      </w:pPr>
      <w:bookmarkStart w:id="99" w:name="_Toc195633033"/>
      <w:r w:rsidRPr="00055BF0">
        <w:rPr>
          <w:rFonts w:cstheme="minorHAnsi"/>
          <w:szCs w:val="22"/>
        </w:rPr>
        <w:t>Intellectual Property</w:t>
      </w:r>
      <w:bookmarkEnd w:id="97"/>
      <w:r w:rsidR="00821CFE" w:rsidRPr="00055BF0">
        <w:rPr>
          <w:rFonts w:cstheme="minorHAnsi"/>
          <w:szCs w:val="22"/>
          <w:u w:val="none"/>
        </w:rPr>
        <w:t>.</w:t>
      </w:r>
      <w:bookmarkEnd w:id="98"/>
      <w:bookmarkEnd w:id="99"/>
    </w:p>
    <w:p w14:paraId="5F1D9011" w14:textId="11B79AB4" w:rsidR="0096012E" w:rsidRPr="00055BF0" w:rsidRDefault="00D85E64" w:rsidP="00EE7127">
      <w:pPr>
        <w:pStyle w:val="ListParagraph"/>
        <w:numPr>
          <w:ilvl w:val="0"/>
          <w:numId w:val="43"/>
        </w:numPr>
        <w:spacing w:after="240"/>
        <w:ind w:left="0" w:firstLine="2127"/>
        <w:contextualSpacing w:val="0"/>
        <w:jc w:val="both"/>
        <w:rPr>
          <w:rFonts w:cstheme="minorHAnsi"/>
          <w:szCs w:val="22"/>
        </w:rPr>
      </w:pPr>
      <w:r>
        <w:rPr>
          <w:rFonts w:cstheme="minorHAnsi"/>
          <w:szCs w:val="22"/>
        </w:rPr>
        <w:t>E</w:t>
      </w:r>
      <w:r w:rsidR="00677CA0" w:rsidRPr="00055BF0">
        <w:rPr>
          <w:rFonts w:cstheme="minorHAnsi"/>
          <w:szCs w:val="22"/>
        </w:rPr>
        <w:t xml:space="preserve">ach Group Company </w:t>
      </w:r>
      <w:r w:rsidR="003470FF" w:rsidRPr="00055BF0">
        <w:rPr>
          <w:rFonts w:cstheme="minorHAnsi"/>
          <w:szCs w:val="22"/>
        </w:rPr>
        <w:t xml:space="preserve">owns or possesses </w:t>
      </w:r>
      <w:r w:rsidR="00677CA0" w:rsidRPr="00055BF0">
        <w:rPr>
          <w:rFonts w:cstheme="minorHAnsi"/>
          <w:szCs w:val="22"/>
        </w:rPr>
        <w:t xml:space="preserve">sufficient </w:t>
      </w:r>
      <w:r w:rsidR="003470FF" w:rsidRPr="00055BF0">
        <w:rPr>
          <w:rFonts w:cstheme="minorHAnsi"/>
          <w:szCs w:val="22"/>
        </w:rPr>
        <w:t>rights to use</w:t>
      </w:r>
      <w:r w:rsidR="00677CA0" w:rsidRPr="00055BF0">
        <w:rPr>
          <w:rFonts w:cstheme="minorHAnsi"/>
          <w:szCs w:val="22"/>
        </w:rPr>
        <w:t xml:space="preserve"> all patents, trademarks, service marks, trade names, domain names, copyrights, trade secrets, </w:t>
      </w:r>
      <w:r w:rsidR="003470FF" w:rsidRPr="00055BF0">
        <w:rPr>
          <w:rFonts w:cstheme="minorHAnsi"/>
          <w:szCs w:val="22"/>
        </w:rPr>
        <w:t xml:space="preserve">confidential </w:t>
      </w:r>
      <w:r w:rsidR="00677CA0" w:rsidRPr="00055BF0">
        <w:rPr>
          <w:rFonts w:cstheme="minorHAnsi"/>
          <w:szCs w:val="22"/>
        </w:rPr>
        <w:t>information,</w:t>
      </w:r>
      <w:r>
        <w:rPr>
          <w:rFonts w:cstheme="minorHAnsi"/>
          <w:szCs w:val="22"/>
        </w:rPr>
        <w:t xml:space="preserve"> data, rights in data, technology,</w:t>
      </w:r>
      <w:r w:rsidR="00677CA0" w:rsidRPr="00055BF0">
        <w:rPr>
          <w:rFonts w:cstheme="minorHAnsi"/>
          <w:szCs w:val="22"/>
        </w:rPr>
        <w:t xml:space="preserve"> proprietary rights and processes </w:t>
      </w:r>
      <w:r w:rsidR="003470FF" w:rsidRPr="00055BF0">
        <w:rPr>
          <w:rFonts w:cstheme="minorHAnsi"/>
          <w:szCs w:val="22"/>
        </w:rPr>
        <w:t>(“</w:t>
      </w:r>
      <w:r w:rsidR="003470FF" w:rsidRPr="00055BF0">
        <w:rPr>
          <w:rFonts w:cstheme="minorHAnsi"/>
          <w:szCs w:val="22"/>
          <w:u w:val="single"/>
        </w:rPr>
        <w:t>Intellectual Property</w:t>
      </w:r>
      <w:r w:rsidR="003470FF" w:rsidRPr="00055BF0">
        <w:rPr>
          <w:rFonts w:cstheme="minorHAnsi"/>
          <w:szCs w:val="22"/>
        </w:rPr>
        <w:t xml:space="preserve">”) </w:t>
      </w:r>
      <w:r w:rsidR="00677CA0" w:rsidRPr="00055BF0">
        <w:rPr>
          <w:rFonts w:cstheme="minorHAnsi"/>
          <w:szCs w:val="22"/>
        </w:rPr>
        <w:t xml:space="preserve">necessary for its business as now conducted </w:t>
      </w:r>
      <w:r w:rsidR="003470FF" w:rsidRPr="00055BF0">
        <w:rPr>
          <w:rFonts w:cstheme="minorHAnsi"/>
          <w:szCs w:val="22"/>
        </w:rPr>
        <w:t>(the “</w:t>
      </w:r>
      <w:r w:rsidR="003470FF" w:rsidRPr="00055BF0">
        <w:rPr>
          <w:rFonts w:cstheme="minorHAnsi"/>
          <w:szCs w:val="22"/>
          <w:u w:val="single"/>
        </w:rPr>
        <w:t xml:space="preserve">Company </w:t>
      </w:r>
      <w:r w:rsidR="006D6B27" w:rsidRPr="00055BF0">
        <w:rPr>
          <w:rFonts w:cstheme="minorHAnsi"/>
          <w:szCs w:val="22"/>
          <w:u w:val="single"/>
        </w:rPr>
        <w:t>IP</w:t>
      </w:r>
      <w:r w:rsidR="003470FF" w:rsidRPr="00055BF0">
        <w:rPr>
          <w:rFonts w:cstheme="minorHAnsi"/>
          <w:szCs w:val="22"/>
        </w:rPr>
        <w:t>”)</w:t>
      </w:r>
      <w:r w:rsidR="00677CA0" w:rsidRPr="00055BF0">
        <w:rPr>
          <w:rFonts w:cstheme="minorHAnsi"/>
          <w:szCs w:val="22"/>
        </w:rPr>
        <w:t xml:space="preserve"> </w:t>
      </w:r>
      <w:r w:rsidR="002D7C28" w:rsidRPr="00055BF0">
        <w:rPr>
          <w:rFonts w:cstheme="minorHAnsi"/>
          <w:szCs w:val="22"/>
        </w:rPr>
        <w:t>without any violation or infringement of the rights of others, except for such items as have yet to be conceived or developed or that are expected to be available for licensing on reasonable terms from third parties</w:t>
      </w:r>
      <w:r w:rsidR="00677CA0" w:rsidRPr="00055BF0">
        <w:rPr>
          <w:rFonts w:cstheme="minorHAnsi"/>
          <w:szCs w:val="22"/>
        </w:rPr>
        <w:t xml:space="preserve">. </w:t>
      </w:r>
      <w:r w:rsidR="0096725B">
        <w:rPr>
          <w:rFonts w:cstheme="minorHAnsi"/>
          <w:szCs w:val="22"/>
        </w:rPr>
        <w:t>The use of the Company IP and the operation of the Company’s business does not infringe, misappropriate, or violate the rights of others.</w:t>
      </w:r>
    </w:p>
    <w:p w14:paraId="3E68442B" w14:textId="174567D5" w:rsidR="003F0D99" w:rsidRPr="00055BF0" w:rsidRDefault="003F0D99" w:rsidP="00EE7127">
      <w:pPr>
        <w:pStyle w:val="ListParagraph"/>
        <w:numPr>
          <w:ilvl w:val="0"/>
          <w:numId w:val="43"/>
        </w:numPr>
        <w:spacing w:after="240"/>
        <w:ind w:left="0" w:firstLine="2127"/>
        <w:contextualSpacing w:val="0"/>
        <w:jc w:val="both"/>
        <w:rPr>
          <w:rFonts w:cstheme="minorHAnsi"/>
          <w:szCs w:val="22"/>
        </w:rPr>
      </w:pPr>
      <w:r w:rsidRPr="00055BF0">
        <w:rPr>
          <w:rFonts w:cstheme="minorHAnsi"/>
          <w:szCs w:val="22"/>
        </w:rPr>
        <w:t>To the Company’s knowledge, no product or service marketed or sold (or proposed to be marketed or sold) by the Company violates or will violate any license or infringes or will infringe any intellectual property rights of any other party.</w:t>
      </w:r>
    </w:p>
    <w:p w14:paraId="5CAD176A" w14:textId="49C2DBA8" w:rsidR="003F0D99" w:rsidRPr="00055BF0" w:rsidRDefault="00CC5365" w:rsidP="00EE7127">
      <w:pPr>
        <w:pStyle w:val="ListParagraph"/>
        <w:numPr>
          <w:ilvl w:val="0"/>
          <w:numId w:val="43"/>
        </w:numPr>
        <w:spacing w:after="240"/>
        <w:ind w:left="0" w:firstLine="2127"/>
        <w:contextualSpacing w:val="0"/>
        <w:jc w:val="both"/>
        <w:rPr>
          <w:rFonts w:cstheme="minorHAnsi"/>
          <w:szCs w:val="22"/>
        </w:rPr>
      </w:pPr>
      <w:r w:rsidRPr="00055BF0">
        <w:rPr>
          <w:rFonts w:cstheme="minorHAnsi"/>
          <w:szCs w:val="22"/>
        </w:rPr>
        <w:t xml:space="preserve">Other than with respect to commercially available software products under standard end-user object code license agreements, there are no outstanding options, licenses, agreements, claims, encumbrances or shared ownership interests of any kind relating to the Company </w:t>
      </w:r>
      <w:r w:rsidR="006D6B27" w:rsidRPr="00055BF0">
        <w:rPr>
          <w:rFonts w:cstheme="minorHAnsi"/>
          <w:szCs w:val="22"/>
        </w:rPr>
        <w:t>IP</w:t>
      </w:r>
      <w:r w:rsidRPr="00055BF0">
        <w:rPr>
          <w:rFonts w:cstheme="minorHAnsi"/>
          <w:szCs w:val="22"/>
        </w:rPr>
        <w:t>, nor is the Company bound by or a party to any options, licenses or agreements of any kind with respect to the patents, trademarks, service marks, trade names, copyrights, trade secrets, licenses, information, proprietary rights and processes of any other Person.</w:t>
      </w:r>
    </w:p>
    <w:p w14:paraId="497330F3" w14:textId="66832733" w:rsidR="00CC5365" w:rsidRPr="00055BF0" w:rsidRDefault="00CC5365" w:rsidP="00EE7127">
      <w:pPr>
        <w:pStyle w:val="ListParagraph"/>
        <w:numPr>
          <w:ilvl w:val="0"/>
          <w:numId w:val="43"/>
        </w:numPr>
        <w:spacing w:after="240"/>
        <w:ind w:left="0" w:firstLine="2127"/>
        <w:contextualSpacing w:val="0"/>
        <w:jc w:val="both"/>
        <w:rPr>
          <w:rFonts w:cstheme="minorHAnsi"/>
          <w:szCs w:val="22"/>
        </w:rPr>
      </w:pPr>
      <w:r w:rsidRPr="00055BF0">
        <w:rPr>
          <w:rFonts w:cstheme="minorHAnsi"/>
          <w:szCs w:val="22"/>
        </w:rPr>
        <w:t xml:space="preserve">The Company has obtained and possesses valid licenses to use </w:t>
      </w:r>
      <w:proofErr w:type="gramStart"/>
      <w:r w:rsidRPr="00055BF0">
        <w:rPr>
          <w:rFonts w:cstheme="minorHAnsi"/>
          <w:szCs w:val="22"/>
        </w:rPr>
        <w:t>all of</w:t>
      </w:r>
      <w:proofErr w:type="gramEnd"/>
      <w:r w:rsidRPr="00055BF0">
        <w:rPr>
          <w:rFonts w:cstheme="minorHAnsi"/>
          <w:szCs w:val="22"/>
        </w:rPr>
        <w:t xml:space="preserve"> the</w:t>
      </w:r>
      <w:r w:rsidR="004E2856" w:rsidRPr="00055BF0">
        <w:rPr>
          <w:rFonts w:cstheme="minorHAnsi"/>
          <w:szCs w:val="22"/>
        </w:rPr>
        <w:t xml:space="preserve"> </w:t>
      </w:r>
      <w:r w:rsidRPr="00055BF0">
        <w:rPr>
          <w:rFonts w:cstheme="minorHAnsi"/>
          <w:szCs w:val="22"/>
        </w:rPr>
        <w:t>software programs present on the computers and other software-enabled electronic devices that it</w:t>
      </w:r>
      <w:r w:rsidR="004E2856" w:rsidRPr="00055BF0">
        <w:rPr>
          <w:rFonts w:cstheme="minorHAnsi"/>
          <w:szCs w:val="22"/>
        </w:rPr>
        <w:t xml:space="preserve"> owns or leases or that it has otherwise provided to its employees for their use in connection with the Company’s business.</w:t>
      </w:r>
    </w:p>
    <w:p w14:paraId="2A8A8A2D" w14:textId="45768A03" w:rsidR="004E2856" w:rsidRPr="00055BF0" w:rsidRDefault="00BE5836" w:rsidP="00EE7127">
      <w:pPr>
        <w:pStyle w:val="ListParagraph"/>
        <w:numPr>
          <w:ilvl w:val="0"/>
          <w:numId w:val="43"/>
        </w:numPr>
        <w:spacing w:after="240"/>
        <w:ind w:left="0" w:firstLine="2127"/>
        <w:contextualSpacing w:val="0"/>
        <w:jc w:val="both"/>
        <w:rPr>
          <w:rFonts w:cstheme="minorHAnsi"/>
          <w:szCs w:val="22"/>
        </w:rPr>
      </w:pPr>
      <w:r w:rsidRPr="00055BF0">
        <w:rPr>
          <w:rFonts w:cstheme="minorHAnsi"/>
          <w:szCs w:val="22"/>
        </w:rPr>
        <w:lastRenderedPageBreak/>
        <w:t>The Company has not embedded, used or distributed any open source, copyleft or community source code (including but not limited to any libraries or code, software, technologies or other materials that are licensed or distributed under any General Public License, Lesser General Public License or similar license arrangement or other distribution model described by the Open Source Initiative at www.opensource.org, collectively “</w:t>
      </w:r>
      <w:r w:rsidRPr="00055BF0">
        <w:rPr>
          <w:rFonts w:cstheme="minorHAnsi"/>
          <w:szCs w:val="22"/>
          <w:u w:val="single"/>
        </w:rPr>
        <w:t>Open Source Software</w:t>
      </w:r>
      <w:r w:rsidRPr="00055BF0">
        <w:rPr>
          <w:rFonts w:cstheme="minorHAnsi"/>
          <w:szCs w:val="22"/>
        </w:rPr>
        <w:t>”) in connection with any of its products or services that are generally available or in development in any manner that would materially restrict the ability of the Company to protect its proprietary interests in any such product or service or in any manner that requires, or purports to require (i) any Company IP (other than the Open Source Software itself) be disclosed or distributed in source code form or be licensed for the purpose of making derivative works; (ii) any restriction on the consideration to be charged for the distribution of any Company IP; (iii)</w:t>
      </w:r>
      <w:r w:rsidR="007E6CA2" w:rsidRPr="00055BF0">
        <w:rPr>
          <w:rFonts w:cstheme="minorHAnsi"/>
          <w:szCs w:val="22"/>
        </w:rPr>
        <w:t> </w:t>
      </w:r>
      <w:r w:rsidRPr="00055BF0">
        <w:rPr>
          <w:rFonts w:cstheme="minorHAnsi"/>
          <w:szCs w:val="22"/>
        </w:rPr>
        <w:t>the creation of any obligation for the Company with respect to Company IP owned by the Company, or the grant to any third party of any rights or immunities under Company IP owned by the Company; or (iv)</w:t>
      </w:r>
      <w:r w:rsidR="007E6CA2" w:rsidRPr="00055BF0">
        <w:rPr>
          <w:rFonts w:cstheme="minorHAnsi"/>
          <w:szCs w:val="22"/>
        </w:rPr>
        <w:t> </w:t>
      </w:r>
      <w:r w:rsidRPr="00055BF0">
        <w:rPr>
          <w:rFonts w:cstheme="minorHAnsi"/>
          <w:szCs w:val="22"/>
        </w:rPr>
        <w:t>any other limitation, restriction or condition on the right of the Company with respect to its use or distribution of any Company IP.</w:t>
      </w:r>
    </w:p>
    <w:p w14:paraId="1F2D1E3B" w14:textId="6E295C81" w:rsidR="008E072D" w:rsidRPr="00055BF0" w:rsidRDefault="008E072D" w:rsidP="00EE7127">
      <w:pPr>
        <w:pStyle w:val="ListParagraph"/>
        <w:numPr>
          <w:ilvl w:val="0"/>
          <w:numId w:val="43"/>
        </w:numPr>
        <w:spacing w:after="240"/>
        <w:ind w:left="0" w:firstLine="2127"/>
        <w:contextualSpacing w:val="0"/>
        <w:jc w:val="both"/>
        <w:rPr>
          <w:rFonts w:cstheme="minorHAnsi"/>
          <w:szCs w:val="22"/>
        </w:rPr>
      </w:pPr>
      <w:bookmarkStart w:id="100" w:name="_Ref195630176"/>
      <w:r w:rsidRPr="00055BF0">
        <w:rPr>
          <w:rFonts w:cstheme="minorHAnsi"/>
          <w:szCs w:val="22"/>
        </w:rPr>
        <w:t xml:space="preserve">No Group Company has received any written communications alleging that the Group Company </w:t>
      </w:r>
      <w:r w:rsidR="00B06A5C" w:rsidRPr="00B06A5C">
        <w:rPr>
          <w:rFonts w:cstheme="minorHAnsi"/>
          <w:szCs w:val="22"/>
        </w:rPr>
        <w:t xml:space="preserve">or the operation of such Group Company’s business </w:t>
      </w:r>
      <w:r w:rsidRPr="00055BF0">
        <w:rPr>
          <w:rFonts w:cstheme="minorHAnsi"/>
          <w:szCs w:val="22"/>
        </w:rPr>
        <w:t xml:space="preserve">has violated or would violate any of the Intellectual Property rights of any other person or entity.  To the Company’s knowledge, none of its or any other Group Company’s </w:t>
      </w:r>
      <w:r w:rsidR="00A20CEA">
        <w:rPr>
          <w:rFonts w:cstheme="minorHAnsi"/>
          <w:szCs w:val="22"/>
        </w:rPr>
        <w:t>employees</w:t>
      </w:r>
      <w:r w:rsidR="000E1312" w:rsidRPr="00055BF0">
        <w:rPr>
          <w:rFonts w:cstheme="minorHAnsi"/>
          <w:szCs w:val="22"/>
        </w:rPr>
        <w:t xml:space="preserve"> </w:t>
      </w:r>
      <w:r w:rsidRPr="00055BF0">
        <w:rPr>
          <w:rFonts w:cstheme="minorHAnsi"/>
          <w:szCs w:val="22"/>
        </w:rPr>
        <w:t xml:space="preserve">is obligated under any contract (including licenses, covenants or commitments of any nature) or other agreement, or subject to any judgment, decree or order of any Governmental Entity, that would interfere with the use of his or her reasonable best efforts to promote the interests of the Group Companies or that would conflict with any Group Company’s business as presently conducted.  To the Company’s knowledge, none of its or any other Group Company’s </w:t>
      </w:r>
      <w:r w:rsidR="00A20CEA">
        <w:rPr>
          <w:rFonts w:cstheme="minorHAnsi"/>
          <w:szCs w:val="22"/>
        </w:rPr>
        <w:t>employees</w:t>
      </w:r>
      <w:r w:rsidR="000E1312" w:rsidRPr="00055BF0">
        <w:rPr>
          <w:rFonts w:cstheme="minorHAnsi"/>
          <w:szCs w:val="22"/>
        </w:rPr>
        <w:t xml:space="preserve"> </w:t>
      </w:r>
      <w:r w:rsidRPr="00055BF0">
        <w:rPr>
          <w:rFonts w:cstheme="minorHAnsi"/>
          <w:szCs w:val="22"/>
        </w:rPr>
        <w:t xml:space="preserve">is in breach of the terms, </w:t>
      </w:r>
      <w:proofErr w:type="gramStart"/>
      <w:r w:rsidRPr="00055BF0">
        <w:rPr>
          <w:rFonts w:cstheme="minorHAnsi"/>
          <w:szCs w:val="22"/>
        </w:rPr>
        <w:t>conditions</w:t>
      </w:r>
      <w:proofErr w:type="gramEnd"/>
      <w:r w:rsidRPr="00055BF0">
        <w:rPr>
          <w:rFonts w:cstheme="minorHAnsi"/>
          <w:szCs w:val="22"/>
        </w:rPr>
        <w:t xml:space="preserve"> or provisions of, or in default under, any contract, covenant or instrument with a former employer of such employee under which such employees is now obligated.  The Company does not believe it is or will be necessary to utilize any inventions of any of the Group Companies’ </w:t>
      </w:r>
      <w:r w:rsidR="00A20CEA">
        <w:rPr>
          <w:rFonts w:cstheme="minorHAnsi"/>
          <w:szCs w:val="22"/>
        </w:rPr>
        <w:t>employees</w:t>
      </w:r>
      <w:r w:rsidR="000E1312" w:rsidRPr="00055BF0">
        <w:rPr>
          <w:rFonts w:cstheme="minorHAnsi"/>
          <w:szCs w:val="22"/>
        </w:rPr>
        <w:t xml:space="preserve"> </w:t>
      </w:r>
      <w:r w:rsidRPr="00055BF0">
        <w:rPr>
          <w:rFonts w:cstheme="minorHAnsi"/>
          <w:szCs w:val="22"/>
        </w:rPr>
        <w:t>made prior to or outside the scope of their employment or engagement by such Group Company.</w:t>
      </w:r>
      <w:r w:rsidR="00A20CEA">
        <w:rPr>
          <w:rFonts w:cstheme="minorHAnsi"/>
          <w:szCs w:val="22"/>
        </w:rPr>
        <w:t xml:space="preserve"> Section 2.10</w:t>
      </w:r>
      <w:bookmarkEnd w:id="100"/>
      <w:r w:rsidR="00A20CEA">
        <w:rPr>
          <w:rFonts w:cstheme="minorHAnsi"/>
          <w:szCs w:val="22"/>
        </w:rPr>
        <w:fldChar w:fldCharType="begin"/>
      </w:r>
      <w:r w:rsidR="00A20CEA">
        <w:rPr>
          <w:rFonts w:cstheme="minorHAnsi"/>
          <w:szCs w:val="22"/>
        </w:rPr>
        <w:instrText xml:space="preserve"> REF _Ref195630176 \r \h </w:instrText>
      </w:r>
      <w:r w:rsidR="00A20CEA">
        <w:rPr>
          <w:rFonts w:cstheme="minorHAnsi"/>
          <w:szCs w:val="22"/>
        </w:rPr>
      </w:r>
      <w:r w:rsidR="00A20CEA">
        <w:rPr>
          <w:rFonts w:cstheme="minorHAnsi"/>
          <w:szCs w:val="22"/>
        </w:rPr>
        <w:fldChar w:fldCharType="separate"/>
      </w:r>
      <w:r w:rsidR="00DA54BD">
        <w:rPr>
          <w:rFonts w:cstheme="minorHAnsi"/>
          <w:szCs w:val="22"/>
        </w:rPr>
        <w:t>(f)</w:t>
      </w:r>
      <w:r w:rsidR="00A20CEA">
        <w:rPr>
          <w:rFonts w:cstheme="minorHAnsi"/>
          <w:szCs w:val="22"/>
        </w:rPr>
        <w:fldChar w:fldCharType="end"/>
      </w:r>
      <w:r w:rsidR="00A20CEA">
        <w:rPr>
          <w:rFonts w:cstheme="minorHAnsi"/>
          <w:szCs w:val="22"/>
        </w:rPr>
        <w:t xml:space="preserve"> of the Schedule of Exceptions </w:t>
      </w:r>
      <w:r w:rsidR="00A20CEA" w:rsidRPr="00A20CEA">
        <w:rPr>
          <w:rFonts w:cstheme="minorHAnsi"/>
          <w:szCs w:val="22"/>
        </w:rPr>
        <w:t>lists all patents, patent applications, registered trademarks, trademark applications, registered service marks, service mark applications, and registered copyrights owned by the Group Companies.</w:t>
      </w:r>
    </w:p>
    <w:p w14:paraId="2D0FC971" w14:textId="7EB14427" w:rsidR="0096012E" w:rsidRPr="001E6788" w:rsidRDefault="0096012E" w:rsidP="001E6788">
      <w:pPr>
        <w:pStyle w:val="Heading2"/>
        <w:contextualSpacing w:val="0"/>
        <w:rPr>
          <w:rFonts w:cstheme="minorHAnsi"/>
          <w:szCs w:val="22"/>
          <w:u w:val="none"/>
        </w:rPr>
      </w:pPr>
      <w:bookmarkStart w:id="101" w:name="_Toc266953359"/>
      <w:bookmarkStart w:id="102" w:name="_Ref352688940"/>
      <w:bookmarkStart w:id="103" w:name="_Toc185500536"/>
      <w:bookmarkStart w:id="104" w:name="_Toc195633034"/>
      <w:r w:rsidRPr="00055BF0">
        <w:rPr>
          <w:rFonts w:cstheme="minorHAnsi"/>
          <w:szCs w:val="22"/>
        </w:rPr>
        <w:t>Compliance with Other Instruments</w:t>
      </w:r>
      <w:bookmarkEnd w:id="101"/>
      <w:bookmarkEnd w:id="102"/>
      <w:r w:rsidR="00821CFE" w:rsidRPr="00055BF0">
        <w:rPr>
          <w:rFonts w:cstheme="minorHAnsi"/>
          <w:szCs w:val="22"/>
          <w:u w:val="none"/>
        </w:rPr>
        <w:t>.</w:t>
      </w:r>
      <w:bookmarkEnd w:id="103"/>
      <w:bookmarkEnd w:id="104"/>
      <w:r w:rsidR="009F5082" w:rsidRPr="00055BF0">
        <w:rPr>
          <w:rFonts w:cstheme="minorHAnsi"/>
          <w:szCs w:val="22"/>
          <w:u w:val="none"/>
        </w:rPr>
        <w:t xml:space="preserve"> </w:t>
      </w:r>
      <w:r w:rsidR="002C704A" w:rsidRPr="001E6788">
        <w:rPr>
          <w:rFonts w:cstheme="minorHAnsi"/>
          <w:szCs w:val="22"/>
          <w:u w:val="none"/>
        </w:rPr>
        <w:t>No Group Company</w:t>
      </w:r>
      <w:r w:rsidRPr="001E6788">
        <w:rPr>
          <w:rFonts w:cstheme="minorHAnsi"/>
          <w:szCs w:val="22"/>
          <w:u w:val="none"/>
        </w:rPr>
        <w:t xml:space="preserve"> is in violation</w:t>
      </w:r>
      <w:r w:rsidR="00812A0A" w:rsidRPr="001E6788">
        <w:rPr>
          <w:rFonts w:cstheme="minorHAnsi"/>
          <w:szCs w:val="22"/>
          <w:u w:val="none"/>
        </w:rPr>
        <w:t>,</w:t>
      </w:r>
      <w:r w:rsidRPr="001E6788">
        <w:rPr>
          <w:rFonts w:cstheme="minorHAnsi"/>
          <w:szCs w:val="22"/>
          <w:u w:val="none"/>
        </w:rPr>
        <w:t xml:space="preserve"> default</w:t>
      </w:r>
      <w:r w:rsidR="00812A0A" w:rsidRPr="001E6788">
        <w:rPr>
          <w:rFonts w:cstheme="minorHAnsi"/>
          <w:szCs w:val="22"/>
          <w:u w:val="none"/>
        </w:rPr>
        <w:t xml:space="preserve">, conflict or breach </w:t>
      </w:r>
      <w:r w:rsidRPr="001E6788">
        <w:rPr>
          <w:rFonts w:cstheme="minorHAnsi"/>
          <w:szCs w:val="22"/>
          <w:u w:val="none"/>
        </w:rPr>
        <w:t xml:space="preserve">of any provision of the </w:t>
      </w:r>
      <w:r w:rsidR="00E70574" w:rsidRPr="001E6788">
        <w:rPr>
          <w:rFonts w:cstheme="minorHAnsi"/>
          <w:szCs w:val="22"/>
          <w:u w:val="none"/>
        </w:rPr>
        <w:t xml:space="preserve">Restated </w:t>
      </w:r>
      <w:r w:rsidRPr="001E6788">
        <w:rPr>
          <w:rFonts w:cstheme="minorHAnsi"/>
          <w:szCs w:val="22"/>
          <w:u w:val="none"/>
        </w:rPr>
        <w:t xml:space="preserve">Articles or </w:t>
      </w:r>
      <w:r w:rsidR="00812A0A" w:rsidRPr="001E6788">
        <w:rPr>
          <w:rFonts w:cstheme="minorHAnsi"/>
          <w:szCs w:val="22"/>
          <w:u w:val="none"/>
        </w:rPr>
        <w:t xml:space="preserve">other </w:t>
      </w:r>
      <w:r w:rsidR="001606D0" w:rsidRPr="001E6788">
        <w:rPr>
          <w:rFonts w:cstheme="minorHAnsi"/>
          <w:szCs w:val="22"/>
          <w:u w:val="none"/>
        </w:rPr>
        <w:t>applicable</w:t>
      </w:r>
      <w:r w:rsidR="00526946" w:rsidRPr="001E6788">
        <w:rPr>
          <w:rFonts w:cstheme="minorHAnsi"/>
          <w:szCs w:val="22"/>
          <w:u w:val="none"/>
        </w:rPr>
        <w:t xml:space="preserve"> </w:t>
      </w:r>
      <w:r w:rsidRPr="001E6788">
        <w:rPr>
          <w:rFonts w:cstheme="minorHAnsi"/>
          <w:szCs w:val="22"/>
          <w:u w:val="none"/>
        </w:rPr>
        <w:t>organizational document</w:t>
      </w:r>
      <w:r w:rsidR="00812A0A" w:rsidRPr="001E6788">
        <w:rPr>
          <w:rFonts w:cstheme="minorHAnsi"/>
          <w:szCs w:val="22"/>
          <w:u w:val="none"/>
        </w:rPr>
        <w:t>s</w:t>
      </w:r>
      <w:r w:rsidRPr="001E6788">
        <w:rPr>
          <w:rFonts w:cstheme="minorHAnsi"/>
          <w:szCs w:val="22"/>
          <w:u w:val="none"/>
        </w:rPr>
        <w:t>, or in any material respect of any instrument, judgment, order, writ, decree, privacy policy or contract to which it is a party or by which it is bound, or, to its knowledge, of any provision of a</w:t>
      </w:r>
      <w:r w:rsidR="001606D0" w:rsidRPr="001E6788">
        <w:rPr>
          <w:rFonts w:cstheme="minorHAnsi"/>
          <w:szCs w:val="22"/>
          <w:u w:val="none"/>
        </w:rPr>
        <w:t>ny U.S. federal or state or non-</w:t>
      </w:r>
      <w:r w:rsidRPr="001E6788">
        <w:rPr>
          <w:rFonts w:cstheme="minorHAnsi"/>
          <w:szCs w:val="22"/>
          <w:u w:val="none"/>
        </w:rPr>
        <w:t xml:space="preserve">U.S. statute, rule or regulation applicable to </w:t>
      </w:r>
      <w:r w:rsidR="002C704A" w:rsidRPr="001E6788">
        <w:rPr>
          <w:rFonts w:cstheme="minorHAnsi"/>
          <w:szCs w:val="22"/>
          <w:u w:val="none"/>
        </w:rPr>
        <w:t>such Group</w:t>
      </w:r>
      <w:r w:rsidRPr="001E6788">
        <w:rPr>
          <w:rFonts w:cstheme="minorHAnsi"/>
          <w:szCs w:val="22"/>
          <w:u w:val="none"/>
        </w:rPr>
        <w:t xml:space="preserve"> Company (including, without limitation, those related to privacy, personally identifiable information or export control).  The execution, delivery and performance of this Agreement and the Ancillary Agreements, and the consummation of the transactions contemplated hereby and thereby will not result in any such violation</w:t>
      </w:r>
      <w:r w:rsidR="00812A0A" w:rsidRPr="001E6788">
        <w:rPr>
          <w:rFonts w:cstheme="minorHAnsi"/>
          <w:szCs w:val="22"/>
          <w:u w:val="none"/>
        </w:rPr>
        <w:t>,</w:t>
      </w:r>
      <w:r w:rsidRPr="001E6788">
        <w:rPr>
          <w:rFonts w:cstheme="minorHAnsi"/>
          <w:szCs w:val="22"/>
          <w:u w:val="none"/>
        </w:rPr>
        <w:t xml:space="preserve"> default</w:t>
      </w:r>
      <w:r w:rsidR="00812A0A" w:rsidRPr="001E6788">
        <w:rPr>
          <w:rFonts w:cstheme="minorHAnsi"/>
          <w:szCs w:val="22"/>
          <w:u w:val="none"/>
        </w:rPr>
        <w:t>,</w:t>
      </w:r>
      <w:r w:rsidRPr="001E6788">
        <w:rPr>
          <w:rFonts w:cstheme="minorHAnsi"/>
          <w:szCs w:val="22"/>
          <w:u w:val="none"/>
        </w:rPr>
        <w:t xml:space="preserve"> conflict </w:t>
      </w:r>
      <w:r w:rsidR="00812A0A" w:rsidRPr="001E6788">
        <w:rPr>
          <w:rFonts w:cstheme="minorHAnsi"/>
          <w:szCs w:val="22"/>
          <w:u w:val="none"/>
        </w:rPr>
        <w:t xml:space="preserve">or breach, nor will such consummation </w:t>
      </w:r>
      <w:r w:rsidRPr="001E6788">
        <w:rPr>
          <w:rFonts w:cstheme="minorHAnsi"/>
          <w:szCs w:val="22"/>
          <w:u w:val="none"/>
        </w:rPr>
        <w:t xml:space="preserve">constitute, with or without the passage of time and giving of notice, an event that results in </w:t>
      </w:r>
      <w:r w:rsidR="002B2247" w:rsidRPr="001E6788">
        <w:rPr>
          <w:rFonts w:cstheme="minorHAnsi"/>
          <w:szCs w:val="22"/>
          <w:u w:val="none"/>
        </w:rPr>
        <w:t xml:space="preserve">(a) </w:t>
      </w:r>
      <w:r w:rsidRPr="001E6788">
        <w:rPr>
          <w:rFonts w:cstheme="minorHAnsi"/>
          <w:szCs w:val="22"/>
          <w:u w:val="none"/>
        </w:rPr>
        <w:t xml:space="preserve">the creation of any lien, charge or encumbrance upon any assets of </w:t>
      </w:r>
      <w:r w:rsidR="002C704A" w:rsidRPr="001E6788">
        <w:rPr>
          <w:rFonts w:cstheme="minorHAnsi"/>
          <w:szCs w:val="22"/>
          <w:u w:val="none"/>
        </w:rPr>
        <w:t xml:space="preserve">any Group </w:t>
      </w:r>
      <w:r w:rsidR="002C704A" w:rsidRPr="001E6788">
        <w:rPr>
          <w:rFonts w:cstheme="minorHAnsi"/>
          <w:szCs w:val="22"/>
          <w:u w:val="none"/>
        </w:rPr>
        <w:lastRenderedPageBreak/>
        <w:t xml:space="preserve">Company </w:t>
      </w:r>
      <w:r w:rsidRPr="001E6788">
        <w:rPr>
          <w:rFonts w:cstheme="minorHAnsi"/>
          <w:szCs w:val="22"/>
          <w:u w:val="none"/>
        </w:rPr>
        <w:t xml:space="preserve">or </w:t>
      </w:r>
      <w:r w:rsidR="002B2247" w:rsidRPr="001E6788">
        <w:rPr>
          <w:rFonts w:cstheme="minorHAnsi"/>
          <w:szCs w:val="22"/>
          <w:u w:val="none"/>
        </w:rPr>
        <w:t xml:space="preserve">(b) </w:t>
      </w:r>
      <w:r w:rsidRPr="001E6788">
        <w:rPr>
          <w:rFonts w:cstheme="minorHAnsi"/>
          <w:szCs w:val="22"/>
          <w:u w:val="none"/>
        </w:rPr>
        <w:t xml:space="preserve">the suspension, revocation, impairment, forfeiture or nonrenewal of any material permit, license, authorization or approval applicable to </w:t>
      </w:r>
      <w:r w:rsidR="002C704A" w:rsidRPr="001E6788">
        <w:rPr>
          <w:rFonts w:cstheme="minorHAnsi"/>
          <w:szCs w:val="22"/>
          <w:u w:val="none"/>
        </w:rPr>
        <w:t>any Group Company</w:t>
      </w:r>
      <w:r w:rsidRPr="001E6788">
        <w:rPr>
          <w:rFonts w:cstheme="minorHAnsi"/>
          <w:szCs w:val="22"/>
          <w:u w:val="none"/>
        </w:rPr>
        <w:t xml:space="preserve">, </w:t>
      </w:r>
      <w:r w:rsidR="002C704A" w:rsidRPr="001E6788">
        <w:rPr>
          <w:rFonts w:cstheme="minorHAnsi"/>
          <w:szCs w:val="22"/>
          <w:u w:val="none"/>
        </w:rPr>
        <w:t xml:space="preserve">its </w:t>
      </w:r>
      <w:r w:rsidRPr="001E6788">
        <w:rPr>
          <w:rFonts w:cstheme="minorHAnsi"/>
          <w:szCs w:val="22"/>
          <w:u w:val="none"/>
        </w:rPr>
        <w:t xml:space="preserve">business or operations or any of </w:t>
      </w:r>
      <w:r w:rsidR="002C704A" w:rsidRPr="001E6788">
        <w:rPr>
          <w:rFonts w:cstheme="minorHAnsi"/>
          <w:szCs w:val="22"/>
          <w:u w:val="none"/>
        </w:rPr>
        <w:t xml:space="preserve">its </w:t>
      </w:r>
      <w:r w:rsidRPr="001E6788">
        <w:rPr>
          <w:rFonts w:cstheme="minorHAnsi"/>
          <w:szCs w:val="22"/>
          <w:u w:val="none"/>
        </w:rPr>
        <w:t>assets or properties.</w:t>
      </w:r>
    </w:p>
    <w:p w14:paraId="51AFC13A" w14:textId="60AA37DB" w:rsidR="0096012E" w:rsidRPr="00055BF0" w:rsidRDefault="0096012E" w:rsidP="00EE7127">
      <w:pPr>
        <w:pStyle w:val="Heading2"/>
        <w:keepNext/>
        <w:tabs>
          <w:tab w:val="num" w:pos="0"/>
        </w:tabs>
        <w:contextualSpacing w:val="0"/>
        <w:rPr>
          <w:rFonts w:cstheme="minorHAnsi"/>
          <w:szCs w:val="22"/>
          <w:u w:val="none"/>
        </w:rPr>
      </w:pPr>
      <w:bookmarkStart w:id="105" w:name="_Toc266953360"/>
      <w:bookmarkStart w:id="106" w:name="_Ref68711406"/>
      <w:bookmarkStart w:id="107" w:name="_Toc185500537"/>
      <w:bookmarkStart w:id="108" w:name="_Toc195633035"/>
      <w:r w:rsidRPr="00055BF0">
        <w:rPr>
          <w:rFonts w:cstheme="minorHAnsi"/>
          <w:szCs w:val="22"/>
        </w:rPr>
        <w:t>Agreements; Action</w:t>
      </w:r>
      <w:bookmarkEnd w:id="105"/>
      <w:bookmarkEnd w:id="106"/>
      <w:r w:rsidR="00821CFE" w:rsidRPr="00055BF0">
        <w:rPr>
          <w:rFonts w:cstheme="minorHAnsi"/>
          <w:szCs w:val="22"/>
          <w:u w:val="none"/>
        </w:rPr>
        <w:t>.</w:t>
      </w:r>
      <w:bookmarkEnd w:id="107"/>
      <w:bookmarkEnd w:id="108"/>
    </w:p>
    <w:p w14:paraId="5E94AB5B" w14:textId="6FBF6E1F" w:rsidR="0096012E" w:rsidRPr="00055BF0" w:rsidRDefault="0096012E" w:rsidP="00EE7127">
      <w:pPr>
        <w:pStyle w:val="ListParagraph"/>
        <w:numPr>
          <w:ilvl w:val="0"/>
          <w:numId w:val="44"/>
        </w:numPr>
        <w:spacing w:after="240"/>
        <w:ind w:left="0" w:firstLine="2127"/>
        <w:contextualSpacing w:val="0"/>
        <w:jc w:val="both"/>
        <w:rPr>
          <w:rFonts w:cstheme="minorHAnsi"/>
          <w:szCs w:val="22"/>
        </w:rPr>
      </w:pPr>
      <w:r w:rsidRPr="00055BF0">
        <w:rPr>
          <w:rFonts w:cstheme="minorHAnsi"/>
          <w:szCs w:val="22"/>
        </w:rPr>
        <w:t xml:space="preserve">Except for agreements explicitly contemplated hereby and by the Ancillary Agreements, there are no agreements, </w:t>
      </w:r>
      <w:proofErr w:type="gramStart"/>
      <w:r w:rsidRPr="00055BF0">
        <w:rPr>
          <w:rFonts w:cstheme="minorHAnsi"/>
          <w:szCs w:val="22"/>
        </w:rPr>
        <w:t>understandings</w:t>
      </w:r>
      <w:proofErr w:type="gramEnd"/>
      <w:r w:rsidRPr="00055BF0">
        <w:rPr>
          <w:rFonts w:cstheme="minorHAnsi"/>
          <w:szCs w:val="22"/>
        </w:rPr>
        <w:t xml:space="preserve"> or pr</w:t>
      </w:r>
      <w:r w:rsidR="002C704A" w:rsidRPr="00055BF0">
        <w:rPr>
          <w:rFonts w:cstheme="minorHAnsi"/>
          <w:szCs w:val="22"/>
        </w:rPr>
        <w:t xml:space="preserve">oposed transactions between any Group </w:t>
      </w:r>
      <w:r w:rsidRPr="00055BF0">
        <w:rPr>
          <w:rFonts w:cstheme="minorHAnsi"/>
          <w:szCs w:val="22"/>
        </w:rPr>
        <w:t xml:space="preserve">Company and any of </w:t>
      </w:r>
      <w:r w:rsidR="00D603F7" w:rsidRPr="00055BF0">
        <w:rPr>
          <w:rFonts w:cstheme="minorHAnsi"/>
          <w:szCs w:val="22"/>
        </w:rPr>
        <w:t>its</w:t>
      </w:r>
      <w:r w:rsidR="003157E6" w:rsidRPr="00055BF0">
        <w:rPr>
          <w:rFonts w:cstheme="minorHAnsi"/>
          <w:szCs w:val="22"/>
        </w:rPr>
        <w:t xml:space="preserve"> officers, directors</w:t>
      </w:r>
      <w:r w:rsidR="003A2FC2" w:rsidRPr="00055BF0">
        <w:rPr>
          <w:rFonts w:cstheme="minorHAnsi"/>
          <w:szCs w:val="22"/>
        </w:rPr>
        <w:t xml:space="preserve"> and</w:t>
      </w:r>
      <w:r w:rsidR="003157E6" w:rsidRPr="00055BF0">
        <w:rPr>
          <w:rFonts w:cstheme="minorHAnsi"/>
          <w:szCs w:val="22"/>
        </w:rPr>
        <w:t xml:space="preserve"> A</w:t>
      </w:r>
      <w:r w:rsidRPr="00055BF0">
        <w:rPr>
          <w:rFonts w:cstheme="minorHAnsi"/>
          <w:szCs w:val="22"/>
        </w:rPr>
        <w:t xml:space="preserve">ffiliates. </w:t>
      </w:r>
      <w:r w:rsidR="00E1344E" w:rsidRPr="00055BF0">
        <w:rPr>
          <w:rFonts w:cstheme="minorHAnsi"/>
          <w:szCs w:val="22"/>
        </w:rPr>
        <w:t>For the purposes of this Agreement, the term “</w:t>
      </w:r>
      <w:r w:rsidR="00E1344E" w:rsidRPr="00055BF0">
        <w:rPr>
          <w:rFonts w:cstheme="minorHAnsi"/>
          <w:szCs w:val="22"/>
          <w:u w:val="single"/>
        </w:rPr>
        <w:t>Affiliate</w:t>
      </w:r>
      <w:r w:rsidR="00E1344E" w:rsidRPr="00055BF0">
        <w:rPr>
          <w:rFonts w:cstheme="minorHAnsi"/>
          <w:szCs w:val="22"/>
        </w:rPr>
        <w:t>” shall mean with respect to any person, any other person who or which, directly or indirectly, controls, is controlled by, or is under common control with such specified person, including, without limitation, an</w:t>
      </w:r>
      <w:bookmarkStart w:id="109" w:name="_DV_M107"/>
      <w:bookmarkEnd w:id="109"/>
      <w:r w:rsidR="00E1344E" w:rsidRPr="00055BF0">
        <w:rPr>
          <w:rFonts w:cstheme="minorHAnsi"/>
          <w:szCs w:val="22"/>
        </w:rPr>
        <w:t xml:space="preserve">y general partner, officer, </w:t>
      </w:r>
      <w:bookmarkStart w:id="110" w:name="_DV_M109"/>
      <w:bookmarkEnd w:id="110"/>
      <w:r w:rsidR="00E1344E" w:rsidRPr="00055BF0">
        <w:rPr>
          <w:rFonts w:cstheme="minorHAnsi"/>
          <w:szCs w:val="22"/>
        </w:rPr>
        <w:t>director or manager of such person and any venture capital fund now or hereafter existing that is controlled by</w:t>
      </w:r>
      <w:bookmarkStart w:id="111" w:name="_DV_M110"/>
      <w:bookmarkEnd w:id="111"/>
      <w:r w:rsidR="00E1344E" w:rsidRPr="00055BF0">
        <w:rPr>
          <w:rFonts w:cstheme="minorHAnsi"/>
          <w:szCs w:val="22"/>
        </w:rPr>
        <w:t xml:space="preserve"> one or more general partners or managing members of, or is under common investment management with, such person.</w:t>
      </w:r>
    </w:p>
    <w:p w14:paraId="087EA15F" w14:textId="6142CFD0" w:rsidR="0096012E" w:rsidRPr="0094429B" w:rsidRDefault="003A2FC2" w:rsidP="00EE7127">
      <w:pPr>
        <w:pStyle w:val="ListParagraph"/>
        <w:numPr>
          <w:ilvl w:val="0"/>
          <w:numId w:val="44"/>
        </w:numPr>
        <w:spacing w:after="240"/>
        <w:ind w:left="0" w:firstLine="2127"/>
        <w:contextualSpacing w:val="0"/>
        <w:jc w:val="both"/>
        <w:rPr>
          <w:rFonts w:cstheme="minorHAnsi"/>
          <w:szCs w:val="22"/>
        </w:rPr>
      </w:pPr>
      <w:bookmarkStart w:id="112" w:name="_Ref175062177"/>
      <w:r w:rsidRPr="00055BF0">
        <w:rPr>
          <w:rFonts w:cstheme="minorHAnsi"/>
          <w:szCs w:val="22"/>
        </w:rPr>
        <w:t xml:space="preserve">There </w:t>
      </w:r>
      <w:r w:rsidR="0096012E" w:rsidRPr="00055BF0">
        <w:rPr>
          <w:rFonts w:cstheme="minorHAnsi"/>
          <w:szCs w:val="22"/>
        </w:rPr>
        <w:t xml:space="preserve">are no agreements, understandings, instruments, contracts, proposed transactions, judgments, orders, writs or decrees to which </w:t>
      </w:r>
      <w:r w:rsidR="002C704A" w:rsidRPr="00055BF0">
        <w:rPr>
          <w:rFonts w:cstheme="minorHAnsi"/>
          <w:szCs w:val="22"/>
        </w:rPr>
        <w:t>any Group</w:t>
      </w:r>
      <w:r w:rsidR="0096012E" w:rsidRPr="00055BF0">
        <w:rPr>
          <w:rFonts w:cstheme="minorHAnsi"/>
          <w:szCs w:val="22"/>
        </w:rPr>
        <w:t xml:space="preserve"> Company is a party or by which </w:t>
      </w:r>
      <w:r w:rsidR="0075610B" w:rsidRPr="00055BF0">
        <w:rPr>
          <w:rFonts w:cstheme="minorHAnsi"/>
          <w:szCs w:val="22"/>
        </w:rPr>
        <w:t xml:space="preserve">it </w:t>
      </w:r>
      <w:r w:rsidR="0096012E" w:rsidRPr="00055BF0">
        <w:rPr>
          <w:rFonts w:cstheme="minorHAnsi"/>
          <w:szCs w:val="22"/>
        </w:rPr>
        <w:t xml:space="preserve">is bound that may involve (i) obligations (contingent or otherwise) of, or payments to </w:t>
      </w:r>
      <w:r w:rsidR="002C704A" w:rsidRPr="00055BF0">
        <w:rPr>
          <w:rFonts w:cstheme="minorHAnsi"/>
          <w:szCs w:val="22"/>
        </w:rPr>
        <w:t xml:space="preserve">such Group </w:t>
      </w:r>
      <w:r w:rsidR="0096012E" w:rsidRPr="00055BF0">
        <w:rPr>
          <w:rFonts w:cstheme="minorHAnsi"/>
          <w:szCs w:val="22"/>
        </w:rPr>
        <w:t xml:space="preserve">Company in </w:t>
      </w:r>
      <w:r w:rsidR="0096012E" w:rsidRPr="0094429B">
        <w:rPr>
          <w:rFonts w:cstheme="minorHAnsi"/>
          <w:szCs w:val="22"/>
        </w:rPr>
        <w:t xml:space="preserve">excess of, </w:t>
      </w:r>
      <w:r w:rsidR="0096012E" w:rsidRPr="00D230F8">
        <w:rPr>
          <w:rFonts w:cstheme="minorHAnsi"/>
          <w:szCs w:val="22"/>
        </w:rPr>
        <w:t>R$</w:t>
      </w:r>
      <w:r w:rsidR="006226A9" w:rsidRPr="00D230F8">
        <w:rPr>
          <w:rFonts w:cstheme="minorHAnsi"/>
          <w:szCs w:val="22"/>
        </w:rPr>
        <w:t xml:space="preserve"> </w:t>
      </w:r>
      <w:r w:rsidR="00C03E85" w:rsidRPr="00D230F8">
        <w:rPr>
          <w:rFonts w:cstheme="minorHAnsi"/>
          <w:szCs w:val="22"/>
        </w:rPr>
        <w:t>5</w:t>
      </w:r>
      <w:r w:rsidR="0096012E" w:rsidRPr="00D230F8">
        <w:rPr>
          <w:rFonts w:cstheme="minorHAnsi"/>
          <w:szCs w:val="22"/>
        </w:rPr>
        <w:t>00,000</w:t>
      </w:r>
      <w:r w:rsidR="00220C79" w:rsidRPr="00D230F8">
        <w:rPr>
          <w:rFonts w:cstheme="minorHAnsi"/>
          <w:szCs w:val="22"/>
        </w:rPr>
        <w:t>.00</w:t>
      </w:r>
      <w:r w:rsidR="0096012E" w:rsidRPr="0094429B">
        <w:rPr>
          <w:rFonts w:cstheme="minorHAnsi"/>
          <w:szCs w:val="22"/>
        </w:rPr>
        <w:t xml:space="preserve"> (other than employment agreements, offer letters or consulting agreements)</w:t>
      </w:r>
      <w:r w:rsidRPr="0094429B">
        <w:rPr>
          <w:rFonts w:cstheme="minorHAnsi"/>
          <w:szCs w:val="22"/>
        </w:rPr>
        <w:t>,</w:t>
      </w:r>
      <w:r w:rsidR="0096012E" w:rsidRPr="0094429B">
        <w:rPr>
          <w:rFonts w:cstheme="minorHAnsi"/>
          <w:szCs w:val="22"/>
        </w:rPr>
        <w:t xml:space="preserve"> or (ii) any material license of any </w:t>
      </w:r>
      <w:r w:rsidR="00996209" w:rsidRPr="0094429B">
        <w:rPr>
          <w:rFonts w:cstheme="minorHAnsi"/>
          <w:szCs w:val="22"/>
        </w:rPr>
        <w:t>Intellectual Property</w:t>
      </w:r>
      <w:r w:rsidR="002C704A" w:rsidRPr="0094429B">
        <w:rPr>
          <w:rFonts w:cstheme="minorHAnsi"/>
          <w:szCs w:val="22"/>
        </w:rPr>
        <w:t xml:space="preserve"> right to or from such Group</w:t>
      </w:r>
      <w:r w:rsidR="0096012E" w:rsidRPr="0094429B">
        <w:rPr>
          <w:rFonts w:cstheme="minorHAnsi"/>
          <w:szCs w:val="22"/>
        </w:rPr>
        <w:t xml:space="preserve"> Company (other than (A) the</w:t>
      </w:r>
      <w:r w:rsidRPr="0094429B">
        <w:rPr>
          <w:rFonts w:cstheme="minorHAnsi"/>
          <w:szCs w:val="22"/>
        </w:rPr>
        <w:t xml:space="preserve"> non-exclusive</w:t>
      </w:r>
      <w:r w:rsidR="0096012E" w:rsidRPr="0094429B">
        <w:rPr>
          <w:rFonts w:cstheme="minorHAnsi"/>
          <w:szCs w:val="22"/>
        </w:rPr>
        <w:t xml:space="preserve"> license of </w:t>
      </w:r>
      <w:r w:rsidR="002C704A" w:rsidRPr="0094429B">
        <w:rPr>
          <w:rFonts w:cstheme="minorHAnsi"/>
          <w:szCs w:val="22"/>
        </w:rPr>
        <w:t>any Group</w:t>
      </w:r>
      <w:r w:rsidR="0096012E" w:rsidRPr="0094429B">
        <w:rPr>
          <w:rFonts w:cstheme="minorHAnsi"/>
          <w:szCs w:val="22"/>
        </w:rPr>
        <w:t xml:space="preserve"> Company’s software</w:t>
      </w:r>
      <w:r w:rsidR="00996209" w:rsidRPr="0094429B">
        <w:rPr>
          <w:rFonts w:cstheme="minorHAnsi"/>
          <w:szCs w:val="22"/>
        </w:rPr>
        <w:t>, services,</w:t>
      </w:r>
      <w:r w:rsidR="0096012E" w:rsidRPr="0094429B">
        <w:rPr>
          <w:rFonts w:cstheme="minorHAnsi"/>
          <w:szCs w:val="22"/>
        </w:rPr>
        <w:t xml:space="preserve"> and products in object code form in the ordinary course of business pursuant to standard end-user agreements the form</w:t>
      </w:r>
      <w:r w:rsidR="00996209" w:rsidRPr="0094429B">
        <w:rPr>
          <w:rFonts w:cstheme="minorHAnsi"/>
          <w:szCs w:val="22"/>
        </w:rPr>
        <w:t>s</w:t>
      </w:r>
      <w:r w:rsidR="0096012E" w:rsidRPr="0094429B">
        <w:rPr>
          <w:rFonts w:cstheme="minorHAnsi"/>
          <w:szCs w:val="22"/>
        </w:rPr>
        <w:t xml:space="preserve"> of which ha</w:t>
      </w:r>
      <w:r w:rsidR="00996209" w:rsidRPr="0094429B">
        <w:rPr>
          <w:rFonts w:cstheme="minorHAnsi"/>
          <w:szCs w:val="22"/>
        </w:rPr>
        <w:t>ve</w:t>
      </w:r>
      <w:r w:rsidR="0096012E" w:rsidRPr="0094429B">
        <w:rPr>
          <w:rFonts w:cstheme="minorHAnsi"/>
          <w:szCs w:val="22"/>
        </w:rPr>
        <w:t xml:space="preserve"> been provided to the Investors</w:t>
      </w:r>
      <w:r w:rsidR="003151C7" w:rsidRPr="0094429B">
        <w:rPr>
          <w:rFonts w:cstheme="minorHAnsi"/>
          <w:szCs w:val="22"/>
        </w:rPr>
        <w:t>,</w:t>
      </w:r>
      <w:r w:rsidR="0096012E" w:rsidRPr="0094429B">
        <w:rPr>
          <w:rFonts w:cstheme="minorHAnsi"/>
          <w:szCs w:val="22"/>
        </w:rPr>
        <w:t xml:space="preserve"> (B) the </w:t>
      </w:r>
      <w:r w:rsidRPr="0094429B">
        <w:rPr>
          <w:rFonts w:cstheme="minorHAnsi"/>
          <w:szCs w:val="22"/>
        </w:rPr>
        <w:t xml:space="preserve">non-exclusive </w:t>
      </w:r>
      <w:r w:rsidR="0096012E" w:rsidRPr="0094429B">
        <w:rPr>
          <w:rFonts w:cstheme="minorHAnsi"/>
          <w:szCs w:val="22"/>
        </w:rPr>
        <w:t xml:space="preserve">license to </w:t>
      </w:r>
      <w:r w:rsidR="002C704A" w:rsidRPr="0094429B">
        <w:rPr>
          <w:rFonts w:cstheme="minorHAnsi"/>
          <w:szCs w:val="22"/>
        </w:rPr>
        <w:t>a Group</w:t>
      </w:r>
      <w:r w:rsidR="0096012E" w:rsidRPr="0094429B">
        <w:rPr>
          <w:rFonts w:cstheme="minorHAnsi"/>
          <w:szCs w:val="22"/>
        </w:rPr>
        <w:t xml:space="preserve"> Company of standard, generally commercially available, “off-the-shelf” third party products </w:t>
      </w:r>
      <w:r w:rsidR="003151C7" w:rsidRPr="0094429B">
        <w:rPr>
          <w:rFonts w:cstheme="minorHAnsi"/>
          <w:szCs w:val="22"/>
        </w:rPr>
        <w:t>and services, or (C) standard end-user, object code, internal use software support/maintenance agreements</w:t>
      </w:r>
      <w:r w:rsidR="0096012E" w:rsidRPr="0094429B">
        <w:rPr>
          <w:rFonts w:cstheme="minorHAnsi"/>
          <w:szCs w:val="22"/>
        </w:rPr>
        <w:t>)</w:t>
      </w:r>
      <w:r w:rsidR="001A742E" w:rsidRPr="0094429B">
        <w:rPr>
          <w:rFonts w:cstheme="minorHAnsi"/>
          <w:szCs w:val="22"/>
        </w:rPr>
        <w:t>.</w:t>
      </w:r>
      <w:bookmarkEnd w:id="112"/>
    </w:p>
    <w:p w14:paraId="7D016EC8" w14:textId="09CDCFCA" w:rsidR="0096012E" w:rsidRPr="00055BF0" w:rsidRDefault="00722908" w:rsidP="00EE7127">
      <w:pPr>
        <w:pStyle w:val="ListParagraph"/>
        <w:numPr>
          <w:ilvl w:val="0"/>
          <w:numId w:val="44"/>
        </w:numPr>
        <w:spacing w:after="240"/>
        <w:ind w:left="0" w:firstLine="2127"/>
        <w:contextualSpacing w:val="0"/>
        <w:jc w:val="both"/>
        <w:rPr>
          <w:rFonts w:cstheme="minorHAnsi"/>
          <w:szCs w:val="22"/>
        </w:rPr>
      </w:pPr>
      <w:bookmarkStart w:id="113" w:name="_Ref175062187"/>
      <w:r w:rsidRPr="0094429B">
        <w:rPr>
          <w:rFonts w:cstheme="minorHAnsi"/>
          <w:szCs w:val="22"/>
        </w:rPr>
        <w:t>No Group Company</w:t>
      </w:r>
      <w:r w:rsidR="0096012E" w:rsidRPr="0094429B">
        <w:rPr>
          <w:rFonts w:cstheme="minorHAnsi"/>
          <w:szCs w:val="22"/>
        </w:rPr>
        <w:t xml:space="preserve"> has (i) declared or paid any dividends or authorized or made any distribution upon or with respect to any class or series of its share capital other than dividends or distributions paid to </w:t>
      </w:r>
      <w:r w:rsidR="00437EEB" w:rsidRPr="0094429B">
        <w:rPr>
          <w:rFonts w:cstheme="minorHAnsi"/>
          <w:szCs w:val="22"/>
        </w:rPr>
        <w:t>another Group Company</w:t>
      </w:r>
      <w:r w:rsidR="0096012E" w:rsidRPr="0094429B">
        <w:rPr>
          <w:rFonts w:cstheme="minorHAnsi"/>
          <w:szCs w:val="22"/>
        </w:rPr>
        <w:t>, (ii)</w:t>
      </w:r>
      <w:r w:rsidR="00C03E85" w:rsidRPr="0094429B">
        <w:rPr>
          <w:rFonts w:cstheme="minorHAnsi"/>
          <w:szCs w:val="22"/>
        </w:rPr>
        <w:t xml:space="preserve"> </w:t>
      </w:r>
      <w:r w:rsidR="0096012E" w:rsidRPr="0094429B">
        <w:rPr>
          <w:rFonts w:cstheme="minorHAnsi"/>
          <w:szCs w:val="22"/>
        </w:rPr>
        <w:t>incurred any indebtedness for money borrowed or any other liabiliti</w:t>
      </w:r>
      <w:r w:rsidR="00303E77" w:rsidRPr="0094429B">
        <w:rPr>
          <w:rFonts w:cstheme="minorHAnsi"/>
          <w:szCs w:val="22"/>
        </w:rPr>
        <w:t xml:space="preserve">es individually in excess of </w:t>
      </w:r>
      <w:r w:rsidR="00303E77" w:rsidRPr="00D230F8">
        <w:rPr>
          <w:rFonts w:cstheme="minorHAnsi"/>
          <w:szCs w:val="22"/>
        </w:rPr>
        <w:t>R$</w:t>
      </w:r>
      <w:r w:rsidR="006226A9" w:rsidRPr="00D230F8">
        <w:rPr>
          <w:rFonts w:cstheme="minorHAnsi"/>
          <w:szCs w:val="22"/>
        </w:rPr>
        <w:t xml:space="preserve"> </w:t>
      </w:r>
      <w:r w:rsidR="00C03E85" w:rsidRPr="00D230F8">
        <w:rPr>
          <w:rFonts w:cstheme="minorHAnsi"/>
          <w:szCs w:val="22"/>
        </w:rPr>
        <w:t>5</w:t>
      </w:r>
      <w:r w:rsidR="00303E77" w:rsidRPr="00D230F8">
        <w:rPr>
          <w:rFonts w:cstheme="minorHAnsi"/>
          <w:szCs w:val="22"/>
        </w:rPr>
        <w:t>00,000</w:t>
      </w:r>
      <w:r w:rsidR="00220C79" w:rsidRPr="00D230F8">
        <w:rPr>
          <w:rFonts w:cstheme="minorHAnsi"/>
          <w:szCs w:val="22"/>
        </w:rPr>
        <w:t>.00</w:t>
      </w:r>
      <w:r w:rsidR="0096012E" w:rsidRPr="0094429B">
        <w:rPr>
          <w:rFonts w:cstheme="minorHAnsi"/>
          <w:szCs w:val="22"/>
        </w:rPr>
        <w:t xml:space="preserve"> or, in the case of indebtedness and/or liabilities in</w:t>
      </w:r>
      <w:r w:rsidR="00303E77" w:rsidRPr="0094429B">
        <w:rPr>
          <w:rFonts w:cstheme="minorHAnsi"/>
          <w:szCs w:val="22"/>
        </w:rPr>
        <w:t xml:space="preserve">dividually less than </w:t>
      </w:r>
      <w:r w:rsidR="00303E77" w:rsidRPr="00D230F8">
        <w:rPr>
          <w:rFonts w:cstheme="minorHAnsi"/>
          <w:szCs w:val="22"/>
        </w:rPr>
        <w:t>R$</w:t>
      </w:r>
      <w:r w:rsidR="006226A9" w:rsidRPr="00D230F8">
        <w:rPr>
          <w:rFonts w:cstheme="minorHAnsi"/>
          <w:szCs w:val="22"/>
        </w:rPr>
        <w:t xml:space="preserve"> </w:t>
      </w:r>
      <w:r w:rsidR="00C03E85" w:rsidRPr="00D230F8">
        <w:rPr>
          <w:rFonts w:cstheme="minorHAnsi"/>
          <w:szCs w:val="22"/>
        </w:rPr>
        <w:t>5</w:t>
      </w:r>
      <w:r w:rsidR="00303E77" w:rsidRPr="00D230F8">
        <w:rPr>
          <w:rFonts w:cstheme="minorHAnsi"/>
          <w:szCs w:val="22"/>
        </w:rPr>
        <w:t>00,000</w:t>
      </w:r>
      <w:r w:rsidR="00220C79" w:rsidRPr="00D230F8">
        <w:rPr>
          <w:rFonts w:cstheme="minorHAnsi"/>
          <w:szCs w:val="22"/>
        </w:rPr>
        <w:t>.00</w:t>
      </w:r>
      <w:r w:rsidR="00303E77" w:rsidRPr="0094429B">
        <w:rPr>
          <w:rFonts w:cstheme="minorHAnsi"/>
          <w:szCs w:val="22"/>
        </w:rPr>
        <w:t xml:space="preserve">, in excess of </w:t>
      </w:r>
      <w:r w:rsidR="00303E77" w:rsidRPr="00D230F8">
        <w:rPr>
          <w:rFonts w:cstheme="minorHAnsi"/>
          <w:szCs w:val="22"/>
        </w:rPr>
        <w:t>R$</w:t>
      </w:r>
      <w:r w:rsidR="006226A9" w:rsidRPr="00D230F8">
        <w:rPr>
          <w:rFonts w:cstheme="minorHAnsi"/>
          <w:szCs w:val="22"/>
        </w:rPr>
        <w:t xml:space="preserve"> </w:t>
      </w:r>
      <w:r w:rsidR="00C03E85" w:rsidRPr="00D230F8">
        <w:rPr>
          <w:rFonts w:cstheme="minorHAnsi"/>
          <w:szCs w:val="22"/>
        </w:rPr>
        <w:t>1,0</w:t>
      </w:r>
      <w:r w:rsidR="00303E77" w:rsidRPr="00D230F8">
        <w:rPr>
          <w:rFonts w:cstheme="minorHAnsi"/>
          <w:szCs w:val="22"/>
        </w:rPr>
        <w:t>00,000</w:t>
      </w:r>
      <w:r w:rsidR="00220C79" w:rsidRPr="00D230F8">
        <w:rPr>
          <w:rFonts w:cstheme="minorHAnsi"/>
          <w:szCs w:val="22"/>
        </w:rPr>
        <w:t>.00</w:t>
      </w:r>
      <w:r w:rsidR="0096012E" w:rsidRPr="0094429B">
        <w:rPr>
          <w:rFonts w:cstheme="minorHAnsi"/>
          <w:szCs w:val="22"/>
        </w:rPr>
        <w:t xml:space="preserve"> in the aggregate, (iii) made any loans or advan</w:t>
      </w:r>
      <w:r w:rsidR="00437EEB" w:rsidRPr="0094429B">
        <w:rPr>
          <w:rFonts w:cstheme="minorHAnsi"/>
          <w:szCs w:val="22"/>
        </w:rPr>
        <w:t>ces to any person other than another Group Company</w:t>
      </w:r>
      <w:r w:rsidR="0096012E" w:rsidRPr="0094429B">
        <w:rPr>
          <w:rFonts w:cstheme="minorHAnsi"/>
          <w:szCs w:val="22"/>
        </w:rPr>
        <w:t>, other than ordinary advances for travel expenses, or (iv) sold, exchanged or otherwise disposed</w:t>
      </w:r>
      <w:r w:rsidR="0096012E" w:rsidRPr="00055BF0">
        <w:rPr>
          <w:rFonts w:cstheme="minorHAnsi"/>
          <w:szCs w:val="22"/>
        </w:rPr>
        <w:t xml:space="preserve"> of any of its assets or rights, other than the sale of its inventory in the ordinary course of business.</w:t>
      </w:r>
      <w:bookmarkEnd w:id="113"/>
    </w:p>
    <w:p w14:paraId="3B03F47B" w14:textId="7A576C43" w:rsidR="0096012E" w:rsidRDefault="0096012E" w:rsidP="00EE7127">
      <w:pPr>
        <w:pStyle w:val="ListParagraph"/>
        <w:numPr>
          <w:ilvl w:val="0"/>
          <w:numId w:val="44"/>
        </w:numPr>
        <w:spacing w:after="240"/>
        <w:ind w:left="0" w:firstLine="2127"/>
        <w:contextualSpacing w:val="0"/>
        <w:jc w:val="both"/>
        <w:rPr>
          <w:rFonts w:cstheme="minorHAnsi"/>
          <w:szCs w:val="22"/>
        </w:rPr>
      </w:pPr>
      <w:r w:rsidRPr="00055BF0">
        <w:rPr>
          <w:rFonts w:cstheme="minorHAnsi"/>
          <w:szCs w:val="22"/>
        </w:rPr>
        <w:t xml:space="preserve">For the purposes of subsections </w:t>
      </w:r>
      <w:r w:rsidR="00220C79" w:rsidRPr="00055BF0">
        <w:rPr>
          <w:rFonts w:cstheme="minorHAnsi"/>
          <w:szCs w:val="22"/>
        </w:rPr>
        <w:fldChar w:fldCharType="begin"/>
      </w:r>
      <w:r w:rsidR="00220C79" w:rsidRPr="00055BF0">
        <w:rPr>
          <w:rFonts w:cstheme="minorHAnsi"/>
          <w:szCs w:val="22"/>
        </w:rPr>
        <w:instrText xml:space="preserve"> REF _Ref175062177 \r \h </w:instrText>
      </w:r>
      <w:r w:rsidR="00C3637F" w:rsidRPr="00055BF0">
        <w:rPr>
          <w:rFonts w:cstheme="minorHAnsi"/>
          <w:szCs w:val="22"/>
        </w:rPr>
        <w:instrText xml:space="preserve"> \* MERGEFORMAT </w:instrText>
      </w:r>
      <w:r w:rsidR="00220C79" w:rsidRPr="00055BF0">
        <w:rPr>
          <w:rFonts w:cstheme="minorHAnsi"/>
          <w:szCs w:val="22"/>
        </w:rPr>
      </w:r>
      <w:r w:rsidR="00220C79" w:rsidRPr="00055BF0">
        <w:rPr>
          <w:rFonts w:cstheme="minorHAnsi"/>
          <w:szCs w:val="22"/>
        </w:rPr>
        <w:fldChar w:fldCharType="separate"/>
      </w:r>
      <w:r w:rsidR="00DA54BD">
        <w:rPr>
          <w:rFonts w:cstheme="minorHAnsi"/>
          <w:szCs w:val="22"/>
        </w:rPr>
        <w:t>(b)</w:t>
      </w:r>
      <w:r w:rsidR="00220C79" w:rsidRPr="00055BF0">
        <w:rPr>
          <w:rFonts w:cstheme="minorHAnsi"/>
          <w:szCs w:val="22"/>
        </w:rPr>
        <w:fldChar w:fldCharType="end"/>
      </w:r>
      <w:r w:rsidR="00220C79" w:rsidRPr="00055BF0">
        <w:rPr>
          <w:rFonts w:cstheme="minorHAnsi"/>
          <w:szCs w:val="22"/>
        </w:rPr>
        <w:t xml:space="preserve"> </w:t>
      </w:r>
      <w:r w:rsidRPr="00055BF0">
        <w:rPr>
          <w:rFonts w:cstheme="minorHAnsi"/>
          <w:szCs w:val="22"/>
        </w:rPr>
        <w:t xml:space="preserve">and </w:t>
      </w:r>
      <w:r w:rsidR="00220C79" w:rsidRPr="00055BF0">
        <w:rPr>
          <w:rFonts w:cstheme="minorHAnsi"/>
          <w:szCs w:val="22"/>
        </w:rPr>
        <w:fldChar w:fldCharType="begin"/>
      </w:r>
      <w:r w:rsidR="00220C79" w:rsidRPr="00055BF0">
        <w:rPr>
          <w:rFonts w:cstheme="minorHAnsi"/>
          <w:szCs w:val="22"/>
        </w:rPr>
        <w:instrText xml:space="preserve"> REF _Ref175062187 \r \h </w:instrText>
      </w:r>
      <w:r w:rsidR="00C3637F" w:rsidRPr="00055BF0">
        <w:rPr>
          <w:rFonts w:cstheme="minorHAnsi"/>
          <w:szCs w:val="22"/>
        </w:rPr>
        <w:instrText xml:space="preserve"> \* MERGEFORMAT </w:instrText>
      </w:r>
      <w:r w:rsidR="00220C79" w:rsidRPr="00055BF0">
        <w:rPr>
          <w:rFonts w:cstheme="minorHAnsi"/>
          <w:szCs w:val="22"/>
        </w:rPr>
      </w:r>
      <w:r w:rsidR="00220C79" w:rsidRPr="00055BF0">
        <w:rPr>
          <w:rFonts w:cstheme="minorHAnsi"/>
          <w:szCs w:val="22"/>
        </w:rPr>
        <w:fldChar w:fldCharType="separate"/>
      </w:r>
      <w:r w:rsidR="00DA54BD">
        <w:rPr>
          <w:rFonts w:cstheme="minorHAnsi"/>
          <w:szCs w:val="22"/>
        </w:rPr>
        <w:t>(c)</w:t>
      </w:r>
      <w:r w:rsidR="00220C79" w:rsidRPr="00055BF0">
        <w:rPr>
          <w:rFonts w:cstheme="minorHAnsi"/>
          <w:szCs w:val="22"/>
        </w:rPr>
        <w:fldChar w:fldCharType="end"/>
      </w:r>
      <w:r w:rsidRPr="00055BF0">
        <w:rPr>
          <w:rFonts w:cstheme="minorHAnsi"/>
          <w:szCs w:val="22"/>
        </w:rPr>
        <w:t xml:space="preserve"> above, all indebtedness, liabilities, agreements, understandings, instruments, contracts and proposed transactions involving the same person or entity (including persons or entities the Company has reason to believe are affiliated therewith) shall be aggregated for the purpose of meeting the individual minimum dollar amounts of such subsections.</w:t>
      </w:r>
    </w:p>
    <w:p w14:paraId="589EC596" w14:textId="47BF2223" w:rsidR="00A20CEA" w:rsidRPr="00055BF0" w:rsidRDefault="00A20CEA" w:rsidP="00EE7127">
      <w:pPr>
        <w:pStyle w:val="ListParagraph"/>
        <w:numPr>
          <w:ilvl w:val="0"/>
          <w:numId w:val="44"/>
        </w:numPr>
        <w:spacing w:after="240"/>
        <w:ind w:left="0" w:firstLine="2127"/>
        <w:contextualSpacing w:val="0"/>
        <w:jc w:val="both"/>
        <w:rPr>
          <w:rFonts w:cstheme="minorHAnsi"/>
          <w:szCs w:val="22"/>
        </w:rPr>
      </w:pPr>
      <w:r w:rsidRPr="00304299">
        <w:rPr>
          <w:w w:val="0"/>
        </w:rPr>
        <w:lastRenderedPageBreak/>
        <w:t>No Group Company has engaged in the past three (3) months in any discussion (i) with any representative of any corporation or corporations regarding the consolidation or merger of any Group Company with or into any such corporation or corporations, (ii) with any corporation, partnership, association or other business entity or any individual regarding the sale, conveyance or disposition of all or substantially all of the assets of a Group Company or a transaction or series of related transactions in which more than fifty percent (50%) of the voting power of a Group Company is disposed of, or (iii) regarding any other form of acquisition, liquidation, dissolution or winding up of a Group Company.</w:t>
      </w:r>
    </w:p>
    <w:p w14:paraId="640E4926" w14:textId="77777777" w:rsidR="0096012E" w:rsidRPr="00055BF0" w:rsidRDefault="003A2FC2" w:rsidP="00EE7127">
      <w:pPr>
        <w:pStyle w:val="ListParagraph"/>
        <w:numPr>
          <w:ilvl w:val="0"/>
          <w:numId w:val="44"/>
        </w:numPr>
        <w:spacing w:after="240"/>
        <w:ind w:left="0" w:firstLine="2127"/>
        <w:contextualSpacing w:val="0"/>
        <w:jc w:val="both"/>
        <w:rPr>
          <w:rFonts w:cstheme="minorHAnsi"/>
          <w:szCs w:val="22"/>
        </w:rPr>
      </w:pPr>
      <w:proofErr w:type="gramStart"/>
      <w:r w:rsidRPr="00055BF0">
        <w:rPr>
          <w:rFonts w:cstheme="minorHAnsi"/>
          <w:szCs w:val="22"/>
        </w:rPr>
        <w:t>All of</w:t>
      </w:r>
      <w:proofErr w:type="gramEnd"/>
      <w:r w:rsidRPr="00055BF0">
        <w:rPr>
          <w:rFonts w:cstheme="minorHAnsi"/>
          <w:szCs w:val="22"/>
        </w:rPr>
        <w:t xml:space="preserve"> the contracts and agreements </w:t>
      </w:r>
      <w:r w:rsidR="002C24D2" w:rsidRPr="00055BF0">
        <w:rPr>
          <w:rFonts w:cstheme="minorHAnsi"/>
          <w:szCs w:val="22"/>
        </w:rPr>
        <w:t>entered into by any Group Company</w:t>
      </w:r>
      <w:r w:rsidRPr="00055BF0">
        <w:rPr>
          <w:rFonts w:cstheme="minorHAnsi"/>
          <w:szCs w:val="22"/>
        </w:rPr>
        <w:t xml:space="preserve"> are in writing and are valid and binding and enforceable against the applicable Group Company and, to the Company’s knowledge, against the other parties thereto in accordance with their respective terms, subject to applicable bankruptcy, insolvency, reorganization, moratorium and similar laws affecting creditors’ rights generally, and to general principles of equity.  There are no agreements, </w:t>
      </w:r>
      <w:proofErr w:type="gramStart"/>
      <w:r w:rsidRPr="00055BF0">
        <w:rPr>
          <w:rFonts w:cstheme="minorHAnsi"/>
          <w:szCs w:val="22"/>
        </w:rPr>
        <w:t>understandings</w:t>
      </w:r>
      <w:proofErr w:type="gramEnd"/>
      <w:r w:rsidRPr="00055BF0">
        <w:rPr>
          <w:rFonts w:cstheme="minorHAnsi"/>
          <w:szCs w:val="22"/>
        </w:rPr>
        <w:t xml:space="preserve"> or proposed transactions to which a Group Company is a party that will terminate or provide a right of a Group Company or another party thereto to terminate (either with or without the passage of time or the giving of notice, or both) as a result of the transactions hereby contemplated.  All agreements, </w:t>
      </w:r>
      <w:proofErr w:type="gramStart"/>
      <w:r w:rsidRPr="00055BF0">
        <w:rPr>
          <w:rFonts w:cstheme="minorHAnsi"/>
          <w:szCs w:val="22"/>
        </w:rPr>
        <w:t>understandings</w:t>
      </w:r>
      <w:proofErr w:type="gramEnd"/>
      <w:r w:rsidRPr="00055BF0">
        <w:rPr>
          <w:rFonts w:cstheme="minorHAnsi"/>
          <w:szCs w:val="22"/>
        </w:rPr>
        <w:t xml:space="preserve"> or proposed transactions to which a Group Company is a party will continue to be valid, binding, in full force and effect and enforceable against such Group Company (and to the Company’s knowledge, to each other party thereto) in accordance with their respective terms immediately following the consummation of the tr</w:t>
      </w:r>
      <w:r w:rsidR="0082491B" w:rsidRPr="00055BF0">
        <w:rPr>
          <w:rFonts w:cstheme="minorHAnsi"/>
          <w:szCs w:val="22"/>
        </w:rPr>
        <w:t>ansactions contemplated hereby.</w:t>
      </w:r>
    </w:p>
    <w:p w14:paraId="44DC8D63" w14:textId="160D7056" w:rsidR="0096012E" w:rsidRPr="001E6788" w:rsidRDefault="0096012E" w:rsidP="001E6788">
      <w:pPr>
        <w:pStyle w:val="Heading2"/>
        <w:contextualSpacing w:val="0"/>
        <w:rPr>
          <w:rFonts w:cstheme="minorHAnsi"/>
          <w:szCs w:val="22"/>
          <w:u w:val="none"/>
        </w:rPr>
      </w:pPr>
      <w:bookmarkStart w:id="114" w:name="_Toc266953361"/>
      <w:bookmarkStart w:id="115" w:name="_Toc185500538"/>
      <w:bookmarkStart w:id="116" w:name="_Toc195633036"/>
      <w:r w:rsidRPr="00055BF0">
        <w:rPr>
          <w:rFonts w:cstheme="minorHAnsi"/>
          <w:szCs w:val="22"/>
        </w:rPr>
        <w:t>Related</w:t>
      </w:r>
      <w:r w:rsidR="000A1FD2" w:rsidRPr="00055BF0">
        <w:rPr>
          <w:rFonts w:cstheme="minorHAnsi"/>
          <w:szCs w:val="22"/>
        </w:rPr>
        <w:t>-</w:t>
      </w:r>
      <w:r w:rsidRPr="00055BF0">
        <w:rPr>
          <w:rFonts w:cstheme="minorHAnsi"/>
          <w:szCs w:val="22"/>
        </w:rPr>
        <w:t>Party Transactions</w:t>
      </w:r>
      <w:bookmarkEnd w:id="114"/>
      <w:r w:rsidR="00821CFE" w:rsidRPr="00055BF0">
        <w:rPr>
          <w:rFonts w:cstheme="minorHAnsi"/>
          <w:szCs w:val="22"/>
          <w:u w:val="none"/>
        </w:rPr>
        <w:t>.</w:t>
      </w:r>
      <w:bookmarkEnd w:id="115"/>
      <w:bookmarkEnd w:id="116"/>
      <w:r w:rsidR="009F5082" w:rsidRPr="00055BF0">
        <w:rPr>
          <w:rFonts w:cstheme="minorHAnsi"/>
          <w:szCs w:val="22"/>
          <w:u w:val="none"/>
        </w:rPr>
        <w:t xml:space="preserve"> </w:t>
      </w:r>
      <w:r w:rsidRPr="001E6788">
        <w:rPr>
          <w:rFonts w:cstheme="minorHAnsi"/>
          <w:szCs w:val="22"/>
          <w:u w:val="none"/>
        </w:rPr>
        <w:t xml:space="preserve">No employee, officer or director of </w:t>
      </w:r>
      <w:r w:rsidR="00437EEB" w:rsidRPr="001E6788">
        <w:rPr>
          <w:rFonts w:cstheme="minorHAnsi"/>
          <w:szCs w:val="22"/>
          <w:u w:val="none"/>
        </w:rPr>
        <w:t xml:space="preserve">a Group </w:t>
      </w:r>
      <w:r w:rsidRPr="001E6788">
        <w:rPr>
          <w:rFonts w:cstheme="minorHAnsi"/>
          <w:szCs w:val="22"/>
          <w:u w:val="none"/>
        </w:rPr>
        <w:t xml:space="preserve">Company (a “Related Party”) or member of such Related Party’s immediate family, or any corporation, partnership or other entity in which such Related Party is an officer, director or partner, or in which such Related Party has significant ownership interests or otherwise controls, is indebted to </w:t>
      </w:r>
      <w:r w:rsidR="00437EEB" w:rsidRPr="001E6788">
        <w:rPr>
          <w:rFonts w:cstheme="minorHAnsi"/>
          <w:szCs w:val="22"/>
          <w:u w:val="none"/>
        </w:rPr>
        <w:t>any Group</w:t>
      </w:r>
      <w:r w:rsidRPr="001E6788">
        <w:rPr>
          <w:rFonts w:cstheme="minorHAnsi"/>
          <w:szCs w:val="22"/>
          <w:u w:val="none"/>
        </w:rPr>
        <w:t xml:space="preserve"> Company, nor is </w:t>
      </w:r>
      <w:r w:rsidR="00437EEB" w:rsidRPr="001E6788">
        <w:rPr>
          <w:rFonts w:cstheme="minorHAnsi"/>
          <w:szCs w:val="22"/>
          <w:u w:val="none"/>
        </w:rPr>
        <w:t xml:space="preserve">any Group </w:t>
      </w:r>
      <w:r w:rsidRPr="001E6788">
        <w:rPr>
          <w:rFonts w:cstheme="minorHAnsi"/>
          <w:szCs w:val="22"/>
          <w:u w:val="none"/>
        </w:rPr>
        <w:t xml:space="preserve">Company indebted (or committed to make loans or extend or guarantee credit) to any of them.  To the Company’s knowledge, none of such persons has any direct or indirect ownership interest in any firm or corporation with which </w:t>
      </w:r>
      <w:r w:rsidR="00437EEB" w:rsidRPr="001E6788">
        <w:rPr>
          <w:rFonts w:cstheme="minorHAnsi"/>
          <w:szCs w:val="22"/>
          <w:u w:val="none"/>
        </w:rPr>
        <w:t>any Group</w:t>
      </w:r>
      <w:r w:rsidRPr="001E6788">
        <w:rPr>
          <w:rFonts w:cstheme="minorHAnsi"/>
          <w:szCs w:val="22"/>
          <w:u w:val="none"/>
        </w:rPr>
        <w:t xml:space="preserve"> Company is affiliated or with which </w:t>
      </w:r>
      <w:r w:rsidR="00437EEB" w:rsidRPr="001E6788">
        <w:rPr>
          <w:rFonts w:cstheme="minorHAnsi"/>
          <w:szCs w:val="22"/>
          <w:u w:val="none"/>
        </w:rPr>
        <w:t xml:space="preserve">any Group </w:t>
      </w:r>
      <w:r w:rsidRPr="001E6788">
        <w:rPr>
          <w:rFonts w:cstheme="minorHAnsi"/>
          <w:szCs w:val="22"/>
          <w:u w:val="none"/>
        </w:rPr>
        <w:t xml:space="preserve">Company has a business relationship, or any firm or corporation that competes with </w:t>
      </w:r>
      <w:r w:rsidR="00437EEB" w:rsidRPr="001E6788">
        <w:rPr>
          <w:rFonts w:cstheme="minorHAnsi"/>
          <w:szCs w:val="22"/>
          <w:u w:val="none"/>
        </w:rPr>
        <w:t xml:space="preserve">any Group </w:t>
      </w:r>
      <w:r w:rsidRPr="001E6788">
        <w:rPr>
          <w:rFonts w:cstheme="minorHAnsi"/>
          <w:szCs w:val="22"/>
          <w:u w:val="none"/>
        </w:rPr>
        <w:t xml:space="preserve">Company, except that employees, officers, or directors of </w:t>
      </w:r>
      <w:r w:rsidR="00437EEB" w:rsidRPr="001E6788">
        <w:rPr>
          <w:rFonts w:cstheme="minorHAnsi"/>
          <w:szCs w:val="22"/>
          <w:u w:val="none"/>
        </w:rPr>
        <w:t>a Group</w:t>
      </w:r>
      <w:r w:rsidRPr="001E6788">
        <w:rPr>
          <w:rFonts w:cstheme="minorHAnsi"/>
          <w:szCs w:val="22"/>
          <w:u w:val="none"/>
        </w:rPr>
        <w:t xml:space="preserve"> Company and members of such Related Party’s immediate families may own stock in publicly traded companies that may compete with </w:t>
      </w:r>
      <w:r w:rsidR="00437EEB" w:rsidRPr="001E6788">
        <w:rPr>
          <w:rFonts w:cstheme="minorHAnsi"/>
          <w:szCs w:val="22"/>
          <w:u w:val="none"/>
        </w:rPr>
        <w:t>the Group Companies</w:t>
      </w:r>
      <w:r w:rsidRPr="001E6788">
        <w:rPr>
          <w:rFonts w:cstheme="minorHAnsi"/>
          <w:szCs w:val="22"/>
          <w:u w:val="none"/>
        </w:rPr>
        <w:t xml:space="preserve"> </w:t>
      </w:r>
      <w:r w:rsidR="001606D0" w:rsidRPr="001E6788">
        <w:rPr>
          <w:rFonts w:cstheme="minorHAnsi"/>
          <w:szCs w:val="22"/>
          <w:u w:val="none"/>
        </w:rPr>
        <w:t>in an amount not to exceed 5% of such publicly traded company’s outstanding capitalization</w:t>
      </w:r>
      <w:r w:rsidRPr="001E6788">
        <w:rPr>
          <w:rFonts w:cstheme="minorHAnsi"/>
          <w:szCs w:val="22"/>
          <w:u w:val="none"/>
        </w:rPr>
        <w:t>.  No Related Party or member of his or her immediate family is directly or indirectly interested</w:t>
      </w:r>
      <w:r w:rsidR="00437EEB" w:rsidRPr="001E6788">
        <w:rPr>
          <w:rFonts w:cstheme="minorHAnsi"/>
          <w:szCs w:val="22"/>
          <w:u w:val="none"/>
        </w:rPr>
        <w:t xml:space="preserve"> in any material contract with a Group </w:t>
      </w:r>
      <w:r w:rsidRPr="001E6788">
        <w:rPr>
          <w:rFonts w:cstheme="minorHAnsi"/>
          <w:szCs w:val="22"/>
          <w:u w:val="none"/>
        </w:rPr>
        <w:t>Company.</w:t>
      </w:r>
    </w:p>
    <w:p w14:paraId="2974ED21" w14:textId="22C0EF0F" w:rsidR="0096012E" w:rsidRPr="001E6788" w:rsidRDefault="0096012E" w:rsidP="001E6788">
      <w:pPr>
        <w:pStyle w:val="Heading2"/>
        <w:contextualSpacing w:val="0"/>
        <w:rPr>
          <w:rFonts w:cstheme="minorHAnsi"/>
          <w:szCs w:val="22"/>
        </w:rPr>
      </w:pPr>
      <w:bookmarkStart w:id="117" w:name="_Toc266953362"/>
      <w:bookmarkStart w:id="118" w:name="_Toc185500539"/>
      <w:bookmarkStart w:id="119" w:name="_Toc195633037"/>
      <w:r w:rsidRPr="00055BF0">
        <w:rPr>
          <w:rFonts w:cstheme="minorHAnsi"/>
          <w:szCs w:val="22"/>
        </w:rPr>
        <w:t>Permits</w:t>
      </w:r>
      <w:bookmarkEnd w:id="117"/>
      <w:r w:rsidR="00821CFE" w:rsidRPr="00055BF0">
        <w:rPr>
          <w:rFonts w:cstheme="minorHAnsi"/>
          <w:szCs w:val="22"/>
          <w:u w:val="none"/>
        </w:rPr>
        <w:t>.</w:t>
      </w:r>
      <w:bookmarkEnd w:id="118"/>
      <w:bookmarkEnd w:id="119"/>
      <w:r w:rsidR="009F5082" w:rsidRPr="00055BF0">
        <w:rPr>
          <w:rFonts w:cstheme="minorHAnsi"/>
          <w:szCs w:val="22"/>
          <w:u w:val="none"/>
        </w:rPr>
        <w:t xml:space="preserve"> </w:t>
      </w:r>
      <w:r w:rsidR="00437EEB" w:rsidRPr="00F2307A">
        <w:rPr>
          <w:rFonts w:cstheme="minorHAnsi"/>
          <w:szCs w:val="22"/>
          <w:u w:val="none"/>
        </w:rPr>
        <w:t>Each Group</w:t>
      </w:r>
      <w:r w:rsidRPr="00F2307A">
        <w:rPr>
          <w:rFonts w:cstheme="minorHAnsi"/>
          <w:szCs w:val="22"/>
          <w:u w:val="none"/>
        </w:rPr>
        <w:t xml:space="preserve"> Company has all franchises, permits, licenses, and any similar authority necessary for the conduct of its business as now being conducted by it, the lack of which could materially and adversely affect the business, </w:t>
      </w:r>
      <w:proofErr w:type="gramStart"/>
      <w:r w:rsidRPr="00F2307A">
        <w:rPr>
          <w:rFonts w:cstheme="minorHAnsi"/>
          <w:szCs w:val="22"/>
          <w:u w:val="none"/>
        </w:rPr>
        <w:t>propert</w:t>
      </w:r>
      <w:r w:rsidR="00437EEB" w:rsidRPr="00F2307A">
        <w:rPr>
          <w:rFonts w:cstheme="minorHAnsi"/>
          <w:szCs w:val="22"/>
          <w:u w:val="none"/>
        </w:rPr>
        <w:t>ies</w:t>
      </w:r>
      <w:proofErr w:type="gramEnd"/>
      <w:r w:rsidR="00437EEB" w:rsidRPr="00F2307A">
        <w:rPr>
          <w:rFonts w:cstheme="minorHAnsi"/>
          <w:szCs w:val="22"/>
          <w:u w:val="none"/>
        </w:rPr>
        <w:t xml:space="preserve"> or financial condition of </w:t>
      </w:r>
      <w:r w:rsidR="009C6E8B" w:rsidRPr="00F2307A">
        <w:rPr>
          <w:rFonts w:cstheme="minorHAnsi"/>
          <w:szCs w:val="22"/>
          <w:u w:val="none"/>
        </w:rPr>
        <w:t xml:space="preserve">the </w:t>
      </w:r>
      <w:r w:rsidR="00437EEB" w:rsidRPr="00F2307A">
        <w:rPr>
          <w:rFonts w:cstheme="minorHAnsi"/>
          <w:szCs w:val="22"/>
          <w:u w:val="none"/>
        </w:rPr>
        <w:t>Group</w:t>
      </w:r>
      <w:r w:rsidR="009C6E8B" w:rsidRPr="00F2307A">
        <w:rPr>
          <w:rFonts w:cstheme="minorHAnsi"/>
          <w:szCs w:val="22"/>
          <w:u w:val="none"/>
        </w:rPr>
        <w:t xml:space="preserve"> Companies</w:t>
      </w:r>
      <w:r w:rsidRPr="00F2307A">
        <w:rPr>
          <w:rFonts w:cstheme="minorHAnsi"/>
          <w:szCs w:val="22"/>
          <w:u w:val="none"/>
        </w:rPr>
        <w:t xml:space="preserve">.  </w:t>
      </w:r>
      <w:r w:rsidR="00437EEB" w:rsidRPr="00F2307A">
        <w:rPr>
          <w:rFonts w:cstheme="minorHAnsi"/>
          <w:szCs w:val="22"/>
          <w:u w:val="none"/>
        </w:rPr>
        <w:t xml:space="preserve">No Group Company </w:t>
      </w:r>
      <w:r w:rsidRPr="00F2307A">
        <w:rPr>
          <w:rFonts w:cstheme="minorHAnsi"/>
          <w:szCs w:val="22"/>
          <w:u w:val="none"/>
        </w:rPr>
        <w:t>is in default in any material respect under any of such franchises, permits, licenses, or other similar authority.</w:t>
      </w:r>
    </w:p>
    <w:p w14:paraId="44E04978" w14:textId="78DDE144" w:rsidR="00EF4448" w:rsidRPr="00F2307A" w:rsidRDefault="00EF4448" w:rsidP="00F2307A">
      <w:pPr>
        <w:pStyle w:val="Heading2"/>
        <w:contextualSpacing w:val="0"/>
        <w:rPr>
          <w:rFonts w:cstheme="minorHAnsi"/>
          <w:szCs w:val="22"/>
        </w:rPr>
      </w:pPr>
      <w:bookmarkStart w:id="120" w:name="_Toc185500540"/>
      <w:bookmarkStart w:id="121" w:name="_Toc195633038"/>
      <w:bookmarkStart w:id="122" w:name="_Toc266953363"/>
      <w:r w:rsidRPr="00055BF0">
        <w:rPr>
          <w:rFonts w:cstheme="minorHAnsi"/>
          <w:szCs w:val="22"/>
        </w:rPr>
        <w:lastRenderedPageBreak/>
        <w:t>Registration Rights</w:t>
      </w:r>
      <w:bookmarkStart w:id="123" w:name="_Toc450043845"/>
      <w:bookmarkEnd w:id="123"/>
      <w:r w:rsidR="00821CFE" w:rsidRPr="00F2307A">
        <w:rPr>
          <w:rFonts w:cstheme="minorHAnsi"/>
          <w:szCs w:val="22"/>
          <w:u w:val="none"/>
        </w:rPr>
        <w:t>.</w:t>
      </w:r>
      <w:bookmarkEnd w:id="120"/>
      <w:bookmarkEnd w:id="121"/>
      <w:r w:rsidR="00F2307A" w:rsidRPr="00F2307A">
        <w:rPr>
          <w:rFonts w:cstheme="minorHAnsi"/>
          <w:szCs w:val="22"/>
          <w:u w:val="none"/>
        </w:rPr>
        <w:t xml:space="preserve"> </w:t>
      </w:r>
      <w:r w:rsidRPr="00F2307A">
        <w:rPr>
          <w:rFonts w:cstheme="minorHAnsi"/>
          <w:szCs w:val="22"/>
          <w:u w:val="none"/>
        </w:rPr>
        <w:t>Except as provided in the Investors’ Rights Agreement, the Company has not granted or agreed to grant any registration rights, including piggyback rights, to any person or entity.</w:t>
      </w:r>
    </w:p>
    <w:p w14:paraId="275DC37C" w14:textId="41179889" w:rsidR="00EF4448" w:rsidRPr="00F2307A" w:rsidRDefault="00EF4448" w:rsidP="00F2307A">
      <w:pPr>
        <w:pStyle w:val="Heading2"/>
        <w:keepNext/>
        <w:contextualSpacing w:val="0"/>
        <w:rPr>
          <w:rFonts w:cstheme="minorHAnsi"/>
          <w:szCs w:val="22"/>
          <w:u w:val="none"/>
        </w:rPr>
      </w:pPr>
      <w:bookmarkStart w:id="124" w:name="_Toc185500541"/>
      <w:bookmarkStart w:id="125" w:name="_Toc195633039"/>
      <w:r w:rsidRPr="00055BF0">
        <w:rPr>
          <w:rFonts w:cstheme="minorHAnsi"/>
          <w:szCs w:val="22"/>
        </w:rPr>
        <w:t>Corporate Documents</w:t>
      </w:r>
      <w:r w:rsidR="00821CFE" w:rsidRPr="00055BF0">
        <w:rPr>
          <w:rFonts w:cstheme="minorHAnsi"/>
          <w:szCs w:val="22"/>
          <w:u w:val="none"/>
        </w:rPr>
        <w:t>.</w:t>
      </w:r>
      <w:bookmarkEnd w:id="124"/>
      <w:bookmarkEnd w:id="125"/>
      <w:r w:rsidR="009F5082" w:rsidRPr="00055BF0">
        <w:rPr>
          <w:rFonts w:cstheme="minorHAnsi"/>
          <w:szCs w:val="22"/>
          <w:u w:val="none"/>
        </w:rPr>
        <w:t xml:space="preserve"> </w:t>
      </w:r>
      <w:r w:rsidRPr="00F2307A">
        <w:rPr>
          <w:rFonts w:cstheme="minorHAnsi"/>
          <w:szCs w:val="22"/>
          <w:u w:val="none"/>
        </w:rPr>
        <w:t>Except for amendments necessary to satisfy the representations, warranties or conditions contained in this Agreement (the form of which amendments has been approved by the Investors</w:t>
      </w:r>
      <w:proofErr w:type="gramStart"/>
      <w:r w:rsidRPr="00F2307A">
        <w:rPr>
          <w:rFonts w:cstheme="minorHAnsi"/>
          <w:szCs w:val="22"/>
          <w:u w:val="none"/>
        </w:rPr>
        <w:t>),</w:t>
      </w:r>
      <w:proofErr w:type="gramEnd"/>
      <w:r w:rsidRPr="00F2307A">
        <w:rPr>
          <w:rFonts w:cstheme="minorHAnsi"/>
          <w:szCs w:val="22"/>
          <w:u w:val="none"/>
        </w:rPr>
        <w:t xml:space="preserve"> the Restated Articles of the Company are in the form previously provided to the Investors.</w:t>
      </w:r>
    </w:p>
    <w:p w14:paraId="32311C7D" w14:textId="2239FF0A" w:rsidR="00097650" w:rsidRPr="004B2ABF" w:rsidRDefault="0096012E" w:rsidP="004B2ABF">
      <w:pPr>
        <w:pStyle w:val="Heading2"/>
        <w:spacing w:before="240"/>
        <w:rPr>
          <w:u w:val="none"/>
        </w:rPr>
      </w:pPr>
      <w:bookmarkStart w:id="126" w:name="_Toc185500542"/>
      <w:bookmarkStart w:id="127" w:name="_Toc195633040"/>
      <w:r w:rsidRPr="00F2307A">
        <w:t>Title to Property and Assets</w:t>
      </w:r>
      <w:bookmarkEnd w:id="122"/>
      <w:r w:rsidR="00821CFE" w:rsidRPr="004B2ABF">
        <w:rPr>
          <w:u w:val="none"/>
        </w:rPr>
        <w:t>.</w:t>
      </w:r>
      <w:bookmarkEnd w:id="126"/>
      <w:bookmarkEnd w:id="127"/>
      <w:r w:rsidR="009F5082" w:rsidRPr="004B2ABF">
        <w:rPr>
          <w:u w:val="none"/>
        </w:rPr>
        <w:t xml:space="preserve"> </w:t>
      </w:r>
      <w:r w:rsidR="002F0520" w:rsidRPr="004B2ABF">
        <w:rPr>
          <w:u w:val="none"/>
        </w:rPr>
        <w:t xml:space="preserve">Each Group </w:t>
      </w:r>
      <w:r w:rsidRPr="004B2ABF">
        <w:rPr>
          <w:u w:val="none"/>
        </w:rPr>
        <w:t xml:space="preserve">Company owns its property and assets free and clear of all mortgages, liens, </w:t>
      </w:r>
      <w:proofErr w:type="gramStart"/>
      <w:r w:rsidRPr="004B2ABF">
        <w:rPr>
          <w:u w:val="none"/>
        </w:rPr>
        <w:t>loans</w:t>
      </w:r>
      <w:proofErr w:type="gramEnd"/>
      <w:r w:rsidRPr="004B2ABF">
        <w:rPr>
          <w:u w:val="none"/>
        </w:rPr>
        <w:t xml:space="preserve"> and encumbrances, except such encumbrances and liens that arise in the ordinary course of business and do not materially impair </w:t>
      </w:r>
      <w:r w:rsidR="002F0520" w:rsidRPr="004B2ABF">
        <w:rPr>
          <w:u w:val="none"/>
        </w:rPr>
        <w:t xml:space="preserve">such Group </w:t>
      </w:r>
      <w:r w:rsidRPr="004B2ABF">
        <w:rPr>
          <w:u w:val="none"/>
        </w:rPr>
        <w:t xml:space="preserve">Company’s ownership or use of such property or assets.  With respect to the property and assets it leases, </w:t>
      </w:r>
      <w:r w:rsidR="002F0520" w:rsidRPr="004B2ABF">
        <w:rPr>
          <w:u w:val="none"/>
        </w:rPr>
        <w:t xml:space="preserve">each Group </w:t>
      </w:r>
      <w:r w:rsidRPr="004B2ABF">
        <w:rPr>
          <w:u w:val="none"/>
        </w:rPr>
        <w:t xml:space="preserve">Company </w:t>
      </w:r>
      <w:proofErr w:type="gramStart"/>
      <w:r w:rsidRPr="004B2ABF">
        <w:rPr>
          <w:u w:val="none"/>
        </w:rPr>
        <w:t>is in compliance with</w:t>
      </w:r>
      <w:proofErr w:type="gramEnd"/>
      <w:r w:rsidRPr="004B2ABF">
        <w:rPr>
          <w:u w:val="none"/>
        </w:rPr>
        <w:t xml:space="preserve"> such leases and, to its knowledge, holds a valid leasehold interest free of any liens, claims or encumbrances</w:t>
      </w:r>
      <w:r w:rsidR="00097650" w:rsidRPr="004B2ABF">
        <w:rPr>
          <w:u w:val="none"/>
        </w:rPr>
        <w:t>.</w:t>
      </w:r>
    </w:p>
    <w:p w14:paraId="642192A3" w14:textId="53214B84" w:rsidR="00097650" w:rsidRPr="00F2307A" w:rsidRDefault="00097650" w:rsidP="004B2ABF">
      <w:pPr>
        <w:pStyle w:val="Heading2"/>
        <w:spacing w:before="240"/>
        <w:contextualSpacing w:val="0"/>
        <w:rPr>
          <w:u w:val="none"/>
        </w:rPr>
      </w:pPr>
      <w:bookmarkStart w:id="128" w:name="_Toc195633041"/>
      <w:r w:rsidRPr="00097650">
        <w:t>Material Liabilities</w:t>
      </w:r>
      <w:r w:rsidRPr="00097650">
        <w:rPr>
          <w:u w:val="none"/>
        </w:rPr>
        <w:t>.</w:t>
      </w:r>
      <w:bookmarkEnd w:id="128"/>
      <w:r w:rsidRPr="00097650">
        <w:rPr>
          <w:u w:val="none"/>
        </w:rPr>
        <w:t xml:space="preserve"> </w:t>
      </w:r>
      <w:r w:rsidRPr="00F2307A">
        <w:rPr>
          <w:rFonts w:cstheme="minorHAnsi"/>
          <w:szCs w:val="22"/>
          <w:u w:val="none"/>
        </w:rPr>
        <w:t>No Group Company has any liability or obligation, absolute or contingent (individually or in the aggregate), except (a) obligations and liabilities incurred after the date of incorporation in the ordinary course of business that are not material and (b) obligations under contracts made in the ordinary course of business that would not be required to be reflected in financial statements prepared in accordance with generally accepted accounting principles.</w:t>
      </w:r>
    </w:p>
    <w:p w14:paraId="2E7BBC41" w14:textId="64466752" w:rsidR="0096012E" w:rsidRPr="00055BF0" w:rsidRDefault="0096012E" w:rsidP="00EE7127">
      <w:pPr>
        <w:pStyle w:val="Heading2"/>
        <w:tabs>
          <w:tab w:val="num" w:pos="0"/>
        </w:tabs>
        <w:contextualSpacing w:val="0"/>
        <w:rPr>
          <w:rFonts w:cstheme="minorHAnsi"/>
          <w:szCs w:val="22"/>
          <w:u w:val="none"/>
        </w:rPr>
      </w:pPr>
      <w:bookmarkStart w:id="129" w:name="_Toc195633042"/>
      <w:bookmarkStart w:id="130" w:name="_Toc175067596"/>
      <w:bookmarkStart w:id="131" w:name="_Toc175837914"/>
      <w:bookmarkStart w:id="132" w:name="_Toc175838120"/>
      <w:bookmarkStart w:id="133" w:name="_Toc175839072"/>
      <w:bookmarkStart w:id="134" w:name="_Toc175839163"/>
      <w:bookmarkStart w:id="135" w:name="_Toc175839255"/>
      <w:bookmarkStart w:id="136" w:name="_Toc175839346"/>
      <w:bookmarkStart w:id="137" w:name="_Toc175839436"/>
      <w:bookmarkStart w:id="138" w:name="_Toc175839525"/>
      <w:bookmarkStart w:id="139" w:name="_Toc175839613"/>
      <w:bookmarkStart w:id="140" w:name="_Toc175839701"/>
      <w:bookmarkStart w:id="141" w:name="_Toc176196432"/>
      <w:bookmarkStart w:id="142" w:name="_Toc266953367"/>
      <w:bookmarkStart w:id="143" w:name="_Ref352688944"/>
      <w:bookmarkStart w:id="144" w:name="_Ref352688945"/>
      <w:bookmarkStart w:id="145" w:name="_Toc185500545"/>
      <w:bookmarkStart w:id="146" w:name="_Toc195633043"/>
      <w:bookmarkEnd w:id="129"/>
      <w:bookmarkEnd w:id="130"/>
      <w:bookmarkEnd w:id="131"/>
      <w:bookmarkEnd w:id="132"/>
      <w:bookmarkEnd w:id="133"/>
      <w:bookmarkEnd w:id="134"/>
      <w:bookmarkEnd w:id="135"/>
      <w:bookmarkEnd w:id="136"/>
      <w:bookmarkEnd w:id="137"/>
      <w:bookmarkEnd w:id="138"/>
      <w:bookmarkEnd w:id="139"/>
      <w:bookmarkEnd w:id="140"/>
      <w:bookmarkEnd w:id="141"/>
      <w:r w:rsidRPr="00055BF0">
        <w:rPr>
          <w:rFonts w:cstheme="minorHAnsi"/>
          <w:szCs w:val="22"/>
        </w:rPr>
        <w:t xml:space="preserve">Tax Returns, </w:t>
      </w:r>
      <w:proofErr w:type="gramStart"/>
      <w:r w:rsidRPr="00055BF0">
        <w:rPr>
          <w:rFonts w:cstheme="minorHAnsi"/>
          <w:szCs w:val="22"/>
        </w:rPr>
        <w:t>Payments</w:t>
      </w:r>
      <w:proofErr w:type="gramEnd"/>
      <w:r w:rsidRPr="00055BF0">
        <w:rPr>
          <w:rFonts w:cstheme="minorHAnsi"/>
          <w:szCs w:val="22"/>
        </w:rPr>
        <w:t xml:space="preserve"> and Elections</w:t>
      </w:r>
      <w:bookmarkEnd w:id="142"/>
      <w:bookmarkEnd w:id="143"/>
      <w:bookmarkEnd w:id="144"/>
      <w:r w:rsidR="00821CFE" w:rsidRPr="00055BF0">
        <w:rPr>
          <w:rFonts w:cstheme="minorHAnsi"/>
          <w:szCs w:val="22"/>
          <w:u w:val="none"/>
        </w:rPr>
        <w:t>.</w:t>
      </w:r>
      <w:bookmarkEnd w:id="145"/>
      <w:r w:rsidR="00097650">
        <w:rPr>
          <w:rStyle w:val="FootnoteReference"/>
          <w:rFonts w:cstheme="minorHAnsi"/>
          <w:szCs w:val="22"/>
          <w:u w:val="none"/>
        </w:rPr>
        <w:footnoteReference w:id="5"/>
      </w:r>
      <w:bookmarkEnd w:id="146"/>
    </w:p>
    <w:p w14:paraId="5BF1D969" w14:textId="6F88851D" w:rsidR="0096012E" w:rsidRPr="00055BF0" w:rsidRDefault="00DA5EB7" w:rsidP="00EE7127">
      <w:pPr>
        <w:pStyle w:val="ListParagraph"/>
        <w:numPr>
          <w:ilvl w:val="0"/>
          <w:numId w:val="46"/>
        </w:numPr>
        <w:spacing w:after="240"/>
        <w:ind w:left="0" w:firstLine="2127"/>
        <w:contextualSpacing w:val="0"/>
        <w:jc w:val="both"/>
        <w:rPr>
          <w:rFonts w:cstheme="minorHAnsi"/>
          <w:szCs w:val="22"/>
        </w:rPr>
      </w:pPr>
      <w:r w:rsidRPr="00055BF0">
        <w:rPr>
          <w:rFonts w:cstheme="minorHAnsi"/>
          <w:szCs w:val="22"/>
        </w:rPr>
        <w:t xml:space="preserve">Each </w:t>
      </w:r>
      <w:r w:rsidR="001D36E2" w:rsidRPr="00055BF0">
        <w:rPr>
          <w:rFonts w:cstheme="minorHAnsi"/>
          <w:szCs w:val="22"/>
        </w:rPr>
        <w:t xml:space="preserve">Group </w:t>
      </w:r>
      <w:r w:rsidR="0096012E" w:rsidRPr="00055BF0">
        <w:rPr>
          <w:rFonts w:cstheme="minorHAnsi"/>
          <w:szCs w:val="22"/>
        </w:rPr>
        <w:t>Company</w:t>
      </w:r>
      <w:r w:rsidRPr="00055BF0">
        <w:rPr>
          <w:rFonts w:cstheme="minorHAnsi"/>
          <w:szCs w:val="22"/>
        </w:rPr>
        <w:t xml:space="preserve"> </w:t>
      </w:r>
      <w:r w:rsidR="0096012E" w:rsidRPr="00055BF0">
        <w:rPr>
          <w:rFonts w:cstheme="minorHAnsi"/>
          <w:szCs w:val="22"/>
        </w:rPr>
        <w:t>has filed all tax returns and reports (including information returns and reports) as required by law.  These returns and reports are true and correct in all material respects</w:t>
      </w:r>
      <w:r w:rsidR="00721502" w:rsidRPr="00055BF0">
        <w:rPr>
          <w:rFonts w:cstheme="minorHAnsi"/>
          <w:szCs w:val="22"/>
        </w:rPr>
        <w:t xml:space="preserve"> </w:t>
      </w:r>
      <w:r w:rsidR="00E7292A" w:rsidRPr="00055BF0">
        <w:rPr>
          <w:rFonts w:cstheme="minorHAnsi"/>
          <w:szCs w:val="22"/>
        </w:rPr>
        <w:t xml:space="preserve">except to the extent that a reserve has been reflected on the </w:t>
      </w:r>
      <w:r w:rsidR="00AC2ECC">
        <w:rPr>
          <w:rFonts w:cstheme="minorHAnsi"/>
          <w:szCs w:val="22"/>
        </w:rPr>
        <w:t>[</w:t>
      </w:r>
      <w:r w:rsidR="00E7292A" w:rsidRPr="00055BF0">
        <w:rPr>
          <w:rFonts w:cstheme="minorHAnsi"/>
          <w:szCs w:val="22"/>
        </w:rPr>
        <w:t>Financial Statements</w:t>
      </w:r>
      <w:r w:rsidR="00AC2ECC">
        <w:rPr>
          <w:rFonts w:cstheme="minorHAnsi"/>
          <w:szCs w:val="22"/>
        </w:rPr>
        <w:t>]</w:t>
      </w:r>
      <w:r w:rsidR="004E322D">
        <w:rPr>
          <w:rStyle w:val="FootnoteReference"/>
          <w:rFonts w:cstheme="minorHAnsi"/>
          <w:szCs w:val="22"/>
        </w:rPr>
        <w:footnoteReference w:id="6"/>
      </w:r>
      <w:r w:rsidR="00E7292A" w:rsidRPr="00055BF0">
        <w:rPr>
          <w:rFonts w:cstheme="minorHAnsi"/>
          <w:szCs w:val="22"/>
        </w:rPr>
        <w:t xml:space="preserve"> in accordance with </w:t>
      </w:r>
      <w:r w:rsidR="004F629D" w:rsidRPr="00055BF0">
        <w:rPr>
          <w:rFonts w:cstheme="minorHAnsi"/>
          <w:szCs w:val="22"/>
        </w:rPr>
        <w:t>the A</w:t>
      </w:r>
      <w:r w:rsidR="00E7292A" w:rsidRPr="00055BF0">
        <w:rPr>
          <w:rFonts w:cstheme="minorHAnsi"/>
          <w:szCs w:val="22"/>
        </w:rPr>
        <w:t xml:space="preserve">ccounting </w:t>
      </w:r>
      <w:r w:rsidR="004F629D" w:rsidRPr="00055BF0">
        <w:rPr>
          <w:rFonts w:cstheme="minorHAnsi"/>
          <w:szCs w:val="22"/>
        </w:rPr>
        <w:t>P</w:t>
      </w:r>
      <w:r w:rsidR="00E7292A" w:rsidRPr="00055BF0">
        <w:rPr>
          <w:rFonts w:cstheme="minorHAnsi"/>
          <w:szCs w:val="22"/>
        </w:rPr>
        <w:t>rinciples</w:t>
      </w:r>
      <w:r w:rsidR="0096012E" w:rsidRPr="00055BF0">
        <w:rPr>
          <w:rFonts w:cstheme="minorHAnsi"/>
          <w:szCs w:val="22"/>
        </w:rPr>
        <w:t xml:space="preserve">.  Each </w:t>
      </w:r>
      <w:r w:rsidR="001D36E2" w:rsidRPr="00055BF0">
        <w:rPr>
          <w:rFonts w:cstheme="minorHAnsi"/>
          <w:szCs w:val="22"/>
        </w:rPr>
        <w:t>Group</w:t>
      </w:r>
      <w:r w:rsidR="0096012E" w:rsidRPr="00055BF0">
        <w:rPr>
          <w:rFonts w:cstheme="minorHAnsi"/>
          <w:szCs w:val="22"/>
        </w:rPr>
        <w:t xml:space="preserve"> Company has paid all taxes and other assessments due, </w:t>
      </w:r>
      <w:r w:rsidR="00E7292A" w:rsidRPr="00055BF0">
        <w:rPr>
          <w:rFonts w:cstheme="minorHAnsi"/>
          <w:szCs w:val="22"/>
        </w:rPr>
        <w:t xml:space="preserve">except </w:t>
      </w:r>
      <w:r w:rsidR="0096012E" w:rsidRPr="00055BF0">
        <w:rPr>
          <w:rFonts w:cstheme="minorHAnsi"/>
          <w:szCs w:val="22"/>
        </w:rPr>
        <w:t xml:space="preserve">those contested by it in good faith </w:t>
      </w:r>
      <w:r w:rsidR="00E7292A" w:rsidRPr="00055BF0">
        <w:rPr>
          <w:rFonts w:cstheme="minorHAnsi"/>
          <w:szCs w:val="22"/>
        </w:rPr>
        <w:t>and except to the extent that a reserve has been reflected on the Financial Statements in accordance with generally accepted accounting principles</w:t>
      </w:r>
      <w:r w:rsidR="0096012E" w:rsidRPr="00055BF0">
        <w:rPr>
          <w:rFonts w:cstheme="minorHAnsi"/>
          <w:szCs w:val="22"/>
        </w:rPr>
        <w:t xml:space="preserve">. </w:t>
      </w:r>
      <w:r w:rsidR="00177E81" w:rsidRPr="00055BF0">
        <w:rPr>
          <w:rFonts w:cstheme="minorHAnsi"/>
          <w:szCs w:val="22"/>
        </w:rPr>
        <w:t xml:space="preserve">The provision for taxes of the Group Companies as shown in the Financial Statements is adequate for taxes due or accrued as of the date thereof. </w:t>
      </w:r>
      <w:r w:rsidR="0096012E" w:rsidRPr="00055BF0">
        <w:rPr>
          <w:rFonts w:cstheme="minorHAnsi"/>
          <w:szCs w:val="22"/>
        </w:rPr>
        <w:t>The Company has not elected pursuant to the Internal Revenue Code of 1986, as amended (the “</w:t>
      </w:r>
      <w:r w:rsidR="0096012E" w:rsidRPr="00055BF0">
        <w:rPr>
          <w:rFonts w:cstheme="minorHAnsi"/>
          <w:szCs w:val="22"/>
          <w:u w:val="single"/>
        </w:rPr>
        <w:t>Code</w:t>
      </w:r>
      <w:r w:rsidR="0096012E" w:rsidRPr="00055BF0">
        <w:rPr>
          <w:rFonts w:cstheme="minorHAnsi"/>
          <w:szCs w:val="22"/>
        </w:rPr>
        <w:t xml:space="preserve">”), to be treated as a Subchapter S corporation or a collapsible corporation pursuant to Section 1362(a) or Section 341(f) of the Code, nor has it made any other elections pursuant to the Code (other than elections that relate solely to methods of accounting, depreciation or amortization) that would have a material effect on the </w:t>
      </w:r>
      <w:r w:rsidR="00177E81" w:rsidRPr="00055BF0">
        <w:rPr>
          <w:rFonts w:cstheme="minorHAnsi"/>
          <w:szCs w:val="22"/>
        </w:rPr>
        <w:t xml:space="preserve">financial </w:t>
      </w:r>
      <w:r w:rsidR="0096012E" w:rsidRPr="00055BF0">
        <w:rPr>
          <w:rFonts w:cstheme="minorHAnsi"/>
          <w:szCs w:val="22"/>
        </w:rPr>
        <w:t>condition, business</w:t>
      </w:r>
      <w:r w:rsidR="00177E81" w:rsidRPr="00055BF0">
        <w:rPr>
          <w:rFonts w:cstheme="minorHAnsi"/>
          <w:szCs w:val="22"/>
        </w:rPr>
        <w:t xml:space="preserve">, properties or assets </w:t>
      </w:r>
      <w:r w:rsidR="0096012E" w:rsidRPr="00055BF0">
        <w:rPr>
          <w:rFonts w:cstheme="minorHAnsi"/>
          <w:szCs w:val="22"/>
        </w:rPr>
        <w:t xml:space="preserve">of the </w:t>
      </w:r>
      <w:r w:rsidR="001D36E2" w:rsidRPr="00055BF0">
        <w:rPr>
          <w:rFonts w:cstheme="minorHAnsi"/>
          <w:szCs w:val="22"/>
        </w:rPr>
        <w:t>Group Companies</w:t>
      </w:r>
      <w:r w:rsidR="0096012E" w:rsidRPr="00055BF0">
        <w:rPr>
          <w:rFonts w:cstheme="minorHAnsi"/>
          <w:szCs w:val="22"/>
        </w:rPr>
        <w:t xml:space="preserve">. </w:t>
      </w:r>
      <w:r w:rsidR="001D36E2" w:rsidRPr="00055BF0">
        <w:rPr>
          <w:rFonts w:cstheme="minorHAnsi"/>
          <w:szCs w:val="22"/>
        </w:rPr>
        <w:t xml:space="preserve">No Group </w:t>
      </w:r>
      <w:r w:rsidR="0096012E" w:rsidRPr="00055BF0">
        <w:rPr>
          <w:rFonts w:cstheme="minorHAnsi"/>
          <w:szCs w:val="22"/>
        </w:rPr>
        <w:t xml:space="preserve">Company has ever had any tax deficiency proposed or assessed against it and has not executed any waiver of any statute of limitations on the assessment or collection of any tax </w:t>
      </w:r>
      <w:r w:rsidR="0096012E" w:rsidRPr="00055BF0">
        <w:rPr>
          <w:rFonts w:cstheme="minorHAnsi"/>
          <w:szCs w:val="22"/>
        </w:rPr>
        <w:lastRenderedPageBreak/>
        <w:t xml:space="preserve">or governmental charge. </w:t>
      </w:r>
      <w:r w:rsidR="001D36E2" w:rsidRPr="00055BF0">
        <w:rPr>
          <w:rFonts w:cstheme="minorHAnsi"/>
          <w:szCs w:val="22"/>
        </w:rPr>
        <w:t>No Group Company</w:t>
      </w:r>
      <w:r w:rsidR="0096012E" w:rsidRPr="00055BF0">
        <w:rPr>
          <w:rFonts w:cstheme="minorHAnsi"/>
          <w:szCs w:val="22"/>
        </w:rPr>
        <w:t xml:space="preserve">’s income or franchise tax or sales or use tax returns </w:t>
      </w:r>
      <w:r w:rsidR="00354DEE" w:rsidRPr="00055BF0">
        <w:rPr>
          <w:rFonts w:cstheme="minorHAnsi"/>
          <w:szCs w:val="22"/>
        </w:rPr>
        <w:t>have</w:t>
      </w:r>
      <w:r w:rsidR="0096012E" w:rsidRPr="00055BF0">
        <w:rPr>
          <w:rFonts w:cstheme="minorHAnsi"/>
          <w:szCs w:val="22"/>
        </w:rPr>
        <w:t xml:space="preserve"> ever been audited by any Governmental Entity. </w:t>
      </w:r>
      <w:r w:rsidR="00177E81" w:rsidRPr="00055BF0">
        <w:rPr>
          <w:rFonts w:cstheme="minorHAnsi"/>
          <w:szCs w:val="22"/>
        </w:rPr>
        <w:t xml:space="preserve">Since </w:t>
      </w:r>
      <w:r w:rsidR="00AC2ECC">
        <w:rPr>
          <w:rFonts w:cstheme="minorHAnsi"/>
          <w:szCs w:val="22"/>
        </w:rPr>
        <w:t>[___]</w:t>
      </w:r>
      <w:r w:rsidR="00177E81" w:rsidRPr="00055BF0">
        <w:rPr>
          <w:rFonts w:cstheme="minorHAnsi"/>
          <w:szCs w:val="22"/>
        </w:rPr>
        <w:t>,</w:t>
      </w:r>
      <w:r w:rsidR="00721502" w:rsidRPr="00055BF0">
        <w:rPr>
          <w:rFonts w:cstheme="minorHAnsi"/>
          <w:szCs w:val="22"/>
        </w:rPr>
        <w:t xml:space="preserve"> </w:t>
      </w:r>
      <w:r w:rsidR="00177E81" w:rsidRPr="00055BF0">
        <w:rPr>
          <w:rFonts w:cstheme="minorHAnsi"/>
          <w:szCs w:val="22"/>
        </w:rPr>
        <w:t xml:space="preserve">the Group Companies have not incurred any taxes, </w:t>
      </w:r>
      <w:proofErr w:type="gramStart"/>
      <w:r w:rsidR="00177E81" w:rsidRPr="00055BF0">
        <w:rPr>
          <w:rFonts w:cstheme="minorHAnsi"/>
          <w:szCs w:val="22"/>
        </w:rPr>
        <w:t>assessments</w:t>
      </w:r>
      <w:proofErr w:type="gramEnd"/>
      <w:r w:rsidR="00177E81" w:rsidRPr="00055BF0">
        <w:rPr>
          <w:rFonts w:cstheme="minorHAnsi"/>
          <w:szCs w:val="22"/>
        </w:rPr>
        <w:t xml:space="preserve"> or governmental charges other than in the ordinary course of business, and the Group Companies have made adequate provisions on their books of account for all taxes, assessments and governmental charges with respect to their business, properties and operations for such period.</w:t>
      </w:r>
      <w:r w:rsidR="0096012E" w:rsidRPr="00055BF0">
        <w:rPr>
          <w:rFonts w:cstheme="minorHAnsi"/>
          <w:szCs w:val="22"/>
        </w:rPr>
        <w:t xml:space="preserve"> Each </w:t>
      </w:r>
      <w:r w:rsidR="001D36E2" w:rsidRPr="00055BF0">
        <w:rPr>
          <w:rFonts w:cstheme="minorHAnsi"/>
          <w:szCs w:val="22"/>
        </w:rPr>
        <w:t xml:space="preserve">Group </w:t>
      </w:r>
      <w:r w:rsidR="0096012E" w:rsidRPr="00055BF0">
        <w:rPr>
          <w:rFonts w:cstheme="minorHAnsi"/>
          <w:szCs w:val="22"/>
        </w:rPr>
        <w:t xml:space="preserve">Company has withheld or collected from each payment made to each of its employees the amount of all taxes (including, but not limited to, IRPJ, Instituto Nacional de Seguridade Social, Fundo de Garantia por Tempo de Serviço and union contributions) required to be withheld or collected </w:t>
      </w:r>
      <w:proofErr w:type="gramStart"/>
      <w:r w:rsidR="0096012E" w:rsidRPr="00055BF0">
        <w:rPr>
          <w:rFonts w:cstheme="minorHAnsi"/>
          <w:szCs w:val="22"/>
        </w:rPr>
        <w:t>therefrom, and</w:t>
      </w:r>
      <w:proofErr w:type="gramEnd"/>
      <w:r w:rsidR="0096012E" w:rsidRPr="00055BF0">
        <w:rPr>
          <w:rFonts w:cstheme="minorHAnsi"/>
          <w:szCs w:val="22"/>
        </w:rPr>
        <w:t xml:space="preserve"> has paid the same to the proper tax receiving officers or authorized depositories. </w:t>
      </w:r>
      <w:r w:rsidR="00177E81" w:rsidRPr="00055BF0">
        <w:rPr>
          <w:rFonts w:cstheme="minorHAnsi"/>
          <w:szCs w:val="22"/>
        </w:rPr>
        <w:t>No Group Company is a party to any contract and/or has granted any compensation, equity or award that could be deemed deferred compensation subject to the additional twenty percent (20%) tax under Section 409A of the Code, and neither a Group Company nor any person that is a member of the same controlled group as a Group Company or under common control with a Group Company within the meaning of Section 414 of the Code has any liability or obligation to make any payments or to issue any equity award or bonus that could be deemed deferred compensation subject to the additional twenty percent (20%) tax under Section 409A of the Code.</w:t>
      </w:r>
    </w:p>
    <w:p w14:paraId="682E7C24" w14:textId="267AD078" w:rsidR="0014133D" w:rsidRPr="00055BF0" w:rsidRDefault="006C648F" w:rsidP="00EE7127">
      <w:pPr>
        <w:pStyle w:val="ListParagraph"/>
        <w:numPr>
          <w:ilvl w:val="0"/>
          <w:numId w:val="46"/>
        </w:numPr>
        <w:spacing w:after="240"/>
        <w:ind w:left="0" w:firstLine="2127"/>
        <w:contextualSpacing w:val="0"/>
        <w:jc w:val="both"/>
        <w:rPr>
          <w:rFonts w:cstheme="minorHAnsi"/>
          <w:szCs w:val="22"/>
        </w:rPr>
      </w:pPr>
      <w:r w:rsidRPr="00055BF0">
        <w:rPr>
          <w:rFonts w:cstheme="minorHAnsi"/>
          <w:szCs w:val="22"/>
        </w:rPr>
        <w:t>To the Company’s knowledge after consultation with its tax advisors, n</w:t>
      </w:r>
      <w:r w:rsidR="001D36E2" w:rsidRPr="00055BF0">
        <w:rPr>
          <w:rFonts w:cstheme="minorHAnsi"/>
          <w:szCs w:val="22"/>
        </w:rPr>
        <w:t xml:space="preserve">o Group Company </w:t>
      </w:r>
      <w:r w:rsidR="0014133D" w:rsidRPr="00055BF0">
        <w:rPr>
          <w:rFonts w:cstheme="minorHAnsi"/>
          <w:szCs w:val="22"/>
        </w:rPr>
        <w:t xml:space="preserve">is, and </w:t>
      </w:r>
      <w:r w:rsidR="001D36E2" w:rsidRPr="00055BF0">
        <w:rPr>
          <w:rFonts w:cstheme="minorHAnsi"/>
          <w:szCs w:val="22"/>
        </w:rPr>
        <w:t xml:space="preserve">no Group Company </w:t>
      </w:r>
      <w:r w:rsidR="0014133D" w:rsidRPr="00055BF0">
        <w:rPr>
          <w:rFonts w:cstheme="minorHAnsi"/>
          <w:szCs w:val="22"/>
        </w:rPr>
        <w:t>will be immediately after the</w:t>
      </w:r>
      <w:r w:rsidR="00097650">
        <w:rPr>
          <w:rFonts w:cstheme="minorHAnsi"/>
          <w:szCs w:val="22"/>
        </w:rPr>
        <w:t xml:space="preserve"> </w:t>
      </w:r>
      <w:r w:rsidR="004E322D">
        <w:rPr>
          <w:rFonts w:cstheme="minorHAnsi"/>
          <w:szCs w:val="22"/>
        </w:rPr>
        <w:t>Initial</w:t>
      </w:r>
      <w:r w:rsidR="0014133D" w:rsidRPr="00055BF0">
        <w:rPr>
          <w:rFonts w:cstheme="minorHAnsi"/>
          <w:szCs w:val="22"/>
        </w:rPr>
        <w:t xml:space="preserve"> Closing, a “Controlled Foreign Corporation” as defined in Section 957 of the Code, with respect to the shares held by the Investors.</w:t>
      </w:r>
    </w:p>
    <w:p w14:paraId="5A5D599A" w14:textId="1D20D045" w:rsidR="0014133D" w:rsidRPr="00055BF0" w:rsidRDefault="006C648F" w:rsidP="00EE7127">
      <w:pPr>
        <w:pStyle w:val="ListParagraph"/>
        <w:numPr>
          <w:ilvl w:val="0"/>
          <w:numId w:val="46"/>
        </w:numPr>
        <w:spacing w:after="240"/>
        <w:ind w:left="0" w:firstLine="2127"/>
        <w:contextualSpacing w:val="0"/>
        <w:jc w:val="both"/>
        <w:rPr>
          <w:rFonts w:cstheme="minorHAnsi"/>
          <w:szCs w:val="22"/>
        </w:rPr>
      </w:pPr>
      <w:r w:rsidRPr="00055BF0">
        <w:rPr>
          <w:rFonts w:cstheme="minorHAnsi"/>
          <w:szCs w:val="22"/>
        </w:rPr>
        <w:t>To the Company’s knowledge after consultation with its tax advisors, n</w:t>
      </w:r>
      <w:r w:rsidR="001D36E2" w:rsidRPr="00055BF0">
        <w:rPr>
          <w:rFonts w:cstheme="minorHAnsi"/>
          <w:szCs w:val="22"/>
        </w:rPr>
        <w:t>o Group Company</w:t>
      </w:r>
      <w:r w:rsidR="0014133D" w:rsidRPr="00055BF0">
        <w:rPr>
          <w:rFonts w:cstheme="minorHAnsi"/>
          <w:szCs w:val="22"/>
        </w:rPr>
        <w:t xml:space="preserve"> has ever been, and will be with respect to its taxable year during which the</w:t>
      </w:r>
      <w:r w:rsidR="00097650">
        <w:rPr>
          <w:rFonts w:cstheme="minorHAnsi"/>
          <w:szCs w:val="22"/>
        </w:rPr>
        <w:t xml:space="preserve"> </w:t>
      </w:r>
      <w:r w:rsidR="004E322D">
        <w:rPr>
          <w:rFonts w:cstheme="minorHAnsi"/>
          <w:szCs w:val="22"/>
        </w:rPr>
        <w:t>Initial</w:t>
      </w:r>
      <w:r w:rsidR="0014133D" w:rsidRPr="00055BF0">
        <w:rPr>
          <w:rFonts w:cstheme="minorHAnsi"/>
          <w:szCs w:val="22"/>
        </w:rPr>
        <w:t xml:space="preserve"> Closing occurs, a “passive foreign investment company” within the meaning of Section 1297 of the Code.</w:t>
      </w:r>
    </w:p>
    <w:p w14:paraId="4A4351B2" w14:textId="77777777" w:rsidR="0014133D" w:rsidRPr="00055BF0" w:rsidRDefault="0014133D" w:rsidP="00EE7127">
      <w:pPr>
        <w:pStyle w:val="ListParagraph"/>
        <w:numPr>
          <w:ilvl w:val="0"/>
          <w:numId w:val="46"/>
        </w:numPr>
        <w:spacing w:after="240"/>
        <w:ind w:left="0" w:firstLine="2127"/>
        <w:contextualSpacing w:val="0"/>
        <w:jc w:val="both"/>
        <w:rPr>
          <w:rFonts w:cstheme="minorHAnsi"/>
          <w:szCs w:val="22"/>
        </w:rPr>
      </w:pPr>
      <w:r w:rsidRPr="00055BF0">
        <w:rPr>
          <w:rFonts w:cstheme="minorHAnsi"/>
          <w:szCs w:val="22"/>
        </w:rPr>
        <w:t>The Company has elected to be treated as a partnership for U.S. federal tax purposes under Section 301.7701 of the Treasury Regulations.</w:t>
      </w:r>
    </w:p>
    <w:p w14:paraId="13A1F0F5" w14:textId="77F71C82" w:rsidR="0014133D" w:rsidRPr="00055BF0" w:rsidRDefault="003F2CCD" w:rsidP="00EE7127">
      <w:pPr>
        <w:pStyle w:val="ListParagraph"/>
        <w:numPr>
          <w:ilvl w:val="0"/>
          <w:numId w:val="46"/>
        </w:numPr>
        <w:spacing w:after="240"/>
        <w:ind w:left="0" w:firstLine="2127"/>
        <w:contextualSpacing w:val="0"/>
        <w:jc w:val="both"/>
        <w:rPr>
          <w:rFonts w:cstheme="minorHAnsi"/>
          <w:szCs w:val="22"/>
        </w:rPr>
      </w:pPr>
      <w:r w:rsidRPr="00055BF0">
        <w:rPr>
          <w:rFonts w:cstheme="minorHAnsi"/>
          <w:szCs w:val="22"/>
        </w:rPr>
        <w:t>[</w:t>
      </w:r>
      <w:r w:rsidRPr="00055BF0">
        <w:rPr>
          <w:rFonts w:cstheme="minorHAnsi"/>
          <w:szCs w:val="22"/>
          <w:highlight w:val="lightGray"/>
        </w:rPr>
        <w:t>Rivio</w:t>
      </w:r>
      <w:r w:rsidR="002E60AC" w:rsidRPr="00055BF0">
        <w:rPr>
          <w:rFonts w:cstheme="minorHAnsi"/>
          <w:szCs w:val="22"/>
          <w:highlight w:val="lightGray"/>
        </w:rPr>
        <w:t xml:space="preserve"> </w:t>
      </w:r>
      <w:r w:rsidR="00721502" w:rsidRPr="00055BF0">
        <w:rPr>
          <w:rFonts w:cstheme="minorHAnsi"/>
          <w:szCs w:val="22"/>
          <w:highlight w:val="lightGray"/>
        </w:rPr>
        <w:t>LLC</w:t>
      </w:r>
      <w:r w:rsidRPr="00055BF0">
        <w:rPr>
          <w:rFonts w:cstheme="minorHAnsi"/>
          <w:szCs w:val="22"/>
        </w:rPr>
        <w:t>]</w:t>
      </w:r>
      <w:r w:rsidR="0014133D" w:rsidRPr="00055BF0">
        <w:rPr>
          <w:rFonts w:cstheme="minorHAnsi"/>
          <w:szCs w:val="22"/>
        </w:rPr>
        <w:t xml:space="preserve"> constitutes a disregarded entity for U.S. federal tax purposes under Section 301.7701-3 of the Treasury Regulations.</w:t>
      </w:r>
    </w:p>
    <w:p w14:paraId="46A5B1EF" w14:textId="5EB97549" w:rsidR="0014133D" w:rsidRPr="00055BF0" w:rsidRDefault="00AA1E17" w:rsidP="00EE7127">
      <w:pPr>
        <w:pStyle w:val="ListParagraph"/>
        <w:numPr>
          <w:ilvl w:val="0"/>
          <w:numId w:val="46"/>
        </w:numPr>
        <w:spacing w:after="240"/>
        <w:ind w:left="0" w:firstLine="2127"/>
        <w:contextualSpacing w:val="0"/>
        <w:jc w:val="both"/>
        <w:rPr>
          <w:rFonts w:cstheme="minorHAnsi"/>
          <w:szCs w:val="22"/>
        </w:rPr>
      </w:pPr>
      <w:r w:rsidRPr="00055BF0">
        <w:rPr>
          <w:rFonts w:cstheme="minorHAnsi"/>
          <w:szCs w:val="22"/>
        </w:rPr>
        <w:t>[</w:t>
      </w:r>
      <w:r w:rsidRPr="00055BF0">
        <w:rPr>
          <w:rFonts w:cstheme="minorHAnsi"/>
          <w:szCs w:val="22"/>
          <w:highlight w:val="lightGray"/>
        </w:rPr>
        <w:t>Rivio Brazil</w:t>
      </w:r>
      <w:r w:rsidRPr="00055BF0">
        <w:rPr>
          <w:rFonts w:cstheme="minorHAnsi"/>
          <w:szCs w:val="22"/>
        </w:rPr>
        <w:t>]</w:t>
      </w:r>
      <w:r w:rsidR="0059574E" w:rsidRPr="00055BF0">
        <w:rPr>
          <w:rFonts w:cstheme="minorHAnsi"/>
          <w:szCs w:val="22"/>
        </w:rPr>
        <w:t xml:space="preserve"> </w:t>
      </w:r>
      <w:r w:rsidR="0014133D" w:rsidRPr="00055BF0">
        <w:rPr>
          <w:rFonts w:cstheme="minorHAnsi"/>
          <w:szCs w:val="22"/>
        </w:rPr>
        <w:t>constitute</w:t>
      </w:r>
      <w:r w:rsidR="006A6648" w:rsidRPr="00055BF0">
        <w:rPr>
          <w:rFonts w:cstheme="minorHAnsi"/>
          <w:szCs w:val="22"/>
        </w:rPr>
        <w:t>s</w:t>
      </w:r>
      <w:r w:rsidR="0014133D" w:rsidRPr="00055BF0">
        <w:rPr>
          <w:rFonts w:cstheme="minorHAnsi"/>
          <w:szCs w:val="22"/>
        </w:rPr>
        <w:t xml:space="preserve"> a corporation for U.S. federal tax purposes under Section 301.7701 of the Treasury Re</w:t>
      </w:r>
      <w:r w:rsidR="00177E81" w:rsidRPr="00055BF0">
        <w:rPr>
          <w:rFonts w:cstheme="minorHAnsi"/>
          <w:szCs w:val="22"/>
        </w:rPr>
        <w:t>gulations.</w:t>
      </w:r>
    </w:p>
    <w:p w14:paraId="1085BD6C" w14:textId="12B01502" w:rsidR="003A697F" w:rsidRPr="00F2307A" w:rsidRDefault="00DE7275" w:rsidP="00F2307A">
      <w:pPr>
        <w:pStyle w:val="Heading2"/>
        <w:keepNext/>
        <w:contextualSpacing w:val="0"/>
        <w:rPr>
          <w:rFonts w:cstheme="minorHAnsi"/>
          <w:szCs w:val="22"/>
        </w:rPr>
      </w:pPr>
      <w:bookmarkStart w:id="147" w:name="_Toc185500546"/>
      <w:bookmarkStart w:id="148" w:name="_Toc195633045"/>
      <w:r w:rsidRPr="00055BF0">
        <w:rPr>
          <w:rFonts w:cstheme="minorHAnsi"/>
          <w:szCs w:val="22"/>
        </w:rPr>
        <w:t>Insurance</w:t>
      </w:r>
      <w:r w:rsidR="00821CFE" w:rsidRPr="00055BF0">
        <w:rPr>
          <w:rFonts w:cstheme="minorHAnsi"/>
          <w:szCs w:val="22"/>
          <w:u w:val="none"/>
        </w:rPr>
        <w:t>.</w:t>
      </w:r>
      <w:bookmarkEnd w:id="147"/>
      <w:bookmarkEnd w:id="148"/>
      <w:r w:rsidR="00446B60" w:rsidRPr="00055BF0">
        <w:rPr>
          <w:rFonts w:cstheme="minorHAnsi"/>
          <w:szCs w:val="22"/>
          <w:u w:val="none"/>
        </w:rPr>
        <w:t xml:space="preserve"> </w:t>
      </w:r>
      <w:r w:rsidRPr="00F2307A">
        <w:rPr>
          <w:rFonts w:cstheme="minorHAnsi"/>
          <w:szCs w:val="22"/>
          <w:u w:val="none"/>
        </w:rPr>
        <w:t>The Group Companies have in full force and effect fire and casualty insurance policies, with extended coverage, sufficient in amount (subject to reasonable deductibles) to allow them to replace any of their properties that might be damaged or destroyed.</w:t>
      </w:r>
    </w:p>
    <w:p w14:paraId="37C86778" w14:textId="23E4B230" w:rsidR="0060664E" w:rsidRPr="00055BF0" w:rsidRDefault="0096012E" w:rsidP="00EE7127">
      <w:pPr>
        <w:pStyle w:val="Heading2"/>
        <w:contextualSpacing w:val="0"/>
        <w:rPr>
          <w:rFonts w:cstheme="minorHAnsi"/>
          <w:szCs w:val="22"/>
        </w:rPr>
      </w:pPr>
      <w:bookmarkStart w:id="149" w:name="_Toc185500547"/>
      <w:bookmarkStart w:id="150" w:name="_Toc195633046"/>
      <w:r w:rsidRPr="00055BF0">
        <w:rPr>
          <w:rFonts w:cstheme="minorHAnsi"/>
          <w:szCs w:val="22"/>
        </w:rPr>
        <w:t>Employee Matters</w:t>
      </w:r>
      <w:r w:rsidR="00821CFE" w:rsidRPr="00055BF0">
        <w:rPr>
          <w:rFonts w:cstheme="minorHAnsi"/>
          <w:szCs w:val="22"/>
        </w:rPr>
        <w:t>.</w:t>
      </w:r>
      <w:bookmarkEnd w:id="149"/>
      <w:bookmarkEnd w:id="150"/>
    </w:p>
    <w:p w14:paraId="1E363C9D" w14:textId="5A96F850" w:rsidR="0096012E" w:rsidRPr="00055BF0" w:rsidRDefault="00C85A06" w:rsidP="00EE7127">
      <w:pPr>
        <w:pStyle w:val="ListParagraph"/>
        <w:numPr>
          <w:ilvl w:val="0"/>
          <w:numId w:val="47"/>
        </w:numPr>
        <w:spacing w:after="240"/>
        <w:ind w:left="0" w:firstLine="2127"/>
        <w:contextualSpacing w:val="0"/>
        <w:jc w:val="both"/>
        <w:rPr>
          <w:rFonts w:cstheme="minorHAnsi"/>
          <w:szCs w:val="22"/>
        </w:rPr>
      </w:pPr>
      <w:r w:rsidRPr="00055BF0">
        <w:rPr>
          <w:rFonts w:cstheme="minorHAnsi"/>
          <w:szCs w:val="22"/>
        </w:rPr>
        <w:lastRenderedPageBreak/>
        <w:t xml:space="preserve">Each </w:t>
      </w:r>
      <w:r w:rsidR="008954B0">
        <w:rPr>
          <w:rFonts w:cstheme="minorHAnsi"/>
          <w:szCs w:val="22"/>
        </w:rPr>
        <w:t xml:space="preserve">Key Employee </w:t>
      </w:r>
      <w:r w:rsidRPr="00055BF0">
        <w:rPr>
          <w:rFonts w:cstheme="minorHAnsi"/>
          <w:szCs w:val="22"/>
        </w:rPr>
        <w:t xml:space="preserve">is currently devoting substantially </w:t>
      </w:r>
      <w:proofErr w:type="gramStart"/>
      <w:r w:rsidRPr="00055BF0">
        <w:rPr>
          <w:rFonts w:cstheme="minorHAnsi"/>
          <w:szCs w:val="22"/>
        </w:rPr>
        <w:t>all of</w:t>
      </w:r>
      <w:proofErr w:type="gramEnd"/>
      <w:r w:rsidRPr="00055BF0">
        <w:rPr>
          <w:rFonts w:cstheme="minorHAnsi"/>
          <w:szCs w:val="22"/>
        </w:rPr>
        <w:t xml:space="preserve"> his or her business time to the</w:t>
      </w:r>
      <w:r w:rsidR="001D36E2" w:rsidRPr="00055BF0">
        <w:rPr>
          <w:rFonts w:cstheme="minorHAnsi"/>
          <w:szCs w:val="22"/>
        </w:rPr>
        <w:t xml:space="preserve"> conduct of the business of the Group Companies</w:t>
      </w:r>
      <w:r w:rsidRPr="00055BF0">
        <w:rPr>
          <w:rFonts w:cstheme="minorHAnsi"/>
          <w:szCs w:val="22"/>
        </w:rPr>
        <w:t>.</w:t>
      </w:r>
    </w:p>
    <w:p w14:paraId="21C01A98" w14:textId="21B7C8B9" w:rsidR="007960DD" w:rsidRPr="00055BF0" w:rsidRDefault="007960DD" w:rsidP="00EE7127">
      <w:pPr>
        <w:pStyle w:val="ListParagraph"/>
        <w:numPr>
          <w:ilvl w:val="0"/>
          <w:numId w:val="47"/>
        </w:numPr>
        <w:spacing w:after="240"/>
        <w:ind w:left="0" w:firstLine="2127"/>
        <w:contextualSpacing w:val="0"/>
        <w:jc w:val="both"/>
        <w:rPr>
          <w:rFonts w:cstheme="minorHAnsi"/>
          <w:szCs w:val="22"/>
        </w:rPr>
      </w:pPr>
      <w:r w:rsidRPr="00055BF0">
        <w:rPr>
          <w:rFonts w:cstheme="minorHAnsi"/>
          <w:szCs w:val="22"/>
        </w:rPr>
        <w:t xml:space="preserve">No officer or Key Employee is currently working or, to the Company’s knowledge, plans to work for a competitive enterprise, </w:t>
      </w:r>
      <w:proofErr w:type="gramStart"/>
      <w:r w:rsidRPr="00055BF0">
        <w:rPr>
          <w:rFonts w:cstheme="minorHAnsi"/>
          <w:szCs w:val="22"/>
        </w:rPr>
        <w:t>whether or not</w:t>
      </w:r>
      <w:proofErr w:type="gramEnd"/>
      <w:r w:rsidRPr="00055BF0">
        <w:rPr>
          <w:rFonts w:cstheme="minorHAnsi"/>
          <w:szCs w:val="22"/>
        </w:rPr>
        <w:t xml:space="preserve"> such officer or Key Employee is or will be c</w:t>
      </w:r>
      <w:r w:rsidR="00DE7275" w:rsidRPr="00055BF0">
        <w:rPr>
          <w:rFonts w:cstheme="minorHAnsi"/>
          <w:szCs w:val="22"/>
        </w:rPr>
        <w:t>ompensated by such enterprise.</w:t>
      </w:r>
      <w:r w:rsidR="00097650">
        <w:rPr>
          <w:rFonts w:cstheme="minorHAnsi"/>
          <w:szCs w:val="22"/>
        </w:rPr>
        <w:t xml:space="preserve"> </w:t>
      </w:r>
      <w:r w:rsidR="00097650" w:rsidRPr="00097650">
        <w:rPr>
          <w:rFonts w:cstheme="minorHAnsi"/>
          <w:szCs w:val="22"/>
        </w:rPr>
        <w:t>To the Company’s knowledge, none of its Key Employees or those of any Group Company is obligated under any contract (including licenses, covenants or commitments of any nature) or other agreement, or subject to any judgment, decree or order of any court or administrative agency, that would materially interfere with such employee’s ability to promote the interest of any Group Company or that would conflict with the business and affairs of any Group Company.</w:t>
      </w:r>
    </w:p>
    <w:p w14:paraId="61C8FE9A" w14:textId="66FCF1BA" w:rsidR="0096012E" w:rsidRPr="00055BF0" w:rsidRDefault="00435877" w:rsidP="00EE7127">
      <w:pPr>
        <w:pStyle w:val="ListParagraph"/>
        <w:numPr>
          <w:ilvl w:val="0"/>
          <w:numId w:val="47"/>
        </w:numPr>
        <w:spacing w:after="240"/>
        <w:ind w:left="0" w:firstLine="2127"/>
        <w:contextualSpacing w:val="0"/>
        <w:jc w:val="both"/>
        <w:rPr>
          <w:rFonts w:cstheme="minorHAnsi"/>
          <w:szCs w:val="22"/>
        </w:rPr>
      </w:pPr>
      <w:r w:rsidRPr="00055BF0">
        <w:rPr>
          <w:rFonts w:cstheme="minorHAnsi"/>
          <w:szCs w:val="22"/>
        </w:rPr>
        <w:t xml:space="preserve">No Group </w:t>
      </w:r>
      <w:r w:rsidR="0096012E" w:rsidRPr="00055BF0">
        <w:rPr>
          <w:rFonts w:cstheme="minorHAnsi"/>
          <w:szCs w:val="22"/>
        </w:rPr>
        <w:t>Company</w:t>
      </w:r>
      <w:r w:rsidR="006C648F" w:rsidRPr="00055BF0">
        <w:rPr>
          <w:rFonts w:cstheme="minorHAnsi"/>
          <w:szCs w:val="22"/>
        </w:rPr>
        <w:t xml:space="preserve"> or, to the Company’s knowledge, any </w:t>
      </w:r>
      <w:r w:rsidR="00DE7275" w:rsidRPr="00055BF0">
        <w:rPr>
          <w:rFonts w:cstheme="minorHAnsi"/>
          <w:szCs w:val="22"/>
        </w:rPr>
        <w:t xml:space="preserve">of their </w:t>
      </w:r>
      <w:r w:rsidR="006C648F" w:rsidRPr="00055BF0">
        <w:rPr>
          <w:rFonts w:cstheme="minorHAnsi"/>
          <w:szCs w:val="22"/>
        </w:rPr>
        <w:t>Affiliate</w:t>
      </w:r>
      <w:r w:rsidR="00DE7275" w:rsidRPr="00055BF0">
        <w:rPr>
          <w:rFonts w:cstheme="minorHAnsi"/>
          <w:szCs w:val="22"/>
        </w:rPr>
        <w:t>s</w:t>
      </w:r>
      <w:r w:rsidR="0096012E" w:rsidRPr="00055BF0">
        <w:rPr>
          <w:rFonts w:cstheme="minorHAnsi"/>
          <w:szCs w:val="22"/>
        </w:rPr>
        <w:t xml:space="preserve"> </w:t>
      </w:r>
      <w:r w:rsidRPr="00055BF0">
        <w:rPr>
          <w:rFonts w:cstheme="minorHAnsi"/>
          <w:szCs w:val="22"/>
        </w:rPr>
        <w:t>is</w:t>
      </w:r>
      <w:r w:rsidR="00DA5EB7" w:rsidRPr="00055BF0">
        <w:rPr>
          <w:rFonts w:cstheme="minorHAnsi"/>
          <w:szCs w:val="22"/>
        </w:rPr>
        <w:t xml:space="preserve"> </w:t>
      </w:r>
      <w:r w:rsidR="0096012E" w:rsidRPr="00055BF0">
        <w:rPr>
          <w:rFonts w:cstheme="minorHAnsi"/>
          <w:szCs w:val="22"/>
        </w:rPr>
        <w:t xml:space="preserve">delinquent in payments to any of its employees, consultants, or independent contractors for any wages, salaries, commissions, bonuses, or other direct compensation for any service performed </w:t>
      </w:r>
      <w:r w:rsidR="00DE7275" w:rsidRPr="00055BF0">
        <w:rPr>
          <w:rFonts w:cstheme="minorHAnsi"/>
          <w:szCs w:val="22"/>
        </w:rPr>
        <w:t xml:space="preserve">prior to </w:t>
      </w:r>
      <w:r w:rsidR="0096012E" w:rsidRPr="00055BF0">
        <w:rPr>
          <w:rFonts w:cstheme="minorHAnsi"/>
          <w:szCs w:val="22"/>
        </w:rPr>
        <w:t xml:space="preserve">the date hereof or amounts required to be reimbursed to such employees, consultants, or independent contractors. </w:t>
      </w:r>
      <w:r w:rsidRPr="00055BF0">
        <w:rPr>
          <w:rFonts w:cstheme="minorHAnsi"/>
          <w:szCs w:val="22"/>
        </w:rPr>
        <w:t>Each Group</w:t>
      </w:r>
      <w:r w:rsidR="0096012E" w:rsidRPr="00055BF0">
        <w:rPr>
          <w:rFonts w:cstheme="minorHAnsi"/>
          <w:szCs w:val="22"/>
        </w:rPr>
        <w:t xml:space="preserve"> Company has complied in all material respects with all applicable equal employment opportunity laws and with other laws related to employment, including those related to </w:t>
      </w:r>
      <w:r w:rsidR="001263BB" w:rsidRPr="00055BF0">
        <w:rPr>
          <w:rFonts w:cstheme="minorHAnsi"/>
          <w:szCs w:val="22"/>
        </w:rPr>
        <w:t xml:space="preserve">immigration, </w:t>
      </w:r>
      <w:r w:rsidR="0096012E" w:rsidRPr="00055BF0">
        <w:rPr>
          <w:rFonts w:cstheme="minorHAnsi"/>
          <w:szCs w:val="22"/>
        </w:rPr>
        <w:t>wages</w:t>
      </w:r>
      <w:r w:rsidR="00371172" w:rsidRPr="00055BF0">
        <w:rPr>
          <w:rFonts w:cstheme="minorHAnsi"/>
          <w:szCs w:val="22"/>
        </w:rPr>
        <w:t xml:space="preserve"> (including overtime pay, vacation pay and thirteenth month salary)</w:t>
      </w:r>
      <w:r w:rsidR="0096012E" w:rsidRPr="00055BF0">
        <w:rPr>
          <w:rFonts w:cstheme="minorHAnsi"/>
          <w:szCs w:val="22"/>
        </w:rPr>
        <w:t>, hours, worker classification</w:t>
      </w:r>
      <w:r w:rsidR="00371172" w:rsidRPr="00055BF0">
        <w:rPr>
          <w:rFonts w:cstheme="minorHAnsi"/>
          <w:szCs w:val="22"/>
        </w:rPr>
        <w:t xml:space="preserve"> (including the proper classification of independent contractors and consultants)</w:t>
      </w:r>
      <w:r w:rsidR="0096012E" w:rsidRPr="00055BF0">
        <w:rPr>
          <w:rFonts w:cstheme="minorHAnsi"/>
          <w:szCs w:val="22"/>
        </w:rPr>
        <w:t xml:space="preserve">, and collective bargaining. </w:t>
      </w:r>
      <w:r w:rsidR="00DE7275" w:rsidRPr="00055BF0">
        <w:rPr>
          <w:rFonts w:cstheme="minorHAnsi"/>
          <w:szCs w:val="22"/>
        </w:rPr>
        <w:t xml:space="preserve">No </w:t>
      </w:r>
      <w:r w:rsidRPr="00055BF0">
        <w:rPr>
          <w:rFonts w:cstheme="minorHAnsi"/>
          <w:szCs w:val="22"/>
        </w:rPr>
        <w:t xml:space="preserve">Group </w:t>
      </w:r>
      <w:r w:rsidR="0096012E" w:rsidRPr="00055BF0">
        <w:rPr>
          <w:rFonts w:cstheme="minorHAnsi"/>
          <w:szCs w:val="22"/>
        </w:rPr>
        <w:t>Company is liable for any arrears of wages, taxes, penalties, or other sums for failure to comply with any of the foregoing.</w:t>
      </w:r>
    </w:p>
    <w:p w14:paraId="76DC3B6D" w14:textId="0523F758" w:rsidR="007960DD" w:rsidRPr="00055BF0" w:rsidRDefault="007960DD" w:rsidP="00EE7127">
      <w:pPr>
        <w:pStyle w:val="ListParagraph"/>
        <w:numPr>
          <w:ilvl w:val="0"/>
          <w:numId w:val="47"/>
        </w:numPr>
        <w:spacing w:after="240"/>
        <w:ind w:left="0" w:firstLine="2127"/>
        <w:contextualSpacing w:val="0"/>
        <w:jc w:val="both"/>
        <w:rPr>
          <w:rFonts w:cstheme="minorHAnsi"/>
          <w:szCs w:val="22"/>
        </w:rPr>
      </w:pPr>
      <w:bookmarkStart w:id="151" w:name="_Ref352684950"/>
      <w:r w:rsidRPr="00055BF0">
        <w:rPr>
          <w:rFonts w:cstheme="minorHAnsi"/>
          <w:szCs w:val="22"/>
        </w:rPr>
        <w:t xml:space="preserve">To the Company’s knowledge, no Key Employee intends to terminate employment with the </w:t>
      </w:r>
      <w:r w:rsidR="00435877" w:rsidRPr="00055BF0">
        <w:rPr>
          <w:rFonts w:cstheme="minorHAnsi"/>
          <w:szCs w:val="22"/>
        </w:rPr>
        <w:t xml:space="preserve">Group </w:t>
      </w:r>
      <w:r w:rsidRPr="00055BF0">
        <w:rPr>
          <w:rFonts w:cstheme="minorHAnsi"/>
          <w:szCs w:val="22"/>
        </w:rPr>
        <w:t xml:space="preserve">Company </w:t>
      </w:r>
      <w:r w:rsidR="00435877" w:rsidRPr="00055BF0">
        <w:rPr>
          <w:rFonts w:cstheme="minorHAnsi"/>
          <w:szCs w:val="22"/>
        </w:rPr>
        <w:t xml:space="preserve">employing him or her </w:t>
      </w:r>
      <w:r w:rsidRPr="00055BF0">
        <w:rPr>
          <w:rFonts w:cstheme="minorHAnsi"/>
          <w:szCs w:val="22"/>
        </w:rPr>
        <w:t xml:space="preserve">or is otherwise likely to become unavailable to continue as a Key Employee, nor does </w:t>
      </w:r>
      <w:r w:rsidR="00435877" w:rsidRPr="00055BF0">
        <w:rPr>
          <w:rFonts w:cstheme="minorHAnsi"/>
          <w:szCs w:val="22"/>
        </w:rPr>
        <w:t xml:space="preserve">any Group </w:t>
      </w:r>
      <w:r w:rsidRPr="00055BF0">
        <w:rPr>
          <w:rFonts w:cstheme="minorHAnsi"/>
          <w:szCs w:val="22"/>
        </w:rPr>
        <w:t xml:space="preserve">Company have a present intention to terminate the employment of any of the foregoing. The employment of each Key Employee is terminable at the will of the </w:t>
      </w:r>
      <w:r w:rsidR="00435877" w:rsidRPr="00055BF0">
        <w:rPr>
          <w:rFonts w:cstheme="minorHAnsi"/>
          <w:szCs w:val="22"/>
        </w:rPr>
        <w:t xml:space="preserve">Group </w:t>
      </w:r>
      <w:r w:rsidRPr="00055BF0">
        <w:rPr>
          <w:rFonts w:cstheme="minorHAnsi"/>
          <w:szCs w:val="22"/>
        </w:rPr>
        <w:t>Company</w:t>
      </w:r>
      <w:r w:rsidR="00435877" w:rsidRPr="00055BF0">
        <w:rPr>
          <w:rFonts w:cstheme="minorHAnsi"/>
          <w:szCs w:val="22"/>
        </w:rPr>
        <w:t xml:space="preserve"> employing such Key Employee</w:t>
      </w:r>
      <w:r w:rsidRPr="00055BF0">
        <w:rPr>
          <w:rFonts w:cstheme="minorHAnsi"/>
          <w:szCs w:val="22"/>
        </w:rPr>
        <w:t xml:space="preserve">, except as required by law. Except as required by law, upon termination of the employment of any employees of </w:t>
      </w:r>
      <w:r w:rsidR="00435877" w:rsidRPr="00055BF0">
        <w:rPr>
          <w:rFonts w:cstheme="minorHAnsi"/>
          <w:szCs w:val="22"/>
        </w:rPr>
        <w:t xml:space="preserve">a Group </w:t>
      </w:r>
      <w:r w:rsidRPr="00055BF0">
        <w:rPr>
          <w:rFonts w:cstheme="minorHAnsi"/>
          <w:szCs w:val="22"/>
        </w:rPr>
        <w:t xml:space="preserve">Company, no severance or other payments will become due. Except as required by law, </w:t>
      </w:r>
      <w:r w:rsidR="00435877" w:rsidRPr="00055BF0">
        <w:rPr>
          <w:rFonts w:cstheme="minorHAnsi"/>
          <w:szCs w:val="22"/>
        </w:rPr>
        <w:t xml:space="preserve">no Group </w:t>
      </w:r>
      <w:r w:rsidRPr="00055BF0">
        <w:rPr>
          <w:rFonts w:cstheme="minorHAnsi"/>
          <w:szCs w:val="22"/>
        </w:rPr>
        <w:t xml:space="preserve">Company </w:t>
      </w:r>
      <w:r w:rsidR="00435877" w:rsidRPr="00055BF0">
        <w:rPr>
          <w:rFonts w:cstheme="minorHAnsi"/>
          <w:szCs w:val="22"/>
        </w:rPr>
        <w:t xml:space="preserve">has </w:t>
      </w:r>
      <w:r w:rsidRPr="00055BF0">
        <w:rPr>
          <w:rFonts w:cstheme="minorHAnsi"/>
          <w:szCs w:val="22"/>
        </w:rPr>
        <w:t>a policy, practice, plan, or program of paying severance pay or any form of severance compensation in connection with the termination of employment services.</w:t>
      </w:r>
      <w:bookmarkEnd w:id="151"/>
    </w:p>
    <w:p w14:paraId="79E0AA7F" w14:textId="45BA3722" w:rsidR="00056153" w:rsidRPr="00055BF0" w:rsidRDefault="00435877" w:rsidP="00EE7127">
      <w:pPr>
        <w:pStyle w:val="ListParagraph"/>
        <w:numPr>
          <w:ilvl w:val="0"/>
          <w:numId w:val="47"/>
        </w:numPr>
        <w:spacing w:after="240"/>
        <w:ind w:left="0" w:firstLine="2127"/>
        <w:contextualSpacing w:val="0"/>
        <w:jc w:val="both"/>
        <w:rPr>
          <w:rFonts w:cstheme="minorHAnsi"/>
          <w:szCs w:val="22"/>
        </w:rPr>
      </w:pPr>
      <w:bookmarkStart w:id="152" w:name="_Ref336268018"/>
      <w:r w:rsidRPr="00055BF0">
        <w:rPr>
          <w:rFonts w:cstheme="minorHAnsi"/>
          <w:szCs w:val="22"/>
        </w:rPr>
        <w:t xml:space="preserve">No Group </w:t>
      </w:r>
      <w:r w:rsidR="00056153" w:rsidRPr="00055BF0">
        <w:rPr>
          <w:rFonts w:cstheme="minorHAnsi"/>
          <w:szCs w:val="22"/>
        </w:rPr>
        <w:t xml:space="preserve">Company has made any representations regarding equity incentives to any officer, employees, </w:t>
      </w:r>
      <w:proofErr w:type="gramStart"/>
      <w:r w:rsidR="00056153" w:rsidRPr="00055BF0">
        <w:rPr>
          <w:rFonts w:cstheme="minorHAnsi"/>
          <w:szCs w:val="22"/>
        </w:rPr>
        <w:t>director</w:t>
      </w:r>
      <w:proofErr w:type="gramEnd"/>
      <w:r w:rsidR="00056153" w:rsidRPr="00055BF0">
        <w:rPr>
          <w:rFonts w:cstheme="minorHAnsi"/>
          <w:szCs w:val="22"/>
        </w:rPr>
        <w:t xml:space="preserve"> or consultant </w:t>
      </w:r>
      <w:r w:rsidRPr="00055BF0">
        <w:rPr>
          <w:rFonts w:cstheme="minorHAnsi"/>
          <w:szCs w:val="22"/>
        </w:rPr>
        <w:t xml:space="preserve">of a Group Company </w:t>
      </w:r>
      <w:r w:rsidR="00056153" w:rsidRPr="00055BF0">
        <w:rPr>
          <w:rFonts w:cstheme="minorHAnsi"/>
          <w:szCs w:val="22"/>
        </w:rPr>
        <w:t xml:space="preserve">thereof that are inconsistent with the share amounts and terms set forth in the minutes of meetings </w:t>
      </w:r>
      <w:r w:rsidR="00773071" w:rsidRPr="00055BF0">
        <w:rPr>
          <w:rFonts w:cstheme="minorHAnsi"/>
          <w:szCs w:val="22"/>
        </w:rPr>
        <w:t xml:space="preserve">or written resolutions </w:t>
      </w:r>
      <w:r w:rsidR="00056153" w:rsidRPr="00055BF0">
        <w:rPr>
          <w:rFonts w:cstheme="minorHAnsi"/>
          <w:szCs w:val="22"/>
        </w:rPr>
        <w:t>of th</w:t>
      </w:r>
      <w:r w:rsidR="00DE7275" w:rsidRPr="00055BF0">
        <w:rPr>
          <w:rFonts w:cstheme="minorHAnsi"/>
          <w:szCs w:val="22"/>
        </w:rPr>
        <w:t>e Company’s board of directors</w:t>
      </w:r>
      <w:r w:rsidR="008E072D" w:rsidRPr="00055BF0">
        <w:rPr>
          <w:rFonts w:cstheme="minorHAnsi"/>
          <w:szCs w:val="22"/>
        </w:rPr>
        <w:t xml:space="preserve"> (the “</w:t>
      </w:r>
      <w:r w:rsidR="008E072D" w:rsidRPr="00055BF0">
        <w:rPr>
          <w:rFonts w:cstheme="minorHAnsi"/>
          <w:szCs w:val="22"/>
          <w:u w:val="single"/>
        </w:rPr>
        <w:t>Board</w:t>
      </w:r>
      <w:r w:rsidR="008E072D" w:rsidRPr="00055BF0">
        <w:rPr>
          <w:rFonts w:cstheme="minorHAnsi"/>
          <w:szCs w:val="22"/>
        </w:rPr>
        <w:t>”)</w:t>
      </w:r>
      <w:r w:rsidR="00DE7275" w:rsidRPr="00055BF0">
        <w:rPr>
          <w:rFonts w:cstheme="minorHAnsi"/>
          <w:szCs w:val="22"/>
        </w:rPr>
        <w:t>.</w:t>
      </w:r>
    </w:p>
    <w:p w14:paraId="3AF9CB8A" w14:textId="23264008" w:rsidR="0096012E" w:rsidRPr="00055BF0" w:rsidRDefault="00DE7275" w:rsidP="00EE7127">
      <w:pPr>
        <w:pStyle w:val="ListParagraph"/>
        <w:numPr>
          <w:ilvl w:val="0"/>
          <w:numId w:val="47"/>
        </w:numPr>
        <w:spacing w:after="240"/>
        <w:ind w:left="0" w:firstLine="2127"/>
        <w:contextualSpacing w:val="0"/>
        <w:jc w:val="both"/>
        <w:rPr>
          <w:rFonts w:cstheme="minorHAnsi"/>
          <w:szCs w:val="22"/>
        </w:rPr>
      </w:pPr>
      <w:bookmarkStart w:id="153" w:name="_Ref356836124"/>
      <w:r w:rsidRPr="00055BF0">
        <w:rPr>
          <w:rFonts w:cstheme="minorHAnsi"/>
          <w:szCs w:val="22"/>
        </w:rPr>
        <w:t>N</w:t>
      </w:r>
      <w:r w:rsidR="00435877" w:rsidRPr="00055BF0">
        <w:rPr>
          <w:rFonts w:cstheme="minorHAnsi"/>
          <w:szCs w:val="22"/>
        </w:rPr>
        <w:t xml:space="preserve">o Group </w:t>
      </w:r>
      <w:r w:rsidR="0096012E" w:rsidRPr="00055BF0">
        <w:rPr>
          <w:rFonts w:cstheme="minorHAnsi"/>
          <w:szCs w:val="22"/>
        </w:rPr>
        <w:t xml:space="preserve">Company is bound by or subject to (and none of their assets or properties is bound by or subject to) any written or oral, </w:t>
      </w:r>
      <w:proofErr w:type="gramStart"/>
      <w:r w:rsidR="0096012E" w:rsidRPr="00055BF0">
        <w:rPr>
          <w:rFonts w:cstheme="minorHAnsi"/>
          <w:szCs w:val="22"/>
        </w:rPr>
        <w:t>express</w:t>
      </w:r>
      <w:proofErr w:type="gramEnd"/>
      <w:r w:rsidR="0096012E" w:rsidRPr="00055BF0">
        <w:rPr>
          <w:rFonts w:cstheme="minorHAnsi"/>
          <w:szCs w:val="22"/>
        </w:rPr>
        <w:t xml:space="preserve"> or implied, contract, commitment or arrangement with any labor union, and no labor union has requested or, to the knowledge of the Company, has sought to represent any of the employees, representatives or agents of </w:t>
      </w:r>
      <w:r w:rsidR="00435877" w:rsidRPr="00055BF0">
        <w:rPr>
          <w:rFonts w:cstheme="minorHAnsi"/>
          <w:szCs w:val="22"/>
        </w:rPr>
        <w:t xml:space="preserve">a Group </w:t>
      </w:r>
      <w:r w:rsidR="0096012E" w:rsidRPr="00055BF0">
        <w:rPr>
          <w:rFonts w:cstheme="minorHAnsi"/>
          <w:szCs w:val="22"/>
        </w:rPr>
        <w:t xml:space="preserve">Company. </w:t>
      </w:r>
      <w:r w:rsidR="0096012E" w:rsidRPr="00055BF0">
        <w:rPr>
          <w:rFonts w:cstheme="minorHAnsi"/>
          <w:szCs w:val="22"/>
        </w:rPr>
        <w:lastRenderedPageBreak/>
        <w:t xml:space="preserve">There is no strike or other labor dispute involving </w:t>
      </w:r>
      <w:r w:rsidR="00435877" w:rsidRPr="00055BF0">
        <w:rPr>
          <w:rFonts w:cstheme="minorHAnsi"/>
          <w:szCs w:val="22"/>
        </w:rPr>
        <w:t xml:space="preserve">a Group </w:t>
      </w:r>
      <w:r w:rsidR="0096012E" w:rsidRPr="00055BF0">
        <w:rPr>
          <w:rFonts w:cstheme="minorHAnsi"/>
          <w:szCs w:val="22"/>
        </w:rPr>
        <w:t xml:space="preserve">Company pending, or to the Company’s knowledge, threatened, which could have a material adverse effect on the assets, condition, </w:t>
      </w:r>
      <w:proofErr w:type="gramStart"/>
      <w:r w:rsidR="0096012E" w:rsidRPr="00055BF0">
        <w:rPr>
          <w:rFonts w:cstheme="minorHAnsi"/>
          <w:szCs w:val="22"/>
        </w:rPr>
        <w:t>business</w:t>
      </w:r>
      <w:proofErr w:type="gramEnd"/>
      <w:r w:rsidR="0096012E" w:rsidRPr="00055BF0">
        <w:rPr>
          <w:rFonts w:cstheme="minorHAnsi"/>
          <w:szCs w:val="22"/>
        </w:rPr>
        <w:t xml:space="preserve"> or affairs of the </w:t>
      </w:r>
      <w:r w:rsidR="00435877" w:rsidRPr="00055BF0">
        <w:rPr>
          <w:rFonts w:cstheme="minorHAnsi"/>
          <w:szCs w:val="22"/>
        </w:rPr>
        <w:t>Group Companies</w:t>
      </w:r>
      <w:r w:rsidR="0096012E" w:rsidRPr="00055BF0">
        <w:rPr>
          <w:rFonts w:cstheme="minorHAnsi"/>
          <w:szCs w:val="22"/>
        </w:rPr>
        <w:t xml:space="preserve">, financial or otherwise, nor is the Company aware of any labor organization activity involving </w:t>
      </w:r>
      <w:r w:rsidR="00435877" w:rsidRPr="00055BF0">
        <w:rPr>
          <w:rFonts w:cstheme="minorHAnsi"/>
          <w:szCs w:val="22"/>
        </w:rPr>
        <w:t xml:space="preserve">the Group Companies’ </w:t>
      </w:r>
      <w:r w:rsidR="0096012E" w:rsidRPr="00055BF0">
        <w:rPr>
          <w:rFonts w:cstheme="minorHAnsi"/>
          <w:szCs w:val="22"/>
        </w:rPr>
        <w:t>employees.</w:t>
      </w:r>
      <w:bookmarkEnd w:id="152"/>
      <w:bookmarkEnd w:id="153"/>
    </w:p>
    <w:p w14:paraId="1C023B49" w14:textId="77777777" w:rsidR="0096012E" w:rsidRDefault="00406C83" w:rsidP="00EE7127">
      <w:pPr>
        <w:pStyle w:val="ListParagraph"/>
        <w:numPr>
          <w:ilvl w:val="0"/>
          <w:numId w:val="47"/>
        </w:numPr>
        <w:spacing w:after="240"/>
        <w:ind w:left="0" w:firstLine="2127"/>
        <w:contextualSpacing w:val="0"/>
        <w:jc w:val="both"/>
        <w:rPr>
          <w:rFonts w:cstheme="minorHAnsi"/>
          <w:szCs w:val="22"/>
        </w:rPr>
      </w:pPr>
      <w:r w:rsidRPr="00055BF0">
        <w:rPr>
          <w:rFonts w:cstheme="minorHAnsi"/>
          <w:szCs w:val="22"/>
        </w:rPr>
        <w:t xml:space="preserve">All current Key Employees and officers of the Group Companies are lawfully authorized to reside and work in the jurisdiction in which they are employed according to applicable immigration </w:t>
      </w:r>
      <w:r w:rsidR="007E13CA" w:rsidRPr="00055BF0">
        <w:rPr>
          <w:rFonts w:cstheme="minorHAnsi"/>
          <w:szCs w:val="22"/>
        </w:rPr>
        <w:t>l</w:t>
      </w:r>
      <w:r w:rsidRPr="00055BF0">
        <w:rPr>
          <w:rFonts w:cstheme="minorHAnsi"/>
          <w:szCs w:val="22"/>
        </w:rPr>
        <w:t>aws.</w:t>
      </w:r>
    </w:p>
    <w:p w14:paraId="2E2B9A4F" w14:textId="65931203" w:rsidR="00E718F0" w:rsidRPr="00055BF0" w:rsidRDefault="00E718F0" w:rsidP="00EE7127">
      <w:pPr>
        <w:pStyle w:val="ListParagraph"/>
        <w:numPr>
          <w:ilvl w:val="0"/>
          <w:numId w:val="47"/>
        </w:numPr>
        <w:spacing w:after="240"/>
        <w:ind w:left="0" w:firstLine="2127"/>
        <w:contextualSpacing w:val="0"/>
        <w:jc w:val="both"/>
        <w:rPr>
          <w:rFonts w:cstheme="minorHAnsi"/>
          <w:szCs w:val="22"/>
        </w:rPr>
      </w:pPr>
      <w:r w:rsidRPr="00E718F0">
        <w:rPr>
          <w:rFonts w:cstheme="minorHAnsi"/>
          <w:szCs w:val="22"/>
        </w:rPr>
        <w:t>None of the Key Employees of any Group Company has been (i) subject to voluntary or involuntary petition under the United States federal bankruptcy laws or any state insolvency law or the appointment of a receiver, fiscal agent or similar officer by a court for his or her business or property; (ii) convicted in a criminal proceeding or named as a subject of a pending criminal proceeding (excluding traffic violations and other minor offenses); (iii) subject to any order, judgment or decree (not subsequently reversed, suspended, or vacated) of any court of competent jurisdiction permanently or temporarily enjoining him or her from engaging, or otherwise imposing limits or conditions on his or her engagement in any securities, investment advisory, banking, insurance, or other type of business or acting as an officer or director of a public company; or (iv) found by a court of competent jurisdiction in a civil action or by the United States Securities and Exchange Commission, the United States Commodity Futures Trading Commission or similar equivalent organization to have violated any foreign, United States federal or state securities, commodities, or unfair trade practices law, which such judgment or finding has not been subsequently reversed, suspended, or vacated.</w:t>
      </w:r>
    </w:p>
    <w:p w14:paraId="1FE29470" w14:textId="1A29070F" w:rsidR="00221650" w:rsidRPr="00F2307A" w:rsidRDefault="00221650" w:rsidP="00F2307A">
      <w:pPr>
        <w:pStyle w:val="Heading2"/>
        <w:contextualSpacing w:val="0"/>
        <w:rPr>
          <w:rFonts w:cstheme="minorHAnsi"/>
          <w:szCs w:val="22"/>
        </w:rPr>
      </w:pPr>
      <w:bookmarkStart w:id="154" w:name="_Toc185500548"/>
      <w:bookmarkStart w:id="155" w:name="_Toc195633047"/>
      <w:r w:rsidRPr="00055BF0">
        <w:rPr>
          <w:rFonts w:cstheme="minorHAnsi"/>
          <w:szCs w:val="22"/>
        </w:rPr>
        <w:t>Significant Customers and Suppliers</w:t>
      </w:r>
      <w:r w:rsidR="00111E66" w:rsidRPr="00055BF0">
        <w:rPr>
          <w:rFonts w:cstheme="minorHAnsi"/>
          <w:szCs w:val="22"/>
          <w:u w:val="none"/>
        </w:rPr>
        <w:t>.</w:t>
      </w:r>
      <w:bookmarkEnd w:id="154"/>
      <w:bookmarkEnd w:id="155"/>
      <w:r w:rsidR="00446B60" w:rsidRPr="00055BF0">
        <w:rPr>
          <w:rFonts w:cstheme="minorHAnsi"/>
          <w:szCs w:val="22"/>
          <w:u w:val="none"/>
        </w:rPr>
        <w:t xml:space="preserve"> </w:t>
      </w:r>
      <w:r w:rsidRPr="00F2307A">
        <w:rPr>
          <w:rFonts w:cstheme="minorHAnsi"/>
          <w:szCs w:val="22"/>
          <w:u w:val="none"/>
        </w:rPr>
        <w:t xml:space="preserve">No customer or supplier that has been significant to the Group Companies </w:t>
      </w:r>
      <w:r w:rsidR="006D6B27" w:rsidRPr="00F2307A">
        <w:rPr>
          <w:rFonts w:cstheme="minorHAnsi"/>
          <w:szCs w:val="22"/>
          <w:u w:val="none"/>
        </w:rPr>
        <w:t>until the date hereof</w:t>
      </w:r>
      <w:r w:rsidRPr="00F2307A">
        <w:rPr>
          <w:rFonts w:cstheme="minorHAnsi"/>
          <w:szCs w:val="22"/>
          <w:u w:val="none"/>
        </w:rPr>
        <w:t xml:space="preserve">, has terminated, materially </w:t>
      </w:r>
      <w:proofErr w:type="gramStart"/>
      <w:r w:rsidRPr="00F2307A">
        <w:rPr>
          <w:rFonts w:cstheme="minorHAnsi"/>
          <w:szCs w:val="22"/>
          <w:u w:val="none"/>
        </w:rPr>
        <w:t>reduced</w:t>
      </w:r>
      <w:proofErr w:type="gramEnd"/>
      <w:r w:rsidRPr="00F2307A">
        <w:rPr>
          <w:rFonts w:cstheme="minorHAnsi"/>
          <w:szCs w:val="22"/>
          <w:u w:val="none"/>
        </w:rPr>
        <w:t xml:space="preserve"> or threatened to terminate or materially reduce its purchases from or provision of products or services to the Group Companies, as the case may be.</w:t>
      </w:r>
    </w:p>
    <w:p w14:paraId="125B316C" w14:textId="114CFBA1" w:rsidR="002457A8" w:rsidRPr="00F2307A" w:rsidRDefault="003F6CF2" w:rsidP="00F2307A">
      <w:pPr>
        <w:pStyle w:val="Heading2"/>
        <w:keepNext/>
        <w:contextualSpacing w:val="0"/>
        <w:rPr>
          <w:rFonts w:cstheme="minorHAnsi"/>
          <w:szCs w:val="22"/>
          <w:u w:val="none"/>
        </w:rPr>
      </w:pPr>
      <w:bookmarkStart w:id="156" w:name="_Toc185500549"/>
      <w:bookmarkStart w:id="157" w:name="_Toc195633048"/>
      <w:r w:rsidRPr="00055BF0">
        <w:rPr>
          <w:rFonts w:cstheme="minorHAnsi"/>
          <w:szCs w:val="22"/>
        </w:rPr>
        <w:t>Foreign Corrupt</w:t>
      </w:r>
      <w:r w:rsidR="00C13F97" w:rsidRPr="00055BF0">
        <w:rPr>
          <w:rFonts w:cstheme="minorHAnsi"/>
          <w:szCs w:val="22"/>
        </w:rPr>
        <w:t xml:space="preserve"> Practices</w:t>
      </w:r>
      <w:r w:rsidRPr="00055BF0">
        <w:rPr>
          <w:rFonts w:cstheme="minorHAnsi"/>
          <w:szCs w:val="22"/>
        </w:rPr>
        <w:t xml:space="preserve"> Act</w:t>
      </w:r>
      <w:r w:rsidR="00111E66" w:rsidRPr="00055BF0">
        <w:rPr>
          <w:rFonts w:cstheme="minorHAnsi"/>
          <w:szCs w:val="22"/>
          <w:u w:val="none"/>
        </w:rPr>
        <w:t>.</w:t>
      </w:r>
      <w:bookmarkEnd w:id="156"/>
      <w:bookmarkEnd w:id="157"/>
      <w:r w:rsidR="00446B60" w:rsidRPr="00055BF0">
        <w:rPr>
          <w:rFonts w:cstheme="minorHAnsi"/>
          <w:szCs w:val="22"/>
          <w:u w:val="none"/>
        </w:rPr>
        <w:t xml:space="preserve"> </w:t>
      </w:r>
      <w:r w:rsidR="00513043" w:rsidRPr="00F2307A">
        <w:rPr>
          <w:rFonts w:cstheme="minorHAnsi"/>
          <w:szCs w:val="22"/>
          <w:u w:val="none"/>
        </w:rPr>
        <w:t xml:space="preserve">No Group </w:t>
      </w:r>
      <w:r w:rsidR="002457A8" w:rsidRPr="00F2307A">
        <w:rPr>
          <w:rFonts w:cstheme="minorHAnsi"/>
          <w:szCs w:val="22"/>
          <w:u w:val="none"/>
        </w:rPr>
        <w:t>Company</w:t>
      </w:r>
      <w:r w:rsidR="00220392" w:rsidRPr="00F2307A">
        <w:rPr>
          <w:rFonts w:cstheme="minorHAnsi"/>
          <w:szCs w:val="22"/>
          <w:u w:val="none"/>
        </w:rPr>
        <w:t xml:space="preserve"> nor </w:t>
      </w:r>
      <w:r w:rsidR="002457A8" w:rsidRPr="00F2307A">
        <w:rPr>
          <w:rFonts w:cstheme="minorHAnsi"/>
          <w:szCs w:val="22"/>
          <w:u w:val="none"/>
        </w:rPr>
        <w:t xml:space="preserve">any of </w:t>
      </w:r>
      <w:r w:rsidR="00220392" w:rsidRPr="00F2307A">
        <w:rPr>
          <w:rFonts w:cstheme="minorHAnsi"/>
          <w:szCs w:val="22"/>
          <w:u w:val="none"/>
        </w:rPr>
        <w:t xml:space="preserve">the </w:t>
      </w:r>
      <w:r w:rsidR="00513043" w:rsidRPr="00F2307A">
        <w:rPr>
          <w:rFonts w:cstheme="minorHAnsi"/>
          <w:szCs w:val="22"/>
          <w:u w:val="none"/>
        </w:rPr>
        <w:t>Group Companie</w:t>
      </w:r>
      <w:r w:rsidR="00220392" w:rsidRPr="00F2307A">
        <w:rPr>
          <w:rFonts w:cstheme="minorHAnsi"/>
          <w:szCs w:val="22"/>
          <w:u w:val="none"/>
        </w:rPr>
        <w:t>s</w:t>
      </w:r>
      <w:r w:rsidR="00513043" w:rsidRPr="00F2307A">
        <w:rPr>
          <w:rFonts w:cstheme="minorHAnsi"/>
          <w:szCs w:val="22"/>
          <w:u w:val="none"/>
        </w:rPr>
        <w:t>’</w:t>
      </w:r>
      <w:r w:rsidR="00220392" w:rsidRPr="00F2307A">
        <w:rPr>
          <w:rFonts w:cstheme="minorHAnsi"/>
          <w:szCs w:val="22"/>
          <w:u w:val="none"/>
        </w:rPr>
        <w:t xml:space="preserve"> </w:t>
      </w:r>
      <w:r w:rsidR="002457A8" w:rsidRPr="00F2307A">
        <w:rPr>
          <w:rFonts w:cstheme="minorHAnsi"/>
          <w:szCs w:val="22"/>
          <w:u w:val="none"/>
        </w:rPr>
        <w:t xml:space="preserve">directors, officers or employees have made, directly or indirectly, any payment or promise to pay, or gift or promise to give or authorized such a promise or gift, of any money or anything of value, directly or indirectly, to (a) any foreign official (as such term is defined in the U.S. Foreign Corrupt Practices Act) for the purpose of influencing any official act or decision of such official or inducing him or her to use his or her influence to affect any act or decision of a governmental authority or (b) any foreign political party or official thereof or candidate for foreign political office for the purpose of influencing any official act or decision of such party, official or candidate or inducing such party, official or candidate to use his, her or its influence to affect any act or decision of a foreign governmental authority, in the case of both (a) and </w:t>
      </w:r>
      <w:r w:rsidR="00513043" w:rsidRPr="00F2307A">
        <w:rPr>
          <w:rFonts w:cstheme="minorHAnsi"/>
          <w:szCs w:val="22"/>
          <w:u w:val="none"/>
        </w:rPr>
        <w:t>(b) above in order to assist any Group</w:t>
      </w:r>
      <w:r w:rsidR="002457A8" w:rsidRPr="00F2307A">
        <w:rPr>
          <w:rFonts w:cstheme="minorHAnsi"/>
          <w:szCs w:val="22"/>
          <w:u w:val="none"/>
        </w:rPr>
        <w:t xml:space="preserve"> Company or any of </w:t>
      </w:r>
      <w:r w:rsidR="00513043" w:rsidRPr="00F2307A">
        <w:rPr>
          <w:rFonts w:cstheme="minorHAnsi"/>
          <w:szCs w:val="22"/>
          <w:u w:val="none"/>
        </w:rPr>
        <w:t xml:space="preserve">their </w:t>
      </w:r>
      <w:r w:rsidR="003157E6" w:rsidRPr="00F2307A">
        <w:rPr>
          <w:rFonts w:cstheme="minorHAnsi"/>
          <w:szCs w:val="22"/>
          <w:u w:val="none"/>
        </w:rPr>
        <w:t>A</w:t>
      </w:r>
      <w:r w:rsidR="002457A8" w:rsidRPr="00F2307A">
        <w:rPr>
          <w:rFonts w:cstheme="minorHAnsi"/>
          <w:szCs w:val="22"/>
          <w:u w:val="none"/>
        </w:rPr>
        <w:t xml:space="preserve">ffiliates to obtain or retain business for, or direct business to </w:t>
      </w:r>
      <w:r w:rsidR="00513043" w:rsidRPr="00F2307A">
        <w:rPr>
          <w:rFonts w:cstheme="minorHAnsi"/>
          <w:szCs w:val="22"/>
          <w:u w:val="none"/>
        </w:rPr>
        <w:t xml:space="preserve">any Group </w:t>
      </w:r>
      <w:r w:rsidR="002457A8" w:rsidRPr="00F2307A">
        <w:rPr>
          <w:rFonts w:cstheme="minorHAnsi"/>
          <w:szCs w:val="22"/>
          <w:u w:val="none"/>
        </w:rPr>
        <w:t xml:space="preserve">Company or any of </w:t>
      </w:r>
      <w:r w:rsidR="00513043" w:rsidRPr="00F2307A">
        <w:rPr>
          <w:rFonts w:cstheme="minorHAnsi"/>
          <w:szCs w:val="22"/>
          <w:u w:val="none"/>
        </w:rPr>
        <w:t xml:space="preserve">their </w:t>
      </w:r>
      <w:r w:rsidR="003157E6" w:rsidRPr="00F2307A">
        <w:rPr>
          <w:rFonts w:cstheme="minorHAnsi"/>
          <w:szCs w:val="22"/>
          <w:u w:val="none"/>
        </w:rPr>
        <w:t>A</w:t>
      </w:r>
      <w:r w:rsidR="002457A8" w:rsidRPr="00F2307A">
        <w:rPr>
          <w:rFonts w:cstheme="minorHAnsi"/>
          <w:szCs w:val="22"/>
          <w:u w:val="none"/>
        </w:rPr>
        <w:t xml:space="preserve">ffiliates, as applicable. </w:t>
      </w:r>
      <w:r w:rsidR="00513043" w:rsidRPr="00F2307A">
        <w:rPr>
          <w:rFonts w:cstheme="minorHAnsi"/>
          <w:szCs w:val="22"/>
          <w:u w:val="none"/>
        </w:rPr>
        <w:t xml:space="preserve">No Group </w:t>
      </w:r>
      <w:r w:rsidR="002457A8" w:rsidRPr="00F2307A">
        <w:rPr>
          <w:rFonts w:cstheme="minorHAnsi"/>
          <w:szCs w:val="22"/>
          <w:u w:val="none"/>
        </w:rPr>
        <w:t>Company</w:t>
      </w:r>
      <w:r w:rsidR="00220392" w:rsidRPr="00F2307A">
        <w:rPr>
          <w:rFonts w:cstheme="minorHAnsi"/>
          <w:szCs w:val="22"/>
          <w:u w:val="none"/>
        </w:rPr>
        <w:t xml:space="preserve"> n</w:t>
      </w:r>
      <w:r w:rsidR="002457A8" w:rsidRPr="00F2307A">
        <w:rPr>
          <w:rFonts w:cstheme="minorHAnsi"/>
          <w:szCs w:val="22"/>
          <w:u w:val="none"/>
        </w:rPr>
        <w:t xml:space="preserve">or </w:t>
      </w:r>
      <w:r w:rsidR="00814A41" w:rsidRPr="00F2307A">
        <w:rPr>
          <w:rFonts w:cstheme="minorHAnsi"/>
          <w:szCs w:val="22"/>
          <w:u w:val="none"/>
        </w:rPr>
        <w:t xml:space="preserve">any Group Company’s </w:t>
      </w:r>
      <w:r w:rsidR="002457A8" w:rsidRPr="00F2307A">
        <w:rPr>
          <w:rFonts w:cstheme="minorHAnsi"/>
          <w:szCs w:val="22"/>
          <w:u w:val="none"/>
        </w:rPr>
        <w:t xml:space="preserve">directors, officers or employees has made any bribe, rebate, payoff, influence </w:t>
      </w:r>
      <w:r w:rsidR="002457A8" w:rsidRPr="00F2307A">
        <w:rPr>
          <w:rFonts w:cstheme="minorHAnsi"/>
          <w:szCs w:val="22"/>
          <w:u w:val="none"/>
        </w:rPr>
        <w:lastRenderedPageBreak/>
        <w:t xml:space="preserve">payment, kickback or other unlawful payment of funds or </w:t>
      </w:r>
      <w:bookmarkStart w:id="158" w:name="_Hlk195631212"/>
      <w:r w:rsidR="002457A8" w:rsidRPr="00F2307A">
        <w:rPr>
          <w:rFonts w:cstheme="minorHAnsi"/>
          <w:szCs w:val="22"/>
          <w:u w:val="none"/>
        </w:rPr>
        <w:t xml:space="preserve">received or retained any funds in violation </w:t>
      </w:r>
      <w:r w:rsidR="00221650" w:rsidRPr="00F2307A">
        <w:rPr>
          <w:rFonts w:cstheme="minorHAnsi"/>
          <w:szCs w:val="22"/>
          <w:u w:val="none"/>
        </w:rPr>
        <w:t xml:space="preserve">of any law, </w:t>
      </w:r>
      <w:proofErr w:type="gramStart"/>
      <w:r w:rsidR="00221650" w:rsidRPr="00F2307A">
        <w:rPr>
          <w:rFonts w:cstheme="minorHAnsi"/>
          <w:szCs w:val="22"/>
          <w:u w:val="none"/>
        </w:rPr>
        <w:t>rule</w:t>
      </w:r>
      <w:proofErr w:type="gramEnd"/>
      <w:r w:rsidR="00221650" w:rsidRPr="00F2307A">
        <w:rPr>
          <w:rFonts w:cstheme="minorHAnsi"/>
          <w:szCs w:val="22"/>
          <w:u w:val="none"/>
        </w:rPr>
        <w:t xml:space="preserve"> or regulation.</w:t>
      </w:r>
    </w:p>
    <w:p w14:paraId="4F83C01E" w14:textId="033DCFE6" w:rsidR="0060664E" w:rsidRPr="00055BF0" w:rsidRDefault="002457A8" w:rsidP="00EE7127">
      <w:pPr>
        <w:pStyle w:val="Heading2"/>
        <w:keepNext/>
        <w:contextualSpacing w:val="0"/>
        <w:rPr>
          <w:rFonts w:cstheme="minorHAnsi"/>
          <w:szCs w:val="22"/>
        </w:rPr>
      </w:pPr>
      <w:bookmarkStart w:id="159" w:name="_Toc334651879"/>
      <w:bookmarkStart w:id="160" w:name="_Toc185500550"/>
      <w:bookmarkStart w:id="161" w:name="_Toc195633049"/>
      <w:r w:rsidRPr="00055BF0">
        <w:rPr>
          <w:rFonts w:cstheme="minorHAnsi"/>
          <w:szCs w:val="22"/>
        </w:rPr>
        <w:t>Compliance with Office of Foreign Assets Control</w:t>
      </w:r>
      <w:bookmarkEnd w:id="159"/>
      <w:r w:rsidR="00111E66" w:rsidRPr="00055BF0">
        <w:rPr>
          <w:rFonts w:cstheme="minorHAnsi"/>
          <w:szCs w:val="22"/>
        </w:rPr>
        <w:t>.</w:t>
      </w:r>
      <w:bookmarkEnd w:id="160"/>
      <w:bookmarkEnd w:id="158"/>
      <w:bookmarkEnd w:id="161"/>
    </w:p>
    <w:p w14:paraId="0C6E2E78" w14:textId="6EAD49BE" w:rsidR="002457A8" w:rsidRPr="00055BF0" w:rsidRDefault="00236A82" w:rsidP="00EE7127">
      <w:pPr>
        <w:pStyle w:val="ListParagraph"/>
        <w:keepNext/>
        <w:numPr>
          <w:ilvl w:val="0"/>
          <w:numId w:val="48"/>
        </w:numPr>
        <w:spacing w:after="240"/>
        <w:ind w:left="0" w:firstLine="2127"/>
        <w:contextualSpacing w:val="0"/>
        <w:jc w:val="both"/>
        <w:rPr>
          <w:rFonts w:cstheme="minorHAnsi"/>
          <w:szCs w:val="22"/>
        </w:rPr>
      </w:pPr>
      <w:bookmarkStart w:id="162" w:name="_Ref323039260"/>
      <w:r w:rsidRPr="00055BF0">
        <w:rPr>
          <w:rFonts w:cstheme="minorHAnsi"/>
          <w:szCs w:val="22"/>
        </w:rPr>
        <w:t>No Group</w:t>
      </w:r>
      <w:r w:rsidR="002457A8" w:rsidRPr="00055BF0">
        <w:rPr>
          <w:rFonts w:cstheme="minorHAnsi"/>
          <w:szCs w:val="22"/>
        </w:rPr>
        <w:t xml:space="preserve"> Company </w:t>
      </w:r>
      <w:r w:rsidR="00220392" w:rsidRPr="00055BF0">
        <w:rPr>
          <w:rFonts w:cstheme="minorHAnsi"/>
          <w:szCs w:val="22"/>
        </w:rPr>
        <w:t>n</w:t>
      </w:r>
      <w:r w:rsidR="002457A8" w:rsidRPr="00055BF0">
        <w:rPr>
          <w:rFonts w:cstheme="minorHAnsi"/>
          <w:szCs w:val="22"/>
        </w:rPr>
        <w:t xml:space="preserve">or </w:t>
      </w:r>
      <w:r w:rsidRPr="00055BF0">
        <w:rPr>
          <w:rFonts w:cstheme="minorHAnsi"/>
          <w:szCs w:val="22"/>
        </w:rPr>
        <w:t xml:space="preserve">any Group </w:t>
      </w:r>
      <w:r w:rsidR="002457A8" w:rsidRPr="00055BF0">
        <w:rPr>
          <w:rFonts w:cstheme="minorHAnsi"/>
          <w:szCs w:val="22"/>
        </w:rPr>
        <w:t xml:space="preserve">Company’s directors, officers or employees is an OFAC Sanctioned Person (as defined below). </w:t>
      </w:r>
      <w:r w:rsidRPr="00055BF0">
        <w:rPr>
          <w:rFonts w:cstheme="minorHAnsi"/>
          <w:szCs w:val="22"/>
        </w:rPr>
        <w:t>Each Group</w:t>
      </w:r>
      <w:r w:rsidR="002457A8" w:rsidRPr="00055BF0">
        <w:rPr>
          <w:rFonts w:cstheme="minorHAnsi"/>
          <w:szCs w:val="22"/>
        </w:rPr>
        <w:t xml:space="preserve"> Company and </w:t>
      </w:r>
      <w:r w:rsidRPr="00055BF0">
        <w:rPr>
          <w:rFonts w:cstheme="minorHAnsi"/>
          <w:szCs w:val="22"/>
        </w:rPr>
        <w:t>its respective</w:t>
      </w:r>
      <w:r w:rsidR="002457A8" w:rsidRPr="00055BF0">
        <w:rPr>
          <w:rFonts w:cstheme="minorHAnsi"/>
          <w:szCs w:val="22"/>
        </w:rPr>
        <w:t xml:space="preserve"> directors, officers or employees </w:t>
      </w:r>
      <w:proofErr w:type="gramStart"/>
      <w:r w:rsidR="002457A8" w:rsidRPr="00055BF0">
        <w:rPr>
          <w:rFonts w:cstheme="minorHAnsi"/>
          <w:szCs w:val="22"/>
        </w:rPr>
        <w:t>are in compliance with</w:t>
      </w:r>
      <w:proofErr w:type="gramEnd"/>
      <w:r w:rsidR="002457A8" w:rsidRPr="00055BF0">
        <w:rPr>
          <w:rFonts w:cstheme="minorHAnsi"/>
          <w:szCs w:val="22"/>
        </w:rPr>
        <w:t>, and have not previously violated, the USA Patriot Act of 2001, as amended through the date of this Agreement, to the extent applicable to the</w:t>
      </w:r>
      <w:r w:rsidRPr="00055BF0">
        <w:rPr>
          <w:rFonts w:cstheme="minorHAnsi"/>
          <w:szCs w:val="22"/>
        </w:rPr>
        <w:t xml:space="preserve"> Group Companies</w:t>
      </w:r>
      <w:r w:rsidR="002457A8" w:rsidRPr="00055BF0">
        <w:rPr>
          <w:rFonts w:cstheme="minorHAnsi"/>
          <w:szCs w:val="22"/>
        </w:rPr>
        <w:t xml:space="preserve"> and all other applicable anti-money laundering laws and regulations. None of (i) the purchase and sale of the Shares, (ii) the use of the </w:t>
      </w:r>
      <w:r w:rsidR="000F312B" w:rsidRPr="00055BF0">
        <w:rPr>
          <w:rFonts w:cstheme="minorHAnsi"/>
          <w:szCs w:val="22"/>
        </w:rPr>
        <w:t>P</w:t>
      </w:r>
      <w:r w:rsidR="002457A8" w:rsidRPr="00055BF0">
        <w:rPr>
          <w:rFonts w:cstheme="minorHAnsi"/>
          <w:szCs w:val="22"/>
        </w:rPr>
        <w:t xml:space="preserve">urchase </w:t>
      </w:r>
      <w:r w:rsidR="000F312B" w:rsidRPr="00055BF0">
        <w:rPr>
          <w:rFonts w:cstheme="minorHAnsi"/>
          <w:szCs w:val="22"/>
        </w:rPr>
        <w:t>P</w:t>
      </w:r>
      <w:r w:rsidR="002457A8" w:rsidRPr="00055BF0">
        <w:rPr>
          <w:rFonts w:cstheme="minorHAnsi"/>
          <w:szCs w:val="22"/>
        </w:rPr>
        <w:t>rice for the Shares, (iii) the execution, delivery and performance of this Agreement or any of the Ancillary Agreements or (iv) the consummation of any transaction contemplated hereby or thereby, or the fulfillment of the terms hereof or thereof, will result in a violation by anyone, including, without limitation, the Investors, of any of the OFAC Sanctions (as defined below) or of any anti-money laundering laws of the United States or any other applicable jurisdiction.</w:t>
      </w:r>
      <w:bookmarkEnd w:id="162"/>
    </w:p>
    <w:p w14:paraId="79F976D3" w14:textId="0BF18D85" w:rsidR="002457A8" w:rsidRPr="00055BF0" w:rsidRDefault="002457A8" w:rsidP="00EE7127">
      <w:pPr>
        <w:pStyle w:val="ListParagraph"/>
        <w:numPr>
          <w:ilvl w:val="0"/>
          <w:numId w:val="48"/>
        </w:numPr>
        <w:spacing w:after="240"/>
        <w:ind w:left="0" w:firstLine="2127"/>
        <w:contextualSpacing w:val="0"/>
        <w:jc w:val="both"/>
        <w:rPr>
          <w:rFonts w:cstheme="minorHAnsi"/>
          <w:szCs w:val="22"/>
        </w:rPr>
      </w:pPr>
      <w:r w:rsidRPr="00055BF0">
        <w:rPr>
          <w:rFonts w:cstheme="minorHAnsi"/>
          <w:szCs w:val="22"/>
        </w:rPr>
        <w:t xml:space="preserve">For the purposes of Section </w:t>
      </w:r>
      <w:r w:rsidRPr="00055BF0">
        <w:rPr>
          <w:rFonts w:cstheme="minorHAnsi"/>
          <w:szCs w:val="22"/>
        </w:rPr>
        <w:fldChar w:fldCharType="begin"/>
      </w:r>
      <w:r w:rsidRPr="00055BF0">
        <w:rPr>
          <w:rFonts w:cstheme="minorHAnsi"/>
          <w:szCs w:val="22"/>
        </w:rPr>
        <w:instrText xml:space="preserve"> REF _Ref323039260 \w \h </w:instrText>
      </w:r>
      <w:r w:rsidR="00CB01E1" w:rsidRPr="00055BF0">
        <w:rPr>
          <w:rFonts w:cstheme="minorHAnsi"/>
          <w:szCs w:val="22"/>
        </w:rPr>
        <w:instrText xml:space="preserve"> \* MERGEFORMAT </w:instrText>
      </w:r>
      <w:r w:rsidRPr="00055BF0">
        <w:rPr>
          <w:rFonts w:cstheme="minorHAnsi"/>
          <w:szCs w:val="22"/>
        </w:rPr>
      </w:r>
      <w:r w:rsidRPr="00055BF0">
        <w:rPr>
          <w:rFonts w:cstheme="minorHAnsi"/>
          <w:szCs w:val="22"/>
        </w:rPr>
        <w:fldChar w:fldCharType="separate"/>
      </w:r>
      <w:r w:rsidR="00DA54BD">
        <w:rPr>
          <w:rFonts w:cstheme="minorHAnsi"/>
          <w:szCs w:val="22"/>
        </w:rPr>
        <w:t>(a)</w:t>
      </w:r>
      <w:r w:rsidRPr="00055BF0">
        <w:rPr>
          <w:rFonts w:cstheme="minorHAnsi"/>
          <w:szCs w:val="22"/>
        </w:rPr>
        <w:fldChar w:fldCharType="end"/>
      </w:r>
      <w:r w:rsidRPr="00055BF0">
        <w:rPr>
          <w:rFonts w:cstheme="minorHAnsi"/>
          <w:szCs w:val="22"/>
        </w:rPr>
        <w:t xml:space="preserve">: </w:t>
      </w:r>
    </w:p>
    <w:p w14:paraId="7250768F" w14:textId="3A07E8C0" w:rsidR="002457A8" w:rsidRPr="00055BF0" w:rsidRDefault="002457A8" w:rsidP="00EE7127">
      <w:pPr>
        <w:pStyle w:val="ListParagraph"/>
        <w:numPr>
          <w:ilvl w:val="0"/>
          <w:numId w:val="49"/>
        </w:numPr>
        <w:spacing w:after="240"/>
        <w:ind w:left="0" w:firstLine="2835"/>
        <w:contextualSpacing w:val="0"/>
        <w:jc w:val="both"/>
        <w:rPr>
          <w:rFonts w:cstheme="minorHAnsi"/>
          <w:szCs w:val="22"/>
        </w:rPr>
      </w:pPr>
      <w:r w:rsidRPr="00055BF0">
        <w:rPr>
          <w:rFonts w:cstheme="minorHAnsi"/>
          <w:szCs w:val="22"/>
        </w:rPr>
        <w:t>“</w:t>
      </w:r>
      <w:r w:rsidRPr="00055BF0">
        <w:rPr>
          <w:rFonts w:cstheme="minorHAnsi"/>
          <w:szCs w:val="22"/>
          <w:u w:val="single"/>
        </w:rPr>
        <w:t>OFAC Sanctions</w:t>
      </w:r>
      <w:r w:rsidRPr="00055BF0">
        <w:rPr>
          <w:rFonts w:cstheme="minorHAnsi"/>
          <w:szCs w:val="22"/>
        </w:rPr>
        <w:t>” means any sanctions program administered by the Office of Foreign Assets Control of the U.S. Department of the Treasury (“</w:t>
      </w:r>
      <w:r w:rsidRPr="00055BF0">
        <w:rPr>
          <w:rFonts w:cstheme="minorHAnsi"/>
          <w:szCs w:val="22"/>
          <w:u w:val="single"/>
        </w:rPr>
        <w:t>OFAC</w:t>
      </w:r>
      <w:r w:rsidRPr="00055BF0">
        <w:rPr>
          <w:rFonts w:cstheme="minorHAnsi"/>
          <w:szCs w:val="22"/>
        </w:rPr>
        <w:t>”) under authority delegated to the Secretary of the Treasury (the “</w:t>
      </w:r>
      <w:r w:rsidRPr="00055BF0">
        <w:rPr>
          <w:rFonts w:cstheme="minorHAnsi"/>
          <w:szCs w:val="22"/>
          <w:u w:val="single"/>
        </w:rPr>
        <w:t>Secretary</w:t>
      </w:r>
      <w:r w:rsidRPr="00055BF0">
        <w:rPr>
          <w:rFonts w:cstheme="minorHAnsi"/>
          <w:szCs w:val="22"/>
        </w:rPr>
        <w:t xml:space="preserve">”) by the President of the United States or provided to the Secretary by statute, and any order or license issued by, or under authority delegated by, the President or provided to the Secretary by statute in connection with a sanctions program thus administered by OFAC.  For ease of reference, and not by way of limitation, OFAC Sanctions programs are described on OFAC’s website at </w:t>
      </w:r>
      <w:hyperlink r:id="rId16" w:history="1">
        <w:r w:rsidR="00446B60" w:rsidRPr="00055BF0">
          <w:rPr>
            <w:rStyle w:val="Hyperlink"/>
            <w:rFonts w:cstheme="minorHAnsi"/>
            <w:szCs w:val="22"/>
          </w:rPr>
          <w:t>www.treas.gov/ofac</w:t>
        </w:r>
      </w:hyperlink>
      <w:r w:rsidRPr="00055BF0">
        <w:rPr>
          <w:rFonts w:cstheme="minorHAnsi"/>
          <w:szCs w:val="22"/>
        </w:rPr>
        <w:t>.</w:t>
      </w:r>
    </w:p>
    <w:p w14:paraId="13E13A2C" w14:textId="2498C632" w:rsidR="002457A8" w:rsidRPr="00055BF0" w:rsidRDefault="002457A8" w:rsidP="00EE7127">
      <w:pPr>
        <w:pStyle w:val="ListParagraph"/>
        <w:numPr>
          <w:ilvl w:val="0"/>
          <w:numId w:val="49"/>
        </w:numPr>
        <w:spacing w:after="240"/>
        <w:ind w:left="0" w:firstLine="2835"/>
        <w:contextualSpacing w:val="0"/>
        <w:jc w:val="both"/>
        <w:rPr>
          <w:rFonts w:cstheme="minorHAnsi"/>
          <w:szCs w:val="22"/>
        </w:rPr>
      </w:pPr>
      <w:r w:rsidRPr="00055BF0">
        <w:rPr>
          <w:rFonts w:cstheme="minorHAnsi"/>
          <w:szCs w:val="22"/>
        </w:rPr>
        <w:t>“</w:t>
      </w:r>
      <w:r w:rsidRPr="00055BF0">
        <w:rPr>
          <w:rFonts w:cstheme="minorHAnsi"/>
          <w:szCs w:val="22"/>
          <w:u w:val="single"/>
        </w:rPr>
        <w:t>OFAC Sanctioned Person</w:t>
      </w:r>
      <w:r w:rsidRPr="00055BF0">
        <w:rPr>
          <w:rFonts w:cstheme="minorHAnsi"/>
          <w:szCs w:val="22"/>
        </w:rPr>
        <w:t xml:space="preserve">” means any government, country, corporation or other entity, group or individual with whom or which the OFAC Sanctions prohibit a U.S. Person from engaging in </w:t>
      </w:r>
      <w:proofErr w:type="gramStart"/>
      <w:r w:rsidRPr="00055BF0">
        <w:rPr>
          <w:rFonts w:cstheme="minorHAnsi"/>
          <w:szCs w:val="22"/>
        </w:rPr>
        <w:t>transactions, and</w:t>
      </w:r>
      <w:proofErr w:type="gramEnd"/>
      <w:r w:rsidRPr="00055BF0">
        <w:rPr>
          <w:rFonts w:cstheme="minorHAnsi"/>
          <w:szCs w:val="22"/>
        </w:rPr>
        <w:t xml:space="preserve"> includes without limitation any individual or corporation or other entity that appears on the current OFAC list of Specially Designated Nationals and Blocked Persons (the “</w:t>
      </w:r>
      <w:r w:rsidRPr="00055BF0">
        <w:rPr>
          <w:rFonts w:cstheme="minorHAnsi"/>
          <w:szCs w:val="22"/>
          <w:u w:val="single"/>
        </w:rPr>
        <w:t>SDN List</w:t>
      </w:r>
      <w:r w:rsidRPr="00055BF0">
        <w:rPr>
          <w:rFonts w:cstheme="minorHAnsi"/>
          <w:szCs w:val="22"/>
        </w:rPr>
        <w:t xml:space="preserve">”). For ease of reference, and not by way of limitation, OFAC Sanctioned Persons other than governments and countries can be found on the SDN List on OFAC’s website at </w:t>
      </w:r>
      <w:hyperlink r:id="rId17" w:history="1">
        <w:r w:rsidR="00446B60" w:rsidRPr="00055BF0">
          <w:rPr>
            <w:rStyle w:val="Hyperlink"/>
            <w:rFonts w:cstheme="minorHAnsi"/>
            <w:szCs w:val="22"/>
          </w:rPr>
          <w:t>www.treas.gov/offices/enforcement/ofac/sdn</w:t>
        </w:r>
      </w:hyperlink>
      <w:r w:rsidRPr="00055BF0">
        <w:rPr>
          <w:rFonts w:cstheme="minorHAnsi"/>
          <w:szCs w:val="22"/>
        </w:rPr>
        <w:t>.</w:t>
      </w:r>
    </w:p>
    <w:p w14:paraId="111200EB" w14:textId="2A98296B" w:rsidR="007D1924" w:rsidRDefault="002457A8" w:rsidP="00EE7127">
      <w:pPr>
        <w:pStyle w:val="ListParagraph"/>
        <w:numPr>
          <w:ilvl w:val="0"/>
          <w:numId w:val="49"/>
        </w:numPr>
        <w:spacing w:after="240"/>
        <w:ind w:left="0" w:firstLine="2835"/>
        <w:contextualSpacing w:val="0"/>
        <w:jc w:val="both"/>
        <w:rPr>
          <w:rFonts w:cstheme="minorHAnsi"/>
          <w:szCs w:val="22"/>
        </w:rPr>
      </w:pPr>
      <w:r w:rsidRPr="00055BF0">
        <w:rPr>
          <w:rFonts w:cstheme="minorHAnsi"/>
          <w:szCs w:val="22"/>
        </w:rPr>
        <w:t>“</w:t>
      </w:r>
      <w:r w:rsidRPr="00055BF0">
        <w:rPr>
          <w:rFonts w:cstheme="minorHAnsi"/>
          <w:szCs w:val="22"/>
          <w:u w:val="single"/>
        </w:rPr>
        <w:t>U.S. Person</w:t>
      </w:r>
      <w:r w:rsidRPr="00055BF0">
        <w:rPr>
          <w:rFonts w:cstheme="minorHAnsi"/>
          <w:szCs w:val="22"/>
        </w:rPr>
        <w:t>” means any U.S. citizen, permanent resident alien, entity organized under the laws of the United States (including foreign branches), or any person (individual or entity) in the United States, and, with respect to the Cuban Assets Control Regulations, also includes any corporation or other entity that is owned or controlled by one of the foregoing, without regard to where it is organized or doing business.</w:t>
      </w:r>
    </w:p>
    <w:p w14:paraId="1B8E046A" w14:textId="554BE8E3" w:rsidR="007D1924" w:rsidRDefault="007D1924" w:rsidP="00EE7127">
      <w:pPr>
        <w:pStyle w:val="Heading2"/>
        <w:contextualSpacing w:val="0"/>
        <w:rPr>
          <w:u w:val="none"/>
        </w:rPr>
      </w:pPr>
      <w:bookmarkStart w:id="163" w:name="_Toc195633050"/>
      <w:r>
        <w:lastRenderedPageBreak/>
        <w:t>Disclosure</w:t>
      </w:r>
      <w:r w:rsidRPr="006C14B7">
        <w:rPr>
          <w:u w:val="none"/>
        </w:rPr>
        <w:t>.</w:t>
      </w:r>
      <w:r>
        <w:rPr>
          <w:u w:val="none"/>
        </w:rPr>
        <w:t xml:space="preserve"> </w:t>
      </w:r>
      <w:r w:rsidRPr="007D1924">
        <w:rPr>
          <w:u w:val="none"/>
        </w:rPr>
        <w:t xml:space="preserve">Each Group Company has provided each Investor with all the information regarding the Group Companies that such Investor has requested for deciding whether to purchase the Shares. To the Company’s knowledge, neither this Agreement nor any other document or certificate delivered in connection herewith, when taken as a whole, contain any untrue statement of a material fact or omit to state a material fact necessary to make the statements contained herein or therein not misleading </w:t>
      </w:r>
      <w:proofErr w:type="gramStart"/>
      <w:r w:rsidRPr="007D1924">
        <w:rPr>
          <w:u w:val="none"/>
        </w:rPr>
        <w:t>in light of</w:t>
      </w:r>
      <w:proofErr w:type="gramEnd"/>
      <w:r w:rsidRPr="007D1924">
        <w:rPr>
          <w:u w:val="none"/>
        </w:rPr>
        <w:t xml:space="preserve"> the circumstances under which they were made.</w:t>
      </w:r>
      <w:bookmarkEnd w:id="163"/>
    </w:p>
    <w:p w14:paraId="337F825D" w14:textId="605C9163" w:rsidR="007D1924" w:rsidRDefault="007D1924" w:rsidP="00EE7127">
      <w:pPr>
        <w:pStyle w:val="Heading2"/>
        <w:contextualSpacing w:val="0"/>
        <w:rPr>
          <w:rFonts w:cstheme="minorHAnsi"/>
          <w:szCs w:val="22"/>
          <w:u w:val="none"/>
        </w:rPr>
      </w:pPr>
      <w:bookmarkStart w:id="164" w:name="_Toc195633051"/>
      <w:r>
        <w:t>Insurance</w:t>
      </w:r>
      <w:r w:rsidRPr="006C14B7">
        <w:rPr>
          <w:u w:val="none"/>
        </w:rPr>
        <w:t>.</w:t>
      </w:r>
      <w:r>
        <w:rPr>
          <w:rFonts w:cstheme="minorHAnsi"/>
          <w:szCs w:val="22"/>
          <w:u w:val="none"/>
        </w:rPr>
        <w:t xml:space="preserve"> </w:t>
      </w:r>
      <w:r w:rsidRPr="007D1924">
        <w:rPr>
          <w:rFonts w:cstheme="minorHAnsi"/>
          <w:szCs w:val="22"/>
          <w:u w:val="none"/>
        </w:rPr>
        <w:t>The Group Companies have in full force and effect fire and casualty insurance policies, with extended coverage, sufficient in amount (subject to reasonable deductibles) to allow them to replace any of their properties that might be damaged or destroyed.</w:t>
      </w:r>
      <w:bookmarkEnd w:id="164"/>
    </w:p>
    <w:p w14:paraId="7CF82265" w14:textId="4AF5B1BA" w:rsidR="0096012E" w:rsidRPr="004B2ABF" w:rsidRDefault="0096012E" w:rsidP="004B2ABF">
      <w:pPr>
        <w:pStyle w:val="Heading1"/>
        <w:tabs>
          <w:tab w:val="num" w:pos="0"/>
        </w:tabs>
        <w:contextualSpacing w:val="0"/>
        <w:jc w:val="both"/>
        <w:rPr>
          <w:rFonts w:asciiTheme="minorHAnsi" w:hAnsiTheme="minorHAnsi" w:cstheme="minorHAnsi"/>
          <w:szCs w:val="22"/>
        </w:rPr>
      </w:pPr>
      <w:bookmarkStart w:id="165" w:name="_Toc195633052"/>
      <w:bookmarkStart w:id="166" w:name="_Toc195633053"/>
      <w:bookmarkStart w:id="167" w:name="_Toc193238160"/>
      <w:bookmarkStart w:id="168" w:name="_Toc193238161"/>
      <w:bookmarkStart w:id="169" w:name="_Toc193238162"/>
      <w:bookmarkStart w:id="170" w:name="_Toc193238163"/>
      <w:bookmarkStart w:id="171" w:name="_Toc450043857"/>
      <w:bookmarkStart w:id="172" w:name="_Toc175067605"/>
      <w:bookmarkStart w:id="173" w:name="_Toc175837928"/>
      <w:bookmarkStart w:id="174" w:name="_Toc175838134"/>
      <w:bookmarkStart w:id="175" w:name="_Toc175839082"/>
      <w:bookmarkStart w:id="176" w:name="_Toc175839173"/>
      <w:bookmarkStart w:id="177" w:name="_Toc175839265"/>
      <w:bookmarkStart w:id="178" w:name="_Toc175839356"/>
      <w:bookmarkStart w:id="179" w:name="_Toc175839445"/>
      <w:bookmarkStart w:id="180" w:name="_Toc175839534"/>
      <w:bookmarkStart w:id="181" w:name="_Toc175839622"/>
      <w:bookmarkStart w:id="182" w:name="_Toc175839710"/>
      <w:bookmarkStart w:id="183" w:name="_Toc176196441"/>
      <w:bookmarkStart w:id="184" w:name="_Toc175067606"/>
      <w:bookmarkStart w:id="185" w:name="_Toc175837929"/>
      <w:bookmarkStart w:id="186" w:name="_Toc175838135"/>
      <w:bookmarkStart w:id="187" w:name="_Toc175839083"/>
      <w:bookmarkStart w:id="188" w:name="_Toc175839174"/>
      <w:bookmarkStart w:id="189" w:name="_Toc175839266"/>
      <w:bookmarkStart w:id="190" w:name="_Toc175839357"/>
      <w:bookmarkStart w:id="191" w:name="_Toc175839446"/>
      <w:bookmarkStart w:id="192" w:name="_Toc175839535"/>
      <w:bookmarkStart w:id="193" w:name="_Toc175839623"/>
      <w:bookmarkStart w:id="194" w:name="_Toc175839711"/>
      <w:bookmarkStart w:id="195" w:name="_Toc176196442"/>
      <w:bookmarkStart w:id="196" w:name="_Ref68711291"/>
      <w:bookmarkStart w:id="197" w:name="_Ref68711380"/>
      <w:bookmarkStart w:id="198" w:name="_Ref68712199"/>
      <w:bookmarkStart w:id="199" w:name="_Toc185500553"/>
      <w:bookmarkStart w:id="200" w:name="_Toc19563305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r w:rsidRPr="00055BF0">
        <w:rPr>
          <w:rFonts w:asciiTheme="minorHAnsi" w:hAnsiTheme="minorHAnsi" w:cstheme="minorHAnsi"/>
          <w:szCs w:val="22"/>
        </w:rPr>
        <w:t>Representations and Warranties of the Investors</w:t>
      </w:r>
      <w:bookmarkEnd w:id="196"/>
      <w:bookmarkEnd w:id="197"/>
      <w:bookmarkEnd w:id="198"/>
      <w:r w:rsidR="00111E66" w:rsidRPr="00055BF0">
        <w:rPr>
          <w:rFonts w:asciiTheme="minorHAnsi" w:hAnsiTheme="minorHAnsi" w:cstheme="minorHAnsi"/>
          <w:szCs w:val="22"/>
        </w:rPr>
        <w:t>.</w:t>
      </w:r>
      <w:bookmarkEnd w:id="199"/>
      <w:bookmarkEnd w:id="200"/>
      <w:r w:rsidR="004B2ABF">
        <w:rPr>
          <w:rFonts w:asciiTheme="minorHAnsi" w:hAnsiTheme="minorHAnsi" w:cstheme="minorHAnsi"/>
          <w:szCs w:val="22"/>
        </w:rPr>
        <w:t xml:space="preserve"> </w:t>
      </w:r>
      <w:r w:rsidRPr="004B2ABF">
        <w:rPr>
          <w:rFonts w:asciiTheme="minorHAnsi" w:hAnsiTheme="minorHAnsi" w:cstheme="minorHAnsi"/>
          <w:b w:val="0"/>
          <w:bCs/>
          <w:szCs w:val="22"/>
        </w:rPr>
        <w:t>Each Investor, severally and not jointly, hereby represents and warrants that:</w:t>
      </w:r>
    </w:p>
    <w:p w14:paraId="50DE7DAA" w14:textId="4D8E9D05" w:rsidR="0096012E" w:rsidRPr="00F2307A" w:rsidRDefault="0096012E" w:rsidP="00F2307A">
      <w:pPr>
        <w:pStyle w:val="Heading2"/>
        <w:contextualSpacing w:val="0"/>
        <w:rPr>
          <w:rFonts w:cstheme="minorHAnsi"/>
          <w:szCs w:val="22"/>
        </w:rPr>
      </w:pPr>
      <w:bookmarkStart w:id="201" w:name="_Toc185500554"/>
      <w:bookmarkStart w:id="202" w:name="_Toc195633055"/>
      <w:r w:rsidRPr="00055BF0">
        <w:rPr>
          <w:rFonts w:cstheme="minorHAnsi"/>
          <w:szCs w:val="22"/>
        </w:rPr>
        <w:t>Authorization</w:t>
      </w:r>
      <w:r w:rsidR="00111E66" w:rsidRPr="00055BF0">
        <w:rPr>
          <w:rFonts w:cstheme="minorHAnsi"/>
          <w:szCs w:val="22"/>
          <w:u w:val="none"/>
        </w:rPr>
        <w:t>.</w:t>
      </w:r>
      <w:bookmarkEnd w:id="201"/>
      <w:bookmarkEnd w:id="202"/>
      <w:r w:rsidR="00446B60" w:rsidRPr="00055BF0">
        <w:rPr>
          <w:rFonts w:cstheme="minorHAnsi"/>
          <w:szCs w:val="22"/>
          <w:u w:val="none"/>
        </w:rPr>
        <w:t xml:space="preserve"> </w:t>
      </w:r>
      <w:r w:rsidRPr="00F2307A">
        <w:rPr>
          <w:rFonts w:cstheme="minorHAnsi"/>
          <w:szCs w:val="22"/>
          <w:u w:val="none"/>
        </w:rPr>
        <w:t>Such Investor has full power and authority to enter into this Agreement and the Ancillary Agreements, and each such agreement constitutes its valid and legally binding obligation, enforceable in accordance with its terms except (a) as limited by applicable bankruptcy, insolvency, reorganization, moratorium and other laws of general application affecting enforcement of creditors’ rights generally, (b) as limited by laws relating to the availability of specific performance, injunctive relief or other equitable remedies</w:t>
      </w:r>
      <w:r w:rsidR="00EC4B59" w:rsidRPr="00F2307A">
        <w:rPr>
          <w:rFonts w:cstheme="minorHAnsi"/>
          <w:szCs w:val="22"/>
          <w:u w:val="none"/>
        </w:rPr>
        <w:t>,</w:t>
      </w:r>
      <w:r w:rsidRPr="00F2307A">
        <w:rPr>
          <w:rFonts w:cstheme="minorHAnsi"/>
          <w:szCs w:val="22"/>
          <w:u w:val="none"/>
        </w:rPr>
        <w:t xml:space="preserve"> and (c) to the extent the indemnification provisions contained in the Investors’ Rights Agreement may be limited by applicable </w:t>
      </w:r>
      <w:r w:rsidR="00056153" w:rsidRPr="00F2307A">
        <w:rPr>
          <w:rFonts w:cstheme="minorHAnsi"/>
          <w:szCs w:val="22"/>
          <w:u w:val="none"/>
        </w:rPr>
        <w:t>s</w:t>
      </w:r>
      <w:r w:rsidRPr="00F2307A">
        <w:rPr>
          <w:rFonts w:cstheme="minorHAnsi"/>
          <w:szCs w:val="22"/>
          <w:u w:val="none"/>
        </w:rPr>
        <w:t xml:space="preserve">ecurities </w:t>
      </w:r>
      <w:r w:rsidR="007E13CA" w:rsidRPr="00F2307A">
        <w:rPr>
          <w:rFonts w:cstheme="minorHAnsi"/>
          <w:szCs w:val="22"/>
          <w:u w:val="none"/>
        </w:rPr>
        <w:t>l</w:t>
      </w:r>
      <w:r w:rsidRPr="00F2307A">
        <w:rPr>
          <w:rFonts w:cstheme="minorHAnsi"/>
          <w:szCs w:val="22"/>
          <w:u w:val="none"/>
        </w:rPr>
        <w:t>aws.</w:t>
      </w:r>
    </w:p>
    <w:p w14:paraId="2AA33F0B" w14:textId="00F8002B" w:rsidR="0096012E" w:rsidRPr="00F2307A" w:rsidRDefault="0096012E" w:rsidP="00F2307A">
      <w:pPr>
        <w:pStyle w:val="Heading2"/>
        <w:contextualSpacing w:val="0"/>
        <w:rPr>
          <w:rFonts w:cstheme="minorHAnsi"/>
          <w:szCs w:val="22"/>
        </w:rPr>
      </w:pPr>
      <w:bookmarkStart w:id="203" w:name="_Toc185500555"/>
      <w:bookmarkStart w:id="204" w:name="_Toc195633056"/>
      <w:r w:rsidRPr="00055BF0">
        <w:rPr>
          <w:rFonts w:cstheme="minorHAnsi"/>
          <w:szCs w:val="22"/>
        </w:rPr>
        <w:t>Purchase Entirely for Own Account</w:t>
      </w:r>
      <w:r w:rsidR="00111E66" w:rsidRPr="00055BF0">
        <w:rPr>
          <w:rFonts w:cstheme="minorHAnsi"/>
          <w:szCs w:val="22"/>
          <w:u w:val="none"/>
        </w:rPr>
        <w:t>.</w:t>
      </w:r>
      <w:bookmarkEnd w:id="203"/>
      <w:bookmarkEnd w:id="204"/>
      <w:r w:rsidR="00446B60" w:rsidRPr="00055BF0">
        <w:rPr>
          <w:rFonts w:cstheme="minorHAnsi"/>
          <w:szCs w:val="22"/>
          <w:u w:val="none"/>
        </w:rPr>
        <w:t xml:space="preserve"> </w:t>
      </w:r>
      <w:r w:rsidRPr="00F2307A">
        <w:rPr>
          <w:rFonts w:cstheme="minorHAnsi"/>
          <w:szCs w:val="22"/>
          <w:u w:val="none"/>
        </w:rPr>
        <w:t>This Agreement is made with such Investor in reliance upon such Investor’s representation to the Company, which by such Investor’s execution of this Agreement such Investor hereby confirms, that the Shares to be received by such Investor and the Conversion Shares (collectively, the “</w:t>
      </w:r>
      <w:r w:rsidRPr="008954B0">
        <w:rPr>
          <w:rFonts w:cstheme="minorHAnsi"/>
          <w:szCs w:val="22"/>
        </w:rPr>
        <w:t>Securities</w:t>
      </w:r>
      <w:r w:rsidRPr="00F2307A">
        <w:rPr>
          <w:rFonts w:cstheme="minorHAnsi"/>
          <w:szCs w:val="22"/>
          <w:u w:val="none"/>
        </w:rPr>
        <w:t>”) will be acquired for investment for such Investor’s own account, not as a nominee or agent, and not with a view to the distribution of any part thereof, and that such Investor has no present intention of selling, granting any participation in, or otherwise distributing the same. By executing this Agreement, such Investor further represents that such Investor does not have any contract, undertaking, agreement or arrangement with any person to sell, transfer or grant participation to such person or to any third person, with respect to any of the Securities.</w:t>
      </w:r>
    </w:p>
    <w:p w14:paraId="13AA9A92" w14:textId="2DC21B23" w:rsidR="0096012E" w:rsidRPr="00F2307A" w:rsidRDefault="0096012E" w:rsidP="00F2307A">
      <w:pPr>
        <w:pStyle w:val="Heading2"/>
        <w:tabs>
          <w:tab w:val="num" w:pos="0"/>
        </w:tabs>
        <w:contextualSpacing w:val="0"/>
        <w:rPr>
          <w:rFonts w:cstheme="minorHAnsi"/>
          <w:szCs w:val="22"/>
        </w:rPr>
      </w:pPr>
      <w:bookmarkStart w:id="205" w:name="_Toc185500556"/>
      <w:bookmarkStart w:id="206" w:name="_Toc195633057"/>
      <w:r w:rsidRPr="00055BF0">
        <w:rPr>
          <w:rFonts w:cstheme="minorHAnsi"/>
          <w:szCs w:val="22"/>
        </w:rPr>
        <w:t>Disclosure of Information</w:t>
      </w:r>
      <w:r w:rsidR="00111E66" w:rsidRPr="00055BF0">
        <w:rPr>
          <w:rFonts w:cstheme="minorHAnsi"/>
          <w:szCs w:val="22"/>
          <w:u w:val="none"/>
        </w:rPr>
        <w:t>.</w:t>
      </w:r>
      <w:bookmarkEnd w:id="205"/>
      <w:bookmarkEnd w:id="206"/>
      <w:r w:rsidR="00446B60" w:rsidRPr="00055BF0">
        <w:rPr>
          <w:rFonts w:cstheme="minorHAnsi"/>
          <w:szCs w:val="22"/>
          <w:u w:val="none"/>
        </w:rPr>
        <w:t xml:space="preserve"> </w:t>
      </w:r>
      <w:r w:rsidRPr="00F2307A">
        <w:rPr>
          <w:rFonts w:cstheme="minorHAnsi"/>
          <w:szCs w:val="22"/>
          <w:u w:val="none"/>
        </w:rPr>
        <w:t xml:space="preserve">Such Investor believes it has received all the information it considers necessary or appropriate for deciding whether to purchase the Shares. Such Investor further represents that it has had an opportunity to ask questions and receive answers from the Company regarding the terms and conditions of the offering of the Shares and the business, properties, </w:t>
      </w:r>
      <w:proofErr w:type="gramStart"/>
      <w:r w:rsidRPr="00F2307A">
        <w:rPr>
          <w:rFonts w:cstheme="minorHAnsi"/>
          <w:szCs w:val="22"/>
          <w:u w:val="none"/>
        </w:rPr>
        <w:t>prospects</w:t>
      </w:r>
      <w:proofErr w:type="gramEnd"/>
      <w:r w:rsidRPr="00F2307A">
        <w:rPr>
          <w:rFonts w:cstheme="minorHAnsi"/>
          <w:szCs w:val="22"/>
          <w:u w:val="none"/>
        </w:rPr>
        <w:t xml:space="preserve"> and financial condition of the Company. The foregoing, however, does not limit or modify the representations and warranties of the Company in Section </w:t>
      </w:r>
      <w:r w:rsidR="00605110" w:rsidRPr="00F2307A">
        <w:rPr>
          <w:rFonts w:cstheme="minorHAnsi"/>
          <w:szCs w:val="22"/>
          <w:u w:val="none"/>
        </w:rPr>
        <w:fldChar w:fldCharType="begin"/>
      </w:r>
      <w:r w:rsidR="00605110" w:rsidRPr="00F2307A">
        <w:rPr>
          <w:rFonts w:cstheme="minorHAnsi"/>
          <w:szCs w:val="22"/>
          <w:u w:val="none"/>
        </w:rPr>
        <w:instrText xml:space="preserve"> REF _Ref68711438 \r \h </w:instrText>
      </w:r>
      <w:r w:rsidR="00821CFE" w:rsidRPr="00F2307A">
        <w:rPr>
          <w:rFonts w:cstheme="minorHAnsi"/>
          <w:szCs w:val="22"/>
          <w:u w:val="none"/>
        </w:rPr>
        <w:instrText xml:space="preserve"> \* MERGEFORMAT </w:instrText>
      </w:r>
      <w:r w:rsidR="00605110" w:rsidRPr="00F2307A">
        <w:rPr>
          <w:rFonts w:cstheme="minorHAnsi"/>
          <w:szCs w:val="22"/>
          <w:u w:val="none"/>
        </w:rPr>
      </w:r>
      <w:r w:rsidR="00605110" w:rsidRPr="00F2307A">
        <w:rPr>
          <w:rFonts w:cstheme="minorHAnsi"/>
          <w:szCs w:val="22"/>
          <w:u w:val="none"/>
        </w:rPr>
        <w:fldChar w:fldCharType="separate"/>
      </w:r>
      <w:r w:rsidR="00DA54BD" w:rsidRPr="00F2307A">
        <w:rPr>
          <w:rFonts w:cstheme="minorHAnsi"/>
          <w:szCs w:val="22"/>
          <w:u w:val="none"/>
        </w:rPr>
        <w:t>2</w:t>
      </w:r>
      <w:r w:rsidR="00605110" w:rsidRPr="00F2307A">
        <w:rPr>
          <w:rFonts w:cstheme="minorHAnsi"/>
          <w:szCs w:val="22"/>
          <w:u w:val="none"/>
        </w:rPr>
        <w:fldChar w:fldCharType="end"/>
      </w:r>
      <w:r w:rsidRPr="00F2307A">
        <w:rPr>
          <w:rFonts w:cstheme="minorHAnsi"/>
          <w:szCs w:val="22"/>
          <w:u w:val="none"/>
        </w:rPr>
        <w:t xml:space="preserve"> of this Agreement or the right of the Investors to rely thereon.</w:t>
      </w:r>
    </w:p>
    <w:p w14:paraId="65D6EA65" w14:textId="60609728" w:rsidR="0096012E" w:rsidRPr="00F2307A" w:rsidRDefault="0096012E" w:rsidP="00F2307A">
      <w:pPr>
        <w:pStyle w:val="Heading2"/>
        <w:tabs>
          <w:tab w:val="num" w:pos="0"/>
        </w:tabs>
        <w:contextualSpacing w:val="0"/>
        <w:rPr>
          <w:rFonts w:cstheme="minorHAnsi"/>
          <w:szCs w:val="22"/>
        </w:rPr>
      </w:pPr>
      <w:bookmarkStart w:id="207" w:name="_Toc185500557"/>
      <w:bookmarkStart w:id="208" w:name="_Toc195633058"/>
      <w:r w:rsidRPr="00055BF0">
        <w:rPr>
          <w:rFonts w:cstheme="minorHAnsi"/>
          <w:szCs w:val="22"/>
        </w:rPr>
        <w:t>Investment Experience</w:t>
      </w:r>
      <w:r w:rsidR="00111E66" w:rsidRPr="00F2307A">
        <w:rPr>
          <w:rFonts w:cstheme="minorHAnsi"/>
          <w:szCs w:val="22"/>
          <w:u w:val="none"/>
        </w:rPr>
        <w:t>.</w:t>
      </w:r>
      <w:bookmarkEnd w:id="207"/>
      <w:bookmarkEnd w:id="208"/>
      <w:r w:rsidR="00F2307A" w:rsidRPr="00F2307A">
        <w:rPr>
          <w:rFonts w:cstheme="minorHAnsi"/>
          <w:szCs w:val="22"/>
          <w:u w:val="none"/>
        </w:rPr>
        <w:t xml:space="preserve"> </w:t>
      </w:r>
      <w:r w:rsidRPr="00F2307A">
        <w:rPr>
          <w:rFonts w:cstheme="minorHAnsi"/>
          <w:szCs w:val="22"/>
          <w:u w:val="none"/>
        </w:rPr>
        <w:t xml:space="preserve">Such Investor is an investor in securities of companies in the development stage and acknowledges that it </w:t>
      </w:r>
      <w:proofErr w:type="gramStart"/>
      <w:r w:rsidRPr="00F2307A">
        <w:rPr>
          <w:rFonts w:cstheme="minorHAnsi"/>
          <w:szCs w:val="22"/>
          <w:u w:val="none"/>
        </w:rPr>
        <w:t>is able to</w:t>
      </w:r>
      <w:proofErr w:type="gramEnd"/>
      <w:r w:rsidRPr="00F2307A">
        <w:rPr>
          <w:rFonts w:cstheme="minorHAnsi"/>
          <w:szCs w:val="22"/>
          <w:u w:val="none"/>
        </w:rPr>
        <w:t xml:space="preserve"> fend for itself, can bear the economic risk of </w:t>
      </w:r>
      <w:r w:rsidRPr="00F2307A">
        <w:rPr>
          <w:rFonts w:cstheme="minorHAnsi"/>
          <w:szCs w:val="22"/>
          <w:u w:val="none"/>
        </w:rPr>
        <w:lastRenderedPageBreak/>
        <w:t>its investment, and has such knowledge and experience in financial or business matters that it is capable of evaluating the merits and risks of the investment in the Shares. If other than an individual, Investor also represents it has not been organized for the purpose of acquiring the Shares.</w:t>
      </w:r>
    </w:p>
    <w:p w14:paraId="38DBD7F0" w14:textId="5618EBA5" w:rsidR="007154D4" w:rsidRPr="00F2307A" w:rsidRDefault="0096012E" w:rsidP="00F2307A">
      <w:pPr>
        <w:pStyle w:val="Heading2"/>
        <w:contextualSpacing w:val="0"/>
        <w:rPr>
          <w:rFonts w:cstheme="minorHAnsi"/>
          <w:szCs w:val="22"/>
          <w:u w:val="none"/>
        </w:rPr>
      </w:pPr>
      <w:bookmarkStart w:id="209" w:name="_Toc185500558"/>
      <w:bookmarkStart w:id="210" w:name="_Toc195633059"/>
      <w:r w:rsidRPr="00055BF0">
        <w:rPr>
          <w:rFonts w:cstheme="minorHAnsi"/>
          <w:szCs w:val="22"/>
        </w:rPr>
        <w:t>Accredited Investor</w:t>
      </w:r>
      <w:r w:rsidR="00111E66" w:rsidRPr="00055BF0">
        <w:rPr>
          <w:rFonts w:cstheme="minorHAnsi"/>
          <w:szCs w:val="22"/>
          <w:u w:val="none"/>
        </w:rPr>
        <w:t>.</w:t>
      </w:r>
      <w:bookmarkEnd w:id="209"/>
      <w:bookmarkEnd w:id="210"/>
      <w:r w:rsidR="00446B60" w:rsidRPr="00055BF0">
        <w:rPr>
          <w:rFonts w:cstheme="minorHAnsi"/>
          <w:szCs w:val="22"/>
          <w:u w:val="none"/>
        </w:rPr>
        <w:t xml:space="preserve"> </w:t>
      </w:r>
      <w:r w:rsidR="007154D4" w:rsidRPr="00F2307A">
        <w:rPr>
          <w:rFonts w:cstheme="minorHAnsi"/>
          <w:szCs w:val="22"/>
          <w:u w:val="none"/>
        </w:rPr>
        <w:t xml:space="preserve">Investor is </w:t>
      </w:r>
      <w:r w:rsidR="00AC2ECC" w:rsidRPr="00F2307A">
        <w:rPr>
          <w:rFonts w:cstheme="minorHAnsi"/>
          <w:szCs w:val="22"/>
          <w:u w:val="none"/>
        </w:rPr>
        <w:t xml:space="preserve">either (a) </w:t>
      </w:r>
      <w:r w:rsidR="007154D4" w:rsidRPr="00F2307A">
        <w:rPr>
          <w:rFonts w:cstheme="minorHAnsi"/>
          <w:szCs w:val="22"/>
          <w:u w:val="none"/>
        </w:rPr>
        <w:t>an “accredited investor” within the meaning of SEC Rule 501 of Regulation D, as presently in effect, or (b) not a “U.S. person” (as defined in Regulation S, as presently in effect and as promulgated by the SEC under the Act) and is not acquiring the Preference Shares for the account or benefit of any U.S. person.  If such Investor is not a “U.S. person”, such Investor has notified the Company in writing of such status concurrently with (and in any event prior to) delivery to the Company of such Investor’s executed signature pages to this Agreement. Such Investor (1) agrees to transfer or resell the Preference Shares only in accordance with the provisions of Regulation S, pursuant to registration under the Act, or pursuant to an available exemption from registration and agrees not to engage in hedging transactions with regard to such Preference Shares unless in compliance with the Act, (2) agrees that any certificates for any Preference Shares issued to such Investor shall contain a legend to the effect that transfer is prohibited except in accordance with the provisions of Regulation S, pursuant to registration under the Act or pursuant to an available exemption from registration and that hedging transactions involving such Preference Shares may not be conducted unless in compliance with the Act, and (3) agrees that the Company is required to refuse to register any transfer of any Preference Shares issued to such Investor not made in accordance with the provisions of Regulation S, pursuant to registration under the Act, or pursuant to an available exemption from registration.</w:t>
      </w:r>
    </w:p>
    <w:p w14:paraId="4C388987" w14:textId="48097584" w:rsidR="0096012E" w:rsidRPr="00F2307A" w:rsidRDefault="0096012E" w:rsidP="00F2307A">
      <w:pPr>
        <w:pStyle w:val="Heading2"/>
        <w:tabs>
          <w:tab w:val="num" w:pos="0"/>
        </w:tabs>
        <w:contextualSpacing w:val="0"/>
        <w:rPr>
          <w:rFonts w:cstheme="minorHAnsi"/>
          <w:szCs w:val="22"/>
          <w:u w:val="none"/>
        </w:rPr>
      </w:pPr>
      <w:bookmarkStart w:id="211" w:name="_Toc185500559"/>
      <w:bookmarkStart w:id="212" w:name="_Toc195633060"/>
      <w:r w:rsidRPr="00055BF0">
        <w:rPr>
          <w:rFonts w:cstheme="minorHAnsi"/>
          <w:szCs w:val="22"/>
        </w:rPr>
        <w:t>Restricted Securities</w:t>
      </w:r>
      <w:r w:rsidR="00111E66" w:rsidRPr="00055BF0">
        <w:rPr>
          <w:rFonts w:cstheme="minorHAnsi"/>
          <w:szCs w:val="22"/>
          <w:u w:val="none"/>
        </w:rPr>
        <w:t>.</w:t>
      </w:r>
      <w:bookmarkEnd w:id="211"/>
      <w:bookmarkEnd w:id="212"/>
      <w:r w:rsidR="00446B60" w:rsidRPr="00055BF0">
        <w:rPr>
          <w:rFonts w:cstheme="minorHAnsi"/>
          <w:szCs w:val="22"/>
          <w:u w:val="none"/>
        </w:rPr>
        <w:t xml:space="preserve"> </w:t>
      </w:r>
      <w:r w:rsidRPr="00F2307A">
        <w:rPr>
          <w:rFonts w:cstheme="minorHAnsi"/>
          <w:szCs w:val="22"/>
          <w:u w:val="none"/>
        </w:rPr>
        <w:t xml:space="preserve">Such Investor understands that the Securities will be characterized as “restricted securities” under the federal securities laws </w:t>
      </w:r>
      <w:proofErr w:type="gramStart"/>
      <w:r w:rsidRPr="00F2307A">
        <w:rPr>
          <w:rFonts w:cstheme="minorHAnsi"/>
          <w:szCs w:val="22"/>
          <w:u w:val="none"/>
        </w:rPr>
        <w:t>inasmuch as</w:t>
      </w:r>
      <w:proofErr w:type="gramEnd"/>
      <w:r w:rsidRPr="00F2307A">
        <w:rPr>
          <w:rFonts w:cstheme="minorHAnsi"/>
          <w:szCs w:val="22"/>
          <w:u w:val="none"/>
        </w:rPr>
        <w:t xml:space="preserve"> they are being acquired from the Company in a transaction not involving a public offering and that under such laws and applicable regulations such securities may be resold without registration under the Act, only in certain limited circumstances. In this connection, such Investor represents that it is familiar with SEC Rule 144, as presently in effect, and understands the resale limitations imposed thereby and by the Act.</w:t>
      </w:r>
    </w:p>
    <w:p w14:paraId="2BC1E421" w14:textId="22444BF7" w:rsidR="00C942EE" w:rsidRPr="00F2307A" w:rsidRDefault="00C942EE" w:rsidP="00F2307A">
      <w:pPr>
        <w:pStyle w:val="Heading2"/>
        <w:keepNext/>
        <w:contextualSpacing w:val="0"/>
        <w:rPr>
          <w:rFonts w:cstheme="minorHAnsi"/>
          <w:szCs w:val="22"/>
          <w:u w:val="none"/>
        </w:rPr>
      </w:pPr>
      <w:bookmarkStart w:id="213" w:name="_Toc185500560"/>
      <w:bookmarkStart w:id="214" w:name="_Toc195633061"/>
      <w:r w:rsidRPr="00055BF0">
        <w:rPr>
          <w:rFonts w:cstheme="minorHAnsi"/>
          <w:szCs w:val="22"/>
        </w:rPr>
        <w:t>Further Limitations on Disposition</w:t>
      </w:r>
      <w:r w:rsidR="00111E66" w:rsidRPr="00055BF0">
        <w:rPr>
          <w:rFonts w:cstheme="minorHAnsi"/>
          <w:szCs w:val="22"/>
          <w:u w:val="none"/>
        </w:rPr>
        <w:t>.</w:t>
      </w:r>
      <w:bookmarkEnd w:id="213"/>
      <w:bookmarkEnd w:id="214"/>
      <w:r w:rsidR="008109ED">
        <w:rPr>
          <w:rFonts w:cstheme="minorHAnsi"/>
          <w:szCs w:val="22"/>
          <w:u w:val="none"/>
        </w:rPr>
        <w:t xml:space="preserve"> </w:t>
      </w:r>
      <w:r w:rsidRPr="00F2307A">
        <w:rPr>
          <w:rFonts w:cstheme="minorHAnsi"/>
          <w:szCs w:val="22"/>
          <w:u w:val="none"/>
        </w:rPr>
        <w:t xml:space="preserve">Without in any way limiting the representations set forth above, such Investor further agrees not to make any disposition of all or any portion of the Securities unless and until: </w:t>
      </w:r>
    </w:p>
    <w:p w14:paraId="48598AC6" w14:textId="25FBB5D5" w:rsidR="00C942EE" w:rsidRPr="00055BF0" w:rsidRDefault="00C942EE" w:rsidP="00EE7127">
      <w:pPr>
        <w:pStyle w:val="ListParagraph"/>
        <w:numPr>
          <w:ilvl w:val="0"/>
          <w:numId w:val="50"/>
        </w:numPr>
        <w:spacing w:after="240"/>
        <w:ind w:left="0" w:firstLine="2127"/>
        <w:contextualSpacing w:val="0"/>
        <w:jc w:val="both"/>
        <w:rPr>
          <w:rFonts w:cstheme="minorHAnsi"/>
          <w:szCs w:val="22"/>
        </w:rPr>
      </w:pPr>
      <w:bookmarkStart w:id="215" w:name="_Ref175065703"/>
      <w:r w:rsidRPr="00055BF0">
        <w:rPr>
          <w:rFonts w:cstheme="minorHAnsi"/>
          <w:szCs w:val="22"/>
        </w:rPr>
        <w:t>There is then in effect a registration statement under the Act covering such proposed disposition and such disposition is made in accordance with such registration statement; or</w:t>
      </w:r>
      <w:bookmarkEnd w:id="215"/>
    </w:p>
    <w:p w14:paraId="2E2D9E08" w14:textId="69E04FEB" w:rsidR="00C942EE" w:rsidRPr="00055BF0" w:rsidRDefault="00C942EE" w:rsidP="00EE7127">
      <w:pPr>
        <w:pStyle w:val="ListParagraph"/>
        <w:numPr>
          <w:ilvl w:val="0"/>
          <w:numId w:val="50"/>
        </w:numPr>
        <w:spacing w:after="240"/>
        <w:ind w:left="0" w:firstLine="2127"/>
        <w:contextualSpacing w:val="0"/>
        <w:jc w:val="both"/>
        <w:rPr>
          <w:rFonts w:cstheme="minorHAnsi"/>
          <w:szCs w:val="22"/>
        </w:rPr>
      </w:pPr>
      <w:bookmarkStart w:id="216" w:name="_Ref175065709"/>
      <w:r w:rsidRPr="00055BF0">
        <w:rPr>
          <w:rFonts w:cstheme="minorHAnsi"/>
          <w:szCs w:val="22"/>
        </w:rPr>
        <w:t xml:space="preserve">(i) Such Investor shall have notified the Company of the proposed disposition and shall have furnished the Company with a detailed statement of the circumstances surrounding the proposed disposition, and (ii) if reasonably requested by the Company, such Investor shall have furnished the Company with an opinion of counsel, reasonably satisfactory to the Company that such disposition will not require registration of such shares under the Act. It is agreed that the Company will </w:t>
      </w:r>
      <w:r w:rsidRPr="00055BF0">
        <w:rPr>
          <w:rFonts w:cstheme="minorHAnsi"/>
          <w:szCs w:val="22"/>
        </w:rPr>
        <w:lastRenderedPageBreak/>
        <w:t>not require opinions of counsel for transactions made pursuant to Rule 144 except in unusual circumstances.</w:t>
      </w:r>
      <w:bookmarkEnd w:id="216"/>
    </w:p>
    <w:p w14:paraId="2714530D" w14:textId="14BB63D1" w:rsidR="00C942EE" w:rsidRPr="00055BF0" w:rsidRDefault="00C942EE" w:rsidP="00EE7127">
      <w:pPr>
        <w:pStyle w:val="ListParagraph"/>
        <w:numPr>
          <w:ilvl w:val="0"/>
          <w:numId w:val="50"/>
        </w:numPr>
        <w:spacing w:after="240"/>
        <w:ind w:left="0" w:firstLine="2127"/>
        <w:contextualSpacing w:val="0"/>
        <w:jc w:val="both"/>
        <w:rPr>
          <w:rFonts w:cstheme="minorHAnsi"/>
          <w:szCs w:val="22"/>
        </w:rPr>
      </w:pPr>
      <w:r w:rsidRPr="00055BF0">
        <w:rPr>
          <w:rFonts w:cstheme="minorHAnsi"/>
          <w:szCs w:val="22"/>
        </w:rPr>
        <w:t xml:space="preserve">Notwithstanding the provisions of subsections </w:t>
      </w:r>
      <w:r w:rsidR="00EC3CE2" w:rsidRPr="00055BF0">
        <w:rPr>
          <w:rFonts w:cstheme="minorHAnsi"/>
          <w:szCs w:val="22"/>
        </w:rPr>
        <w:fldChar w:fldCharType="begin"/>
      </w:r>
      <w:r w:rsidR="00EC3CE2" w:rsidRPr="00055BF0">
        <w:rPr>
          <w:rFonts w:cstheme="minorHAnsi"/>
          <w:szCs w:val="22"/>
        </w:rPr>
        <w:instrText xml:space="preserve"> REF _Ref175065703 \r \h </w:instrText>
      </w:r>
      <w:r w:rsidR="00C3637F" w:rsidRPr="00055BF0">
        <w:rPr>
          <w:rFonts w:cstheme="minorHAnsi"/>
          <w:szCs w:val="22"/>
        </w:rPr>
        <w:instrText xml:space="preserve"> \* MERGEFORMAT </w:instrText>
      </w:r>
      <w:r w:rsidR="00EC3CE2" w:rsidRPr="00055BF0">
        <w:rPr>
          <w:rFonts w:cstheme="minorHAnsi"/>
          <w:szCs w:val="22"/>
        </w:rPr>
      </w:r>
      <w:r w:rsidR="00EC3CE2" w:rsidRPr="00055BF0">
        <w:rPr>
          <w:rFonts w:cstheme="minorHAnsi"/>
          <w:szCs w:val="22"/>
        </w:rPr>
        <w:fldChar w:fldCharType="separate"/>
      </w:r>
      <w:r w:rsidR="00DA54BD">
        <w:rPr>
          <w:rFonts w:cstheme="minorHAnsi"/>
          <w:szCs w:val="22"/>
        </w:rPr>
        <w:t>(a)</w:t>
      </w:r>
      <w:r w:rsidR="00EC3CE2" w:rsidRPr="00055BF0">
        <w:rPr>
          <w:rFonts w:cstheme="minorHAnsi"/>
          <w:szCs w:val="22"/>
        </w:rPr>
        <w:fldChar w:fldCharType="end"/>
      </w:r>
      <w:r w:rsidR="00EC3CE2" w:rsidRPr="00055BF0">
        <w:rPr>
          <w:rFonts w:cstheme="minorHAnsi"/>
          <w:szCs w:val="22"/>
        </w:rPr>
        <w:t xml:space="preserve"> </w:t>
      </w:r>
      <w:r w:rsidRPr="00055BF0">
        <w:rPr>
          <w:rFonts w:cstheme="minorHAnsi"/>
          <w:szCs w:val="22"/>
        </w:rPr>
        <w:t xml:space="preserve">and </w:t>
      </w:r>
      <w:r w:rsidR="00EC3CE2" w:rsidRPr="00055BF0">
        <w:rPr>
          <w:rFonts w:cstheme="minorHAnsi"/>
          <w:szCs w:val="22"/>
        </w:rPr>
        <w:fldChar w:fldCharType="begin"/>
      </w:r>
      <w:r w:rsidR="00EC3CE2" w:rsidRPr="00055BF0">
        <w:rPr>
          <w:rFonts w:cstheme="minorHAnsi"/>
          <w:szCs w:val="22"/>
        </w:rPr>
        <w:instrText xml:space="preserve"> REF _Ref175065709 \r \h </w:instrText>
      </w:r>
      <w:r w:rsidR="00C3637F" w:rsidRPr="00055BF0">
        <w:rPr>
          <w:rFonts w:cstheme="minorHAnsi"/>
          <w:szCs w:val="22"/>
        </w:rPr>
        <w:instrText xml:space="preserve"> \* MERGEFORMAT </w:instrText>
      </w:r>
      <w:r w:rsidR="00EC3CE2" w:rsidRPr="00055BF0">
        <w:rPr>
          <w:rFonts w:cstheme="minorHAnsi"/>
          <w:szCs w:val="22"/>
        </w:rPr>
      </w:r>
      <w:r w:rsidR="00EC3CE2" w:rsidRPr="00055BF0">
        <w:rPr>
          <w:rFonts w:cstheme="minorHAnsi"/>
          <w:szCs w:val="22"/>
        </w:rPr>
        <w:fldChar w:fldCharType="separate"/>
      </w:r>
      <w:r w:rsidR="00DA54BD">
        <w:rPr>
          <w:rFonts w:cstheme="minorHAnsi"/>
          <w:szCs w:val="22"/>
        </w:rPr>
        <w:t>(b)</w:t>
      </w:r>
      <w:r w:rsidR="00EC3CE2" w:rsidRPr="00055BF0">
        <w:rPr>
          <w:rFonts w:cstheme="minorHAnsi"/>
          <w:szCs w:val="22"/>
        </w:rPr>
        <w:fldChar w:fldCharType="end"/>
      </w:r>
      <w:r w:rsidR="00EC3CE2" w:rsidRPr="00055BF0">
        <w:rPr>
          <w:rFonts w:cstheme="minorHAnsi"/>
          <w:szCs w:val="22"/>
        </w:rPr>
        <w:t xml:space="preserve"> </w:t>
      </w:r>
      <w:r w:rsidRPr="00055BF0">
        <w:rPr>
          <w:rFonts w:cstheme="minorHAnsi"/>
          <w:szCs w:val="22"/>
        </w:rPr>
        <w:t>above, no such registration statement or opinion of counsel shall be necessary for a transfer by an Investor that is a partnership to a partner of such partnership or a retired partner of such partnership who retires after the date hereof, or to the estate of any such partner or retired partner or the transfer by gift, will or intestate succession of any partner to his or her spouse or to the siblings, lineal descendants or ancestors of such partner or his or her spouse, if the prospective transferee agrees in all such instances in writing to be subject to the terms hereof to the same extent as if he or she were an original Investor hereunder.</w:t>
      </w:r>
    </w:p>
    <w:p w14:paraId="3EC1B017" w14:textId="33B4DBB0" w:rsidR="0096012E" w:rsidRPr="00F2307A" w:rsidRDefault="0096012E" w:rsidP="00F2307A">
      <w:pPr>
        <w:pStyle w:val="Heading2"/>
        <w:keepNext/>
        <w:contextualSpacing w:val="0"/>
        <w:rPr>
          <w:rFonts w:cstheme="minorHAnsi"/>
          <w:szCs w:val="22"/>
        </w:rPr>
      </w:pPr>
      <w:bookmarkStart w:id="217" w:name="_Toc185500561"/>
      <w:bookmarkStart w:id="218" w:name="_Toc195633062"/>
      <w:r w:rsidRPr="00055BF0">
        <w:rPr>
          <w:rFonts w:cstheme="minorHAnsi"/>
          <w:szCs w:val="22"/>
        </w:rPr>
        <w:t>Legends</w:t>
      </w:r>
      <w:r w:rsidR="00111E66" w:rsidRPr="00055BF0">
        <w:rPr>
          <w:rFonts w:cstheme="minorHAnsi"/>
          <w:szCs w:val="22"/>
          <w:u w:val="none"/>
        </w:rPr>
        <w:t>.</w:t>
      </w:r>
      <w:bookmarkEnd w:id="217"/>
      <w:bookmarkEnd w:id="218"/>
      <w:r w:rsidR="00446B60" w:rsidRPr="00055BF0">
        <w:rPr>
          <w:rFonts w:cstheme="minorHAnsi"/>
          <w:szCs w:val="22"/>
          <w:u w:val="none"/>
        </w:rPr>
        <w:t xml:space="preserve"> </w:t>
      </w:r>
      <w:r w:rsidRPr="00F2307A">
        <w:rPr>
          <w:rFonts w:cstheme="minorHAnsi"/>
          <w:szCs w:val="22"/>
          <w:u w:val="none"/>
        </w:rPr>
        <w:t>It is understood that</w:t>
      </w:r>
      <w:r w:rsidR="002457A8" w:rsidRPr="00F2307A">
        <w:rPr>
          <w:rFonts w:cstheme="minorHAnsi"/>
          <w:szCs w:val="22"/>
          <w:u w:val="none"/>
        </w:rPr>
        <w:t>,</w:t>
      </w:r>
      <w:r w:rsidRPr="00F2307A">
        <w:rPr>
          <w:rFonts w:cstheme="minorHAnsi"/>
          <w:szCs w:val="22"/>
          <w:u w:val="none"/>
        </w:rPr>
        <w:t xml:space="preserve"> should any</w:t>
      </w:r>
      <w:r w:rsidR="008D78E0" w:rsidRPr="00F2307A">
        <w:rPr>
          <w:rFonts w:cstheme="minorHAnsi"/>
          <w:szCs w:val="22"/>
          <w:u w:val="none"/>
        </w:rPr>
        <w:t xml:space="preserve"> certificates</w:t>
      </w:r>
      <w:r w:rsidR="00773071" w:rsidRPr="00F2307A">
        <w:rPr>
          <w:rFonts w:cstheme="minorHAnsi"/>
          <w:szCs w:val="22"/>
          <w:u w:val="none"/>
        </w:rPr>
        <w:t xml:space="preserve"> evidencing</w:t>
      </w:r>
      <w:r w:rsidR="008D78E0" w:rsidRPr="00F2307A">
        <w:rPr>
          <w:rFonts w:cstheme="minorHAnsi"/>
          <w:szCs w:val="22"/>
          <w:u w:val="none"/>
        </w:rPr>
        <w:t xml:space="preserve"> the S</w:t>
      </w:r>
      <w:r w:rsidRPr="00F2307A">
        <w:rPr>
          <w:rFonts w:cstheme="minorHAnsi"/>
          <w:szCs w:val="22"/>
          <w:u w:val="none"/>
        </w:rPr>
        <w:t xml:space="preserve">ecurities be issued, the certificates evidencing the Securities may bear one or </w:t>
      </w:r>
      <w:proofErr w:type="gramStart"/>
      <w:r w:rsidRPr="00F2307A">
        <w:rPr>
          <w:rFonts w:cstheme="minorHAnsi"/>
          <w:szCs w:val="22"/>
          <w:u w:val="none"/>
        </w:rPr>
        <w:t>all of</w:t>
      </w:r>
      <w:proofErr w:type="gramEnd"/>
      <w:r w:rsidRPr="00F2307A">
        <w:rPr>
          <w:rFonts w:cstheme="minorHAnsi"/>
          <w:szCs w:val="22"/>
          <w:u w:val="none"/>
        </w:rPr>
        <w:t xml:space="preserve"> the following legends:</w:t>
      </w:r>
    </w:p>
    <w:p w14:paraId="278D2B90" w14:textId="77777777" w:rsidR="0096012E" w:rsidRPr="00055BF0" w:rsidRDefault="0096012E" w:rsidP="00EE7127">
      <w:pPr>
        <w:pStyle w:val="ListParagraph"/>
        <w:numPr>
          <w:ilvl w:val="0"/>
          <w:numId w:val="51"/>
        </w:numPr>
        <w:spacing w:after="240"/>
        <w:ind w:left="0" w:firstLine="2127"/>
        <w:contextualSpacing w:val="0"/>
        <w:jc w:val="both"/>
        <w:rPr>
          <w:rFonts w:cstheme="minorHAnsi"/>
          <w:szCs w:val="22"/>
        </w:rPr>
      </w:pPr>
      <w:r w:rsidRPr="00055BF0">
        <w:rPr>
          <w:rFonts w:cstheme="minorHAnsi"/>
          <w:szCs w:val="22"/>
        </w:rPr>
        <w:t xml:space="preserve">“THESE SECURITIES HAVE NOT BEEN REGISTERED UNDER THE </w:t>
      </w:r>
      <w:r w:rsidR="0014133D" w:rsidRPr="00055BF0">
        <w:rPr>
          <w:rFonts w:cstheme="minorHAnsi"/>
          <w:szCs w:val="22"/>
        </w:rPr>
        <w:t xml:space="preserve">UNITED STATES </w:t>
      </w:r>
      <w:r w:rsidRPr="00055BF0">
        <w:rPr>
          <w:rFonts w:cstheme="minorHAnsi"/>
          <w:szCs w:val="22"/>
        </w:rPr>
        <w:t xml:space="preserve">SECURITIES ACT OF 1933, AS AMENDED.  THEY MAY NOT BE SOLD, OFFERED FOR SALE, </w:t>
      </w:r>
      <w:r w:rsidR="00933F7C" w:rsidRPr="00055BF0">
        <w:rPr>
          <w:rFonts w:cstheme="minorHAnsi"/>
          <w:szCs w:val="22"/>
        </w:rPr>
        <w:t xml:space="preserve">SUBJECTED TO SECURITY </w:t>
      </w:r>
      <w:r w:rsidRPr="00055BF0">
        <w:rPr>
          <w:rFonts w:cstheme="minorHAnsi"/>
          <w:szCs w:val="22"/>
        </w:rPr>
        <w:t>OR HYPOTHECATED IN THE ABSENCE OF A REGISTRATION STATEMENT IN EFFECT WITH RESPECT TO THE SECURITIES UNDER SUCH ACT OR AN OPINION OF COUNSEL SATISFACTORY TO THE COMPANY THAT SUCH REGISTRATION IS NOT REQUIRED UNDER THE SECURITIES ACT OF 1933</w:t>
      </w:r>
      <w:r w:rsidR="00F10BE4" w:rsidRPr="00055BF0">
        <w:rPr>
          <w:rFonts w:cstheme="minorHAnsi"/>
          <w:szCs w:val="22"/>
        </w:rPr>
        <w:t xml:space="preserve"> OR UNLESS SOLD PURSUANT TO RULE 144 OF SUCH ACT</w:t>
      </w:r>
      <w:r w:rsidRPr="00055BF0">
        <w:rPr>
          <w:rFonts w:cstheme="minorHAnsi"/>
          <w:szCs w:val="22"/>
        </w:rPr>
        <w:t>.”</w:t>
      </w:r>
    </w:p>
    <w:p w14:paraId="6DCCF88B" w14:textId="77777777" w:rsidR="0096012E" w:rsidRPr="00055BF0" w:rsidRDefault="0096012E" w:rsidP="00EE7127">
      <w:pPr>
        <w:pStyle w:val="ListParagraph"/>
        <w:numPr>
          <w:ilvl w:val="0"/>
          <w:numId w:val="51"/>
        </w:numPr>
        <w:spacing w:after="240"/>
        <w:ind w:left="0" w:firstLine="2127"/>
        <w:contextualSpacing w:val="0"/>
        <w:jc w:val="both"/>
        <w:rPr>
          <w:rFonts w:cstheme="minorHAnsi"/>
          <w:szCs w:val="22"/>
        </w:rPr>
      </w:pPr>
      <w:r w:rsidRPr="00055BF0">
        <w:rPr>
          <w:rFonts w:cstheme="minorHAnsi"/>
          <w:szCs w:val="22"/>
        </w:rPr>
        <w:t xml:space="preserve">Any legend required by applicable </w:t>
      </w:r>
      <w:r w:rsidR="0014133D" w:rsidRPr="00055BF0">
        <w:rPr>
          <w:rFonts w:cstheme="minorHAnsi"/>
          <w:szCs w:val="22"/>
        </w:rPr>
        <w:t xml:space="preserve">U.S. </w:t>
      </w:r>
      <w:r w:rsidRPr="00055BF0">
        <w:rPr>
          <w:rFonts w:cstheme="minorHAnsi"/>
          <w:szCs w:val="22"/>
        </w:rPr>
        <w:t xml:space="preserve">state </w:t>
      </w:r>
      <w:r w:rsidR="0014133D" w:rsidRPr="00055BF0">
        <w:rPr>
          <w:rFonts w:cstheme="minorHAnsi"/>
          <w:szCs w:val="22"/>
        </w:rPr>
        <w:t xml:space="preserve">or non-U.S. </w:t>
      </w:r>
      <w:r w:rsidRPr="00055BF0">
        <w:rPr>
          <w:rFonts w:cstheme="minorHAnsi"/>
          <w:szCs w:val="22"/>
        </w:rPr>
        <w:t xml:space="preserve">“blue sky” securities laws, </w:t>
      </w:r>
      <w:proofErr w:type="gramStart"/>
      <w:r w:rsidRPr="00055BF0">
        <w:rPr>
          <w:rFonts w:cstheme="minorHAnsi"/>
          <w:szCs w:val="22"/>
        </w:rPr>
        <w:t>rules</w:t>
      </w:r>
      <w:proofErr w:type="gramEnd"/>
      <w:r w:rsidRPr="00055BF0">
        <w:rPr>
          <w:rFonts w:cstheme="minorHAnsi"/>
          <w:szCs w:val="22"/>
        </w:rPr>
        <w:t xml:space="preserve"> and regulations.</w:t>
      </w:r>
    </w:p>
    <w:p w14:paraId="0BFEEBA4" w14:textId="6DEAB42D" w:rsidR="0096012E" w:rsidRPr="00F2307A" w:rsidRDefault="0096012E" w:rsidP="00F2307A">
      <w:pPr>
        <w:pStyle w:val="Heading2"/>
        <w:contextualSpacing w:val="0"/>
        <w:rPr>
          <w:rFonts w:cstheme="minorHAnsi"/>
          <w:szCs w:val="22"/>
          <w:u w:val="none"/>
        </w:rPr>
      </w:pPr>
      <w:bookmarkStart w:id="219" w:name="_Toc185500562"/>
      <w:bookmarkStart w:id="220" w:name="_Toc195633063"/>
      <w:r w:rsidRPr="00055BF0">
        <w:rPr>
          <w:rFonts w:cstheme="minorHAnsi"/>
          <w:szCs w:val="22"/>
        </w:rPr>
        <w:t>Exculpation Among Investors</w:t>
      </w:r>
      <w:r w:rsidR="00111E66" w:rsidRPr="00055BF0">
        <w:rPr>
          <w:rFonts w:cstheme="minorHAnsi"/>
          <w:szCs w:val="22"/>
          <w:u w:val="none"/>
        </w:rPr>
        <w:t>.</w:t>
      </w:r>
      <w:bookmarkEnd w:id="219"/>
      <w:bookmarkEnd w:id="220"/>
      <w:r w:rsidR="00446B60" w:rsidRPr="00055BF0">
        <w:rPr>
          <w:rFonts w:cstheme="minorHAnsi"/>
          <w:szCs w:val="22"/>
          <w:u w:val="none"/>
        </w:rPr>
        <w:t xml:space="preserve"> </w:t>
      </w:r>
      <w:r w:rsidRPr="00F2307A">
        <w:rPr>
          <w:rFonts w:cstheme="minorHAnsi"/>
          <w:szCs w:val="22"/>
          <w:u w:val="none"/>
        </w:rPr>
        <w:t xml:space="preserve">Each Investor acknowledges that it is not relying upon any person, </w:t>
      </w:r>
      <w:proofErr w:type="gramStart"/>
      <w:r w:rsidRPr="00F2307A">
        <w:rPr>
          <w:rFonts w:cstheme="minorHAnsi"/>
          <w:szCs w:val="22"/>
          <w:u w:val="none"/>
        </w:rPr>
        <w:t>firm</w:t>
      </w:r>
      <w:proofErr w:type="gramEnd"/>
      <w:r w:rsidRPr="00F2307A">
        <w:rPr>
          <w:rFonts w:cstheme="minorHAnsi"/>
          <w:szCs w:val="22"/>
          <w:u w:val="none"/>
        </w:rPr>
        <w:t xml:space="preserve"> or corporation, other than the Company and its officers and directors, in making its investment or decision to invest in the Company. Each Investor agrees that no Investor nor the respective controlling persons, officers, directors, partners, agents, or employees of any Investor shall be liable to any other Investor for any action heretofore or hereafter taken or omitted to be taken by any of them in connection with the purchase of the Securities.</w:t>
      </w:r>
    </w:p>
    <w:p w14:paraId="450BED7D" w14:textId="4A9BD6B8" w:rsidR="007154D4" w:rsidRPr="00055BF0" w:rsidRDefault="007154D4" w:rsidP="00EE7127">
      <w:pPr>
        <w:pStyle w:val="Heading2"/>
        <w:contextualSpacing w:val="0"/>
        <w:rPr>
          <w:rFonts w:cstheme="minorHAnsi"/>
          <w:vanish/>
          <w:szCs w:val="22"/>
          <w:specVanish/>
        </w:rPr>
      </w:pPr>
      <w:bookmarkStart w:id="221" w:name="_Ref460361791"/>
      <w:bookmarkStart w:id="222" w:name="_Toc18660452"/>
      <w:bookmarkStart w:id="223" w:name="_Toc90377277"/>
      <w:bookmarkStart w:id="224" w:name="_Toc117693323"/>
      <w:bookmarkStart w:id="225" w:name="_Toc133199168"/>
      <w:bookmarkStart w:id="226" w:name="_Toc195632842"/>
      <w:bookmarkStart w:id="227" w:name="_Toc185500563"/>
      <w:r w:rsidRPr="00055BF0">
        <w:rPr>
          <w:rFonts w:cstheme="minorHAnsi"/>
          <w:szCs w:val="22"/>
        </w:rPr>
        <w:t>Investment Representation, Warranties and Covenants by Non-United States Persons</w:t>
      </w:r>
      <w:bookmarkEnd w:id="221"/>
      <w:bookmarkEnd w:id="222"/>
      <w:bookmarkEnd w:id="223"/>
      <w:bookmarkEnd w:id="224"/>
      <w:bookmarkEnd w:id="225"/>
      <w:bookmarkEnd w:id="226"/>
    </w:p>
    <w:p w14:paraId="75A2A8B4" w14:textId="02DB4D53" w:rsidR="007154D4" w:rsidRPr="00055BF0" w:rsidRDefault="007154D4" w:rsidP="00EE7127">
      <w:pPr>
        <w:pStyle w:val="Bod"/>
        <w:widowControl w:val="0"/>
        <w:suppressAutoHyphens w:val="0"/>
        <w:spacing w:after="240" w:line="320" w:lineRule="atLeast"/>
        <w:contextualSpacing w:val="0"/>
        <w:rPr>
          <w:rFonts w:cstheme="minorHAnsi"/>
          <w:szCs w:val="22"/>
        </w:rPr>
      </w:pPr>
      <w:r w:rsidRPr="00055BF0">
        <w:rPr>
          <w:rFonts w:cstheme="minorHAnsi"/>
          <w:szCs w:val="22"/>
        </w:rPr>
        <w:t xml:space="preserve">. Each Investor who is a </w:t>
      </w:r>
      <w:proofErr w:type="gramStart"/>
      <w:r w:rsidRPr="00055BF0">
        <w:rPr>
          <w:rFonts w:cstheme="minorHAnsi"/>
          <w:szCs w:val="22"/>
        </w:rPr>
        <w:t>Non-U.S.</w:t>
      </w:r>
      <w:proofErr w:type="gramEnd"/>
      <w:r w:rsidRPr="00055BF0">
        <w:rPr>
          <w:rFonts w:cstheme="minorHAnsi"/>
          <w:szCs w:val="22"/>
        </w:rPr>
        <w:t xml:space="preserve"> person (as that term is defined in Section </w:t>
      </w:r>
      <w:r w:rsidRPr="00055BF0">
        <w:rPr>
          <w:rFonts w:cstheme="minorHAnsi"/>
          <w:szCs w:val="22"/>
        </w:rPr>
        <w:fldChar w:fldCharType="begin"/>
      </w:r>
      <w:r w:rsidRPr="00055BF0">
        <w:rPr>
          <w:rFonts w:cstheme="minorHAnsi"/>
          <w:szCs w:val="22"/>
        </w:rPr>
        <w:instrText xml:space="preserve"> REF _Ref141011877 \w \h  \* MERGEFORMAT </w:instrText>
      </w:r>
      <w:r w:rsidRPr="00055BF0">
        <w:rPr>
          <w:rFonts w:cstheme="minorHAnsi"/>
          <w:szCs w:val="22"/>
        </w:rPr>
      </w:r>
      <w:r w:rsidRPr="00055BF0">
        <w:rPr>
          <w:rFonts w:cstheme="minorHAnsi"/>
          <w:szCs w:val="22"/>
        </w:rPr>
        <w:fldChar w:fldCharType="separate"/>
      </w:r>
      <w:r w:rsidRPr="00055BF0">
        <w:rPr>
          <w:rFonts w:cstheme="minorHAnsi"/>
          <w:szCs w:val="22"/>
        </w:rPr>
        <w:t>3.10(c)</w:t>
      </w:r>
      <w:r w:rsidRPr="00055BF0">
        <w:rPr>
          <w:rFonts w:cstheme="minorHAnsi"/>
          <w:szCs w:val="22"/>
        </w:rPr>
        <w:fldChar w:fldCharType="end"/>
      </w:r>
      <w:r w:rsidRPr="00055BF0">
        <w:rPr>
          <w:rFonts w:cstheme="minorHAnsi"/>
          <w:szCs w:val="22"/>
        </w:rPr>
        <w:t>) hereby represents and warrants to the Company as follows:</w:t>
      </w:r>
    </w:p>
    <w:p w14:paraId="7C2EE87D" w14:textId="0A758159" w:rsidR="007154D4" w:rsidRPr="00055BF0" w:rsidRDefault="007154D4" w:rsidP="00EE7127">
      <w:pPr>
        <w:pStyle w:val="ListParagraph"/>
        <w:numPr>
          <w:ilvl w:val="0"/>
          <w:numId w:val="65"/>
        </w:numPr>
        <w:spacing w:after="240"/>
        <w:ind w:left="0" w:firstLine="2127"/>
        <w:contextualSpacing w:val="0"/>
        <w:jc w:val="both"/>
        <w:rPr>
          <w:rFonts w:cstheme="minorHAnsi"/>
          <w:szCs w:val="22"/>
        </w:rPr>
      </w:pPr>
      <w:r w:rsidRPr="00055BF0">
        <w:rPr>
          <w:rFonts w:cstheme="minorHAnsi"/>
          <w:szCs w:val="22"/>
        </w:rPr>
        <w:t xml:space="preserve">This Agreement is made by the Company with the Investor, who is a </w:t>
      </w:r>
      <w:proofErr w:type="gramStart"/>
      <w:r w:rsidRPr="00055BF0">
        <w:rPr>
          <w:rFonts w:cstheme="minorHAnsi"/>
          <w:szCs w:val="22"/>
        </w:rPr>
        <w:t>Non-U.S.</w:t>
      </w:r>
      <w:proofErr w:type="gramEnd"/>
      <w:r w:rsidRPr="00055BF0">
        <w:rPr>
          <w:rFonts w:cstheme="minorHAnsi"/>
          <w:szCs w:val="22"/>
        </w:rPr>
        <w:t xml:space="preserve"> person, in reliance upon such Non-U.S. person’s representations, warranties and covenants made in this Section 3.</w:t>
      </w:r>
    </w:p>
    <w:p w14:paraId="2E9A0137" w14:textId="4B6C7B3D" w:rsidR="007154D4" w:rsidRPr="00055BF0" w:rsidRDefault="007154D4" w:rsidP="00EE7127">
      <w:pPr>
        <w:pStyle w:val="ListParagraph"/>
        <w:numPr>
          <w:ilvl w:val="0"/>
          <w:numId w:val="65"/>
        </w:numPr>
        <w:spacing w:after="240"/>
        <w:ind w:left="0" w:firstLine="2127"/>
        <w:contextualSpacing w:val="0"/>
        <w:jc w:val="both"/>
        <w:rPr>
          <w:rFonts w:cstheme="minorHAnsi"/>
          <w:szCs w:val="22"/>
        </w:rPr>
      </w:pPr>
      <w:r w:rsidRPr="00055BF0">
        <w:rPr>
          <w:rFonts w:cstheme="minorHAnsi"/>
          <w:szCs w:val="22"/>
        </w:rPr>
        <w:t>Such Non-U.S. person has been advised and acknowledges that:</w:t>
      </w:r>
    </w:p>
    <w:p w14:paraId="652D73EB" w14:textId="2A6DAE7B" w:rsidR="007154D4" w:rsidRPr="00055BF0" w:rsidRDefault="007154D4" w:rsidP="00EE7127">
      <w:pPr>
        <w:pStyle w:val="Heading4"/>
        <w:widowControl w:val="0"/>
        <w:tabs>
          <w:tab w:val="left" w:pos="2835"/>
        </w:tabs>
        <w:suppressAutoHyphens w:val="0"/>
        <w:spacing w:line="320" w:lineRule="atLeast"/>
        <w:ind w:firstLine="2835"/>
        <w:contextualSpacing w:val="0"/>
        <w:jc w:val="both"/>
        <w:rPr>
          <w:rFonts w:cstheme="minorHAnsi"/>
          <w:szCs w:val="22"/>
        </w:rPr>
      </w:pPr>
      <w:r w:rsidRPr="00055BF0">
        <w:rPr>
          <w:rFonts w:cstheme="minorHAnsi"/>
          <w:szCs w:val="22"/>
        </w:rPr>
        <w:t xml:space="preserve">the Preference Shares and the Conversion Shares have not been, </w:t>
      </w:r>
      <w:r w:rsidRPr="00055BF0">
        <w:rPr>
          <w:rFonts w:cstheme="minorHAnsi"/>
          <w:szCs w:val="22"/>
        </w:rPr>
        <w:lastRenderedPageBreak/>
        <w:t xml:space="preserve">and when issued, will not be registered under the Securities Act, the securities laws of any state of the United States or the securities laws of any other </w:t>
      </w:r>
      <w:proofErr w:type="gramStart"/>
      <w:r w:rsidRPr="00055BF0">
        <w:rPr>
          <w:rFonts w:cstheme="minorHAnsi"/>
          <w:szCs w:val="22"/>
        </w:rPr>
        <w:t>country;</w:t>
      </w:r>
      <w:proofErr w:type="gramEnd"/>
    </w:p>
    <w:p w14:paraId="1BC4EF84" w14:textId="3731897D" w:rsidR="007154D4" w:rsidRPr="00055BF0" w:rsidRDefault="007154D4" w:rsidP="00EE7127">
      <w:pPr>
        <w:pStyle w:val="Heading4"/>
        <w:widowControl w:val="0"/>
        <w:tabs>
          <w:tab w:val="left" w:pos="2835"/>
        </w:tabs>
        <w:suppressAutoHyphens w:val="0"/>
        <w:spacing w:before="240" w:line="320" w:lineRule="atLeast"/>
        <w:ind w:firstLine="2835"/>
        <w:contextualSpacing w:val="0"/>
        <w:jc w:val="both"/>
        <w:rPr>
          <w:rFonts w:cstheme="minorHAnsi"/>
          <w:szCs w:val="22"/>
        </w:rPr>
      </w:pPr>
      <w:r w:rsidRPr="00055BF0">
        <w:rPr>
          <w:rFonts w:cstheme="minorHAnsi"/>
          <w:szCs w:val="22"/>
        </w:rPr>
        <w:t xml:space="preserve">in issuing and selling the Preference Shares and the Conversion Shares to such Non-U.S. person pursuant hereto, the Company is relying upon the “safe harbor” provided by Regulation S and/or on Section 4(2) under the Securities </w:t>
      </w:r>
      <w:proofErr w:type="gramStart"/>
      <w:r w:rsidRPr="00055BF0">
        <w:rPr>
          <w:rFonts w:cstheme="minorHAnsi"/>
          <w:szCs w:val="22"/>
        </w:rPr>
        <w:t>Act;</w:t>
      </w:r>
      <w:proofErr w:type="gramEnd"/>
    </w:p>
    <w:p w14:paraId="6D255911" w14:textId="203E35BE" w:rsidR="007154D4" w:rsidRPr="00055BF0" w:rsidRDefault="007154D4" w:rsidP="00EE7127">
      <w:pPr>
        <w:pStyle w:val="Heading4"/>
        <w:widowControl w:val="0"/>
        <w:tabs>
          <w:tab w:val="left" w:pos="2835"/>
        </w:tabs>
        <w:suppressAutoHyphens w:val="0"/>
        <w:spacing w:line="320" w:lineRule="atLeast"/>
        <w:ind w:firstLine="2835"/>
        <w:contextualSpacing w:val="0"/>
        <w:jc w:val="both"/>
        <w:rPr>
          <w:rFonts w:cstheme="minorHAnsi"/>
          <w:szCs w:val="22"/>
        </w:rPr>
      </w:pPr>
      <w:r w:rsidRPr="00055BF0">
        <w:rPr>
          <w:rFonts w:cstheme="minorHAnsi"/>
          <w:szCs w:val="22"/>
        </w:rPr>
        <w:t xml:space="preserve">it is a condition to the availability of the Regulation S “safe harbor” that the Preference Shares and the Conversion Shares </w:t>
      </w:r>
      <w:proofErr w:type="gramStart"/>
      <w:r w:rsidRPr="00055BF0">
        <w:rPr>
          <w:rFonts w:cstheme="minorHAnsi"/>
          <w:szCs w:val="22"/>
        </w:rPr>
        <w:t>not be</w:t>
      </w:r>
      <w:proofErr w:type="gramEnd"/>
      <w:r w:rsidRPr="00055BF0">
        <w:rPr>
          <w:rFonts w:cstheme="minorHAnsi"/>
          <w:szCs w:val="22"/>
        </w:rPr>
        <w:t xml:space="preserve"> offered or sold in the United States or to a U.S. person until the expiration of a one-year “distribution compliance period” (or a six-month “distribution compliance period,” if the issuer is a “reporting issuer,” as defined in Regulation S) following the Closing; and</w:t>
      </w:r>
    </w:p>
    <w:p w14:paraId="4CD6D145" w14:textId="644FB882" w:rsidR="007154D4" w:rsidRPr="00055BF0" w:rsidRDefault="007154D4" w:rsidP="00EE7127">
      <w:pPr>
        <w:pStyle w:val="Heading4"/>
        <w:widowControl w:val="0"/>
        <w:tabs>
          <w:tab w:val="left" w:pos="2835"/>
        </w:tabs>
        <w:suppressAutoHyphens w:val="0"/>
        <w:spacing w:line="320" w:lineRule="atLeast"/>
        <w:ind w:firstLine="2835"/>
        <w:contextualSpacing w:val="0"/>
        <w:jc w:val="both"/>
        <w:rPr>
          <w:rFonts w:cstheme="minorHAnsi"/>
          <w:szCs w:val="22"/>
        </w:rPr>
      </w:pPr>
      <w:r w:rsidRPr="00055BF0">
        <w:rPr>
          <w:rFonts w:cstheme="minorHAnsi"/>
          <w:szCs w:val="22"/>
        </w:rPr>
        <w:t>notwithstanding the foregoing, prior to the expiration of the one-year “distribution compliance period” (or six-month “distribution compliance period,” if the issuer is a “reporting issuer,” as defined in Regulation S) after the Closing (the “</w:t>
      </w:r>
      <w:r w:rsidRPr="00055BF0">
        <w:rPr>
          <w:rFonts w:cstheme="minorHAnsi"/>
          <w:szCs w:val="22"/>
          <w:u w:val="single"/>
        </w:rPr>
        <w:t>Restricted Period</w:t>
      </w:r>
      <w:r w:rsidRPr="00055BF0">
        <w:rPr>
          <w:rFonts w:cstheme="minorHAnsi"/>
          <w:szCs w:val="22"/>
        </w:rPr>
        <w:t>”), the Preference Shares and the Conversion Shares may be offered and sold by the holder thereof only if such offer and sale is made in compliance with the terms of this Agreement and either: (A) if the offer or sale is within the United States or to or for the account of a U.S. person (as such terms are defined in Regulation S), the securities are offered and sold pursuant to an effective registration statement or pursuant to Rule 144 under the Securities Act or pursuant to an exemption from the registration requirements of the Securities Act; or (B) the offer and sale is outside the United States and to other than a U.S. person.</w:t>
      </w:r>
    </w:p>
    <w:p w14:paraId="682713B7" w14:textId="32AA7FBA" w:rsidR="007154D4" w:rsidRPr="00055BF0" w:rsidRDefault="007154D4" w:rsidP="00EE7127">
      <w:pPr>
        <w:pStyle w:val="ListParagraph"/>
        <w:numPr>
          <w:ilvl w:val="0"/>
          <w:numId w:val="65"/>
        </w:numPr>
        <w:spacing w:after="240"/>
        <w:ind w:left="0" w:firstLine="2127"/>
        <w:contextualSpacing w:val="0"/>
        <w:jc w:val="both"/>
        <w:rPr>
          <w:rFonts w:cstheme="minorHAnsi"/>
          <w:szCs w:val="22"/>
        </w:rPr>
      </w:pPr>
      <w:bookmarkStart w:id="228" w:name="_Ref141011877"/>
      <w:r w:rsidRPr="00055BF0">
        <w:rPr>
          <w:rFonts w:cstheme="minorHAnsi"/>
          <w:szCs w:val="22"/>
        </w:rPr>
        <w:t>As used herein, the term “</w:t>
      </w:r>
      <w:r w:rsidRPr="00055BF0">
        <w:rPr>
          <w:rFonts w:cstheme="minorHAnsi"/>
          <w:szCs w:val="22"/>
          <w:u w:val="single"/>
        </w:rPr>
        <w:t>United States</w:t>
      </w:r>
      <w:r w:rsidRPr="00055BF0">
        <w:rPr>
          <w:rFonts w:cstheme="minorHAnsi"/>
          <w:szCs w:val="22"/>
        </w:rPr>
        <w:t>” means the United States of America, its territories and possessions, any State of the United States, and the District of Columbia, and the term “</w:t>
      </w:r>
      <w:r w:rsidRPr="00055BF0">
        <w:rPr>
          <w:rFonts w:cstheme="minorHAnsi"/>
          <w:szCs w:val="22"/>
          <w:u w:val="single"/>
        </w:rPr>
        <w:t>U.S. person</w:t>
      </w:r>
      <w:r w:rsidRPr="00055BF0">
        <w:rPr>
          <w:rFonts w:cstheme="minorHAnsi"/>
          <w:szCs w:val="22"/>
        </w:rPr>
        <w:t>” (as defined in Regulation S) means:</w:t>
      </w:r>
      <w:bookmarkEnd w:id="228"/>
    </w:p>
    <w:p w14:paraId="1BB56A8A" w14:textId="3B4240FD" w:rsidR="007154D4" w:rsidRPr="00055BF0" w:rsidRDefault="007154D4" w:rsidP="00EE7127">
      <w:pPr>
        <w:pStyle w:val="Heading4"/>
        <w:widowControl w:val="0"/>
        <w:numPr>
          <w:ilvl w:val="3"/>
          <w:numId w:val="70"/>
        </w:numPr>
        <w:suppressAutoHyphens w:val="0"/>
        <w:spacing w:line="320" w:lineRule="atLeast"/>
        <w:ind w:firstLine="2835"/>
        <w:contextualSpacing w:val="0"/>
        <w:jc w:val="both"/>
        <w:rPr>
          <w:rFonts w:cstheme="minorHAnsi"/>
          <w:szCs w:val="22"/>
        </w:rPr>
      </w:pPr>
      <w:r w:rsidRPr="00055BF0">
        <w:rPr>
          <w:rFonts w:cstheme="minorHAnsi"/>
          <w:szCs w:val="22"/>
        </w:rPr>
        <w:t xml:space="preserve">a natural person resident in the United </w:t>
      </w:r>
      <w:proofErr w:type="gramStart"/>
      <w:r w:rsidRPr="00055BF0">
        <w:rPr>
          <w:rFonts w:cstheme="minorHAnsi"/>
          <w:szCs w:val="22"/>
        </w:rPr>
        <w:t>States;</w:t>
      </w:r>
      <w:proofErr w:type="gramEnd"/>
    </w:p>
    <w:p w14:paraId="4F21E730" w14:textId="540884E9" w:rsidR="007154D4" w:rsidRPr="00055BF0" w:rsidRDefault="007154D4" w:rsidP="00EE7127">
      <w:pPr>
        <w:pStyle w:val="Heading4"/>
        <w:widowControl w:val="0"/>
        <w:suppressAutoHyphens w:val="0"/>
        <w:spacing w:line="320" w:lineRule="atLeast"/>
        <w:ind w:firstLine="2835"/>
        <w:contextualSpacing w:val="0"/>
        <w:jc w:val="both"/>
        <w:rPr>
          <w:rFonts w:cstheme="minorHAnsi"/>
          <w:szCs w:val="22"/>
        </w:rPr>
      </w:pPr>
      <w:r w:rsidRPr="00055BF0">
        <w:rPr>
          <w:rFonts w:cstheme="minorHAnsi"/>
          <w:szCs w:val="22"/>
        </w:rPr>
        <w:t xml:space="preserve">any partnership or corporation organized or incorporated under the laws of the United </w:t>
      </w:r>
      <w:proofErr w:type="gramStart"/>
      <w:r w:rsidRPr="00055BF0">
        <w:rPr>
          <w:rFonts w:cstheme="minorHAnsi"/>
          <w:szCs w:val="22"/>
        </w:rPr>
        <w:t>States;</w:t>
      </w:r>
      <w:proofErr w:type="gramEnd"/>
    </w:p>
    <w:p w14:paraId="44D61C45" w14:textId="78110275" w:rsidR="007154D4" w:rsidRPr="00055BF0" w:rsidRDefault="007154D4" w:rsidP="00EE7127">
      <w:pPr>
        <w:pStyle w:val="Heading4"/>
        <w:widowControl w:val="0"/>
        <w:suppressAutoHyphens w:val="0"/>
        <w:spacing w:line="320" w:lineRule="atLeast"/>
        <w:ind w:firstLine="2835"/>
        <w:contextualSpacing w:val="0"/>
        <w:jc w:val="both"/>
        <w:rPr>
          <w:rFonts w:cstheme="minorHAnsi"/>
          <w:szCs w:val="22"/>
        </w:rPr>
      </w:pPr>
      <w:r w:rsidRPr="00055BF0">
        <w:rPr>
          <w:rFonts w:cstheme="minorHAnsi"/>
          <w:szCs w:val="22"/>
        </w:rPr>
        <w:t xml:space="preserve">any estate of which any executor or administrator is a U.S. </w:t>
      </w:r>
      <w:proofErr w:type="gramStart"/>
      <w:r w:rsidRPr="00055BF0">
        <w:rPr>
          <w:rFonts w:cstheme="minorHAnsi"/>
          <w:szCs w:val="22"/>
        </w:rPr>
        <w:t>person;</w:t>
      </w:r>
      <w:proofErr w:type="gramEnd"/>
    </w:p>
    <w:p w14:paraId="61E3178D" w14:textId="2EB8F1C8" w:rsidR="007154D4" w:rsidRPr="00055BF0" w:rsidRDefault="007154D4" w:rsidP="00EE7127">
      <w:pPr>
        <w:pStyle w:val="Heading4"/>
        <w:widowControl w:val="0"/>
        <w:suppressAutoHyphens w:val="0"/>
        <w:spacing w:line="320" w:lineRule="atLeast"/>
        <w:ind w:firstLine="2835"/>
        <w:contextualSpacing w:val="0"/>
        <w:jc w:val="both"/>
        <w:rPr>
          <w:rFonts w:cstheme="minorHAnsi"/>
          <w:szCs w:val="22"/>
        </w:rPr>
      </w:pPr>
      <w:r w:rsidRPr="00055BF0">
        <w:rPr>
          <w:rFonts w:cstheme="minorHAnsi"/>
          <w:szCs w:val="22"/>
        </w:rPr>
        <w:t xml:space="preserve">any trust of which any trustee is a U.S. </w:t>
      </w:r>
      <w:proofErr w:type="gramStart"/>
      <w:r w:rsidRPr="00055BF0">
        <w:rPr>
          <w:rFonts w:cstheme="minorHAnsi"/>
          <w:szCs w:val="22"/>
        </w:rPr>
        <w:t>person;</w:t>
      </w:r>
      <w:proofErr w:type="gramEnd"/>
    </w:p>
    <w:p w14:paraId="1B9CA8BE" w14:textId="23F019CC" w:rsidR="007154D4" w:rsidRPr="00055BF0" w:rsidRDefault="007154D4" w:rsidP="00EE7127">
      <w:pPr>
        <w:pStyle w:val="Heading4"/>
        <w:widowControl w:val="0"/>
        <w:suppressAutoHyphens w:val="0"/>
        <w:spacing w:line="320" w:lineRule="atLeast"/>
        <w:ind w:firstLine="2835"/>
        <w:contextualSpacing w:val="0"/>
        <w:jc w:val="both"/>
        <w:rPr>
          <w:rFonts w:cstheme="minorHAnsi"/>
          <w:szCs w:val="22"/>
        </w:rPr>
      </w:pPr>
      <w:r w:rsidRPr="00055BF0">
        <w:rPr>
          <w:rFonts w:cstheme="minorHAnsi"/>
          <w:szCs w:val="22"/>
        </w:rPr>
        <w:t xml:space="preserve">any agency or branch of a foreign entity located in the United </w:t>
      </w:r>
      <w:proofErr w:type="gramStart"/>
      <w:r w:rsidRPr="00055BF0">
        <w:rPr>
          <w:rFonts w:cstheme="minorHAnsi"/>
          <w:szCs w:val="22"/>
        </w:rPr>
        <w:t>States;</w:t>
      </w:r>
      <w:proofErr w:type="gramEnd"/>
    </w:p>
    <w:p w14:paraId="31077837" w14:textId="402779B5" w:rsidR="007154D4" w:rsidRPr="00055BF0" w:rsidRDefault="007154D4" w:rsidP="00EE7127">
      <w:pPr>
        <w:pStyle w:val="Heading4"/>
        <w:widowControl w:val="0"/>
        <w:suppressAutoHyphens w:val="0"/>
        <w:spacing w:line="320" w:lineRule="atLeast"/>
        <w:ind w:firstLine="2835"/>
        <w:contextualSpacing w:val="0"/>
        <w:jc w:val="both"/>
        <w:rPr>
          <w:rFonts w:cstheme="minorHAnsi"/>
          <w:szCs w:val="22"/>
        </w:rPr>
      </w:pPr>
      <w:r w:rsidRPr="00055BF0">
        <w:rPr>
          <w:rFonts w:cstheme="minorHAnsi"/>
          <w:szCs w:val="22"/>
        </w:rPr>
        <w:t xml:space="preserve">any nondiscretionary account or similar account (other than an estate or trust) held by a dealer or other fiduciary for the benefit or account of a U.S. </w:t>
      </w:r>
      <w:proofErr w:type="gramStart"/>
      <w:r w:rsidRPr="00055BF0">
        <w:rPr>
          <w:rFonts w:cstheme="minorHAnsi"/>
          <w:szCs w:val="22"/>
        </w:rPr>
        <w:t>person;</w:t>
      </w:r>
      <w:proofErr w:type="gramEnd"/>
    </w:p>
    <w:p w14:paraId="3FFDE5D0" w14:textId="44DE2C9B" w:rsidR="007154D4" w:rsidRPr="00055BF0" w:rsidRDefault="007154D4" w:rsidP="00EE7127">
      <w:pPr>
        <w:pStyle w:val="Heading4"/>
        <w:widowControl w:val="0"/>
        <w:suppressAutoHyphens w:val="0"/>
        <w:spacing w:line="320" w:lineRule="atLeast"/>
        <w:ind w:firstLine="2835"/>
        <w:contextualSpacing w:val="0"/>
        <w:jc w:val="both"/>
        <w:rPr>
          <w:rFonts w:cstheme="minorHAnsi"/>
          <w:szCs w:val="22"/>
        </w:rPr>
      </w:pPr>
      <w:r w:rsidRPr="00055BF0">
        <w:rPr>
          <w:rFonts w:cstheme="minorHAnsi"/>
          <w:szCs w:val="22"/>
        </w:rPr>
        <w:lastRenderedPageBreak/>
        <w:t>any discretionary account or similar account (other than an estate or trust) held by a dealer or other fiduciary organized, incorporated and (if an individual) resident in the United States; and</w:t>
      </w:r>
    </w:p>
    <w:p w14:paraId="7C2E3ED3" w14:textId="59423919" w:rsidR="007154D4" w:rsidRPr="00055BF0" w:rsidRDefault="007154D4" w:rsidP="00EE7127">
      <w:pPr>
        <w:pStyle w:val="Heading4"/>
        <w:widowControl w:val="0"/>
        <w:numPr>
          <w:ilvl w:val="3"/>
          <w:numId w:val="70"/>
        </w:numPr>
        <w:suppressAutoHyphens w:val="0"/>
        <w:spacing w:line="320" w:lineRule="atLeast"/>
        <w:ind w:firstLine="2835"/>
        <w:contextualSpacing w:val="0"/>
        <w:jc w:val="both"/>
        <w:rPr>
          <w:rFonts w:cstheme="minorHAnsi"/>
          <w:szCs w:val="22"/>
        </w:rPr>
      </w:pPr>
      <w:r w:rsidRPr="00055BF0">
        <w:rPr>
          <w:rFonts w:cstheme="minorHAnsi"/>
          <w:szCs w:val="22"/>
        </w:rPr>
        <w:t xml:space="preserve">a corporation or partnership organized under the laws of any foreign jurisdiction and formed by a U.S. person principally for the purpose of investing in securities not registered under the Securities Act, unless it is organized or incorporated, and owned, by accredited investors (as defined in Rule 501(a) under the Securities Act) who are not natural persons, </w:t>
      </w:r>
      <w:proofErr w:type="gramStart"/>
      <w:r w:rsidRPr="00055BF0">
        <w:rPr>
          <w:rFonts w:cstheme="minorHAnsi"/>
          <w:szCs w:val="22"/>
        </w:rPr>
        <w:t>estates</w:t>
      </w:r>
      <w:proofErr w:type="gramEnd"/>
      <w:r w:rsidRPr="00055BF0">
        <w:rPr>
          <w:rFonts w:cstheme="minorHAnsi"/>
          <w:szCs w:val="22"/>
        </w:rPr>
        <w:t xml:space="preserve"> or trusts.</w:t>
      </w:r>
    </w:p>
    <w:p w14:paraId="152D0E4E" w14:textId="4FFBFFA0" w:rsidR="007154D4" w:rsidRPr="00055BF0" w:rsidRDefault="007154D4" w:rsidP="00EE7127">
      <w:pPr>
        <w:pStyle w:val="ListParagraph"/>
        <w:numPr>
          <w:ilvl w:val="0"/>
          <w:numId w:val="65"/>
        </w:numPr>
        <w:spacing w:after="240"/>
        <w:ind w:left="0" w:firstLine="2127"/>
        <w:contextualSpacing w:val="0"/>
        <w:jc w:val="both"/>
        <w:rPr>
          <w:rFonts w:cstheme="minorHAnsi"/>
          <w:szCs w:val="22"/>
        </w:rPr>
      </w:pPr>
      <w:r w:rsidRPr="00055BF0">
        <w:rPr>
          <w:rFonts w:cstheme="minorHAnsi"/>
          <w:szCs w:val="22"/>
        </w:rPr>
        <w:t>As used herein, the term “</w:t>
      </w:r>
      <w:proofErr w:type="gramStart"/>
      <w:r w:rsidRPr="00055BF0">
        <w:rPr>
          <w:rFonts w:cstheme="minorHAnsi"/>
          <w:szCs w:val="22"/>
          <w:u w:val="single"/>
        </w:rPr>
        <w:t>Non-U.S.</w:t>
      </w:r>
      <w:proofErr w:type="gramEnd"/>
      <w:r w:rsidRPr="00055BF0">
        <w:rPr>
          <w:rFonts w:cstheme="minorHAnsi"/>
          <w:szCs w:val="22"/>
          <w:u w:val="single"/>
        </w:rPr>
        <w:t xml:space="preserve"> person</w:t>
      </w:r>
      <w:r w:rsidRPr="00055BF0">
        <w:rPr>
          <w:rFonts w:cstheme="minorHAnsi"/>
          <w:szCs w:val="22"/>
        </w:rPr>
        <w:t>” means any person who is not a U.S. person or is deemed not to be a U.S. person under Rule 902(k)(2) of the Securities Act.</w:t>
      </w:r>
    </w:p>
    <w:p w14:paraId="7C8A7E4E" w14:textId="2EABAA0A" w:rsidR="007154D4" w:rsidRPr="00055BF0" w:rsidRDefault="007154D4" w:rsidP="00EE7127">
      <w:pPr>
        <w:pStyle w:val="ListParagraph"/>
        <w:numPr>
          <w:ilvl w:val="0"/>
          <w:numId w:val="65"/>
        </w:numPr>
        <w:spacing w:after="240"/>
        <w:ind w:left="0" w:firstLine="2127"/>
        <w:contextualSpacing w:val="0"/>
        <w:jc w:val="both"/>
        <w:rPr>
          <w:rFonts w:cstheme="minorHAnsi"/>
          <w:szCs w:val="22"/>
        </w:rPr>
      </w:pPr>
      <w:r w:rsidRPr="00055BF0">
        <w:rPr>
          <w:rFonts w:cstheme="minorHAnsi"/>
          <w:szCs w:val="22"/>
        </w:rPr>
        <w:t>Such Non-U.S. person agrees that with respect to the Preference Shares and the Conversion Shares, until the expiration of the Restricted Period:</w:t>
      </w:r>
    </w:p>
    <w:p w14:paraId="26403950" w14:textId="02EF9770" w:rsidR="007154D4" w:rsidRPr="008D66A8" w:rsidRDefault="007154D4" w:rsidP="008D66A8">
      <w:pPr>
        <w:pStyle w:val="Heading4"/>
        <w:widowControl w:val="0"/>
        <w:numPr>
          <w:ilvl w:val="3"/>
          <w:numId w:val="91"/>
        </w:numPr>
        <w:suppressAutoHyphens w:val="0"/>
        <w:spacing w:line="320" w:lineRule="atLeast"/>
        <w:contextualSpacing w:val="0"/>
        <w:jc w:val="both"/>
        <w:rPr>
          <w:rFonts w:cstheme="minorHAnsi"/>
          <w:szCs w:val="22"/>
        </w:rPr>
      </w:pPr>
      <w:r w:rsidRPr="008D66A8">
        <w:rPr>
          <w:rFonts w:cstheme="minorHAnsi"/>
          <w:szCs w:val="22"/>
        </w:rPr>
        <w:t xml:space="preserve">such </w:t>
      </w:r>
      <w:proofErr w:type="gramStart"/>
      <w:r w:rsidRPr="008D66A8">
        <w:rPr>
          <w:rFonts w:cstheme="minorHAnsi"/>
          <w:szCs w:val="22"/>
        </w:rPr>
        <w:t>Non-U.S.</w:t>
      </w:r>
      <w:proofErr w:type="gramEnd"/>
      <w:r w:rsidRPr="008D66A8">
        <w:rPr>
          <w:rFonts w:cstheme="minorHAnsi"/>
          <w:szCs w:val="22"/>
        </w:rPr>
        <w:t xml:space="preserve"> person, its agents or its representatives have not and will not solicit offers to buy, offer for sale or sell any of the Preference Shares and the Conversion Shares, or any beneficial interest therein in the United States or to or for the account of a U.S. person; and</w:t>
      </w:r>
    </w:p>
    <w:p w14:paraId="2CAFD7B0" w14:textId="73062553" w:rsidR="007154D4" w:rsidRPr="00055BF0" w:rsidRDefault="007154D4" w:rsidP="00EE7127">
      <w:pPr>
        <w:pStyle w:val="Heading4"/>
        <w:widowControl w:val="0"/>
        <w:suppressAutoHyphens w:val="0"/>
        <w:spacing w:line="320" w:lineRule="atLeast"/>
        <w:ind w:firstLine="2835"/>
        <w:contextualSpacing w:val="0"/>
        <w:jc w:val="both"/>
        <w:rPr>
          <w:rFonts w:cstheme="minorHAnsi"/>
          <w:szCs w:val="22"/>
        </w:rPr>
      </w:pPr>
      <w:r w:rsidRPr="00055BF0">
        <w:rPr>
          <w:rFonts w:cstheme="minorHAnsi"/>
          <w:szCs w:val="22"/>
        </w:rPr>
        <w:t>notwithstanding the foregoing, the Preference Shares and the Conversion Shares may be offered and sold by the holder thereof only if such offer and sale is made in compliance with the terms of this Agreement and either: (A) if the offer or sale is within the United States or to or for the account of a U.S. person (as such terms are defined in Regulation S), the Securities are offered and sold pursuant to an effective registration statement or pursuant to Rule 144 under the Securities Act or pursuant to an exemption from the registration requirements of the Securities Act; or (B) the offer and sale is outside the United States and to other than a U.S. person; and</w:t>
      </w:r>
    </w:p>
    <w:p w14:paraId="6064A891" w14:textId="1A13D4E6" w:rsidR="007154D4" w:rsidRPr="00055BF0" w:rsidRDefault="007154D4" w:rsidP="00EE7127">
      <w:pPr>
        <w:pStyle w:val="Heading4"/>
        <w:widowControl w:val="0"/>
        <w:suppressAutoHyphens w:val="0"/>
        <w:spacing w:line="320" w:lineRule="atLeast"/>
        <w:ind w:firstLine="2835"/>
        <w:contextualSpacing w:val="0"/>
        <w:jc w:val="both"/>
        <w:rPr>
          <w:rFonts w:cstheme="minorHAnsi"/>
          <w:szCs w:val="22"/>
        </w:rPr>
      </w:pPr>
      <w:r w:rsidRPr="00055BF0">
        <w:rPr>
          <w:rFonts w:cstheme="minorHAnsi"/>
          <w:szCs w:val="22"/>
        </w:rPr>
        <w:t xml:space="preserve">such </w:t>
      </w:r>
      <w:proofErr w:type="gramStart"/>
      <w:r w:rsidRPr="00055BF0">
        <w:rPr>
          <w:rFonts w:cstheme="minorHAnsi"/>
          <w:szCs w:val="22"/>
        </w:rPr>
        <w:t>Non-U.S.</w:t>
      </w:r>
      <w:proofErr w:type="gramEnd"/>
      <w:r w:rsidRPr="00055BF0">
        <w:rPr>
          <w:rFonts w:cstheme="minorHAnsi"/>
          <w:szCs w:val="22"/>
        </w:rPr>
        <w:t xml:space="preserve"> person shall not engage in hedging transactions with regard to the Preference Shares and the Conversion Shares unless in compliance with the Securities Act.</w:t>
      </w:r>
    </w:p>
    <w:p w14:paraId="10A3BF6F" w14:textId="1661E2B9" w:rsidR="007154D4" w:rsidRPr="00055BF0" w:rsidRDefault="007154D4" w:rsidP="00EE7127">
      <w:pPr>
        <w:pStyle w:val="ListParagraph"/>
        <w:numPr>
          <w:ilvl w:val="0"/>
          <w:numId w:val="65"/>
        </w:numPr>
        <w:spacing w:after="240"/>
        <w:ind w:left="0" w:firstLine="2127"/>
        <w:contextualSpacing w:val="0"/>
        <w:jc w:val="both"/>
        <w:rPr>
          <w:rFonts w:cstheme="minorHAnsi"/>
          <w:szCs w:val="22"/>
        </w:rPr>
      </w:pPr>
      <w:r w:rsidRPr="00055BF0">
        <w:rPr>
          <w:rFonts w:cstheme="minorHAnsi"/>
          <w:szCs w:val="22"/>
        </w:rPr>
        <w:t>The foregoing restrictions are binding upon subsequent transferees of the Preference Shares and the Conversion Shares, except for transferees pursuant to an effective registration statement.  Such Non-U.S. person agrees that after the Restricted Period, the Securities may be offered or sold within the United States or to or for the account of a U.S. person only pursuant to applicable securities laws.</w:t>
      </w:r>
    </w:p>
    <w:p w14:paraId="74F3C95B" w14:textId="110B5B87" w:rsidR="007154D4" w:rsidRPr="00055BF0" w:rsidRDefault="007154D4" w:rsidP="00EE7127">
      <w:pPr>
        <w:pStyle w:val="ListParagraph"/>
        <w:numPr>
          <w:ilvl w:val="0"/>
          <w:numId w:val="65"/>
        </w:numPr>
        <w:spacing w:after="240"/>
        <w:ind w:left="0" w:firstLine="2127"/>
        <w:contextualSpacing w:val="0"/>
        <w:jc w:val="both"/>
        <w:rPr>
          <w:rFonts w:cstheme="minorHAnsi"/>
          <w:szCs w:val="22"/>
        </w:rPr>
      </w:pPr>
      <w:r w:rsidRPr="00055BF0">
        <w:rPr>
          <w:rFonts w:cstheme="minorHAnsi"/>
          <w:szCs w:val="22"/>
        </w:rPr>
        <w:t xml:space="preserve">Such Non-U.S. person has not engaged, nor is it aware that any party has engaged, and such </w:t>
      </w:r>
      <w:proofErr w:type="gramStart"/>
      <w:r w:rsidRPr="00055BF0">
        <w:rPr>
          <w:rFonts w:cstheme="minorHAnsi"/>
          <w:szCs w:val="22"/>
        </w:rPr>
        <w:t>Non-U.S.</w:t>
      </w:r>
      <w:proofErr w:type="gramEnd"/>
      <w:r w:rsidRPr="00055BF0">
        <w:rPr>
          <w:rFonts w:cstheme="minorHAnsi"/>
          <w:szCs w:val="22"/>
        </w:rPr>
        <w:t xml:space="preserve"> person will not engage or cause any third party to engage, in any directed selling efforts (as such term is defined in Regulation S) in the United States with respect to the Securities.</w:t>
      </w:r>
    </w:p>
    <w:p w14:paraId="338C8171" w14:textId="77777777" w:rsidR="008D21EC" w:rsidRDefault="007154D4" w:rsidP="008D21EC">
      <w:pPr>
        <w:pStyle w:val="ListParagraph"/>
        <w:numPr>
          <w:ilvl w:val="0"/>
          <w:numId w:val="65"/>
        </w:numPr>
        <w:spacing w:after="240"/>
        <w:ind w:left="0" w:firstLine="2127"/>
        <w:contextualSpacing w:val="0"/>
        <w:jc w:val="both"/>
        <w:rPr>
          <w:rFonts w:cstheme="minorHAnsi"/>
          <w:szCs w:val="22"/>
        </w:rPr>
      </w:pPr>
      <w:r w:rsidRPr="00055BF0">
        <w:rPr>
          <w:rFonts w:cstheme="minorHAnsi"/>
          <w:szCs w:val="22"/>
        </w:rPr>
        <w:lastRenderedPageBreak/>
        <w:t>Such Non-U.S. person: (i) is domiciled and has its principal place of business outside the United States; (ii) certifies it is not a U.S. person and is not acquiring the Preference Shares or the Conversion Shares for the account or benefit of any U.S. person; and (iii) at the time of the Closing, the Non-U.S. person or persons acting on Non-U.S. person’s behalf in connection therewith will be located outside the United States.</w:t>
      </w:r>
    </w:p>
    <w:p w14:paraId="4F94F2A5" w14:textId="77777777" w:rsidR="008D21EC" w:rsidRPr="008D21EC" w:rsidRDefault="007154D4" w:rsidP="008D21EC">
      <w:pPr>
        <w:pStyle w:val="ListParagraph"/>
        <w:numPr>
          <w:ilvl w:val="0"/>
          <w:numId w:val="65"/>
        </w:numPr>
        <w:spacing w:after="240"/>
        <w:ind w:left="0" w:firstLine="2127"/>
        <w:contextualSpacing w:val="0"/>
        <w:jc w:val="both"/>
        <w:rPr>
          <w:rFonts w:cstheme="minorHAnsi"/>
          <w:szCs w:val="22"/>
        </w:rPr>
      </w:pPr>
      <w:r w:rsidRPr="00055BF0">
        <w:t xml:space="preserve">At the time of offering to such </w:t>
      </w:r>
      <w:proofErr w:type="gramStart"/>
      <w:r w:rsidRPr="00055BF0">
        <w:t>Non-U.S.</w:t>
      </w:r>
      <w:proofErr w:type="gramEnd"/>
      <w:r w:rsidRPr="00055BF0">
        <w:t xml:space="preserve"> person and communication of such Non-U.S. person’s order to purchase the Preference Shares or the Conversion Shares and at the time of such Non-U.S. person’s execution of this Agreement, the Non-U.S. person or persons acting on Non-U.S. person’s behalf in connection therewith were located outside the United States.</w:t>
      </w:r>
    </w:p>
    <w:p w14:paraId="17CFE1E5" w14:textId="77777777" w:rsidR="008D21EC" w:rsidRPr="008D21EC" w:rsidRDefault="007154D4" w:rsidP="008D21EC">
      <w:pPr>
        <w:pStyle w:val="ListParagraph"/>
        <w:numPr>
          <w:ilvl w:val="0"/>
          <w:numId w:val="65"/>
        </w:numPr>
        <w:spacing w:after="240"/>
        <w:ind w:left="0" w:firstLine="2127"/>
        <w:contextualSpacing w:val="0"/>
        <w:jc w:val="both"/>
        <w:rPr>
          <w:rFonts w:cstheme="minorHAnsi"/>
          <w:szCs w:val="22"/>
        </w:rPr>
      </w:pPr>
      <w:r w:rsidRPr="004B2ABF">
        <w:t>Such Non-U.S. person is not a “distributor” (as defined in Regulation S) or a “dealer” (as defined in the Act).</w:t>
      </w:r>
    </w:p>
    <w:p w14:paraId="09E8FF81" w14:textId="447356A5" w:rsidR="007154D4" w:rsidRPr="008D21EC" w:rsidRDefault="007154D4" w:rsidP="008D21EC">
      <w:pPr>
        <w:pStyle w:val="ListParagraph"/>
        <w:numPr>
          <w:ilvl w:val="0"/>
          <w:numId w:val="65"/>
        </w:numPr>
        <w:spacing w:after="240"/>
        <w:ind w:left="0" w:firstLine="2127"/>
        <w:contextualSpacing w:val="0"/>
        <w:jc w:val="both"/>
        <w:rPr>
          <w:rFonts w:cstheme="minorHAnsi"/>
          <w:szCs w:val="22"/>
        </w:rPr>
      </w:pPr>
      <w:r w:rsidRPr="004B2ABF">
        <w:t xml:space="preserve">Such Non-U.S. person acknowledges that the Company shall make a notation in its register of members regarding the restrictions on transfer set forth in this Section </w:t>
      </w:r>
      <w:r w:rsidRPr="004B2ABF">
        <w:fldChar w:fldCharType="begin"/>
      </w:r>
      <w:r w:rsidRPr="004B2ABF">
        <w:instrText xml:space="preserve"> REF _Ref460361791 \w \h  \* MERGEFORMAT </w:instrText>
      </w:r>
      <w:r w:rsidRPr="004B2ABF">
        <w:fldChar w:fldCharType="separate"/>
      </w:r>
      <w:r w:rsidRPr="004B2ABF">
        <w:t>3.10</w:t>
      </w:r>
      <w:r w:rsidRPr="004B2ABF">
        <w:fldChar w:fldCharType="end"/>
      </w:r>
      <w:r w:rsidRPr="004B2ABF">
        <w:t xml:space="preserve"> and shall transfer such shares on the books of the Company only to the extent consistent therewith.</w:t>
      </w:r>
    </w:p>
    <w:p w14:paraId="4A9EA951" w14:textId="240B97C5" w:rsidR="007154D4" w:rsidRPr="00055BF0" w:rsidRDefault="007154D4" w:rsidP="00EE7127">
      <w:pPr>
        <w:pStyle w:val="ListParagraph"/>
        <w:numPr>
          <w:ilvl w:val="0"/>
          <w:numId w:val="65"/>
        </w:numPr>
        <w:spacing w:after="240"/>
        <w:ind w:left="0" w:firstLine="2127"/>
        <w:contextualSpacing w:val="0"/>
        <w:jc w:val="both"/>
        <w:rPr>
          <w:rFonts w:cstheme="minorHAnsi"/>
          <w:szCs w:val="22"/>
        </w:rPr>
      </w:pPr>
      <w:r w:rsidRPr="00055BF0">
        <w:rPr>
          <w:rFonts w:cstheme="minorHAnsi"/>
          <w:szCs w:val="22"/>
        </w:rPr>
        <w:t xml:space="preserve">In particular, such </w:t>
      </w:r>
      <w:proofErr w:type="gramStart"/>
      <w:r w:rsidRPr="00055BF0">
        <w:rPr>
          <w:rFonts w:cstheme="minorHAnsi"/>
          <w:szCs w:val="22"/>
        </w:rPr>
        <w:t>Non-U.S.</w:t>
      </w:r>
      <w:proofErr w:type="gramEnd"/>
      <w:r w:rsidRPr="00055BF0">
        <w:rPr>
          <w:rFonts w:cstheme="minorHAnsi"/>
          <w:szCs w:val="22"/>
        </w:rPr>
        <w:t xml:space="preserve"> person acknowledges that the Company shall refuse to register any transfer of the Securities not made in accordance with the provisions of Regulation S, pursuant to registration under the Act or pursuant to an available exemption from registration.</w:t>
      </w:r>
    </w:p>
    <w:p w14:paraId="43D25DC5" w14:textId="59CBEC75" w:rsidR="007154D4" w:rsidRPr="00055BF0" w:rsidRDefault="007154D4" w:rsidP="00EE7127">
      <w:pPr>
        <w:pStyle w:val="ListParagraph"/>
        <w:numPr>
          <w:ilvl w:val="0"/>
          <w:numId w:val="65"/>
        </w:numPr>
        <w:spacing w:after="240"/>
        <w:ind w:left="0" w:firstLine="2127"/>
        <w:contextualSpacing w:val="0"/>
        <w:jc w:val="both"/>
        <w:rPr>
          <w:rFonts w:cstheme="minorHAnsi"/>
          <w:szCs w:val="22"/>
        </w:rPr>
      </w:pPr>
      <w:r w:rsidRPr="00055BF0">
        <w:rPr>
          <w:rFonts w:cstheme="minorHAnsi"/>
          <w:szCs w:val="22"/>
        </w:rPr>
        <w:t xml:space="preserve">Such Investor understands and agrees that each certificate held by such </w:t>
      </w:r>
      <w:proofErr w:type="gramStart"/>
      <w:r w:rsidRPr="00055BF0">
        <w:rPr>
          <w:rFonts w:cstheme="minorHAnsi"/>
          <w:szCs w:val="22"/>
        </w:rPr>
        <w:t>Non-U.S.</w:t>
      </w:r>
      <w:proofErr w:type="gramEnd"/>
      <w:r w:rsidRPr="00055BF0">
        <w:rPr>
          <w:rFonts w:cstheme="minorHAnsi"/>
          <w:szCs w:val="22"/>
        </w:rPr>
        <w:t xml:space="preserve"> person representing the Preference Shares or the Conversion Shares, or any other securities issued in respect of the Preference Shares or the Conversion Shares upon any share split, share dividend, recapitalization, merger, consolidation or similar event, shall bear the following legend (in addition to any legend required by this Agreement or under applicable state securities laws):</w:t>
      </w:r>
    </w:p>
    <w:p w14:paraId="78642422" w14:textId="52762282" w:rsidR="007154D4" w:rsidRPr="00055BF0" w:rsidRDefault="007154D4" w:rsidP="00EE7127">
      <w:pPr>
        <w:spacing w:after="240"/>
        <w:ind w:left="1134"/>
        <w:contextualSpacing w:val="0"/>
        <w:jc w:val="both"/>
        <w:rPr>
          <w:rFonts w:cstheme="minorHAnsi"/>
          <w:szCs w:val="22"/>
        </w:rPr>
      </w:pPr>
      <w:r w:rsidRPr="00055BF0">
        <w:rPr>
          <w:rFonts w:cstheme="minorHAnsi"/>
          <w:szCs w:val="22"/>
        </w:rPr>
        <w:t>THE SHARES REPRESENTED HEREBY HAVE NOT BEEN REGISTERED UNDER THE UNITED STATES SECURITIES ACT OF 1933, AS AMENDED (THE “</w:t>
      </w:r>
      <w:r w:rsidRPr="00055BF0">
        <w:rPr>
          <w:rFonts w:cstheme="minorHAnsi"/>
          <w:szCs w:val="22"/>
          <w:u w:val="single"/>
        </w:rPr>
        <w:t>SECURITIES ACT</w:t>
      </w:r>
      <w:r w:rsidRPr="00055BF0">
        <w:rPr>
          <w:rFonts w:cstheme="minorHAnsi"/>
          <w:szCs w:val="22"/>
        </w:rPr>
        <w:t>”), AND MAY NOT BE SOLD, TRANSFERRED, ASSIGNED, PLEDGED OR HYPOTHECATED EXCEPT IN ACCORDANCE WITH THE PROVISIONS OF REGULATION S PROMULGATED UNDER THE SECURITIES ACT, PURSUANT TO REGISTRATION UNDER THE SECURITIES ACT OR PURSUANT TO AN AVAILABLE EXEMPTION FROM REGISTRATION. HEDGING TRANSACTIONS INVOLVING THE SHARES REPRESENTED HEREBY MAY NOT BE CONDUCTED UNLESS IN COMPLIANCE WITH THE SECURITIES ACT. THIS CERTIFICATE MUST BE SURRENDERED TO THE COMPANY OR ITS TRANSFER AGENT AS A CONDITION PRECEDENT TO THE SALE, PLEDGE, HYPOTHECATION OR ANY OTHER TRANSFER OF ANY INTEREST IN ANY OF THE SHARES REPRESENTED BY THIS CERTIFICATE.</w:t>
      </w:r>
    </w:p>
    <w:p w14:paraId="74E8ABD3" w14:textId="1B1D8DE4" w:rsidR="001B5F9D" w:rsidRPr="004B2ABF" w:rsidRDefault="0096012E" w:rsidP="004B2ABF">
      <w:pPr>
        <w:pStyle w:val="Heading2"/>
        <w:tabs>
          <w:tab w:val="num" w:pos="0"/>
        </w:tabs>
        <w:contextualSpacing w:val="0"/>
        <w:rPr>
          <w:rFonts w:cstheme="minorHAnsi"/>
          <w:szCs w:val="22"/>
        </w:rPr>
      </w:pPr>
      <w:bookmarkStart w:id="229" w:name="_Toc195633064"/>
      <w:r w:rsidRPr="00055BF0">
        <w:rPr>
          <w:rFonts w:cstheme="minorHAnsi"/>
          <w:szCs w:val="22"/>
        </w:rPr>
        <w:t>Further Representations by Non-U.S. Investors</w:t>
      </w:r>
      <w:r w:rsidR="00111E66" w:rsidRPr="00055BF0">
        <w:rPr>
          <w:rFonts w:cstheme="minorHAnsi"/>
          <w:szCs w:val="22"/>
          <w:u w:val="none"/>
        </w:rPr>
        <w:t>.</w:t>
      </w:r>
      <w:bookmarkEnd w:id="227"/>
      <w:bookmarkEnd w:id="229"/>
      <w:r w:rsidR="00446B60" w:rsidRPr="00055BF0">
        <w:rPr>
          <w:rFonts w:cstheme="minorHAnsi"/>
          <w:szCs w:val="22"/>
          <w:u w:val="none"/>
        </w:rPr>
        <w:t xml:space="preserve"> </w:t>
      </w:r>
      <w:r w:rsidRPr="004B2ABF">
        <w:rPr>
          <w:rFonts w:cstheme="minorHAnsi"/>
          <w:szCs w:val="22"/>
          <w:u w:val="none"/>
        </w:rPr>
        <w:t xml:space="preserve">If an Investor is not a United States person, such Investor hereby represents that he or she has satisfied himself or herself as to the full observance of the laws of his or her jurisdiction in connection with any invitation to subscribe for the </w:t>
      </w:r>
      <w:r w:rsidRPr="004B2ABF">
        <w:rPr>
          <w:rFonts w:cstheme="minorHAnsi"/>
          <w:szCs w:val="22"/>
          <w:u w:val="none"/>
        </w:rPr>
        <w:lastRenderedPageBreak/>
        <w:t>Securities or any use of this Agreement, including (a) the legal requirements within his jurisdiction for the purchase of the Securities, (b) any foreign exchange restrictions applicable to such purchase, (c) any governmental or other consents that may need to be obtained, and (d) the income tax and other tax consequences, if any, that may be relevant to the purchase, holding, redemption, sale, or transfer of the Securities.  Such Investor’s subscription and payment for, and his or her continued beneficial ownership of the Securities, will not violate any applicable securities or other laws of his or her jurisdiction.</w:t>
      </w:r>
    </w:p>
    <w:p w14:paraId="3B6EBE3A" w14:textId="3FFDD03A" w:rsidR="0096012E" w:rsidRPr="004B2ABF" w:rsidRDefault="0096012E" w:rsidP="004B2ABF">
      <w:pPr>
        <w:pStyle w:val="Heading1"/>
        <w:keepNext/>
        <w:tabs>
          <w:tab w:val="num" w:pos="0"/>
          <w:tab w:val="left" w:pos="2160"/>
        </w:tabs>
        <w:contextualSpacing w:val="0"/>
        <w:jc w:val="both"/>
        <w:rPr>
          <w:rFonts w:asciiTheme="minorHAnsi" w:hAnsiTheme="minorHAnsi" w:cstheme="minorHAnsi"/>
          <w:szCs w:val="22"/>
        </w:rPr>
      </w:pPr>
      <w:bookmarkStart w:id="230" w:name="_Toc185500564"/>
      <w:bookmarkStart w:id="231" w:name="_Toc195633065"/>
      <w:r w:rsidRPr="00055BF0">
        <w:rPr>
          <w:rFonts w:asciiTheme="minorHAnsi" w:hAnsiTheme="minorHAnsi" w:cstheme="minorHAnsi"/>
          <w:szCs w:val="22"/>
        </w:rPr>
        <w:t>Conditions of Investors’ Obligations at Closing</w:t>
      </w:r>
      <w:r w:rsidR="00111E66" w:rsidRPr="00055BF0">
        <w:rPr>
          <w:rFonts w:asciiTheme="minorHAnsi" w:hAnsiTheme="minorHAnsi" w:cstheme="minorHAnsi"/>
          <w:szCs w:val="22"/>
        </w:rPr>
        <w:t>.</w:t>
      </w:r>
      <w:bookmarkEnd w:id="230"/>
      <w:bookmarkEnd w:id="231"/>
      <w:r w:rsidR="004B2ABF">
        <w:rPr>
          <w:rFonts w:asciiTheme="minorHAnsi" w:hAnsiTheme="minorHAnsi" w:cstheme="minorHAnsi"/>
          <w:szCs w:val="22"/>
        </w:rPr>
        <w:t xml:space="preserve"> </w:t>
      </w:r>
      <w:r w:rsidRPr="004B2ABF">
        <w:rPr>
          <w:rFonts w:asciiTheme="minorHAnsi" w:hAnsiTheme="minorHAnsi" w:cstheme="minorHAnsi"/>
          <w:b w:val="0"/>
          <w:bCs/>
          <w:szCs w:val="22"/>
        </w:rPr>
        <w:t>The obligations of each Investor under subsection </w:t>
      </w:r>
      <w:r w:rsidR="006226A9" w:rsidRPr="004B2ABF">
        <w:rPr>
          <w:rFonts w:asciiTheme="minorHAnsi" w:hAnsiTheme="minorHAnsi" w:cstheme="minorHAnsi"/>
          <w:b w:val="0"/>
          <w:bCs/>
          <w:szCs w:val="22"/>
        </w:rPr>
        <w:fldChar w:fldCharType="begin"/>
      </w:r>
      <w:r w:rsidR="006226A9" w:rsidRPr="004B2ABF">
        <w:rPr>
          <w:rFonts w:asciiTheme="minorHAnsi" w:hAnsiTheme="minorHAnsi" w:cstheme="minorHAnsi"/>
          <w:b w:val="0"/>
          <w:bCs/>
          <w:szCs w:val="22"/>
        </w:rPr>
        <w:instrText xml:space="preserve"> REF _Ref185521060 \r \h </w:instrText>
      </w:r>
      <w:r w:rsidR="00055BF0" w:rsidRPr="004B2ABF">
        <w:rPr>
          <w:rFonts w:asciiTheme="minorHAnsi" w:hAnsiTheme="minorHAnsi" w:cstheme="minorHAnsi"/>
          <w:b w:val="0"/>
          <w:bCs/>
          <w:szCs w:val="22"/>
        </w:rPr>
        <w:instrText xml:space="preserve"> \* MERGEFORMAT </w:instrText>
      </w:r>
      <w:r w:rsidR="006226A9" w:rsidRPr="004B2ABF">
        <w:rPr>
          <w:rFonts w:asciiTheme="minorHAnsi" w:hAnsiTheme="minorHAnsi" w:cstheme="minorHAnsi"/>
          <w:b w:val="0"/>
          <w:bCs/>
          <w:szCs w:val="22"/>
        </w:rPr>
      </w:r>
      <w:r w:rsidR="006226A9" w:rsidRPr="004B2ABF">
        <w:rPr>
          <w:rFonts w:asciiTheme="minorHAnsi" w:hAnsiTheme="minorHAnsi" w:cstheme="minorHAnsi"/>
          <w:b w:val="0"/>
          <w:bCs/>
          <w:szCs w:val="22"/>
        </w:rPr>
        <w:fldChar w:fldCharType="separate"/>
      </w:r>
      <w:r w:rsidR="00DA54BD" w:rsidRPr="004B2ABF">
        <w:rPr>
          <w:rFonts w:asciiTheme="minorHAnsi" w:hAnsiTheme="minorHAnsi" w:cstheme="minorHAnsi"/>
          <w:b w:val="0"/>
          <w:bCs/>
          <w:szCs w:val="22"/>
        </w:rPr>
        <w:t>1.1</w:t>
      </w:r>
      <w:r w:rsidR="006226A9" w:rsidRPr="004B2ABF">
        <w:rPr>
          <w:rFonts w:asciiTheme="minorHAnsi" w:hAnsiTheme="minorHAnsi" w:cstheme="minorHAnsi"/>
          <w:b w:val="0"/>
          <w:bCs/>
          <w:szCs w:val="22"/>
        </w:rPr>
        <w:fldChar w:fldCharType="end"/>
      </w:r>
      <w:r w:rsidR="00284346" w:rsidRPr="004B2ABF">
        <w:rPr>
          <w:rFonts w:asciiTheme="minorHAnsi" w:hAnsiTheme="minorHAnsi" w:cstheme="minorHAnsi"/>
          <w:b w:val="0"/>
          <w:bCs/>
          <w:szCs w:val="22"/>
        </w:rPr>
        <w:fldChar w:fldCharType="begin"/>
      </w:r>
      <w:r w:rsidR="00284346" w:rsidRPr="004B2ABF">
        <w:rPr>
          <w:rFonts w:asciiTheme="minorHAnsi" w:hAnsiTheme="minorHAnsi" w:cstheme="minorHAnsi"/>
          <w:b w:val="0"/>
          <w:bCs/>
          <w:szCs w:val="22"/>
        </w:rPr>
        <w:instrText xml:space="preserve"> REF _Ref336269012 \r \h </w:instrText>
      </w:r>
      <w:r w:rsidR="00CB01E1" w:rsidRPr="004B2ABF">
        <w:rPr>
          <w:rFonts w:asciiTheme="minorHAnsi" w:hAnsiTheme="minorHAnsi" w:cstheme="minorHAnsi"/>
          <w:b w:val="0"/>
          <w:bCs/>
          <w:szCs w:val="22"/>
        </w:rPr>
        <w:instrText xml:space="preserve"> \* MERGEFORMAT </w:instrText>
      </w:r>
      <w:r w:rsidR="00284346" w:rsidRPr="004B2ABF">
        <w:rPr>
          <w:rFonts w:asciiTheme="minorHAnsi" w:hAnsiTheme="minorHAnsi" w:cstheme="minorHAnsi"/>
          <w:b w:val="0"/>
          <w:bCs/>
          <w:szCs w:val="22"/>
        </w:rPr>
      </w:r>
      <w:r w:rsidR="00284346" w:rsidRPr="004B2ABF">
        <w:rPr>
          <w:rFonts w:asciiTheme="minorHAnsi" w:hAnsiTheme="minorHAnsi" w:cstheme="minorHAnsi"/>
          <w:b w:val="0"/>
          <w:bCs/>
          <w:szCs w:val="22"/>
        </w:rPr>
        <w:fldChar w:fldCharType="separate"/>
      </w:r>
      <w:r w:rsidR="00DA54BD" w:rsidRPr="004B2ABF">
        <w:rPr>
          <w:rFonts w:asciiTheme="minorHAnsi" w:hAnsiTheme="minorHAnsi" w:cstheme="minorHAnsi"/>
          <w:b w:val="0"/>
          <w:bCs/>
          <w:szCs w:val="22"/>
        </w:rPr>
        <w:t>(c)</w:t>
      </w:r>
      <w:r w:rsidR="00284346" w:rsidRPr="004B2ABF">
        <w:rPr>
          <w:rFonts w:asciiTheme="minorHAnsi" w:hAnsiTheme="minorHAnsi" w:cstheme="minorHAnsi"/>
          <w:b w:val="0"/>
          <w:bCs/>
          <w:szCs w:val="22"/>
        </w:rPr>
        <w:fldChar w:fldCharType="end"/>
      </w:r>
      <w:r w:rsidRPr="004B2ABF">
        <w:rPr>
          <w:rFonts w:asciiTheme="minorHAnsi" w:hAnsiTheme="minorHAnsi" w:cstheme="minorHAnsi"/>
          <w:b w:val="0"/>
          <w:bCs/>
          <w:szCs w:val="22"/>
        </w:rPr>
        <w:t xml:space="preserve"> of this Agreement are subject to the fulfillment on or before the </w:t>
      </w:r>
      <w:r w:rsidR="00AD127E" w:rsidRPr="004B2ABF">
        <w:rPr>
          <w:rFonts w:asciiTheme="minorHAnsi" w:hAnsiTheme="minorHAnsi" w:cstheme="minorHAnsi"/>
          <w:b w:val="0"/>
          <w:bCs/>
          <w:szCs w:val="22"/>
        </w:rPr>
        <w:t xml:space="preserve">applicable </w:t>
      </w:r>
      <w:r w:rsidRPr="004B2ABF">
        <w:rPr>
          <w:rFonts w:asciiTheme="minorHAnsi" w:hAnsiTheme="minorHAnsi" w:cstheme="minorHAnsi"/>
          <w:b w:val="0"/>
          <w:bCs/>
          <w:szCs w:val="22"/>
        </w:rPr>
        <w:t>Closing of each of the following conditions, the waiver of which shall not be effective against any Investor who does not consent thereto</w:t>
      </w:r>
      <w:r w:rsidR="00AD127E" w:rsidRPr="004B2ABF">
        <w:rPr>
          <w:rFonts w:asciiTheme="minorHAnsi" w:hAnsiTheme="minorHAnsi" w:cstheme="minorHAnsi"/>
          <w:b w:val="0"/>
          <w:bCs/>
          <w:szCs w:val="22"/>
        </w:rPr>
        <w:t xml:space="preserve">, except that Sections </w:t>
      </w:r>
      <w:r w:rsidR="00AD127E" w:rsidRPr="004B2ABF">
        <w:rPr>
          <w:rFonts w:asciiTheme="minorHAnsi" w:hAnsiTheme="minorHAnsi" w:cstheme="minorHAnsi"/>
          <w:b w:val="0"/>
          <w:bCs/>
          <w:szCs w:val="22"/>
        </w:rPr>
        <w:fldChar w:fldCharType="begin"/>
      </w:r>
      <w:r w:rsidR="00AD127E" w:rsidRPr="004B2ABF">
        <w:rPr>
          <w:rFonts w:asciiTheme="minorHAnsi" w:hAnsiTheme="minorHAnsi" w:cstheme="minorHAnsi"/>
          <w:b w:val="0"/>
          <w:bCs/>
          <w:szCs w:val="22"/>
        </w:rPr>
        <w:instrText xml:space="preserve"> REF _Ref185851189 \r \h </w:instrText>
      </w:r>
      <w:r w:rsidR="00055BF0" w:rsidRPr="004B2ABF">
        <w:rPr>
          <w:rFonts w:asciiTheme="minorHAnsi" w:hAnsiTheme="minorHAnsi" w:cstheme="minorHAnsi"/>
          <w:b w:val="0"/>
          <w:bCs/>
          <w:szCs w:val="22"/>
        </w:rPr>
        <w:instrText xml:space="preserve"> \* MERGEFORMAT </w:instrText>
      </w:r>
      <w:r w:rsidR="00AD127E" w:rsidRPr="004B2ABF">
        <w:rPr>
          <w:rFonts w:asciiTheme="minorHAnsi" w:hAnsiTheme="minorHAnsi" w:cstheme="minorHAnsi"/>
          <w:b w:val="0"/>
          <w:bCs/>
          <w:szCs w:val="22"/>
        </w:rPr>
      </w:r>
      <w:r w:rsidR="00AD127E" w:rsidRPr="004B2ABF">
        <w:rPr>
          <w:rFonts w:asciiTheme="minorHAnsi" w:hAnsiTheme="minorHAnsi" w:cstheme="minorHAnsi"/>
          <w:b w:val="0"/>
          <w:bCs/>
          <w:szCs w:val="22"/>
        </w:rPr>
        <w:fldChar w:fldCharType="separate"/>
      </w:r>
      <w:r w:rsidR="00DA54BD" w:rsidRPr="004B2ABF">
        <w:rPr>
          <w:rFonts w:asciiTheme="minorHAnsi" w:hAnsiTheme="minorHAnsi" w:cstheme="minorHAnsi"/>
          <w:b w:val="0"/>
          <w:bCs/>
          <w:szCs w:val="22"/>
        </w:rPr>
        <w:t>4.1</w:t>
      </w:r>
      <w:r w:rsidR="00AD127E" w:rsidRPr="004B2ABF">
        <w:rPr>
          <w:rFonts w:asciiTheme="minorHAnsi" w:hAnsiTheme="minorHAnsi" w:cstheme="minorHAnsi"/>
          <w:b w:val="0"/>
          <w:bCs/>
          <w:szCs w:val="22"/>
        </w:rPr>
        <w:fldChar w:fldCharType="end"/>
      </w:r>
      <w:r w:rsidR="00AD127E" w:rsidRPr="004B2ABF">
        <w:rPr>
          <w:rFonts w:asciiTheme="minorHAnsi" w:hAnsiTheme="minorHAnsi" w:cstheme="minorHAnsi"/>
          <w:b w:val="0"/>
          <w:bCs/>
          <w:szCs w:val="22"/>
        </w:rPr>
        <w:t xml:space="preserve">, </w:t>
      </w:r>
      <w:r w:rsidR="00AD127E" w:rsidRPr="004B2ABF">
        <w:rPr>
          <w:rFonts w:asciiTheme="minorHAnsi" w:hAnsiTheme="minorHAnsi" w:cstheme="minorHAnsi"/>
          <w:b w:val="0"/>
          <w:bCs/>
          <w:szCs w:val="22"/>
        </w:rPr>
        <w:fldChar w:fldCharType="begin"/>
      </w:r>
      <w:r w:rsidR="00AD127E" w:rsidRPr="004B2ABF">
        <w:rPr>
          <w:rFonts w:asciiTheme="minorHAnsi" w:hAnsiTheme="minorHAnsi" w:cstheme="minorHAnsi"/>
          <w:b w:val="0"/>
          <w:bCs/>
          <w:szCs w:val="22"/>
        </w:rPr>
        <w:instrText xml:space="preserve"> REF _Ref185851216 \r \h </w:instrText>
      </w:r>
      <w:r w:rsidR="00055BF0" w:rsidRPr="004B2ABF">
        <w:rPr>
          <w:rFonts w:asciiTheme="minorHAnsi" w:hAnsiTheme="minorHAnsi" w:cstheme="minorHAnsi"/>
          <w:b w:val="0"/>
          <w:bCs/>
          <w:szCs w:val="22"/>
        </w:rPr>
        <w:instrText xml:space="preserve"> \* MERGEFORMAT </w:instrText>
      </w:r>
      <w:r w:rsidR="00AD127E" w:rsidRPr="004B2ABF">
        <w:rPr>
          <w:rFonts w:asciiTheme="minorHAnsi" w:hAnsiTheme="minorHAnsi" w:cstheme="minorHAnsi"/>
          <w:b w:val="0"/>
          <w:bCs/>
          <w:szCs w:val="22"/>
        </w:rPr>
      </w:r>
      <w:r w:rsidR="00AD127E" w:rsidRPr="004B2ABF">
        <w:rPr>
          <w:rFonts w:asciiTheme="minorHAnsi" w:hAnsiTheme="minorHAnsi" w:cstheme="minorHAnsi"/>
          <w:b w:val="0"/>
          <w:bCs/>
          <w:szCs w:val="22"/>
        </w:rPr>
        <w:fldChar w:fldCharType="separate"/>
      </w:r>
      <w:r w:rsidR="00DA54BD" w:rsidRPr="004B2ABF">
        <w:rPr>
          <w:rFonts w:asciiTheme="minorHAnsi" w:hAnsiTheme="minorHAnsi" w:cstheme="minorHAnsi"/>
          <w:b w:val="0"/>
          <w:bCs/>
          <w:szCs w:val="22"/>
        </w:rPr>
        <w:t>4.3</w:t>
      </w:r>
      <w:r w:rsidR="00AD127E" w:rsidRPr="004B2ABF">
        <w:rPr>
          <w:rFonts w:asciiTheme="minorHAnsi" w:hAnsiTheme="minorHAnsi" w:cstheme="minorHAnsi"/>
          <w:b w:val="0"/>
          <w:bCs/>
          <w:szCs w:val="22"/>
        </w:rPr>
        <w:fldChar w:fldCharType="end"/>
      </w:r>
      <w:r w:rsidR="00AD127E" w:rsidRPr="004B2ABF">
        <w:rPr>
          <w:rFonts w:asciiTheme="minorHAnsi" w:hAnsiTheme="minorHAnsi" w:cstheme="minorHAnsi"/>
          <w:b w:val="0"/>
          <w:bCs/>
          <w:szCs w:val="22"/>
        </w:rPr>
        <w:t xml:space="preserve">, </w:t>
      </w:r>
      <w:r w:rsidR="00AD127E" w:rsidRPr="004B2ABF">
        <w:rPr>
          <w:rFonts w:asciiTheme="minorHAnsi" w:hAnsiTheme="minorHAnsi" w:cstheme="minorHAnsi"/>
          <w:b w:val="0"/>
          <w:bCs/>
          <w:szCs w:val="22"/>
        </w:rPr>
        <w:fldChar w:fldCharType="begin"/>
      </w:r>
      <w:r w:rsidR="00AD127E" w:rsidRPr="004B2ABF">
        <w:rPr>
          <w:rFonts w:asciiTheme="minorHAnsi" w:hAnsiTheme="minorHAnsi" w:cstheme="minorHAnsi"/>
          <w:b w:val="0"/>
          <w:bCs/>
          <w:szCs w:val="22"/>
        </w:rPr>
        <w:instrText xml:space="preserve"> REF _Ref185851248 \r \h </w:instrText>
      </w:r>
      <w:r w:rsidR="00055BF0" w:rsidRPr="004B2ABF">
        <w:rPr>
          <w:rFonts w:asciiTheme="minorHAnsi" w:hAnsiTheme="minorHAnsi" w:cstheme="minorHAnsi"/>
          <w:b w:val="0"/>
          <w:bCs/>
          <w:szCs w:val="22"/>
        </w:rPr>
        <w:instrText xml:space="preserve"> \* MERGEFORMAT </w:instrText>
      </w:r>
      <w:r w:rsidR="00AD127E" w:rsidRPr="004B2ABF">
        <w:rPr>
          <w:rFonts w:asciiTheme="minorHAnsi" w:hAnsiTheme="minorHAnsi" w:cstheme="minorHAnsi"/>
          <w:b w:val="0"/>
          <w:bCs/>
          <w:szCs w:val="22"/>
        </w:rPr>
      </w:r>
      <w:r w:rsidR="00AD127E" w:rsidRPr="004B2ABF">
        <w:rPr>
          <w:rFonts w:asciiTheme="minorHAnsi" w:hAnsiTheme="minorHAnsi" w:cstheme="minorHAnsi"/>
          <w:b w:val="0"/>
          <w:bCs/>
          <w:szCs w:val="22"/>
        </w:rPr>
        <w:fldChar w:fldCharType="separate"/>
      </w:r>
      <w:r w:rsidR="00DA54BD" w:rsidRPr="004B2ABF">
        <w:rPr>
          <w:rFonts w:asciiTheme="minorHAnsi" w:hAnsiTheme="minorHAnsi" w:cstheme="minorHAnsi"/>
          <w:b w:val="0"/>
          <w:bCs/>
          <w:szCs w:val="22"/>
        </w:rPr>
        <w:t>4.7</w:t>
      </w:r>
      <w:r w:rsidR="00AD127E" w:rsidRPr="004B2ABF">
        <w:rPr>
          <w:rFonts w:asciiTheme="minorHAnsi" w:hAnsiTheme="minorHAnsi" w:cstheme="minorHAnsi"/>
          <w:b w:val="0"/>
          <w:bCs/>
          <w:szCs w:val="22"/>
        </w:rPr>
        <w:fldChar w:fldCharType="end"/>
      </w:r>
      <w:r w:rsidR="00AD127E" w:rsidRPr="004B2ABF">
        <w:rPr>
          <w:rFonts w:asciiTheme="minorHAnsi" w:hAnsiTheme="minorHAnsi" w:cstheme="minorHAnsi"/>
          <w:b w:val="0"/>
          <w:bCs/>
          <w:szCs w:val="22"/>
        </w:rPr>
        <w:t xml:space="preserve">, and </w:t>
      </w:r>
      <w:r w:rsidR="00AD127E" w:rsidRPr="004B2ABF">
        <w:rPr>
          <w:rFonts w:asciiTheme="minorHAnsi" w:hAnsiTheme="minorHAnsi" w:cstheme="minorHAnsi"/>
          <w:b w:val="0"/>
          <w:bCs/>
          <w:szCs w:val="22"/>
        </w:rPr>
        <w:fldChar w:fldCharType="begin"/>
      </w:r>
      <w:r w:rsidR="00AD127E" w:rsidRPr="004B2ABF">
        <w:rPr>
          <w:rFonts w:asciiTheme="minorHAnsi" w:hAnsiTheme="minorHAnsi" w:cstheme="minorHAnsi"/>
          <w:b w:val="0"/>
          <w:bCs/>
          <w:szCs w:val="22"/>
        </w:rPr>
        <w:instrText xml:space="preserve"> REF _Ref185851262 \r \h </w:instrText>
      </w:r>
      <w:r w:rsidR="00055BF0" w:rsidRPr="004B2ABF">
        <w:rPr>
          <w:rFonts w:asciiTheme="minorHAnsi" w:hAnsiTheme="minorHAnsi" w:cstheme="minorHAnsi"/>
          <w:b w:val="0"/>
          <w:bCs/>
          <w:szCs w:val="22"/>
        </w:rPr>
        <w:instrText xml:space="preserve"> \* MERGEFORMAT </w:instrText>
      </w:r>
      <w:r w:rsidR="00AD127E" w:rsidRPr="004B2ABF">
        <w:rPr>
          <w:rFonts w:asciiTheme="minorHAnsi" w:hAnsiTheme="minorHAnsi" w:cstheme="minorHAnsi"/>
          <w:b w:val="0"/>
          <w:bCs/>
          <w:szCs w:val="22"/>
        </w:rPr>
      </w:r>
      <w:r w:rsidR="00AD127E" w:rsidRPr="004B2ABF">
        <w:rPr>
          <w:rFonts w:asciiTheme="minorHAnsi" w:hAnsiTheme="minorHAnsi" w:cstheme="minorHAnsi"/>
          <w:b w:val="0"/>
          <w:bCs/>
          <w:szCs w:val="22"/>
        </w:rPr>
        <w:fldChar w:fldCharType="separate"/>
      </w:r>
      <w:r w:rsidR="00DA54BD" w:rsidRPr="004B2ABF">
        <w:rPr>
          <w:rFonts w:asciiTheme="minorHAnsi" w:hAnsiTheme="minorHAnsi" w:cstheme="minorHAnsi"/>
          <w:b w:val="0"/>
          <w:bCs/>
          <w:szCs w:val="22"/>
        </w:rPr>
        <w:t>4.11</w:t>
      </w:r>
      <w:r w:rsidR="00AD127E" w:rsidRPr="004B2ABF">
        <w:rPr>
          <w:rFonts w:asciiTheme="minorHAnsi" w:hAnsiTheme="minorHAnsi" w:cstheme="minorHAnsi"/>
          <w:b w:val="0"/>
          <w:bCs/>
          <w:szCs w:val="22"/>
        </w:rPr>
        <w:fldChar w:fldCharType="end"/>
      </w:r>
      <w:r w:rsidR="00AD127E" w:rsidRPr="004B2ABF">
        <w:rPr>
          <w:rFonts w:asciiTheme="minorHAnsi" w:hAnsiTheme="minorHAnsi" w:cstheme="minorHAnsi"/>
          <w:b w:val="0"/>
          <w:bCs/>
          <w:szCs w:val="22"/>
        </w:rPr>
        <w:t xml:space="preserve"> need not be fulfilled for subsequent sales of the Shares pursuant to Section </w:t>
      </w:r>
      <w:r w:rsidR="00AD127E" w:rsidRPr="004B2ABF">
        <w:rPr>
          <w:rFonts w:asciiTheme="minorHAnsi" w:hAnsiTheme="minorHAnsi" w:cstheme="minorHAnsi"/>
          <w:b w:val="0"/>
          <w:bCs/>
          <w:szCs w:val="22"/>
        </w:rPr>
        <w:fldChar w:fldCharType="begin"/>
      </w:r>
      <w:r w:rsidR="00AD127E" w:rsidRPr="004B2ABF">
        <w:rPr>
          <w:rFonts w:asciiTheme="minorHAnsi" w:hAnsiTheme="minorHAnsi" w:cstheme="minorHAnsi"/>
          <w:b w:val="0"/>
          <w:bCs/>
          <w:szCs w:val="22"/>
        </w:rPr>
        <w:instrText xml:space="preserve"> REF _Ref185851304 \r \h </w:instrText>
      </w:r>
      <w:r w:rsidR="00055BF0" w:rsidRPr="004B2ABF">
        <w:rPr>
          <w:rFonts w:asciiTheme="minorHAnsi" w:hAnsiTheme="minorHAnsi" w:cstheme="minorHAnsi"/>
          <w:b w:val="0"/>
          <w:bCs/>
          <w:szCs w:val="22"/>
        </w:rPr>
        <w:instrText xml:space="preserve"> \* MERGEFORMAT </w:instrText>
      </w:r>
      <w:r w:rsidR="00AD127E" w:rsidRPr="004B2ABF">
        <w:rPr>
          <w:rFonts w:asciiTheme="minorHAnsi" w:hAnsiTheme="minorHAnsi" w:cstheme="minorHAnsi"/>
          <w:b w:val="0"/>
          <w:bCs/>
          <w:szCs w:val="22"/>
        </w:rPr>
      </w:r>
      <w:r w:rsidR="00AD127E" w:rsidRPr="004B2ABF">
        <w:rPr>
          <w:rFonts w:asciiTheme="minorHAnsi" w:hAnsiTheme="minorHAnsi" w:cstheme="minorHAnsi"/>
          <w:b w:val="0"/>
          <w:bCs/>
          <w:szCs w:val="22"/>
        </w:rPr>
        <w:fldChar w:fldCharType="separate"/>
      </w:r>
      <w:r w:rsidR="00DA54BD" w:rsidRPr="004B2ABF">
        <w:rPr>
          <w:rFonts w:asciiTheme="minorHAnsi" w:hAnsiTheme="minorHAnsi" w:cstheme="minorHAnsi"/>
          <w:b w:val="0"/>
          <w:bCs/>
          <w:szCs w:val="22"/>
        </w:rPr>
        <w:t>1.3</w:t>
      </w:r>
      <w:r w:rsidR="00AD127E" w:rsidRPr="004B2ABF">
        <w:rPr>
          <w:rFonts w:asciiTheme="minorHAnsi" w:hAnsiTheme="minorHAnsi" w:cstheme="minorHAnsi"/>
          <w:b w:val="0"/>
          <w:bCs/>
          <w:szCs w:val="22"/>
        </w:rPr>
        <w:fldChar w:fldCharType="end"/>
      </w:r>
      <w:r w:rsidR="00AD127E" w:rsidRPr="004B2ABF">
        <w:rPr>
          <w:rFonts w:asciiTheme="minorHAnsi" w:hAnsiTheme="minorHAnsi" w:cstheme="minorHAnsi"/>
          <w:b w:val="0"/>
          <w:bCs/>
          <w:szCs w:val="22"/>
        </w:rPr>
        <w:t xml:space="preserve"> hereof</w:t>
      </w:r>
      <w:r w:rsidRPr="004B2ABF">
        <w:rPr>
          <w:rFonts w:asciiTheme="minorHAnsi" w:hAnsiTheme="minorHAnsi" w:cstheme="minorHAnsi"/>
          <w:b w:val="0"/>
          <w:bCs/>
          <w:szCs w:val="22"/>
        </w:rPr>
        <w:t>.</w:t>
      </w:r>
    </w:p>
    <w:p w14:paraId="509E8480" w14:textId="01578136" w:rsidR="0096012E" w:rsidRPr="00F2307A" w:rsidRDefault="0096012E" w:rsidP="00F2307A">
      <w:pPr>
        <w:pStyle w:val="Heading2"/>
        <w:keepNext/>
        <w:ind w:firstLine="1418"/>
        <w:contextualSpacing w:val="0"/>
        <w:rPr>
          <w:rFonts w:cstheme="minorHAnsi"/>
          <w:szCs w:val="22"/>
        </w:rPr>
      </w:pPr>
      <w:bookmarkStart w:id="232" w:name="_Ref336269026"/>
      <w:bookmarkStart w:id="233" w:name="_Toc185500565"/>
      <w:bookmarkStart w:id="234" w:name="_Ref185851189"/>
      <w:bookmarkStart w:id="235" w:name="_Toc195633066"/>
      <w:r w:rsidRPr="00055BF0">
        <w:rPr>
          <w:rFonts w:cstheme="minorHAnsi"/>
          <w:szCs w:val="22"/>
        </w:rPr>
        <w:t>Representations and Warranties</w:t>
      </w:r>
      <w:bookmarkEnd w:id="232"/>
      <w:r w:rsidR="00111E66" w:rsidRPr="00055BF0">
        <w:rPr>
          <w:rFonts w:cstheme="minorHAnsi"/>
          <w:szCs w:val="22"/>
          <w:u w:val="none"/>
        </w:rPr>
        <w:t>.</w:t>
      </w:r>
      <w:bookmarkEnd w:id="233"/>
      <w:bookmarkEnd w:id="234"/>
      <w:bookmarkEnd w:id="235"/>
      <w:r w:rsidR="00532438" w:rsidRPr="00055BF0">
        <w:rPr>
          <w:rFonts w:cstheme="minorHAnsi"/>
          <w:szCs w:val="22"/>
          <w:u w:val="none"/>
        </w:rPr>
        <w:t xml:space="preserve"> </w:t>
      </w:r>
      <w:bookmarkStart w:id="236" w:name="_Toc185500566"/>
      <w:r w:rsidRPr="00F2307A">
        <w:rPr>
          <w:rFonts w:cstheme="minorHAnsi"/>
          <w:szCs w:val="22"/>
          <w:u w:val="none"/>
        </w:rPr>
        <w:t>The representations and warranties of the Company contained in Section </w:t>
      </w:r>
      <w:r w:rsidR="00FA1A7F" w:rsidRPr="00F2307A">
        <w:rPr>
          <w:rFonts w:cstheme="minorHAnsi"/>
          <w:szCs w:val="22"/>
          <w:u w:val="none"/>
        </w:rPr>
        <w:fldChar w:fldCharType="begin"/>
      </w:r>
      <w:r w:rsidR="00FA1A7F" w:rsidRPr="00F2307A">
        <w:rPr>
          <w:rFonts w:cstheme="minorHAnsi"/>
          <w:szCs w:val="22"/>
          <w:u w:val="none"/>
        </w:rPr>
        <w:instrText xml:space="preserve"> REF _Ref68712125 \r \h </w:instrText>
      </w:r>
      <w:r w:rsidR="00821CFE" w:rsidRPr="00F2307A">
        <w:rPr>
          <w:rFonts w:cstheme="minorHAnsi"/>
          <w:szCs w:val="22"/>
          <w:u w:val="none"/>
        </w:rPr>
        <w:instrText xml:space="preserve"> \* MERGEFORMAT </w:instrText>
      </w:r>
      <w:r w:rsidR="00FA1A7F" w:rsidRPr="00F2307A">
        <w:rPr>
          <w:rFonts w:cstheme="minorHAnsi"/>
          <w:szCs w:val="22"/>
          <w:u w:val="none"/>
        </w:rPr>
      </w:r>
      <w:r w:rsidR="00FA1A7F" w:rsidRPr="00F2307A">
        <w:rPr>
          <w:rFonts w:cstheme="minorHAnsi"/>
          <w:szCs w:val="22"/>
          <w:u w:val="none"/>
        </w:rPr>
        <w:fldChar w:fldCharType="separate"/>
      </w:r>
      <w:r w:rsidR="00DA54BD" w:rsidRPr="00F2307A">
        <w:rPr>
          <w:rFonts w:cstheme="minorHAnsi"/>
          <w:szCs w:val="22"/>
          <w:u w:val="none"/>
        </w:rPr>
        <w:t>2</w:t>
      </w:r>
      <w:r w:rsidR="00FA1A7F" w:rsidRPr="00F2307A">
        <w:rPr>
          <w:rFonts w:cstheme="minorHAnsi"/>
          <w:szCs w:val="22"/>
          <w:u w:val="none"/>
        </w:rPr>
        <w:fldChar w:fldCharType="end"/>
      </w:r>
      <w:r w:rsidRPr="00F2307A">
        <w:rPr>
          <w:rFonts w:cstheme="minorHAnsi"/>
          <w:szCs w:val="22"/>
          <w:u w:val="none"/>
        </w:rPr>
        <w:t xml:space="preserve"> shall be true on and as of the </w:t>
      </w:r>
      <w:r w:rsidR="00CC5807" w:rsidRPr="00F2307A">
        <w:rPr>
          <w:rFonts w:cstheme="minorHAnsi"/>
          <w:szCs w:val="22"/>
          <w:u w:val="none"/>
        </w:rPr>
        <w:t>Initial</w:t>
      </w:r>
      <w:r w:rsidR="00692CEC" w:rsidRPr="00F2307A">
        <w:rPr>
          <w:rFonts w:cstheme="minorHAnsi"/>
          <w:szCs w:val="22"/>
          <w:u w:val="none"/>
        </w:rPr>
        <w:t xml:space="preserve"> </w:t>
      </w:r>
      <w:r w:rsidRPr="00F2307A">
        <w:rPr>
          <w:rFonts w:cstheme="minorHAnsi"/>
          <w:szCs w:val="22"/>
          <w:u w:val="none"/>
        </w:rPr>
        <w:t xml:space="preserve">Closing with the same effect as though such representations and warranties had been made on and as of the date of </w:t>
      </w:r>
      <w:r w:rsidR="00692CEC" w:rsidRPr="00F2307A">
        <w:rPr>
          <w:rFonts w:cstheme="minorHAnsi"/>
          <w:szCs w:val="22"/>
          <w:u w:val="none"/>
        </w:rPr>
        <w:t xml:space="preserve">the </w:t>
      </w:r>
      <w:r w:rsidR="00CC5807" w:rsidRPr="00F2307A">
        <w:rPr>
          <w:rFonts w:cstheme="minorHAnsi"/>
          <w:szCs w:val="22"/>
          <w:u w:val="none"/>
        </w:rPr>
        <w:t>Initial</w:t>
      </w:r>
      <w:r w:rsidR="00692CEC" w:rsidRPr="00F2307A">
        <w:rPr>
          <w:rFonts w:cstheme="minorHAnsi"/>
          <w:szCs w:val="22"/>
          <w:u w:val="none"/>
        </w:rPr>
        <w:t xml:space="preserve"> </w:t>
      </w:r>
      <w:r w:rsidRPr="00F2307A">
        <w:rPr>
          <w:rFonts w:cstheme="minorHAnsi"/>
          <w:szCs w:val="22"/>
          <w:u w:val="none"/>
        </w:rPr>
        <w:t>Closing.</w:t>
      </w:r>
      <w:bookmarkEnd w:id="236"/>
    </w:p>
    <w:p w14:paraId="0746823D" w14:textId="062FAED6" w:rsidR="0096012E" w:rsidRPr="00AC2ECC" w:rsidRDefault="0096012E" w:rsidP="00EE7127">
      <w:pPr>
        <w:pStyle w:val="Heading2"/>
        <w:contextualSpacing w:val="0"/>
        <w:rPr>
          <w:rFonts w:cstheme="minorHAnsi"/>
          <w:szCs w:val="22"/>
          <w:u w:val="none"/>
        </w:rPr>
      </w:pPr>
      <w:bookmarkStart w:id="237" w:name="_Ref68712179"/>
      <w:bookmarkStart w:id="238" w:name="_Toc185500567"/>
      <w:bookmarkStart w:id="239" w:name="_Toc195633067"/>
      <w:r w:rsidRPr="00055BF0">
        <w:rPr>
          <w:rFonts w:cstheme="minorHAnsi"/>
          <w:szCs w:val="22"/>
        </w:rPr>
        <w:t>Performance</w:t>
      </w:r>
      <w:bookmarkEnd w:id="237"/>
      <w:r w:rsidR="00111E66" w:rsidRPr="00055BF0">
        <w:rPr>
          <w:rFonts w:cstheme="minorHAnsi"/>
          <w:szCs w:val="22"/>
          <w:u w:val="none"/>
        </w:rPr>
        <w:t>.</w:t>
      </w:r>
      <w:bookmarkStart w:id="240" w:name="_Toc185500568"/>
      <w:bookmarkEnd w:id="238"/>
      <w:bookmarkEnd w:id="239"/>
      <w:r w:rsidR="00AC2ECC">
        <w:rPr>
          <w:rFonts w:cstheme="minorHAnsi"/>
          <w:szCs w:val="22"/>
          <w:u w:val="none"/>
        </w:rPr>
        <w:t xml:space="preserve"> </w:t>
      </w:r>
      <w:r w:rsidRPr="00AC2ECC">
        <w:rPr>
          <w:rFonts w:cstheme="minorHAnsi"/>
          <w:szCs w:val="22"/>
          <w:u w:val="none"/>
        </w:rPr>
        <w:t xml:space="preserve">The Company shall have performed and complied with all agreements, obligations and conditions contained in this Agreement that are required to be performed or complied with by it on or before the </w:t>
      </w:r>
      <w:r w:rsidR="004E322D" w:rsidRPr="00AC2ECC">
        <w:rPr>
          <w:rFonts w:cstheme="minorHAnsi"/>
          <w:szCs w:val="22"/>
          <w:u w:val="none"/>
        </w:rPr>
        <w:t xml:space="preserve">applicable </w:t>
      </w:r>
      <w:r w:rsidRPr="00AC2ECC">
        <w:rPr>
          <w:rFonts w:cstheme="minorHAnsi"/>
          <w:szCs w:val="22"/>
          <w:u w:val="none"/>
        </w:rPr>
        <w:t>Closing.</w:t>
      </w:r>
      <w:bookmarkEnd w:id="240"/>
    </w:p>
    <w:p w14:paraId="712F3913" w14:textId="10671197" w:rsidR="00C942EE" w:rsidRPr="00AC2ECC" w:rsidRDefault="00C942EE" w:rsidP="00EE7127">
      <w:pPr>
        <w:pStyle w:val="Heading2"/>
        <w:keepNext/>
        <w:contextualSpacing w:val="0"/>
        <w:rPr>
          <w:rFonts w:cstheme="minorHAnsi"/>
          <w:szCs w:val="22"/>
          <w:u w:val="none"/>
        </w:rPr>
      </w:pPr>
      <w:bookmarkStart w:id="241" w:name="_Toc185500569"/>
      <w:bookmarkStart w:id="242" w:name="_Ref185851216"/>
      <w:bookmarkStart w:id="243" w:name="_Toc195633068"/>
      <w:r w:rsidRPr="00055BF0">
        <w:rPr>
          <w:rFonts w:cstheme="minorHAnsi"/>
          <w:szCs w:val="22"/>
        </w:rPr>
        <w:t>Compliance Certificate</w:t>
      </w:r>
      <w:r w:rsidR="00111E66" w:rsidRPr="00055BF0">
        <w:rPr>
          <w:rFonts w:cstheme="minorHAnsi"/>
          <w:szCs w:val="22"/>
          <w:u w:val="none"/>
        </w:rPr>
        <w:t>.</w:t>
      </w:r>
      <w:bookmarkEnd w:id="241"/>
      <w:bookmarkEnd w:id="242"/>
      <w:bookmarkEnd w:id="243"/>
      <w:r w:rsidR="00446B60" w:rsidRPr="00055BF0">
        <w:rPr>
          <w:rFonts w:cstheme="minorHAnsi"/>
          <w:szCs w:val="22"/>
          <w:u w:val="none"/>
        </w:rPr>
        <w:t xml:space="preserve"> </w:t>
      </w:r>
      <w:bookmarkStart w:id="244" w:name="_Toc185500570"/>
      <w:r w:rsidR="00AD127E" w:rsidRPr="00AC2ECC">
        <w:rPr>
          <w:rFonts w:cstheme="minorHAnsi"/>
          <w:szCs w:val="22"/>
          <w:u w:val="none"/>
        </w:rPr>
        <w:t>At the Initial Closing a</w:t>
      </w:r>
      <w:r w:rsidR="009E0E75" w:rsidRPr="00AC2ECC">
        <w:rPr>
          <w:rFonts w:cstheme="minorHAnsi"/>
          <w:szCs w:val="22"/>
          <w:u w:val="none"/>
        </w:rPr>
        <w:t xml:space="preserve"> Director</w:t>
      </w:r>
      <w:r w:rsidRPr="00AC2ECC">
        <w:rPr>
          <w:rFonts w:cstheme="minorHAnsi"/>
          <w:szCs w:val="22"/>
          <w:u w:val="none"/>
        </w:rPr>
        <w:t xml:space="preserve"> of the Company shall deliver to each Investor</w:t>
      </w:r>
      <w:r w:rsidR="00AD127E" w:rsidRPr="00AC2ECC">
        <w:rPr>
          <w:rFonts w:cstheme="minorHAnsi"/>
          <w:szCs w:val="22"/>
          <w:u w:val="none"/>
        </w:rPr>
        <w:t xml:space="preserve"> acquiring Shares at the Initial Closing</w:t>
      </w:r>
      <w:r w:rsidRPr="00AC2ECC">
        <w:rPr>
          <w:rFonts w:cstheme="minorHAnsi"/>
          <w:szCs w:val="22"/>
          <w:u w:val="none"/>
        </w:rPr>
        <w:t xml:space="preserve"> a certificate stating that the conditions specified in Sections </w:t>
      </w:r>
      <w:r w:rsidR="00FA1A7F" w:rsidRPr="00AC2ECC">
        <w:rPr>
          <w:rFonts w:cstheme="minorHAnsi"/>
          <w:szCs w:val="22"/>
          <w:u w:val="none"/>
        </w:rPr>
        <w:fldChar w:fldCharType="begin"/>
      </w:r>
      <w:r w:rsidR="00FA1A7F" w:rsidRPr="00AC2ECC">
        <w:rPr>
          <w:rFonts w:cstheme="minorHAnsi"/>
          <w:szCs w:val="22"/>
          <w:u w:val="none"/>
        </w:rPr>
        <w:instrText xml:space="preserve"> REF _Ref336269026 \r \h </w:instrText>
      </w:r>
      <w:r w:rsidR="00821CFE" w:rsidRPr="00AC2ECC">
        <w:rPr>
          <w:rFonts w:cstheme="minorHAnsi"/>
          <w:szCs w:val="22"/>
          <w:u w:val="none"/>
        </w:rPr>
        <w:instrText xml:space="preserve"> \* MERGEFORMAT </w:instrText>
      </w:r>
      <w:r w:rsidR="00FA1A7F" w:rsidRPr="00AC2ECC">
        <w:rPr>
          <w:rFonts w:cstheme="minorHAnsi"/>
          <w:szCs w:val="22"/>
          <w:u w:val="none"/>
        </w:rPr>
      </w:r>
      <w:r w:rsidR="00FA1A7F" w:rsidRPr="00AC2ECC">
        <w:rPr>
          <w:rFonts w:cstheme="minorHAnsi"/>
          <w:szCs w:val="22"/>
          <w:u w:val="none"/>
        </w:rPr>
        <w:fldChar w:fldCharType="separate"/>
      </w:r>
      <w:r w:rsidR="00DA54BD" w:rsidRPr="00AC2ECC">
        <w:rPr>
          <w:rFonts w:cstheme="minorHAnsi"/>
          <w:szCs w:val="22"/>
          <w:u w:val="none"/>
        </w:rPr>
        <w:t>4.1</w:t>
      </w:r>
      <w:r w:rsidR="00FA1A7F" w:rsidRPr="00AC2ECC">
        <w:rPr>
          <w:rFonts w:cstheme="minorHAnsi"/>
          <w:szCs w:val="22"/>
          <w:u w:val="none"/>
        </w:rPr>
        <w:fldChar w:fldCharType="end"/>
      </w:r>
      <w:r w:rsidR="00FA1A7F" w:rsidRPr="00AC2ECC">
        <w:rPr>
          <w:rFonts w:cstheme="minorHAnsi"/>
          <w:szCs w:val="22"/>
          <w:u w:val="none"/>
        </w:rPr>
        <w:t xml:space="preserve"> </w:t>
      </w:r>
      <w:r w:rsidRPr="00AC2ECC">
        <w:rPr>
          <w:rFonts w:cstheme="minorHAnsi"/>
          <w:szCs w:val="22"/>
          <w:u w:val="none"/>
        </w:rPr>
        <w:t xml:space="preserve">and </w:t>
      </w:r>
      <w:r w:rsidR="00FA1A7F" w:rsidRPr="00AC2ECC">
        <w:rPr>
          <w:rFonts w:cstheme="minorHAnsi"/>
          <w:szCs w:val="22"/>
          <w:u w:val="none"/>
        </w:rPr>
        <w:fldChar w:fldCharType="begin"/>
      </w:r>
      <w:r w:rsidR="00FA1A7F" w:rsidRPr="00AC2ECC">
        <w:rPr>
          <w:rFonts w:cstheme="minorHAnsi"/>
          <w:szCs w:val="22"/>
          <w:u w:val="none"/>
        </w:rPr>
        <w:instrText xml:space="preserve"> REF _Ref68712179 \r \h </w:instrText>
      </w:r>
      <w:r w:rsidR="00821CFE" w:rsidRPr="00AC2ECC">
        <w:rPr>
          <w:rFonts w:cstheme="minorHAnsi"/>
          <w:szCs w:val="22"/>
          <w:u w:val="none"/>
        </w:rPr>
        <w:instrText xml:space="preserve"> \* MERGEFORMAT </w:instrText>
      </w:r>
      <w:r w:rsidR="00FA1A7F" w:rsidRPr="00AC2ECC">
        <w:rPr>
          <w:rFonts w:cstheme="minorHAnsi"/>
          <w:szCs w:val="22"/>
          <w:u w:val="none"/>
        </w:rPr>
      </w:r>
      <w:r w:rsidR="00FA1A7F" w:rsidRPr="00AC2ECC">
        <w:rPr>
          <w:rFonts w:cstheme="minorHAnsi"/>
          <w:szCs w:val="22"/>
          <w:u w:val="none"/>
        </w:rPr>
        <w:fldChar w:fldCharType="separate"/>
      </w:r>
      <w:r w:rsidR="00DA54BD" w:rsidRPr="00AC2ECC">
        <w:rPr>
          <w:rFonts w:cstheme="minorHAnsi"/>
          <w:szCs w:val="22"/>
          <w:u w:val="none"/>
        </w:rPr>
        <w:t>4.2</w:t>
      </w:r>
      <w:r w:rsidR="00FA1A7F" w:rsidRPr="00AC2ECC">
        <w:rPr>
          <w:rFonts w:cstheme="minorHAnsi"/>
          <w:szCs w:val="22"/>
          <w:u w:val="none"/>
        </w:rPr>
        <w:fldChar w:fldCharType="end"/>
      </w:r>
      <w:r w:rsidRPr="00AC2ECC">
        <w:rPr>
          <w:rFonts w:cstheme="minorHAnsi"/>
          <w:szCs w:val="22"/>
          <w:u w:val="none"/>
        </w:rPr>
        <w:t xml:space="preserve"> have been fulfilled and stating that there </w:t>
      </w:r>
      <w:r w:rsidR="00AD127E" w:rsidRPr="00AC2ECC">
        <w:rPr>
          <w:rFonts w:cstheme="minorHAnsi"/>
          <w:szCs w:val="22"/>
          <w:u w:val="none"/>
        </w:rPr>
        <w:t>has</w:t>
      </w:r>
      <w:r w:rsidRPr="00AC2ECC">
        <w:rPr>
          <w:rFonts w:cstheme="minorHAnsi"/>
          <w:szCs w:val="22"/>
          <w:u w:val="none"/>
        </w:rPr>
        <w:t xml:space="preserve"> been no material adverse change in the business, affairs, operations, properties, assets or condition of the Group Companies since the date of </w:t>
      </w:r>
      <w:r w:rsidR="004E322D" w:rsidRPr="00AC2ECC">
        <w:rPr>
          <w:rFonts w:cstheme="minorHAnsi"/>
          <w:szCs w:val="22"/>
          <w:u w:val="none"/>
        </w:rPr>
        <w:t>incorporation of the Company</w:t>
      </w:r>
      <w:r w:rsidRPr="00AC2ECC">
        <w:rPr>
          <w:rFonts w:cstheme="minorHAnsi"/>
          <w:szCs w:val="22"/>
          <w:u w:val="none"/>
        </w:rPr>
        <w:t>.</w:t>
      </w:r>
      <w:bookmarkEnd w:id="244"/>
    </w:p>
    <w:p w14:paraId="0BE0F72E" w14:textId="67D5DE49" w:rsidR="0096012E" w:rsidRPr="00AC2ECC" w:rsidRDefault="0096012E" w:rsidP="00EE7127">
      <w:pPr>
        <w:pStyle w:val="Heading2"/>
        <w:contextualSpacing w:val="0"/>
        <w:rPr>
          <w:rFonts w:cstheme="minorHAnsi"/>
          <w:szCs w:val="22"/>
          <w:u w:val="none"/>
        </w:rPr>
      </w:pPr>
      <w:bookmarkStart w:id="245" w:name="_Toc185500571"/>
      <w:bookmarkStart w:id="246" w:name="_Toc195633069"/>
      <w:r w:rsidRPr="00055BF0">
        <w:rPr>
          <w:rFonts w:cstheme="minorHAnsi"/>
          <w:szCs w:val="22"/>
        </w:rPr>
        <w:t>Qualifications</w:t>
      </w:r>
      <w:r w:rsidR="00111E66" w:rsidRPr="00055BF0">
        <w:rPr>
          <w:rFonts w:cstheme="minorHAnsi"/>
          <w:szCs w:val="22"/>
          <w:u w:val="none"/>
        </w:rPr>
        <w:t>.</w:t>
      </w:r>
      <w:bookmarkEnd w:id="245"/>
      <w:bookmarkEnd w:id="246"/>
      <w:r w:rsidR="00532438" w:rsidRPr="00055BF0">
        <w:rPr>
          <w:rFonts w:cstheme="minorHAnsi"/>
          <w:szCs w:val="22"/>
          <w:u w:val="none"/>
        </w:rPr>
        <w:t xml:space="preserve"> </w:t>
      </w:r>
      <w:bookmarkStart w:id="247" w:name="_Toc185500572"/>
      <w:r w:rsidRPr="00AC2ECC">
        <w:rPr>
          <w:rFonts w:cstheme="minorHAnsi"/>
          <w:szCs w:val="22"/>
          <w:u w:val="none"/>
        </w:rPr>
        <w:t xml:space="preserve">All authorizations, approvals, or permits, if any, of any Governmental Entity that are required in connection with the lawful issuance and sale of the Shares pursuant to this Agreement shall be duly obtained and effective as of the </w:t>
      </w:r>
      <w:r w:rsidR="004E322D" w:rsidRPr="00AC2ECC">
        <w:rPr>
          <w:rFonts w:cstheme="minorHAnsi"/>
          <w:szCs w:val="22"/>
          <w:u w:val="none"/>
        </w:rPr>
        <w:t xml:space="preserve">applicable </w:t>
      </w:r>
      <w:r w:rsidRPr="00AC2ECC">
        <w:rPr>
          <w:rFonts w:cstheme="minorHAnsi"/>
          <w:szCs w:val="22"/>
          <w:u w:val="none"/>
        </w:rPr>
        <w:t>Closing.</w:t>
      </w:r>
      <w:bookmarkEnd w:id="247"/>
    </w:p>
    <w:p w14:paraId="0DC4BE58" w14:textId="608D7768" w:rsidR="0096012E" w:rsidRPr="00AC2ECC" w:rsidRDefault="0096012E" w:rsidP="00EE7127">
      <w:pPr>
        <w:pStyle w:val="Heading2"/>
        <w:keepNext/>
        <w:contextualSpacing w:val="0"/>
        <w:rPr>
          <w:rFonts w:cstheme="minorHAnsi"/>
          <w:szCs w:val="22"/>
          <w:u w:val="none"/>
        </w:rPr>
      </w:pPr>
      <w:bookmarkStart w:id="248" w:name="_Toc185500573"/>
      <w:bookmarkStart w:id="249" w:name="_Toc195633070"/>
      <w:r w:rsidRPr="00055BF0">
        <w:rPr>
          <w:rFonts w:cstheme="minorHAnsi"/>
          <w:szCs w:val="22"/>
        </w:rPr>
        <w:t>Proceedings and Documents</w:t>
      </w:r>
      <w:r w:rsidR="00111E66" w:rsidRPr="00055BF0">
        <w:rPr>
          <w:rFonts w:cstheme="minorHAnsi"/>
          <w:szCs w:val="22"/>
          <w:u w:val="none"/>
        </w:rPr>
        <w:t>.</w:t>
      </w:r>
      <w:bookmarkEnd w:id="248"/>
      <w:bookmarkEnd w:id="249"/>
      <w:r w:rsidR="00446B60" w:rsidRPr="00055BF0">
        <w:rPr>
          <w:rFonts w:cstheme="minorHAnsi"/>
          <w:szCs w:val="22"/>
          <w:u w:val="none"/>
        </w:rPr>
        <w:t xml:space="preserve"> </w:t>
      </w:r>
      <w:bookmarkStart w:id="250" w:name="_Toc185500574"/>
      <w:r w:rsidRPr="00AC2ECC">
        <w:rPr>
          <w:rFonts w:cstheme="minorHAnsi"/>
          <w:szCs w:val="22"/>
          <w:u w:val="none"/>
        </w:rPr>
        <w:t xml:space="preserve">All corporate and other proceedings in connection with the transactions contemplated at the Closing and all documents </w:t>
      </w:r>
      <w:proofErr w:type="gramStart"/>
      <w:r w:rsidRPr="00AC2ECC">
        <w:rPr>
          <w:rFonts w:cstheme="minorHAnsi"/>
          <w:szCs w:val="22"/>
          <w:u w:val="none"/>
        </w:rPr>
        <w:t>incident</w:t>
      </w:r>
      <w:proofErr w:type="gramEnd"/>
      <w:r w:rsidRPr="00AC2ECC">
        <w:rPr>
          <w:rFonts w:cstheme="minorHAnsi"/>
          <w:szCs w:val="22"/>
          <w:u w:val="none"/>
        </w:rPr>
        <w:t xml:space="preserve"> thereto shall be reasonably satisfactory in form and substance to the Investors, and they shall have received all such counterpart original and certified or other copies of such documents as they may reasonably request.</w:t>
      </w:r>
      <w:bookmarkEnd w:id="250"/>
    </w:p>
    <w:p w14:paraId="1E2FDDFE" w14:textId="20A0E539" w:rsidR="00C942EE" w:rsidRPr="00AC2ECC" w:rsidRDefault="00C942EE" w:rsidP="00EE7127">
      <w:pPr>
        <w:pStyle w:val="Heading2"/>
        <w:contextualSpacing w:val="0"/>
        <w:rPr>
          <w:rFonts w:cstheme="minorHAnsi"/>
          <w:szCs w:val="22"/>
          <w:u w:val="none"/>
        </w:rPr>
      </w:pPr>
      <w:bookmarkStart w:id="251" w:name="_Ref49788637"/>
      <w:bookmarkStart w:id="252" w:name="_Toc185500575"/>
      <w:bookmarkStart w:id="253" w:name="_Toc195633071"/>
      <w:r w:rsidRPr="00055BF0">
        <w:rPr>
          <w:rFonts w:cstheme="minorHAnsi"/>
          <w:szCs w:val="22"/>
        </w:rPr>
        <w:t>Proprietary Information and Consulting Agreements</w:t>
      </w:r>
      <w:bookmarkEnd w:id="251"/>
      <w:r w:rsidR="00111E66" w:rsidRPr="00055BF0">
        <w:rPr>
          <w:rFonts w:cstheme="minorHAnsi"/>
          <w:szCs w:val="22"/>
          <w:u w:val="none"/>
        </w:rPr>
        <w:t>.</w:t>
      </w:r>
      <w:bookmarkEnd w:id="252"/>
      <w:bookmarkEnd w:id="253"/>
      <w:r w:rsidR="00446B60" w:rsidRPr="00055BF0">
        <w:rPr>
          <w:rFonts w:cstheme="minorHAnsi"/>
          <w:szCs w:val="22"/>
          <w:u w:val="none"/>
        </w:rPr>
        <w:t xml:space="preserve"> </w:t>
      </w:r>
      <w:bookmarkStart w:id="254" w:name="_Toc185500576"/>
      <w:r w:rsidRPr="00AC2ECC">
        <w:rPr>
          <w:rFonts w:cstheme="minorHAnsi"/>
          <w:szCs w:val="22"/>
          <w:u w:val="none"/>
        </w:rPr>
        <w:t xml:space="preserve">Each </w:t>
      </w:r>
      <w:r w:rsidR="00724DD6" w:rsidRPr="00AC2ECC">
        <w:rPr>
          <w:rFonts w:cstheme="minorHAnsi"/>
          <w:szCs w:val="22"/>
          <w:u w:val="none"/>
        </w:rPr>
        <w:t>employee</w:t>
      </w:r>
      <w:r w:rsidR="00605110" w:rsidRPr="00AC2ECC">
        <w:rPr>
          <w:rFonts w:cstheme="minorHAnsi"/>
          <w:szCs w:val="22"/>
          <w:u w:val="none"/>
        </w:rPr>
        <w:t xml:space="preserve"> </w:t>
      </w:r>
      <w:r w:rsidRPr="00AC2ECC">
        <w:rPr>
          <w:rFonts w:cstheme="minorHAnsi"/>
          <w:szCs w:val="22"/>
          <w:u w:val="none"/>
        </w:rPr>
        <w:t>of the Group Companies shall have entered into a Proprietary Information and Inventions Agreement, and each consultant to the Company shall have entered into a Consulting Agreement, substantially in the form previously provided or made available to the Investors.</w:t>
      </w:r>
      <w:bookmarkEnd w:id="254"/>
    </w:p>
    <w:p w14:paraId="73E500ED" w14:textId="08681C9E" w:rsidR="0096012E" w:rsidRPr="00AC2ECC" w:rsidRDefault="0096012E" w:rsidP="00EE7127">
      <w:pPr>
        <w:pStyle w:val="Heading2"/>
        <w:keepNext/>
        <w:contextualSpacing w:val="0"/>
        <w:rPr>
          <w:rFonts w:cstheme="minorHAnsi"/>
          <w:szCs w:val="22"/>
          <w:u w:val="none"/>
        </w:rPr>
      </w:pPr>
      <w:bookmarkStart w:id="255" w:name="_Toc185500577"/>
      <w:bookmarkStart w:id="256" w:name="_Ref185851248"/>
      <w:bookmarkStart w:id="257" w:name="_Ref193222942"/>
      <w:bookmarkStart w:id="258" w:name="_Toc195633072"/>
      <w:r w:rsidRPr="00055BF0">
        <w:rPr>
          <w:rFonts w:cstheme="minorHAnsi"/>
          <w:szCs w:val="22"/>
        </w:rPr>
        <w:lastRenderedPageBreak/>
        <w:t>Board of Directors</w:t>
      </w:r>
      <w:r w:rsidR="00111E66" w:rsidRPr="00055BF0">
        <w:rPr>
          <w:rFonts w:cstheme="minorHAnsi"/>
          <w:szCs w:val="22"/>
          <w:u w:val="none"/>
        </w:rPr>
        <w:t>.</w:t>
      </w:r>
      <w:bookmarkEnd w:id="255"/>
      <w:bookmarkEnd w:id="256"/>
      <w:bookmarkEnd w:id="257"/>
      <w:bookmarkEnd w:id="258"/>
      <w:r w:rsidR="00446B60" w:rsidRPr="00055BF0">
        <w:rPr>
          <w:rFonts w:cstheme="minorHAnsi"/>
          <w:szCs w:val="22"/>
          <w:u w:val="none"/>
        </w:rPr>
        <w:t xml:space="preserve"> </w:t>
      </w:r>
      <w:bookmarkStart w:id="259" w:name="_Toc185500578"/>
      <w:r w:rsidR="0077347F" w:rsidRPr="00AC2ECC">
        <w:rPr>
          <w:rFonts w:cstheme="minorHAnsi"/>
          <w:szCs w:val="22"/>
          <w:u w:val="none"/>
        </w:rPr>
        <w:t xml:space="preserve">With effect from </w:t>
      </w:r>
      <w:r w:rsidRPr="00AC2ECC">
        <w:rPr>
          <w:rFonts w:cstheme="minorHAnsi"/>
          <w:szCs w:val="22"/>
          <w:u w:val="none"/>
        </w:rPr>
        <w:t xml:space="preserve">the </w:t>
      </w:r>
      <w:r w:rsidR="00CC5807" w:rsidRPr="00AC2ECC">
        <w:rPr>
          <w:rFonts w:cstheme="minorHAnsi"/>
          <w:szCs w:val="22"/>
          <w:u w:val="none"/>
        </w:rPr>
        <w:t>Initial</w:t>
      </w:r>
      <w:r w:rsidR="00692CEC" w:rsidRPr="00AC2ECC">
        <w:rPr>
          <w:rFonts w:cstheme="minorHAnsi"/>
          <w:szCs w:val="22"/>
          <w:u w:val="none"/>
        </w:rPr>
        <w:t xml:space="preserve"> </w:t>
      </w:r>
      <w:r w:rsidRPr="00AC2ECC">
        <w:rPr>
          <w:rFonts w:cstheme="minorHAnsi"/>
          <w:szCs w:val="22"/>
          <w:u w:val="none"/>
        </w:rPr>
        <w:t xml:space="preserve">Closing, the authorized number of members of the Board shall be </w:t>
      </w:r>
      <w:r w:rsidR="00A340B7" w:rsidRPr="00AC2ECC">
        <w:rPr>
          <w:rFonts w:cstheme="minorHAnsi"/>
          <w:szCs w:val="22"/>
          <w:u w:val="none"/>
        </w:rPr>
        <w:t xml:space="preserve">three </w:t>
      </w:r>
      <w:r w:rsidR="00244367" w:rsidRPr="00AC2ECC">
        <w:rPr>
          <w:rFonts w:cstheme="minorHAnsi"/>
          <w:szCs w:val="22"/>
          <w:u w:val="none"/>
        </w:rPr>
        <w:t>(</w:t>
      </w:r>
      <w:r w:rsidR="00A340B7" w:rsidRPr="00AC2ECC">
        <w:rPr>
          <w:rFonts w:cstheme="minorHAnsi"/>
          <w:szCs w:val="22"/>
          <w:u w:val="none"/>
        </w:rPr>
        <w:t>3</w:t>
      </w:r>
      <w:r w:rsidR="00BC0FA3" w:rsidRPr="00AC2ECC">
        <w:rPr>
          <w:rFonts w:cstheme="minorHAnsi"/>
          <w:szCs w:val="22"/>
          <w:u w:val="none"/>
        </w:rPr>
        <w:t>)</w:t>
      </w:r>
      <w:r w:rsidR="00257DC4" w:rsidRPr="00AC2ECC">
        <w:rPr>
          <w:rFonts w:cstheme="minorHAnsi"/>
          <w:szCs w:val="22"/>
          <w:u w:val="none"/>
        </w:rPr>
        <w:t xml:space="preserve"> persons, and t</w:t>
      </w:r>
      <w:r w:rsidRPr="00AC2ECC">
        <w:rPr>
          <w:rFonts w:cstheme="minorHAnsi"/>
          <w:szCs w:val="22"/>
          <w:u w:val="none"/>
        </w:rPr>
        <w:t xml:space="preserve">he </w:t>
      </w:r>
      <w:r w:rsidR="0077347F" w:rsidRPr="00AC2ECC">
        <w:rPr>
          <w:rFonts w:cstheme="minorHAnsi"/>
          <w:szCs w:val="22"/>
          <w:u w:val="none"/>
        </w:rPr>
        <w:t xml:space="preserve">duly appointed </w:t>
      </w:r>
      <w:r w:rsidRPr="00AC2ECC">
        <w:rPr>
          <w:rFonts w:cstheme="minorHAnsi"/>
          <w:szCs w:val="22"/>
          <w:u w:val="none"/>
        </w:rPr>
        <w:t xml:space="preserve">directors of the Company shall be </w:t>
      </w:r>
      <w:r w:rsidR="00A340B7" w:rsidRPr="00AC2ECC">
        <w:rPr>
          <w:rFonts w:cstheme="minorHAnsi"/>
          <w:szCs w:val="22"/>
          <w:u w:val="none"/>
        </w:rPr>
        <w:t xml:space="preserve">Silvio Frison, Ricardo </w:t>
      </w:r>
      <w:proofErr w:type="gramStart"/>
      <w:r w:rsidR="00A340B7" w:rsidRPr="00AC2ECC">
        <w:rPr>
          <w:rFonts w:cstheme="minorHAnsi"/>
          <w:szCs w:val="22"/>
          <w:u w:val="none"/>
        </w:rPr>
        <w:t>Sales</w:t>
      </w:r>
      <w:proofErr w:type="gramEnd"/>
      <w:r w:rsidR="00A340B7" w:rsidRPr="00AC2ECC">
        <w:rPr>
          <w:rFonts w:cstheme="minorHAnsi"/>
          <w:szCs w:val="22"/>
          <w:u w:val="none"/>
        </w:rPr>
        <w:t xml:space="preserve"> and </w:t>
      </w:r>
      <w:r w:rsidR="00890B59" w:rsidRPr="00AC2ECC">
        <w:rPr>
          <w:rFonts w:cstheme="minorHAnsi"/>
          <w:szCs w:val="22"/>
          <w:u w:val="none"/>
        </w:rPr>
        <w:t>Ca</w:t>
      </w:r>
      <w:r w:rsidR="00B13A14" w:rsidRPr="00AC2ECC">
        <w:rPr>
          <w:rFonts w:cstheme="minorHAnsi"/>
          <w:szCs w:val="22"/>
          <w:u w:val="none"/>
        </w:rPr>
        <w:t>rlo</w:t>
      </w:r>
      <w:r w:rsidR="00890B59" w:rsidRPr="00AC2ECC">
        <w:rPr>
          <w:rFonts w:cstheme="minorHAnsi"/>
          <w:szCs w:val="22"/>
          <w:u w:val="none"/>
        </w:rPr>
        <w:t xml:space="preserve">s </w:t>
      </w:r>
      <w:r w:rsidR="00B13A14" w:rsidRPr="00AC2ECC">
        <w:rPr>
          <w:rFonts w:cstheme="minorHAnsi"/>
          <w:szCs w:val="22"/>
          <w:u w:val="none"/>
        </w:rPr>
        <w:t>Costa</w:t>
      </w:r>
      <w:r w:rsidRPr="00AC2ECC">
        <w:rPr>
          <w:rFonts w:cstheme="minorHAnsi"/>
          <w:szCs w:val="22"/>
          <w:u w:val="none"/>
        </w:rPr>
        <w:t>.</w:t>
      </w:r>
      <w:bookmarkEnd w:id="259"/>
    </w:p>
    <w:p w14:paraId="3CF84859" w14:textId="3C587364" w:rsidR="0096012E" w:rsidRPr="00AC2ECC" w:rsidRDefault="0096012E" w:rsidP="00EE7127">
      <w:pPr>
        <w:pStyle w:val="Heading2"/>
        <w:contextualSpacing w:val="0"/>
        <w:rPr>
          <w:rFonts w:cstheme="minorHAnsi"/>
          <w:szCs w:val="22"/>
          <w:u w:val="none"/>
        </w:rPr>
      </w:pPr>
      <w:bookmarkStart w:id="260" w:name="_Toc68711261"/>
      <w:bookmarkStart w:id="261" w:name="_Toc185500579"/>
      <w:bookmarkStart w:id="262" w:name="_Toc195633073"/>
      <w:bookmarkEnd w:id="260"/>
      <w:r w:rsidRPr="00055BF0">
        <w:rPr>
          <w:rFonts w:cstheme="minorHAnsi"/>
          <w:szCs w:val="22"/>
        </w:rPr>
        <w:t>Investors’ Rights Agreement</w:t>
      </w:r>
      <w:r w:rsidR="00111E66" w:rsidRPr="00055BF0">
        <w:rPr>
          <w:rFonts w:cstheme="minorHAnsi"/>
          <w:szCs w:val="22"/>
          <w:u w:val="none"/>
        </w:rPr>
        <w:t>.</w:t>
      </w:r>
      <w:bookmarkEnd w:id="261"/>
      <w:bookmarkEnd w:id="262"/>
      <w:r w:rsidR="00446B60" w:rsidRPr="00055BF0">
        <w:rPr>
          <w:rFonts w:cstheme="minorHAnsi"/>
          <w:szCs w:val="22"/>
          <w:u w:val="none"/>
        </w:rPr>
        <w:t xml:space="preserve"> </w:t>
      </w:r>
      <w:bookmarkStart w:id="263" w:name="_Toc185500580"/>
      <w:r w:rsidRPr="00AC2ECC">
        <w:rPr>
          <w:rFonts w:cstheme="minorHAnsi"/>
          <w:szCs w:val="22"/>
          <w:u w:val="none"/>
        </w:rPr>
        <w:t xml:space="preserve">The Company and each </w:t>
      </w:r>
      <w:r w:rsidR="0014133D" w:rsidRPr="00AC2ECC">
        <w:rPr>
          <w:rFonts w:cstheme="minorHAnsi"/>
          <w:szCs w:val="22"/>
          <w:u w:val="none"/>
        </w:rPr>
        <w:t xml:space="preserve">other </w:t>
      </w:r>
      <w:r w:rsidRPr="00AC2ECC">
        <w:rPr>
          <w:rFonts w:cstheme="minorHAnsi"/>
          <w:szCs w:val="22"/>
          <w:u w:val="none"/>
        </w:rPr>
        <w:t>Investor shall</w:t>
      </w:r>
      <w:r w:rsidR="009E0E75" w:rsidRPr="00AC2ECC">
        <w:rPr>
          <w:rFonts w:cstheme="minorHAnsi"/>
          <w:szCs w:val="22"/>
          <w:u w:val="none"/>
        </w:rPr>
        <w:t xml:space="preserve"> have</w:t>
      </w:r>
      <w:r w:rsidRPr="00AC2ECC">
        <w:rPr>
          <w:rFonts w:cstheme="minorHAnsi"/>
          <w:szCs w:val="22"/>
          <w:u w:val="none"/>
        </w:rPr>
        <w:t xml:space="preserve"> </w:t>
      </w:r>
      <w:r w:rsidR="0014133D" w:rsidRPr="00AC2ECC">
        <w:rPr>
          <w:rFonts w:cstheme="minorHAnsi"/>
          <w:szCs w:val="22"/>
          <w:u w:val="none"/>
        </w:rPr>
        <w:t>executed and delivered</w:t>
      </w:r>
      <w:r w:rsidRPr="00AC2ECC">
        <w:rPr>
          <w:rFonts w:cstheme="minorHAnsi"/>
          <w:szCs w:val="22"/>
          <w:u w:val="none"/>
        </w:rPr>
        <w:t xml:space="preserve"> the Investors’ Rights Agreement in the form attached as Exhibit C.</w:t>
      </w:r>
      <w:bookmarkEnd w:id="263"/>
    </w:p>
    <w:p w14:paraId="37F82260" w14:textId="76403FDC" w:rsidR="0096012E" w:rsidRPr="00AC2ECC" w:rsidRDefault="0096012E" w:rsidP="00EE7127">
      <w:pPr>
        <w:pStyle w:val="Heading2"/>
        <w:keepNext/>
        <w:contextualSpacing w:val="0"/>
        <w:rPr>
          <w:rFonts w:cstheme="minorHAnsi"/>
          <w:szCs w:val="22"/>
          <w:u w:val="none"/>
        </w:rPr>
      </w:pPr>
      <w:bookmarkStart w:id="264" w:name="_Toc185500581"/>
      <w:bookmarkStart w:id="265" w:name="_Toc195633074"/>
      <w:r w:rsidRPr="00055BF0">
        <w:rPr>
          <w:rFonts w:cstheme="minorHAnsi"/>
          <w:szCs w:val="22"/>
        </w:rPr>
        <w:t>Voting Agreement</w:t>
      </w:r>
      <w:r w:rsidR="00111E66" w:rsidRPr="00055BF0">
        <w:rPr>
          <w:rFonts w:cstheme="minorHAnsi"/>
          <w:szCs w:val="22"/>
          <w:u w:val="none"/>
        </w:rPr>
        <w:t>.</w:t>
      </w:r>
      <w:bookmarkEnd w:id="264"/>
      <w:bookmarkEnd w:id="265"/>
      <w:r w:rsidR="00446B60" w:rsidRPr="00055BF0">
        <w:rPr>
          <w:rFonts w:cstheme="minorHAnsi"/>
          <w:szCs w:val="22"/>
          <w:u w:val="none"/>
        </w:rPr>
        <w:t xml:space="preserve"> </w:t>
      </w:r>
      <w:bookmarkStart w:id="266" w:name="_Toc185500582"/>
      <w:r w:rsidRPr="00AC2ECC">
        <w:rPr>
          <w:rFonts w:cstheme="minorHAnsi"/>
          <w:szCs w:val="22"/>
          <w:u w:val="none"/>
        </w:rPr>
        <w:t>The Company</w:t>
      </w:r>
      <w:r w:rsidR="0014133D" w:rsidRPr="00AC2ECC">
        <w:rPr>
          <w:rFonts w:cstheme="minorHAnsi"/>
          <w:szCs w:val="22"/>
          <w:u w:val="none"/>
        </w:rPr>
        <w:t>, each other Investor</w:t>
      </w:r>
      <w:r w:rsidRPr="00AC2ECC">
        <w:rPr>
          <w:rFonts w:cstheme="minorHAnsi"/>
          <w:szCs w:val="22"/>
          <w:u w:val="none"/>
        </w:rPr>
        <w:t xml:space="preserve"> and the other shareholders of the Company named as parties thereto shall have </w:t>
      </w:r>
      <w:r w:rsidR="0014133D" w:rsidRPr="00AC2ECC">
        <w:rPr>
          <w:rFonts w:cstheme="minorHAnsi"/>
          <w:szCs w:val="22"/>
          <w:u w:val="none"/>
        </w:rPr>
        <w:t xml:space="preserve">executed and delivered </w:t>
      </w:r>
      <w:r w:rsidRPr="00AC2ECC">
        <w:rPr>
          <w:rFonts w:cstheme="minorHAnsi"/>
          <w:szCs w:val="22"/>
          <w:u w:val="none"/>
        </w:rPr>
        <w:t>the Voting Agreement in the form attached hereto as Exhibit D.</w:t>
      </w:r>
      <w:bookmarkEnd w:id="266"/>
    </w:p>
    <w:p w14:paraId="00D6112A" w14:textId="138A6FCC" w:rsidR="0096012E" w:rsidRPr="00AC2ECC" w:rsidRDefault="0096012E" w:rsidP="00EE7127">
      <w:pPr>
        <w:pStyle w:val="Heading2"/>
        <w:keepNext/>
        <w:contextualSpacing w:val="0"/>
        <w:rPr>
          <w:rFonts w:cstheme="minorHAnsi"/>
          <w:szCs w:val="22"/>
          <w:u w:val="none"/>
        </w:rPr>
      </w:pPr>
      <w:bookmarkStart w:id="267" w:name="_Toc185500583"/>
      <w:bookmarkStart w:id="268" w:name="_Toc195633075"/>
      <w:r w:rsidRPr="00055BF0">
        <w:rPr>
          <w:rFonts w:cstheme="minorHAnsi"/>
          <w:szCs w:val="22"/>
        </w:rPr>
        <w:t>First Refusal and Co-Sale Agreement</w:t>
      </w:r>
      <w:r w:rsidR="00111E66" w:rsidRPr="00055BF0">
        <w:rPr>
          <w:rFonts w:cstheme="minorHAnsi"/>
          <w:szCs w:val="22"/>
          <w:u w:val="none"/>
        </w:rPr>
        <w:t>.</w:t>
      </w:r>
      <w:bookmarkEnd w:id="267"/>
      <w:bookmarkEnd w:id="268"/>
      <w:r w:rsidR="00446B60" w:rsidRPr="00055BF0">
        <w:rPr>
          <w:rFonts w:cstheme="minorHAnsi"/>
          <w:szCs w:val="22"/>
          <w:u w:val="none"/>
        </w:rPr>
        <w:t xml:space="preserve"> </w:t>
      </w:r>
      <w:bookmarkStart w:id="269" w:name="_Toc185500584"/>
      <w:r w:rsidRPr="00AC2ECC">
        <w:rPr>
          <w:rFonts w:cstheme="minorHAnsi"/>
          <w:szCs w:val="22"/>
          <w:u w:val="none"/>
        </w:rPr>
        <w:t>The Company</w:t>
      </w:r>
      <w:r w:rsidR="0014133D" w:rsidRPr="00AC2ECC">
        <w:rPr>
          <w:rFonts w:cstheme="minorHAnsi"/>
          <w:szCs w:val="22"/>
          <w:u w:val="none"/>
        </w:rPr>
        <w:t>, each other Investor</w:t>
      </w:r>
      <w:r w:rsidRPr="00AC2ECC">
        <w:rPr>
          <w:rFonts w:cstheme="minorHAnsi"/>
          <w:szCs w:val="22"/>
          <w:u w:val="none"/>
        </w:rPr>
        <w:t xml:space="preserve"> and the other shareholders of the Company named as parties thereto shall have entered </w:t>
      </w:r>
      <w:r w:rsidR="0014133D" w:rsidRPr="00AC2ECC">
        <w:rPr>
          <w:rFonts w:cstheme="minorHAnsi"/>
          <w:szCs w:val="22"/>
          <w:u w:val="none"/>
        </w:rPr>
        <w:t>executed and delivered</w:t>
      </w:r>
      <w:r w:rsidRPr="00AC2ECC">
        <w:rPr>
          <w:rFonts w:cstheme="minorHAnsi"/>
          <w:szCs w:val="22"/>
          <w:u w:val="none"/>
        </w:rPr>
        <w:t xml:space="preserve"> the ROFR and Co-Sale Agreement in the form attached hereto as Exhibit E.</w:t>
      </w:r>
      <w:bookmarkEnd w:id="269"/>
    </w:p>
    <w:p w14:paraId="5A4477A3" w14:textId="699E1340" w:rsidR="00B4457A" w:rsidRPr="00AC2ECC" w:rsidRDefault="00B4457A" w:rsidP="00EE7127">
      <w:pPr>
        <w:pStyle w:val="Heading2"/>
        <w:keepNext/>
        <w:contextualSpacing w:val="0"/>
        <w:rPr>
          <w:rFonts w:cstheme="minorHAnsi"/>
          <w:szCs w:val="22"/>
          <w:u w:val="none"/>
        </w:rPr>
      </w:pPr>
      <w:bookmarkStart w:id="270" w:name="_Toc185500587"/>
      <w:bookmarkStart w:id="271" w:name="_Ref185851262"/>
      <w:bookmarkStart w:id="272" w:name="_Toc195633076"/>
      <w:r w:rsidRPr="00055BF0">
        <w:rPr>
          <w:rFonts w:cstheme="minorHAnsi"/>
          <w:szCs w:val="22"/>
        </w:rPr>
        <w:t>Opinion of Company Counsel</w:t>
      </w:r>
      <w:r w:rsidRPr="00AC2ECC">
        <w:rPr>
          <w:rFonts w:cstheme="minorHAnsi"/>
          <w:szCs w:val="22"/>
          <w:u w:val="none"/>
        </w:rPr>
        <w:t>.</w:t>
      </w:r>
      <w:bookmarkEnd w:id="270"/>
      <w:bookmarkEnd w:id="271"/>
      <w:bookmarkEnd w:id="272"/>
      <w:r w:rsidRPr="00AC2ECC">
        <w:rPr>
          <w:rFonts w:cstheme="minorHAnsi"/>
          <w:szCs w:val="22"/>
          <w:u w:val="none"/>
        </w:rPr>
        <w:t xml:space="preserve"> </w:t>
      </w:r>
      <w:bookmarkStart w:id="273" w:name="_Toc185500588"/>
      <w:r w:rsidR="00AD127E" w:rsidRPr="00AC2ECC">
        <w:rPr>
          <w:rFonts w:cstheme="minorHAnsi"/>
          <w:szCs w:val="22"/>
          <w:u w:val="none"/>
        </w:rPr>
        <w:t>At the Initial Closing, e</w:t>
      </w:r>
      <w:r w:rsidRPr="00AC2ECC">
        <w:rPr>
          <w:rFonts w:cstheme="minorHAnsi"/>
          <w:szCs w:val="22"/>
          <w:u w:val="none"/>
        </w:rPr>
        <w:t xml:space="preserve">ach Investor </w:t>
      </w:r>
      <w:r w:rsidR="00AD127E" w:rsidRPr="00AC2ECC">
        <w:rPr>
          <w:rFonts w:cstheme="minorHAnsi"/>
          <w:szCs w:val="22"/>
          <w:u w:val="none"/>
        </w:rPr>
        <w:t xml:space="preserve">acquiring Shares at the Initial Closing </w:t>
      </w:r>
      <w:r w:rsidRPr="00AC2ECC">
        <w:rPr>
          <w:rFonts w:cstheme="minorHAnsi"/>
          <w:szCs w:val="22"/>
          <w:u w:val="none"/>
        </w:rPr>
        <w:t xml:space="preserve">shall have received from </w:t>
      </w:r>
      <w:r w:rsidR="00A340B7" w:rsidRPr="00AC2ECC">
        <w:rPr>
          <w:rFonts w:cstheme="minorHAnsi"/>
          <w:szCs w:val="22"/>
          <w:u w:val="none"/>
        </w:rPr>
        <w:t>[</w:t>
      </w:r>
      <w:r w:rsidR="00E5560F" w:rsidRPr="00AC2ECC">
        <w:rPr>
          <w:rFonts w:cstheme="minorHAnsi"/>
          <w:szCs w:val="22"/>
          <w:highlight w:val="lightGray"/>
          <w:u w:val="none"/>
        </w:rPr>
        <w:t>Carey Olsen</w:t>
      </w:r>
      <w:r w:rsidR="00A340B7" w:rsidRPr="00AC2ECC">
        <w:rPr>
          <w:rFonts w:cstheme="minorHAnsi"/>
          <w:szCs w:val="22"/>
          <w:u w:val="none"/>
        </w:rPr>
        <w:t>]</w:t>
      </w:r>
      <w:r w:rsidR="00A340B7" w:rsidRPr="00AC2ECC">
        <w:rPr>
          <w:rStyle w:val="FootnoteReference"/>
          <w:rFonts w:cstheme="minorHAnsi"/>
          <w:szCs w:val="22"/>
          <w:u w:val="none"/>
        </w:rPr>
        <w:footnoteReference w:id="7"/>
      </w:r>
      <w:r w:rsidRPr="00AC2ECC">
        <w:rPr>
          <w:rFonts w:cstheme="minorHAnsi"/>
          <w:szCs w:val="22"/>
          <w:u w:val="none"/>
        </w:rPr>
        <w:t xml:space="preserve">, special Cayman Islands counsel for the Company, an opinion in the form attached hereto as Exhibit </w:t>
      </w:r>
      <w:r w:rsidR="00EF6850" w:rsidRPr="00AC2ECC">
        <w:rPr>
          <w:rFonts w:cstheme="minorHAnsi"/>
          <w:szCs w:val="22"/>
          <w:u w:val="none"/>
        </w:rPr>
        <w:t>F</w:t>
      </w:r>
      <w:r w:rsidRPr="00AC2ECC">
        <w:rPr>
          <w:rFonts w:cstheme="minorHAnsi"/>
          <w:szCs w:val="22"/>
          <w:u w:val="none"/>
        </w:rPr>
        <w:t>.</w:t>
      </w:r>
      <w:bookmarkEnd w:id="273"/>
    </w:p>
    <w:p w14:paraId="4EBD434B" w14:textId="4CB8A55F" w:rsidR="00B06A33" w:rsidRPr="00AC2ECC" w:rsidRDefault="00B06A33" w:rsidP="00EE7127">
      <w:pPr>
        <w:pStyle w:val="Heading2"/>
        <w:keepNext/>
        <w:contextualSpacing w:val="0"/>
        <w:rPr>
          <w:rFonts w:cstheme="minorHAnsi"/>
          <w:szCs w:val="22"/>
          <w:u w:val="none"/>
        </w:rPr>
      </w:pPr>
      <w:bookmarkStart w:id="274" w:name="_Toc195633077"/>
      <w:bookmarkStart w:id="275" w:name="_Hlk186204599"/>
      <w:r w:rsidRPr="00055BF0">
        <w:rPr>
          <w:rFonts w:cstheme="minorHAnsi"/>
          <w:szCs w:val="22"/>
        </w:rPr>
        <w:t>Share Restriction Agreement</w:t>
      </w:r>
      <w:r w:rsidRPr="00AC2ECC">
        <w:rPr>
          <w:rFonts w:cstheme="minorHAnsi"/>
          <w:szCs w:val="22"/>
          <w:u w:val="none"/>
        </w:rPr>
        <w:t>.</w:t>
      </w:r>
      <w:bookmarkEnd w:id="274"/>
      <w:r w:rsidRPr="00AC2ECC">
        <w:rPr>
          <w:rFonts w:cstheme="minorHAnsi"/>
          <w:szCs w:val="22"/>
          <w:u w:val="none"/>
        </w:rPr>
        <w:t xml:space="preserve"> </w:t>
      </w:r>
      <w:r w:rsidR="002E253A" w:rsidRPr="00AC2ECC">
        <w:rPr>
          <w:rFonts w:cstheme="minorHAnsi"/>
          <w:szCs w:val="22"/>
          <w:u w:val="none"/>
        </w:rPr>
        <w:t xml:space="preserve">The Company, and each of </w:t>
      </w:r>
      <w:r w:rsidR="001F6982" w:rsidRPr="00AC2ECC">
        <w:rPr>
          <w:rFonts w:cstheme="minorHAnsi"/>
          <w:szCs w:val="22"/>
          <w:u w:val="none"/>
        </w:rPr>
        <w:t>[</w:t>
      </w:r>
      <w:r w:rsidR="00A340B7" w:rsidRPr="00AC2ECC">
        <w:rPr>
          <w:rFonts w:cstheme="minorHAnsi"/>
          <w:szCs w:val="22"/>
          <w:highlight w:val="lightGray"/>
          <w:u w:val="none"/>
        </w:rPr>
        <w:t>Silvio Frison</w:t>
      </w:r>
      <w:r w:rsidR="001F6982" w:rsidRPr="00AC2ECC">
        <w:rPr>
          <w:rFonts w:cstheme="minorHAnsi"/>
          <w:szCs w:val="22"/>
          <w:u w:val="none"/>
        </w:rPr>
        <w:t>]</w:t>
      </w:r>
      <w:r w:rsidR="002E253A" w:rsidRPr="00AC2ECC">
        <w:rPr>
          <w:rFonts w:cstheme="minorHAnsi"/>
          <w:szCs w:val="22"/>
          <w:u w:val="none"/>
        </w:rPr>
        <w:t xml:space="preserve"> and </w:t>
      </w:r>
      <w:r w:rsidR="001F6982" w:rsidRPr="00AC2ECC">
        <w:rPr>
          <w:rFonts w:cstheme="minorHAnsi"/>
          <w:szCs w:val="22"/>
          <w:u w:val="none"/>
        </w:rPr>
        <w:t>[</w:t>
      </w:r>
      <w:r w:rsidR="00A340B7" w:rsidRPr="00AC2ECC">
        <w:rPr>
          <w:rFonts w:cstheme="minorHAnsi"/>
          <w:szCs w:val="22"/>
          <w:highlight w:val="lightGray"/>
          <w:u w:val="none"/>
        </w:rPr>
        <w:t>Ricardo Sales</w:t>
      </w:r>
      <w:r w:rsidR="001F6982" w:rsidRPr="00AC2ECC">
        <w:rPr>
          <w:rFonts w:cstheme="minorHAnsi"/>
          <w:szCs w:val="22"/>
          <w:u w:val="none"/>
        </w:rPr>
        <w:t>]</w:t>
      </w:r>
      <w:r w:rsidR="002E253A" w:rsidRPr="00AC2ECC">
        <w:rPr>
          <w:rFonts w:cstheme="minorHAnsi"/>
          <w:szCs w:val="22"/>
          <w:u w:val="none"/>
        </w:rPr>
        <w:t xml:space="preserve"> shall have entered into a</w:t>
      </w:r>
      <w:r w:rsidR="006D6B27" w:rsidRPr="00AC2ECC">
        <w:rPr>
          <w:rFonts w:cstheme="minorHAnsi"/>
          <w:szCs w:val="22"/>
          <w:u w:val="none"/>
        </w:rPr>
        <w:t xml:space="preserve"> </w:t>
      </w:r>
      <w:r w:rsidR="002E253A" w:rsidRPr="00AC2ECC">
        <w:rPr>
          <w:rFonts w:cstheme="minorHAnsi"/>
          <w:szCs w:val="22"/>
          <w:u w:val="none"/>
        </w:rPr>
        <w:t>Share Restriction Agreement in the form attached hereto as Exhibit G</w:t>
      </w:r>
      <w:r w:rsidRPr="00AC2ECC">
        <w:rPr>
          <w:rFonts w:cstheme="minorHAnsi"/>
          <w:szCs w:val="22"/>
          <w:u w:val="none"/>
        </w:rPr>
        <w:t>.</w:t>
      </w:r>
    </w:p>
    <w:p w14:paraId="0F9B176F" w14:textId="26C1C0CA" w:rsidR="006B284E" w:rsidRPr="00AC2ECC" w:rsidRDefault="006B284E" w:rsidP="00EE7127">
      <w:pPr>
        <w:pStyle w:val="Heading2"/>
        <w:keepNext/>
        <w:contextualSpacing w:val="0"/>
        <w:rPr>
          <w:rFonts w:cstheme="minorHAnsi"/>
          <w:szCs w:val="22"/>
          <w:u w:val="none"/>
        </w:rPr>
      </w:pPr>
      <w:bookmarkStart w:id="276" w:name="_Toc195633078"/>
      <w:bookmarkEnd w:id="275"/>
      <w:r w:rsidRPr="00055BF0">
        <w:rPr>
          <w:rFonts w:cstheme="minorHAnsi"/>
          <w:szCs w:val="22"/>
        </w:rPr>
        <w:t>Indemnification Agreement</w:t>
      </w:r>
      <w:bookmarkEnd w:id="276"/>
      <w:r w:rsidR="00AC2ECC" w:rsidRPr="00AC2ECC">
        <w:rPr>
          <w:rFonts w:cstheme="minorHAnsi"/>
          <w:szCs w:val="22"/>
          <w:u w:val="none"/>
        </w:rPr>
        <w:t xml:space="preserve">. </w:t>
      </w:r>
      <w:r w:rsidRPr="00AC2ECC">
        <w:rPr>
          <w:rFonts w:cstheme="minorHAnsi"/>
          <w:szCs w:val="22"/>
          <w:u w:val="none"/>
        </w:rPr>
        <w:t xml:space="preserve">The Company and each of the directors of the Company set forth in Section </w:t>
      </w:r>
      <w:r w:rsidRPr="00AC2ECC">
        <w:rPr>
          <w:rFonts w:cstheme="minorHAnsi"/>
          <w:szCs w:val="22"/>
          <w:u w:val="none"/>
        </w:rPr>
        <w:fldChar w:fldCharType="begin"/>
      </w:r>
      <w:r w:rsidRPr="00AC2ECC">
        <w:rPr>
          <w:rFonts w:cstheme="minorHAnsi"/>
          <w:szCs w:val="22"/>
          <w:u w:val="none"/>
        </w:rPr>
        <w:instrText xml:space="preserve"> REF _Ref193222942 \n \h </w:instrText>
      </w:r>
      <w:r w:rsidR="00055BF0" w:rsidRPr="00AC2ECC">
        <w:rPr>
          <w:rFonts w:cstheme="minorHAnsi"/>
          <w:szCs w:val="22"/>
          <w:u w:val="none"/>
        </w:rPr>
        <w:instrText xml:space="preserve"> \* MERGEFORMAT </w:instrText>
      </w:r>
      <w:r w:rsidRPr="00AC2ECC">
        <w:rPr>
          <w:rFonts w:cstheme="minorHAnsi"/>
          <w:szCs w:val="22"/>
          <w:u w:val="none"/>
        </w:rPr>
      </w:r>
      <w:r w:rsidRPr="00AC2ECC">
        <w:rPr>
          <w:rFonts w:cstheme="minorHAnsi"/>
          <w:szCs w:val="22"/>
          <w:u w:val="none"/>
        </w:rPr>
        <w:fldChar w:fldCharType="separate"/>
      </w:r>
      <w:r w:rsidR="00DA54BD" w:rsidRPr="00AC2ECC">
        <w:rPr>
          <w:rFonts w:cstheme="minorHAnsi"/>
          <w:szCs w:val="22"/>
          <w:u w:val="none"/>
        </w:rPr>
        <w:t>4.7</w:t>
      </w:r>
      <w:r w:rsidRPr="00AC2ECC">
        <w:rPr>
          <w:rFonts w:cstheme="minorHAnsi"/>
          <w:szCs w:val="22"/>
          <w:u w:val="none"/>
        </w:rPr>
        <w:fldChar w:fldCharType="end"/>
      </w:r>
      <w:r w:rsidRPr="00AC2ECC">
        <w:rPr>
          <w:rFonts w:cstheme="minorHAnsi"/>
          <w:szCs w:val="22"/>
          <w:u w:val="none"/>
        </w:rPr>
        <w:t xml:space="preserve"> above shall have entered into an Indemnification Agreement, in the form </w:t>
      </w:r>
      <w:bookmarkStart w:id="277" w:name="_cp_text_1_1057"/>
      <w:r w:rsidRPr="00AC2ECC">
        <w:rPr>
          <w:rFonts w:cstheme="minorHAnsi"/>
          <w:szCs w:val="22"/>
          <w:u w:val="none"/>
        </w:rPr>
        <w:t xml:space="preserve">and substance acceptable to </w:t>
      </w:r>
      <w:r w:rsidR="004E322D" w:rsidRPr="00AC2ECC">
        <w:rPr>
          <w:rFonts w:cstheme="minorHAnsi"/>
          <w:szCs w:val="22"/>
          <w:u w:val="none"/>
        </w:rPr>
        <w:t>[</w:t>
      </w:r>
      <w:r w:rsidR="004E322D" w:rsidRPr="00AC2ECC">
        <w:rPr>
          <w:rFonts w:cstheme="minorHAnsi"/>
          <w:szCs w:val="22"/>
          <w:highlight w:val="lightGray"/>
          <w:u w:val="none"/>
        </w:rPr>
        <w:t>Valor Venture Fund V, L.P.</w:t>
      </w:r>
      <w:r w:rsidR="004E322D" w:rsidRPr="00AC2ECC">
        <w:rPr>
          <w:rFonts w:cstheme="minorHAnsi"/>
          <w:szCs w:val="22"/>
          <w:u w:val="none"/>
        </w:rPr>
        <w:t>] (“</w:t>
      </w:r>
      <w:r w:rsidR="004E322D" w:rsidRPr="008954B0">
        <w:rPr>
          <w:rFonts w:cstheme="minorHAnsi"/>
          <w:szCs w:val="22"/>
        </w:rPr>
        <w:t>Valor</w:t>
      </w:r>
      <w:r w:rsidR="004E322D" w:rsidRPr="00AC2ECC">
        <w:rPr>
          <w:rFonts w:cstheme="minorHAnsi"/>
          <w:szCs w:val="22"/>
          <w:u w:val="none"/>
        </w:rPr>
        <w:t>”)</w:t>
      </w:r>
      <w:r w:rsidRPr="00AC2ECC">
        <w:rPr>
          <w:rFonts w:cstheme="minorHAnsi"/>
          <w:szCs w:val="22"/>
          <w:u w:val="none"/>
        </w:rPr>
        <w:t xml:space="preserve">, </w:t>
      </w:r>
      <w:bookmarkEnd w:id="277"/>
      <w:r w:rsidRPr="00AC2ECC">
        <w:rPr>
          <w:rFonts w:cstheme="minorHAnsi"/>
          <w:szCs w:val="22"/>
          <w:u w:val="none"/>
        </w:rPr>
        <w:t>attached hereto as Exhibit H.</w:t>
      </w:r>
    </w:p>
    <w:p w14:paraId="010AA7CC" w14:textId="5D51B9F8" w:rsidR="006B284E" w:rsidRPr="00AC2ECC" w:rsidRDefault="006B284E" w:rsidP="00EE7127">
      <w:pPr>
        <w:pStyle w:val="Heading2"/>
        <w:keepNext/>
        <w:contextualSpacing w:val="0"/>
        <w:rPr>
          <w:rFonts w:cstheme="minorHAnsi"/>
          <w:szCs w:val="22"/>
          <w:u w:val="none"/>
        </w:rPr>
      </w:pPr>
      <w:bookmarkStart w:id="278" w:name="_Toc195633079"/>
      <w:r w:rsidRPr="00055BF0">
        <w:rPr>
          <w:rFonts w:cstheme="minorHAnsi"/>
          <w:szCs w:val="22"/>
        </w:rPr>
        <w:t>Management Rights Letter</w:t>
      </w:r>
      <w:r w:rsidRPr="00AC2ECC">
        <w:rPr>
          <w:rFonts w:cstheme="minorHAnsi"/>
          <w:szCs w:val="22"/>
          <w:u w:val="none"/>
        </w:rPr>
        <w:t>.</w:t>
      </w:r>
      <w:bookmarkEnd w:id="278"/>
      <w:r w:rsidR="00AC2ECC" w:rsidRPr="00AC2ECC">
        <w:rPr>
          <w:rFonts w:cstheme="minorHAnsi"/>
          <w:szCs w:val="22"/>
          <w:u w:val="none"/>
        </w:rPr>
        <w:t xml:space="preserve"> </w:t>
      </w:r>
      <w:r w:rsidRPr="00AC2ECC">
        <w:rPr>
          <w:rFonts w:cstheme="minorHAnsi"/>
          <w:szCs w:val="22"/>
          <w:u w:val="none"/>
        </w:rPr>
        <w:t>A Management Rights Letter, substantially in the form attached hereto as Exhibit I, shall have been executed by the Company and delivered to Valor.</w:t>
      </w:r>
    </w:p>
    <w:p w14:paraId="397DEC5A" w14:textId="0E057ED0" w:rsidR="0096012E" w:rsidRPr="004B2ABF" w:rsidRDefault="0096012E" w:rsidP="004B2ABF">
      <w:pPr>
        <w:pStyle w:val="Heading1"/>
        <w:tabs>
          <w:tab w:val="num" w:pos="0"/>
        </w:tabs>
        <w:contextualSpacing w:val="0"/>
        <w:jc w:val="both"/>
        <w:rPr>
          <w:rFonts w:asciiTheme="minorHAnsi" w:hAnsiTheme="minorHAnsi" w:cstheme="minorHAnsi"/>
          <w:szCs w:val="22"/>
        </w:rPr>
      </w:pPr>
      <w:bookmarkStart w:id="279" w:name="_Toc193238191"/>
      <w:bookmarkStart w:id="280" w:name="_Toc185528762"/>
      <w:bookmarkStart w:id="281" w:name="_Toc185529502"/>
      <w:bookmarkStart w:id="282" w:name="_Toc185601453"/>
      <w:bookmarkStart w:id="283" w:name="_Toc185528763"/>
      <w:bookmarkStart w:id="284" w:name="_Toc185529503"/>
      <w:bookmarkStart w:id="285" w:name="_Toc185601454"/>
      <w:bookmarkStart w:id="286" w:name="_Toc185500591"/>
      <w:bookmarkStart w:id="287" w:name="_Toc195633080"/>
      <w:bookmarkEnd w:id="279"/>
      <w:bookmarkEnd w:id="280"/>
      <w:bookmarkEnd w:id="281"/>
      <w:bookmarkEnd w:id="282"/>
      <w:bookmarkEnd w:id="283"/>
      <w:bookmarkEnd w:id="284"/>
      <w:bookmarkEnd w:id="285"/>
      <w:r w:rsidRPr="00055BF0">
        <w:rPr>
          <w:rFonts w:asciiTheme="minorHAnsi" w:hAnsiTheme="minorHAnsi" w:cstheme="minorHAnsi"/>
          <w:szCs w:val="22"/>
        </w:rPr>
        <w:t>Conditions of the Company’s Obligations at Closing</w:t>
      </w:r>
      <w:r w:rsidR="00111E66" w:rsidRPr="00055BF0">
        <w:rPr>
          <w:rFonts w:asciiTheme="minorHAnsi" w:hAnsiTheme="minorHAnsi" w:cstheme="minorHAnsi"/>
          <w:szCs w:val="22"/>
        </w:rPr>
        <w:t>.</w:t>
      </w:r>
      <w:bookmarkEnd w:id="286"/>
      <w:bookmarkEnd w:id="287"/>
      <w:r w:rsidR="004B2ABF">
        <w:rPr>
          <w:rFonts w:asciiTheme="minorHAnsi" w:hAnsiTheme="minorHAnsi" w:cstheme="minorHAnsi"/>
          <w:szCs w:val="22"/>
        </w:rPr>
        <w:t xml:space="preserve"> </w:t>
      </w:r>
      <w:r w:rsidRPr="004B2ABF">
        <w:rPr>
          <w:rFonts w:asciiTheme="minorHAnsi" w:hAnsiTheme="minorHAnsi" w:cstheme="minorHAnsi"/>
          <w:b w:val="0"/>
          <w:bCs/>
          <w:szCs w:val="22"/>
        </w:rPr>
        <w:t xml:space="preserve">The obligations of the Company to each Investor under this Agreement are subject to the fulfillment </w:t>
      </w:r>
      <w:r w:rsidR="006F66AA" w:rsidRPr="004B2ABF">
        <w:rPr>
          <w:rFonts w:asciiTheme="minorHAnsi" w:hAnsiTheme="minorHAnsi" w:cstheme="minorHAnsi"/>
          <w:b w:val="0"/>
          <w:bCs/>
          <w:szCs w:val="22"/>
        </w:rPr>
        <w:t xml:space="preserve">by that Investor </w:t>
      </w:r>
      <w:r w:rsidRPr="004B2ABF">
        <w:rPr>
          <w:rFonts w:asciiTheme="minorHAnsi" w:hAnsiTheme="minorHAnsi" w:cstheme="minorHAnsi"/>
          <w:b w:val="0"/>
          <w:bCs/>
          <w:szCs w:val="22"/>
        </w:rPr>
        <w:t xml:space="preserve">on or before the </w:t>
      </w:r>
      <w:r w:rsidR="00564CC9" w:rsidRPr="004B2ABF">
        <w:rPr>
          <w:rFonts w:asciiTheme="minorHAnsi" w:hAnsiTheme="minorHAnsi" w:cstheme="minorHAnsi"/>
          <w:b w:val="0"/>
          <w:bCs/>
          <w:szCs w:val="22"/>
        </w:rPr>
        <w:t xml:space="preserve">applicable </w:t>
      </w:r>
      <w:r w:rsidRPr="004B2ABF">
        <w:rPr>
          <w:rFonts w:asciiTheme="minorHAnsi" w:hAnsiTheme="minorHAnsi" w:cstheme="minorHAnsi"/>
          <w:b w:val="0"/>
          <w:bCs/>
          <w:szCs w:val="22"/>
        </w:rPr>
        <w:t>Closing of each of the following conditions:</w:t>
      </w:r>
    </w:p>
    <w:p w14:paraId="0B3AA753" w14:textId="55252B88" w:rsidR="0096012E" w:rsidRPr="00F2307A" w:rsidRDefault="0096012E" w:rsidP="00F2307A">
      <w:pPr>
        <w:pStyle w:val="Heading2"/>
        <w:keepNext/>
        <w:tabs>
          <w:tab w:val="num" w:pos="0"/>
        </w:tabs>
        <w:contextualSpacing w:val="0"/>
        <w:rPr>
          <w:rFonts w:cstheme="minorHAnsi"/>
          <w:szCs w:val="22"/>
          <w:u w:val="none"/>
        </w:rPr>
      </w:pPr>
      <w:bookmarkStart w:id="288" w:name="_Toc185500592"/>
      <w:bookmarkStart w:id="289" w:name="_Toc195633081"/>
      <w:r w:rsidRPr="00055BF0">
        <w:rPr>
          <w:rFonts w:cstheme="minorHAnsi"/>
          <w:szCs w:val="22"/>
        </w:rPr>
        <w:t>Representations and Warranties</w:t>
      </w:r>
      <w:r w:rsidR="00111E66" w:rsidRPr="00055BF0">
        <w:rPr>
          <w:rFonts w:cstheme="minorHAnsi"/>
          <w:szCs w:val="22"/>
          <w:u w:val="none"/>
        </w:rPr>
        <w:t>.</w:t>
      </w:r>
      <w:bookmarkEnd w:id="288"/>
      <w:bookmarkEnd w:id="289"/>
      <w:r w:rsidR="00446B60" w:rsidRPr="00055BF0">
        <w:rPr>
          <w:rFonts w:cstheme="minorHAnsi"/>
          <w:szCs w:val="22"/>
          <w:u w:val="none"/>
        </w:rPr>
        <w:t xml:space="preserve"> </w:t>
      </w:r>
      <w:r w:rsidRPr="00F2307A">
        <w:rPr>
          <w:rFonts w:cstheme="minorHAnsi"/>
          <w:szCs w:val="22"/>
          <w:u w:val="none"/>
        </w:rPr>
        <w:t xml:space="preserve">The representations and warranties of </w:t>
      </w:r>
      <w:r w:rsidR="004C634C" w:rsidRPr="00F2307A">
        <w:rPr>
          <w:rFonts w:cstheme="minorHAnsi"/>
          <w:szCs w:val="22"/>
          <w:u w:val="none"/>
        </w:rPr>
        <w:t>such</w:t>
      </w:r>
      <w:r w:rsidRPr="00F2307A">
        <w:rPr>
          <w:rFonts w:cstheme="minorHAnsi"/>
          <w:szCs w:val="22"/>
          <w:u w:val="none"/>
        </w:rPr>
        <w:t xml:space="preserve"> Investor contained in Section </w:t>
      </w:r>
      <w:r w:rsidR="00FA1A7F" w:rsidRPr="00F2307A">
        <w:rPr>
          <w:rFonts w:cstheme="minorHAnsi"/>
          <w:szCs w:val="22"/>
          <w:u w:val="none"/>
        </w:rPr>
        <w:fldChar w:fldCharType="begin"/>
      </w:r>
      <w:r w:rsidR="00FA1A7F" w:rsidRPr="00F2307A">
        <w:rPr>
          <w:rFonts w:cstheme="minorHAnsi"/>
          <w:szCs w:val="22"/>
          <w:u w:val="none"/>
        </w:rPr>
        <w:instrText xml:space="preserve"> REF _Ref68712199 \r \h </w:instrText>
      </w:r>
      <w:r w:rsidR="00821CFE" w:rsidRPr="00F2307A">
        <w:rPr>
          <w:rFonts w:cstheme="minorHAnsi"/>
          <w:szCs w:val="22"/>
          <w:u w:val="none"/>
        </w:rPr>
        <w:instrText xml:space="preserve"> \* MERGEFORMAT </w:instrText>
      </w:r>
      <w:r w:rsidR="00FA1A7F" w:rsidRPr="00F2307A">
        <w:rPr>
          <w:rFonts w:cstheme="minorHAnsi"/>
          <w:szCs w:val="22"/>
          <w:u w:val="none"/>
        </w:rPr>
      </w:r>
      <w:r w:rsidR="00FA1A7F" w:rsidRPr="00F2307A">
        <w:rPr>
          <w:rFonts w:cstheme="minorHAnsi"/>
          <w:szCs w:val="22"/>
          <w:u w:val="none"/>
        </w:rPr>
        <w:fldChar w:fldCharType="separate"/>
      </w:r>
      <w:r w:rsidR="00DA54BD" w:rsidRPr="00F2307A">
        <w:rPr>
          <w:rFonts w:cstheme="minorHAnsi"/>
          <w:szCs w:val="22"/>
          <w:u w:val="none"/>
        </w:rPr>
        <w:t>3</w:t>
      </w:r>
      <w:r w:rsidR="00FA1A7F" w:rsidRPr="00F2307A">
        <w:rPr>
          <w:rFonts w:cstheme="minorHAnsi"/>
          <w:szCs w:val="22"/>
          <w:u w:val="none"/>
        </w:rPr>
        <w:fldChar w:fldCharType="end"/>
      </w:r>
      <w:r w:rsidRPr="00F2307A">
        <w:rPr>
          <w:rFonts w:cstheme="minorHAnsi"/>
          <w:szCs w:val="22"/>
          <w:u w:val="none"/>
        </w:rPr>
        <w:t xml:space="preserve"> shall be true on and as of the</w:t>
      </w:r>
      <w:r w:rsidR="00DA54BD" w:rsidRPr="00F2307A">
        <w:rPr>
          <w:rFonts w:cstheme="minorHAnsi"/>
          <w:szCs w:val="22"/>
          <w:u w:val="none"/>
        </w:rPr>
        <w:t xml:space="preserve"> applicable</w:t>
      </w:r>
      <w:r w:rsidRPr="00F2307A">
        <w:rPr>
          <w:rFonts w:cstheme="minorHAnsi"/>
          <w:szCs w:val="22"/>
          <w:u w:val="none"/>
        </w:rPr>
        <w:t xml:space="preserve"> Closing with the same effect as though such representations and warranties had been made on and as of the </w:t>
      </w:r>
      <w:r w:rsidR="00DA54BD" w:rsidRPr="00F2307A">
        <w:rPr>
          <w:rFonts w:cstheme="minorHAnsi"/>
          <w:szCs w:val="22"/>
          <w:u w:val="none"/>
        </w:rPr>
        <w:t xml:space="preserve">applicable </w:t>
      </w:r>
      <w:r w:rsidRPr="00F2307A">
        <w:rPr>
          <w:rFonts w:cstheme="minorHAnsi"/>
          <w:szCs w:val="22"/>
          <w:u w:val="none"/>
        </w:rPr>
        <w:t>Closing.</w:t>
      </w:r>
    </w:p>
    <w:p w14:paraId="67073A31" w14:textId="7BD119AC" w:rsidR="0096012E" w:rsidRPr="00F2307A" w:rsidRDefault="0096012E" w:rsidP="00F2307A">
      <w:pPr>
        <w:pStyle w:val="Heading2"/>
        <w:tabs>
          <w:tab w:val="num" w:pos="0"/>
        </w:tabs>
        <w:contextualSpacing w:val="0"/>
        <w:rPr>
          <w:rFonts w:cstheme="minorHAnsi"/>
          <w:szCs w:val="22"/>
          <w:u w:val="none"/>
        </w:rPr>
      </w:pPr>
      <w:bookmarkStart w:id="290" w:name="_Toc185500593"/>
      <w:bookmarkStart w:id="291" w:name="_Toc195633082"/>
      <w:r w:rsidRPr="00055BF0">
        <w:rPr>
          <w:rFonts w:cstheme="minorHAnsi"/>
          <w:szCs w:val="22"/>
        </w:rPr>
        <w:t>Payment of Purchase Price</w:t>
      </w:r>
      <w:r w:rsidR="00111E66" w:rsidRPr="00055BF0">
        <w:rPr>
          <w:rFonts w:cstheme="minorHAnsi"/>
          <w:szCs w:val="22"/>
          <w:u w:val="none"/>
        </w:rPr>
        <w:t>.</w:t>
      </w:r>
      <w:bookmarkEnd w:id="290"/>
      <w:bookmarkEnd w:id="291"/>
      <w:r w:rsidR="00446B60" w:rsidRPr="00055BF0">
        <w:rPr>
          <w:rFonts w:cstheme="minorHAnsi"/>
          <w:szCs w:val="22"/>
          <w:u w:val="none"/>
        </w:rPr>
        <w:t xml:space="preserve"> </w:t>
      </w:r>
      <w:r w:rsidR="004C634C" w:rsidRPr="00F2307A">
        <w:rPr>
          <w:rFonts w:cstheme="minorHAnsi"/>
          <w:szCs w:val="22"/>
          <w:u w:val="none"/>
        </w:rPr>
        <w:t>Such</w:t>
      </w:r>
      <w:r w:rsidRPr="00F2307A">
        <w:rPr>
          <w:rFonts w:cstheme="minorHAnsi"/>
          <w:szCs w:val="22"/>
          <w:u w:val="none"/>
        </w:rPr>
        <w:t xml:space="preserve"> Investor shall have delivered the </w:t>
      </w:r>
      <w:r w:rsidR="000F312B" w:rsidRPr="00F2307A">
        <w:rPr>
          <w:rFonts w:cstheme="minorHAnsi"/>
          <w:szCs w:val="22"/>
          <w:u w:val="none"/>
        </w:rPr>
        <w:t>P</w:t>
      </w:r>
      <w:r w:rsidRPr="00F2307A">
        <w:rPr>
          <w:rFonts w:cstheme="minorHAnsi"/>
          <w:szCs w:val="22"/>
          <w:u w:val="none"/>
        </w:rPr>
        <w:t xml:space="preserve">urchase </w:t>
      </w:r>
      <w:r w:rsidR="000F312B" w:rsidRPr="00F2307A">
        <w:rPr>
          <w:rFonts w:cstheme="minorHAnsi"/>
          <w:szCs w:val="22"/>
          <w:u w:val="none"/>
        </w:rPr>
        <w:t>P</w:t>
      </w:r>
      <w:r w:rsidRPr="00F2307A">
        <w:rPr>
          <w:rFonts w:cstheme="minorHAnsi"/>
          <w:szCs w:val="22"/>
          <w:u w:val="none"/>
        </w:rPr>
        <w:t>rice specified in Section </w:t>
      </w:r>
      <w:r w:rsidR="00103B17" w:rsidRPr="00F2307A">
        <w:rPr>
          <w:rFonts w:cstheme="minorHAnsi"/>
          <w:szCs w:val="22"/>
          <w:u w:val="none"/>
        </w:rPr>
        <w:fldChar w:fldCharType="begin"/>
      </w:r>
      <w:r w:rsidR="00103B17" w:rsidRPr="00F2307A">
        <w:rPr>
          <w:rFonts w:cstheme="minorHAnsi"/>
          <w:szCs w:val="22"/>
          <w:u w:val="none"/>
        </w:rPr>
        <w:instrText xml:space="preserve"> REF _Ref185521258 \r \h </w:instrText>
      </w:r>
      <w:r w:rsidR="00055BF0" w:rsidRPr="00F2307A">
        <w:rPr>
          <w:rFonts w:cstheme="minorHAnsi"/>
          <w:szCs w:val="22"/>
          <w:u w:val="none"/>
        </w:rPr>
        <w:instrText xml:space="preserve"> \* MERGEFORMAT </w:instrText>
      </w:r>
      <w:r w:rsidR="00103B17" w:rsidRPr="00F2307A">
        <w:rPr>
          <w:rFonts w:cstheme="minorHAnsi"/>
          <w:szCs w:val="22"/>
          <w:u w:val="none"/>
        </w:rPr>
      </w:r>
      <w:r w:rsidR="00103B17" w:rsidRPr="00F2307A">
        <w:rPr>
          <w:rFonts w:cstheme="minorHAnsi"/>
          <w:szCs w:val="22"/>
          <w:u w:val="none"/>
        </w:rPr>
        <w:fldChar w:fldCharType="separate"/>
      </w:r>
      <w:r w:rsidR="00DA54BD" w:rsidRPr="00F2307A">
        <w:rPr>
          <w:rFonts w:cstheme="minorHAnsi"/>
          <w:szCs w:val="22"/>
          <w:u w:val="none"/>
        </w:rPr>
        <w:t>1.1</w:t>
      </w:r>
      <w:r w:rsidR="00103B17" w:rsidRPr="00F2307A">
        <w:rPr>
          <w:rFonts w:cstheme="minorHAnsi"/>
          <w:szCs w:val="22"/>
          <w:u w:val="none"/>
        </w:rPr>
        <w:fldChar w:fldCharType="end"/>
      </w:r>
      <w:r w:rsidR="00FA1A7F" w:rsidRPr="00F2307A">
        <w:rPr>
          <w:rFonts w:cstheme="minorHAnsi"/>
          <w:szCs w:val="22"/>
          <w:u w:val="none"/>
        </w:rPr>
        <w:fldChar w:fldCharType="begin"/>
      </w:r>
      <w:r w:rsidR="00FA1A7F" w:rsidRPr="00F2307A">
        <w:rPr>
          <w:rFonts w:cstheme="minorHAnsi"/>
          <w:szCs w:val="22"/>
          <w:u w:val="none"/>
        </w:rPr>
        <w:instrText xml:space="preserve"> REF _Ref68712212 \r \h </w:instrText>
      </w:r>
      <w:r w:rsidR="00821CFE" w:rsidRPr="00F2307A">
        <w:rPr>
          <w:rFonts w:cstheme="minorHAnsi"/>
          <w:szCs w:val="22"/>
          <w:u w:val="none"/>
        </w:rPr>
        <w:instrText xml:space="preserve"> \* MERGEFORMAT </w:instrText>
      </w:r>
      <w:r w:rsidR="00FA1A7F" w:rsidRPr="00F2307A">
        <w:rPr>
          <w:rFonts w:cstheme="minorHAnsi"/>
          <w:szCs w:val="22"/>
          <w:u w:val="none"/>
        </w:rPr>
      </w:r>
      <w:r w:rsidR="00FA1A7F" w:rsidRPr="00F2307A">
        <w:rPr>
          <w:rFonts w:cstheme="minorHAnsi"/>
          <w:szCs w:val="22"/>
          <w:u w:val="none"/>
        </w:rPr>
        <w:fldChar w:fldCharType="separate"/>
      </w:r>
      <w:r w:rsidR="00DA54BD" w:rsidRPr="00F2307A">
        <w:rPr>
          <w:rFonts w:cstheme="minorHAnsi"/>
          <w:szCs w:val="22"/>
          <w:u w:val="none"/>
        </w:rPr>
        <w:t>(c)</w:t>
      </w:r>
      <w:r w:rsidR="00FA1A7F" w:rsidRPr="00F2307A">
        <w:rPr>
          <w:rFonts w:cstheme="minorHAnsi"/>
          <w:szCs w:val="22"/>
          <w:u w:val="none"/>
        </w:rPr>
        <w:fldChar w:fldCharType="end"/>
      </w:r>
      <w:r w:rsidRPr="00F2307A">
        <w:rPr>
          <w:rFonts w:cstheme="minorHAnsi"/>
          <w:szCs w:val="22"/>
          <w:u w:val="none"/>
        </w:rPr>
        <w:t>.</w:t>
      </w:r>
    </w:p>
    <w:p w14:paraId="7378E2A4" w14:textId="5201E875" w:rsidR="0096012E" w:rsidRPr="00F2307A" w:rsidRDefault="0096012E" w:rsidP="00F2307A">
      <w:pPr>
        <w:pStyle w:val="Heading2"/>
        <w:tabs>
          <w:tab w:val="num" w:pos="0"/>
        </w:tabs>
        <w:contextualSpacing w:val="0"/>
        <w:rPr>
          <w:rFonts w:cstheme="minorHAnsi"/>
          <w:szCs w:val="22"/>
          <w:u w:val="none"/>
        </w:rPr>
      </w:pPr>
      <w:bookmarkStart w:id="292" w:name="_Toc185500594"/>
      <w:bookmarkStart w:id="293" w:name="_Toc195633083"/>
      <w:r w:rsidRPr="00055BF0">
        <w:rPr>
          <w:rFonts w:cstheme="minorHAnsi"/>
          <w:szCs w:val="22"/>
        </w:rPr>
        <w:lastRenderedPageBreak/>
        <w:t>Qualifications</w:t>
      </w:r>
      <w:r w:rsidR="00111E66" w:rsidRPr="00055BF0">
        <w:rPr>
          <w:rFonts w:cstheme="minorHAnsi"/>
          <w:szCs w:val="22"/>
          <w:u w:val="none"/>
        </w:rPr>
        <w:t>.</w:t>
      </w:r>
      <w:bookmarkEnd w:id="292"/>
      <w:bookmarkEnd w:id="293"/>
      <w:r w:rsidR="00755E72" w:rsidRPr="00055BF0">
        <w:rPr>
          <w:rFonts w:cstheme="minorHAnsi"/>
          <w:szCs w:val="22"/>
          <w:u w:val="none"/>
        </w:rPr>
        <w:t xml:space="preserve"> </w:t>
      </w:r>
      <w:r w:rsidRPr="00F2307A">
        <w:rPr>
          <w:rFonts w:cstheme="minorHAnsi"/>
          <w:szCs w:val="22"/>
          <w:u w:val="none"/>
        </w:rPr>
        <w:t xml:space="preserve">All authorizations, approvals, or permits, if any, of any Governmental Entity that are required in connection with the lawful issuance and sale of the Securities pursuant to this Agreement shall be duly obtained and effective as of the </w:t>
      </w:r>
      <w:r w:rsidR="00DA54BD" w:rsidRPr="00F2307A">
        <w:rPr>
          <w:rFonts w:cstheme="minorHAnsi"/>
          <w:szCs w:val="22"/>
          <w:u w:val="none"/>
        </w:rPr>
        <w:t xml:space="preserve">applicable </w:t>
      </w:r>
      <w:r w:rsidRPr="00F2307A">
        <w:rPr>
          <w:rFonts w:cstheme="minorHAnsi"/>
          <w:szCs w:val="22"/>
          <w:u w:val="none"/>
        </w:rPr>
        <w:t>Closing.</w:t>
      </w:r>
    </w:p>
    <w:p w14:paraId="10C8B607" w14:textId="44B6C232" w:rsidR="0096012E" w:rsidRPr="00F2307A" w:rsidRDefault="0096012E" w:rsidP="00F2307A">
      <w:pPr>
        <w:pStyle w:val="Heading2"/>
        <w:contextualSpacing w:val="0"/>
        <w:rPr>
          <w:rFonts w:cstheme="minorHAnsi"/>
          <w:szCs w:val="22"/>
          <w:u w:val="none"/>
        </w:rPr>
      </w:pPr>
      <w:bookmarkStart w:id="294" w:name="_Toc185500595"/>
      <w:bookmarkStart w:id="295" w:name="_Toc195633084"/>
      <w:bookmarkStart w:id="296" w:name="_Toc206236564"/>
      <w:bookmarkStart w:id="297" w:name="_Toc206236727"/>
      <w:bookmarkStart w:id="298" w:name="_Toc206236890"/>
      <w:bookmarkStart w:id="299" w:name="_Toc206271327"/>
      <w:bookmarkStart w:id="300" w:name="_Toc206302873"/>
      <w:r w:rsidRPr="00055BF0">
        <w:rPr>
          <w:rFonts w:cstheme="minorHAnsi"/>
          <w:szCs w:val="22"/>
        </w:rPr>
        <w:t>Investors’ Rights Agreement</w:t>
      </w:r>
      <w:r w:rsidR="00111E66" w:rsidRPr="00055BF0">
        <w:rPr>
          <w:rFonts w:cstheme="minorHAnsi"/>
          <w:szCs w:val="22"/>
          <w:u w:val="none"/>
        </w:rPr>
        <w:t>.</w:t>
      </w:r>
      <w:bookmarkEnd w:id="294"/>
      <w:bookmarkEnd w:id="295"/>
      <w:r w:rsidR="00446B60" w:rsidRPr="00055BF0">
        <w:rPr>
          <w:rFonts w:cstheme="minorHAnsi"/>
          <w:szCs w:val="22"/>
          <w:u w:val="none"/>
        </w:rPr>
        <w:t xml:space="preserve"> </w:t>
      </w:r>
      <w:bookmarkEnd w:id="296"/>
      <w:bookmarkEnd w:id="297"/>
      <w:bookmarkEnd w:id="298"/>
      <w:bookmarkEnd w:id="299"/>
      <w:bookmarkEnd w:id="300"/>
      <w:r w:rsidR="004C634C" w:rsidRPr="00F2307A">
        <w:rPr>
          <w:rFonts w:cstheme="minorHAnsi"/>
          <w:szCs w:val="22"/>
          <w:u w:val="none"/>
        </w:rPr>
        <w:t>Such</w:t>
      </w:r>
      <w:r w:rsidRPr="00F2307A">
        <w:rPr>
          <w:rFonts w:cstheme="minorHAnsi"/>
          <w:szCs w:val="22"/>
          <w:u w:val="none"/>
        </w:rPr>
        <w:t xml:space="preserve"> Investor shall have executed and delivered the Investors’ Rights Agreement.</w:t>
      </w:r>
    </w:p>
    <w:p w14:paraId="23300D12" w14:textId="0D763F47" w:rsidR="0096012E" w:rsidRPr="00F2307A" w:rsidRDefault="0096012E" w:rsidP="00F2307A">
      <w:pPr>
        <w:pStyle w:val="Heading2"/>
        <w:contextualSpacing w:val="0"/>
        <w:rPr>
          <w:rFonts w:cstheme="minorHAnsi"/>
          <w:szCs w:val="22"/>
          <w:u w:val="none"/>
        </w:rPr>
      </w:pPr>
      <w:bookmarkStart w:id="301" w:name="_Toc185500596"/>
      <w:bookmarkStart w:id="302" w:name="_Toc195633085"/>
      <w:bookmarkStart w:id="303" w:name="_Toc206236565"/>
      <w:bookmarkStart w:id="304" w:name="_Toc206236728"/>
      <w:bookmarkStart w:id="305" w:name="_Toc206236891"/>
      <w:bookmarkStart w:id="306" w:name="_Toc206271328"/>
      <w:bookmarkStart w:id="307" w:name="_Toc206302874"/>
      <w:r w:rsidRPr="00055BF0">
        <w:rPr>
          <w:rFonts w:cstheme="minorHAnsi"/>
          <w:szCs w:val="22"/>
        </w:rPr>
        <w:t>First Refusal and Co</w:t>
      </w:r>
      <w:r w:rsidR="00A8755B" w:rsidRPr="00055BF0">
        <w:rPr>
          <w:rFonts w:cstheme="minorHAnsi"/>
          <w:szCs w:val="22"/>
        </w:rPr>
        <w:t>-</w:t>
      </w:r>
      <w:r w:rsidRPr="00055BF0">
        <w:rPr>
          <w:rFonts w:cstheme="minorHAnsi"/>
          <w:szCs w:val="22"/>
        </w:rPr>
        <w:t>Sale Agreement</w:t>
      </w:r>
      <w:r w:rsidR="00111E66" w:rsidRPr="00055BF0">
        <w:rPr>
          <w:rFonts w:cstheme="minorHAnsi"/>
          <w:szCs w:val="22"/>
          <w:u w:val="none"/>
        </w:rPr>
        <w:t>.</w:t>
      </w:r>
      <w:bookmarkEnd w:id="301"/>
      <w:bookmarkEnd w:id="302"/>
      <w:r w:rsidR="00446B60" w:rsidRPr="00055BF0">
        <w:rPr>
          <w:rFonts w:cstheme="minorHAnsi"/>
          <w:szCs w:val="22"/>
          <w:u w:val="none"/>
        </w:rPr>
        <w:t xml:space="preserve"> </w:t>
      </w:r>
      <w:bookmarkEnd w:id="303"/>
      <w:bookmarkEnd w:id="304"/>
      <w:bookmarkEnd w:id="305"/>
      <w:bookmarkEnd w:id="306"/>
      <w:bookmarkEnd w:id="307"/>
      <w:r w:rsidR="004C634C" w:rsidRPr="00F2307A">
        <w:rPr>
          <w:rFonts w:cstheme="minorHAnsi"/>
          <w:szCs w:val="22"/>
          <w:u w:val="none"/>
        </w:rPr>
        <w:t>Su</w:t>
      </w:r>
      <w:r w:rsidRPr="00F2307A">
        <w:rPr>
          <w:rFonts w:cstheme="minorHAnsi"/>
          <w:szCs w:val="22"/>
          <w:u w:val="none"/>
        </w:rPr>
        <w:t>ch Investor shall have executed and delivered the ROFR and Co</w:t>
      </w:r>
      <w:r w:rsidR="00A8755B" w:rsidRPr="00F2307A">
        <w:rPr>
          <w:rFonts w:cstheme="minorHAnsi"/>
          <w:szCs w:val="22"/>
          <w:u w:val="none"/>
        </w:rPr>
        <w:t>-</w:t>
      </w:r>
      <w:r w:rsidRPr="00F2307A">
        <w:rPr>
          <w:rFonts w:cstheme="minorHAnsi"/>
          <w:szCs w:val="22"/>
          <w:u w:val="none"/>
        </w:rPr>
        <w:t>Sale Agreement.</w:t>
      </w:r>
    </w:p>
    <w:p w14:paraId="0A77FBF3" w14:textId="0F709E48" w:rsidR="0096012E" w:rsidRPr="00F2307A" w:rsidRDefault="0096012E" w:rsidP="00F2307A">
      <w:pPr>
        <w:pStyle w:val="Heading2"/>
        <w:contextualSpacing w:val="0"/>
        <w:rPr>
          <w:rFonts w:cstheme="minorHAnsi"/>
          <w:szCs w:val="22"/>
          <w:u w:val="none"/>
        </w:rPr>
      </w:pPr>
      <w:bookmarkStart w:id="308" w:name="_Toc185500597"/>
      <w:bookmarkStart w:id="309" w:name="_Toc195633086"/>
      <w:bookmarkStart w:id="310" w:name="_Toc206236566"/>
      <w:bookmarkStart w:id="311" w:name="_Toc206236729"/>
      <w:bookmarkStart w:id="312" w:name="_Toc206236892"/>
      <w:bookmarkStart w:id="313" w:name="_Toc206271329"/>
      <w:bookmarkStart w:id="314" w:name="_Toc206302875"/>
      <w:r w:rsidRPr="00055BF0">
        <w:rPr>
          <w:rFonts w:cstheme="minorHAnsi"/>
          <w:szCs w:val="22"/>
        </w:rPr>
        <w:t>Voting Agreement</w:t>
      </w:r>
      <w:r w:rsidR="00111E66" w:rsidRPr="00055BF0">
        <w:rPr>
          <w:rFonts w:cstheme="minorHAnsi"/>
          <w:szCs w:val="22"/>
          <w:u w:val="none"/>
        </w:rPr>
        <w:t>.</w:t>
      </w:r>
      <w:bookmarkEnd w:id="308"/>
      <w:bookmarkEnd w:id="309"/>
      <w:r w:rsidR="00446B60" w:rsidRPr="00055BF0">
        <w:rPr>
          <w:rFonts w:cstheme="minorHAnsi"/>
          <w:szCs w:val="22"/>
          <w:u w:val="none"/>
        </w:rPr>
        <w:t xml:space="preserve"> </w:t>
      </w:r>
      <w:bookmarkEnd w:id="310"/>
      <w:bookmarkEnd w:id="311"/>
      <w:bookmarkEnd w:id="312"/>
      <w:bookmarkEnd w:id="313"/>
      <w:bookmarkEnd w:id="314"/>
      <w:r w:rsidR="004C634C" w:rsidRPr="00F2307A">
        <w:rPr>
          <w:rFonts w:cstheme="minorHAnsi"/>
          <w:szCs w:val="22"/>
          <w:u w:val="none"/>
        </w:rPr>
        <w:t>Su</w:t>
      </w:r>
      <w:r w:rsidRPr="00F2307A">
        <w:rPr>
          <w:rFonts w:cstheme="minorHAnsi"/>
          <w:szCs w:val="22"/>
          <w:u w:val="none"/>
        </w:rPr>
        <w:t>ch Investor shall have executed and delivered the Voting Agreement.</w:t>
      </w:r>
    </w:p>
    <w:p w14:paraId="38095898" w14:textId="024F6B77" w:rsidR="0096012E" w:rsidRPr="00055BF0" w:rsidRDefault="0096012E" w:rsidP="00EE7127">
      <w:pPr>
        <w:pStyle w:val="Heading1"/>
        <w:keepNext/>
        <w:tabs>
          <w:tab w:val="num" w:pos="0"/>
        </w:tabs>
        <w:contextualSpacing w:val="0"/>
        <w:jc w:val="both"/>
        <w:rPr>
          <w:rFonts w:asciiTheme="minorHAnsi" w:hAnsiTheme="minorHAnsi" w:cstheme="minorHAnsi"/>
          <w:szCs w:val="22"/>
        </w:rPr>
      </w:pPr>
      <w:bookmarkStart w:id="315" w:name="_Toc185500598"/>
      <w:bookmarkStart w:id="316" w:name="_Toc195633087"/>
      <w:r w:rsidRPr="00055BF0">
        <w:rPr>
          <w:rFonts w:asciiTheme="minorHAnsi" w:hAnsiTheme="minorHAnsi" w:cstheme="minorHAnsi"/>
          <w:szCs w:val="22"/>
        </w:rPr>
        <w:t>Miscellaneous</w:t>
      </w:r>
      <w:r w:rsidR="00111E66" w:rsidRPr="00055BF0">
        <w:rPr>
          <w:rFonts w:asciiTheme="minorHAnsi" w:hAnsiTheme="minorHAnsi" w:cstheme="minorHAnsi"/>
          <w:szCs w:val="22"/>
        </w:rPr>
        <w:t>.</w:t>
      </w:r>
      <w:bookmarkEnd w:id="315"/>
      <w:bookmarkEnd w:id="316"/>
    </w:p>
    <w:p w14:paraId="4B40A822" w14:textId="5E8A4783" w:rsidR="0096012E" w:rsidRPr="00F2307A" w:rsidRDefault="0096012E" w:rsidP="00F2307A">
      <w:pPr>
        <w:pStyle w:val="Heading2"/>
        <w:keepNext/>
        <w:tabs>
          <w:tab w:val="num" w:pos="0"/>
        </w:tabs>
        <w:contextualSpacing w:val="0"/>
        <w:rPr>
          <w:rFonts w:cstheme="minorHAnsi"/>
          <w:szCs w:val="22"/>
        </w:rPr>
      </w:pPr>
      <w:bookmarkStart w:id="317" w:name="_Toc185500599"/>
      <w:bookmarkStart w:id="318" w:name="_Toc195633088"/>
      <w:r w:rsidRPr="00055BF0">
        <w:rPr>
          <w:rFonts w:cstheme="minorHAnsi"/>
          <w:szCs w:val="22"/>
        </w:rPr>
        <w:t>Survival of Warranties</w:t>
      </w:r>
      <w:r w:rsidR="00111E66" w:rsidRPr="00055BF0">
        <w:rPr>
          <w:rFonts w:cstheme="minorHAnsi"/>
          <w:szCs w:val="22"/>
          <w:u w:val="none"/>
        </w:rPr>
        <w:t>.</w:t>
      </w:r>
      <w:bookmarkEnd w:id="317"/>
      <w:bookmarkEnd w:id="318"/>
      <w:r w:rsidR="00446B60" w:rsidRPr="00055BF0">
        <w:rPr>
          <w:rFonts w:cstheme="minorHAnsi"/>
          <w:szCs w:val="22"/>
          <w:u w:val="none"/>
        </w:rPr>
        <w:t xml:space="preserve"> </w:t>
      </w:r>
      <w:r w:rsidRPr="00F2307A">
        <w:rPr>
          <w:rFonts w:cstheme="minorHAnsi"/>
          <w:szCs w:val="22"/>
          <w:u w:val="none"/>
        </w:rPr>
        <w:t>The warranties, representations and covenants of the Company and Investors contained in or made pursuant to this Agreement shall survive the execution and delivery of this Agreement and the</w:t>
      </w:r>
      <w:r w:rsidR="00DA54BD" w:rsidRPr="00F2307A">
        <w:rPr>
          <w:rFonts w:cstheme="minorHAnsi"/>
          <w:szCs w:val="22"/>
          <w:u w:val="none"/>
        </w:rPr>
        <w:t xml:space="preserve"> applicable</w:t>
      </w:r>
      <w:r w:rsidRPr="00F2307A">
        <w:rPr>
          <w:rFonts w:cstheme="minorHAnsi"/>
          <w:szCs w:val="22"/>
          <w:u w:val="none"/>
        </w:rPr>
        <w:t xml:space="preserve"> Closing and shall in no way be affected by any investigation of the subject matter thereof made by or on behalf of the Investors or the Company.</w:t>
      </w:r>
    </w:p>
    <w:p w14:paraId="45B28B91" w14:textId="76A0C53E" w:rsidR="0096012E" w:rsidRPr="00F2307A" w:rsidRDefault="0096012E" w:rsidP="00F2307A">
      <w:pPr>
        <w:pStyle w:val="Heading2"/>
        <w:keepNext/>
        <w:tabs>
          <w:tab w:val="num" w:pos="0"/>
        </w:tabs>
        <w:contextualSpacing w:val="0"/>
        <w:rPr>
          <w:rFonts w:cstheme="minorHAnsi"/>
          <w:szCs w:val="22"/>
        </w:rPr>
      </w:pPr>
      <w:bookmarkStart w:id="319" w:name="_Toc185500600"/>
      <w:bookmarkStart w:id="320" w:name="_Toc195633089"/>
      <w:r w:rsidRPr="00055BF0">
        <w:rPr>
          <w:rFonts w:cstheme="minorHAnsi"/>
          <w:szCs w:val="22"/>
        </w:rPr>
        <w:t>Successors and Assigns</w:t>
      </w:r>
      <w:r w:rsidR="00111E66" w:rsidRPr="00055BF0">
        <w:rPr>
          <w:rFonts w:cstheme="minorHAnsi"/>
          <w:szCs w:val="22"/>
          <w:u w:val="none"/>
        </w:rPr>
        <w:t>.</w:t>
      </w:r>
      <w:bookmarkEnd w:id="319"/>
      <w:bookmarkEnd w:id="320"/>
      <w:r w:rsidR="00446B60" w:rsidRPr="00055BF0">
        <w:rPr>
          <w:rFonts w:cstheme="minorHAnsi"/>
          <w:szCs w:val="22"/>
          <w:u w:val="none"/>
        </w:rPr>
        <w:t xml:space="preserve"> </w:t>
      </w:r>
      <w:r w:rsidRPr="00F2307A">
        <w:rPr>
          <w:rFonts w:cstheme="minorHAnsi"/>
          <w:szCs w:val="22"/>
          <w:u w:val="none"/>
        </w:rPr>
        <w:t>Except as otherwise provided herein, the terms and conditions of this Agreement shall inure to the benefit of and be binding upon the respective successors</w:t>
      </w:r>
      <w:r w:rsidR="001155F9" w:rsidRPr="00F2307A">
        <w:rPr>
          <w:rFonts w:cstheme="minorHAnsi"/>
          <w:szCs w:val="22"/>
          <w:u w:val="none"/>
        </w:rPr>
        <w:t>,</w:t>
      </w:r>
      <w:r w:rsidRPr="00F2307A">
        <w:rPr>
          <w:rFonts w:cstheme="minorHAnsi"/>
          <w:szCs w:val="22"/>
          <w:u w:val="none"/>
        </w:rPr>
        <w:t xml:space="preserve"> assigns </w:t>
      </w:r>
      <w:r w:rsidR="001155F9" w:rsidRPr="00F2307A">
        <w:rPr>
          <w:rFonts w:cstheme="minorHAnsi"/>
          <w:szCs w:val="22"/>
          <w:u w:val="none"/>
        </w:rPr>
        <w:t xml:space="preserve">and transferees </w:t>
      </w:r>
      <w:r w:rsidRPr="00F2307A">
        <w:rPr>
          <w:rFonts w:cstheme="minorHAnsi"/>
          <w:szCs w:val="22"/>
          <w:u w:val="none"/>
        </w:rPr>
        <w:t>of the parties (including transferees of any Securities). Nothing in this Agreement, express or implied, is intended to confer upon any party other than the parties hereto or their respective successors</w:t>
      </w:r>
      <w:r w:rsidR="001155F9" w:rsidRPr="00F2307A">
        <w:rPr>
          <w:rFonts w:cstheme="minorHAnsi"/>
          <w:szCs w:val="22"/>
          <w:u w:val="none"/>
        </w:rPr>
        <w:t>,</w:t>
      </w:r>
      <w:r w:rsidRPr="00F2307A">
        <w:rPr>
          <w:rFonts w:cstheme="minorHAnsi"/>
          <w:szCs w:val="22"/>
          <w:u w:val="none"/>
        </w:rPr>
        <w:t xml:space="preserve"> assigns </w:t>
      </w:r>
      <w:r w:rsidR="001155F9" w:rsidRPr="00F2307A">
        <w:rPr>
          <w:rFonts w:cstheme="minorHAnsi"/>
          <w:szCs w:val="22"/>
          <w:u w:val="none"/>
        </w:rPr>
        <w:t xml:space="preserve">and transferees </w:t>
      </w:r>
      <w:r w:rsidRPr="00F2307A">
        <w:rPr>
          <w:rFonts w:cstheme="minorHAnsi"/>
          <w:szCs w:val="22"/>
          <w:u w:val="none"/>
        </w:rPr>
        <w:t>any rights, remedies, obligations, or liabilities under or by reason of this Agreement, except as expressly provided in this Agreement.</w:t>
      </w:r>
    </w:p>
    <w:p w14:paraId="562BEF7F" w14:textId="0428CA42" w:rsidR="0096012E" w:rsidRPr="00F2307A" w:rsidRDefault="0096012E" w:rsidP="00F2307A">
      <w:pPr>
        <w:pStyle w:val="Heading2"/>
        <w:keepNext/>
        <w:tabs>
          <w:tab w:val="num" w:pos="0"/>
        </w:tabs>
        <w:contextualSpacing w:val="0"/>
        <w:rPr>
          <w:rFonts w:cstheme="minorHAnsi"/>
          <w:szCs w:val="22"/>
        </w:rPr>
      </w:pPr>
      <w:bookmarkStart w:id="321" w:name="_Toc185500601"/>
      <w:bookmarkStart w:id="322" w:name="_Ref193234296"/>
      <w:bookmarkStart w:id="323" w:name="_Toc195633090"/>
      <w:r w:rsidRPr="00055BF0">
        <w:rPr>
          <w:rFonts w:cstheme="minorHAnsi"/>
          <w:szCs w:val="22"/>
        </w:rPr>
        <w:t>Governing Law</w:t>
      </w:r>
      <w:r w:rsidR="00111E66" w:rsidRPr="00055BF0">
        <w:rPr>
          <w:rFonts w:cstheme="minorHAnsi"/>
          <w:szCs w:val="22"/>
          <w:u w:val="none"/>
        </w:rPr>
        <w:t>.</w:t>
      </w:r>
      <w:bookmarkEnd w:id="321"/>
      <w:bookmarkEnd w:id="322"/>
      <w:bookmarkEnd w:id="323"/>
      <w:r w:rsidR="00446B60" w:rsidRPr="00055BF0">
        <w:rPr>
          <w:rFonts w:cstheme="minorHAnsi"/>
          <w:szCs w:val="22"/>
          <w:u w:val="none"/>
        </w:rPr>
        <w:t xml:space="preserve"> </w:t>
      </w:r>
      <w:r w:rsidR="006A6648" w:rsidRPr="00F2307A">
        <w:rPr>
          <w:rFonts w:cstheme="minorHAnsi"/>
          <w:szCs w:val="22"/>
          <w:u w:val="none"/>
        </w:rPr>
        <w:t xml:space="preserve">This Agreement shall be governed by and construed in accordance with the laws of the </w:t>
      </w:r>
      <w:r w:rsidR="00E5560F" w:rsidRPr="00F2307A">
        <w:rPr>
          <w:rFonts w:cstheme="minorHAnsi"/>
          <w:szCs w:val="22"/>
          <w:u w:val="none"/>
        </w:rPr>
        <w:t>State of New York, United Stated of America</w:t>
      </w:r>
      <w:r w:rsidR="00A51A86" w:rsidRPr="00F2307A">
        <w:rPr>
          <w:rFonts w:cstheme="minorHAnsi"/>
          <w:szCs w:val="22"/>
          <w:u w:val="none"/>
        </w:rPr>
        <w:t>,</w:t>
      </w:r>
      <w:r w:rsidR="00564CC9" w:rsidRPr="00F2307A">
        <w:rPr>
          <w:rFonts w:cstheme="minorHAnsi"/>
          <w:szCs w:val="22"/>
          <w:u w:val="none"/>
        </w:rPr>
        <w:t xml:space="preserve"> </w:t>
      </w:r>
      <w:r w:rsidR="00A51A86" w:rsidRPr="00F2307A">
        <w:rPr>
          <w:rFonts w:cstheme="minorHAnsi"/>
          <w:szCs w:val="22"/>
          <w:u w:val="none"/>
        </w:rPr>
        <w:t>without regard to conflict of law principles thereof</w:t>
      </w:r>
      <w:r w:rsidR="006A6648" w:rsidRPr="00F2307A">
        <w:rPr>
          <w:rFonts w:cstheme="minorHAnsi"/>
          <w:szCs w:val="22"/>
          <w:u w:val="none"/>
        </w:rPr>
        <w:t>.</w:t>
      </w:r>
    </w:p>
    <w:p w14:paraId="1C1895BC" w14:textId="02EE6BFC" w:rsidR="0096012E" w:rsidRPr="00F2307A" w:rsidRDefault="0096012E" w:rsidP="00F2307A">
      <w:pPr>
        <w:pStyle w:val="Heading2"/>
        <w:tabs>
          <w:tab w:val="num" w:pos="0"/>
        </w:tabs>
        <w:contextualSpacing w:val="0"/>
        <w:rPr>
          <w:rFonts w:cstheme="minorHAnsi"/>
          <w:szCs w:val="22"/>
          <w:u w:val="none"/>
        </w:rPr>
      </w:pPr>
      <w:bookmarkStart w:id="324" w:name="_Toc185500602"/>
      <w:bookmarkStart w:id="325" w:name="_Toc195633091"/>
      <w:r w:rsidRPr="00055BF0">
        <w:rPr>
          <w:rFonts w:cstheme="minorHAnsi"/>
          <w:szCs w:val="22"/>
        </w:rPr>
        <w:t>Counterparts</w:t>
      </w:r>
      <w:r w:rsidR="00111E66" w:rsidRPr="00055BF0">
        <w:rPr>
          <w:rFonts w:cstheme="minorHAnsi"/>
          <w:szCs w:val="22"/>
          <w:u w:val="none"/>
        </w:rPr>
        <w:t>.</w:t>
      </w:r>
      <w:bookmarkEnd w:id="324"/>
      <w:bookmarkEnd w:id="325"/>
      <w:r w:rsidR="00446B60" w:rsidRPr="00055BF0">
        <w:rPr>
          <w:rFonts w:cstheme="minorHAnsi"/>
          <w:szCs w:val="22"/>
          <w:u w:val="none"/>
        </w:rPr>
        <w:t xml:space="preserve"> </w:t>
      </w:r>
      <w:r w:rsidRPr="00F2307A">
        <w:rPr>
          <w:rFonts w:cstheme="minorHAnsi"/>
          <w:szCs w:val="22"/>
          <w:u w:val="none"/>
        </w:rPr>
        <w:t>This Agreement may be executed and delivered by facsimile or electronic signature and in two (2) or more counterparts, each of which shall be deemed an original, but all of which together shall constitute one (1) and the same instrument.</w:t>
      </w:r>
    </w:p>
    <w:p w14:paraId="6AE9F7E9" w14:textId="1B8B4304" w:rsidR="0096012E" w:rsidRPr="00F2307A" w:rsidRDefault="0096012E" w:rsidP="00F2307A">
      <w:pPr>
        <w:pStyle w:val="Heading2"/>
        <w:tabs>
          <w:tab w:val="num" w:pos="0"/>
        </w:tabs>
        <w:contextualSpacing w:val="0"/>
        <w:rPr>
          <w:rFonts w:cstheme="minorHAnsi"/>
          <w:szCs w:val="22"/>
        </w:rPr>
      </w:pPr>
      <w:bookmarkStart w:id="326" w:name="_Toc185500603"/>
      <w:bookmarkStart w:id="327" w:name="_Toc195633092"/>
      <w:r w:rsidRPr="00055BF0">
        <w:rPr>
          <w:rFonts w:cstheme="minorHAnsi"/>
          <w:szCs w:val="22"/>
        </w:rPr>
        <w:t>Titles and Subtitles</w:t>
      </w:r>
      <w:r w:rsidR="00111E66" w:rsidRPr="00055BF0">
        <w:rPr>
          <w:rFonts w:cstheme="minorHAnsi"/>
          <w:szCs w:val="22"/>
          <w:u w:val="none"/>
        </w:rPr>
        <w:t>.</w:t>
      </w:r>
      <w:bookmarkEnd w:id="326"/>
      <w:bookmarkEnd w:id="327"/>
      <w:r w:rsidR="00446B60" w:rsidRPr="00055BF0">
        <w:rPr>
          <w:rFonts w:cstheme="minorHAnsi"/>
          <w:szCs w:val="22"/>
          <w:u w:val="none"/>
        </w:rPr>
        <w:t xml:space="preserve"> </w:t>
      </w:r>
      <w:r w:rsidRPr="00F2307A">
        <w:rPr>
          <w:rFonts w:cstheme="minorHAnsi"/>
          <w:szCs w:val="22"/>
          <w:u w:val="none"/>
        </w:rPr>
        <w:t>The titles and subtitles used in this Agreement are used for convenience only and are not to be considered in construing or interpreting this Agreement.</w:t>
      </w:r>
    </w:p>
    <w:p w14:paraId="0A267835" w14:textId="714567B3" w:rsidR="0096012E" w:rsidRPr="00F2307A" w:rsidRDefault="0096012E" w:rsidP="00F2307A">
      <w:pPr>
        <w:pStyle w:val="Heading2"/>
        <w:tabs>
          <w:tab w:val="num" w:pos="0"/>
        </w:tabs>
        <w:contextualSpacing w:val="0"/>
        <w:rPr>
          <w:rFonts w:cstheme="minorHAnsi"/>
          <w:szCs w:val="22"/>
        </w:rPr>
      </w:pPr>
      <w:bookmarkStart w:id="328" w:name="_Ref297746877"/>
      <w:bookmarkStart w:id="329" w:name="_Toc185500604"/>
      <w:bookmarkStart w:id="330" w:name="_Toc195633093"/>
      <w:r w:rsidRPr="00055BF0">
        <w:rPr>
          <w:rFonts w:cstheme="minorHAnsi"/>
          <w:szCs w:val="22"/>
        </w:rPr>
        <w:t>Notices</w:t>
      </w:r>
      <w:bookmarkEnd w:id="328"/>
      <w:r w:rsidR="00111E66" w:rsidRPr="00055BF0">
        <w:rPr>
          <w:rFonts w:cstheme="minorHAnsi"/>
          <w:szCs w:val="22"/>
          <w:u w:val="none"/>
        </w:rPr>
        <w:t>.</w:t>
      </w:r>
      <w:bookmarkEnd w:id="329"/>
      <w:bookmarkEnd w:id="330"/>
      <w:r w:rsidR="00446B60" w:rsidRPr="00055BF0">
        <w:rPr>
          <w:rFonts w:cstheme="minorHAnsi"/>
          <w:szCs w:val="22"/>
          <w:u w:val="none"/>
        </w:rPr>
        <w:t xml:space="preserve"> </w:t>
      </w:r>
      <w:bookmarkStart w:id="331" w:name="_Ref175568268"/>
      <w:r w:rsidRPr="00F2307A">
        <w:rPr>
          <w:rFonts w:cstheme="minorHAnsi"/>
          <w:szCs w:val="22"/>
          <w:u w:val="none"/>
        </w:rPr>
        <w:t>All notices and other communications given or made pursuant hereto shall be in writing and shall be deemed effectively given: (a) upon personal delivery to the party to be notified, (b) when sent by confirmed electronic mail or facsimile if sent during normal business hours of the recipient; if not, then on the next business day, or (</w:t>
      </w:r>
      <w:r w:rsidR="00EA677D" w:rsidRPr="00F2307A">
        <w:rPr>
          <w:rFonts w:cstheme="minorHAnsi"/>
          <w:szCs w:val="22"/>
          <w:u w:val="none"/>
        </w:rPr>
        <w:t>c</w:t>
      </w:r>
      <w:r w:rsidRPr="00F2307A">
        <w:rPr>
          <w:rFonts w:cstheme="minorHAnsi"/>
          <w:szCs w:val="22"/>
          <w:u w:val="none"/>
        </w:rPr>
        <w:t>) </w:t>
      </w:r>
      <w:r w:rsidR="002E06A0" w:rsidRPr="00F2307A">
        <w:rPr>
          <w:rFonts w:cstheme="minorHAnsi"/>
          <w:szCs w:val="22"/>
          <w:u w:val="none"/>
        </w:rPr>
        <w:t>two</w:t>
      </w:r>
      <w:r w:rsidRPr="00F2307A">
        <w:rPr>
          <w:rFonts w:cstheme="minorHAnsi"/>
          <w:szCs w:val="22"/>
          <w:u w:val="none"/>
        </w:rPr>
        <w:t xml:space="preserve"> (</w:t>
      </w:r>
      <w:r w:rsidR="002E06A0" w:rsidRPr="00F2307A">
        <w:rPr>
          <w:rFonts w:cstheme="minorHAnsi"/>
          <w:szCs w:val="22"/>
          <w:u w:val="none"/>
        </w:rPr>
        <w:t>2</w:t>
      </w:r>
      <w:r w:rsidRPr="00F2307A">
        <w:rPr>
          <w:rFonts w:cstheme="minorHAnsi"/>
          <w:szCs w:val="22"/>
          <w:u w:val="none"/>
        </w:rPr>
        <w:t>) day</w:t>
      </w:r>
      <w:r w:rsidR="002E06A0" w:rsidRPr="00F2307A">
        <w:rPr>
          <w:rFonts w:cstheme="minorHAnsi"/>
          <w:szCs w:val="22"/>
          <w:u w:val="none"/>
        </w:rPr>
        <w:t>s</w:t>
      </w:r>
      <w:r w:rsidRPr="00F2307A">
        <w:rPr>
          <w:rFonts w:cstheme="minorHAnsi"/>
          <w:szCs w:val="22"/>
          <w:u w:val="none"/>
        </w:rPr>
        <w:t xml:space="preserve"> after deposit with a</w:t>
      </w:r>
      <w:r w:rsidR="001A263A" w:rsidRPr="00F2307A">
        <w:rPr>
          <w:rFonts w:cstheme="minorHAnsi"/>
          <w:szCs w:val="22"/>
          <w:u w:val="none"/>
        </w:rPr>
        <w:t>n</w:t>
      </w:r>
      <w:r w:rsidRPr="00F2307A">
        <w:rPr>
          <w:rFonts w:cstheme="minorHAnsi"/>
          <w:szCs w:val="22"/>
          <w:u w:val="none"/>
        </w:rPr>
        <w:t xml:space="preserve"> internationally recognized overnight courier, specifying next day delivery, with written verification of receipt.  All </w:t>
      </w:r>
      <w:r w:rsidRPr="00F2307A">
        <w:rPr>
          <w:rFonts w:cstheme="minorHAnsi"/>
          <w:szCs w:val="22"/>
          <w:u w:val="none"/>
        </w:rPr>
        <w:lastRenderedPageBreak/>
        <w:t>communications shall be sent to the respective parties at the addresses set forth on the signature pages attached hereto (or at such other addresses as shall be specified by notice given in accordance with this Section </w:t>
      </w:r>
      <w:r w:rsidRPr="00F2307A">
        <w:rPr>
          <w:rFonts w:cstheme="minorHAnsi"/>
          <w:szCs w:val="22"/>
          <w:u w:val="none"/>
        </w:rPr>
        <w:fldChar w:fldCharType="begin"/>
      </w:r>
      <w:r w:rsidRPr="00F2307A">
        <w:rPr>
          <w:rFonts w:cstheme="minorHAnsi"/>
          <w:szCs w:val="22"/>
          <w:u w:val="none"/>
        </w:rPr>
        <w:instrText xml:space="preserve"> REF _Ref297746877 \r \h </w:instrText>
      </w:r>
      <w:r w:rsidR="00CB01E1" w:rsidRPr="00F2307A">
        <w:rPr>
          <w:rFonts w:cstheme="minorHAnsi"/>
          <w:szCs w:val="22"/>
          <w:u w:val="none"/>
        </w:rPr>
        <w:instrText xml:space="preserve"> \* MERGEFORMAT </w:instrText>
      </w:r>
      <w:r w:rsidRPr="00F2307A">
        <w:rPr>
          <w:rFonts w:cstheme="minorHAnsi"/>
          <w:szCs w:val="22"/>
          <w:u w:val="none"/>
        </w:rPr>
      </w:r>
      <w:r w:rsidRPr="00F2307A">
        <w:rPr>
          <w:rFonts w:cstheme="minorHAnsi"/>
          <w:szCs w:val="22"/>
          <w:u w:val="none"/>
        </w:rPr>
        <w:fldChar w:fldCharType="separate"/>
      </w:r>
      <w:r w:rsidR="00DA54BD" w:rsidRPr="00F2307A">
        <w:rPr>
          <w:rFonts w:cstheme="minorHAnsi"/>
          <w:szCs w:val="22"/>
          <w:u w:val="none"/>
        </w:rPr>
        <w:t>6.6</w:t>
      </w:r>
      <w:r w:rsidRPr="00F2307A">
        <w:rPr>
          <w:rFonts w:cstheme="minorHAnsi"/>
          <w:szCs w:val="22"/>
          <w:u w:val="none"/>
        </w:rPr>
        <w:fldChar w:fldCharType="end"/>
      </w:r>
      <w:r w:rsidRPr="00F2307A">
        <w:rPr>
          <w:rFonts w:cstheme="minorHAnsi"/>
          <w:szCs w:val="22"/>
          <w:u w:val="none"/>
        </w:rPr>
        <w:t>).</w:t>
      </w:r>
      <w:bookmarkEnd w:id="331"/>
    </w:p>
    <w:p w14:paraId="2E9E0152" w14:textId="076BB55D" w:rsidR="0096012E" w:rsidRPr="00E547A6" w:rsidRDefault="0096012E" w:rsidP="00E547A6">
      <w:pPr>
        <w:pStyle w:val="Heading2"/>
        <w:tabs>
          <w:tab w:val="num" w:pos="0"/>
        </w:tabs>
        <w:contextualSpacing w:val="0"/>
        <w:rPr>
          <w:rFonts w:cstheme="minorHAnsi"/>
          <w:szCs w:val="22"/>
        </w:rPr>
      </w:pPr>
      <w:bookmarkStart w:id="332" w:name="_Toc185500605"/>
      <w:bookmarkStart w:id="333" w:name="_Toc195633094"/>
      <w:r w:rsidRPr="00055BF0">
        <w:rPr>
          <w:rFonts w:cstheme="minorHAnsi"/>
          <w:szCs w:val="22"/>
        </w:rPr>
        <w:t>Finder’s Fee</w:t>
      </w:r>
      <w:r w:rsidR="00111E66" w:rsidRPr="00055BF0">
        <w:rPr>
          <w:rFonts w:cstheme="minorHAnsi"/>
          <w:szCs w:val="22"/>
          <w:u w:val="none"/>
        </w:rPr>
        <w:t>.</w:t>
      </w:r>
      <w:bookmarkEnd w:id="332"/>
      <w:bookmarkEnd w:id="333"/>
      <w:r w:rsidR="00446B60" w:rsidRPr="00055BF0">
        <w:rPr>
          <w:rFonts w:cstheme="minorHAnsi"/>
          <w:szCs w:val="22"/>
          <w:u w:val="none"/>
        </w:rPr>
        <w:t xml:space="preserve"> </w:t>
      </w:r>
      <w:r w:rsidRPr="00E547A6">
        <w:rPr>
          <w:rFonts w:cstheme="minorHAnsi"/>
          <w:szCs w:val="22"/>
          <w:u w:val="none"/>
        </w:rPr>
        <w:t xml:space="preserve">Each party represents that it neither is nor will be obligated for any finders’ fee or commission in connection with this transaction. Each Investor agrees to indemnify and to hold harmless the Company from any liability for any commission or compensation </w:t>
      </w:r>
      <w:proofErr w:type="gramStart"/>
      <w:r w:rsidRPr="00E547A6">
        <w:rPr>
          <w:rFonts w:cstheme="minorHAnsi"/>
          <w:szCs w:val="22"/>
          <w:u w:val="none"/>
        </w:rPr>
        <w:t>in the nature of a</w:t>
      </w:r>
      <w:proofErr w:type="gramEnd"/>
      <w:r w:rsidRPr="00E547A6">
        <w:rPr>
          <w:rFonts w:cstheme="minorHAnsi"/>
          <w:szCs w:val="22"/>
          <w:u w:val="none"/>
        </w:rPr>
        <w:t xml:space="preserve"> finders’ fee (and the costs and expenses of defending against such liability or asserted liability) for which such Investor or any of its officers, partners, employees, or representatives is responsible.</w:t>
      </w:r>
      <w:r w:rsidR="00E547A6" w:rsidRPr="00E547A6">
        <w:rPr>
          <w:rFonts w:cstheme="minorHAnsi"/>
          <w:szCs w:val="22"/>
          <w:u w:val="none"/>
        </w:rPr>
        <w:t xml:space="preserve"> </w:t>
      </w:r>
      <w:r w:rsidRPr="00E547A6">
        <w:rPr>
          <w:rFonts w:cstheme="minorHAnsi"/>
          <w:szCs w:val="22"/>
          <w:u w:val="none"/>
        </w:rPr>
        <w:t xml:space="preserve">The Company agrees to indemnify and hold harmless each Investor from any liability for any commission or compensation </w:t>
      </w:r>
      <w:proofErr w:type="gramStart"/>
      <w:r w:rsidRPr="00E547A6">
        <w:rPr>
          <w:rFonts w:cstheme="minorHAnsi"/>
          <w:szCs w:val="22"/>
          <w:u w:val="none"/>
        </w:rPr>
        <w:t>in the nature of a</w:t>
      </w:r>
      <w:proofErr w:type="gramEnd"/>
      <w:r w:rsidRPr="00E547A6">
        <w:rPr>
          <w:rFonts w:cstheme="minorHAnsi"/>
          <w:szCs w:val="22"/>
          <w:u w:val="none"/>
        </w:rPr>
        <w:t xml:space="preserve"> finders’ fee (and the costs and expenses of defending against such liability or asserted liability) for which the Company or any of its officers, employees or representatives is responsible.</w:t>
      </w:r>
    </w:p>
    <w:p w14:paraId="2D1F3F5A" w14:textId="19EFD8B3" w:rsidR="0096012E" w:rsidRPr="00E547A6" w:rsidRDefault="0096012E" w:rsidP="00E547A6">
      <w:pPr>
        <w:pStyle w:val="Heading2"/>
        <w:keepNext/>
        <w:tabs>
          <w:tab w:val="num" w:pos="0"/>
          <w:tab w:val="left" w:pos="2280"/>
        </w:tabs>
        <w:contextualSpacing w:val="0"/>
        <w:rPr>
          <w:rFonts w:cstheme="minorHAnsi"/>
          <w:szCs w:val="22"/>
          <w:u w:val="none"/>
        </w:rPr>
      </w:pPr>
      <w:bookmarkStart w:id="334" w:name="_Toc185500606"/>
      <w:bookmarkStart w:id="335" w:name="_Toc195633095"/>
      <w:r w:rsidRPr="00055BF0">
        <w:rPr>
          <w:rFonts w:cstheme="minorHAnsi"/>
          <w:szCs w:val="22"/>
        </w:rPr>
        <w:t>Expenses</w:t>
      </w:r>
      <w:r w:rsidR="00111E66" w:rsidRPr="00055BF0">
        <w:rPr>
          <w:rFonts w:cstheme="minorHAnsi"/>
          <w:szCs w:val="22"/>
          <w:u w:val="none"/>
        </w:rPr>
        <w:t>.</w:t>
      </w:r>
      <w:bookmarkEnd w:id="334"/>
      <w:bookmarkEnd w:id="335"/>
      <w:r w:rsidR="00446B60" w:rsidRPr="00055BF0">
        <w:rPr>
          <w:rFonts w:cstheme="minorHAnsi"/>
          <w:szCs w:val="22"/>
          <w:u w:val="none"/>
        </w:rPr>
        <w:t xml:space="preserve"> </w:t>
      </w:r>
      <w:r w:rsidRPr="00E547A6">
        <w:rPr>
          <w:rFonts w:cstheme="minorHAnsi"/>
          <w:szCs w:val="22"/>
          <w:u w:val="none"/>
        </w:rPr>
        <w:t xml:space="preserve">Irrespective of whether the </w:t>
      </w:r>
      <w:r w:rsidR="00DA54BD" w:rsidRPr="00E547A6">
        <w:rPr>
          <w:rFonts w:cstheme="minorHAnsi"/>
          <w:szCs w:val="22"/>
          <w:u w:val="none"/>
        </w:rPr>
        <w:t xml:space="preserve">Initial </w:t>
      </w:r>
      <w:r w:rsidRPr="00E547A6">
        <w:rPr>
          <w:rFonts w:cstheme="minorHAnsi"/>
          <w:szCs w:val="22"/>
          <w:u w:val="none"/>
        </w:rPr>
        <w:t xml:space="preserve">Closing is </w:t>
      </w:r>
      <w:proofErr w:type="gramStart"/>
      <w:r w:rsidRPr="00E547A6">
        <w:rPr>
          <w:rFonts w:cstheme="minorHAnsi"/>
          <w:szCs w:val="22"/>
          <w:u w:val="none"/>
        </w:rPr>
        <w:t>effected</w:t>
      </w:r>
      <w:proofErr w:type="gramEnd"/>
      <w:r w:rsidRPr="00E547A6">
        <w:rPr>
          <w:rFonts w:cstheme="minorHAnsi"/>
          <w:szCs w:val="22"/>
          <w:u w:val="none"/>
        </w:rPr>
        <w:t>, the Company shall pay all</w:t>
      </w:r>
      <w:r w:rsidR="00A8755B" w:rsidRPr="00E547A6">
        <w:rPr>
          <w:rFonts w:cstheme="minorHAnsi"/>
          <w:szCs w:val="22"/>
          <w:u w:val="none"/>
        </w:rPr>
        <w:t xml:space="preserve"> </w:t>
      </w:r>
      <w:r w:rsidRPr="00E547A6">
        <w:rPr>
          <w:rFonts w:cstheme="minorHAnsi"/>
          <w:szCs w:val="22"/>
          <w:u w:val="none"/>
        </w:rPr>
        <w:t xml:space="preserve">costs and expenses that it incurs with respect to the negotiation, execution, delivery and performance of this Agreement. If the </w:t>
      </w:r>
      <w:r w:rsidR="00DA54BD" w:rsidRPr="00E547A6">
        <w:rPr>
          <w:rFonts w:cstheme="minorHAnsi"/>
          <w:szCs w:val="22"/>
          <w:u w:val="none"/>
        </w:rPr>
        <w:t xml:space="preserve">Initial </w:t>
      </w:r>
      <w:r w:rsidRPr="00E547A6">
        <w:rPr>
          <w:rFonts w:cstheme="minorHAnsi"/>
          <w:szCs w:val="22"/>
          <w:u w:val="none"/>
        </w:rPr>
        <w:t xml:space="preserve">Closing is </w:t>
      </w:r>
      <w:proofErr w:type="gramStart"/>
      <w:r w:rsidRPr="00E547A6">
        <w:rPr>
          <w:rFonts w:cstheme="minorHAnsi"/>
          <w:szCs w:val="22"/>
          <w:u w:val="none"/>
        </w:rPr>
        <w:t>effected</w:t>
      </w:r>
      <w:proofErr w:type="gramEnd"/>
      <w:r w:rsidRPr="00E547A6">
        <w:rPr>
          <w:rFonts w:cstheme="minorHAnsi"/>
          <w:szCs w:val="22"/>
          <w:u w:val="none"/>
        </w:rPr>
        <w:t xml:space="preserve">, the Company shall, at the </w:t>
      </w:r>
      <w:r w:rsidR="00DA54BD" w:rsidRPr="00E547A6">
        <w:rPr>
          <w:rFonts w:cstheme="minorHAnsi"/>
          <w:szCs w:val="22"/>
          <w:u w:val="none"/>
        </w:rPr>
        <w:t xml:space="preserve">Initial </w:t>
      </w:r>
      <w:r w:rsidRPr="00E547A6">
        <w:rPr>
          <w:rFonts w:cstheme="minorHAnsi"/>
          <w:szCs w:val="22"/>
          <w:u w:val="none"/>
        </w:rPr>
        <w:t>Closing, reimburse the reasonable fees and out</w:t>
      </w:r>
      <w:r w:rsidRPr="00E547A6">
        <w:rPr>
          <w:rFonts w:cstheme="minorHAnsi"/>
          <w:szCs w:val="22"/>
          <w:u w:val="none"/>
        </w:rPr>
        <w:noBreakHyphen/>
        <w:t>of</w:t>
      </w:r>
      <w:r w:rsidRPr="00E547A6">
        <w:rPr>
          <w:rFonts w:cstheme="minorHAnsi"/>
          <w:szCs w:val="22"/>
          <w:u w:val="none"/>
        </w:rPr>
        <w:noBreakHyphen/>
        <w:t xml:space="preserve">pocket expenses </w:t>
      </w:r>
      <w:r w:rsidR="006409F7" w:rsidRPr="00E547A6">
        <w:rPr>
          <w:rFonts w:cstheme="minorHAnsi"/>
          <w:szCs w:val="22"/>
          <w:u w:val="none"/>
        </w:rPr>
        <w:t xml:space="preserve">of Wilson Sonsini Goodrich &amp; Rosati, special counsel for </w:t>
      </w:r>
      <w:r w:rsidR="004E322D" w:rsidRPr="00E547A6">
        <w:rPr>
          <w:rFonts w:cstheme="minorHAnsi"/>
          <w:szCs w:val="22"/>
          <w:u w:val="none"/>
        </w:rPr>
        <w:t>Valor</w:t>
      </w:r>
      <w:r w:rsidR="006B284E" w:rsidRPr="00E547A6">
        <w:rPr>
          <w:rFonts w:cstheme="minorHAnsi"/>
          <w:szCs w:val="22"/>
          <w:u w:val="none"/>
        </w:rPr>
        <w:t xml:space="preserve"> </w:t>
      </w:r>
      <w:r w:rsidR="005B7622" w:rsidRPr="00E547A6">
        <w:rPr>
          <w:rFonts w:cstheme="minorHAnsi"/>
          <w:szCs w:val="22"/>
          <w:u w:val="none"/>
        </w:rPr>
        <w:t xml:space="preserve">with respect to the negotiation, execution, delivery and performance of this Agreement, </w:t>
      </w:r>
      <w:r w:rsidR="003F7FFB" w:rsidRPr="00E547A6">
        <w:rPr>
          <w:rFonts w:cstheme="minorHAnsi"/>
          <w:szCs w:val="22"/>
          <w:u w:val="none"/>
        </w:rPr>
        <w:t>not to exceed US</w:t>
      </w:r>
      <w:r w:rsidRPr="00E547A6">
        <w:rPr>
          <w:rFonts w:cstheme="minorHAnsi"/>
          <w:szCs w:val="22"/>
          <w:u w:val="none"/>
        </w:rPr>
        <w:t>$</w:t>
      </w:r>
      <w:r w:rsidR="00103B17" w:rsidRPr="00E547A6">
        <w:rPr>
          <w:rFonts w:cstheme="minorHAnsi"/>
          <w:szCs w:val="22"/>
          <w:u w:val="none"/>
        </w:rPr>
        <w:t>7</w:t>
      </w:r>
      <w:r w:rsidR="005B7622" w:rsidRPr="00E547A6">
        <w:rPr>
          <w:rFonts w:cstheme="minorHAnsi"/>
          <w:szCs w:val="22"/>
          <w:u w:val="none"/>
        </w:rPr>
        <w:t>0</w:t>
      </w:r>
      <w:r w:rsidR="003F7FFB" w:rsidRPr="00E547A6">
        <w:rPr>
          <w:rFonts w:cstheme="minorHAnsi"/>
          <w:szCs w:val="22"/>
          <w:u w:val="none"/>
        </w:rPr>
        <w:t>,000</w:t>
      </w:r>
      <w:r w:rsidR="00303E77" w:rsidRPr="00E547A6">
        <w:rPr>
          <w:rFonts w:cstheme="minorHAnsi"/>
          <w:szCs w:val="22"/>
          <w:u w:val="none"/>
        </w:rPr>
        <w:t xml:space="preserve"> in the aggregate</w:t>
      </w:r>
      <w:r w:rsidRPr="00E547A6">
        <w:rPr>
          <w:rFonts w:cstheme="minorHAnsi"/>
          <w:szCs w:val="22"/>
          <w:u w:val="none"/>
        </w:rPr>
        <w:t>.</w:t>
      </w:r>
      <w:r w:rsidR="005B7622" w:rsidRPr="00E547A6">
        <w:rPr>
          <w:rFonts w:cstheme="minorHAnsi"/>
          <w:szCs w:val="22"/>
          <w:u w:val="none"/>
        </w:rPr>
        <w:t xml:space="preserve"> </w:t>
      </w:r>
      <w:r w:rsidR="00DA54BD" w:rsidRPr="00E547A6">
        <w:rPr>
          <w:rFonts w:cstheme="minorHAnsi"/>
          <w:szCs w:val="22"/>
          <w:u w:val="none"/>
        </w:rPr>
        <w:t xml:space="preserve">Valor acknowledges that payment of the fees of Wilson Sonsini Goodrich &amp; Rosati by the Company raises a potential conflict of interest and hereby consents to the payment arrangement set forth herein. </w:t>
      </w:r>
      <w:r w:rsidRPr="00E547A6">
        <w:rPr>
          <w:rFonts w:cstheme="minorHAnsi"/>
          <w:szCs w:val="22"/>
          <w:u w:val="none"/>
        </w:rPr>
        <w:t>If any action at law or in equity is necessary to enforce or interpret the terms of this Agreement, the Ancillary Agreements or the</w:t>
      </w:r>
      <w:r w:rsidR="00E70574" w:rsidRPr="00E547A6">
        <w:rPr>
          <w:rFonts w:cstheme="minorHAnsi"/>
          <w:szCs w:val="22"/>
          <w:u w:val="none"/>
        </w:rPr>
        <w:t xml:space="preserve"> Restated</w:t>
      </w:r>
      <w:r w:rsidRPr="00E547A6">
        <w:rPr>
          <w:rFonts w:cstheme="minorHAnsi"/>
          <w:szCs w:val="22"/>
          <w:u w:val="none"/>
        </w:rPr>
        <w:t xml:space="preserve"> Articles, the prevailing party shall be entitled to reasonable attorney’s fees, </w:t>
      </w:r>
      <w:proofErr w:type="gramStart"/>
      <w:r w:rsidRPr="00E547A6">
        <w:rPr>
          <w:rFonts w:cstheme="minorHAnsi"/>
          <w:szCs w:val="22"/>
          <w:u w:val="none"/>
        </w:rPr>
        <w:t>costs</w:t>
      </w:r>
      <w:proofErr w:type="gramEnd"/>
      <w:r w:rsidRPr="00E547A6">
        <w:rPr>
          <w:rFonts w:cstheme="minorHAnsi"/>
          <w:szCs w:val="22"/>
          <w:u w:val="none"/>
        </w:rPr>
        <w:t xml:space="preserve"> and necessary disbursements in addition to any other relief to which such party may be entitled.</w:t>
      </w:r>
    </w:p>
    <w:p w14:paraId="5C319210" w14:textId="3247228B" w:rsidR="0096012E" w:rsidRPr="00E547A6" w:rsidRDefault="0096012E" w:rsidP="00E547A6">
      <w:pPr>
        <w:pStyle w:val="Heading2"/>
        <w:tabs>
          <w:tab w:val="num" w:pos="0"/>
        </w:tabs>
        <w:contextualSpacing w:val="0"/>
        <w:rPr>
          <w:rFonts w:cstheme="minorHAnsi"/>
          <w:szCs w:val="22"/>
          <w:u w:val="none"/>
        </w:rPr>
      </w:pPr>
      <w:bookmarkStart w:id="336" w:name="_Toc185500607"/>
      <w:bookmarkStart w:id="337" w:name="_Toc195633096"/>
      <w:r w:rsidRPr="00055BF0">
        <w:rPr>
          <w:rFonts w:cstheme="minorHAnsi"/>
          <w:szCs w:val="22"/>
        </w:rPr>
        <w:t>Amendments and Waivers</w:t>
      </w:r>
      <w:r w:rsidR="00111E66" w:rsidRPr="00055BF0">
        <w:rPr>
          <w:rFonts w:cstheme="minorHAnsi"/>
          <w:szCs w:val="22"/>
          <w:u w:val="none"/>
        </w:rPr>
        <w:t>.</w:t>
      </w:r>
      <w:bookmarkEnd w:id="336"/>
      <w:bookmarkEnd w:id="337"/>
      <w:r w:rsidR="00446B60" w:rsidRPr="00055BF0">
        <w:rPr>
          <w:rFonts w:cstheme="minorHAnsi"/>
          <w:szCs w:val="22"/>
          <w:u w:val="none"/>
        </w:rPr>
        <w:t xml:space="preserve"> </w:t>
      </w:r>
      <w:r w:rsidRPr="00E547A6">
        <w:rPr>
          <w:rFonts w:cstheme="minorHAnsi"/>
          <w:szCs w:val="22"/>
          <w:u w:val="none"/>
        </w:rPr>
        <w:t xml:space="preserve">Any term of this Agreement may be amended and the observance of any term of this Agreement may be waived (either generally or in a particular instance and either retroactively or prospectively), only with the written consent of the Company and the holders of </w:t>
      </w:r>
      <w:proofErr w:type="gramStart"/>
      <w:r w:rsidR="00BC0FA3" w:rsidRPr="00E547A6">
        <w:rPr>
          <w:rFonts w:cstheme="minorHAnsi"/>
          <w:szCs w:val="22"/>
          <w:u w:val="none"/>
        </w:rPr>
        <w:t>a majority</w:t>
      </w:r>
      <w:r w:rsidRPr="00E547A6">
        <w:rPr>
          <w:rFonts w:cstheme="minorHAnsi"/>
          <w:szCs w:val="22"/>
          <w:u w:val="none"/>
        </w:rPr>
        <w:t xml:space="preserve"> of</w:t>
      </w:r>
      <w:proofErr w:type="gramEnd"/>
      <w:r w:rsidRPr="00E547A6">
        <w:rPr>
          <w:rFonts w:cstheme="minorHAnsi"/>
          <w:szCs w:val="22"/>
          <w:u w:val="none"/>
        </w:rPr>
        <w:t xml:space="preserve"> the Conversion Shares issued or issuable upon conversion of the Shares purchased hereunder. Any amendment or waiver effected in accordance with this section shall be binding upon each holder of any securities purchased under this Agreement at the time outstanding (including securities into which such securities are convertible), each future holder of all such securities, and the Company.</w:t>
      </w:r>
    </w:p>
    <w:p w14:paraId="1CB99D9A" w14:textId="318A5C57" w:rsidR="0096012E" w:rsidRPr="00E547A6" w:rsidRDefault="0096012E" w:rsidP="00E547A6">
      <w:pPr>
        <w:pStyle w:val="Heading2"/>
        <w:tabs>
          <w:tab w:val="num" w:pos="0"/>
        </w:tabs>
        <w:contextualSpacing w:val="0"/>
        <w:rPr>
          <w:rFonts w:cstheme="minorHAnsi"/>
          <w:szCs w:val="22"/>
        </w:rPr>
      </w:pPr>
      <w:bookmarkStart w:id="338" w:name="_Toc185500608"/>
      <w:bookmarkStart w:id="339" w:name="_Toc195633097"/>
      <w:r w:rsidRPr="00055BF0">
        <w:rPr>
          <w:rFonts w:cstheme="minorHAnsi"/>
          <w:szCs w:val="22"/>
        </w:rPr>
        <w:t>Severability</w:t>
      </w:r>
      <w:r w:rsidR="00111E66" w:rsidRPr="00055BF0">
        <w:rPr>
          <w:rFonts w:cstheme="minorHAnsi"/>
          <w:szCs w:val="22"/>
          <w:u w:val="none"/>
        </w:rPr>
        <w:t>.</w:t>
      </w:r>
      <w:bookmarkEnd w:id="338"/>
      <w:bookmarkEnd w:id="339"/>
      <w:r w:rsidR="00446B60" w:rsidRPr="00055BF0">
        <w:rPr>
          <w:rFonts w:cstheme="minorHAnsi"/>
          <w:szCs w:val="22"/>
          <w:u w:val="none"/>
        </w:rPr>
        <w:t xml:space="preserve"> </w:t>
      </w:r>
      <w:r w:rsidRPr="00E547A6">
        <w:rPr>
          <w:rFonts w:cstheme="minorHAnsi"/>
          <w:szCs w:val="22"/>
          <w:u w:val="none"/>
        </w:rPr>
        <w:t>If one or more provisions of this Agreement are held to be unenforceable under applicable law, such provision shall be excluded from this Agreement and the balance of the Agreement shall be interpreted as if such provision were so excluded and shall be enforceable in accordance with its terms.</w:t>
      </w:r>
    </w:p>
    <w:p w14:paraId="0B297156" w14:textId="1479A6AA" w:rsidR="00D46FDD" w:rsidRPr="00E547A6" w:rsidRDefault="00D46FDD" w:rsidP="00E547A6">
      <w:pPr>
        <w:pStyle w:val="Heading2"/>
        <w:keepNext/>
        <w:tabs>
          <w:tab w:val="num" w:pos="0"/>
        </w:tabs>
        <w:contextualSpacing w:val="0"/>
        <w:rPr>
          <w:rFonts w:cstheme="minorHAnsi"/>
          <w:szCs w:val="22"/>
          <w:u w:val="none"/>
        </w:rPr>
      </w:pPr>
      <w:bookmarkStart w:id="340" w:name="_Toc185500609"/>
      <w:bookmarkStart w:id="341" w:name="_Toc195633098"/>
      <w:r w:rsidRPr="00055BF0">
        <w:rPr>
          <w:rFonts w:cstheme="minorHAnsi"/>
          <w:szCs w:val="22"/>
        </w:rPr>
        <w:t>Conflicts or Inconsistencies</w:t>
      </w:r>
      <w:r w:rsidRPr="00055BF0">
        <w:rPr>
          <w:rFonts w:cstheme="minorHAnsi"/>
          <w:szCs w:val="22"/>
          <w:u w:val="none"/>
        </w:rPr>
        <w:t>.</w:t>
      </w:r>
      <w:bookmarkEnd w:id="340"/>
      <w:bookmarkEnd w:id="341"/>
      <w:r w:rsidR="00446B60" w:rsidRPr="00055BF0">
        <w:rPr>
          <w:rFonts w:cstheme="minorHAnsi"/>
          <w:szCs w:val="22"/>
          <w:u w:val="none"/>
        </w:rPr>
        <w:t xml:space="preserve"> </w:t>
      </w:r>
      <w:r w:rsidR="00162C40" w:rsidRPr="00E547A6">
        <w:rPr>
          <w:rFonts w:cstheme="minorHAnsi"/>
          <w:szCs w:val="22"/>
          <w:u w:val="none"/>
        </w:rPr>
        <w:t xml:space="preserve">The parties hereto intend that the provisions of this Agreement will prevail in the event of conflict with the Restated Articles and, accordingly, the parties shall, </w:t>
      </w:r>
      <w:r w:rsidR="00162C40" w:rsidRPr="00E547A6">
        <w:rPr>
          <w:rFonts w:cstheme="minorHAnsi"/>
          <w:szCs w:val="22"/>
          <w:u w:val="none"/>
        </w:rPr>
        <w:lastRenderedPageBreak/>
        <w:t>if necessary, exercise all voting and other rights and powers available to them as shareholders of the Company or under this Agreement to bring about any and all necessary changes to the Restated Articles to give full effect to the rights of the Investors hereunder.</w:t>
      </w:r>
    </w:p>
    <w:p w14:paraId="01768376" w14:textId="20462732" w:rsidR="0096012E" w:rsidRPr="00E547A6" w:rsidRDefault="0096012E" w:rsidP="00E547A6">
      <w:pPr>
        <w:pStyle w:val="Heading2"/>
        <w:tabs>
          <w:tab w:val="num" w:pos="0"/>
        </w:tabs>
        <w:contextualSpacing w:val="0"/>
        <w:rPr>
          <w:rFonts w:cstheme="minorHAnsi"/>
          <w:szCs w:val="22"/>
          <w:u w:val="none"/>
        </w:rPr>
      </w:pPr>
      <w:bookmarkStart w:id="342" w:name="_Toc185500610"/>
      <w:bookmarkStart w:id="343" w:name="_Toc195633099"/>
      <w:r w:rsidRPr="00055BF0">
        <w:rPr>
          <w:rFonts w:cstheme="minorHAnsi"/>
          <w:szCs w:val="22"/>
        </w:rPr>
        <w:t>Aggregation of Shares</w:t>
      </w:r>
      <w:r w:rsidR="00111E66" w:rsidRPr="00055BF0">
        <w:rPr>
          <w:rFonts w:cstheme="minorHAnsi"/>
          <w:szCs w:val="22"/>
          <w:u w:val="none"/>
        </w:rPr>
        <w:t>.</w:t>
      </w:r>
      <w:bookmarkEnd w:id="342"/>
      <w:bookmarkEnd w:id="343"/>
      <w:r w:rsidR="00E547A6">
        <w:rPr>
          <w:rFonts w:cstheme="minorHAnsi"/>
          <w:szCs w:val="22"/>
          <w:u w:val="none"/>
        </w:rPr>
        <w:t xml:space="preserve"> </w:t>
      </w:r>
      <w:r w:rsidRPr="00E547A6">
        <w:rPr>
          <w:rFonts w:cstheme="minorHAnsi"/>
          <w:szCs w:val="22"/>
          <w:u w:val="none"/>
        </w:rPr>
        <w:t>All Shares held or acquired by affiliated entities or persons shall be aggregated together for the purpose of determining the availability of any rights under this Agreement.</w:t>
      </w:r>
    </w:p>
    <w:p w14:paraId="586542CC" w14:textId="7E25881C" w:rsidR="00B639B0" w:rsidRPr="00E547A6" w:rsidRDefault="00B639B0" w:rsidP="004B2ABF">
      <w:pPr>
        <w:pStyle w:val="Heading2"/>
        <w:spacing w:before="240"/>
      </w:pPr>
      <w:bookmarkStart w:id="344" w:name="_Toc185500611"/>
      <w:bookmarkStart w:id="345" w:name="_Toc195633100"/>
      <w:r w:rsidRPr="00E547A6">
        <w:t>Entire Agreement</w:t>
      </w:r>
      <w:r w:rsidR="00111E66" w:rsidRPr="004B2ABF">
        <w:rPr>
          <w:u w:val="none"/>
        </w:rPr>
        <w:t>.</w:t>
      </w:r>
      <w:bookmarkEnd w:id="344"/>
      <w:bookmarkEnd w:id="345"/>
      <w:r w:rsidR="00446B60" w:rsidRPr="004B2ABF">
        <w:rPr>
          <w:u w:val="none"/>
        </w:rPr>
        <w:t xml:space="preserve"> </w:t>
      </w:r>
      <w:r w:rsidRPr="004B2ABF">
        <w:rPr>
          <w:u w:val="none"/>
        </w:rPr>
        <w:t>This Agreement and the documents referred to herein constitute the entire agreement among the parties and no party shall be liable or bound to any other party in any manner by any warranties, representations, or covenants except as specifically set forth herein or therein.</w:t>
      </w:r>
    </w:p>
    <w:p w14:paraId="554A3379" w14:textId="049E2398" w:rsidR="006A6648" w:rsidRPr="00E547A6" w:rsidRDefault="006A6648" w:rsidP="004B2ABF">
      <w:pPr>
        <w:pStyle w:val="Heading2"/>
        <w:spacing w:before="240"/>
        <w:contextualSpacing w:val="0"/>
        <w:rPr>
          <w:rFonts w:cstheme="minorHAnsi"/>
          <w:szCs w:val="22"/>
        </w:rPr>
      </w:pPr>
      <w:bookmarkStart w:id="346" w:name="_Toc185500612"/>
      <w:bookmarkStart w:id="347" w:name="_Toc195633101"/>
      <w:r w:rsidRPr="00055BF0">
        <w:rPr>
          <w:rFonts w:cstheme="minorHAnsi"/>
          <w:szCs w:val="22"/>
        </w:rPr>
        <w:t>Waiver of Conflicts</w:t>
      </w:r>
      <w:r w:rsidR="00B4457A" w:rsidRPr="00055BF0">
        <w:rPr>
          <w:rFonts w:cstheme="minorHAnsi"/>
          <w:szCs w:val="22"/>
          <w:u w:val="none"/>
        </w:rPr>
        <w:t>.</w:t>
      </w:r>
      <w:bookmarkEnd w:id="346"/>
      <w:bookmarkEnd w:id="347"/>
      <w:r w:rsidR="00B4457A" w:rsidRPr="00055BF0">
        <w:rPr>
          <w:rFonts w:cstheme="minorHAnsi"/>
          <w:szCs w:val="22"/>
          <w:u w:val="none"/>
        </w:rPr>
        <w:t xml:space="preserve"> </w:t>
      </w:r>
      <w:r w:rsidRPr="00E547A6">
        <w:rPr>
          <w:rFonts w:cstheme="minorHAnsi"/>
          <w:szCs w:val="22"/>
          <w:u w:val="none"/>
        </w:rPr>
        <w:t xml:space="preserve">Each party to this Agreement acknowledges that </w:t>
      </w:r>
      <w:r w:rsidR="005B7622" w:rsidRPr="00E547A6">
        <w:rPr>
          <w:rFonts w:cstheme="minorHAnsi"/>
          <w:szCs w:val="22"/>
          <w:u w:val="none"/>
        </w:rPr>
        <w:t>Bronstein, Zilberberg, Chueiri &amp; Potenza Advogados (“</w:t>
      </w:r>
      <w:r w:rsidR="007D407A" w:rsidRPr="00E547A6">
        <w:rPr>
          <w:rFonts w:cstheme="minorHAnsi"/>
          <w:szCs w:val="22"/>
        </w:rPr>
        <w:t>BZCP</w:t>
      </w:r>
      <w:r w:rsidR="005B7622" w:rsidRPr="00E547A6">
        <w:rPr>
          <w:rFonts w:cstheme="minorHAnsi"/>
          <w:szCs w:val="22"/>
          <w:u w:val="none"/>
        </w:rPr>
        <w:t>”)</w:t>
      </w:r>
      <w:r w:rsidRPr="00E547A6">
        <w:rPr>
          <w:rFonts w:cstheme="minorHAnsi"/>
          <w:szCs w:val="22"/>
          <w:u w:val="none"/>
        </w:rPr>
        <w:t xml:space="preserve">, counsel for the Company, has in the past and may continue to perform legal services for certain of the Investors in matters unrelated to the transactions described in this Agreement, including the representation of such Investors in venture capital financings and other matters. Accordingly, each party to this Agreement hereby (a) acknowledges that they have had an opportunity to ask for information relevant to this disclosure; (b) acknowledges that </w:t>
      </w:r>
      <w:r w:rsidR="00207513" w:rsidRPr="00E547A6">
        <w:rPr>
          <w:rFonts w:cstheme="minorHAnsi"/>
          <w:szCs w:val="22"/>
          <w:u w:val="none"/>
        </w:rPr>
        <w:t>BZCP</w:t>
      </w:r>
      <w:r w:rsidRPr="00E547A6">
        <w:rPr>
          <w:rFonts w:cstheme="minorHAnsi"/>
          <w:szCs w:val="22"/>
          <w:u w:val="none"/>
        </w:rPr>
        <w:t xml:space="preserve"> represented the Company in the transaction contemplated by this Agreement; and (c) gives its informed written consent to </w:t>
      </w:r>
      <w:r w:rsidR="00207513" w:rsidRPr="00E547A6">
        <w:rPr>
          <w:rFonts w:cstheme="minorHAnsi"/>
          <w:szCs w:val="22"/>
          <w:u w:val="none"/>
        </w:rPr>
        <w:t>BZCP</w:t>
      </w:r>
      <w:r w:rsidRPr="00E547A6">
        <w:rPr>
          <w:rFonts w:cstheme="minorHAnsi"/>
          <w:szCs w:val="22"/>
          <w:u w:val="none"/>
        </w:rPr>
        <w:t xml:space="preserve">’s representation of certain of the Investors in such unrelated matters and to </w:t>
      </w:r>
      <w:r w:rsidR="00207513" w:rsidRPr="00E547A6">
        <w:rPr>
          <w:rFonts w:cstheme="minorHAnsi"/>
          <w:szCs w:val="22"/>
          <w:u w:val="none"/>
        </w:rPr>
        <w:t>BZCP</w:t>
      </w:r>
      <w:r w:rsidRPr="00E547A6">
        <w:rPr>
          <w:rFonts w:cstheme="minorHAnsi"/>
          <w:szCs w:val="22"/>
          <w:u w:val="none"/>
        </w:rPr>
        <w:t>’s representation of the Company in connection with this Agreement and the transactions contemplated hereby.</w:t>
      </w:r>
    </w:p>
    <w:p w14:paraId="1AA57C21" w14:textId="1D913749" w:rsidR="004E093D" w:rsidRPr="00055BF0" w:rsidRDefault="00BC0FA3" w:rsidP="00EE7127">
      <w:pPr>
        <w:pStyle w:val="Heading2"/>
        <w:keepNext/>
        <w:contextualSpacing w:val="0"/>
        <w:rPr>
          <w:rFonts w:cstheme="minorHAnsi"/>
          <w:szCs w:val="22"/>
        </w:rPr>
      </w:pPr>
      <w:bookmarkStart w:id="348" w:name="_Toc185500613"/>
      <w:bookmarkStart w:id="349" w:name="_Ref193234368"/>
      <w:bookmarkStart w:id="350" w:name="_Toc195633102"/>
      <w:r w:rsidRPr="00055BF0">
        <w:rPr>
          <w:rFonts w:cstheme="minorHAnsi"/>
          <w:szCs w:val="22"/>
        </w:rPr>
        <w:t>Dispute Resolution</w:t>
      </w:r>
      <w:r w:rsidR="00111E66" w:rsidRPr="00055BF0">
        <w:rPr>
          <w:rFonts w:cstheme="minorHAnsi"/>
          <w:szCs w:val="22"/>
          <w:u w:val="none"/>
        </w:rPr>
        <w:t>.</w:t>
      </w:r>
      <w:bookmarkEnd w:id="348"/>
      <w:bookmarkEnd w:id="349"/>
      <w:bookmarkEnd w:id="350"/>
    </w:p>
    <w:p w14:paraId="5AD4CEF5" w14:textId="06A5D4CF" w:rsidR="006409F7" w:rsidRPr="00055BF0" w:rsidRDefault="006409F7" w:rsidP="00EE7127">
      <w:pPr>
        <w:pStyle w:val="ListParagraph"/>
        <w:numPr>
          <w:ilvl w:val="0"/>
          <w:numId w:val="52"/>
        </w:numPr>
        <w:spacing w:after="240"/>
        <w:ind w:left="0" w:firstLine="2127"/>
        <w:contextualSpacing w:val="0"/>
        <w:jc w:val="both"/>
        <w:rPr>
          <w:rFonts w:cstheme="minorHAnsi"/>
          <w:szCs w:val="22"/>
        </w:rPr>
      </w:pPr>
      <w:r w:rsidRPr="00055BF0">
        <w:rPr>
          <w:rFonts w:cstheme="minorHAnsi"/>
          <w:szCs w:val="22"/>
        </w:rPr>
        <w:t xml:space="preserve">Any dispute, controversy, or claim among, between, or involving any of the parties to this Agreement arising out of, in relation to, or in connection with this Agreement (encompassing any related instrument), including (but not limited) with respect to the negotiation, formation, applicability, existence, validity, execution, performance, breach, enforceability, or termination thereof, or to the inducement of any party to enter herein, whether for breach of contract, tortious conduct or otherwise and whether predicated on common law, statute or otherwise, that cannot be resolved amicably by the parties subject to the dispute, controversy, or claim, shall be submitted to and finally settled exclusively by binding arbitration. </w:t>
      </w:r>
      <w:r w:rsidR="00F34C7A" w:rsidRPr="00F34C7A">
        <w:rPr>
          <w:rFonts w:cstheme="minorHAnsi"/>
          <w:szCs w:val="22"/>
        </w:rPr>
        <w:t>The arbitration shall be administered by the International Court of Arbitration of the International Chamber of Commerce (“</w:t>
      </w:r>
      <w:r w:rsidR="00F34C7A" w:rsidRPr="00F34C7A">
        <w:rPr>
          <w:rFonts w:cstheme="minorHAnsi"/>
          <w:szCs w:val="22"/>
          <w:u w:val="single"/>
        </w:rPr>
        <w:t>Arbitration Center</w:t>
      </w:r>
      <w:r w:rsidR="00F34C7A" w:rsidRPr="00F34C7A">
        <w:rPr>
          <w:rFonts w:cstheme="minorHAnsi"/>
          <w:szCs w:val="22"/>
        </w:rPr>
        <w:t>”), in accordance with its Arbitration Rules (the “</w:t>
      </w:r>
      <w:r w:rsidR="00F34C7A" w:rsidRPr="00F34C7A">
        <w:rPr>
          <w:rFonts w:cstheme="minorHAnsi"/>
          <w:szCs w:val="22"/>
          <w:u w:val="single"/>
        </w:rPr>
        <w:t>Rules</w:t>
      </w:r>
      <w:r w:rsidR="00F34C7A" w:rsidRPr="00F34C7A">
        <w:rPr>
          <w:rFonts w:cstheme="minorHAnsi"/>
          <w:szCs w:val="22"/>
        </w:rPr>
        <w:t>”).</w:t>
      </w:r>
    </w:p>
    <w:p w14:paraId="79609F9E" w14:textId="54F7AF4F" w:rsidR="006409F7" w:rsidRPr="00055BF0" w:rsidRDefault="006409F7" w:rsidP="00EE7127">
      <w:pPr>
        <w:pStyle w:val="ListParagraph"/>
        <w:numPr>
          <w:ilvl w:val="0"/>
          <w:numId w:val="52"/>
        </w:numPr>
        <w:spacing w:after="240"/>
        <w:ind w:left="0" w:firstLine="2127"/>
        <w:contextualSpacing w:val="0"/>
        <w:jc w:val="both"/>
        <w:rPr>
          <w:rFonts w:cstheme="minorHAnsi"/>
          <w:szCs w:val="22"/>
        </w:rPr>
      </w:pPr>
      <w:r w:rsidRPr="00055BF0">
        <w:rPr>
          <w:rFonts w:cstheme="minorHAnsi"/>
          <w:szCs w:val="22"/>
        </w:rPr>
        <w:t xml:space="preserve">The number of arbitrators shall be three (3), appointed in accordance with the Rules; provided, however, that if the dispute, controversy, or claim involves an amount of less than one million American dollars (US$1,000,000.00), only one arbitrator shall be appointed in accordance with the Rules, and the Expedited Procedure Rules of the Rules shall apply to the proceedings.  The merits </w:t>
      </w:r>
      <w:r w:rsidRPr="00055BF0">
        <w:rPr>
          <w:rFonts w:cstheme="minorHAnsi"/>
          <w:szCs w:val="22"/>
        </w:rPr>
        <w:lastRenderedPageBreak/>
        <w:t xml:space="preserve">of the arbitration shall be decided based on the laws of the State of New York, pursuant to Section </w:t>
      </w:r>
      <w:r w:rsidRPr="00055BF0">
        <w:rPr>
          <w:rFonts w:cstheme="minorHAnsi"/>
          <w:szCs w:val="22"/>
        </w:rPr>
        <w:fldChar w:fldCharType="begin"/>
      </w:r>
      <w:r w:rsidRPr="00055BF0">
        <w:rPr>
          <w:rFonts w:cstheme="minorHAnsi"/>
          <w:szCs w:val="22"/>
        </w:rPr>
        <w:instrText xml:space="preserve"> REF _Ref193234296 \n \h </w:instrText>
      </w:r>
      <w:r w:rsidR="00055BF0" w:rsidRPr="00055BF0">
        <w:rPr>
          <w:rFonts w:cstheme="minorHAnsi"/>
          <w:szCs w:val="22"/>
        </w:rPr>
        <w:instrText xml:space="preserve"> \* MERGEFORMAT </w:instrText>
      </w:r>
      <w:r w:rsidRPr="00055BF0">
        <w:rPr>
          <w:rFonts w:cstheme="minorHAnsi"/>
          <w:szCs w:val="22"/>
        </w:rPr>
      </w:r>
      <w:r w:rsidRPr="00055BF0">
        <w:rPr>
          <w:rFonts w:cstheme="minorHAnsi"/>
          <w:szCs w:val="22"/>
        </w:rPr>
        <w:fldChar w:fldCharType="separate"/>
      </w:r>
      <w:r w:rsidR="00DA54BD">
        <w:rPr>
          <w:rFonts w:cstheme="minorHAnsi"/>
          <w:szCs w:val="22"/>
        </w:rPr>
        <w:t>6.3</w:t>
      </w:r>
      <w:r w:rsidRPr="00055BF0">
        <w:rPr>
          <w:rFonts w:cstheme="minorHAnsi"/>
          <w:szCs w:val="22"/>
        </w:rPr>
        <w:fldChar w:fldCharType="end"/>
      </w:r>
      <w:r w:rsidRPr="00055BF0">
        <w:rPr>
          <w:rFonts w:cstheme="minorHAnsi"/>
          <w:szCs w:val="22"/>
        </w:rPr>
        <w:t xml:space="preserve"> herein, and the arbitrators shall not decide as amiable compositeurs or ex aequo et bono.</w:t>
      </w:r>
    </w:p>
    <w:p w14:paraId="2A4DEDC0" w14:textId="168EC444" w:rsidR="006409F7" w:rsidRPr="00055BF0" w:rsidRDefault="006409F7" w:rsidP="00EE7127">
      <w:pPr>
        <w:pStyle w:val="ListParagraph"/>
        <w:numPr>
          <w:ilvl w:val="0"/>
          <w:numId w:val="52"/>
        </w:numPr>
        <w:spacing w:after="240"/>
        <w:ind w:left="0" w:firstLine="2127"/>
        <w:contextualSpacing w:val="0"/>
        <w:jc w:val="both"/>
        <w:rPr>
          <w:rFonts w:cstheme="minorHAnsi"/>
          <w:szCs w:val="22"/>
        </w:rPr>
      </w:pPr>
      <w:r w:rsidRPr="00055BF0">
        <w:rPr>
          <w:rFonts w:cstheme="minorHAnsi"/>
          <w:szCs w:val="22"/>
        </w:rPr>
        <w:t xml:space="preserve">The place and seat of the arbitration shall be </w:t>
      </w:r>
      <w:r w:rsidR="00F34C7A">
        <w:rPr>
          <w:rFonts w:cstheme="minorHAnsi"/>
          <w:szCs w:val="22"/>
        </w:rPr>
        <w:t>New York City, in the State of New York, USA,</w:t>
      </w:r>
      <w:r w:rsidRPr="00055BF0">
        <w:rPr>
          <w:rFonts w:cstheme="minorHAnsi"/>
          <w:szCs w:val="22"/>
        </w:rPr>
        <w:t xml:space="preserve"> where the arbitral award shall (i) be issued in writing, (ii) indicate the reasons and grounds for the decisions and (iii) be final, binding and enforceable against the involved parties to the dispute, with no right of appeal except requests for correction and clarifications according to the Rules, and the language of the arbitration shall be English.</w:t>
      </w:r>
    </w:p>
    <w:p w14:paraId="3421E2C9" w14:textId="42DBE02C" w:rsidR="006409F7" w:rsidRPr="00055BF0" w:rsidRDefault="006409F7" w:rsidP="00EE7127">
      <w:pPr>
        <w:pStyle w:val="ListParagraph"/>
        <w:numPr>
          <w:ilvl w:val="0"/>
          <w:numId w:val="52"/>
        </w:numPr>
        <w:spacing w:after="240"/>
        <w:ind w:left="0" w:firstLine="2127"/>
        <w:contextualSpacing w:val="0"/>
        <w:jc w:val="both"/>
        <w:rPr>
          <w:rFonts w:cstheme="minorHAnsi"/>
          <w:szCs w:val="22"/>
        </w:rPr>
      </w:pPr>
      <w:r w:rsidRPr="00055BF0">
        <w:rPr>
          <w:rFonts w:cstheme="minorHAnsi"/>
          <w:szCs w:val="22"/>
        </w:rPr>
        <w:t xml:space="preserve">The arbitration shall be confidential and, except as required by law, no party to the arbitration, third parties involved in an arbitration, or any arbitrator thereof, shall disclose the existence, contents, or results of any arbitration pursuant to this Section </w:t>
      </w:r>
      <w:r w:rsidRPr="00055BF0">
        <w:rPr>
          <w:rFonts w:cstheme="minorHAnsi"/>
          <w:szCs w:val="22"/>
        </w:rPr>
        <w:fldChar w:fldCharType="begin"/>
      </w:r>
      <w:r w:rsidRPr="00055BF0">
        <w:rPr>
          <w:rFonts w:cstheme="minorHAnsi"/>
          <w:szCs w:val="22"/>
        </w:rPr>
        <w:instrText xml:space="preserve"> REF _Ref193234368 \n \h </w:instrText>
      </w:r>
      <w:r w:rsidR="00055BF0" w:rsidRPr="00055BF0">
        <w:rPr>
          <w:rFonts w:cstheme="minorHAnsi"/>
          <w:szCs w:val="22"/>
        </w:rPr>
        <w:instrText xml:space="preserve"> \* MERGEFORMAT </w:instrText>
      </w:r>
      <w:r w:rsidRPr="00055BF0">
        <w:rPr>
          <w:rFonts w:cstheme="minorHAnsi"/>
          <w:szCs w:val="22"/>
        </w:rPr>
      </w:r>
      <w:r w:rsidRPr="00055BF0">
        <w:rPr>
          <w:rFonts w:cstheme="minorHAnsi"/>
          <w:szCs w:val="22"/>
        </w:rPr>
        <w:fldChar w:fldCharType="separate"/>
      </w:r>
      <w:r w:rsidR="00DA54BD">
        <w:rPr>
          <w:rFonts w:cstheme="minorHAnsi"/>
          <w:szCs w:val="22"/>
        </w:rPr>
        <w:t>6.15</w:t>
      </w:r>
      <w:r w:rsidRPr="00055BF0">
        <w:rPr>
          <w:rFonts w:cstheme="minorHAnsi"/>
          <w:szCs w:val="22"/>
        </w:rPr>
        <w:fldChar w:fldCharType="end"/>
      </w:r>
      <w:r w:rsidRPr="00055BF0">
        <w:rPr>
          <w:rFonts w:cstheme="minorHAnsi"/>
          <w:szCs w:val="22"/>
        </w:rPr>
        <w:t xml:space="preserve"> without the prior written consent of each of the parties to the arbitration.</w:t>
      </w:r>
    </w:p>
    <w:p w14:paraId="65387A0D" w14:textId="7DE651C2" w:rsidR="006409F7" w:rsidRPr="00055BF0" w:rsidRDefault="006409F7" w:rsidP="00EE7127">
      <w:pPr>
        <w:pStyle w:val="ListParagraph"/>
        <w:numPr>
          <w:ilvl w:val="0"/>
          <w:numId w:val="52"/>
        </w:numPr>
        <w:spacing w:after="240"/>
        <w:ind w:left="0" w:firstLine="2127"/>
        <w:contextualSpacing w:val="0"/>
        <w:jc w:val="both"/>
        <w:rPr>
          <w:rFonts w:cstheme="minorHAnsi"/>
          <w:szCs w:val="22"/>
        </w:rPr>
      </w:pPr>
      <w:r w:rsidRPr="00055BF0">
        <w:rPr>
          <w:rFonts w:cstheme="minorHAnsi"/>
          <w:szCs w:val="22"/>
        </w:rPr>
        <w:t>All costs and expenses of the arbitration procedure, including the arbitrators’ fees and attorneys’ fees, will be paid by the non-prevailing party.  In case the arbitration award benefits both parties, such costs and expenses will be paid in the proportion determined in said award.</w:t>
      </w:r>
    </w:p>
    <w:p w14:paraId="7A07C06B" w14:textId="05B87E71" w:rsidR="00BC0FA3" w:rsidRPr="00055BF0" w:rsidRDefault="00BC0FA3" w:rsidP="00EE7127">
      <w:pPr>
        <w:pStyle w:val="ListParagraph"/>
        <w:numPr>
          <w:ilvl w:val="0"/>
          <w:numId w:val="52"/>
        </w:numPr>
        <w:spacing w:after="240"/>
        <w:ind w:left="0" w:firstLine="2127"/>
        <w:contextualSpacing w:val="0"/>
        <w:jc w:val="both"/>
        <w:rPr>
          <w:rFonts w:cstheme="minorHAnsi"/>
          <w:szCs w:val="22"/>
        </w:rPr>
      </w:pPr>
      <w:r w:rsidRPr="00055BF0">
        <w:rPr>
          <w:rFonts w:cstheme="minorHAnsi"/>
          <w:szCs w:val="22"/>
          <w:u w:val="single"/>
        </w:rPr>
        <w:t>WAIVER OF JURY TRIAL</w:t>
      </w:r>
      <w:r w:rsidRPr="00055BF0">
        <w:rPr>
          <w:rFonts w:cstheme="minorHAnsi"/>
          <w:szCs w:val="22"/>
        </w:rPr>
        <w:t>.  EACH PARTY HEREBY WAIVES ITS RIGHTS TO A JURY TRIAL OF ANY CLAIM OR CAUSE OF ACTION BASED UPON OR</w:t>
      </w:r>
      <w:r w:rsidR="004C634C" w:rsidRPr="00055BF0">
        <w:rPr>
          <w:rFonts w:cstheme="minorHAnsi"/>
          <w:szCs w:val="22"/>
        </w:rPr>
        <w:t xml:space="preserve"> ARISING OUT OF THIS AGREEMENT</w:t>
      </w:r>
      <w:r w:rsidRPr="00055BF0">
        <w:rPr>
          <w:rFonts w:cstheme="minorHAnsi"/>
          <w:szCs w:val="22"/>
        </w:rPr>
        <w:t xml:space="preserve">, THE SECURITIES OR THE SUBJECT MATTER 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PROVIDED, HOWEVER, THAT EITHER PARTY MAY SEEK PRELIMINARY INJUNCTIONS OR OTHER PROVISIONAL JUDICIAL RELIEF WHICH MAY BE NECESSARY IN THE CASE OF ABSOLUTE AND URGENT NECESSITY, OR FOR THE COMPULSORY INSTALLATION OF THE ARBITRATION PROCEDURE. THIS SECTION HAS BEEN FULLY DISCUSSED BY EACH OF THE PARTIES HERETO AND THESE PROVISIONS WILL NOT BE SUBJECT TO ANY EXCEPTIONS. EACH PARTY HERETO HEREBY FURTHER WARRANTS AND REPRESENTS THAT SUCH PARTY HAS REVIEWED </w:t>
      </w:r>
      <w:bookmarkStart w:id="351" w:name="_cp_change_29"/>
      <w:bookmarkEnd w:id="351"/>
      <w:r w:rsidR="00F34C7A" w:rsidRPr="00F34C7A">
        <w:rPr>
          <w:rFonts w:cstheme="minorHAnsi"/>
          <w:szCs w:val="22"/>
        </w:rPr>
        <w:t xml:space="preserve">THE ARBITRATION CLAUSE CONTAINED IN THIS SECTION AND </w:t>
      </w:r>
      <w:r w:rsidRPr="00055BF0">
        <w:rPr>
          <w:rFonts w:cstheme="minorHAnsi"/>
          <w:szCs w:val="22"/>
        </w:rPr>
        <w:t>THIS WAIVER</w:t>
      </w:r>
      <w:r w:rsidR="00F34C7A">
        <w:rPr>
          <w:rFonts w:cstheme="minorHAnsi"/>
          <w:szCs w:val="22"/>
        </w:rPr>
        <w:t xml:space="preserve"> </w:t>
      </w:r>
      <w:r w:rsidRPr="00055BF0">
        <w:rPr>
          <w:rFonts w:cstheme="minorHAnsi"/>
          <w:szCs w:val="22"/>
        </w:rPr>
        <w:t>WITH ITS LEGAL COUNSEL, AND THAT SUCH PARTY KNOWINGLY AND VOLUNTARILY WAIVES ITS JURY TRIAL RIGHTS FOLLOWING C</w:t>
      </w:r>
      <w:r w:rsidR="00236A82" w:rsidRPr="00055BF0">
        <w:rPr>
          <w:rFonts w:cstheme="minorHAnsi"/>
          <w:szCs w:val="22"/>
        </w:rPr>
        <w:t>ONSULTATION WITH LEGAL COUNSEL.</w:t>
      </w:r>
    </w:p>
    <w:p w14:paraId="2EE3802B" w14:textId="456915FF" w:rsidR="006409F7" w:rsidRPr="00E547A6" w:rsidRDefault="006409F7" w:rsidP="00E547A6">
      <w:pPr>
        <w:pStyle w:val="Heading2"/>
        <w:keepNext/>
        <w:contextualSpacing w:val="0"/>
        <w:rPr>
          <w:rFonts w:cstheme="minorHAnsi"/>
          <w:szCs w:val="22"/>
        </w:rPr>
      </w:pPr>
      <w:bookmarkStart w:id="352" w:name="_cp_blt_1_1233"/>
      <w:bookmarkStart w:id="353" w:name="_Toc195633103"/>
      <w:bookmarkStart w:id="354" w:name="_cp_text_1_1234"/>
      <w:r w:rsidRPr="00055BF0">
        <w:rPr>
          <w:rFonts w:cstheme="minorHAnsi"/>
          <w:szCs w:val="22"/>
        </w:rPr>
        <w:t>S</w:t>
      </w:r>
      <w:bookmarkEnd w:id="352"/>
      <w:r w:rsidRPr="00055BF0">
        <w:rPr>
          <w:rFonts w:cstheme="minorHAnsi"/>
          <w:szCs w:val="22"/>
        </w:rPr>
        <w:t>pecific Performance</w:t>
      </w:r>
      <w:r w:rsidRPr="00E547A6">
        <w:rPr>
          <w:rFonts w:cstheme="minorHAnsi"/>
          <w:szCs w:val="22"/>
          <w:u w:val="none"/>
        </w:rPr>
        <w:t>.</w:t>
      </w:r>
      <w:bookmarkEnd w:id="353"/>
      <w:r w:rsidR="00E547A6" w:rsidRPr="00E547A6">
        <w:rPr>
          <w:rFonts w:cstheme="minorHAnsi"/>
          <w:szCs w:val="22"/>
          <w:u w:val="none"/>
        </w:rPr>
        <w:t xml:space="preserve"> </w:t>
      </w:r>
      <w:r w:rsidRPr="00E547A6">
        <w:rPr>
          <w:rFonts w:cstheme="minorHAnsi"/>
          <w:szCs w:val="22"/>
          <w:u w:val="none"/>
        </w:rPr>
        <w:t xml:space="preserve">The parties acknowledge and agree that irreparable damage would occur, no adequate remedy at law would exist and damages would be difficult to determine if any of the provisions of this Agreement are not performed in accordance with their specific terms. Accordingly, in addition to any other right or remedy to which a party hereto may be entitled, at law or in equity, it shall be entitled to enforce any provision of this Agreement by a decree of specific performance and to temporary, preliminary and permanent injunctive relief to prevent breaches or threatened breaches of any of the provisions of this Agreement, without the necessity of proving the </w:t>
      </w:r>
      <w:r w:rsidRPr="00E547A6">
        <w:rPr>
          <w:rFonts w:cstheme="minorHAnsi"/>
          <w:szCs w:val="22"/>
          <w:u w:val="none"/>
        </w:rPr>
        <w:lastRenderedPageBreak/>
        <w:t>inadequacy of money damages as a remedy and without the necessity of posting any bond or other undertaking.</w:t>
      </w:r>
    </w:p>
    <w:bookmarkEnd w:id="354"/>
    <w:p w14:paraId="70DF256A" w14:textId="77777777" w:rsidR="00B4457A" w:rsidRPr="00055BF0" w:rsidRDefault="00B4457A" w:rsidP="00EE7127">
      <w:pPr>
        <w:pStyle w:val="Bod"/>
        <w:spacing w:after="240"/>
        <w:contextualSpacing w:val="0"/>
        <w:rPr>
          <w:rFonts w:cstheme="minorHAnsi"/>
          <w:szCs w:val="22"/>
        </w:rPr>
      </w:pPr>
    </w:p>
    <w:p w14:paraId="166DBDFD" w14:textId="77777777" w:rsidR="0096012E" w:rsidRPr="00055BF0" w:rsidRDefault="00B639B0" w:rsidP="00EE7127">
      <w:pPr>
        <w:pStyle w:val="Center"/>
        <w:contextualSpacing w:val="0"/>
        <w:rPr>
          <w:rFonts w:cstheme="minorHAnsi"/>
          <w:szCs w:val="22"/>
        </w:rPr>
      </w:pPr>
      <w:r w:rsidRPr="00055BF0">
        <w:rPr>
          <w:rFonts w:cstheme="minorHAnsi"/>
          <w:szCs w:val="22"/>
        </w:rPr>
        <w:t>* * * * *</w:t>
      </w:r>
    </w:p>
    <w:p w14:paraId="0B1E42CB" w14:textId="77777777" w:rsidR="00236A82" w:rsidRPr="00055BF0" w:rsidRDefault="00236A82" w:rsidP="00EE7127">
      <w:pPr>
        <w:pStyle w:val="Bod"/>
        <w:spacing w:after="240"/>
        <w:contextualSpacing w:val="0"/>
        <w:rPr>
          <w:rFonts w:cstheme="minorHAnsi"/>
          <w:szCs w:val="22"/>
        </w:rPr>
        <w:sectPr w:rsidR="00236A82" w:rsidRPr="00055BF0" w:rsidSect="003B617B">
          <w:headerReference w:type="default" r:id="rId18"/>
          <w:footerReference w:type="even" r:id="rId19"/>
          <w:footerReference w:type="default" r:id="rId20"/>
          <w:headerReference w:type="first" r:id="rId21"/>
          <w:footerReference w:type="first" r:id="rId22"/>
          <w:pgSz w:w="12240" w:h="15840" w:code="1"/>
          <w:pgMar w:top="1440" w:right="1440" w:bottom="1440" w:left="1440" w:header="720" w:footer="720" w:gutter="0"/>
          <w:pgNumType w:start="1"/>
          <w:cols w:space="720"/>
          <w:noEndnote/>
          <w:titlePg/>
          <w:docGrid w:linePitch="326"/>
        </w:sectPr>
      </w:pPr>
    </w:p>
    <w:p w14:paraId="22F51BD9" w14:textId="77777777" w:rsidR="0096012E" w:rsidRPr="00055BF0" w:rsidRDefault="0096012E" w:rsidP="00EE7127">
      <w:pPr>
        <w:pStyle w:val="Bod"/>
        <w:spacing w:after="240"/>
        <w:contextualSpacing w:val="0"/>
        <w:rPr>
          <w:rFonts w:cstheme="minorHAnsi"/>
          <w:szCs w:val="22"/>
        </w:rPr>
      </w:pPr>
      <w:r w:rsidRPr="00055BF0">
        <w:rPr>
          <w:rFonts w:cstheme="minorHAnsi"/>
          <w:b/>
          <w:szCs w:val="22"/>
        </w:rPr>
        <w:lastRenderedPageBreak/>
        <w:t>IN WITNESS WHEREOF</w:t>
      </w:r>
      <w:r w:rsidRPr="00055BF0">
        <w:rPr>
          <w:rFonts w:cstheme="minorHAnsi"/>
          <w:szCs w:val="22"/>
        </w:rPr>
        <w:t xml:space="preserve">, the parties have executed this Agreement </w:t>
      </w:r>
      <w:r w:rsidR="00933F7C" w:rsidRPr="00055BF0">
        <w:rPr>
          <w:rFonts w:cstheme="minorHAnsi"/>
          <w:szCs w:val="22"/>
        </w:rPr>
        <w:t>on</w:t>
      </w:r>
      <w:r w:rsidRPr="00055BF0">
        <w:rPr>
          <w:rFonts w:cstheme="minorHAnsi"/>
          <w:szCs w:val="22"/>
        </w:rPr>
        <w:t xml:space="preserve"> the date first above written.</w:t>
      </w:r>
    </w:p>
    <w:p w14:paraId="4C879910" w14:textId="77777777" w:rsidR="00A94F8C" w:rsidRPr="00055BF0" w:rsidRDefault="00A94F8C" w:rsidP="00EE7127">
      <w:pPr>
        <w:pStyle w:val="Company-1"/>
        <w:spacing w:after="240"/>
        <w:contextualSpacing w:val="0"/>
        <w:rPr>
          <w:rFonts w:cstheme="minorHAnsi"/>
          <w:b/>
          <w:bCs/>
          <w:szCs w:val="22"/>
        </w:rPr>
      </w:pPr>
    </w:p>
    <w:p w14:paraId="0F3EBC45" w14:textId="77777777" w:rsidR="00A94F8C" w:rsidRPr="00055BF0" w:rsidRDefault="00A94F8C" w:rsidP="00EE7127">
      <w:pPr>
        <w:pStyle w:val="Company-1"/>
        <w:spacing w:after="240"/>
        <w:contextualSpacing w:val="0"/>
        <w:rPr>
          <w:rFonts w:cstheme="minorHAnsi"/>
          <w:b/>
          <w:bCs/>
          <w:szCs w:val="22"/>
        </w:rPr>
      </w:pPr>
    </w:p>
    <w:p w14:paraId="303A0CDB" w14:textId="0905729C" w:rsidR="00E1344E" w:rsidRPr="00055BF0" w:rsidRDefault="00103B17" w:rsidP="00EE7127">
      <w:pPr>
        <w:pStyle w:val="Company-1"/>
        <w:spacing w:after="240"/>
        <w:contextualSpacing w:val="0"/>
        <w:rPr>
          <w:rFonts w:cstheme="minorHAnsi"/>
          <w:b/>
          <w:bCs/>
          <w:szCs w:val="22"/>
        </w:rPr>
      </w:pPr>
      <w:r w:rsidRPr="00055BF0">
        <w:rPr>
          <w:rFonts w:cstheme="minorHAnsi"/>
          <w:b/>
          <w:bCs/>
          <w:szCs w:val="22"/>
          <w:highlight w:val="lightGray"/>
        </w:rPr>
        <w:t>[</w:t>
      </w:r>
      <w:r w:rsidR="005B7622" w:rsidRPr="00055BF0">
        <w:rPr>
          <w:rFonts w:cstheme="minorHAnsi"/>
          <w:b/>
          <w:bCs/>
          <w:szCs w:val="22"/>
          <w:highlight w:val="lightGray"/>
        </w:rPr>
        <w:t xml:space="preserve">RIVIO </w:t>
      </w:r>
      <w:r w:rsidRPr="00055BF0">
        <w:rPr>
          <w:rFonts w:cstheme="minorHAnsi"/>
          <w:b/>
          <w:bCs/>
          <w:szCs w:val="22"/>
          <w:highlight w:val="lightGray"/>
        </w:rPr>
        <w:t>HOLDINGS LIMITED]</w:t>
      </w:r>
    </w:p>
    <w:p w14:paraId="6D098D25" w14:textId="77777777" w:rsidR="00A94F8C" w:rsidRPr="00055BF0" w:rsidRDefault="00A94F8C" w:rsidP="00EE7127">
      <w:pPr>
        <w:spacing w:after="240"/>
        <w:contextualSpacing w:val="0"/>
        <w:rPr>
          <w:rFonts w:cstheme="minorHAnsi"/>
          <w:szCs w:val="22"/>
        </w:rPr>
      </w:pPr>
    </w:p>
    <w:p w14:paraId="3E0BE9CD" w14:textId="77777777" w:rsidR="00F27A75" w:rsidRPr="00055BF0" w:rsidRDefault="00F27A75" w:rsidP="00EE7127">
      <w:pPr>
        <w:spacing w:after="240"/>
        <w:contextualSpacing w:val="0"/>
        <w:rPr>
          <w:rFonts w:cstheme="minorHAnsi"/>
          <w:szCs w:val="22"/>
        </w:rPr>
      </w:pPr>
    </w:p>
    <w:p w14:paraId="6A1538CF" w14:textId="7B1E06D4" w:rsidR="00C30D9D" w:rsidRPr="00055BF0" w:rsidRDefault="00C30D9D" w:rsidP="00EE7127">
      <w:pPr>
        <w:pStyle w:val="Company-1"/>
        <w:spacing w:after="240"/>
        <w:contextualSpacing w:val="0"/>
        <w:rPr>
          <w:rFonts w:cstheme="minorHAnsi"/>
          <w:szCs w:val="22"/>
        </w:rPr>
      </w:pPr>
      <w:r w:rsidRPr="00055BF0">
        <w:rPr>
          <w:rFonts w:cstheme="minorHAnsi"/>
          <w:szCs w:val="22"/>
        </w:rPr>
        <w:t>By:</w:t>
      </w:r>
      <w:r w:rsidR="00B4457A" w:rsidRPr="00055BF0">
        <w:rPr>
          <w:rFonts w:cstheme="minorHAnsi"/>
          <w:szCs w:val="22"/>
        </w:rPr>
        <w:t xml:space="preserve"> </w:t>
      </w:r>
      <w:r w:rsidR="00F73971" w:rsidRPr="00055BF0">
        <w:rPr>
          <w:rFonts w:cstheme="minorHAnsi"/>
          <w:szCs w:val="22"/>
        </w:rPr>
        <w:t>____________________________________</w:t>
      </w:r>
    </w:p>
    <w:p w14:paraId="4B314726" w14:textId="310A844B" w:rsidR="00C30D9D" w:rsidRPr="00055BF0" w:rsidRDefault="00C30D9D" w:rsidP="00EE7127">
      <w:pPr>
        <w:pStyle w:val="Company-1"/>
        <w:tabs>
          <w:tab w:val="right" w:leader="underscore" w:pos="9360"/>
        </w:tabs>
        <w:spacing w:after="240"/>
        <w:contextualSpacing w:val="0"/>
        <w:rPr>
          <w:rFonts w:cstheme="minorHAnsi"/>
          <w:szCs w:val="22"/>
        </w:rPr>
      </w:pPr>
      <w:r w:rsidRPr="00055BF0">
        <w:rPr>
          <w:rFonts w:cstheme="minorHAnsi"/>
          <w:szCs w:val="22"/>
        </w:rPr>
        <w:t xml:space="preserve">Name: </w:t>
      </w:r>
      <w:r w:rsidR="005B7622" w:rsidRPr="00055BF0">
        <w:rPr>
          <w:rFonts w:cstheme="minorHAnsi"/>
          <w:szCs w:val="22"/>
        </w:rPr>
        <w:t>Silvio Frison</w:t>
      </w:r>
    </w:p>
    <w:p w14:paraId="3C835080" w14:textId="42998112" w:rsidR="00C30D9D" w:rsidRPr="00055BF0" w:rsidRDefault="00C30D9D" w:rsidP="00EE7127">
      <w:pPr>
        <w:pStyle w:val="Company-1"/>
        <w:tabs>
          <w:tab w:val="right" w:leader="underscore" w:pos="9360"/>
        </w:tabs>
        <w:spacing w:after="240"/>
        <w:contextualSpacing w:val="0"/>
        <w:rPr>
          <w:rFonts w:cstheme="minorHAnsi"/>
          <w:szCs w:val="22"/>
        </w:rPr>
      </w:pPr>
      <w:r w:rsidRPr="00055BF0">
        <w:rPr>
          <w:rFonts w:cstheme="minorHAnsi"/>
          <w:szCs w:val="22"/>
        </w:rPr>
        <w:t>Title:</w:t>
      </w:r>
      <w:r w:rsidR="00103B17" w:rsidRPr="00055BF0">
        <w:rPr>
          <w:rFonts w:cstheme="minorHAnsi"/>
          <w:szCs w:val="22"/>
        </w:rPr>
        <w:t xml:space="preserve"> </w:t>
      </w:r>
      <w:r w:rsidR="00F10E9A" w:rsidRPr="00055BF0">
        <w:rPr>
          <w:rFonts w:cstheme="minorHAnsi"/>
          <w:szCs w:val="22"/>
        </w:rPr>
        <w:t>Director</w:t>
      </w:r>
    </w:p>
    <w:p w14:paraId="0D59487C" w14:textId="15F963D6" w:rsidR="00A94F8C" w:rsidRPr="00055BF0" w:rsidRDefault="00A94F8C" w:rsidP="00EE7127">
      <w:pPr>
        <w:spacing w:after="240"/>
        <w:contextualSpacing w:val="0"/>
        <w:rPr>
          <w:rFonts w:cstheme="minorHAnsi"/>
          <w:szCs w:val="22"/>
        </w:rPr>
      </w:pPr>
    </w:p>
    <w:p w14:paraId="6CE053D1" w14:textId="77777777" w:rsidR="005B7622" w:rsidRPr="00055BF0" w:rsidRDefault="005B7622" w:rsidP="00EE7127">
      <w:pPr>
        <w:pStyle w:val="Company-1"/>
        <w:spacing w:after="240"/>
        <w:contextualSpacing w:val="0"/>
        <w:rPr>
          <w:rFonts w:cstheme="minorHAnsi"/>
          <w:szCs w:val="22"/>
        </w:rPr>
      </w:pPr>
      <w:r w:rsidRPr="00055BF0">
        <w:rPr>
          <w:rFonts w:cstheme="minorHAnsi"/>
          <w:szCs w:val="22"/>
        </w:rPr>
        <w:t>By: ____________________________________</w:t>
      </w:r>
    </w:p>
    <w:p w14:paraId="74FC60A0" w14:textId="491917E0" w:rsidR="005B7622" w:rsidRPr="00055BF0" w:rsidRDefault="005B7622" w:rsidP="00EE7127">
      <w:pPr>
        <w:pStyle w:val="Company-1"/>
        <w:tabs>
          <w:tab w:val="right" w:leader="underscore" w:pos="9360"/>
        </w:tabs>
        <w:spacing w:after="240"/>
        <w:contextualSpacing w:val="0"/>
        <w:rPr>
          <w:rFonts w:cstheme="minorHAnsi"/>
          <w:szCs w:val="22"/>
        </w:rPr>
      </w:pPr>
      <w:r w:rsidRPr="00055BF0">
        <w:rPr>
          <w:rFonts w:cstheme="minorHAnsi"/>
          <w:szCs w:val="22"/>
        </w:rPr>
        <w:t>Name: Ricardo Sales</w:t>
      </w:r>
    </w:p>
    <w:p w14:paraId="07405EE6" w14:textId="7C4E0AB5" w:rsidR="005B7622" w:rsidRPr="00055BF0" w:rsidRDefault="005B7622" w:rsidP="00EE7127">
      <w:pPr>
        <w:pStyle w:val="Company-1"/>
        <w:tabs>
          <w:tab w:val="right" w:leader="underscore" w:pos="9360"/>
        </w:tabs>
        <w:spacing w:after="240"/>
        <w:contextualSpacing w:val="0"/>
        <w:rPr>
          <w:rFonts w:cstheme="minorHAnsi"/>
          <w:szCs w:val="22"/>
        </w:rPr>
      </w:pPr>
      <w:r w:rsidRPr="00055BF0">
        <w:rPr>
          <w:rFonts w:cstheme="minorHAnsi"/>
          <w:szCs w:val="22"/>
        </w:rPr>
        <w:t>Title: Director</w:t>
      </w:r>
    </w:p>
    <w:p w14:paraId="304270D0" w14:textId="77777777" w:rsidR="005B7622" w:rsidRPr="00055BF0" w:rsidRDefault="005B7622" w:rsidP="00EE7127">
      <w:pPr>
        <w:tabs>
          <w:tab w:val="left" w:pos="4680"/>
          <w:tab w:val="right" w:leader="underscore" w:pos="9360"/>
        </w:tabs>
        <w:spacing w:after="240"/>
        <w:ind w:left="4680" w:hanging="2"/>
        <w:contextualSpacing w:val="0"/>
        <w:rPr>
          <w:rFonts w:cstheme="minorHAnsi"/>
          <w:szCs w:val="22"/>
        </w:rPr>
      </w:pPr>
    </w:p>
    <w:p w14:paraId="3F0D38A1" w14:textId="77777777" w:rsidR="005B7622" w:rsidRPr="00055BF0" w:rsidRDefault="005B7622" w:rsidP="00EE7127">
      <w:pPr>
        <w:tabs>
          <w:tab w:val="left" w:pos="4680"/>
          <w:tab w:val="right" w:leader="underscore" w:pos="9360"/>
        </w:tabs>
        <w:spacing w:after="240"/>
        <w:ind w:left="4680" w:hanging="2"/>
        <w:contextualSpacing w:val="0"/>
        <w:rPr>
          <w:rFonts w:cstheme="minorHAnsi"/>
          <w:szCs w:val="22"/>
        </w:rPr>
      </w:pPr>
    </w:p>
    <w:p w14:paraId="14B41439" w14:textId="4DB3130B" w:rsidR="0096012E" w:rsidRPr="00055BF0" w:rsidRDefault="00C30D9D" w:rsidP="00EE7127">
      <w:pPr>
        <w:tabs>
          <w:tab w:val="left" w:pos="4680"/>
          <w:tab w:val="right" w:leader="underscore" w:pos="9360"/>
        </w:tabs>
        <w:spacing w:after="240"/>
        <w:ind w:left="4680" w:hanging="2"/>
        <w:contextualSpacing w:val="0"/>
        <w:rPr>
          <w:rFonts w:cstheme="minorHAnsi"/>
          <w:szCs w:val="22"/>
        </w:rPr>
      </w:pPr>
      <w:r w:rsidRPr="00055BF0">
        <w:rPr>
          <w:rFonts w:cstheme="minorHAnsi"/>
          <w:szCs w:val="22"/>
        </w:rPr>
        <w:t>Address:</w:t>
      </w:r>
      <w:r w:rsidR="00E92D93" w:rsidRPr="00055BF0">
        <w:rPr>
          <w:rFonts w:cstheme="minorHAnsi"/>
          <w:szCs w:val="22"/>
        </w:rPr>
        <w:t xml:space="preserve"> </w:t>
      </w:r>
      <w:r w:rsidR="005B7622" w:rsidRPr="00055BF0">
        <w:rPr>
          <w:rFonts w:cstheme="minorHAnsi"/>
          <w:b/>
          <w:caps/>
          <w:szCs w:val="22"/>
          <w:highlight w:val="lightGray"/>
        </w:rPr>
        <w:t>[•]</w:t>
      </w:r>
      <w:r w:rsidR="00AE5934" w:rsidRPr="00055BF0">
        <w:rPr>
          <w:rFonts w:cstheme="minorHAnsi"/>
          <w:szCs w:val="22"/>
        </w:rPr>
        <w:t xml:space="preserve"> </w:t>
      </w:r>
    </w:p>
    <w:p w14:paraId="5B787A64" w14:textId="77777777" w:rsidR="00236A82" w:rsidRPr="00055BF0" w:rsidRDefault="00236A82" w:rsidP="00EE7127">
      <w:pPr>
        <w:spacing w:after="240"/>
        <w:contextualSpacing w:val="0"/>
        <w:rPr>
          <w:rFonts w:cstheme="minorHAnsi"/>
          <w:szCs w:val="22"/>
        </w:rPr>
      </w:pPr>
    </w:p>
    <w:p w14:paraId="37FC2432" w14:textId="77777777" w:rsidR="00BC29A3" w:rsidRPr="00055BF0" w:rsidRDefault="00BC29A3" w:rsidP="00EE7127">
      <w:pPr>
        <w:spacing w:after="240"/>
        <w:contextualSpacing w:val="0"/>
        <w:rPr>
          <w:rFonts w:cstheme="minorHAnsi"/>
          <w:szCs w:val="22"/>
        </w:rPr>
        <w:sectPr w:rsidR="00BC29A3" w:rsidRPr="00055BF0" w:rsidSect="00236A82">
          <w:footerReference w:type="even" r:id="rId23"/>
          <w:footerReference w:type="default" r:id="rId24"/>
          <w:footerReference w:type="first" r:id="rId25"/>
          <w:pgSz w:w="12240" w:h="15840"/>
          <w:pgMar w:top="1440" w:right="1440" w:bottom="1440" w:left="1440" w:header="720" w:footer="720" w:gutter="0"/>
          <w:pgNumType w:start="1"/>
          <w:cols w:space="720"/>
          <w:noEndnote/>
        </w:sectPr>
      </w:pPr>
    </w:p>
    <w:p w14:paraId="5F057225" w14:textId="532F530E" w:rsidR="00F27A75" w:rsidRPr="00055BF0" w:rsidRDefault="00F27A75" w:rsidP="00EE7127">
      <w:pPr>
        <w:pStyle w:val="Bod"/>
        <w:suppressAutoHyphens w:val="0"/>
        <w:spacing w:after="240"/>
        <w:contextualSpacing w:val="0"/>
        <w:rPr>
          <w:rFonts w:cstheme="minorHAnsi"/>
          <w:szCs w:val="22"/>
        </w:rPr>
      </w:pPr>
      <w:r w:rsidRPr="00055BF0">
        <w:rPr>
          <w:rFonts w:cstheme="minorHAnsi"/>
          <w:b/>
          <w:szCs w:val="22"/>
        </w:rPr>
        <w:lastRenderedPageBreak/>
        <w:t>IN WITNESS WHEREOF</w:t>
      </w:r>
      <w:r w:rsidRPr="00055BF0">
        <w:rPr>
          <w:rFonts w:cstheme="minorHAnsi"/>
          <w:szCs w:val="22"/>
        </w:rPr>
        <w:t xml:space="preserve">, the parties have executed this Agreement </w:t>
      </w:r>
      <w:r w:rsidR="00933F7C" w:rsidRPr="00055BF0">
        <w:rPr>
          <w:rFonts w:cstheme="minorHAnsi"/>
          <w:szCs w:val="22"/>
        </w:rPr>
        <w:t>on</w:t>
      </w:r>
      <w:r w:rsidRPr="00055BF0">
        <w:rPr>
          <w:rFonts w:cstheme="minorHAnsi"/>
          <w:szCs w:val="22"/>
        </w:rPr>
        <w:t xml:space="preserve"> the date first above written.</w:t>
      </w:r>
    </w:p>
    <w:p w14:paraId="5992229E" w14:textId="5646DBC4" w:rsidR="00EF4660" w:rsidRPr="00055BF0" w:rsidRDefault="00EF4660" w:rsidP="00EE7127">
      <w:pPr>
        <w:pStyle w:val="Bod"/>
        <w:suppressAutoHyphens w:val="0"/>
        <w:spacing w:after="240"/>
        <w:contextualSpacing w:val="0"/>
        <w:rPr>
          <w:rFonts w:cstheme="minorHAnsi"/>
          <w:szCs w:val="22"/>
        </w:rPr>
      </w:pPr>
    </w:p>
    <w:p w14:paraId="7769DC45" w14:textId="77777777" w:rsidR="00EF4660" w:rsidRPr="00055BF0" w:rsidRDefault="00EF4660" w:rsidP="00EE7127">
      <w:pPr>
        <w:pStyle w:val="Bod"/>
        <w:suppressAutoHyphens w:val="0"/>
        <w:spacing w:after="240"/>
        <w:contextualSpacing w:val="0"/>
        <w:rPr>
          <w:rFonts w:cstheme="minorHAnsi"/>
          <w:szCs w:val="22"/>
        </w:rPr>
      </w:pPr>
    </w:p>
    <w:p w14:paraId="6EF8E96E" w14:textId="33343CC0" w:rsidR="00F27A75" w:rsidRPr="00055BF0" w:rsidRDefault="00F27A75" w:rsidP="00EE7127">
      <w:pPr>
        <w:pStyle w:val="Company-1"/>
        <w:keepLines w:val="0"/>
        <w:tabs>
          <w:tab w:val="right" w:leader="underscore" w:pos="9360"/>
        </w:tabs>
        <w:suppressAutoHyphens w:val="0"/>
        <w:spacing w:after="240"/>
        <w:contextualSpacing w:val="0"/>
        <w:rPr>
          <w:rFonts w:cstheme="minorHAnsi"/>
          <w:b/>
          <w:szCs w:val="22"/>
          <w:lang w:val="pt-BR"/>
        </w:rPr>
      </w:pPr>
      <w:r w:rsidRPr="00055BF0">
        <w:rPr>
          <w:rFonts w:cstheme="minorHAnsi"/>
          <w:b/>
          <w:szCs w:val="22"/>
          <w:lang w:val="pt-BR"/>
        </w:rPr>
        <w:t>INVESTOR:</w:t>
      </w:r>
    </w:p>
    <w:p w14:paraId="760B6AFD" w14:textId="77777777" w:rsidR="00EF4660" w:rsidRPr="00055BF0" w:rsidRDefault="00EF4660" w:rsidP="00EE7127">
      <w:pPr>
        <w:spacing w:after="240"/>
        <w:contextualSpacing w:val="0"/>
        <w:rPr>
          <w:rFonts w:cstheme="minorHAnsi"/>
          <w:szCs w:val="22"/>
          <w:lang w:val="pt-BR"/>
        </w:rPr>
      </w:pPr>
    </w:p>
    <w:p w14:paraId="5E2001B1" w14:textId="028F0667" w:rsidR="00F27A75" w:rsidRPr="00055BF0" w:rsidRDefault="00055BF0" w:rsidP="00EE7127">
      <w:pPr>
        <w:suppressAutoHyphens w:val="0"/>
        <w:spacing w:after="240"/>
        <w:ind w:left="4680"/>
        <w:contextualSpacing w:val="0"/>
        <w:rPr>
          <w:rFonts w:cstheme="minorHAnsi"/>
          <w:szCs w:val="22"/>
          <w:lang w:val="pt-BR"/>
        </w:rPr>
      </w:pPr>
      <w:r>
        <w:rPr>
          <w:rFonts w:cstheme="minorHAnsi"/>
          <w:b/>
          <w:caps/>
          <w:szCs w:val="22"/>
          <w:lang w:val="pt-BR"/>
        </w:rPr>
        <w:t>[</w:t>
      </w:r>
      <w:r w:rsidR="000678CF" w:rsidRPr="00055BF0">
        <w:rPr>
          <w:rFonts w:cstheme="minorHAnsi"/>
          <w:b/>
          <w:caps/>
          <w:szCs w:val="22"/>
          <w:highlight w:val="lightGray"/>
          <w:lang w:val="pt-BR"/>
        </w:rPr>
        <w:t>Valor brazil v, llc</w:t>
      </w:r>
      <w:r>
        <w:rPr>
          <w:rFonts w:cstheme="minorHAnsi"/>
          <w:b/>
          <w:caps/>
          <w:szCs w:val="22"/>
          <w:lang w:val="pt-BR"/>
        </w:rPr>
        <w:t>]</w:t>
      </w:r>
      <w:r w:rsidR="00F27A75" w:rsidRPr="00055BF0">
        <w:rPr>
          <w:rFonts w:cstheme="minorHAnsi"/>
          <w:szCs w:val="22"/>
          <w:lang w:val="pt-BR"/>
        </w:rPr>
        <w:br/>
      </w:r>
      <w:r w:rsidR="00F27A75" w:rsidRPr="00055BF0">
        <w:rPr>
          <w:rFonts w:cstheme="minorHAnsi"/>
          <w:szCs w:val="22"/>
          <w:lang w:val="pt-BR"/>
        </w:rPr>
        <w:br/>
      </w:r>
    </w:p>
    <w:p w14:paraId="0CEDD053" w14:textId="77777777" w:rsidR="00F27A75" w:rsidRPr="00055BF0" w:rsidRDefault="00F27A75" w:rsidP="00EE7127">
      <w:pPr>
        <w:suppressAutoHyphens w:val="0"/>
        <w:spacing w:after="240"/>
        <w:ind w:left="4680"/>
        <w:contextualSpacing w:val="0"/>
        <w:rPr>
          <w:rFonts w:cstheme="minorHAnsi"/>
          <w:szCs w:val="22"/>
        </w:rPr>
      </w:pPr>
      <w:r w:rsidRPr="00055BF0">
        <w:rPr>
          <w:rFonts w:cstheme="minorHAnsi"/>
          <w:szCs w:val="22"/>
        </w:rPr>
        <w:t xml:space="preserve">By:  ________________________________ </w:t>
      </w:r>
    </w:p>
    <w:p w14:paraId="1A5DBEA5" w14:textId="5C0F877D" w:rsidR="00F27A75" w:rsidRPr="00055BF0" w:rsidRDefault="00F27A75" w:rsidP="00EE7127">
      <w:pPr>
        <w:pStyle w:val="Company-1"/>
        <w:keepLines w:val="0"/>
        <w:tabs>
          <w:tab w:val="right" w:leader="underscore" w:pos="9360"/>
        </w:tabs>
        <w:suppressAutoHyphens w:val="0"/>
        <w:spacing w:after="240"/>
        <w:contextualSpacing w:val="0"/>
        <w:rPr>
          <w:rFonts w:cstheme="minorHAnsi"/>
          <w:szCs w:val="22"/>
        </w:rPr>
      </w:pPr>
      <w:r w:rsidRPr="00055BF0">
        <w:rPr>
          <w:rFonts w:cstheme="minorHAnsi"/>
          <w:szCs w:val="22"/>
        </w:rPr>
        <w:t xml:space="preserve">Name: </w:t>
      </w:r>
      <w:r w:rsidR="00E92D93" w:rsidRPr="00055BF0">
        <w:rPr>
          <w:rFonts w:cstheme="minorHAnsi"/>
          <w:szCs w:val="22"/>
          <w:highlight w:val="lightGray"/>
        </w:rPr>
        <w:t>[•]</w:t>
      </w:r>
    </w:p>
    <w:p w14:paraId="19678627" w14:textId="1F3B9565" w:rsidR="00F27A75" w:rsidRPr="00055BF0" w:rsidRDefault="00F27A75" w:rsidP="00EE7127">
      <w:pPr>
        <w:pStyle w:val="Company-1"/>
        <w:keepLines w:val="0"/>
        <w:tabs>
          <w:tab w:val="right" w:leader="underscore" w:pos="9360"/>
        </w:tabs>
        <w:suppressAutoHyphens w:val="0"/>
        <w:spacing w:after="240"/>
        <w:contextualSpacing w:val="0"/>
        <w:rPr>
          <w:rFonts w:cstheme="minorHAnsi"/>
          <w:szCs w:val="22"/>
        </w:rPr>
      </w:pPr>
      <w:r w:rsidRPr="00055BF0">
        <w:rPr>
          <w:rFonts w:cstheme="minorHAnsi"/>
          <w:szCs w:val="22"/>
        </w:rPr>
        <w:t>Title:</w:t>
      </w:r>
      <w:r w:rsidR="00E92D93" w:rsidRPr="00055BF0">
        <w:rPr>
          <w:rFonts w:cstheme="minorHAnsi"/>
          <w:szCs w:val="22"/>
        </w:rPr>
        <w:t xml:space="preserve"> </w:t>
      </w:r>
      <w:r w:rsidR="00E92D93" w:rsidRPr="00055BF0">
        <w:rPr>
          <w:rFonts w:cstheme="minorHAnsi"/>
          <w:szCs w:val="22"/>
          <w:highlight w:val="lightGray"/>
        </w:rPr>
        <w:t>[•]</w:t>
      </w:r>
    </w:p>
    <w:p w14:paraId="43F9FCF4" w14:textId="6869E77E" w:rsidR="00EF4660" w:rsidRPr="00055BF0" w:rsidRDefault="00EF4660" w:rsidP="00EE7127">
      <w:pPr>
        <w:spacing w:after="240"/>
        <w:contextualSpacing w:val="0"/>
        <w:rPr>
          <w:rFonts w:cstheme="minorHAnsi"/>
          <w:szCs w:val="22"/>
        </w:rPr>
      </w:pPr>
    </w:p>
    <w:p w14:paraId="41E2B839" w14:textId="77777777" w:rsidR="00EF4660" w:rsidRPr="00055BF0" w:rsidRDefault="00EF4660" w:rsidP="00EE7127">
      <w:pPr>
        <w:spacing w:after="240"/>
        <w:contextualSpacing w:val="0"/>
        <w:rPr>
          <w:rFonts w:cstheme="minorHAnsi"/>
          <w:szCs w:val="22"/>
        </w:rPr>
      </w:pPr>
    </w:p>
    <w:p w14:paraId="04A983AF" w14:textId="4826AB78" w:rsidR="00E92D93" w:rsidRPr="00055BF0" w:rsidRDefault="00F27A75" w:rsidP="00EE7127">
      <w:pPr>
        <w:tabs>
          <w:tab w:val="left" w:pos="4680"/>
          <w:tab w:val="right" w:leader="underscore" w:pos="9360"/>
        </w:tabs>
        <w:suppressAutoHyphens w:val="0"/>
        <w:spacing w:after="240"/>
        <w:ind w:left="5760" w:hanging="1080"/>
        <w:contextualSpacing w:val="0"/>
        <w:rPr>
          <w:rFonts w:cstheme="minorHAnsi"/>
          <w:szCs w:val="22"/>
        </w:rPr>
      </w:pPr>
      <w:r w:rsidRPr="00055BF0">
        <w:rPr>
          <w:rFonts w:cstheme="minorHAnsi"/>
          <w:szCs w:val="22"/>
        </w:rPr>
        <w:t>Address:</w:t>
      </w:r>
      <w:r w:rsidR="00E92D93" w:rsidRPr="00055BF0">
        <w:rPr>
          <w:rFonts w:cstheme="minorHAnsi"/>
          <w:szCs w:val="22"/>
        </w:rPr>
        <w:t xml:space="preserve"> </w:t>
      </w:r>
      <w:r w:rsidR="00E92D93" w:rsidRPr="00055BF0">
        <w:rPr>
          <w:rFonts w:cstheme="minorHAnsi"/>
          <w:szCs w:val="22"/>
          <w:highlight w:val="lightGray"/>
        </w:rPr>
        <w:t>[•]</w:t>
      </w:r>
    </w:p>
    <w:p w14:paraId="523AF1CB" w14:textId="77777777" w:rsidR="00E92D93" w:rsidRPr="00055BF0" w:rsidRDefault="00E92D93" w:rsidP="00EE7127">
      <w:pPr>
        <w:tabs>
          <w:tab w:val="left" w:pos="4680"/>
          <w:tab w:val="right" w:leader="underscore" w:pos="9360"/>
        </w:tabs>
        <w:suppressAutoHyphens w:val="0"/>
        <w:spacing w:after="240"/>
        <w:ind w:left="5760" w:hanging="1080"/>
        <w:contextualSpacing w:val="0"/>
        <w:rPr>
          <w:rFonts w:cstheme="minorHAnsi"/>
          <w:szCs w:val="22"/>
        </w:rPr>
      </w:pPr>
    </w:p>
    <w:p w14:paraId="4162FC5D" w14:textId="769905D1" w:rsidR="002115FD" w:rsidRPr="00055BF0" w:rsidRDefault="006E6F74" w:rsidP="00EE7127">
      <w:pPr>
        <w:tabs>
          <w:tab w:val="left" w:pos="4680"/>
          <w:tab w:val="right" w:leader="underscore" w:pos="9360"/>
        </w:tabs>
        <w:suppressAutoHyphens w:val="0"/>
        <w:spacing w:after="240"/>
        <w:ind w:left="5760" w:hanging="1080"/>
        <w:contextualSpacing w:val="0"/>
        <w:rPr>
          <w:rFonts w:cstheme="minorHAnsi"/>
          <w:szCs w:val="22"/>
        </w:rPr>
      </w:pPr>
      <w:r w:rsidRPr="00055BF0">
        <w:rPr>
          <w:rFonts w:cstheme="minorHAnsi"/>
          <w:szCs w:val="22"/>
        </w:rPr>
        <w:t>E-mail:</w:t>
      </w:r>
      <w:r w:rsidR="00BD6C3C" w:rsidRPr="00055BF0">
        <w:rPr>
          <w:rFonts w:cstheme="minorHAnsi"/>
          <w:szCs w:val="22"/>
        </w:rPr>
        <w:t xml:space="preserve"> </w:t>
      </w:r>
      <w:r w:rsidR="00E92D93" w:rsidRPr="00055BF0">
        <w:rPr>
          <w:rFonts w:cstheme="minorHAnsi"/>
          <w:szCs w:val="22"/>
          <w:highlight w:val="lightGray"/>
        </w:rPr>
        <w:t>[•]</w:t>
      </w:r>
    </w:p>
    <w:p w14:paraId="0CDC938E" w14:textId="30250217" w:rsidR="00593C2D" w:rsidRPr="00055BF0" w:rsidRDefault="00593C2D" w:rsidP="00EE7127">
      <w:pPr>
        <w:suppressAutoHyphens w:val="0"/>
        <w:spacing w:after="240"/>
        <w:contextualSpacing w:val="0"/>
        <w:rPr>
          <w:rFonts w:cstheme="minorHAnsi"/>
          <w:szCs w:val="22"/>
        </w:rPr>
      </w:pPr>
      <w:r w:rsidRPr="00055BF0">
        <w:rPr>
          <w:rFonts w:cstheme="minorHAnsi"/>
          <w:szCs w:val="22"/>
        </w:rPr>
        <w:br w:type="page"/>
      </w:r>
    </w:p>
    <w:p w14:paraId="494FB61E" w14:textId="77777777" w:rsidR="00E92D93" w:rsidRPr="00055BF0" w:rsidRDefault="00E92D93" w:rsidP="00EE7127">
      <w:pPr>
        <w:pStyle w:val="Bod"/>
        <w:suppressAutoHyphens w:val="0"/>
        <w:spacing w:after="240"/>
        <w:contextualSpacing w:val="0"/>
        <w:rPr>
          <w:rFonts w:cstheme="minorHAnsi"/>
          <w:szCs w:val="22"/>
        </w:rPr>
      </w:pPr>
      <w:r w:rsidRPr="00055BF0">
        <w:rPr>
          <w:rFonts w:cstheme="minorHAnsi"/>
          <w:b/>
          <w:szCs w:val="22"/>
        </w:rPr>
        <w:lastRenderedPageBreak/>
        <w:t>IN WITNESS WHEREOF</w:t>
      </w:r>
      <w:r w:rsidRPr="00055BF0">
        <w:rPr>
          <w:rFonts w:cstheme="minorHAnsi"/>
          <w:szCs w:val="22"/>
        </w:rPr>
        <w:t>, the parties have executed this Agreement on the date first above written.</w:t>
      </w:r>
    </w:p>
    <w:p w14:paraId="120A74DE" w14:textId="77777777" w:rsidR="00E92D93" w:rsidRPr="00055BF0" w:rsidRDefault="00E92D93" w:rsidP="00EE7127">
      <w:pPr>
        <w:pStyle w:val="Bod"/>
        <w:suppressAutoHyphens w:val="0"/>
        <w:spacing w:after="240"/>
        <w:contextualSpacing w:val="0"/>
        <w:rPr>
          <w:rFonts w:cstheme="minorHAnsi"/>
          <w:szCs w:val="22"/>
        </w:rPr>
      </w:pPr>
    </w:p>
    <w:p w14:paraId="36322591" w14:textId="77777777" w:rsidR="00E92D93" w:rsidRPr="00055BF0" w:rsidRDefault="00E92D93" w:rsidP="00EE7127">
      <w:pPr>
        <w:pStyle w:val="Bod"/>
        <w:suppressAutoHyphens w:val="0"/>
        <w:spacing w:after="240"/>
        <w:contextualSpacing w:val="0"/>
        <w:rPr>
          <w:rFonts w:cstheme="minorHAnsi"/>
          <w:szCs w:val="22"/>
        </w:rPr>
      </w:pPr>
    </w:p>
    <w:p w14:paraId="3CD7F901" w14:textId="77777777" w:rsidR="00E92D93" w:rsidRPr="00055BF0" w:rsidRDefault="00E92D93" w:rsidP="00EE7127">
      <w:pPr>
        <w:pStyle w:val="Company-1"/>
        <w:keepLines w:val="0"/>
        <w:tabs>
          <w:tab w:val="right" w:leader="underscore" w:pos="9360"/>
        </w:tabs>
        <w:suppressAutoHyphens w:val="0"/>
        <w:spacing w:after="240"/>
        <w:contextualSpacing w:val="0"/>
        <w:rPr>
          <w:rFonts w:cstheme="minorHAnsi"/>
          <w:b/>
          <w:szCs w:val="22"/>
        </w:rPr>
      </w:pPr>
      <w:r w:rsidRPr="00055BF0">
        <w:rPr>
          <w:rFonts w:cstheme="minorHAnsi"/>
          <w:b/>
          <w:szCs w:val="22"/>
        </w:rPr>
        <w:t>INVESTOR:</w:t>
      </w:r>
    </w:p>
    <w:p w14:paraId="44786039" w14:textId="77777777" w:rsidR="00E92D93" w:rsidRPr="00055BF0" w:rsidRDefault="00E92D93" w:rsidP="00EE7127">
      <w:pPr>
        <w:spacing w:after="240"/>
        <w:contextualSpacing w:val="0"/>
        <w:rPr>
          <w:rFonts w:cstheme="minorHAnsi"/>
          <w:szCs w:val="22"/>
        </w:rPr>
      </w:pPr>
    </w:p>
    <w:p w14:paraId="591041C6" w14:textId="77777777" w:rsidR="00E92D93" w:rsidRPr="00055BF0" w:rsidRDefault="00E92D93" w:rsidP="00EE7127">
      <w:pPr>
        <w:suppressAutoHyphens w:val="0"/>
        <w:spacing w:after="240"/>
        <w:ind w:left="4680"/>
        <w:contextualSpacing w:val="0"/>
        <w:rPr>
          <w:rFonts w:cstheme="minorHAnsi"/>
          <w:szCs w:val="22"/>
        </w:rPr>
      </w:pPr>
      <w:r w:rsidRPr="00055BF0">
        <w:rPr>
          <w:rFonts w:cstheme="minorHAnsi"/>
          <w:b/>
          <w:caps/>
          <w:szCs w:val="22"/>
          <w:highlight w:val="lightGray"/>
        </w:rPr>
        <w:t>[•]</w:t>
      </w:r>
      <w:r w:rsidRPr="00055BF0">
        <w:rPr>
          <w:rFonts w:cstheme="minorHAnsi"/>
          <w:szCs w:val="22"/>
        </w:rPr>
        <w:br/>
      </w:r>
      <w:r w:rsidRPr="00055BF0">
        <w:rPr>
          <w:rFonts w:cstheme="minorHAnsi"/>
          <w:szCs w:val="22"/>
        </w:rPr>
        <w:br/>
      </w:r>
    </w:p>
    <w:p w14:paraId="5FB82551" w14:textId="77777777" w:rsidR="00E92D93" w:rsidRPr="00055BF0" w:rsidRDefault="00E92D93" w:rsidP="00EE7127">
      <w:pPr>
        <w:suppressAutoHyphens w:val="0"/>
        <w:spacing w:after="240"/>
        <w:ind w:left="4680"/>
        <w:contextualSpacing w:val="0"/>
        <w:rPr>
          <w:rFonts w:cstheme="minorHAnsi"/>
          <w:szCs w:val="22"/>
        </w:rPr>
      </w:pPr>
      <w:r w:rsidRPr="00055BF0">
        <w:rPr>
          <w:rFonts w:cstheme="minorHAnsi"/>
          <w:szCs w:val="22"/>
        </w:rPr>
        <w:t xml:space="preserve">By:  ________________________________ </w:t>
      </w:r>
    </w:p>
    <w:p w14:paraId="367C6CD8" w14:textId="77777777" w:rsidR="00E92D93" w:rsidRPr="00055BF0" w:rsidRDefault="00E92D93" w:rsidP="00EE7127">
      <w:pPr>
        <w:pStyle w:val="Company-1"/>
        <w:keepLines w:val="0"/>
        <w:tabs>
          <w:tab w:val="right" w:leader="underscore" w:pos="9360"/>
        </w:tabs>
        <w:suppressAutoHyphens w:val="0"/>
        <w:spacing w:after="240"/>
        <w:contextualSpacing w:val="0"/>
        <w:rPr>
          <w:rFonts w:cstheme="minorHAnsi"/>
          <w:szCs w:val="22"/>
        </w:rPr>
      </w:pPr>
      <w:r w:rsidRPr="00055BF0">
        <w:rPr>
          <w:rFonts w:cstheme="minorHAnsi"/>
          <w:szCs w:val="22"/>
        </w:rPr>
        <w:t xml:space="preserve">Name: </w:t>
      </w:r>
      <w:r w:rsidRPr="00055BF0">
        <w:rPr>
          <w:rFonts w:cstheme="minorHAnsi"/>
          <w:szCs w:val="22"/>
          <w:highlight w:val="lightGray"/>
        </w:rPr>
        <w:t>[•]</w:t>
      </w:r>
    </w:p>
    <w:p w14:paraId="5E685AD5" w14:textId="77777777" w:rsidR="00E92D93" w:rsidRPr="00055BF0" w:rsidRDefault="00E92D93" w:rsidP="00EE7127">
      <w:pPr>
        <w:pStyle w:val="Company-1"/>
        <w:keepLines w:val="0"/>
        <w:tabs>
          <w:tab w:val="right" w:leader="underscore" w:pos="9360"/>
        </w:tabs>
        <w:suppressAutoHyphens w:val="0"/>
        <w:spacing w:after="240"/>
        <w:contextualSpacing w:val="0"/>
        <w:rPr>
          <w:rFonts w:cstheme="minorHAnsi"/>
          <w:szCs w:val="22"/>
        </w:rPr>
      </w:pPr>
      <w:r w:rsidRPr="00055BF0">
        <w:rPr>
          <w:rFonts w:cstheme="minorHAnsi"/>
          <w:szCs w:val="22"/>
        </w:rPr>
        <w:t xml:space="preserve">Title: </w:t>
      </w:r>
      <w:r w:rsidRPr="00055BF0">
        <w:rPr>
          <w:rFonts w:cstheme="minorHAnsi"/>
          <w:szCs w:val="22"/>
          <w:highlight w:val="lightGray"/>
        </w:rPr>
        <w:t>[•]</w:t>
      </w:r>
    </w:p>
    <w:p w14:paraId="64717857" w14:textId="77777777" w:rsidR="00E92D93" w:rsidRPr="00055BF0" w:rsidRDefault="00E92D93" w:rsidP="00EE7127">
      <w:pPr>
        <w:spacing w:after="240"/>
        <w:contextualSpacing w:val="0"/>
        <w:rPr>
          <w:rFonts w:cstheme="minorHAnsi"/>
          <w:szCs w:val="22"/>
        </w:rPr>
      </w:pPr>
    </w:p>
    <w:p w14:paraId="70228F13" w14:textId="77777777" w:rsidR="00E92D93" w:rsidRPr="00055BF0" w:rsidRDefault="00E92D93" w:rsidP="00EE7127">
      <w:pPr>
        <w:spacing w:after="240"/>
        <w:contextualSpacing w:val="0"/>
        <w:rPr>
          <w:rFonts w:cstheme="minorHAnsi"/>
          <w:szCs w:val="22"/>
        </w:rPr>
      </w:pPr>
    </w:p>
    <w:p w14:paraId="78D7B433" w14:textId="0C381216" w:rsidR="00E92D93" w:rsidRPr="00055BF0" w:rsidRDefault="00E92D93" w:rsidP="00EE7127">
      <w:pPr>
        <w:tabs>
          <w:tab w:val="left" w:pos="4680"/>
          <w:tab w:val="right" w:leader="underscore" w:pos="9360"/>
        </w:tabs>
        <w:suppressAutoHyphens w:val="0"/>
        <w:spacing w:after="240"/>
        <w:ind w:left="5760" w:hanging="1080"/>
        <w:contextualSpacing w:val="0"/>
        <w:rPr>
          <w:rFonts w:cstheme="minorHAnsi"/>
          <w:szCs w:val="22"/>
        </w:rPr>
      </w:pPr>
      <w:r w:rsidRPr="00055BF0">
        <w:rPr>
          <w:rFonts w:cstheme="minorHAnsi"/>
          <w:szCs w:val="22"/>
        </w:rPr>
        <w:t xml:space="preserve">Address: </w:t>
      </w:r>
      <w:r w:rsidRPr="00055BF0">
        <w:rPr>
          <w:rFonts w:cstheme="minorHAnsi"/>
          <w:szCs w:val="22"/>
          <w:highlight w:val="lightGray"/>
        </w:rPr>
        <w:t>[•]</w:t>
      </w:r>
    </w:p>
    <w:p w14:paraId="062902BD" w14:textId="77777777" w:rsidR="00E92D93" w:rsidRPr="00055BF0" w:rsidRDefault="00E92D93" w:rsidP="00EE7127">
      <w:pPr>
        <w:tabs>
          <w:tab w:val="left" w:pos="4680"/>
          <w:tab w:val="right" w:leader="underscore" w:pos="9360"/>
        </w:tabs>
        <w:suppressAutoHyphens w:val="0"/>
        <w:spacing w:after="240"/>
        <w:ind w:left="5760" w:hanging="1080"/>
        <w:contextualSpacing w:val="0"/>
        <w:rPr>
          <w:rFonts w:cstheme="minorHAnsi"/>
          <w:szCs w:val="22"/>
        </w:rPr>
      </w:pPr>
    </w:p>
    <w:p w14:paraId="6E5ACA06" w14:textId="77777777" w:rsidR="00E92D93" w:rsidRPr="00055BF0" w:rsidRDefault="00E92D93" w:rsidP="00EE7127">
      <w:pPr>
        <w:tabs>
          <w:tab w:val="left" w:pos="4680"/>
          <w:tab w:val="right" w:leader="underscore" w:pos="9360"/>
        </w:tabs>
        <w:suppressAutoHyphens w:val="0"/>
        <w:spacing w:after="240"/>
        <w:ind w:left="5760" w:hanging="1080"/>
        <w:contextualSpacing w:val="0"/>
        <w:rPr>
          <w:rFonts w:cstheme="minorHAnsi"/>
          <w:szCs w:val="22"/>
        </w:rPr>
      </w:pPr>
      <w:r w:rsidRPr="00055BF0">
        <w:rPr>
          <w:rFonts w:cstheme="minorHAnsi"/>
          <w:szCs w:val="22"/>
        </w:rPr>
        <w:t xml:space="preserve">E-mail: </w:t>
      </w:r>
      <w:r w:rsidRPr="00055BF0">
        <w:rPr>
          <w:rFonts w:cstheme="minorHAnsi"/>
          <w:szCs w:val="22"/>
          <w:highlight w:val="lightGray"/>
        </w:rPr>
        <w:t>[•]</w:t>
      </w:r>
    </w:p>
    <w:p w14:paraId="5E56E752" w14:textId="77777777" w:rsidR="0089487B" w:rsidRPr="00055BF0" w:rsidRDefault="0089487B" w:rsidP="00EE7127">
      <w:pPr>
        <w:spacing w:after="240"/>
        <w:ind w:left="4680"/>
        <w:contextualSpacing w:val="0"/>
        <w:rPr>
          <w:rFonts w:cstheme="minorHAnsi"/>
          <w:szCs w:val="22"/>
        </w:rPr>
      </w:pPr>
    </w:p>
    <w:p w14:paraId="18D479E0" w14:textId="585AD5A6" w:rsidR="00EA62E3" w:rsidRPr="00055BF0" w:rsidRDefault="00EA62E3" w:rsidP="00EE7127">
      <w:pPr>
        <w:suppressAutoHyphens w:val="0"/>
        <w:spacing w:after="240"/>
        <w:contextualSpacing w:val="0"/>
        <w:rPr>
          <w:rFonts w:cstheme="minorHAnsi"/>
          <w:szCs w:val="22"/>
        </w:rPr>
      </w:pPr>
      <w:r w:rsidRPr="00055BF0">
        <w:rPr>
          <w:rFonts w:cstheme="minorHAnsi"/>
          <w:szCs w:val="22"/>
        </w:rPr>
        <w:br w:type="page"/>
      </w:r>
    </w:p>
    <w:p w14:paraId="212BE84E" w14:textId="77777777" w:rsidR="00C01017" w:rsidRPr="00055BF0" w:rsidRDefault="00C01017" w:rsidP="00EE7127">
      <w:pPr>
        <w:spacing w:after="240"/>
        <w:contextualSpacing w:val="0"/>
        <w:rPr>
          <w:rFonts w:cstheme="minorHAnsi"/>
          <w:szCs w:val="22"/>
        </w:rPr>
        <w:sectPr w:rsidR="00C01017" w:rsidRPr="00055BF0" w:rsidSect="00236A82">
          <w:footerReference w:type="even" r:id="rId26"/>
          <w:footerReference w:type="default" r:id="rId27"/>
          <w:footerReference w:type="first" r:id="rId28"/>
          <w:pgSz w:w="12240" w:h="15840"/>
          <w:pgMar w:top="1440" w:right="1440" w:bottom="1440" w:left="1440" w:header="720" w:footer="720" w:gutter="0"/>
          <w:pgNumType w:start="1"/>
          <w:cols w:space="720"/>
          <w:noEndnote/>
        </w:sectPr>
      </w:pPr>
    </w:p>
    <w:p w14:paraId="2C7BB9AD" w14:textId="7741D804" w:rsidR="0096012E" w:rsidRPr="00055BF0" w:rsidRDefault="0096012E" w:rsidP="00EE7127">
      <w:pPr>
        <w:spacing w:after="240"/>
        <w:contextualSpacing w:val="0"/>
        <w:jc w:val="center"/>
        <w:rPr>
          <w:rFonts w:cstheme="minorHAnsi"/>
          <w:b/>
          <w:szCs w:val="22"/>
          <w:u w:val="single"/>
        </w:rPr>
      </w:pPr>
      <w:r w:rsidRPr="00055BF0">
        <w:rPr>
          <w:rFonts w:cstheme="minorHAnsi"/>
          <w:b/>
          <w:szCs w:val="22"/>
          <w:u w:val="single"/>
        </w:rPr>
        <w:lastRenderedPageBreak/>
        <w:t>Schedule A</w:t>
      </w:r>
    </w:p>
    <w:p w14:paraId="218EE450" w14:textId="07248A06" w:rsidR="0096012E" w:rsidRPr="00055BF0" w:rsidRDefault="0096012E" w:rsidP="00EE7127">
      <w:pPr>
        <w:spacing w:after="240"/>
        <w:contextualSpacing w:val="0"/>
        <w:jc w:val="center"/>
        <w:rPr>
          <w:rFonts w:cstheme="minorHAnsi"/>
          <w:szCs w:val="22"/>
        </w:rPr>
      </w:pPr>
      <w:r w:rsidRPr="00055BF0">
        <w:rPr>
          <w:rFonts w:cstheme="minorHAnsi"/>
          <w:szCs w:val="22"/>
        </w:rPr>
        <w:t>Schedule of Investors</w:t>
      </w:r>
    </w:p>
    <w:p w14:paraId="00415A75" w14:textId="77777777" w:rsidR="00B4457A" w:rsidRPr="00055BF0" w:rsidRDefault="00B4457A" w:rsidP="00EE7127">
      <w:pPr>
        <w:spacing w:after="240"/>
        <w:contextualSpacing w:val="0"/>
        <w:jc w:val="center"/>
        <w:rPr>
          <w:rFonts w:cstheme="minorHAnsi"/>
          <w:szCs w:val="22"/>
        </w:rPr>
      </w:pPr>
    </w:p>
    <w:p w14:paraId="01D988F7" w14:textId="7B927E66" w:rsidR="0096012E" w:rsidRPr="00055BF0" w:rsidRDefault="001F6DD4" w:rsidP="00EE7127">
      <w:pPr>
        <w:spacing w:after="240"/>
        <w:contextualSpacing w:val="0"/>
        <w:rPr>
          <w:rFonts w:cstheme="minorHAnsi"/>
          <w:szCs w:val="22"/>
        </w:rPr>
      </w:pPr>
      <w:r w:rsidRPr="00055BF0">
        <w:rPr>
          <w:rFonts w:cstheme="minorHAnsi"/>
          <w:szCs w:val="22"/>
        </w:rPr>
        <w:t xml:space="preserve">Closing Date: </w:t>
      </w:r>
      <w:r w:rsidR="00E92D93" w:rsidRPr="00055BF0">
        <w:rPr>
          <w:rFonts w:cstheme="minorHAnsi"/>
          <w:szCs w:val="22"/>
        </w:rPr>
        <w:t>_______________</w:t>
      </w:r>
      <w:r w:rsidR="00201DBE" w:rsidRPr="00055BF0">
        <w:rPr>
          <w:rFonts w:cstheme="minorHAnsi"/>
          <w:szCs w:val="22"/>
        </w:rPr>
        <w:t>,</w:t>
      </w:r>
      <w:r w:rsidR="0096012E" w:rsidRPr="00055BF0">
        <w:rPr>
          <w:rFonts w:cstheme="minorHAnsi"/>
          <w:szCs w:val="22"/>
        </w:rPr>
        <w:t xml:space="preserve"> </w:t>
      </w:r>
      <w:r w:rsidR="0059574E" w:rsidRPr="00055BF0">
        <w:rPr>
          <w:rFonts w:cstheme="minorHAnsi"/>
          <w:szCs w:val="22"/>
        </w:rPr>
        <w:t>202</w:t>
      </w:r>
      <w:r w:rsidR="008D3713" w:rsidRPr="00055BF0">
        <w:rPr>
          <w:rFonts w:cstheme="minorHAnsi"/>
          <w:szCs w:val="22"/>
        </w:rPr>
        <w:t>5</w:t>
      </w:r>
    </w:p>
    <w:p w14:paraId="562FC644" w14:textId="77777777" w:rsidR="005C1793" w:rsidRPr="00055BF0" w:rsidRDefault="005C1793" w:rsidP="00EE7127">
      <w:pPr>
        <w:spacing w:after="240"/>
        <w:contextualSpacing w:val="0"/>
        <w:rPr>
          <w:rFonts w:cstheme="minorHAnsi"/>
          <w:szCs w:val="22"/>
        </w:rPr>
      </w:pPr>
    </w:p>
    <w:p w14:paraId="11680C2D" w14:textId="77777777" w:rsidR="0096012E" w:rsidRPr="00055BF0" w:rsidRDefault="0096012E" w:rsidP="00EE7127">
      <w:pPr>
        <w:spacing w:after="240"/>
        <w:contextualSpacing w:val="0"/>
        <w:jc w:val="center"/>
        <w:rPr>
          <w:rFonts w:cstheme="minorHAnsi"/>
          <w:szCs w:val="22"/>
        </w:rPr>
      </w:pP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0"/>
        <w:gridCol w:w="2591"/>
        <w:gridCol w:w="2589"/>
      </w:tblGrid>
      <w:tr w:rsidR="000678CF" w:rsidRPr="00055BF0" w14:paraId="59B0C190" w14:textId="28B93EDA" w:rsidTr="00C41EDB">
        <w:trPr>
          <w:trHeight w:val="295"/>
          <w:jc w:val="center"/>
        </w:trPr>
        <w:tc>
          <w:tcPr>
            <w:tcW w:w="1667" w:type="pct"/>
            <w:shd w:val="clear" w:color="auto" w:fill="D9D9D9"/>
            <w:noWrap/>
            <w:vAlign w:val="center"/>
            <w:hideMark/>
          </w:tcPr>
          <w:p w14:paraId="5FA7E6C6" w14:textId="77777777" w:rsidR="000678CF" w:rsidRPr="00055BF0" w:rsidRDefault="000678CF" w:rsidP="00EE7127">
            <w:pPr>
              <w:spacing w:after="240"/>
              <w:contextualSpacing w:val="0"/>
              <w:jc w:val="center"/>
              <w:rPr>
                <w:rFonts w:cstheme="minorHAnsi"/>
                <w:b/>
                <w:bCs/>
                <w:szCs w:val="22"/>
              </w:rPr>
            </w:pPr>
            <w:r w:rsidRPr="00055BF0">
              <w:rPr>
                <w:rFonts w:cstheme="minorHAnsi"/>
                <w:b/>
                <w:bCs/>
                <w:szCs w:val="22"/>
              </w:rPr>
              <w:t>Investor</w:t>
            </w:r>
          </w:p>
        </w:tc>
        <w:tc>
          <w:tcPr>
            <w:tcW w:w="1667" w:type="pct"/>
            <w:shd w:val="clear" w:color="auto" w:fill="D9D9D9"/>
            <w:noWrap/>
            <w:vAlign w:val="center"/>
            <w:hideMark/>
          </w:tcPr>
          <w:p w14:paraId="474D3543" w14:textId="59C149D9" w:rsidR="000678CF" w:rsidRPr="00055BF0" w:rsidRDefault="000678CF" w:rsidP="00EE7127">
            <w:pPr>
              <w:spacing w:after="240"/>
              <w:contextualSpacing w:val="0"/>
              <w:jc w:val="center"/>
              <w:rPr>
                <w:rFonts w:cstheme="minorHAnsi"/>
                <w:b/>
                <w:bCs/>
                <w:szCs w:val="22"/>
              </w:rPr>
            </w:pPr>
            <w:r w:rsidRPr="00055BF0">
              <w:rPr>
                <w:rFonts w:cstheme="minorHAnsi"/>
                <w:b/>
                <w:bCs/>
                <w:szCs w:val="22"/>
              </w:rPr>
              <w:t xml:space="preserve">Number of Series Seed Preference Shares Purchased </w:t>
            </w:r>
          </w:p>
        </w:tc>
        <w:tc>
          <w:tcPr>
            <w:tcW w:w="1667" w:type="pct"/>
            <w:shd w:val="clear" w:color="auto" w:fill="D9D9D9"/>
            <w:noWrap/>
            <w:vAlign w:val="center"/>
            <w:hideMark/>
          </w:tcPr>
          <w:p w14:paraId="5EDF68AD" w14:textId="3D7E050E" w:rsidR="000678CF" w:rsidRPr="00055BF0" w:rsidRDefault="000678CF" w:rsidP="00EE7127">
            <w:pPr>
              <w:spacing w:after="240"/>
              <w:contextualSpacing w:val="0"/>
              <w:jc w:val="center"/>
              <w:rPr>
                <w:rFonts w:cstheme="minorHAnsi"/>
                <w:b/>
                <w:bCs/>
                <w:szCs w:val="22"/>
              </w:rPr>
            </w:pPr>
            <w:r w:rsidRPr="00055BF0">
              <w:rPr>
                <w:rFonts w:cstheme="minorHAnsi"/>
                <w:b/>
                <w:bCs/>
                <w:szCs w:val="22"/>
              </w:rPr>
              <w:t>Total Purchase Price of Shares</w:t>
            </w:r>
          </w:p>
        </w:tc>
      </w:tr>
      <w:tr w:rsidR="000678CF" w:rsidRPr="00055BF0" w14:paraId="39D36674" w14:textId="37B8CA88" w:rsidTr="00C41EDB">
        <w:trPr>
          <w:trHeight w:val="267"/>
          <w:jc w:val="center"/>
        </w:trPr>
        <w:tc>
          <w:tcPr>
            <w:tcW w:w="1667" w:type="pct"/>
            <w:shd w:val="clear" w:color="auto" w:fill="auto"/>
            <w:noWrap/>
          </w:tcPr>
          <w:p w14:paraId="0E9F4716" w14:textId="02EBE209" w:rsidR="000678CF" w:rsidRPr="00055BF0" w:rsidRDefault="00055BF0" w:rsidP="00EE7127">
            <w:pPr>
              <w:spacing w:after="240"/>
              <w:contextualSpacing w:val="0"/>
              <w:rPr>
                <w:rFonts w:cstheme="minorHAnsi"/>
                <w:szCs w:val="22"/>
                <w:lang w:val="pt-BR"/>
              </w:rPr>
            </w:pPr>
            <w:r>
              <w:rPr>
                <w:rFonts w:cstheme="minorHAnsi"/>
                <w:szCs w:val="22"/>
              </w:rPr>
              <w:t>[</w:t>
            </w:r>
            <w:r w:rsidR="00206DF4" w:rsidRPr="00055BF0">
              <w:rPr>
                <w:rFonts w:cstheme="minorHAnsi"/>
                <w:szCs w:val="22"/>
                <w:highlight w:val="lightGray"/>
              </w:rPr>
              <w:t>Valor Brazil V, LLC</w:t>
            </w:r>
            <w:r>
              <w:rPr>
                <w:rFonts w:cstheme="minorHAnsi"/>
                <w:szCs w:val="22"/>
              </w:rPr>
              <w:t>]</w:t>
            </w:r>
          </w:p>
        </w:tc>
        <w:tc>
          <w:tcPr>
            <w:tcW w:w="1667" w:type="pct"/>
            <w:shd w:val="clear" w:color="auto" w:fill="auto"/>
            <w:noWrap/>
          </w:tcPr>
          <w:p w14:paraId="0F76C4B4" w14:textId="75E46689"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69EE4382" w14:textId="563E83EA"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66FA73A1" w14:textId="487987AE" w:rsidTr="00C41EDB">
        <w:trPr>
          <w:trHeight w:val="267"/>
          <w:jc w:val="center"/>
        </w:trPr>
        <w:tc>
          <w:tcPr>
            <w:tcW w:w="1667" w:type="pct"/>
            <w:shd w:val="clear" w:color="auto" w:fill="auto"/>
            <w:noWrap/>
          </w:tcPr>
          <w:p w14:paraId="2FB28BAB" w14:textId="33343278" w:rsidR="000678CF" w:rsidRPr="00055BF0" w:rsidRDefault="000678CF" w:rsidP="00EE7127">
            <w:pPr>
              <w:spacing w:after="240"/>
              <w:contextualSpacing w:val="0"/>
              <w:rPr>
                <w:rFonts w:cstheme="minorHAnsi"/>
                <w:szCs w:val="22"/>
              </w:rPr>
            </w:pPr>
            <w:r w:rsidRPr="00055BF0">
              <w:rPr>
                <w:rFonts w:cstheme="minorHAnsi"/>
                <w:szCs w:val="22"/>
                <w:highlight w:val="lightGray"/>
              </w:rPr>
              <w:t>[•]</w:t>
            </w:r>
          </w:p>
        </w:tc>
        <w:tc>
          <w:tcPr>
            <w:tcW w:w="1667" w:type="pct"/>
            <w:shd w:val="clear" w:color="auto" w:fill="auto"/>
            <w:noWrap/>
          </w:tcPr>
          <w:p w14:paraId="6FA4F091" w14:textId="74810460"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18E5506C" w14:textId="1491CE77"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2B3E0481" w14:textId="171DEBEB" w:rsidTr="00C41EDB">
        <w:trPr>
          <w:trHeight w:val="267"/>
          <w:jc w:val="center"/>
        </w:trPr>
        <w:tc>
          <w:tcPr>
            <w:tcW w:w="1667" w:type="pct"/>
            <w:shd w:val="clear" w:color="auto" w:fill="auto"/>
            <w:noWrap/>
          </w:tcPr>
          <w:p w14:paraId="7E0E41CF" w14:textId="38AA5AD0" w:rsidR="000678CF" w:rsidRPr="00055BF0" w:rsidRDefault="000678CF" w:rsidP="00EE7127">
            <w:pPr>
              <w:spacing w:after="240"/>
              <w:contextualSpacing w:val="0"/>
              <w:rPr>
                <w:rFonts w:cstheme="minorHAnsi"/>
                <w:szCs w:val="22"/>
                <w:lang w:val="pt-BR"/>
              </w:rPr>
            </w:pPr>
            <w:r w:rsidRPr="00055BF0">
              <w:rPr>
                <w:rFonts w:cstheme="minorHAnsi"/>
                <w:szCs w:val="22"/>
                <w:highlight w:val="lightGray"/>
              </w:rPr>
              <w:t>[•]</w:t>
            </w:r>
          </w:p>
        </w:tc>
        <w:tc>
          <w:tcPr>
            <w:tcW w:w="1667" w:type="pct"/>
            <w:shd w:val="clear" w:color="auto" w:fill="auto"/>
            <w:noWrap/>
          </w:tcPr>
          <w:p w14:paraId="03FFA1F5" w14:textId="7A6A9E26"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4CA67F45" w14:textId="674207AC"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2CA4F59E" w14:textId="29A16344" w:rsidTr="00C41EDB">
        <w:trPr>
          <w:trHeight w:val="267"/>
          <w:jc w:val="center"/>
        </w:trPr>
        <w:tc>
          <w:tcPr>
            <w:tcW w:w="1667" w:type="pct"/>
            <w:shd w:val="clear" w:color="auto" w:fill="auto"/>
            <w:noWrap/>
          </w:tcPr>
          <w:p w14:paraId="053F9F8F" w14:textId="6B2D32AA" w:rsidR="000678CF" w:rsidRPr="00055BF0" w:rsidRDefault="000678CF" w:rsidP="00EE7127">
            <w:pPr>
              <w:spacing w:after="240"/>
              <w:contextualSpacing w:val="0"/>
              <w:rPr>
                <w:rFonts w:cstheme="minorHAnsi"/>
                <w:szCs w:val="22"/>
                <w:lang w:val="pt-BR"/>
              </w:rPr>
            </w:pPr>
            <w:r w:rsidRPr="00055BF0">
              <w:rPr>
                <w:rFonts w:cstheme="minorHAnsi"/>
                <w:szCs w:val="22"/>
                <w:highlight w:val="lightGray"/>
              </w:rPr>
              <w:t>[•]</w:t>
            </w:r>
          </w:p>
        </w:tc>
        <w:tc>
          <w:tcPr>
            <w:tcW w:w="1667" w:type="pct"/>
            <w:shd w:val="clear" w:color="auto" w:fill="auto"/>
            <w:noWrap/>
          </w:tcPr>
          <w:p w14:paraId="74D8EA7E" w14:textId="556371C5"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275EE0AD" w14:textId="5506B6FD"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45B2CD27" w14:textId="0D8E286B" w:rsidTr="00C41EDB">
        <w:trPr>
          <w:trHeight w:val="267"/>
          <w:jc w:val="center"/>
        </w:trPr>
        <w:tc>
          <w:tcPr>
            <w:tcW w:w="1667" w:type="pct"/>
            <w:shd w:val="clear" w:color="auto" w:fill="auto"/>
            <w:noWrap/>
          </w:tcPr>
          <w:p w14:paraId="77A6F95D" w14:textId="3FFD9427" w:rsidR="000678CF" w:rsidRPr="00055BF0" w:rsidRDefault="000678CF" w:rsidP="00EE7127">
            <w:pPr>
              <w:spacing w:after="240"/>
              <w:contextualSpacing w:val="0"/>
              <w:rPr>
                <w:rFonts w:cstheme="minorHAnsi"/>
                <w:szCs w:val="22"/>
              </w:rPr>
            </w:pPr>
            <w:r w:rsidRPr="00055BF0">
              <w:rPr>
                <w:rFonts w:cstheme="minorHAnsi"/>
                <w:szCs w:val="22"/>
                <w:highlight w:val="lightGray"/>
              </w:rPr>
              <w:t>[•]</w:t>
            </w:r>
          </w:p>
        </w:tc>
        <w:tc>
          <w:tcPr>
            <w:tcW w:w="1667" w:type="pct"/>
            <w:shd w:val="clear" w:color="auto" w:fill="auto"/>
            <w:noWrap/>
          </w:tcPr>
          <w:p w14:paraId="5BB9625D" w14:textId="7E296153"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70162658" w14:textId="1487A018"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4D42C0C7" w14:textId="282AA0EC" w:rsidTr="00C41EDB">
        <w:trPr>
          <w:trHeight w:val="267"/>
          <w:jc w:val="center"/>
        </w:trPr>
        <w:tc>
          <w:tcPr>
            <w:tcW w:w="1667" w:type="pct"/>
            <w:shd w:val="clear" w:color="auto" w:fill="auto"/>
            <w:noWrap/>
          </w:tcPr>
          <w:p w14:paraId="21FBF147" w14:textId="7E93616A" w:rsidR="000678CF" w:rsidRPr="00055BF0" w:rsidRDefault="000678CF" w:rsidP="00EE7127">
            <w:pPr>
              <w:spacing w:after="240"/>
              <w:contextualSpacing w:val="0"/>
              <w:rPr>
                <w:rFonts w:cstheme="minorHAnsi"/>
                <w:szCs w:val="22"/>
              </w:rPr>
            </w:pPr>
            <w:r w:rsidRPr="00055BF0">
              <w:rPr>
                <w:rFonts w:cstheme="minorHAnsi"/>
                <w:szCs w:val="22"/>
                <w:highlight w:val="lightGray"/>
              </w:rPr>
              <w:t>[•]</w:t>
            </w:r>
          </w:p>
        </w:tc>
        <w:tc>
          <w:tcPr>
            <w:tcW w:w="1667" w:type="pct"/>
            <w:shd w:val="clear" w:color="auto" w:fill="auto"/>
            <w:noWrap/>
          </w:tcPr>
          <w:p w14:paraId="5963FDE5" w14:textId="0A5A8997"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3F562EA8" w14:textId="076006B8"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3BE4D446" w14:textId="001031A3" w:rsidTr="00C41EDB">
        <w:trPr>
          <w:trHeight w:val="267"/>
          <w:jc w:val="center"/>
        </w:trPr>
        <w:tc>
          <w:tcPr>
            <w:tcW w:w="1667" w:type="pct"/>
            <w:shd w:val="clear" w:color="auto" w:fill="auto"/>
            <w:noWrap/>
          </w:tcPr>
          <w:p w14:paraId="4F6F6AA4" w14:textId="770D1644" w:rsidR="000678CF" w:rsidRPr="00055BF0" w:rsidRDefault="000678CF" w:rsidP="00EE7127">
            <w:pPr>
              <w:spacing w:after="240"/>
              <w:contextualSpacing w:val="0"/>
              <w:rPr>
                <w:rFonts w:cstheme="minorHAnsi"/>
                <w:szCs w:val="22"/>
                <w:lang w:val="pt-BR"/>
              </w:rPr>
            </w:pPr>
            <w:r w:rsidRPr="00055BF0">
              <w:rPr>
                <w:rFonts w:cstheme="minorHAnsi"/>
                <w:szCs w:val="22"/>
                <w:highlight w:val="lightGray"/>
              </w:rPr>
              <w:t>[•]</w:t>
            </w:r>
          </w:p>
        </w:tc>
        <w:tc>
          <w:tcPr>
            <w:tcW w:w="1667" w:type="pct"/>
            <w:shd w:val="clear" w:color="auto" w:fill="auto"/>
            <w:noWrap/>
          </w:tcPr>
          <w:p w14:paraId="005AF0EC" w14:textId="4C1C2B29"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1551CCB4" w14:textId="6FB0927E"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000C5322" w14:textId="0AF9A8F6" w:rsidTr="00C41EDB">
        <w:trPr>
          <w:trHeight w:val="267"/>
          <w:jc w:val="center"/>
        </w:trPr>
        <w:tc>
          <w:tcPr>
            <w:tcW w:w="1667" w:type="pct"/>
            <w:shd w:val="clear" w:color="auto" w:fill="auto"/>
            <w:noWrap/>
          </w:tcPr>
          <w:p w14:paraId="54B06396" w14:textId="63F0DA5E" w:rsidR="000678CF" w:rsidRPr="00055BF0" w:rsidRDefault="000678CF" w:rsidP="00EE7127">
            <w:pPr>
              <w:spacing w:after="240"/>
              <w:contextualSpacing w:val="0"/>
              <w:rPr>
                <w:rFonts w:cstheme="minorHAnsi"/>
                <w:szCs w:val="22"/>
                <w:lang w:val="pt-BR"/>
              </w:rPr>
            </w:pPr>
            <w:r w:rsidRPr="00055BF0">
              <w:rPr>
                <w:rFonts w:cstheme="minorHAnsi"/>
                <w:szCs w:val="22"/>
                <w:highlight w:val="lightGray"/>
              </w:rPr>
              <w:t>[•]</w:t>
            </w:r>
          </w:p>
        </w:tc>
        <w:tc>
          <w:tcPr>
            <w:tcW w:w="1667" w:type="pct"/>
            <w:shd w:val="clear" w:color="auto" w:fill="auto"/>
            <w:noWrap/>
          </w:tcPr>
          <w:p w14:paraId="0DE94963" w14:textId="6787422F"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28E2B275" w14:textId="19A6D9D9"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05F9C40D" w14:textId="1CCA7510" w:rsidTr="00C41EDB">
        <w:trPr>
          <w:trHeight w:val="85"/>
          <w:jc w:val="center"/>
        </w:trPr>
        <w:tc>
          <w:tcPr>
            <w:tcW w:w="1667" w:type="pct"/>
            <w:shd w:val="clear" w:color="auto" w:fill="auto"/>
            <w:noWrap/>
          </w:tcPr>
          <w:p w14:paraId="73DDEF87" w14:textId="29F625E3" w:rsidR="000678CF" w:rsidRPr="00055BF0" w:rsidRDefault="000678CF" w:rsidP="00EE7127">
            <w:pPr>
              <w:spacing w:after="240"/>
              <w:contextualSpacing w:val="0"/>
              <w:rPr>
                <w:rFonts w:cstheme="minorHAnsi"/>
                <w:szCs w:val="22"/>
                <w:lang w:val="pt-BR"/>
              </w:rPr>
            </w:pPr>
            <w:r w:rsidRPr="00055BF0">
              <w:rPr>
                <w:rFonts w:cstheme="minorHAnsi"/>
                <w:szCs w:val="22"/>
                <w:highlight w:val="lightGray"/>
              </w:rPr>
              <w:lastRenderedPageBreak/>
              <w:t>[•]</w:t>
            </w:r>
          </w:p>
        </w:tc>
        <w:tc>
          <w:tcPr>
            <w:tcW w:w="1667" w:type="pct"/>
            <w:shd w:val="clear" w:color="auto" w:fill="auto"/>
            <w:noWrap/>
          </w:tcPr>
          <w:p w14:paraId="243B0662" w14:textId="631831DB"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04E7B907" w14:textId="323D87D6"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039FA9BC" w14:textId="0C47930F" w:rsidTr="00C41EDB">
        <w:trPr>
          <w:trHeight w:val="267"/>
          <w:jc w:val="center"/>
        </w:trPr>
        <w:tc>
          <w:tcPr>
            <w:tcW w:w="1667" w:type="pct"/>
            <w:shd w:val="clear" w:color="auto" w:fill="auto"/>
            <w:noWrap/>
          </w:tcPr>
          <w:p w14:paraId="59E2E30A" w14:textId="7D90D815" w:rsidR="000678CF" w:rsidRPr="00055BF0" w:rsidRDefault="000678CF" w:rsidP="00EE7127">
            <w:pPr>
              <w:spacing w:after="240"/>
              <w:contextualSpacing w:val="0"/>
              <w:rPr>
                <w:rFonts w:cstheme="minorHAnsi"/>
                <w:szCs w:val="22"/>
                <w:lang w:val="pt-BR"/>
              </w:rPr>
            </w:pPr>
            <w:r w:rsidRPr="00055BF0">
              <w:rPr>
                <w:rFonts w:cstheme="minorHAnsi"/>
                <w:szCs w:val="22"/>
                <w:highlight w:val="lightGray"/>
              </w:rPr>
              <w:t>[•]</w:t>
            </w:r>
          </w:p>
        </w:tc>
        <w:tc>
          <w:tcPr>
            <w:tcW w:w="1667" w:type="pct"/>
            <w:shd w:val="clear" w:color="auto" w:fill="auto"/>
            <w:noWrap/>
          </w:tcPr>
          <w:p w14:paraId="702CD8F0" w14:textId="49C0F693"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c>
          <w:tcPr>
            <w:tcW w:w="1667" w:type="pct"/>
            <w:noWrap/>
          </w:tcPr>
          <w:p w14:paraId="13494E9A" w14:textId="697BA7D6" w:rsidR="000678CF" w:rsidRPr="00055BF0" w:rsidRDefault="000678CF" w:rsidP="00EE7127">
            <w:pPr>
              <w:spacing w:after="240"/>
              <w:contextualSpacing w:val="0"/>
              <w:jc w:val="center"/>
              <w:rPr>
                <w:rFonts w:cstheme="minorHAnsi"/>
                <w:szCs w:val="22"/>
              </w:rPr>
            </w:pPr>
            <w:r w:rsidRPr="00055BF0">
              <w:rPr>
                <w:rFonts w:cstheme="minorHAnsi"/>
                <w:szCs w:val="22"/>
                <w:highlight w:val="lightGray"/>
              </w:rPr>
              <w:t>[•]</w:t>
            </w:r>
          </w:p>
        </w:tc>
      </w:tr>
      <w:tr w:rsidR="000678CF" w:rsidRPr="00055BF0" w14:paraId="32134F0E" w14:textId="06D9A340" w:rsidTr="00C41EDB">
        <w:trPr>
          <w:trHeight w:val="267"/>
          <w:jc w:val="center"/>
        </w:trPr>
        <w:tc>
          <w:tcPr>
            <w:tcW w:w="1667" w:type="pct"/>
            <w:shd w:val="clear" w:color="auto" w:fill="auto"/>
            <w:noWrap/>
            <w:vAlign w:val="center"/>
          </w:tcPr>
          <w:p w14:paraId="1F3F3CC2" w14:textId="77777777" w:rsidR="000678CF" w:rsidRPr="00055BF0" w:rsidRDefault="000678CF" w:rsidP="00EE7127">
            <w:pPr>
              <w:spacing w:after="240"/>
              <w:contextualSpacing w:val="0"/>
              <w:rPr>
                <w:rFonts w:cstheme="minorHAnsi"/>
                <w:b/>
                <w:szCs w:val="22"/>
              </w:rPr>
            </w:pPr>
            <w:r w:rsidRPr="00055BF0">
              <w:rPr>
                <w:rFonts w:cstheme="minorHAnsi"/>
                <w:b/>
                <w:szCs w:val="22"/>
              </w:rPr>
              <w:t>TOTAL</w:t>
            </w:r>
          </w:p>
        </w:tc>
        <w:tc>
          <w:tcPr>
            <w:tcW w:w="1667" w:type="pct"/>
            <w:shd w:val="clear" w:color="auto" w:fill="auto"/>
            <w:noWrap/>
            <w:vAlign w:val="center"/>
          </w:tcPr>
          <w:p w14:paraId="580A9F70" w14:textId="38BE9870" w:rsidR="000678CF" w:rsidRPr="00055BF0" w:rsidRDefault="000678CF" w:rsidP="00EE7127">
            <w:pPr>
              <w:spacing w:after="240"/>
              <w:contextualSpacing w:val="0"/>
              <w:jc w:val="center"/>
              <w:rPr>
                <w:rFonts w:cstheme="minorHAnsi"/>
                <w:b/>
                <w:szCs w:val="22"/>
              </w:rPr>
            </w:pPr>
            <w:r w:rsidRPr="00055BF0">
              <w:rPr>
                <w:rFonts w:cstheme="minorHAnsi"/>
                <w:b/>
                <w:bCs/>
                <w:szCs w:val="22"/>
                <w:highlight w:val="lightGray"/>
              </w:rPr>
              <w:t>[•]</w:t>
            </w:r>
          </w:p>
        </w:tc>
        <w:tc>
          <w:tcPr>
            <w:tcW w:w="1667" w:type="pct"/>
            <w:noWrap/>
            <w:vAlign w:val="center"/>
          </w:tcPr>
          <w:p w14:paraId="7670BDC5" w14:textId="02EACF71" w:rsidR="000678CF" w:rsidRPr="00055BF0" w:rsidRDefault="000678CF" w:rsidP="00EE7127">
            <w:pPr>
              <w:spacing w:after="240"/>
              <w:contextualSpacing w:val="0"/>
              <w:jc w:val="center"/>
              <w:rPr>
                <w:rFonts w:cstheme="minorHAnsi"/>
                <w:b/>
                <w:szCs w:val="22"/>
              </w:rPr>
            </w:pPr>
            <w:r w:rsidRPr="00055BF0">
              <w:rPr>
                <w:rFonts w:cstheme="minorHAnsi"/>
                <w:b/>
                <w:bCs/>
                <w:szCs w:val="22"/>
              </w:rPr>
              <w:t>$</w:t>
            </w:r>
            <w:r w:rsidRPr="00055BF0">
              <w:rPr>
                <w:rFonts w:cstheme="minorHAnsi"/>
                <w:b/>
                <w:bCs/>
                <w:szCs w:val="22"/>
                <w:highlight w:val="lightGray"/>
              </w:rPr>
              <w:t>[•]</w:t>
            </w:r>
          </w:p>
        </w:tc>
      </w:tr>
    </w:tbl>
    <w:p w14:paraId="13308C68" w14:textId="77777777" w:rsidR="005C1793" w:rsidRPr="00055BF0" w:rsidRDefault="005C1793" w:rsidP="00EE7127">
      <w:pPr>
        <w:spacing w:after="240"/>
        <w:contextualSpacing w:val="0"/>
        <w:rPr>
          <w:rFonts w:cstheme="minorHAnsi"/>
          <w:szCs w:val="22"/>
        </w:rPr>
        <w:sectPr w:rsidR="005C1793" w:rsidRPr="00055BF0" w:rsidSect="0012665B">
          <w:footerReference w:type="even" r:id="rId29"/>
          <w:footerReference w:type="default" r:id="rId30"/>
          <w:footerReference w:type="first" r:id="rId31"/>
          <w:pgSz w:w="15840" w:h="12240" w:orient="landscape"/>
          <w:pgMar w:top="1440" w:right="1440" w:bottom="1440" w:left="1440" w:header="720" w:footer="720" w:gutter="0"/>
          <w:pgNumType w:start="1"/>
          <w:cols w:space="720"/>
          <w:noEndnote/>
          <w:docGrid w:linePitch="299"/>
        </w:sectPr>
      </w:pPr>
    </w:p>
    <w:p w14:paraId="1B028746" w14:textId="77777777" w:rsidR="0096012E" w:rsidRPr="00055BF0" w:rsidRDefault="0096012E" w:rsidP="00EE7127">
      <w:pPr>
        <w:spacing w:after="240"/>
        <w:contextualSpacing w:val="0"/>
        <w:jc w:val="center"/>
        <w:rPr>
          <w:rFonts w:cstheme="minorHAnsi"/>
          <w:b/>
          <w:bCs/>
          <w:szCs w:val="22"/>
          <w:u w:val="single"/>
        </w:rPr>
      </w:pPr>
      <w:r w:rsidRPr="00055BF0">
        <w:rPr>
          <w:rFonts w:cstheme="minorHAnsi"/>
          <w:b/>
          <w:bCs/>
          <w:szCs w:val="22"/>
          <w:u w:val="single"/>
        </w:rPr>
        <w:lastRenderedPageBreak/>
        <w:t>Exhibit A</w:t>
      </w:r>
      <w:r w:rsidRPr="00055BF0">
        <w:rPr>
          <w:rFonts w:cstheme="minorHAnsi"/>
          <w:b/>
          <w:bCs/>
          <w:szCs w:val="22"/>
          <w:u w:val="single"/>
        </w:rPr>
        <w:br/>
      </w:r>
    </w:p>
    <w:p w14:paraId="4B0C3B02" w14:textId="77777777" w:rsidR="0096012E" w:rsidRPr="00055BF0" w:rsidRDefault="0096012E" w:rsidP="00EE7127">
      <w:pPr>
        <w:spacing w:after="240"/>
        <w:contextualSpacing w:val="0"/>
        <w:jc w:val="center"/>
        <w:rPr>
          <w:rFonts w:cstheme="minorHAnsi"/>
          <w:szCs w:val="22"/>
        </w:rPr>
      </w:pPr>
      <w:r w:rsidRPr="00055BF0">
        <w:rPr>
          <w:rFonts w:cstheme="minorHAnsi"/>
          <w:szCs w:val="22"/>
        </w:rPr>
        <w:t>Amended and Restated Memorandum and Articles of Association</w:t>
      </w:r>
    </w:p>
    <w:p w14:paraId="2F408682" w14:textId="77777777" w:rsidR="00E51455" w:rsidRPr="00055BF0" w:rsidRDefault="00E51455" w:rsidP="00EE7127">
      <w:pPr>
        <w:spacing w:after="240"/>
        <w:contextualSpacing w:val="0"/>
        <w:rPr>
          <w:rFonts w:cstheme="minorHAnsi"/>
          <w:szCs w:val="22"/>
        </w:rPr>
      </w:pPr>
    </w:p>
    <w:p w14:paraId="5974E757" w14:textId="77777777" w:rsidR="0096012E" w:rsidRPr="00055BF0" w:rsidRDefault="0096012E" w:rsidP="00EE7127">
      <w:pPr>
        <w:spacing w:after="240"/>
        <w:contextualSpacing w:val="0"/>
        <w:jc w:val="center"/>
        <w:rPr>
          <w:rFonts w:cstheme="minorHAnsi"/>
          <w:szCs w:val="22"/>
        </w:rPr>
        <w:sectPr w:rsidR="0096012E" w:rsidRPr="00055BF0">
          <w:footerReference w:type="default" r:id="rId32"/>
          <w:pgSz w:w="12240" w:h="15840"/>
          <w:pgMar w:top="1440" w:right="1440" w:bottom="1440" w:left="1440" w:header="720" w:footer="720" w:gutter="0"/>
          <w:pgNumType w:start="1"/>
          <w:cols w:space="720"/>
          <w:noEndnote/>
        </w:sectPr>
      </w:pPr>
    </w:p>
    <w:p w14:paraId="74DBE4B2" w14:textId="77777777" w:rsidR="0096012E" w:rsidRPr="00055BF0" w:rsidRDefault="0096012E" w:rsidP="00EE7127">
      <w:pPr>
        <w:spacing w:after="240"/>
        <w:contextualSpacing w:val="0"/>
        <w:jc w:val="center"/>
        <w:rPr>
          <w:rFonts w:cstheme="minorHAnsi"/>
          <w:szCs w:val="22"/>
        </w:rPr>
      </w:pPr>
      <w:r w:rsidRPr="00055BF0">
        <w:rPr>
          <w:rFonts w:cstheme="minorHAnsi"/>
          <w:b/>
          <w:bCs/>
          <w:szCs w:val="22"/>
          <w:u w:val="single"/>
        </w:rPr>
        <w:lastRenderedPageBreak/>
        <w:t>Exhibit B</w:t>
      </w:r>
      <w:r w:rsidRPr="00055BF0">
        <w:rPr>
          <w:rFonts w:cstheme="minorHAnsi"/>
          <w:b/>
          <w:bCs/>
          <w:szCs w:val="22"/>
          <w:u w:val="single"/>
        </w:rPr>
        <w:br/>
      </w:r>
    </w:p>
    <w:p w14:paraId="32E176AD" w14:textId="77777777" w:rsidR="0096012E" w:rsidRPr="00055BF0" w:rsidRDefault="0096012E" w:rsidP="00EE7127">
      <w:pPr>
        <w:spacing w:after="240"/>
        <w:contextualSpacing w:val="0"/>
        <w:jc w:val="center"/>
        <w:rPr>
          <w:rFonts w:cstheme="minorHAnsi"/>
          <w:szCs w:val="22"/>
        </w:rPr>
      </w:pPr>
      <w:r w:rsidRPr="00055BF0">
        <w:rPr>
          <w:rFonts w:cstheme="minorHAnsi"/>
          <w:szCs w:val="22"/>
        </w:rPr>
        <w:t>List of Shareholders</w:t>
      </w:r>
    </w:p>
    <w:p w14:paraId="0E92A7FD" w14:textId="77777777" w:rsidR="0096012E" w:rsidRPr="00055BF0" w:rsidRDefault="0096012E" w:rsidP="00EE7127">
      <w:pPr>
        <w:spacing w:after="240"/>
        <w:contextualSpacing w:val="0"/>
        <w:jc w:val="center"/>
        <w:rPr>
          <w:rFonts w:cstheme="minorHAnsi"/>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00"/>
        <w:gridCol w:w="2701"/>
      </w:tblGrid>
      <w:tr w:rsidR="00511849" w:rsidRPr="00055BF0" w14:paraId="3DE1BBF6" w14:textId="77777777" w:rsidTr="008D3713">
        <w:trPr>
          <w:jc w:val="center"/>
        </w:trPr>
        <w:tc>
          <w:tcPr>
            <w:tcW w:w="4400" w:type="dxa"/>
            <w:shd w:val="clear" w:color="auto" w:fill="auto"/>
          </w:tcPr>
          <w:p w14:paraId="2B433FEC" w14:textId="77777777" w:rsidR="00511849" w:rsidRPr="00055BF0" w:rsidRDefault="00511849" w:rsidP="00EE7127">
            <w:pPr>
              <w:spacing w:after="240"/>
              <w:contextualSpacing w:val="0"/>
              <w:jc w:val="center"/>
              <w:rPr>
                <w:rFonts w:cstheme="minorHAnsi"/>
                <w:szCs w:val="22"/>
              </w:rPr>
            </w:pPr>
            <w:r w:rsidRPr="00055BF0">
              <w:rPr>
                <w:rFonts w:cstheme="minorHAnsi"/>
                <w:szCs w:val="22"/>
              </w:rPr>
              <w:t>Name</w:t>
            </w:r>
          </w:p>
        </w:tc>
        <w:tc>
          <w:tcPr>
            <w:tcW w:w="2701" w:type="dxa"/>
            <w:shd w:val="clear" w:color="auto" w:fill="auto"/>
          </w:tcPr>
          <w:p w14:paraId="4DF7FE40" w14:textId="77777777" w:rsidR="00511849" w:rsidRPr="00055BF0" w:rsidRDefault="00511849" w:rsidP="00EE7127">
            <w:pPr>
              <w:spacing w:after="240"/>
              <w:contextualSpacing w:val="0"/>
              <w:jc w:val="center"/>
              <w:rPr>
                <w:rFonts w:cstheme="minorHAnsi"/>
                <w:szCs w:val="22"/>
              </w:rPr>
            </w:pPr>
            <w:r w:rsidRPr="00055BF0">
              <w:rPr>
                <w:rFonts w:cstheme="minorHAnsi"/>
                <w:szCs w:val="22"/>
              </w:rPr>
              <w:t>Number of Ordinary Shares</w:t>
            </w:r>
          </w:p>
        </w:tc>
      </w:tr>
      <w:tr w:rsidR="00E92D93" w:rsidRPr="00055BF0" w14:paraId="34F5243B" w14:textId="77777777" w:rsidTr="008D3713">
        <w:trPr>
          <w:jc w:val="center"/>
        </w:trPr>
        <w:tc>
          <w:tcPr>
            <w:tcW w:w="4400" w:type="dxa"/>
            <w:shd w:val="clear" w:color="auto" w:fill="auto"/>
            <w:vAlign w:val="bottom"/>
          </w:tcPr>
          <w:p w14:paraId="17F496A0" w14:textId="3E6EF51E" w:rsidR="00E92D93" w:rsidRPr="00055BF0" w:rsidRDefault="00E92D93" w:rsidP="00EE7127">
            <w:pPr>
              <w:spacing w:after="240"/>
              <w:contextualSpacing w:val="0"/>
              <w:rPr>
                <w:rFonts w:cstheme="minorHAnsi"/>
                <w:szCs w:val="22"/>
                <w:lang w:val="pt-BR"/>
              </w:rPr>
            </w:pPr>
            <w:r w:rsidRPr="00055BF0">
              <w:rPr>
                <w:rFonts w:cstheme="minorHAnsi"/>
                <w:szCs w:val="22"/>
                <w:highlight w:val="lightGray"/>
              </w:rPr>
              <w:t>[</w:t>
            </w:r>
            <w:r w:rsidR="005D46E6" w:rsidRPr="00055BF0">
              <w:rPr>
                <w:rFonts w:cstheme="minorHAnsi"/>
                <w:szCs w:val="22"/>
                <w:highlight w:val="lightGray"/>
              </w:rPr>
              <w:t>To be included</w:t>
            </w:r>
            <w:r w:rsidRPr="00055BF0">
              <w:rPr>
                <w:rFonts w:cstheme="minorHAnsi"/>
                <w:szCs w:val="22"/>
                <w:highlight w:val="lightGray"/>
              </w:rPr>
              <w:t>]</w:t>
            </w:r>
          </w:p>
        </w:tc>
        <w:tc>
          <w:tcPr>
            <w:tcW w:w="2701" w:type="dxa"/>
            <w:shd w:val="clear" w:color="auto" w:fill="auto"/>
          </w:tcPr>
          <w:p w14:paraId="1D432BD4" w14:textId="7093940D" w:rsidR="00E92D93" w:rsidRPr="00055BF0" w:rsidRDefault="00E92D93" w:rsidP="00EE7127">
            <w:pPr>
              <w:spacing w:after="240"/>
              <w:contextualSpacing w:val="0"/>
              <w:jc w:val="center"/>
              <w:rPr>
                <w:rFonts w:cstheme="minorHAnsi"/>
                <w:szCs w:val="22"/>
              </w:rPr>
            </w:pPr>
            <w:r w:rsidRPr="00055BF0">
              <w:rPr>
                <w:rFonts w:cstheme="minorHAnsi"/>
                <w:szCs w:val="22"/>
                <w:highlight w:val="lightGray"/>
              </w:rPr>
              <w:t>[•]</w:t>
            </w:r>
          </w:p>
        </w:tc>
      </w:tr>
      <w:tr w:rsidR="00E92D93" w:rsidRPr="00055BF0" w14:paraId="4ED86388" w14:textId="77777777" w:rsidTr="008D3713">
        <w:trPr>
          <w:jc w:val="center"/>
        </w:trPr>
        <w:tc>
          <w:tcPr>
            <w:tcW w:w="4400" w:type="dxa"/>
            <w:shd w:val="clear" w:color="auto" w:fill="auto"/>
            <w:vAlign w:val="bottom"/>
          </w:tcPr>
          <w:p w14:paraId="3B7BB876" w14:textId="6B9C96A1" w:rsidR="00E92D93" w:rsidRPr="00055BF0" w:rsidRDefault="00E92D93" w:rsidP="00EE7127">
            <w:pPr>
              <w:spacing w:after="240"/>
              <w:contextualSpacing w:val="0"/>
              <w:rPr>
                <w:rFonts w:cstheme="minorHAnsi"/>
                <w:szCs w:val="22"/>
              </w:rPr>
            </w:pPr>
            <w:r w:rsidRPr="00055BF0">
              <w:rPr>
                <w:rFonts w:cstheme="minorHAnsi"/>
                <w:szCs w:val="22"/>
                <w:highlight w:val="lightGray"/>
              </w:rPr>
              <w:t>[</w:t>
            </w:r>
            <w:r w:rsidR="005D46E6" w:rsidRPr="00055BF0">
              <w:rPr>
                <w:rFonts w:cstheme="minorHAnsi"/>
                <w:szCs w:val="22"/>
                <w:highlight w:val="lightGray"/>
              </w:rPr>
              <w:t>To be included</w:t>
            </w:r>
            <w:r w:rsidRPr="00055BF0">
              <w:rPr>
                <w:rFonts w:cstheme="minorHAnsi"/>
                <w:szCs w:val="22"/>
                <w:highlight w:val="lightGray"/>
              </w:rPr>
              <w:t>]</w:t>
            </w:r>
          </w:p>
        </w:tc>
        <w:tc>
          <w:tcPr>
            <w:tcW w:w="2701" w:type="dxa"/>
            <w:shd w:val="clear" w:color="auto" w:fill="auto"/>
          </w:tcPr>
          <w:p w14:paraId="14605638" w14:textId="6AD2A1A9" w:rsidR="00E92D93" w:rsidRPr="00055BF0" w:rsidRDefault="00E92D93" w:rsidP="00EE7127">
            <w:pPr>
              <w:spacing w:after="240"/>
              <w:contextualSpacing w:val="0"/>
              <w:jc w:val="center"/>
              <w:rPr>
                <w:rFonts w:cstheme="minorHAnsi"/>
                <w:szCs w:val="22"/>
              </w:rPr>
            </w:pPr>
            <w:r w:rsidRPr="00055BF0">
              <w:rPr>
                <w:rFonts w:cstheme="minorHAnsi"/>
                <w:szCs w:val="22"/>
                <w:highlight w:val="lightGray"/>
              </w:rPr>
              <w:t>[•]</w:t>
            </w:r>
          </w:p>
        </w:tc>
      </w:tr>
      <w:tr w:rsidR="00511849" w:rsidRPr="00055BF0" w14:paraId="7CE3CFE8" w14:textId="77777777" w:rsidTr="008D3713">
        <w:trPr>
          <w:jc w:val="center"/>
        </w:trPr>
        <w:tc>
          <w:tcPr>
            <w:tcW w:w="4400" w:type="dxa"/>
            <w:shd w:val="clear" w:color="auto" w:fill="auto"/>
          </w:tcPr>
          <w:p w14:paraId="19B3D1BF" w14:textId="77777777" w:rsidR="00511849" w:rsidRPr="00055BF0" w:rsidRDefault="00511849" w:rsidP="00EE7127">
            <w:pPr>
              <w:tabs>
                <w:tab w:val="left" w:pos="1560"/>
              </w:tabs>
              <w:spacing w:after="240"/>
              <w:contextualSpacing w:val="0"/>
              <w:rPr>
                <w:rFonts w:cstheme="minorHAnsi"/>
                <w:b/>
                <w:szCs w:val="22"/>
              </w:rPr>
            </w:pPr>
            <w:r w:rsidRPr="00055BF0">
              <w:rPr>
                <w:rFonts w:cstheme="minorHAnsi"/>
                <w:b/>
                <w:szCs w:val="22"/>
              </w:rPr>
              <w:t>Total</w:t>
            </w:r>
          </w:p>
        </w:tc>
        <w:tc>
          <w:tcPr>
            <w:tcW w:w="2701" w:type="dxa"/>
            <w:shd w:val="clear" w:color="auto" w:fill="auto"/>
          </w:tcPr>
          <w:p w14:paraId="2282542C" w14:textId="2D90B4F3" w:rsidR="00511849" w:rsidRPr="00055BF0" w:rsidRDefault="00E92D93" w:rsidP="00EE7127">
            <w:pPr>
              <w:tabs>
                <w:tab w:val="left" w:pos="1560"/>
              </w:tabs>
              <w:spacing w:after="240"/>
              <w:contextualSpacing w:val="0"/>
              <w:jc w:val="center"/>
              <w:rPr>
                <w:rFonts w:cstheme="minorHAnsi"/>
                <w:b/>
                <w:szCs w:val="22"/>
              </w:rPr>
            </w:pPr>
            <w:r w:rsidRPr="00055BF0">
              <w:rPr>
                <w:rFonts w:cstheme="minorHAnsi"/>
                <w:b/>
                <w:bCs/>
                <w:szCs w:val="22"/>
                <w:highlight w:val="lightGray"/>
              </w:rPr>
              <w:t>[•]</w:t>
            </w:r>
          </w:p>
        </w:tc>
      </w:tr>
    </w:tbl>
    <w:p w14:paraId="4AABF2C3" w14:textId="77777777" w:rsidR="0096012E" w:rsidRPr="00055BF0" w:rsidRDefault="0096012E" w:rsidP="00EE7127">
      <w:pPr>
        <w:spacing w:after="240"/>
        <w:contextualSpacing w:val="0"/>
        <w:jc w:val="center"/>
        <w:rPr>
          <w:rFonts w:cstheme="minorHAnsi"/>
          <w:szCs w:val="22"/>
        </w:rPr>
        <w:sectPr w:rsidR="0096012E" w:rsidRPr="00055BF0">
          <w:footerReference w:type="even" r:id="rId33"/>
          <w:footerReference w:type="default" r:id="rId34"/>
          <w:footerReference w:type="first" r:id="rId35"/>
          <w:pgSz w:w="12240" w:h="15840"/>
          <w:pgMar w:top="1440" w:right="1440" w:bottom="1440" w:left="1440" w:header="720" w:footer="720" w:gutter="0"/>
          <w:pgNumType w:start="1"/>
          <w:cols w:space="720"/>
          <w:noEndnote/>
        </w:sectPr>
      </w:pPr>
    </w:p>
    <w:p w14:paraId="418D09DE" w14:textId="77777777" w:rsidR="0096012E" w:rsidRPr="00055BF0" w:rsidRDefault="0096012E" w:rsidP="00EE7127">
      <w:pPr>
        <w:spacing w:after="240"/>
        <w:contextualSpacing w:val="0"/>
        <w:jc w:val="center"/>
        <w:rPr>
          <w:rFonts w:cstheme="minorHAnsi"/>
          <w:szCs w:val="22"/>
        </w:rPr>
      </w:pPr>
      <w:r w:rsidRPr="00055BF0">
        <w:rPr>
          <w:rFonts w:cstheme="minorHAnsi"/>
          <w:b/>
          <w:bCs/>
          <w:szCs w:val="22"/>
          <w:u w:val="single"/>
        </w:rPr>
        <w:lastRenderedPageBreak/>
        <w:t>Exhibit C</w:t>
      </w:r>
      <w:r w:rsidRPr="00055BF0">
        <w:rPr>
          <w:rFonts w:cstheme="minorHAnsi"/>
          <w:szCs w:val="22"/>
        </w:rPr>
        <w:br/>
      </w:r>
    </w:p>
    <w:p w14:paraId="5AC05A1F" w14:textId="77777777" w:rsidR="0096012E" w:rsidRPr="00055BF0" w:rsidRDefault="0096012E" w:rsidP="00EE7127">
      <w:pPr>
        <w:spacing w:after="240"/>
        <w:contextualSpacing w:val="0"/>
        <w:jc w:val="center"/>
        <w:rPr>
          <w:rFonts w:cstheme="minorHAnsi"/>
          <w:szCs w:val="22"/>
        </w:rPr>
      </w:pPr>
      <w:r w:rsidRPr="00055BF0">
        <w:rPr>
          <w:rFonts w:cstheme="minorHAnsi"/>
          <w:szCs w:val="22"/>
        </w:rPr>
        <w:t>Investors’ Rights Agreement</w:t>
      </w:r>
    </w:p>
    <w:p w14:paraId="204E3440" w14:textId="77777777" w:rsidR="0096012E" w:rsidRPr="00055BF0" w:rsidRDefault="0096012E" w:rsidP="00EE7127">
      <w:pPr>
        <w:spacing w:after="240"/>
        <w:contextualSpacing w:val="0"/>
        <w:jc w:val="center"/>
        <w:rPr>
          <w:rFonts w:cstheme="minorHAnsi"/>
          <w:szCs w:val="22"/>
        </w:rPr>
        <w:sectPr w:rsidR="0096012E" w:rsidRPr="00055BF0">
          <w:footerReference w:type="even" r:id="rId36"/>
          <w:footerReference w:type="default" r:id="rId37"/>
          <w:footerReference w:type="first" r:id="rId38"/>
          <w:pgSz w:w="12240" w:h="15840"/>
          <w:pgMar w:top="1440" w:right="1440" w:bottom="1440" w:left="1440" w:header="720" w:footer="720" w:gutter="0"/>
          <w:pgNumType w:start="1"/>
          <w:cols w:space="720"/>
          <w:noEndnote/>
        </w:sectPr>
      </w:pPr>
    </w:p>
    <w:p w14:paraId="73373EAF" w14:textId="77777777" w:rsidR="0096012E" w:rsidRPr="00055BF0" w:rsidRDefault="0096012E" w:rsidP="00EE7127">
      <w:pPr>
        <w:spacing w:after="240"/>
        <w:contextualSpacing w:val="0"/>
        <w:jc w:val="center"/>
        <w:rPr>
          <w:rFonts w:cstheme="minorHAnsi"/>
          <w:szCs w:val="22"/>
        </w:rPr>
      </w:pPr>
      <w:r w:rsidRPr="00055BF0">
        <w:rPr>
          <w:rFonts w:cstheme="minorHAnsi"/>
          <w:b/>
          <w:bCs/>
          <w:szCs w:val="22"/>
          <w:u w:val="single"/>
        </w:rPr>
        <w:lastRenderedPageBreak/>
        <w:t>Exhibit D</w:t>
      </w:r>
      <w:r w:rsidRPr="00055BF0">
        <w:rPr>
          <w:rFonts w:cstheme="minorHAnsi"/>
          <w:szCs w:val="22"/>
        </w:rPr>
        <w:br/>
      </w:r>
    </w:p>
    <w:p w14:paraId="296CABB3" w14:textId="77777777" w:rsidR="0096012E" w:rsidRPr="00055BF0" w:rsidRDefault="0096012E" w:rsidP="00EE7127">
      <w:pPr>
        <w:spacing w:after="240"/>
        <w:contextualSpacing w:val="0"/>
        <w:jc w:val="center"/>
        <w:rPr>
          <w:rFonts w:cstheme="minorHAnsi"/>
          <w:szCs w:val="22"/>
        </w:rPr>
      </w:pPr>
      <w:r w:rsidRPr="00055BF0">
        <w:rPr>
          <w:rFonts w:cstheme="minorHAnsi"/>
          <w:szCs w:val="22"/>
        </w:rPr>
        <w:t>Voting Agreement</w:t>
      </w:r>
    </w:p>
    <w:p w14:paraId="4903A9B3" w14:textId="77777777" w:rsidR="00E51455" w:rsidRPr="00055BF0" w:rsidRDefault="00E51455" w:rsidP="00EE7127">
      <w:pPr>
        <w:spacing w:after="240"/>
        <w:contextualSpacing w:val="0"/>
        <w:rPr>
          <w:rFonts w:cstheme="minorHAnsi"/>
          <w:szCs w:val="22"/>
        </w:rPr>
      </w:pPr>
    </w:p>
    <w:p w14:paraId="2C92104B" w14:textId="77777777" w:rsidR="0096012E" w:rsidRPr="00055BF0" w:rsidRDefault="0096012E" w:rsidP="00EE7127">
      <w:pPr>
        <w:spacing w:after="240"/>
        <w:contextualSpacing w:val="0"/>
        <w:rPr>
          <w:rFonts w:cstheme="minorHAnsi"/>
          <w:szCs w:val="22"/>
        </w:rPr>
        <w:sectPr w:rsidR="0096012E" w:rsidRPr="00055BF0">
          <w:footerReference w:type="even" r:id="rId39"/>
          <w:footerReference w:type="default" r:id="rId40"/>
          <w:footerReference w:type="first" r:id="rId41"/>
          <w:pgSz w:w="12240" w:h="15840"/>
          <w:pgMar w:top="1440" w:right="1440" w:bottom="1440" w:left="1440" w:header="720" w:footer="720" w:gutter="0"/>
          <w:pgNumType w:start="1"/>
          <w:cols w:space="720"/>
          <w:noEndnote/>
        </w:sectPr>
      </w:pPr>
    </w:p>
    <w:p w14:paraId="7A87E608" w14:textId="77777777" w:rsidR="00F60356" w:rsidRPr="00055BF0" w:rsidRDefault="00F60356" w:rsidP="00EE7127">
      <w:pPr>
        <w:spacing w:after="240"/>
        <w:contextualSpacing w:val="0"/>
        <w:jc w:val="center"/>
        <w:rPr>
          <w:rFonts w:cstheme="minorHAnsi"/>
          <w:szCs w:val="22"/>
        </w:rPr>
      </w:pPr>
      <w:r w:rsidRPr="00055BF0">
        <w:rPr>
          <w:rFonts w:cstheme="minorHAnsi"/>
          <w:b/>
          <w:bCs/>
          <w:szCs w:val="22"/>
          <w:u w:val="single"/>
        </w:rPr>
        <w:lastRenderedPageBreak/>
        <w:t>Exhibit E</w:t>
      </w:r>
      <w:r w:rsidRPr="00055BF0">
        <w:rPr>
          <w:rFonts w:cstheme="minorHAnsi"/>
          <w:szCs w:val="22"/>
        </w:rPr>
        <w:br/>
      </w:r>
    </w:p>
    <w:p w14:paraId="4A90CA79" w14:textId="77777777" w:rsidR="00F60356" w:rsidRPr="00055BF0" w:rsidRDefault="00F60356" w:rsidP="00EE7127">
      <w:pPr>
        <w:spacing w:after="240"/>
        <w:contextualSpacing w:val="0"/>
        <w:jc w:val="center"/>
        <w:rPr>
          <w:rFonts w:cstheme="minorHAnsi"/>
          <w:szCs w:val="22"/>
        </w:rPr>
      </w:pPr>
      <w:r w:rsidRPr="00055BF0">
        <w:rPr>
          <w:rFonts w:cstheme="minorHAnsi"/>
          <w:szCs w:val="22"/>
        </w:rPr>
        <w:t>First Refusal and Co-Sale Agreement</w:t>
      </w:r>
    </w:p>
    <w:p w14:paraId="2FB470AE" w14:textId="77777777" w:rsidR="00F60356" w:rsidRPr="00055BF0" w:rsidRDefault="00F60356" w:rsidP="00EE7127">
      <w:pPr>
        <w:spacing w:after="240"/>
        <w:contextualSpacing w:val="0"/>
        <w:rPr>
          <w:rFonts w:cstheme="minorHAnsi"/>
          <w:szCs w:val="22"/>
        </w:rPr>
      </w:pPr>
    </w:p>
    <w:p w14:paraId="38538C31" w14:textId="77777777" w:rsidR="00F60356" w:rsidRPr="00055BF0" w:rsidRDefault="00F60356" w:rsidP="00EE7127">
      <w:pPr>
        <w:spacing w:after="240"/>
        <w:contextualSpacing w:val="0"/>
        <w:jc w:val="center"/>
        <w:rPr>
          <w:rFonts w:cstheme="minorHAnsi"/>
          <w:szCs w:val="22"/>
        </w:rPr>
        <w:sectPr w:rsidR="00F60356" w:rsidRPr="00055BF0">
          <w:footerReference w:type="even" r:id="rId42"/>
          <w:footerReference w:type="default" r:id="rId43"/>
          <w:footerReference w:type="first" r:id="rId44"/>
          <w:pgSz w:w="12240" w:h="15840"/>
          <w:pgMar w:top="1440" w:right="1440" w:bottom="1440" w:left="1440" w:header="720" w:footer="720" w:gutter="0"/>
          <w:pgNumType w:start="1"/>
          <w:cols w:space="720"/>
          <w:noEndnote/>
        </w:sectPr>
      </w:pPr>
    </w:p>
    <w:p w14:paraId="245556F4" w14:textId="3876ACE9" w:rsidR="00B4457A" w:rsidRPr="00055BF0" w:rsidRDefault="00F60356" w:rsidP="00EE7127">
      <w:pPr>
        <w:spacing w:after="240"/>
        <w:contextualSpacing w:val="0"/>
        <w:jc w:val="center"/>
        <w:rPr>
          <w:rFonts w:cstheme="minorHAnsi"/>
          <w:b/>
          <w:bCs/>
          <w:szCs w:val="22"/>
          <w:u w:val="single"/>
        </w:rPr>
      </w:pPr>
      <w:r w:rsidRPr="00055BF0">
        <w:rPr>
          <w:rFonts w:cstheme="minorHAnsi"/>
          <w:b/>
          <w:bCs/>
          <w:szCs w:val="22"/>
          <w:u w:val="single"/>
        </w:rPr>
        <w:lastRenderedPageBreak/>
        <w:t xml:space="preserve">Exhibit </w:t>
      </w:r>
      <w:r w:rsidR="00EF6850" w:rsidRPr="00055BF0">
        <w:rPr>
          <w:rFonts w:cstheme="minorHAnsi"/>
          <w:b/>
          <w:bCs/>
          <w:szCs w:val="22"/>
          <w:u w:val="single"/>
        </w:rPr>
        <w:t>F</w:t>
      </w:r>
    </w:p>
    <w:p w14:paraId="51091289" w14:textId="77777777" w:rsidR="00003162" w:rsidRPr="00055BF0" w:rsidRDefault="00003162" w:rsidP="00EE7127">
      <w:pPr>
        <w:spacing w:after="240"/>
        <w:contextualSpacing w:val="0"/>
        <w:jc w:val="center"/>
        <w:rPr>
          <w:rFonts w:cstheme="minorHAnsi"/>
          <w:szCs w:val="22"/>
        </w:rPr>
      </w:pPr>
    </w:p>
    <w:p w14:paraId="78F58FAD" w14:textId="3BD44401" w:rsidR="00B4457A" w:rsidRPr="00055BF0" w:rsidRDefault="00B4457A" w:rsidP="00EE7127">
      <w:pPr>
        <w:spacing w:after="240"/>
        <w:contextualSpacing w:val="0"/>
        <w:jc w:val="center"/>
        <w:rPr>
          <w:rFonts w:cstheme="minorHAnsi"/>
          <w:szCs w:val="22"/>
        </w:rPr>
      </w:pPr>
      <w:r w:rsidRPr="00055BF0">
        <w:rPr>
          <w:rFonts w:cstheme="minorHAnsi"/>
          <w:szCs w:val="22"/>
        </w:rPr>
        <w:t>Form of Opinion of Company Counsel</w:t>
      </w:r>
    </w:p>
    <w:p w14:paraId="0916EDA3" w14:textId="77777777" w:rsidR="002E253A" w:rsidRPr="00055BF0" w:rsidRDefault="002E253A" w:rsidP="00EE7127">
      <w:pPr>
        <w:spacing w:after="240"/>
        <w:contextualSpacing w:val="0"/>
        <w:jc w:val="center"/>
        <w:rPr>
          <w:rFonts w:cstheme="minorHAnsi"/>
          <w:szCs w:val="22"/>
        </w:rPr>
        <w:sectPr w:rsidR="002E253A" w:rsidRPr="00055BF0">
          <w:footerReference w:type="even" r:id="rId45"/>
          <w:footerReference w:type="default" r:id="rId46"/>
          <w:footerReference w:type="first" r:id="rId47"/>
          <w:pgSz w:w="12240" w:h="15840"/>
          <w:pgMar w:top="1440" w:right="1440" w:bottom="1440" w:left="1440" w:header="720" w:footer="720" w:gutter="0"/>
          <w:pgNumType w:start="1"/>
          <w:cols w:space="720"/>
          <w:noEndnote/>
        </w:sectPr>
      </w:pPr>
    </w:p>
    <w:p w14:paraId="71F34736" w14:textId="52935CED" w:rsidR="002E253A" w:rsidRPr="00055BF0" w:rsidRDefault="002E253A" w:rsidP="00EE7127">
      <w:pPr>
        <w:spacing w:after="240"/>
        <w:contextualSpacing w:val="0"/>
        <w:jc w:val="center"/>
        <w:rPr>
          <w:rFonts w:cstheme="minorHAnsi"/>
          <w:b/>
          <w:bCs/>
          <w:szCs w:val="22"/>
          <w:u w:val="single"/>
        </w:rPr>
      </w:pPr>
      <w:r w:rsidRPr="00055BF0">
        <w:rPr>
          <w:rFonts w:cstheme="minorHAnsi"/>
          <w:b/>
          <w:bCs/>
          <w:szCs w:val="22"/>
          <w:u w:val="single"/>
        </w:rPr>
        <w:lastRenderedPageBreak/>
        <w:t>Exhibit G</w:t>
      </w:r>
    </w:p>
    <w:p w14:paraId="1CFFDA6E" w14:textId="77777777" w:rsidR="002E253A" w:rsidRPr="00055BF0" w:rsidRDefault="002E253A" w:rsidP="00EE7127">
      <w:pPr>
        <w:spacing w:after="240"/>
        <w:contextualSpacing w:val="0"/>
        <w:jc w:val="center"/>
        <w:rPr>
          <w:rFonts w:cstheme="minorHAnsi"/>
          <w:szCs w:val="22"/>
        </w:rPr>
      </w:pPr>
    </w:p>
    <w:p w14:paraId="480890D0" w14:textId="68308488" w:rsidR="006B284E" w:rsidRPr="00055BF0" w:rsidRDefault="002E253A" w:rsidP="00EE7127">
      <w:pPr>
        <w:spacing w:after="240"/>
        <w:contextualSpacing w:val="0"/>
        <w:jc w:val="center"/>
        <w:rPr>
          <w:rFonts w:cstheme="minorHAnsi"/>
          <w:szCs w:val="22"/>
        </w:rPr>
        <w:sectPr w:rsidR="006B284E" w:rsidRPr="00055BF0">
          <w:footerReference w:type="even" r:id="rId48"/>
          <w:footerReference w:type="default" r:id="rId49"/>
          <w:footerReference w:type="first" r:id="rId50"/>
          <w:pgSz w:w="12240" w:h="15840"/>
          <w:pgMar w:top="1440" w:right="1440" w:bottom="1440" w:left="1440" w:header="720" w:footer="720" w:gutter="0"/>
          <w:pgNumType w:start="1"/>
          <w:cols w:space="720"/>
          <w:noEndnote/>
        </w:sectPr>
      </w:pPr>
      <w:r w:rsidRPr="00055BF0">
        <w:rPr>
          <w:rFonts w:cstheme="minorHAnsi"/>
          <w:szCs w:val="22"/>
        </w:rPr>
        <w:t>Form of Share Restriction Agreement</w:t>
      </w:r>
    </w:p>
    <w:p w14:paraId="372AECFA" w14:textId="5ABAF7A5" w:rsidR="006B284E" w:rsidRPr="00055BF0" w:rsidRDefault="006B284E" w:rsidP="00EE7127">
      <w:pPr>
        <w:spacing w:after="240"/>
        <w:contextualSpacing w:val="0"/>
        <w:jc w:val="center"/>
        <w:rPr>
          <w:rFonts w:cstheme="minorHAnsi"/>
          <w:b/>
          <w:bCs/>
          <w:szCs w:val="22"/>
          <w:u w:val="single"/>
        </w:rPr>
      </w:pPr>
      <w:r w:rsidRPr="00055BF0">
        <w:rPr>
          <w:rFonts w:cstheme="minorHAnsi"/>
          <w:b/>
          <w:bCs/>
          <w:szCs w:val="22"/>
          <w:u w:val="single"/>
        </w:rPr>
        <w:lastRenderedPageBreak/>
        <w:t>Exhibit H</w:t>
      </w:r>
    </w:p>
    <w:p w14:paraId="04D1F6C9" w14:textId="77777777" w:rsidR="006B284E" w:rsidRPr="00055BF0" w:rsidRDefault="006B284E" w:rsidP="00EE7127">
      <w:pPr>
        <w:spacing w:after="240"/>
        <w:contextualSpacing w:val="0"/>
        <w:jc w:val="center"/>
        <w:rPr>
          <w:rFonts w:cstheme="minorHAnsi"/>
          <w:szCs w:val="22"/>
        </w:rPr>
      </w:pPr>
    </w:p>
    <w:p w14:paraId="53943B0E" w14:textId="77777777" w:rsidR="006B284E" w:rsidRPr="00055BF0" w:rsidRDefault="006B284E" w:rsidP="00EE7127">
      <w:pPr>
        <w:spacing w:after="240"/>
        <w:contextualSpacing w:val="0"/>
        <w:jc w:val="center"/>
        <w:rPr>
          <w:rFonts w:cstheme="minorHAnsi"/>
          <w:szCs w:val="22"/>
        </w:rPr>
        <w:sectPr w:rsidR="006B284E" w:rsidRPr="00055BF0">
          <w:footerReference w:type="default" r:id="rId51"/>
          <w:pgSz w:w="12240" w:h="15840"/>
          <w:pgMar w:top="1440" w:right="1440" w:bottom="1440" w:left="1440" w:header="720" w:footer="720" w:gutter="0"/>
          <w:pgNumType w:start="1"/>
          <w:cols w:space="720"/>
          <w:noEndnote/>
        </w:sectPr>
      </w:pPr>
      <w:r w:rsidRPr="00055BF0">
        <w:rPr>
          <w:rFonts w:cstheme="minorHAnsi"/>
          <w:szCs w:val="22"/>
        </w:rPr>
        <w:t>Form of Indemnification Agreement</w:t>
      </w:r>
    </w:p>
    <w:p w14:paraId="325DD47F" w14:textId="0D5A1F66" w:rsidR="006B284E" w:rsidRPr="00055BF0" w:rsidRDefault="006B284E" w:rsidP="00EE7127">
      <w:pPr>
        <w:spacing w:after="240"/>
        <w:contextualSpacing w:val="0"/>
        <w:jc w:val="center"/>
        <w:rPr>
          <w:rFonts w:cstheme="minorHAnsi"/>
          <w:b/>
          <w:bCs/>
          <w:szCs w:val="22"/>
          <w:u w:val="single"/>
        </w:rPr>
      </w:pPr>
      <w:r w:rsidRPr="00055BF0">
        <w:rPr>
          <w:rFonts w:cstheme="minorHAnsi"/>
          <w:b/>
          <w:bCs/>
          <w:szCs w:val="22"/>
          <w:u w:val="single"/>
        </w:rPr>
        <w:lastRenderedPageBreak/>
        <w:t>Exhibit I</w:t>
      </w:r>
      <w:r w:rsidRPr="00055BF0">
        <w:rPr>
          <w:rFonts w:cstheme="minorHAnsi"/>
          <w:b/>
          <w:bCs/>
          <w:szCs w:val="22"/>
          <w:u w:val="single"/>
        </w:rPr>
        <w:br/>
      </w:r>
    </w:p>
    <w:p w14:paraId="05F526D5" w14:textId="3C8F6A9B" w:rsidR="006B284E" w:rsidRPr="00055BF0" w:rsidRDefault="006B284E" w:rsidP="00EE7127">
      <w:pPr>
        <w:spacing w:after="240"/>
        <w:contextualSpacing w:val="0"/>
        <w:jc w:val="center"/>
        <w:rPr>
          <w:rFonts w:cstheme="minorHAnsi"/>
          <w:szCs w:val="22"/>
        </w:rPr>
      </w:pPr>
      <w:r w:rsidRPr="00055BF0">
        <w:rPr>
          <w:rFonts w:cstheme="minorHAnsi"/>
          <w:szCs w:val="22"/>
        </w:rPr>
        <w:t>Form of Management Rights Letter</w:t>
      </w:r>
    </w:p>
    <w:p w14:paraId="2A028917" w14:textId="567D1ADD" w:rsidR="00354DEE" w:rsidRPr="00055BF0" w:rsidRDefault="00354DEE" w:rsidP="00EE7127">
      <w:pPr>
        <w:spacing w:after="240"/>
        <w:contextualSpacing w:val="0"/>
        <w:jc w:val="center"/>
        <w:rPr>
          <w:rFonts w:cstheme="minorHAnsi"/>
          <w:szCs w:val="22"/>
        </w:rPr>
      </w:pPr>
    </w:p>
    <w:sectPr w:rsidR="00354DEE" w:rsidRPr="00055BF0">
      <w:footerReference w:type="default" r:id="rId52"/>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83CDF" w14:textId="77777777" w:rsidR="00A333AC" w:rsidRDefault="00A333AC">
      <w:r>
        <w:separator/>
      </w:r>
    </w:p>
  </w:endnote>
  <w:endnote w:type="continuationSeparator" w:id="0">
    <w:p w14:paraId="4E9D0235" w14:textId="77777777" w:rsidR="00A333AC" w:rsidRDefault="00A333AC">
      <w:r>
        <w:continuationSeparator/>
      </w:r>
    </w:p>
  </w:endnote>
  <w:endnote w:type="continuationNotice" w:id="1">
    <w:p w14:paraId="27DA2E67" w14:textId="77777777" w:rsidR="00A333AC" w:rsidRDefault="00A333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F6E55" w14:textId="77777777" w:rsidR="00340FC3" w:rsidRPr="00D61A67" w:rsidRDefault="00340FC3" w:rsidP="00D61A67">
    <w:pPr>
      <w:pStyle w:val="zDocID"/>
      <w:framePr w:wrap="around"/>
    </w:pPr>
    <w:r>
      <w:rPr>
        <w:b/>
        <w:sz w:val="18"/>
      </w:rPr>
      <w:tab/>
    </w:r>
  </w:p>
  <w:p w14:paraId="44289C87" w14:textId="77777777" w:rsidR="00340FC3" w:rsidRDefault="00340F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E804" w14:textId="77777777" w:rsidR="00340FC3" w:rsidRPr="00D61A67" w:rsidRDefault="00340FC3" w:rsidP="00D61A67">
    <w:pPr>
      <w:pStyle w:val="zDocID"/>
      <w:framePr w:wrap="around"/>
    </w:pPr>
    <w:r>
      <w:rPr>
        <w:b/>
        <w:sz w:val="18"/>
      </w:rPr>
      <w:tab/>
    </w:r>
  </w:p>
  <w:p w14:paraId="0902A9C3" w14:textId="77777777" w:rsidR="00340FC3" w:rsidRDefault="00340FC3">
    <w:pPr>
      <w:pStyle w:val="GTTaglin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7051B" w14:textId="77777777" w:rsidR="00340FC3" w:rsidRPr="00D61A67" w:rsidRDefault="00340FC3" w:rsidP="00D61A67">
    <w:pPr>
      <w:pStyle w:val="zDocID"/>
      <w:framePr w:wrap="around"/>
    </w:pPr>
    <w:r>
      <w:rPr>
        <w:b/>
        <w:sz w:val="18"/>
      </w:rPr>
      <w:tab/>
    </w:r>
  </w:p>
  <w:p w14:paraId="7B5BC21C" w14:textId="77777777" w:rsidR="00340FC3" w:rsidRDefault="00340F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ECC8E" w14:textId="77777777" w:rsidR="00340FC3" w:rsidRPr="00A16FEE" w:rsidRDefault="00340FC3" w:rsidP="00E51455">
    <w:pPr>
      <w:pStyle w:val="Footer"/>
      <w:jc w:val="center"/>
      <w:rPr>
        <w:rFonts w:ascii="Calibri" w:hAnsi="Calibri"/>
        <w:szCs w:val="22"/>
      </w:rPr>
    </w:pPr>
    <w:r w:rsidRPr="00A16FEE">
      <w:rPr>
        <w:rFonts w:ascii="Calibri" w:hAnsi="Calibri"/>
        <w:szCs w:val="22"/>
      </w:rPr>
      <w:fldChar w:fldCharType="begin"/>
    </w:r>
    <w:r w:rsidRPr="00A16FEE">
      <w:rPr>
        <w:rFonts w:ascii="Calibri" w:hAnsi="Calibri"/>
        <w:szCs w:val="22"/>
      </w:rPr>
      <w:instrText xml:space="preserve"> PAGE   \* MERGEFORMAT </w:instrText>
    </w:r>
    <w:r w:rsidRPr="00A16FEE">
      <w:rPr>
        <w:rFonts w:ascii="Calibri" w:hAnsi="Calibri"/>
        <w:szCs w:val="22"/>
      </w:rPr>
      <w:fldChar w:fldCharType="separate"/>
    </w:r>
    <w:r w:rsidRPr="00A16FEE">
      <w:rPr>
        <w:rFonts w:ascii="Calibri" w:hAnsi="Calibri"/>
        <w:szCs w:val="22"/>
      </w:rPr>
      <w:t>2</w:t>
    </w:r>
    <w:r w:rsidRPr="00A16FEE">
      <w:rPr>
        <w:rFonts w:ascii="Calibri" w:hAnsi="Calibri"/>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3434901"/>
      <w:docPartObj>
        <w:docPartGallery w:val="Page Numbers (Bottom of Page)"/>
        <w:docPartUnique/>
      </w:docPartObj>
    </w:sdtPr>
    <w:sdtEndPr/>
    <w:sdtContent>
      <w:p w14:paraId="7E746D74" w14:textId="40FF8823" w:rsidR="00340FC3" w:rsidRPr="002C24D2" w:rsidRDefault="00A16FEE" w:rsidP="00A16FEE">
        <w:pPr>
          <w:pStyle w:val="Footer"/>
          <w:jc w:val="center"/>
        </w:pPr>
        <w:r>
          <w:fldChar w:fldCharType="begin"/>
        </w:r>
        <w:r>
          <w:instrText>PAGE   \* MERGEFORMAT</w:instrText>
        </w:r>
        <w:r>
          <w:fldChar w:fldCharType="separate"/>
        </w:r>
        <w:r>
          <w:rPr>
            <w:lang w:val="pt-BR"/>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7A9FF" w14:textId="77777777" w:rsidR="00340FC3" w:rsidRPr="00D61A67" w:rsidRDefault="00340FC3" w:rsidP="00D61A67">
    <w:pPr>
      <w:pStyle w:val="zDocID"/>
      <w:framePr w:wrap="around"/>
    </w:pPr>
    <w:r>
      <w:rPr>
        <w:b/>
        <w:sz w:val="18"/>
      </w:rPr>
      <w:tab/>
    </w:r>
  </w:p>
  <w:p w14:paraId="51B13F27" w14:textId="77777777" w:rsidR="00340FC3" w:rsidRDefault="00340FC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0F8EF" w14:textId="3BBFD43A" w:rsidR="00340FC3" w:rsidRPr="008D3713" w:rsidRDefault="00340FC3" w:rsidP="00035424">
    <w:pPr>
      <w:pStyle w:val="Footer"/>
      <w:spacing w:line="200" w:lineRule="exact"/>
      <w:jc w:val="center"/>
      <w:rPr>
        <w:rFonts w:ascii="Calibri" w:hAnsi="Calibri" w:cs="Calibri"/>
        <w:b/>
        <w:smallCaps/>
        <w:sz w:val="18"/>
        <w:szCs w:val="18"/>
      </w:rPr>
    </w:pPr>
    <w:r w:rsidRPr="008D3713">
      <w:rPr>
        <w:rFonts w:ascii="Calibri" w:hAnsi="Calibri" w:cs="Calibri"/>
        <w:b/>
        <w:smallCaps/>
        <w:sz w:val="18"/>
        <w:szCs w:val="18"/>
      </w:rPr>
      <w:t>Signature Page to</w:t>
    </w:r>
  </w:p>
  <w:p w14:paraId="46DAB3FA" w14:textId="6769DCCF" w:rsidR="00340FC3" w:rsidRPr="002E253A" w:rsidRDefault="005B7622" w:rsidP="006C134B">
    <w:pPr>
      <w:pStyle w:val="Footer"/>
      <w:spacing w:line="200" w:lineRule="exact"/>
      <w:jc w:val="center"/>
      <w:rPr>
        <w:rFonts w:ascii="Calibri" w:hAnsi="Calibri" w:cs="Calibri"/>
        <w:b/>
        <w:smallCaps/>
        <w:sz w:val="18"/>
        <w:szCs w:val="18"/>
      </w:rPr>
    </w:pPr>
    <w:r w:rsidRPr="008D3713">
      <w:rPr>
        <w:rFonts w:ascii="Calibri" w:hAnsi="Calibri" w:cs="Calibri"/>
        <w:b/>
        <w:smallCaps/>
        <w:sz w:val="18"/>
        <w:szCs w:val="18"/>
      </w:rPr>
      <w:t>R</w:t>
    </w:r>
    <w:r>
      <w:rPr>
        <w:rFonts w:ascii="Calibri" w:hAnsi="Calibri" w:cs="Calibri"/>
        <w:b/>
        <w:smallCaps/>
        <w:sz w:val="18"/>
        <w:szCs w:val="18"/>
      </w:rPr>
      <w:t xml:space="preserve">ivio </w:t>
    </w:r>
    <w:r w:rsidR="00340FC3" w:rsidRPr="008D3713">
      <w:rPr>
        <w:rFonts w:ascii="Calibri" w:hAnsi="Calibri" w:cs="Calibri"/>
        <w:b/>
        <w:smallCaps/>
        <w:sz w:val="18"/>
        <w:szCs w:val="18"/>
      </w:rPr>
      <w:t xml:space="preserve">Series </w:t>
    </w:r>
    <w:r>
      <w:rPr>
        <w:rFonts w:ascii="Calibri" w:hAnsi="Calibri" w:cs="Calibri"/>
        <w:b/>
        <w:smallCaps/>
        <w:sz w:val="18"/>
        <w:szCs w:val="18"/>
      </w:rPr>
      <w:t>Seed</w:t>
    </w:r>
    <w:r w:rsidRPr="002E253A">
      <w:rPr>
        <w:rFonts w:ascii="Calibri" w:hAnsi="Calibri" w:cs="Calibri"/>
        <w:b/>
        <w:smallCaps/>
        <w:sz w:val="18"/>
        <w:szCs w:val="18"/>
      </w:rPr>
      <w:t xml:space="preserve"> </w:t>
    </w:r>
    <w:r w:rsidR="00340FC3" w:rsidRPr="002E253A">
      <w:rPr>
        <w:rFonts w:ascii="Calibri" w:hAnsi="Calibri" w:cs="Calibri"/>
        <w:b/>
        <w:smallCaps/>
        <w:sz w:val="18"/>
        <w:szCs w:val="18"/>
      </w:rPr>
      <w:t>Preference Share Purchase Agreement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BD3C8" w14:textId="77777777" w:rsidR="00340FC3" w:rsidRPr="00D61A67" w:rsidRDefault="00340FC3" w:rsidP="00D61A67">
    <w:pPr>
      <w:pStyle w:val="zDocID"/>
      <w:framePr w:wrap="around"/>
    </w:pPr>
    <w:r>
      <w:rPr>
        <w:b/>
        <w:sz w:val="18"/>
      </w:rPr>
      <w:tab/>
    </w:r>
  </w:p>
  <w:p w14:paraId="0438712F" w14:textId="77777777" w:rsidR="00340FC3" w:rsidRDefault="00340FC3">
    <w:pPr>
      <w:tabs>
        <w:tab w:val="center" w:pos="4680"/>
      </w:tabs>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7CABA" w14:textId="77777777" w:rsidR="00340FC3" w:rsidRPr="00D61A67" w:rsidRDefault="00340FC3" w:rsidP="00D61A67">
    <w:pPr>
      <w:pStyle w:val="zDocID"/>
      <w:framePr w:wrap="around"/>
    </w:pPr>
    <w:r>
      <w:rPr>
        <w:b/>
        <w:sz w:val="18"/>
      </w:rPr>
      <w:tab/>
    </w:r>
  </w:p>
  <w:p w14:paraId="33C90C93" w14:textId="77777777" w:rsidR="00340FC3" w:rsidRDefault="00340FC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8B0F7" w14:textId="77777777" w:rsidR="00340FC3" w:rsidRPr="008D3713" w:rsidRDefault="00340FC3" w:rsidP="00035424">
    <w:pPr>
      <w:pStyle w:val="Footer"/>
      <w:spacing w:line="200" w:lineRule="exact"/>
      <w:jc w:val="center"/>
      <w:rPr>
        <w:rFonts w:ascii="Calibri" w:hAnsi="Calibri" w:cs="Calibri"/>
        <w:b/>
        <w:smallCaps/>
        <w:sz w:val="18"/>
        <w:szCs w:val="18"/>
      </w:rPr>
    </w:pPr>
    <w:r w:rsidRPr="008D3713">
      <w:rPr>
        <w:rFonts w:ascii="Calibri" w:hAnsi="Calibri" w:cs="Calibri"/>
        <w:b/>
        <w:smallCaps/>
        <w:sz w:val="18"/>
        <w:szCs w:val="18"/>
      </w:rPr>
      <w:t>Signature Page to</w:t>
    </w:r>
  </w:p>
  <w:p w14:paraId="6D09C480" w14:textId="361A1F83" w:rsidR="00340FC3" w:rsidRPr="002E253A" w:rsidRDefault="000678CF" w:rsidP="00035424">
    <w:pPr>
      <w:pStyle w:val="Footer"/>
      <w:spacing w:line="200" w:lineRule="exact"/>
      <w:jc w:val="center"/>
      <w:rPr>
        <w:rFonts w:ascii="Calibri" w:hAnsi="Calibri" w:cs="Calibri"/>
        <w:b/>
        <w:smallCaps/>
        <w:sz w:val="18"/>
        <w:szCs w:val="18"/>
      </w:rPr>
    </w:pPr>
    <w:r>
      <w:rPr>
        <w:rFonts w:ascii="Calibri" w:hAnsi="Calibri" w:cs="Calibri"/>
        <w:b/>
        <w:smallCaps/>
        <w:sz w:val="18"/>
        <w:szCs w:val="18"/>
      </w:rPr>
      <w:t>Rivio</w:t>
    </w:r>
    <w:r w:rsidRPr="008D3713">
      <w:rPr>
        <w:rFonts w:ascii="Calibri" w:hAnsi="Calibri" w:cs="Calibri"/>
        <w:b/>
        <w:smallCaps/>
        <w:sz w:val="18"/>
        <w:szCs w:val="18"/>
      </w:rPr>
      <w:t xml:space="preserve"> </w:t>
    </w:r>
    <w:r w:rsidR="00340FC3" w:rsidRPr="008D3713">
      <w:rPr>
        <w:rFonts w:ascii="Calibri" w:hAnsi="Calibri" w:cs="Calibri"/>
        <w:b/>
        <w:smallCaps/>
        <w:sz w:val="18"/>
        <w:szCs w:val="18"/>
      </w:rPr>
      <w:t xml:space="preserve">Series </w:t>
    </w:r>
    <w:r>
      <w:rPr>
        <w:rFonts w:ascii="Calibri" w:hAnsi="Calibri" w:cs="Calibri"/>
        <w:b/>
        <w:smallCaps/>
        <w:sz w:val="18"/>
        <w:szCs w:val="18"/>
      </w:rPr>
      <w:t>Seed</w:t>
    </w:r>
    <w:r w:rsidR="00D8369B" w:rsidRPr="008D3713">
      <w:rPr>
        <w:rFonts w:ascii="Calibri" w:hAnsi="Calibri" w:cs="Calibri"/>
        <w:b/>
        <w:smallCaps/>
        <w:sz w:val="18"/>
        <w:szCs w:val="18"/>
      </w:rPr>
      <w:t xml:space="preserve"> </w:t>
    </w:r>
    <w:r w:rsidR="00340FC3" w:rsidRPr="008D3713">
      <w:rPr>
        <w:rFonts w:ascii="Calibri" w:hAnsi="Calibri" w:cs="Calibri"/>
        <w:b/>
        <w:smallCaps/>
        <w:sz w:val="18"/>
        <w:szCs w:val="18"/>
      </w:rPr>
      <w:t xml:space="preserve">Preference </w:t>
    </w:r>
    <w:r w:rsidR="00340FC3" w:rsidRPr="002E253A">
      <w:rPr>
        <w:rFonts w:ascii="Calibri" w:hAnsi="Calibri" w:cs="Calibri"/>
        <w:b/>
        <w:smallCaps/>
        <w:sz w:val="18"/>
        <w:szCs w:val="18"/>
      </w:rPr>
      <w:t>Share Purchase Agreement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1B1D0" w14:textId="77777777" w:rsidR="00340FC3" w:rsidRPr="00D61A67" w:rsidRDefault="00340FC3" w:rsidP="00D61A67">
    <w:pPr>
      <w:pStyle w:val="zDocID"/>
      <w:framePr w:wrap="around"/>
    </w:pPr>
    <w:r>
      <w:rPr>
        <w:b/>
        <w:sz w:val="18"/>
      </w:rPr>
      <w:tab/>
    </w:r>
  </w:p>
  <w:p w14:paraId="583F46C9" w14:textId="77777777" w:rsidR="00340FC3" w:rsidRDefault="00340FC3">
    <w:pPr>
      <w:tabs>
        <w:tab w:val="center" w:pos="4680"/>
      </w:tabs>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92DB2" w14:textId="77777777" w:rsidR="00340FC3" w:rsidRPr="00D61A67" w:rsidRDefault="00340FC3" w:rsidP="00D61A67">
    <w:pPr>
      <w:pStyle w:val="zDocID"/>
      <w:framePr w:wrap="around"/>
    </w:pPr>
    <w:r>
      <w:rPr>
        <w:b/>
        <w:sz w:val="18"/>
      </w:rPr>
      <w:tab/>
    </w:r>
  </w:p>
  <w:p w14:paraId="477AC02F" w14:textId="77777777" w:rsidR="00340FC3" w:rsidRDefault="00340FC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65FDC" w14:textId="1C39B7A4" w:rsidR="00340FC3" w:rsidRPr="007E55D6" w:rsidRDefault="007E55D6" w:rsidP="002E253A">
    <w:pPr>
      <w:jc w:val="center"/>
      <w:rPr>
        <w:rStyle w:val="PageNumber"/>
        <w:rFonts w:asciiTheme="minorHAnsi" w:hAnsiTheme="minorHAnsi" w:cstheme="minorHAnsi"/>
        <w:bCs/>
        <w:sz w:val="22"/>
        <w:szCs w:val="22"/>
      </w:rPr>
    </w:pPr>
    <w:r w:rsidRPr="002E253A">
      <w:rPr>
        <w:rFonts w:cstheme="minorHAnsi"/>
        <w:bCs/>
        <w:szCs w:val="22"/>
      </w:rPr>
      <w:t>Schedule A</w:t>
    </w:r>
  </w:p>
  <w:p w14:paraId="1AE86C5E" w14:textId="77777777" w:rsidR="00340FC3" w:rsidRDefault="00340FC3">
    <w:pPr>
      <w:pStyle w:val="GTTagline"/>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45C8A" w14:textId="77777777" w:rsidR="00340FC3" w:rsidRPr="00D61A67" w:rsidRDefault="00340FC3" w:rsidP="00D61A67">
    <w:pPr>
      <w:pStyle w:val="zDocID"/>
      <w:framePr w:wrap="around"/>
    </w:pPr>
    <w:r>
      <w:rPr>
        <w:b/>
        <w:sz w:val="18"/>
      </w:rPr>
      <w:tab/>
    </w:r>
  </w:p>
  <w:p w14:paraId="6E8EEB47" w14:textId="77777777" w:rsidR="00340FC3" w:rsidRDefault="00340FC3">
    <w:pPr>
      <w:tabs>
        <w:tab w:val="center" w:pos="4680"/>
      </w:tabs>
      <w:jc w:val="center"/>
    </w:pPr>
    <w:r>
      <w:t>S-</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25774" w14:textId="06A32C32" w:rsidR="007E55D6" w:rsidRPr="007E55D6" w:rsidRDefault="007E55D6" w:rsidP="007E55D6">
    <w:pPr>
      <w:jc w:val="center"/>
      <w:rPr>
        <w:rStyle w:val="PageNumber"/>
        <w:rFonts w:asciiTheme="minorHAnsi" w:hAnsiTheme="minorHAnsi" w:cstheme="minorHAnsi"/>
        <w:bCs/>
        <w:sz w:val="22"/>
        <w:szCs w:val="22"/>
      </w:rPr>
    </w:pPr>
    <w:r>
      <w:rPr>
        <w:rFonts w:cstheme="minorHAnsi"/>
        <w:bCs/>
        <w:szCs w:val="22"/>
      </w:rPr>
      <w:t>Exhibit</w:t>
    </w:r>
    <w:r w:rsidRPr="001966A4">
      <w:rPr>
        <w:rFonts w:cstheme="minorHAnsi"/>
        <w:bCs/>
        <w:szCs w:val="22"/>
      </w:rPr>
      <w:t xml:space="preserve"> A</w:t>
    </w:r>
  </w:p>
  <w:p w14:paraId="6421D388" w14:textId="32ABD2B6" w:rsidR="007E55D6" w:rsidRPr="0079481D" w:rsidRDefault="007E55D6">
    <w:pPr>
      <w:pStyle w:val="Footer"/>
      <w:spacing w:line="200" w:lineRule="exact"/>
      <w:jc w:val="center"/>
      <w:rPr>
        <w:rFonts w:ascii="Calibri" w:hAnsi="Calibri" w:cs="Calibri"/>
        <w:szCs w:val="2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46097" w14:textId="77777777" w:rsidR="00340FC3" w:rsidRPr="00D61A67" w:rsidRDefault="00340FC3" w:rsidP="00D61A67">
    <w:pPr>
      <w:pStyle w:val="zDocID"/>
      <w:framePr w:wrap="around"/>
    </w:pPr>
    <w:r>
      <w:rPr>
        <w:b/>
        <w:sz w:val="18"/>
      </w:rPr>
      <w:tab/>
    </w:r>
  </w:p>
  <w:p w14:paraId="41FA2798" w14:textId="77777777" w:rsidR="00340FC3" w:rsidRDefault="00340FC3">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31333" w14:textId="77777777" w:rsidR="00340FC3" w:rsidRPr="00EE34B9" w:rsidRDefault="00340FC3">
    <w:pPr>
      <w:pStyle w:val="Footer"/>
      <w:spacing w:line="200" w:lineRule="exact"/>
      <w:jc w:val="center"/>
      <w:rPr>
        <w:rFonts w:ascii="Calibri" w:hAnsi="Calibri" w:cs="Calibri"/>
      </w:rPr>
    </w:pPr>
    <w:r w:rsidRPr="0079481D">
      <w:rPr>
        <w:rFonts w:ascii="Calibri" w:hAnsi="Calibri" w:cs="Calibri"/>
        <w:szCs w:val="22"/>
      </w:rPr>
      <w:t>Exhibit</w:t>
    </w:r>
    <w:r w:rsidRPr="00EE34B9">
      <w:rPr>
        <w:rFonts w:ascii="Calibri" w:hAnsi="Calibri" w:cs="Calibri"/>
      </w:rPr>
      <w:t xml:space="preserve"> B</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8365C" w14:textId="77777777" w:rsidR="00340FC3" w:rsidRPr="00D61A67" w:rsidRDefault="00340FC3" w:rsidP="00D61A67">
    <w:pPr>
      <w:pStyle w:val="zDocID"/>
      <w:framePr w:wrap="around"/>
    </w:pPr>
    <w:r>
      <w:rPr>
        <w:b/>
        <w:sz w:val="18"/>
      </w:rPr>
      <w:tab/>
    </w:r>
  </w:p>
  <w:p w14:paraId="434A659A" w14:textId="77777777" w:rsidR="00340FC3" w:rsidRDefault="00340FC3">
    <w:pPr>
      <w:tabs>
        <w:tab w:val="center" w:pos="4680"/>
      </w:tabs>
      <w:jc w:val="center"/>
    </w:pPr>
    <w:r>
      <w:t>S-</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3DE73" w14:textId="77777777" w:rsidR="00340FC3" w:rsidRPr="00D61A67" w:rsidRDefault="00340FC3" w:rsidP="00D61A67">
    <w:pPr>
      <w:pStyle w:val="zDocID"/>
      <w:framePr w:wrap="around"/>
    </w:pPr>
    <w:r>
      <w:rPr>
        <w:b/>
        <w:sz w:val="18"/>
      </w:rPr>
      <w:tab/>
    </w:r>
  </w:p>
  <w:p w14:paraId="5769CC40" w14:textId="77777777" w:rsidR="00340FC3" w:rsidRDefault="00340FC3">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E55A8" w14:textId="77777777" w:rsidR="00340FC3" w:rsidRPr="0079481D" w:rsidRDefault="00340FC3">
    <w:pPr>
      <w:pStyle w:val="Footer"/>
      <w:spacing w:line="200" w:lineRule="exact"/>
      <w:jc w:val="center"/>
      <w:rPr>
        <w:rFonts w:ascii="Calibri" w:hAnsi="Calibri" w:cs="Calibri"/>
        <w:szCs w:val="22"/>
      </w:rPr>
    </w:pPr>
    <w:r w:rsidRPr="0079481D">
      <w:rPr>
        <w:rFonts w:ascii="Calibri" w:hAnsi="Calibri" w:cs="Calibri"/>
        <w:szCs w:val="22"/>
      </w:rPr>
      <w:t>Exhibit C</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DD09B" w14:textId="77777777" w:rsidR="00340FC3" w:rsidRPr="00D61A67" w:rsidRDefault="00340FC3" w:rsidP="00D61A67">
    <w:pPr>
      <w:pStyle w:val="zDocID"/>
      <w:framePr w:wrap="around"/>
    </w:pPr>
    <w:r>
      <w:rPr>
        <w:b/>
        <w:sz w:val="18"/>
      </w:rPr>
      <w:tab/>
    </w:r>
  </w:p>
  <w:p w14:paraId="5C18B382" w14:textId="77777777" w:rsidR="00340FC3" w:rsidRDefault="00340FC3">
    <w:pPr>
      <w:tabs>
        <w:tab w:val="center" w:pos="4680"/>
      </w:tabs>
      <w:jc w:val="center"/>
    </w:pPr>
    <w:r>
      <w:t>S-</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A484B" w14:textId="77777777" w:rsidR="00340FC3" w:rsidRPr="00D61A67" w:rsidRDefault="00340FC3" w:rsidP="00D61A67">
    <w:pPr>
      <w:pStyle w:val="zDocID"/>
      <w:framePr w:wrap="around"/>
    </w:pPr>
    <w:r>
      <w:rPr>
        <w:b/>
        <w:sz w:val="18"/>
      </w:rPr>
      <w:tab/>
    </w:r>
  </w:p>
  <w:p w14:paraId="1A5459E9" w14:textId="77777777" w:rsidR="00340FC3" w:rsidRDefault="00340FC3">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F6801" w14:textId="77777777" w:rsidR="00340FC3" w:rsidRPr="0079481D" w:rsidRDefault="00340FC3">
    <w:pPr>
      <w:pStyle w:val="Footer"/>
      <w:spacing w:line="200" w:lineRule="exact"/>
      <w:jc w:val="center"/>
      <w:rPr>
        <w:rFonts w:ascii="Calibri" w:hAnsi="Calibri" w:cs="Calibri"/>
        <w:szCs w:val="22"/>
      </w:rPr>
    </w:pPr>
    <w:r w:rsidRPr="0079481D">
      <w:rPr>
        <w:rFonts w:ascii="Calibri" w:hAnsi="Calibri" w:cs="Calibri"/>
        <w:szCs w:val="22"/>
      </w:rPr>
      <w:t>Exhibit D</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AD7C2" w14:textId="77777777" w:rsidR="00340FC3" w:rsidRPr="00D61A67" w:rsidRDefault="00340FC3" w:rsidP="00D61A67">
    <w:pPr>
      <w:pStyle w:val="zDocID"/>
      <w:framePr w:wrap="around"/>
    </w:pPr>
    <w:r>
      <w:rPr>
        <w:b/>
        <w:sz w:val="18"/>
      </w:rPr>
      <w:tab/>
    </w:r>
  </w:p>
  <w:p w14:paraId="51A414E0" w14:textId="77777777" w:rsidR="00340FC3" w:rsidRDefault="00340FC3">
    <w:pPr>
      <w:tabs>
        <w:tab w:val="center" w:pos="4680"/>
      </w:tabs>
      <w:jc w:val="center"/>
    </w:pPr>
    <w:r>
      <w:t>S-</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CF6AF" w14:textId="77777777" w:rsidR="00340FC3" w:rsidRPr="00D61A67" w:rsidRDefault="00340FC3" w:rsidP="00D61A67">
    <w:pPr>
      <w:pStyle w:val="zDocID"/>
      <w:framePr w:wrap="around"/>
    </w:pPr>
    <w:r>
      <w:rPr>
        <w:b/>
        <w:sz w:val="18"/>
      </w:rPr>
      <w:tab/>
    </w:r>
  </w:p>
  <w:p w14:paraId="3CD05CE2" w14:textId="77777777" w:rsidR="00340FC3" w:rsidRDefault="00340FC3">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8510" w14:textId="77777777" w:rsidR="00340FC3" w:rsidRPr="00003CFF" w:rsidRDefault="00340FC3">
    <w:pPr>
      <w:pStyle w:val="Footer"/>
      <w:spacing w:line="200" w:lineRule="exact"/>
      <w:jc w:val="center"/>
      <w:rPr>
        <w:rFonts w:ascii="Calibri" w:hAnsi="Calibri"/>
      </w:rPr>
    </w:pPr>
    <w:r w:rsidRPr="00003CFF">
      <w:rPr>
        <w:rFonts w:ascii="Calibri" w:hAnsi="Calibri"/>
      </w:rPr>
      <w:t>Exhibit E</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C0921" w14:textId="77777777" w:rsidR="00340FC3" w:rsidRPr="00D61A67" w:rsidRDefault="00340FC3" w:rsidP="00D61A67">
    <w:pPr>
      <w:pStyle w:val="zDocID"/>
      <w:framePr w:wrap="around"/>
    </w:pPr>
    <w:r>
      <w:rPr>
        <w:b/>
        <w:sz w:val="18"/>
      </w:rPr>
      <w:tab/>
    </w:r>
  </w:p>
  <w:p w14:paraId="40372FC6" w14:textId="77777777" w:rsidR="00340FC3" w:rsidRDefault="00340FC3">
    <w:pPr>
      <w:tabs>
        <w:tab w:val="center" w:pos="4680"/>
      </w:tabs>
      <w:jc w:val="center"/>
    </w:pPr>
    <w:r>
      <w:t>S-</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5A570" w14:textId="77777777" w:rsidR="0049733B" w:rsidRPr="00D61A67" w:rsidRDefault="0049733B" w:rsidP="00D61A67">
    <w:pPr>
      <w:pStyle w:val="zDocID"/>
      <w:framePr w:wrap="around"/>
    </w:pPr>
    <w:r>
      <w:rPr>
        <w:b/>
        <w:sz w:val="18"/>
      </w:rPr>
      <w:tab/>
    </w:r>
  </w:p>
  <w:p w14:paraId="647873FB" w14:textId="77777777" w:rsidR="0049733B" w:rsidRDefault="0049733B">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62E7C" w14:textId="6EC897B7" w:rsidR="00CF3B55" w:rsidRPr="002C24D2" w:rsidRDefault="00CF3B55">
    <w:pPr>
      <w:pStyle w:val="Footer"/>
      <w:spacing w:line="200" w:lineRule="exact"/>
      <w:jc w:val="center"/>
      <w:rPr>
        <w:rFonts w:ascii="Calibri" w:hAnsi="Calibri" w:cs="Calibri"/>
        <w:szCs w:val="22"/>
        <w:lang w:val="pt-BR"/>
      </w:rPr>
    </w:pPr>
    <w:r w:rsidRPr="002C24D2">
      <w:rPr>
        <w:rFonts w:ascii="Calibri" w:hAnsi="Calibri" w:cs="Calibri"/>
        <w:szCs w:val="22"/>
        <w:lang w:val="pt-BR"/>
      </w:rPr>
      <w:t xml:space="preserve">Exhibit </w:t>
    </w:r>
    <w:r w:rsidR="007E55D6">
      <w:rPr>
        <w:rFonts w:ascii="Calibri" w:hAnsi="Calibri" w:cs="Calibri"/>
        <w:szCs w:val="22"/>
        <w:lang w:val="pt-BR"/>
      </w:rPr>
      <w:t>F</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DE291" w14:textId="77777777" w:rsidR="0049733B" w:rsidRPr="00D61A67" w:rsidRDefault="0049733B" w:rsidP="00D61A67">
    <w:pPr>
      <w:pStyle w:val="zDocID"/>
      <w:framePr w:wrap="around"/>
    </w:pPr>
    <w:r>
      <w:rPr>
        <w:b/>
        <w:sz w:val="18"/>
      </w:rPr>
      <w:tab/>
    </w:r>
  </w:p>
  <w:p w14:paraId="69E9A585" w14:textId="77777777" w:rsidR="0049733B" w:rsidRDefault="0049733B">
    <w:pPr>
      <w:tabs>
        <w:tab w:val="center" w:pos="4680"/>
      </w:tabs>
      <w:jc w:val="center"/>
    </w:pPr>
    <w:r>
      <w:t>S-</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A0CE3" w14:textId="77777777" w:rsidR="002E253A" w:rsidRPr="00D61A67" w:rsidRDefault="002E253A" w:rsidP="00D61A67">
    <w:pPr>
      <w:pStyle w:val="zDocID"/>
      <w:framePr w:wrap="around"/>
    </w:pPr>
    <w:r>
      <w:rPr>
        <w:b/>
        <w:sz w:val="18"/>
      </w:rPr>
      <w:tab/>
    </w:r>
  </w:p>
  <w:p w14:paraId="51AD1105" w14:textId="77777777" w:rsidR="002E253A" w:rsidRDefault="002E253A">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7005D" w14:textId="1ABBED73" w:rsidR="002E253A" w:rsidRPr="002C24D2" w:rsidRDefault="002E253A">
    <w:pPr>
      <w:pStyle w:val="Footer"/>
      <w:spacing w:line="200" w:lineRule="exact"/>
      <w:jc w:val="center"/>
      <w:rPr>
        <w:rFonts w:ascii="Calibri" w:hAnsi="Calibri" w:cs="Calibri"/>
        <w:szCs w:val="22"/>
        <w:lang w:val="pt-BR"/>
      </w:rPr>
    </w:pPr>
    <w:r w:rsidRPr="002C24D2">
      <w:rPr>
        <w:rFonts w:ascii="Calibri" w:hAnsi="Calibri" w:cs="Calibri"/>
        <w:szCs w:val="22"/>
        <w:lang w:val="pt-BR"/>
      </w:rPr>
      <w:t xml:space="preserve">Exhibit </w:t>
    </w:r>
    <w:r>
      <w:rPr>
        <w:rFonts w:ascii="Calibri" w:hAnsi="Calibri" w:cs="Calibri"/>
        <w:szCs w:val="22"/>
        <w:lang w:val="pt-BR"/>
      </w:rPr>
      <w:t>G</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C7DCC" w14:textId="77777777" w:rsidR="002E253A" w:rsidRPr="00D61A67" w:rsidRDefault="002E253A" w:rsidP="00D61A67">
    <w:pPr>
      <w:pStyle w:val="zDocID"/>
      <w:framePr w:wrap="around"/>
    </w:pPr>
    <w:r>
      <w:rPr>
        <w:b/>
        <w:sz w:val="18"/>
      </w:rPr>
      <w:tab/>
    </w:r>
  </w:p>
  <w:p w14:paraId="2903098D" w14:textId="77777777" w:rsidR="002E253A" w:rsidRDefault="002E253A">
    <w:pPr>
      <w:tabs>
        <w:tab w:val="center" w:pos="4680"/>
      </w:tabs>
      <w:jc w:val="center"/>
    </w:pPr>
    <w:r>
      <w:t>S-</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F7208" w14:textId="2337BD3B" w:rsidR="006B284E" w:rsidRPr="002C24D2" w:rsidRDefault="006B284E">
    <w:pPr>
      <w:pStyle w:val="Footer"/>
      <w:spacing w:line="200" w:lineRule="exact"/>
      <w:jc w:val="center"/>
      <w:rPr>
        <w:rFonts w:ascii="Calibri" w:hAnsi="Calibri" w:cs="Calibri"/>
        <w:szCs w:val="22"/>
        <w:lang w:val="pt-BR"/>
      </w:rPr>
    </w:pPr>
    <w:r w:rsidRPr="002C24D2">
      <w:rPr>
        <w:rFonts w:ascii="Calibri" w:hAnsi="Calibri" w:cs="Calibri"/>
        <w:szCs w:val="22"/>
        <w:lang w:val="pt-BR"/>
      </w:rPr>
      <w:t xml:space="preserve">Exhibit </w:t>
    </w:r>
    <w:r>
      <w:rPr>
        <w:rFonts w:ascii="Calibri" w:hAnsi="Calibri" w:cs="Calibri"/>
        <w:szCs w:val="22"/>
        <w:lang w:val="pt-BR"/>
      </w:rPr>
      <w:t>H</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63BC9" w14:textId="2C6355B4" w:rsidR="006B284E" w:rsidRPr="002C24D2" w:rsidRDefault="006B284E">
    <w:pPr>
      <w:pStyle w:val="Footer"/>
      <w:spacing w:line="200" w:lineRule="exact"/>
      <w:jc w:val="center"/>
      <w:rPr>
        <w:rFonts w:ascii="Calibri" w:hAnsi="Calibri" w:cs="Calibri"/>
        <w:szCs w:val="22"/>
        <w:lang w:val="pt-BR"/>
      </w:rPr>
    </w:pPr>
    <w:r w:rsidRPr="002C24D2">
      <w:rPr>
        <w:rFonts w:ascii="Calibri" w:hAnsi="Calibri" w:cs="Calibri"/>
        <w:szCs w:val="22"/>
        <w:lang w:val="pt-BR"/>
      </w:rPr>
      <w:t xml:space="preserve">Exhibit </w:t>
    </w:r>
    <w:r>
      <w:rPr>
        <w:rFonts w:ascii="Calibri" w:hAnsi="Calibri" w:cs="Calibri"/>
        <w:szCs w:val="22"/>
        <w:lang w:val="pt-BR"/>
      </w:rPr>
      <w: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ECBBC" w14:textId="77777777" w:rsidR="00A333AC" w:rsidRDefault="00A333AC">
      <w:r>
        <w:separator/>
      </w:r>
    </w:p>
  </w:footnote>
  <w:footnote w:type="continuationSeparator" w:id="0">
    <w:p w14:paraId="0BA8F540" w14:textId="77777777" w:rsidR="00A333AC" w:rsidRDefault="00A333AC">
      <w:r>
        <w:continuationSeparator/>
      </w:r>
    </w:p>
  </w:footnote>
  <w:footnote w:type="continuationNotice" w:id="1">
    <w:p w14:paraId="7125CBF9" w14:textId="77777777" w:rsidR="00A333AC" w:rsidRDefault="00A333AC"/>
  </w:footnote>
  <w:footnote w:id="2">
    <w:p w14:paraId="224C9D45" w14:textId="77777777" w:rsidR="00B7180B" w:rsidRPr="00055BF0" w:rsidRDefault="00B7180B" w:rsidP="00B7180B">
      <w:pPr>
        <w:pStyle w:val="FootnoteText"/>
        <w:rPr>
          <w:rFonts w:cstheme="minorHAnsi"/>
          <w:szCs w:val="20"/>
        </w:rPr>
      </w:pPr>
      <w:r w:rsidRPr="00055BF0">
        <w:rPr>
          <w:rStyle w:val="FootnoteReference"/>
          <w:rFonts w:cstheme="minorHAnsi"/>
          <w:szCs w:val="20"/>
        </w:rPr>
        <w:footnoteRef/>
      </w:r>
      <w:r w:rsidRPr="00055BF0">
        <w:rPr>
          <w:rFonts w:cstheme="minorHAnsi"/>
          <w:szCs w:val="20"/>
        </w:rPr>
        <w:t xml:space="preserve"> </w:t>
      </w:r>
      <w:r w:rsidRPr="00055BF0">
        <w:rPr>
          <w:rFonts w:cstheme="minorHAnsi"/>
          <w:b/>
          <w:bCs/>
          <w:szCs w:val="20"/>
        </w:rPr>
        <w:t>NTD</w:t>
      </w:r>
      <w:r w:rsidRPr="00055BF0">
        <w:rPr>
          <w:rFonts w:cstheme="minorHAnsi"/>
          <w:szCs w:val="20"/>
        </w:rPr>
        <w:t>: Name of the Cayman holding to be confirmed.</w:t>
      </w:r>
    </w:p>
  </w:footnote>
  <w:footnote w:id="3">
    <w:p w14:paraId="7A95BDAC" w14:textId="77777777" w:rsidR="00B7180B" w:rsidRPr="00055BF0" w:rsidRDefault="00B7180B" w:rsidP="00B7180B">
      <w:pPr>
        <w:pStyle w:val="FootnoteText"/>
        <w:rPr>
          <w:rFonts w:cstheme="minorHAnsi"/>
          <w:szCs w:val="20"/>
        </w:rPr>
      </w:pPr>
      <w:r w:rsidRPr="00055BF0">
        <w:rPr>
          <w:rStyle w:val="FootnoteReference"/>
          <w:rFonts w:cstheme="minorHAnsi"/>
          <w:szCs w:val="20"/>
        </w:rPr>
        <w:footnoteRef/>
      </w:r>
      <w:r w:rsidRPr="00055BF0">
        <w:rPr>
          <w:rFonts w:cstheme="minorHAnsi"/>
          <w:szCs w:val="20"/>
        </w:rPr>
        <w:t xml:space="preserve"> </w:t>
      </w:r>
      <w:r w:rsidRPr="00055BF0">
        <w:rPr>
          <w:rFonts w:cstheme="minorHAnsi"/>
          <w:b/>
          <w:bCs/>
          <w:szCs w:val="20"/>
        </w:rPr>
        <w:t>NTD</w:t>
      </w:r>
      <w:r w:rsidRPr="00055BF0">
        <w:rPr>
          <w:rFonts w:cstheme="minorHAnsi"/>
          <w:szCs w:val="20"/>
        </w:rPr>
        <w:t>: Name of the Cayman holding to be confirmed.</w:t>
      </w:r>
    </w:p>
  </w:footnote>
  <w:footnote w:id="4">
    <w:p w14:paraId="54B35D03" w14:textId="20824B0B" w:rsidR="00276952" w:rsidRPr="00D230F8" w:rsidRDefault="00276952" w:rsidP="00AA7533">
      <w:pPr>
        <w:pStyle w:val="FootnoteText"/>
        <w:spacing w:line="240" w:lineRule="auto"/>
        <w:jc w:val="both"/>
        <w:rPr>
          <w:szCs w:val="20"/>
        </w:rPr>
      </w:pPr>
    </w:p>
  </w:footnote>
  <w:footnote w:id="5">
    <w:p w14:paraId="7BF68E06" w14:textId="69089CC3" w:rsidR="00097650" w:rsidRDefault="00097650">
      <w:pPr>
        <w:pStyle w:val="FootnoteText"/>
      </w:pPr>
      <w:r>
        <w:rPr>
          <w:rStyle w:val="FootnoteReference"/>
        </w:rPr>
        <w:footnoteRef/>
      </w:r>
      <w:r>
        <w:t xml:space="preserve"> NTD: Subject to review of Valor’s tax advisors.</w:t>
      </w:r>
    </w:p>
  </w:footnote>
  <w:footnote w:id="6">
    <w:p w14:paraId="17D29638" w14:textId="098B3BE0" w:rsidR="004E322D" w:rsidRDefault="004E322D">
      <w:pPr>
        <w:pStyle w:val="FootnoteText"/>
      </w:pPr>
      <w:r>
        <w:rPr>
          <w:rStyle w:val="FootnoteReference"/>
        </w:rPr>
        <w:footnoteRef/>
      </w:r>
      <w:r>
        <w:t xml:space="preserve"> NTD: This needs to be defined.</w:t>
      </w:r>
    </w:p>
  </w:footnote>
  <w:footnote w:id="7">
    <w:p w14:paraId="5C794674" w14:textId="30E85116" w:rsidR="00A340B7" w:rsidRPr="00A340B7" w:rsidRDefault="00A340B7">
      <w:pPr>
        <w:pStyle w:val="FootnoteText"/>
      </w:pPr>
      <w:r>
        <w:rPr>
          <w:rStyle w:val="FootnoteReference"/>
        </w:rPr>
        <w:footnoteRef/>
      </w:r>
      <w:r>
        <w:t xml:space="preserve"> </w:t>
      </w:r>
      <w:r w:rsidRPr="00C41EDB">
        <w:rPr>
          <w:b/>
          <w:bCs/>
        </w:rPr>
        <w:t>NTD</w:t>
      </w:r>
      <w:r w:rsidRPr="00C41EDB">
        <w:t xml:space="preserve">: To be confirmed by </w:t>
      </w:r>
      <w:r w:rsidR="00E5560F">
        <w:t>the Company</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963D2" w14:textId="08A141B2" w:rsidR="006F0600" w:rsidRPr="00C41EDB" w:rsidRDefault="00082AB7" w:rsidP="00C41EDB">
    <w:pPr>
      <w:pStyle w:val="Header"/>
      <w:jc w:val="right"/>
      <w:rPr>
        <w:b/>
        <w:bCs/>
        <w:i/>
        <w:iCs/>
        <w:lang w:val="pt-BR"/>
      </w:rPr>
    </w:pPr>
    <w:r>
      <w:rPr>
        <w:b/>
        <w:bCs/>
        <w:i/>
        <w:iCs/>
        <w:lang w:val="pt-BR"/>
      </w:rPr>
      <w:t>WSGR</w:t>
    </w:r>
    <w:r w:rsidRPr="00C41EDB">
      <w:rPr>
        <w:b/>
        <w:bCs/>
        <w:i/>
        <w:iCs/>
        <w:lang w:val="pt-BR"/>
      </w:rPr>
      <w:t xml:space="preserve"> </w:t>
    </w:r>
    <w:r w:rsidR="006F0600" w:rsidRPr="00C41EDB">
      <w:rPr>
        <w:b/>
        <w:bCs/>
        <w:i/>
        <w:iCs/>
        <w:lang w:val="pt-BR"/>
      </w:rPr>
      <w:t>D</w:t>
    </w:r>
    <w:r w:rsidR="000221DE" w:rsidRPr="00C41EDB">
      <w:rPr>
        <w:b/>
        <w:bCs/>
        <w:i/>
        <w:iCs/>
        <w:lang w:val="pt-BR"/>
      </w:rPr>
      <w:t>raft</w:t>
    </w:r>
    <w:r w:rsidR="006F0600" w:rsidRPr="00C41EDB">
      <w:rPr>
        <w:b/>
        <w:bCs/>
        <w:i/>
        <w:iCs/>
        <w:lang w:val="pt-BR"/>
      </w:rPr>
      <w:t xml:space="preserve"> </w:t>
    </w:r>
    <w:r w:rsidR="003D6E1A">
      <w:rPr>
        <w:b/>
        <w:bCs/>
        <w:i/>
        <w:iCs/>
        <w:lang w:val="pt-BR"/>
      </w:rPr>
      <w:t xml:space="preserve">April </w:t>
    </w:r>
    <w:r>
      <w:rPr>
        <w:b/>
        <w:bCs/>
        <w:i/>
        <w:iCs/>
        <w:lang w:val="pt-BR"/>
      </w:rPr>
      <w:t>1</w:t>
    </w:r>
    <w:r w:rsidR="006C14B7">
      <w:rPr>
        <w:b/>
        <w:bCs/>
        <w:i/>
        <w:iCs/>
        <w:lang w:val="pt-BR"/>
      </w:rPr>
      <w:t>6</w:t>
    </w:r>
    <w:r w:rsidR="00967DE3">
      <w:rPr>
        <w:b/>
        <w:bCs/>
        <w:i/>
        <w:iCs/>
        <w:lang w:val="pt-BR"/>
      </w:rPr>
      <w:t xml:space="preserve">, </w:t>
    </w:r>
    <w:r w:rsidR="006F0600" w:rsidRPr="00C41EDB">
      <w:rPr>
        <w:b/>
        <w:bCs/>
        <w:i/>
        <w:iCs/>
        <w:lang w:val="pt-BR"/>
      </w:rPr>
      <w:t>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56A23" w14:textId="77777777" w:rsidR="00340FC3" w:rsidRDefault="00340F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85791" w14:textId="77777777" w:rsidR="00340FC3" w:rsidRPr="00F81F25" w:rsidRDefault="00340FC3" w:rsidP="00F81F25">
    <w:pPr>
      <w:pStyle w:val="Header"/>
      <w:jc w:val="right"/>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1578FD16"/>
    <w:lvl w:ilvl="0">
      <w:start w:val="1"/>
      <w:numFmt w:val="decimal"/>
      <w:pStyle w:val="Heading1"/>
      <w:lvlText w:val="%1."/>
      <w:lvlJc w:val="left"/>
      <w:pPr>
        <w:tabs>
          <w:tab w:val="num" w:pos="1440"/>
        </w:tabs>
        <w:ind w:left="0" w:firstLine="720"/>
      </w:pPr>
      <w:rPr>
        <w:rFonts w:ascii="Calibri" w:hAnsi="Calibri" w:cs="Calibri" w:hint="default"/>
        <w:b/>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160"/>
        </w:tabs>
        <w:ind w:left="0" w:firstLine="1440"/>
      </w:pPr>
      <w:rPr>
        <w:rFonts w:ascii="Calibri" w:hAnsi="Calibri" w:cs="Calibri" w:hint="default"/>
        <w:b w:val="0"/>
        <w:i w:val="0"/>
        <w:color w:val="auto"/>
        <w:sz w:val="22"/>
        <w:szCs w:val="22"/>
        <w:u w:val="none"/>
      </w:rPr>
    </w:lvl>
    <w:lvl w:ilvl="2">
      <w:start w:val="1"/>
      <w:numFmt w:val="lowerLetter"/>
      <w:pStyle w:val="Heading3"/>
      <w:lvlText w:val="(%3)"/>
      <w:lvlJc w:val="left"/>
      <w:pPr>
        <w:tabs>
          <w:tab w:val="num" w:pos="2880"/>
        </w:tabs>
        <w:ind w:left="0" w:firstLine="2160"/>
      </w:pPr>
      <w:rPr>
        <w:rFonts w:ascii="Calibri" w:hAnsi="Calibri" w:cs="Calibri" w:hint="default"/>
        <w:b w:val="0"/>
        <w:i w:val="0"/>
        <w:color w:val="auto"/>
        <w:sz w:val="22"/>
        <w:szCs w:val="22"/>
        <w:u w:val="none"/>
      </w:rPr>
    </w:lvl>
    <w:lvl w:ilvl="3">
      <w:start w:val="1"/>
      <w:numFmt w:val="lowerRoman"/>
      <w:pStyle w:val="Heading4"/>
      <w:lvlText w:val="(%4)"/>
      <w:lvlJc w:val="left"/>
      <w:pPr>
        <w:tabs>
          <w:tab w:val="num" w:pos="3600"/>
        </w:tabs>
        <w:ind w:left="0" w:firstLine="2880"/>
      </w:pPr>
      <w:rPr>
        <w:rFonts w:ascii="Calibri" w:hAnsi="Calibri" w:cs="Calibri" w:hint="default"/>
        <w:b w:val="0"/>
        <w:i w:val="0"/>
        <w:color w:val="auto"/>
        <w:sz w:val="22"/>
        <w:szCs w:val="22"/>
        <w:u w:val="none"/>
      </w:rPr>
    </w:lvl>
    <w:lvl w:ilvl="4">
      <w:start w:val="1"/>
      <w:numFmt w:val="upperLetter"/>
      <w:pStyle w:val="Heading5"/>
      <w:lvlText w:val="%5."/>
      <w:lvlJc w:val="left"/>
      <w:pPr>
        <w:tabs>
          <w:tab w:val="num" w:pos="4320"/>
        </w:tabs>
        <w:ind w:left="0" w:firstLine="3600"/>
      </w:pPr>
      <w:rPr>
        <w:rFonts w:ascii="Times New Roman" w:hAnsi="Times New Roman" w:hint="default"/>
        <w:b w:val="0"/>
        <w:i w:val="0"/>
        <w:color w:val="auto"/>
        <w:sz w:val="24"/>
        <w:szCs w:val="24"/>
        <w:u w:val="none"/>
      </w:rPr>
    </w:lvl>
    <w:lvl w:ilvl="5">
      <w:start w:val="1"/>
      <w:numFmt w:val="decimal"/>
      <w:pStyle w:val="Heading6"/>
      <w:lvlText w:val="(%6)"/>
      <w:lvlJc w:val="left"/>
      <w:pPr>
        <w:tabs>
          <w:tab w:val="num" w:pos="5040"/>
        </w:tabs>
        <w:ind w:left="0" w:firstLine="4320"/>
      </w:pPr>
      <w:rPr>
        <w:rFonts w:ascii="Times New Roman" w:hAnsi="Times New Roman" w:hint="default"/>
        <w:b w:val="0"/>
        <w:i w:val="0"/>
        <w:color w:val="auto"/>
        <w:sz w:val="24"/>
        <w:szCs w:val="24"/>
        <w:u w:val="none"/>
      </w:rPr>
    </w:lvl>
    <w:lvl w:ilvl="6">
      <w:start w:val="1"/>
      <w:numFmt w:val="lowerRoman"/>
      <w:pStyle w:val="Heading7"/>
      <w:lvlText w:val="(%7)"/>
      <w:lvlJc w:val="right"/>
      <w:pPr>
        <w:tabs>
          <w:tab w:val="num" w:pos="6192"/>
        </w:tabs>
        <w:ind w:left="0" w:firstLine="5760"/>
      </w:pPr>
      <w:rPr>
        <w:rFonts w:ascii="Times New Roman" w:hAnsi="Times New Roman" w:hint="default"/>
        <w:b w:val="0"/>
        <w:i w:val="0"/>
        <w:color w:val="auto"/>
        <w:sz w:val="24"/>
        <w:szCs w:val="24"/>
        <w:u w:val="none"/>
      </w:rPr>
    </w:lvl>
    <w:lvl w:ilvl="7">
      <w:start w:val="1"/>
      <w:numFmt w:val="lowerLetter"/>
      <w:pStyle w:val="Heading8"/>
      <w:lvlText w:val="(%8)"/>
      <w:lvlJc w:val="left"/>
      <w:pPr>
        <w:tabs>
          <w:tab w:val="num" w:pos="6480"/>
        </w:tabs>
        <w:ind w:left="0" w:firstLine="6480"/>
      </w:pPr>
      <w:rPr>
        <w:rFonts w:ascii="Times New Roman" w:hAnsi="Times New Roman" w:hint="default"/>
        <w:b w:val="0"/>
        <w:i w:val="0"/>
        <w:color w:val="auto"/>
        <w:sz w:val="24"/>
        <w:szCs w:val="24"/>
        <w:u w:val="none"/>
      </w:rPr>
    </w:lvl>
    <w:lvl w:ilvl="8">
      <w:start w:val="1"/>
      <w:numFmt w:val="lowerRoman"/>
      <w:pStyle w:val="Heading9"/>
      <w:lvlText w:val="(%9)"/>
      <w:lvlJc w:val="right"/>
      <w:pPr>
        <w:tabs>
          <w:tab w:val="num" w:pos="7632"/>
        </w:tabs>
        <w:ind w:left="0" w:firstLine="7200"/>
      </w:pPr>
      <w:rPr>
        <w:rFonts w:ascii="Times New Roman" w:hAnsi="Times New Roman" w:hint="default"/>
        <w:b w:val="0"/>
        <w:i w:val="0"/>
        <w:color w:val="auto"/>
        <w:sz w:val="24"/>
        <w:szCs w:val="24"/>
        <w:u w:val="none"/>
      </w:rPr>
    </w:lvl>
  </w:abstractNum>
  <w:abstractNum w:abstractNumId="1" w15:restartNumberingAfterBreak="0">
    <w:nsid w:val="0597293F"/>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6C33A8"/>
    <w:multiLevelType w:val="hybridMultilevel"/>
    <w:tmpl w:val="08A4F59C"/>
    <w:lvl w:ilvl="0" w:tplc="FCF03C58">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4271AF"/>
    <w:multiLevelType w:val="hybridMultilevel"/>
    <w:tmpl w:val="3D7661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2C3341"/>
    <w:multiLevelType w:val="multilevel"/>
    <w:tmpl w:val="643E18A6"/>
    <w:lvl w:ilvl="0">
      <w:start w:val="1"/>
      <w:numFmt w:val="decimal"/>
      <w:pStyle w:val="Def2Heading1"/>
      <w:lvlText w:val="%1."/>
      <w:lvlJc w:val="left"/>
      <w:pPr>
        <w:tabs>
          <w:tab w:val="num" w:pos="1440"/>
        </w:tabs>
        <w:ind w:left="0" w:firstLine="720"/>
      </w:pPr>
      <w:rPr>
        <w:rFonts w:hint="default"/>
        <w:u w:val="none"/>
      </w:rPr>
    </w:lvl>
    <w:lvl w:ilvl="1">
      <w:start w:val="1"/>
      <w:numFmt w:val="lowerLetter"/>
      <w:pStyle w:val="Def2Heading2"/>
      <w:lvlText w:val="(%2)"/>
      <w:lvlJc w:val="left"/>
      <w:pPr>
        <w:tabs>
          <w:tab w:val="num" w:pos="2160"/>
        </w:tabs>
        <w:ind w:left="0" w:firstLine="1440"/>
      </w:pPr>
      <w:rPr>
        <w:rFonts w:hint="default"/>
        <w:u w:val="none"/>
      </w:rPr>
    </w:lvl>
    <w:lvl w:ilvl="2">
      <w:start w:val="1"/>
      <w:numFmt w:val="lowerRoman"/>
      <w:pStyle w:val="Def2Heading3"/>
      <w:lvlText w:val="(%3)"/>
      <w:lvlJc w:val="right"/>
      <w:pPr>
        <w:tabs>
          <w:tab w:val="num" w:pos="2880"/>
        </w:tabs>
        <w:ind w:left="0" w:firstLine="2520"/>
      </w:pPr>
      <w:rPr>
        <w:rFonts w:hint="default"/>
        <w:u w:val="none"/>
      </w:rPr>
    </w:lvl>
    <w:lvl w:ilvl="3">
      <w:start w:val="1"/>
      <w:numFmt w:val="decimal"/>
      <w:pStyle w:val="Def2Heading4"/>
      <w:lvlText w:val="(%4)"/>
      <w:lvlJc w:val="left"/>
      <w:pPr>
        <w:tabs>
          <w:tab w:val="num" w:pos="3600"/>
        </w:tabs>
        <w:ind w:left="0" w:firstLine="2880"/>
      </w:pPr>
      <w:rPr>
        <w:rFonts w:hint="default"/>
        <w:u w:val="none"/>
      </w:rPr>
    </w:lvl>
    <w:lvl w:ilvl="4">
      <w:start w:val="1"/>
      <w:numFmt w:val="lowerLetter"/>
      <w:pStyle w:val="Def2Heading5"/>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742331"/>
    <w:multiLevelType w:val="hybridMultilevel"/>
    <w:tmpl w:val="991088D2"/>
    <w:lvl w:ilvl="0" w:tplc="FCF03C58">
      <w:start w:val="1"/>
      <w:numFmt w:val="lowerLetter"/>
      <w:lvlText w:val="(%1)"/>
      <w:lvlJc w:val="left"/>
      <w:pPr>
        <w:ind w:left="2880" w:hanging="360"/>
      </w:pPr>
      <w:rPr>
        <w:rFonts w:ascii="Calibri" w:hAnsi="Calibri" w:hint="default"/>
        <w:b w:val="0"/>
        <w:i w:val="0"/>
        <w:caps w:val="0"/>
        <w:strike w:val="0"/>
        <w:dstrike w:val="0"/>
        <w:vanish w:val="0"/>
        <w:sz w:val="22"/>
        <w:vertAlign w:val="baseline"/>
      </w:rPr>
    </w:lvl>
    <w:lvl w:ilvl="1" w:tplc="04160019" w:tentative="1">
      <w:start w:val="1"/>
      <w:numFmt w:val="lowerLetter"/>
      <w:lvlText w:val="%2."/>
      <w:lvlJc w:val="left"/>
      <w:pPr>
        <w:ind w:left="3600" w:hanging="360"/>
      </w:p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6" w15:restartNumberingAfterBreak="0">
    <w:nsid w:val="2738554C"/>
    <w:multiLevelType w:val="multilevel"/>
    <w:tmpl w:val="F45AD84E"/>
    <w:lvl w:ilvl="0">
      <w:start w:val="4"/>
      <w:numFmt w:val="decimal"/>
      <w:lvlText w:val="%1"/>
      <w:lvlJc w:val="left"/>
      <w:pPr>
        <w:ind w:left="390" w:hanging="390"/>
      </w:pPr>
      <w:rPr>
        <w:rFonts w:ascii="Calibri" w:hAnsi="Calibri" w:cs="Calibri" w:hint="default"/>
        <w:sz w:val="22"/>
      </w:rPr>
    </w:lvl>
    <w:lvl w:ilvl="1">
      <w:start w:val="14"/>
      <w:numFmt w:val="decimal"/>
      <w:lvlText w:val="%1.%2"/>
      <w:lvlJc w:val="left"/>
      <w:pPr>
        <w:ind w:left="1830" w:hanging="390"/>
      </w:pPr>
      <w:rPr>
        <w:rFonts w:ascii="Calibri" w:hAnsi="Calibri" w:cs="Calibri" w:hint="default"/>
        <w:sz w:val="22"/>
      </w:rPr>
    </w:lvl>
    <w:lvl w:ilvl="2">
      <w:start w:val="1"/>
      <w:numFmt w:val="decimal"/>
      <w:lvlText w:val="%1.%2.%3"/>
      <w:lvlJc w:val="left"/>
      <w:pPr>
        <w:ind w:left="3600" w:hanging="720"/>
      </w:pPr>
      <w:rPr>
        <w:rFonts w:ascii="Calibri" w:hAnsi="Calibri" w:cs="Calibri" w:hint="default"/>
        <w:sz w:val="22"/>
      </w:rPr>
    </w:lvl>
    <w:lvl w:ilvl="3">
      <w:start w:val="1"/>
      <w:numFmt w:val="decimal"/>
      <w:lvlText w:val="%1.%2.%3.%4"/>
      <w:lvlJc w:val="left"/>
      <w:pPr>
        <w:ind w:left="5040" w:hanging="720"/>
      </w:pPr>
      <w:rPr>
        <w:rFonts w:ascii="Calibri" w:hAnsi="Calibri" w:cs="Calibri" w:hint="default"/>
        <w:sz w:val="22"/>
      </w:rPr>
    </w:lvl>
    <w:lvl w:ilvl="4">
      <w:start w:val="1"/>
      <w:numFmt w:val="decimal"/>
      <w:lvlText w:val="%1.%2.%3.%4.%5"/>
      <w:lvlJc w:val="left"/>
      <w:pPr>
        <w:ind w:left="6840" w:hanging="1080"/>
      </w:pPr>
      <w:rPr>
        <w:rFonts w:ascii="Calibri" w:hAnsi="Calibri" w:cs="Calibri" w:hint="default"/>
        <w:sz w:val="22"/>
      </w:rPr>
    </w:lvl>
    <w:lvl w:ilvl="5">
      <w:start w:val="1"/>
      <w:numFmt w:val="decimal"/>
      <w:lvlText w:val="%1.%2.%3.%4.%5.%6"/>
      <w:lvlJc w:val="left"/>
      <w:pPr>
        <w:ind w:left="8280" w:hanging="1080"/>
      </w:pPr>
      <w:rPr>
        <w:rFonts w:ascii="Calibri" w:hAnsi="Calibri" w:cs="Calibri" w:hint="default"/>
        <w:sz w:val="22"/>
      </w:rPr>
    </w:lvl>
    <w:lvl w:ilvl="6">
      <w:start w:val="1"/>
      <w:numFmt w:val="decimal"/>
      <w:lvlText w:val="%1.%2.%3.%4.%5.%6.%7"/>
      <w:lvlJc w:val="left"/>
      <w:pPr>
        <w:ind w:left="10080" w:hanging="1440"/>
      </w:pPr>
      <w:rPr>
        <w:rFonts w:ascii="Calibri" w:hAnsi="Calibri" w:cs="Calibri" w:hint="default"/>
        <w:sz w:val="22"/>
      </w:rPr>
    </w:lvl>
    <w:lvl w:ilvl="7">
      <w:start w:val="1"/>
      <w:numFmt w:val="decimal"/>
      <w:lvlText w:val="%1.%2.%3.%4.%5.%6.%7.%8"/>
      <w:lvlJc w:val="left"/>
      <w:pPr>
        <w:ind w:left="11520" w:hanging="1440"/>
      </w:pPr>
      <w:rPr>
        <w:rFonts w:ascii="Calibri" w:hAnsi="Calibri" w:cs="Calibri" w:hint="default"/>
        <w:sz w:val="22"/>
      </w:rPr>
    </w:lvl>
    <w:lvl w:ilvl="8">
      <w:start w:val="1"/>
      <w:numFmt w:val="decimal"/>
      <w:lvlText w:val="%1.%2.%3.%4.%5.%6.%7.%8.%9"/>
      <w:lvlJc w:val="left"/>
      <w:pPr>
        <w:ind w:left="13320" w:hanging="1800"/>
      </w:pPr>
      <w:rPr>
        <w:rFonts w:ascii="Calibri" w:hAnsi="Calibri" w:cs="Calibri" w:hint="default"/>
        <w:sz w:val="22"/>
      </w:rPr>
    </w:lvl>
  </w:abstractNum>
  <w:abstractNum w:abstractNumId="7" w15:restartNumberingAfterBreak="0">
    <w:nsid w:val="27E113CE"/>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C9F1E04"/>
    <w:multiLevelType w:val="hybridMultilevel"/>
    <w:tmpl w:val="E42AACDA"/>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D02D1C"/>
    <w:multiLevelType w:val="multilevel"/>
    <w:tmpl w:val="802E0DE2"/>
    <w:lvl w:ilvl="0">
      <w:start w:val="1"/>
      <w:numFmt w:val="decimal"/>
      <w:lvlText w:val="%1."/>
      <w:lvlJc w:val="left"/>
      <w:pPr>
        <w:tabs>
          <w:tab w:val="num" w:pos="1440"/>
        </w:tabs>
        <w:ind w:firstLine="720"/>
      </w:pPr>
      <w:rPr>
        <w:rFonts w:cs="Times New Roman"/>
        <w:b/>
        <w:i w:val="0"/>
        <w:caps/>
        <w:smallCaps w:val="0"/>
        <w:color w:val="000000"/>
        <w:u w:val="none"/>
      </w:rPr>
    </w:lvl>
    <w:lvl w:ilvl="1">
      <w:start w:val="1"/>
      <w:numFmt w:val="decimal"/>
      <w:lvlText w:val="%1.%2"/>
      <w:lvlJc w:val="left"/>
      <w:pPr>
        <w:tabs>
          <w:tab w:val="num" w:pos="2160"/>
        </w:tabs>
        <w:ind w:firstLine="1440"/>
      </w:pPr>
      <w:rPr>
        <w:rFonts w:ascii="Times New Roman" w:hAnsi="Times New Roman" w:cs="Times New Roman"/>
        <w:b/>
        <w:i w:val="0"/>
        <w:caps w:val="0"/>
        <w:color w:val="000000"/>
        <w:u w:val="none"/>
      </w:rPr>
    </w:lvl>
    <w:lvl w:ilvl="2">
      <w:start w:val="1"/>
      <w:numFmt w:val="decimal"/>
      <w:lvlText w:val="%1.%2.%3"/>
      <w:lvlJc w:val="left"/>
      <w:pPr>
        <w:tabs>
          <w:tab w:val="num" w:pos="2880"/>
        </w:tabs>
        <w:ind w:firstLine="2160"/>
      </w:pPr>
      <w:rPr>
        <w:rFonts w:ascii="Times New Roman" w:hAnsi="Times New Roman" w:cs="Times New Roman"/>
        <w:b w:val="0"/>
        <w:i w:val="0"/>
        <w:caps w:val="0"/>
        <w:color w:val="000000"/>
        <w:u w:val="none"/>
      </w:rPr>
    </w:lvl>
    <w:lvl w:ilvl="3">
      <w:start w:val="1"/>
      <w:numFmt w:val="lowerLetter"/>
      <w:lvlText w:val="(%4)"/>
      <w:lvlJc w:val="left"/>
      <w:pPr>
        <w:tabs>
          <w:tab w:val="num" w:pos="2880"/>
        </w:tabs>
        <w:ind w:firstLine="2160"/>
      </w:pPr>
      <w:rPr>
        <w:rFonts w:ascii="Times New Roman" w:hAnsi="Times New Roman" w:cs="Times New Roman"/>
        <w:b w:val="0"/>
        <w:i w:val="0"/>
        <w:caps w:val="0"/>
        <w:color w:val="000000"/>
        <w:u w:val="none"/>
      </w:rPr>
    </w:lvl>
    <w:lvl w:ilvl="4">
      <w:start w:val="1"/>
      <w:numFmt w:val="lowerRoman"/>
      <w:lvlText w:val="(%5)"/>
      <w:lvlJc w:val="left"/>
      <w:pPr>
        <w:tabs>
          <w:tab w:val="num" w:pos="4320"/>
        </w:tabs>
        <w:ind w:firstLine="3600"/>
      </w:pPr>
      <w:rPr>
        <w:rFonts w:ascii="Times New Roman" w:hAnsi="Times New Roman" w:cs="Times New Roman"/>
        <w:b/>
        <w:i w:val="0"/>
        <w:caps w:val="0"/>
        <w:color w:val="000000"/>
        <w:u w:val="none"/>
      </w:rPr>
    </w:lvl>
    <w:lvl w:ilvl="5">
      <w:start w:val="1"/>
      <w:numFmt w:val="decimal"/>
      <w:lvlText w:val="(%6)"/>
      <w:lvlJc w:val="left"/>
      <w:pPr>
        <w:tabs>
          <w:tab w:val="num" w:pos="5040"/>
        </w:tabs>
        <w:ind w:firstLine="4320"/>
      </w:pPr>
      <w:rPr>
        <w:rFonts w:ascii="Times New Roman" w:hAnsi="Times New Roman" w:cs="Times New Roman"/>
        <w:b/>
        <w:i w:val="0"/>
        <w:caps w:val="0"/>
        <w:color w:val="000000"/>
        <w:u w:val="none"/>
      </w:rPr>
    </w:lvl>
    <w:lvl w:ilvl="6">
      <w:start w:val="1"/>
      <w:numFmt w:val="lowerLetter"/>
      <w:lvlText w:val="%7."/>
      <w:lvlJc w:val="left"/>
      <w:pPr>
        <w:tabs>
          <w:tab w:val="num" w:pos="5760"/>
        </w:tabs>
        <w:ind w:firstLine="5040"/>
      </w:pPr>
      <w:rPr>
        <w:rFonts w:ascii="Times New Roman" w:hAnsi="Times New Roman" w:cs="Times New Roman"/>
        <w:b/>
        <w:i w:val="0"/>
        <w:caps w:val="0"/>
        <w:color w:val="000000"/>
        <w:u w:val="none"/>
      </w:rPr>
    </w:lvl>
    <w:lvl w:ilvl="7">
      <w:start w:val="1"/>
      <w:numFmt w:val="lowerRoman"/>
      <w:lvlText w:val="%8."/>
      <w:lvlJc w:val="left"/>
      <w:pPr>
        <w:tabs>
          <w:tab w:val="num" w:pos="6480"/>
        </w:tabs>
        <w:ind w:firstLine="5760"/>
      </w:pPr>
      <w:rPr>
        <w:rFonts w:ascii="Times New Roman" w:hAnsi="Times New Roman" w:cs="Times New Roman"/>
        <w:b/>
        <w:i w:val="0"/>
        <w:caps w:val="0"/>
        <w:color w:val="000000"/>
        <w:u w:val="none"/>
      </w:rPr>
    </w:lvl>
    <w:lvl w:ilvl="8">
      <w:start w:val="1"/>
      <w:numFmt w:val="decimal"/>
      <w:lvlText w:val="%9."/>
      <w:lvlJc w:val="left"/>
      <w:pPr>
        <w:tabs>
          <w:tab w:val="num" w:pos="7200"/>
        </w:tabs>
        <w:ind w:firstLine="6480"/>
      </w:pPr>
      <w:rPr>
        <w:rFonts w:ascii="Times New Roman" w:hAnsi="Times New Roman" w:cs="Times New Roman"/>
        <w:b/>
        <w:i w:val="0"/>
        <w:caps w:val="0"/>
        <w:color w:val="000000"/>
        <w:u w:val="none"/>
      </w:rPr>
    </w:lvl>
  </w:abstractNum>
  <w:abstractNum w:abstractNumId="10" w15:restartNumberingAfterBreak="0">
    <w:nsid w:val="3F8D4309"/>
    <w:multiLevelType w:val="hybridMultilevel"/>
    <w:tmpl w:val="08A4F59C"/>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42B7A02"/>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5B15A9D"/>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B8F76D7"/>
    <w:multiLevelType w:val="hybridMultilevel"/>
    <w:tmpl w:val="08A4F59C"/>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A2647F"/>
    <w:multiLevelType w:val="hybridMultilevel"/>
    <w:tmpl w:val="41EA027E"/>
    <w:lvl w:ilvl="0" w:tplc="93CEC96A">
      <w:start w:val="1"/>
      <w:numFmt w:val="lowerRoman"/>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012069E"/>
    <w:multiLevelType w:val="hybridMultilevel"/>
    <w:tmpl w:val="F64E92DE"/>
    <w:lvl w:ilvl="0" w:tplc="FCF03C58">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10B4C27"/>
    <w:multiLevelType w:val="singleLevel"/>
    <w:tmpl w:val="850EF2CE"/>
    <w:lvl w:ilvl="0">
      <w:start w:val="1"/>
      <w:numFmt w:val="bullet"/>
      <w:pStyle w:val="bullet2"/>
      <w:lvlText w:val=""/>
      <w:lvlJc w:val="left"/>
      <w:pPr>
        <w:tabs>
          <w:tab w:val="num" w:pos="360"/>
        </w:tabs>
        <w:ind w:left="360" w:hanging="360"/>
      </w:pPr>
      <w:rPr>
        <w:rFonts w:ascii="Symbol" w:hAnsi="Symbol" w:hint="default"/>
        <w:sz w:val="20"/>
      </w:rPr>
    </w:lvl>
  </w:abstractNum>
  <w:abstractNum w:abstractNumId="17" w15:restartNumberingAfterBreak="0">
    <w:nsid w:val="5253726F"/>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0FB40A5"/>
    <w:multiLevelType w:val="hybridMultilevel"/>
    <w:tmpl w:val="08A4F59C"/>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5193FC1"/>
    <w:multiLevelType w:val="hybridMultilevel"/>
    <w:tmpl w:val="08A4F59C"/>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585680A"/>
    <w:multiLevelType w:val="singleLevel"/>
    <w:tmpl w:val="170CAEB8"/>
    <w:lvl w:ilvl="0">
      <w:start w:val="1"/>
      <w:numFmt w:val="bullet"/>
      <w:pStyle w:val="bullet"/>
      <w:lvlText w:val=""/>
      <w:lvlJc w:val="left"/>
      <w:pPr>
        <w:tabs>
          <w:tab w:val="num" w:pos="720"/>
        </w:tabs>
        <w:ind w:left="1440" w:hanging="720"/>
      </w:pPr>
      <w:rPr>
        <w:rFonts w:ascii="Symbol" w:hAnsi="Symbol" w:hint="default"/>
        <w:sz w:val="24"/>
        <w:szCs w:val="24"/>
      </w:rPr>
    </w:lvl>
  </w:abstractNum>
  <w:abstractNum w:abstractNumId="21" w15:restartNumberingAfterBreak="0">
    <w:nsid w:val="6A087A63"/>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DDE2C75"/>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CC60BD7"/>
    <w:multiLevelType w:val="hybridMultilevel"/>
    <w:tmpl w:val="F64E92DE"/>
    <w:lvl w:ilvl="0" w:tplc="FFFFFFFF">
      <w:start w:val="1"/>
      <w:numFmt w:val="lowerLetter"/>
      <w:lvlText w:val="(%1)"/>
      <w:lvlJc w:val="left"/>
      <w:pPr>
        <w:ind w:left="720" w:hanging="360"/>
      </w:pPr>
      <w:rPr>
        <w:rFonts w:ascii="Calibri" w:hAnsi="Calibri" w:hint="default"/>
        <w:b w:val="0"/>
        <w:i w:val="0"/>
        <w:caps w:val="0"/>
        <w:strike w:val="0"/>
        <w:dstrike w:val="0"/>
        <w:vanish w:val="0"/>
        <w:sz w:val="22"/>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2448507">
    <w:abstractNumId w:val="20"/>
  </w:num>
  <w:num w:numId="2" w16cid:durableId="1977906362">
    <w:abstractNumId w:val="0"/>
  </w:num>
  <w:num w:numId="3" w16cid:durableId="827013663">
    <w:abstractNumId w:val="16"/>
  </w:num>
  <w:num w:numId="4" w16cid:durableId="1362896472">
    <w:abstractNumId w:val="4"/>
  </w:num>
  <w:num w:numId="5" w16cid:durableId="115410986">
    <w:abstractNumId w:val="9"/>
  </w:num>
  <w:num w:numId="6" w16cid:durableId="673148613">
    <w:abstractNumId w:val="6"/>
    <w:lvlOverride w:ilvl="0">
      <w:startOverride w:val="4"/>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8419105">
    <w:abstractNumId w:val="0"/>
  </w:num>
  <w:num w:numId="8" w16cid:durableId="7140460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2666189">
    <w:abstractNumId w:val="0"/>
  </w:num>
  <w:num w:numId="10" w16cid:durableId="870844691">
    <w:abstractNumId w:val="0"/>
  </w:num>
  <w:num w:numId="11" w16cid:durableId="1245727118">
    <w:abstractNumId w:val="0"/>
  </w:num>
  <w:num w:numId="12" w16cid:durableId="1241600397">
    <w:abstractNumId w:val="0"/>
  </w:num>
  <w:num w:numId="13" w16cid:durableId="1033845923">
    <w:abstractNumId w:val="0"/>
  </w:num>
  <w:num w:numId="14" w16cid:durableId="276833065">
    <w:abstractNumId w:val="0"/>
  </w:num>
  <w:num w:numId="15" w16cid:durableId="1916474805">
    <w:abstractNumId w:val="0"/>
  </w:num>
  <w:num w:numId="16" w16cid:durableId="1558933139">
    <w:abstractNumId w:val="0"/>
  </w:num>
  <w:num w:numId="17" w16cid:durableId="813986701">
    <w:abstractNumId w:val="0"/>
  </w:num>
  <w:num w:numId="18" w16cid:durableId="442265276">
    <w:abstractNumId w:val="0"/>
  </w:num>
  <w:num w:numId="19" w16cid:durableId="529611232">
    <w:abstractNumId w:val="0"/>
  </w:num>
  <w:num w:numId="20" w16cid:durableId="1970427789">
    <w:abstractNumId w:val="0"/>
  </w:num>
  <w:num w:numId="21" w16cid:durableId="1083646833">
    <w:abstractNumId w:val="0"/>
  </w:num>
  <w:num w:numId="22" w16cid:durableId="421754639">
    <w:abstractNumId w:val="0"/>
  </w:num>
  <w:num w:numId="23" w16cid:durableId="771436037">
    <w:abstractNumId w:val="0"/>
  </w:num>
  <w:num w:numId="24" w16cid:durableId="1189295089">
    <w:abstractNumId w:val="0"/>
  </w:num>
  <w:num w:numId="25" w16cid:durableId="783429918">
    <w:abstractNumId w:val="0"/>
  </w:num>
  <w:num w:numId="26" w16cid:durableId="1769735602">
    <w:abstractNumId w:val="0"/>
  </w:num>
  <w:num w:numId="27" w16cid:durableId="1702894220">
    <w:abstractNumId w:val="0"/>
  </w:num>
  <w:num w:numId="28" w16cid:durableId="2125075491">
    <w:abstractNumId w:val="0"/>
  </w:num>
  <w:num w:numId="29" w16cid:durableId="761029989">
    <w:abstractNumId w:val="0"/>
  </w:num>
  <w:num w:numId="30" w16cid:durableId="174074155">
    <w:abstractNumId w:val="0"/>
  </w:num>
  <w:num w:numId="31" w16cid:durableId="551891347">
    <w:abstractNumId w:val="0"/>
  </w:num>
  <w:num w:numId="32" w16cid:durableId="915557232">
    <w:abstractNumId w:val="0"/>
  </w:num>
  <w:num w:numId="33" w16cid:durableId="2041857185">
    <w:abstractNumId w:val="0"/>
  </w:num>
  <w:num w:numId="34" w16cid:durableId="770854067">
    <w:abstractNumId w:val="0"/>
  </w:num>
  <w:num w:numId="35" w16cid:durableId="1120033889">
    <w:abstractNumId w:val="0"/>
  </w:num>
  <w:num w:numId="36" w16cid:durableId="1627546978">
    <w:abstractNumId w:val="0"/>
  </w:num>
  <w:num w:numId="37" w16cid:durableId="1141579327">
    <w:abstractNumId w:val="2"/>
  </w:num>
  <w:num w:numId="38" w16cid:durableId="1685016694">
    <w:abstractNumId w:val="0"/>
  </w:num>
  <w:num w:numId="39" w16cid:durableId="1986546615">
    <w:abstractNumId w:val="13"/>
  </w:num>
  <w:num w:numId="40" w16cid:durableId="2124184975">
    <w:abstractNumId w:val="19"/>
  </w:num>
  <w:num w:numId="41" w16cid:durableId="1881236027">
    <w:abstractNumId w:val="10"/>
  </w:num>
  <w:num w:numId="42" w16cid:durableId="1662192480">
    <w:abstractNumId w:val="5"/>
  </w:num>
  <w:num w:numId="43" w16cid:durableId="462579637">
    <w:abstractNumId w:val="15"/>
  </w:num>
  <w:num w:numId="44" w16cid:durableId="628167680">
    <w:abstractNumId w:val="8"/>
  </w:num>
  <w:num w:numId="45" w16cid:durableId="1878422203">
    <w:abstractNumId w:val="12"/>
  </w:num>
  <w:num w:numId="46" w16cid:durableId="1624774087">
    <w:abstractNumId w:val="11"/>
  </w:num>
  <w:num w:numId="47" w16cid:durableId="1840198576">
    <w:abstractNumId w:val="17"/>
  </w:num>
  <w:num w:numId="48" w16cid:durableId="2011635016">
    <w:abstractNumId w:val="23"/>
  </w:num>
  <w:num w:numId="49" w16cid:durableId="2041512844">
    <w:abstractNumId w:val="14"/>
  </w:num>
  <w:num w:numId="50" w16cid:durableId="2067414077">
    <w:abstractNumId w:val="21"/>
  </w:num>
  <w:num w:numId="51" w16cid:durableId="72437762">
    <w:abstractNumId w:val="1"/>
  </w:num>
  <w:num w:numId="52" w16cid:durableId="1781029217">
    <w:abstractNumId w:val="7"/>
  </w:num>
  <w:num w:numId="53" w16cid:durableId="9145556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37055076">
    <w:abstractNumId w:val="0"/>
  </w:num>
  <w:num w:numId="55" w16cid:durableId="1530755077">
    <w:abstractNumId w:val="0"/>
  </w:num>
  <w:num w:numId="56" w16cid:durableId="1298411073">
    <w:abstractNumId w:val="18"/>
  </w:num>
  <w:num w:numId="57" w16cid:durableId="521632505">
    <w:abstractNumId w:val="0"/>
  </w:num>
  <w:num w:numId="58" w16cid:durableId="667634577">
    <w:abstractNumId w:val="0"/>
  </w:num>
  <w:num w:numId="59" w16cid:durableId="933243730">
    <w:abstractNumId w:val="0"/>
  </w:num>
  <w:num w:numId="60" w16cid:durableId="880477084">
    <w:abstractNumId w:val="0"/>
  </w:num>
  <w:num w:numId="61" w16cid:durableId="562374339">
    <w:abstractNumId w:val="0"/>
  </w:num>
  <w:num w:numId="62" w16cid:durableId="336614986">
    <w:abstractNumId w:val="0"/>
  </w:num>
  <w:num w:numId="63" w16cid:durableId="2010061453">
    <w:abstractNumId w:val="0"/>
  </w:num>
  <w:num w:numId="64" w16cid:durableId="379209782">
    <w:abstractNumId w:val="0"/>
  </w:num>
  <w:num w:numId="65" w16cid:durableId="865220809">
    <w:abstractNumId w:val="22"/>
  </w:num>
  <w:num w:numId="66" w16cid:durableId="395277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732312491">
    <w:abstractNumId w:val="0"/>
  </w:num>
  <w:num w:numId="68" w16cid:durableId="16636534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387531970">
    <w:abstractNumId w:val="0"/>
  </w:num>
  <w:num w:numId="70" w16cid:durableId="13051623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465197822">
    <w:abstractNumId w:val="0"/>
  </w:num>
  <w:num w:numId="72" w16cid:durableId="257712417">
    <w:abstractNumId w:val="0"/>
  </w:num>
  <w:num w:numId="73" w16cid:durableId="1561940616">
    <w:abstractNumId w:val="0"/>
  </w:num>
  <w:num w:numId="74" w16cid:durableId="789708903">
    <w:abstractNumId w:val="0"/>
  </w:num>
  <w:num w:numId="75" w16cid:durableId="2097818577">
    <w:abstractNumId w:val="0"/>
  </w:num>
  <w:num w:numId="76" w16cid:durableId="19601414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8967458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528450026">
    <w:abstractNumId w:val="0"/>
  </w:num>
  <w:num w:numId="79" w16cid:durableId="1178470702">
    <w:abstractNumId w:val="0"/>
  </w:num>
  <w:num w:numId="80" w16cid:durableId="1429959594">
    <w:abstractNumId w:val="0"/>
  </w:num>
  <w:num w:numId="81" w16cid:durableId="5865478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38296764">
    <w:abstractNumId w:val="0"/>
  </w:num>
  <w:num w:numId="83" w16cid:durableId="442648098">
    <w:abstractNumId w:val="0"/>
  </w:num>
  <w:num w:numId="84" w16cid:durableId="730427002">
    <w:abstractNumId w:val="0"/>
    <w:lvlOverride w:ilvl="0">
      <w:lvl w:ilvl="0">
        <w:start w:val="1"/>
        <w:numFmt w:val="decimal"/>
        <w:pStyle w:val="Heading1"/>
        <w:lvlText w:val="%1."/>
        <w:lvlJc w:val="left"/>
        <w:pPr>
          <w:ind w:firstLine="720"/>
        </w:pPr>
        <w:rPr>
          <w:rFonts w:ascii="Times New Roman" w:hAnsi="Times New Roman" w:cs="Times New Roman" w:hint="cs"/>
          <w:b w:val="0"/>
          <w:i w:val="0"/>
          <w:caps w:val="0"/>
          <w:strike w:val="0"/>
          <w:dstrike w:val="0"/>
          <w:color w:val="auto"/>
          <w:sz w:val="22"/>
          <w:rtl w:val="0"/>
        </w:rPr>
      </w:lvl>
    </w:lvlOverride>
    <w:lvlOverride w:ilvl="1">
      <w:lvl w:ilvl="1">
        <w:start w:val="1"/>
        <w:numFmt w:val="decimal"/>
        <w:pStyle w:val="Heading2"/>
        <w:lvlText w:val="%1.%2"/>
        <w:lvlJc w:val="left"/>
        <w:pPr>
          <w:ind w:firstLine="1440"/>
        </w:pPr>
        <w:rPr>
          <w:rFonts w:ascii="Times New Roman" w:hAnsi="Times New Roman" w:cs="Times New Roman" w:hint="cs"/>
          <w:b w:val="0"/>
          <w:i w:val="0"/>
          <w:color w:val="auto"/>
          <w:sz w:val="22"/>
          <w:rtl w:val="0"/>
        </w:rPr>
      </w:lvl>
    </w:lvlOverride>
    <w:lvlOverride w:ilvl="2">
      <w:lvl w:ilvl="2">
        <w:start w:val="1"/>
        <w:numFmt w:val="lowerLetter"/>
        <w:pStyle w:val="Heading3"/>
        <w:lvlText w:val="(%3)"/>
        <w:lvlJc w:val="left"/>
        <w:pPr>
          <w:ind w:firstLine="2160"/>
        </w:pPr>
        <w:rPr>
          <w:rFonts w:ascii="Times New Roman" w:hAnsi="Times New Roman" w:cs="Times New Roman" w:hint="cs"/>
          <w:b w:val="0"/>
          <w:i w:val="0"/>
          <w:color w:val="auto"/>
          <w:sz w:val="22"/>
          <w:rtl w:val="0"/>
        </w:rPr>
      </w:lvl>
    </w:lvlOverride>
    <w:lvlOverride w:ilvl="3">
      <w:lvl w:ilvl="3">
        <w:start w:val="1"/>
        <w:numFmt w:val="lowerRoman"/>
        <w:pStyle w:val="Heading4"/>
        <w:lvlText w:val="(%4)"/>
        <w:lvlJc w:val="right"/>
        <w:pPr>
          <w:ind w:firstLine="2880"/>
        </w:pPr>
        <w:rPr>
          <w:rFonts w:ascii="Times New Roman" w:hAnsi="Times New Roman" w:cs="Times New Roman" w:hint="cs"/>
          <w:b w:val="0"/>
          <w:i w:val="0"/>
          <w:color w:val="auto"/>
          <w:sz w:val="22"/>
          <w:rtl w:val="0"/>
        </w:rPr>
      </w:lvl>
    </w:lvlOverride>
    <w:lvlOverride w:ilvl="4">
      <w:lvl w:ilvl="4">
        <w:start w:val="1"/>
        <w:numFmt w:val="upperLetter"/>
        <w:pStyle w:val="Heading5"/>
        <w:lvlText w:val="%5."/>
        <w:lvlJc w:val="left"/>
        <w:pPr>
          <w:ind w:firstLine="3600"/>
        </w:pPr>
        <w:rPr>
          <w:rFonts w:ascii="Times New Roman" w:hAnsi="Times New Roman" w:hint="default"/>
          <w:b w:val="0"/>
          <w:i w:val="0"/>
          <w:color w:val="auto"/>
          <w:sz w:val="24"/>
        </w:rPr>
      </w:lvl>
    </w:lvlOverride>
    <w:lvlOverride w:ilvl="5">
      <w:lvl w:ilvl="5">
        <w:start w:val="1"/>
        <w:numFmt w:val="decimal"/>
        <w:pStyle w:val="Heading6"/>
        <w:lvlText w:val="(%6)"/>
        <w:lvlJc w:val="left"/>
        <w:pPr>
          <w:ind w:firstLine="4320"/>
        </w:pPr>
        <w:rPr>
          <w:rFonts w:ascii="Times New Roman" w:hAnsi="Times New Roman" w:hint="default"/>
          <w:b w:val="0"/>
          <w:i w:val="0"/>
          <w:color w:val="auto"/>
          <w:sz w:val="24"/>
        </w:rPr>
      </w:lvl>
    </w:lvlOverride>
    <w:lvlOverride w:ilvl="6">
      <w:lvl w:ilvl="6">
        <w:start w:val="1"/>
        <w:numFmt w:val="lowerRoman"/>
        <w:pStyle w:val="Heading7"/>
        <w:lvlText w:val="(%7)"/>
        <w:lvlJc w:val="right"/>
        <w:pPr>
          <w:tabs>
            <w:tab w:val="left" w:pos="6192"/>
          </w:tabs>
          <w:ind w:firstLine="5040"/>
        </w:pPr>
        <w:rPr>
          <w:rFonts w:ascii="Times New Roman" w:hAnsi="Times New Roman" w:hint="default"/>
          <w:b w:val="0"/>
          <w:i w:val="0"/>
          <w:color w:val="auto"/>
          <w:sz w:val="24"/>
        </w:rPr>
      </w:lvl>
    </w:lvlOverride>
    <w:lvlOverride w:ilvl="7">
      <w:lvl w:ilvl="7">
        <w:start w:val="1"/>
        <w:numFmt w:val="lowerLetter"/>
        <w:pStyle w:val="Heading8"/>
        <w:lvlText w:val="(%8)"/>
        <w:lvlJc w:val="left"/>
        <w:pPr>
          <w:tabs>
            <w:tab w:val="left" w:pos="6480"/>
          </w:tabs>
          <w:ind w:firstLine="5760"/>
        </w:pPr>
        <w:rPr>
          <w:rFonts w:ascii="Times New Roman" w:hAnsi="Times New Roman" w:hint="default"/>
          <w:b w:val="0"/>
          <w:i w:val="0"/>
          <w:color w:val="auto"/>
          <w:sz w:val="24"/>
        </w:rPr>
      </w:lvl>
    </w:lvlOverride>
    <w:lvlOverride w:ilvl="8">
      <w:lvl w:ilvl="8">
        <w:start w:val="1"/>
        <w:numFmt w:val="lowerRoman"/>
        <w:pStyle w:val="Heading9"/>
        <w:lvlText w:val="(%9)"/>
        <w:lvlJc w:val="right"/>
        <w:pPr>
          <w:tabs>
            <w:tab w:val="left" w:pos="7632"/>
          </w:tabs>
          <w:ind w:firstLine="6480"/>
        </w:pPr>
        <w:rPr>
          <w:rFonts w:ascii="Times New Roman" w:hAnsi="Times New Roman" w:hint="default"/>
          <w:b w:val="0"/>
          <w:i w:val="0"/>
          <w:color w:val="auto"/>
          <w:sz w:val="24"/>
        </w:rPr>
      </w:lvl>
    </w:lvlOverride>
  </w:num>
  <w:num w:numId="85" w16cid:durableId="735326258">
    <w:abstractNumId w:val="0"/>
  </w:num>
  <w:num w:numId="86" w16cid:durableId="1386295165">
    <w:abstractNumId w:val="3"/>
  </w:num>
  <w:num w:numId="87" w16cid:durableId="19897027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929513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580601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995026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6371017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xNjM2NTczMTE1tjBS0lEKTi0uzszPAykwrgUAn4y9uCwAAAA="/>
    <w:docVar w:name="dgnword-docGUID" w:val="{8986AC95-B4DB-419D-B207-2492ACDC0F1A}"/>
    <w:docVar w:name="dgnword-eventsink" w:val="2314015128768"/>
    <w:docVar w:name="IDInfo" w:val="F"/>
    <w:docVar w:name="ListUniqueID" w:val="·A"/>
    <w:docVar w:name="WTXList.CurrActiveList" w:val="1"/>
  </w:docVars>
  <w:rsids>
    <w:rsidRoot w:val="00CF1CE9"/>
    <w:rsid w:val="0000297E"/>
    <w:rsid w:val="00003162"/>
    <w:rsid w:val="000037CF"/>
    <w:rsid w:val="00003CFF"/>
    <w:rsid w:val="000049C1"/>
    <w:rsid w:val="00004B32"/>
    <w:rsid w:val="000063A4"/>
    <w:rsid w:val="000115D0"/>
    <w:rsid w:val="00017138"/>
    <w:rsid w:val="0002103A"/>
    <w:rsid w:val="0002119B"/>
    <w:rsid w:val="000221DE"/>
    <w:rsid w:val="00025187"/>
    <w:rsid w:val="0002540B"/>
    <w:rsid w:val="00027F59"/>
    <w:rsid w:val="000307C2"/>
    <w:rsid w:val="000316D3"/>
    <w:rsid w:val="00031E15"/>
    <w:rsid w:val="00033D3B"/>
    <w:rsid w:val="00033ED1"/>
    <w:rsid w:val="00034927"/>
    <w:rsid w:val="00035424"/>
    <w:rsid w:val="00040350"/>
    <w:rsid w:val="00044783"/>
    <w:rsid w:val="00047963"/>
    <w:rsid w:val="00052693"/>
    <w:rsid w:val="00054D1A"/>
    <w:rsid w:val="00055BF0"/>
    <w:rsid w:val="00056153"/>
    <w:rsid w:val="000664E3"/>
    <w:rsid w:val="000678CF"/>
    <w:rsid w:val="000720D1"/>
    <w:rsid w:val="00082AB7"/>
    <w:rsid w:val="000850CB"/>
    <w:rsid w:val="00085DA4"/>
    <w:rsid w:val="00093839"/>
    <w:rsid w:val="000949EB"/>
    <w:rsid w:val="00097650"/>
    <w:rsid w:val="000A1FD2"/>
    <w:rsid w:val="000A5297"/>
    <w:rsid w:val="000A546E"/>
    <w:rsid w:val="000B2EE2"/>
    <w:rsid w:val="000B3464"/>
    <w:rsid w:val="000B520B"/>
    <w:rsid w:val="000C1ADD"/>
    <w:rsid w:val="000C2ECD"/>
    <w:rsid w:val="000C59A7"/>
    <w:rsid w:val="000D014A"/>
    <w:rsid w:val="000D122A"/>
    <w:rsid w:val="000D6F2A"/>
    <w:rsid w:val="000E1312"/>
    <w:rsid w:val="000E24B8"/>
    <w:rsid w:val="000E2724"/>
    <w:rsid w:val="000E33E0"/>
    <w:rsid w:val="000E53ED"/>
    <w:rsid w:val="000F1207"/>
    <w:rsid w:val="000F312B"/>
    <w:rsid w:val="000F5827"/>
    <w:rsid w:val="001013FD"/>
    <w:rsid w:val="00103B17"/>
    <w:rsid w:val="00107842"/>
    <w:rsid w:val="00111E66"/>
    <w:rsid w:val="00113A37"/>
    <w:rsid w:val="001155F9"/>
    <w:rsid w:val="00116DF7"/>
    <w:rsid w:val="001235F6"/>
    <w:rsid w:val="00125F84"/>
    <w:rsid w:val="001263BB"/>
    <w:rsid w:val="0012665B"/>
    <w:rsid w:val="0013391D"/>
    <w:rsid w:val="00134ACD"/>
    <w:rsid w:val="00136560"/>
    <w:rsid w:val="0014133D"/>
    <w:rsid w:val="001473E4"/>
    <w:rsid w:val="00152A4C"/>
    <w:rsid w:val="0015451C"/>
    <w:rsid w:val="00154592"/>
    <w:rsid w:val="001606D0"/>
    <w:rsid w:val="00162C40"/>
    <w:rsid w:val="00177299"/>
    <w:rsid w:val="00177E81"/>
    <w:rsid w:val="0018155A"/>
    <w:rsid w:val="00185918"/>
    <w:rsid w:val="00186678"/>
    <w:rsid w:val="0019165F"/>
    <w:rsid w:val="0019358A"/>
    <w:rsid w:val="00193FF2"/>
    <w:rsid w:val="00197502"/>
    <w:rsid w:val="001A263A"/>
    <w:rsid w:val="001A382C"/>
    <w:rsid w:val="001A742E"/>
    <w:rsid w:val="001B16C8"/>
    <w:rsid w:val="001B5F9D"/>
    <w:rsid w:val="001C3131"/>
    <w:rsid w:val="001C48D3"/>
    <w:rsid w:val="001C6054"/>
    <w:rsid w:val="001D0ADB"/>
    <w:rsid w:val="001D298F"/>
    <w:rsid w:val="001D36E2"/>
    <w:rsid w:val="001E6788"/>
    <w:rsid w:val="001E7EE6"/>
    <w:rsid w:val="001F6982"/>
    <w:rsid w:val="001F6DD4"/>
    <w:rsid w:val="00201DBE"/>
    <w:rsid w:val="00206DF4"/>
    <w:rsid w:val="00207513"/>
    <w:rsid w:val="002115FD"/>
    <w:rsid w:val="00220392"/>
    <w:rsid w:val="00220C79"/>
    <w:rsid w:val="00220E7D"/>
    <w:rsid w:val="00221650"/>
    <w:rsid w:val="00230939"/>
    <w:rsid w:val="00232CB4"/>
    <w:rsid w:val="0023595C"/>
    <w:rsid w:val="002366C3"/>
    <w:rsid w:val="00236A82"/>
    <w:rsid w:val="00240841"/>
    <w:rsid w:val="00240C21"/>
    <w:rsid w:val="00241AA1"/>
    <w:rsid w:val="00243678"/>
    <w:rsid w:val="00244367"/>
    <w:rsid w:val="002457A8"/>
    <w:rsid w:val="002457D3"/>
    <w:rsid w:val="00245B6F"/>
    <w:rsid w:val="00250F20"/>
    <w:rsid w:val="002513ED"/>
    <w:rsid w:val="0025573F"/>
    <w:rsid w:val="002562C3"/>
    <w:rsid w:val="00257792"/>
    <w:rsid w:val="002577F1"/>
    <w:rsid w:val="00257DC4"/>
    <w:rsid w:val="0026187B"/>
    <w:rsid w:val="00261F6A"/>
    <w:rsid w:val="002665E3"/>
    <w:rsid w:val="002673C4"/>
    <w:rsid w:val="002713EC"/>
    <w:rsid w:val="00271595"/>
    <w:rsid w:val="00276952"/>
    <w:rsid w:val="0027732B"/>
    <w:rsid w:val="00281D3F"/>
    <w:rsid w:val="00284346"/>
    <w:rsid w:val="0028434F"/>
    <w:rsid w:val="00291F53"/>
    <w:rsid w:val="00294ACC"/>
    <w:rsid w:val="002A0E86"/>
    <w:rsid w:val="002A50F9"/>
    <w:rsid w:val="002A540A"/>
    <w:rsid w:val="002B2247"/>
    <w:rsid w:val="002B3152"/>
    <w:rsid w:val="002B4361"/>
    <w:rsid w:val="002B44BC"/>
    <w:rsid w:val="002C24D2"/>
    <w:rsid w:val="002C3160"/>
    <w:rsid w:val="002C6BE8"/>
    <w:rsid w:val="002C704A"/>
    <w:rsid w:val="002C73C1"/>
    <w:rsid w:val="002D14C4"/>
    <w:rsid w:val="002D351A"/>
    <w:rsid w:val="002D7C28"/>
    <w:rsid w:val="002E06A0"/>
    <w:rsid w:val="002E253A"/>
    <w:rsid w:val="002E4D1F"/>
    <w:rsid w:val="002E60AC"/>
    <w:rsid w:val="002F0520"/>
    <w:rsid w:val="002F0A72"/>
    <w:rsid w:val="002F112F"/>
    <w:rsid w:val="002F2BD2"/>
    <w:rsid w:val="002F48BF"/>
    <w:rsid w:val="00303249"/>
    <w:rsid w:val="00303BAA"/>
    <w:rsid w:val="00303E77"/>
    <w:rsid w:val="00307EEA"/>
    <w:rsid w:val="003151C7"/>
    <w:rsid w:val="003157E6"/>
    <w:rsid w:val="00317169"/>
    <w:rsid w:val="00317A0D"/>
    <w:rsid w:val="00323792"/>
    <w:rsid w:val="0032473D"/>
    <w:rsid w:val="00324D7D"/>
    <w:rsid w:val="00331F4A"/>
    <w:rsid w:val="00335337"/>
    <w:rsid w:val="00340FC3"/>
    <w:rsid w:val="00341E22"/>
    <w:rsid w:val="003426ED"/>
    <w:rsid w:val="00346DC6"/>
    <w:rsid w:val="00346F63"/>
    <w:rsid w:val="003470FF"/>
    <w:rsid w:val="00354DEE"/>
    <w:rsid w:val="00361D3C"/>
    <w:rsid w:val="00365257"/>
    <w:rsid w:val="00371172"/>
    <w:rsid w:val="00373929"/>
    <w:rsid w:val="00373DF8"/>
    <w:rsid w:val="00381A10"/>
    <w:rsid w:val="0038277E"/>
    <w:rsid w:val="00387941"/>
    <w:rsid w:val="00387C34"/>
    <w:rsid w:val="003923DE"/>
    <w:rsid w:val="00395AD2"/>
    <w:rsid w:val="003A2FC2"/>
    <w:rsid w:val="003A697F"/>
    <w:rsid w:val="003A69E3"/>
    <w:rsid w:val="003A7BAA"/>
    <w:rsid w:val="003B39D4"/>
    <w:rsid w:val="003B5723"/>
    <w:rsid w:val="003B581B"/>
    <w:rsid w:val="003B617B"/>
    <w:rsid w:val="003B7C94"/>
    <w:rsid w:val="003C0B2D"/>
    <w:rsid w:val="003C403D"/>
    <w:rsid w:val="003D112E"/>
    <w:rsid w:val="003D2E4D"/>
    <w:rsid w:val="003D4F06"/>
    <w:rsid w:val="003D6E1A"/>
    <w:rsid w:val="003D7215"/>
    <w:rsid w:val="003E094E"/>
    <w:rsid w:val="003E47B8"/>
    <w:rsid w:val="003E4C26"/>
    <w:rsid w:val="003E5576"/>
    <w:rsid w:val="003E6A74"/>
    <w:rsid w:val="003F0D99"/>
    <w:rsid w:val="003F2CCD"/>
    <w:rsid w:val="003F35E8"/>
    <w:rsid w:val="003F6CF2"/>
    <w:rsid w:val="003F7FFB"/>
    <w:rsid w:val="00404591"/>
    <w:rsid w:val="00406B2E"/>
    <w:rsid w:val="00406C83"/>
    <w:rsid w:val="00413A98"/>
    <w:rsid w:val="0041677E"/>
    <w:rsid w:val="00416998"/>
    <w:rsid w:val="00417187"/>
    <w:rsid w:val="004239B8"/>
    <w:rsid w:val="00433A00"/>
    <w:rsid w:val="00435877"/>
    <w:rsid w:val="0043681A"/>
    <w:rsid w:val="00437EEB"/>
    <w:rsid w:val="00443DE9"/>
    <w:rsid w:val="00446B60"/>
    <w:rsid w:val="004515F0"/>
    <w:rsid w:val="00453EC7"/>
    <w:rsid w:val="00462837"/>
    <w:rsid w:val="00462B67"/>
    <w:rsid w:val="00477949"/>
    <w:rsid w:val="00480D39"/>
    <w:rsid w:val="00490E8F"/>
    <w:rsid w:val="004957DF"/>
    <w:rsid w:val="0049733B"/>
    <w:rsid w:val="004A111B"/>
    <w:rsid w:val="004B2ABF"/>
    <w:rsid w:val="004B31FC"/>
    <w:rsid w:val="004B6E23"/>
    <w:rsid w:val="004C4209"/>
    <w:rsid w:val="004C4A0C"/>
    <w:rsid w:val="004C634C"/>
    <w:rsid w:val="004C7955"/>
    <w:rsid w:val="004D213B"/>
    <w:rsid w:val="004D3A81"/>
    <w:rsid w:val="004D514C"/>
    <w:rsid w:val="004E093D"/>
    <w:rsid w:val="004E1EEB"/>
    <w:rsid w:val="004E2856"/>
    <w:rsid w:val="004E322D"/>
    <w:rsid w:val="004E3295"/>
    <w:rsid w:val="004E5F70"/>
    <w:rsid w:val="004E6616"/>
    <w:rsid w:val="004E6A9F"/>
    <w:rsid w:val="004F59FA"/>
    <w:rsid w:val="004F629D"/>
    <w:rsid w:val="004F7626"/>
    <w:rsid w:val="00500C97"/>
    <w:rsid w:val="00504D8F"/>
    <w:rsid w:val="00504F2F"/>
    <w:rsid w:val="0050504F"/>
    <w:rsid w:val="00511849"/>
    <w:rsid w:val="0051202F"/>
    <w:rsid w:val="00513043"/>
    <w:rsid w:val="00517AC0"/>
    <w:rsid w:val="00520F7B"/>
    <w:rsid w:val="00523075"/>
    <w:rsid w:val="005260D8"/>
    <w:rsid w:val="00526946"/>
    <w:rsid w:val="00526B4A"/>
    <w:rsid w:val="0052760A"/>
    <w:rsid w:val="00527EC2"/>
    <w:rsid w:val="005309ED"/>
    <w:rsid w:val="0053142F"/>
    <w:rsid w:val="00532438"/>
    <w:rsid w:val="0053760A"/>
    <w:rsid w:val="00540874"/>
    <w:rsid w:val="005460C4"/>
    <w:rsid w:val="00546AA6"/>
    <w:rsid w:val="005501FF"/>
    <w:rsid w:val="00554B7D"/>
    <w:rsid w:val="00555A5C"/>
    <w:rsid w:val="0056161F"/>
    <w:rsid w:val="0056325A"/>
    <w:rsid w:val="00564CC9"/>
    <w:rsid w:val="00573F65"/>
    <w:rsid w:val="00575F32"/>
    <w:rsid w:val="005938D8"/>
    <w:rsid w:val="00593C2D"/>
    <w:rsid w:val="0059574E"/>
    <w:rsid w:val="0059601C"/>
    <w:rsid w:val="005A05FC"/>
    <w:rsid w:val="005A307B"/>
    <w:rsid w:val="005B7622"/>
    <w:rsid w:val="005C1793"/>
    <w:rsid w:val="005D2D33"/>
    <w:rsid w:val="005D35D4"/>
    <w:rsid w:val="005D46E6"/>
    <w:rsid w:val="005D4710"/>
    <w:rsid w:val="005E206D"/>
    <w:rsid w:val="005E5E33"/>
    <w:rsid w:val="005F0337"/>
    <w:rsid w:val="005F665F"/>
    <w:rsid w:val="00605110"/>
    <w:rsid w:val="00606463"/>
    <w:rsid w:val="0060664E"/>
    <w:rsid w:val="00613362"/>
    <w:rsid w:val="0061543E"/>
    <w:rsid w:val="006226A9"/>
    <w:rsid w:val="006244F3"/>
    <w:rsid w:val="00626B51"/>
    <w:rsid w:val="00626E97"/>
    <w:rsid w:val="00635516"/>
    <w:rsid w:val="00636766"/>
    <w:rsid w:val="006409F7"/>
    <w:rsid w:val="0064359A"/>
    <w:rsid w:val="00644D11"/>
    <w:rsid w:val="00650C3C"/>
    <w:rsid w:val="0065294E"/>
    <w:rsid w:val="00652976"/>
    <w:rsid w:val="00653D66"/>
    <w:rsid w:val="00654B0F"/>
    <w:rsid w:val="006607DB"/>
    <w:rsid w:val="00670DAB"/>
    <w:rsid w:val="0067696B"/>
    <w:rsid w:val="00677CA0"/>
    <w:rsid w:val="00680E18"/>
    <w:rsid w:val="006837C0"/>
    <w:rsid w:val="006864CA"/>
    <w:rsid w:val="0068778F"/>
    <w:rsid w:val="00692CEC"/>
    <w:rsid w:val="00694735"/>
    <w:rsid w:val="006A05AD"/>
    <w:rsid w:val="006A3A36"/>
    <w:rsid w:val="006A6648"/>
    <w:rsid w:val="006B284E"/>
    <w:rsid w:val="006C1160"/>
    <w:rsid w:val="006C134B"/>
    <w:rsid w:val="006C14B7"/>
    <w:rsid w:val="006C25C9"/>
    <w:rsid w:val="006C648F"/>
    <w:rsid w:val="006C7C45"/>
    <w:rsid w:val="006D64BD"/>
    <w:rsid w:val="006D64FB"/>
    <w:rsid w:val="006D6B27"/>
    <w:rsid w:val="006E22D3"/>
    <w:rsid w:val="006E42CF"/>
    <w:rsid w:val="006E6F74"/>
    <w:rsid w:val="006F0600"/>
    <w:rsid w:val="006F0B3D"/>
    <w:rsid w:val="006F3D83"/>
    <w:rsid w:val="006F4A95"/>
    <w:rsid w:val="006F6309"/>
    <w:rsid w:val="006F66AA"/>
    <w:rsid w:val="007027F7"/>
    <w:rsid w:val="00705511"/>
    <w:rsid w:val="00713230"/>
    <w:rsid w:val="0071537F"/>
    <w:rsid w:val="007154D4"/>
    <w:rsid w:val="00721502"/>
    <w:rsid w:val="00722908"/>
    <w:rsid w:val="00724DD6"/>
    <w:rsid w:val="00730A84"/>
    <w:rsid w:val="0073411A"/>
    <w:rsid w:val="00742221"/>
    <w:rsid w:val="00745AFB"/>
    <w:rsid w:val="007468ED"/>
    <w:rsid w:val="007516DD"/>
    <w:rsid w:val="00751843"/>
    <w:rsid w:val="00751D36"/>
    <w:rsid w:val="007537A7"/>
    <w:rsid w:val="00755E72"/>
    <w:rsid w:val="0075610B"/>
    <w:rsid w:val="007604A1"/>
    <w:rsid w:val="007609D7"/>
    <w:rsid w:val="007637B3"/>
    <w:rsid w:val="00773071"/>
    <w:rsid w:val="0077347F"/>
    <w:rsid w:val="00773D35"/>
    <w:rsid w:val="0077570B"/>
    <w:rsid w:val="007810C9"/>
    <w:rsid w:val="00785C9A"/>
    <w:rsid w:val="00785F43"/>
    <w:rsid w:val="007866F0"/>
    <w:rsid w:val="00786C9B"/>
    <w:rsid w:val="00790DED"/>
    <w:rsid w:val="00793DAA"/>
    <w:rsid w:val="0079481D"/>
    <w:rsid w:val="007952E1"/>
    <w:rsid w:val="007960DD"/>
    <w:rsid w:val="007968D6"/>
    <w:rsid w:val="007A3F54"/>
    <w:rsid w:val="007B27F1"/>
    <w:rsid w:val="007B4E88"/>
    <w:rsid w:val="007C398E"/>
    <w:rsid w:val="007D1924"/>
    <w:rsid w:val="007D2B79"/>
    <w:rsid w:val="007D2F26"/>
    <w:rsid w:val="007D407A"/>
    <w:rsid w:val="007D477F"/>
    <w:rsid w:val="007D5507"/>
    <w:rsid w:val="007D6EDF"/>
    <w:rsid w:val="007E13CA"/>
    <w:rsid w:val="007E18E4"/>
    <w:rsid w:val="007E25BD"/>
    <w:rsid w:val="007E3AAF"/>
    <w:rsid w:val="007E55D6"/>
    <w:rsid w:val="007E6CA2"/>
    <w:rsid w:val="007F55A9"/>
    <w:rsid w:val="007F6590"/>
    <w:rsid w:val="007F7A1B"/>
    <w:rsid w:val="007F7A5A"/>
    <w:rsid w:val="008002E1"/>
    <w:rsid w:val="008018E0"/>
    <w:rsid w:val="008022E4"/>
    <w:rsid w:val="00803A5A"/>
    <w:rsid w:val="00805959"/>
    <w:rsid w:val="00806B86"/>
    <w:rsid w:val="008070AB"/>
    <w:rsid w:val="008101FB"/>
    <w:rsid w:val="008102B8"/>
    <w:rsid w:val="008109ED"/>
    <w:rsid w:val="008111DE"/>
    <w:rsid w:val="00812A0A"/>
    <w:rsid w:val="00814A41"/>
    <w:rsid w:val="00815EC5"/>
    <w:rsid w:val="00821CFE"/>
    <w:rsid w:val="0082491B"/>
    <w:rsid w:val="00835243"/>
    <w:rsid w:val="00835402"/>
    <w:rsid w:val="00840200"/>
    <w:rsid w:val="008542F1"/>
    <w:rsid w:val="00860F7E"/>
    <w:rsid w:val="00861ED0"/>
    <w:rsid w:val="00870832"/>
    <w:rsid w:val="00874DC9"/>
    <w:rsid w:val="00876F2D"/>
    <w:rsid w:val="0088157B"/>
    <w:rsid w:val="00883144"/>
    <w:rsid w:val="00883B7B"/>
    <w:rsid w:val="00887B8F"/>
    <w:rsid w:val="00890B59"/>
    <w:rsid w:val="0089487B"/>
    <w:rsid w:val="008954B0"/>
    <w:rsid w:val="00896370"/>
    <w:rsid w:val="008A3012"/>
    <w:rsid w:val="008A36D0"/>
    <w:rsid w:val="008A699C"/>
    <w:rsid w:val="008B1283"/>
    <w:rsid w:val="008B545E"/>
    <w:rsid w:val="008C0520"/>
    <w:rsid w:val="008C2051"/>
    <w:rsid w:val="008C2CC2"/>
    <w:rsid w:val="008C321F"/>
    <w:rsid w:val="008C3678"/>
    <w:rsid w:val="008C3794"/>
    <w:rsid w:val="008C6FE5"/>
    <w:rsid w:val="008D1E32"/>
    <w:rsid w:val="008D21EC"/>
    <w:rsid w:val="008D3713"/>
    <w:rsid w:val="008D66A8"/>
    <w:rsid w:val="008D78E0"/>
    <w:rsid w:val="008E072D"/>
    <w:rsid w:val="008E50D0"/>
    <w:rsid w:val="008F0E3A"/>
    <w:rsid w:val="008F2782"/>
    <w:rsid w:val="008F2B09"/>
    <w:rsid w:val="008F40E5"/>
    <w:rsid w:val="008F5BF0"/>
    <w:rsid w:val="008F7152"/>
    <w:rsid w:val="008F7965"/>
    <w:rsid w:val="00911483"/>
    <w:rsid w:val="009127F1"/>
    <w:rsid w:val="00914BBE"/>
    <w:rsid w:val="009168C2"/>
    <w:rsid w:val="00917F7B"/>
    <w:rsid w:val="009210E2"/>
    <w:rsid w:val="0092172B"/>
    <w:rsid w:val="009218B4"/>
    <w:rsid w:val="0092733E"/>
    <w:rsid w:val="00931093"/>
    <w:rsid w:val="0093132C"/>
    <w:rsid w:val="00931991"/>
    <w:rsid w:val="009326C3"/>
    <w:rsid w:val="00933F7C"/>
    <w:rsid w:val="00940599"/>
    <w:rsid w:val="009405E6"/>
    <w:rsid w:val="0094429B"/>
    <w:rsid w:val="00944A97"/>
    <w:rsid w:val="00950E9E"/>
    <w:rsid w:val="0095173E"/>
    <w:rsid w:val="00951A05"/>
    <w:rsid w:val="00951C09"/>
    <w:rsid w:val="00953DCB"/>
    <w:rsid w:val="00954785"/>
    <w:rsid w:val="00954E30"/>
    <w:rsid w:val="009570D8"/>
    <w:rsid w:val="0096012E"/>
    <w:rsid w:val="0096210C"/>
    <w:rsid w:val="00964DED"/>
    <w:rsid w:val="00965C20"/>
    <w:rsid w:val="0096725B"/>
    <w:rsid w:val="00967DE3"/>
    <w:rsid w:val="00970E80"/>
    <w:rsid w:val="00975D3E"/>
    <w:rsid w:val="00975ECC"/>
    <w:rsid w:val="00980505"/>
    <w:rsid w:val="00981D82"/>
    <w:rsid w:val="00981DC3"/>
    <w:rsid w:val="00982EEB"/>
    <w:rsid w:val="00992C18"/>
    <w:rsid w:val="00996209"/>
    <w:rsid w:val="009A53C1"/>
    <w:rsid w:val="009A62D0"/>
    <w:rsid w:val="009B2C70"/>
    <w:rsid w:val="009B5195"/>
    <w:rsid w:val="009C3AC6"/>
    <w:rsid w:val="009C6E8B"/>
    <w:rsid w:val="009C715F"/>
    <w:rsid w:val="009D4A3D"/>
    <w:rsid w:val="009D53A9"/>
    <w:rsid w:val="009E0652"/>
    <w:rsid w:val="009E0E75"/>
    <w:rsid w:val="009E2F8D"/>
    <w:rsid w:val="009E3615"/>
    <w:rsid w:val="009F3413"/>
    <w:rsid w:val="009F5082"/>
    <w:rsid w:val="009F6DEA"/>
    <w:rsid w:val="00A00194"/>
    <w:rsid w:val="00A01C58"/>
    <w:rsid w:val="00A05107"/>
    <w:rsid w:val="00A075B0"/>
    <w:rsid w:val="00A1042C"/>
    <w:rsid w:val="00A134DC"/>
    <w:rsid w:val="00A16FEE"/>
    <w:rsid w:val="00A20CEA"/>
    <w:rsid w:val="00A20F28"/>
    <w:rsid w:val="00A20FB5"/>
    <w:rsid w:val="00A2572D"/>
    <w:rsid w:val="00A333AC"/>
    <w:rsid w:val="00A340B7"/>
    <w:rsid w:val="00A35536"/>
    <w:rsid w:val="00A360FD"/>
    <w:rsid w:val="00A51A86"/>
    <w:rsid w:val="00A54347"/>
    <w:rsid w:val="00A55DC2"/>
    <w:rsid w:val="00A6623A"/>
    <w:rsid w:val="00A66779"/>
    <w:rsid w:val="00A7631D"/>
    <w:rsid w:val="00A80CC8"/>
    <w:rsid w:val="00A83C29"/>
    <w:rsid w:val="00A84F9F"/>
    <w:rsid w:val="00A8586F"/>
    <w:rsid w:val="00A8755B"/>
    <w:rsid w:val="00A90ABF"/>
    <w:rsid w:val="00A93416"/>
    <w:rsid w:val="00A94582"/>
    <w:rsid w:val="00A947C7"/>
    <w:rsid w:val="00A94F8C"/>
    <w:rsid w:val="00A95F6C"/>
    <w:rsid w:val="00A96364"/>
    <w:rsid w:val="00AA1E17"/>
    <w:rsid w:val="00AA3823"/>
    <w:rsid w:val="00AA5296"/>
    <w:rsid w:val="00AA7533"/>
    <w:rsid w:val="00AB45A1"/>
    <w:rsid w:val="00AC2ECC"/>
    <w:rsid w:val="00AC515D"/>
    <w:rsid w:val="00AC53C8"/>
    <w:rsid w:val="00AC59F0"/>
    <w:rsid w:val="00AC7953"/>
    <w:rsid w:val="00AD127E"/>
    <w:rsid w:val="00AD295E"/>
    <w:rsid w:val="00AE2E78"/>
    <w:rsid w:val="00AE5934"/>
    <w:rsid w:val="00AE5C6D"/>
    <w:rsid w:val="00AE6104"/>
    <w:rsid w:val="00AF111A"/>
    <w:rsid w:val="00AF14D9"/>
    <w:rsid w:val="00AF20D4"/>
    <w:rsid w:val="00AF3763"/>
    <w:rsid w:val="00AF6BAC"/>
    <w:rsid w:val="00AF70F3"/>
    <w:rsid w:val="00B04108"/>
    <w:rsid w:val="00B06A33"/>
    <w:rsid w:val="00B06A5C"/>
    <w:rsid w:val="00B07022"/>
    <w:rsid w:val="00B0751C"/>
    <w:rsid w:val="00B11F4C"/>
    <w:rsid w:val="00B13A14"/>
    <w:rsid w:val="00B21DB9"/>
    <w:rsid w:val="00B21F6A"/>
    <w:rsid w:val="00B27082"/>
    <w:rsid w:val="00B311A6"/>
    <w:rsid w:val="00B32C90"/>
    <w:rsid w:val="00B32CD3"/>
    <w:rsid w:val="00B34F0F"/>
    <w:rsid w:val="00B3577A"/>
    <w:rsid w:val="00B40CC0"/>
    <w:rsid w:val="00B435E7"/>
    <w:rsid w:val="00B4457A"/>
    <w:rsid w:val="00B45684"/>
    <w:rsid w:val="00B45B43"/>
    <w:rsid w:val="00B46B7B"/>
    <w:rsid w:val="00B5660F"/>
    <w:rsid w:val="00B639B0"/>
    <w:rsid w:val="00B7180B"/>
    <w:rsid w:val="00B77E6C"/>
    <w:rsid w:val="00B81CEE"/>
    <w:rsid w:val="00B92936"/>
    <w:rsid w:val="00B967EC"/>
    <w:rsid w:val="00BA36D3"/>
    <w:rsid w:val="00BA5818"/>
    <w:rsid w:val="00BA7D37"/>
    <w:rsid w:val="00BB1601"/>
    <w:rsid w:val="00BB2BAD"/>
    <w:rsid w:val="00BB5E3B"/>
    <w:rsid w:val="00BB7DFC"/>
    <w:rsid w:val="00BC0FA3"/>
    <w:rsid w:val="00BC29A3"/>
    <w:rsid w:val="00BC32F9"/>
    <w:rsid w:val="00BC5998"/>
    <w:rsid w:val="00BD34C4"/>
    <w:rsid w:val="00BD380A"/>
    <w:rsid w:val="00BD5583"/>
    <w:rsid w:val="00BD6314"/>
    <w:rsid w:val="00BD6C3C"/>
    <w:rsid w:val="00BE2907"/>
    <w:rsid w:val="00BE5836"/>
    <w:rsid w:val="00BF0006"/>
    <w:rsid w:val="00BF564D"/>
    <w:rsid w:val="00C01017"/>
    <w:rsid w:val="00C02E92"/>
    <w:rsid w:val="00C03E85"/>
    <w:rsid w:val="00C070C5"/>
    <w:rsid w:val="00C13CA1"/>
    <w:rsid w:val="00C13F97"/>
    <w:rsid w:val="00C14BBD"/>
    <w:rsid w:val="00C15746"/>
    <w:rsid w:val="00C30D9D"/>
    <w:rsid w:val="00C31925"/>
    <w:rsid w:val="00C3253E"/>
    <w:rsid w:val="00C35060"/>
    <w:rsid w:val="00C3637F"/>
    <w:rsid w:val="00C3692E"/>
    <w:rsid w:val="00C41EDB"/>
    <w:rsid w:val="00C44F84"/>
    <w:rsid w:val="00C55370"/>
    <w:rsid w:val="00C6798F"/>
    <w:rsid w:val="00C77F6A"/>
    <w:rsid w:val="00C85A06"/>
    <w:rsid w:val="00C86113"/>
    <w:rsid w:val="00C942EE"/>
    <w:rsid w:val="00C95D1D"/>
    <w:rsid w:val="00C973CF"/>
    <w:rsid w:val="00C97F65"/>
    <w:rsid w:val="00CA16AA"/>
    <w:rsid w:val="00CA7A81"/>
    <w:rsid w:val="00CA7FAB"/>
    <w:rsid w:val="00CA7FD2"/>
    <w:rsid w:val="00CB01E1"/>
    <w:rsid w:val="00CB4B7B"/>
    <w:rsid w:val="00CB5366"/>
    <w:rsid w:val="00CB5C1F"/>
    <w:rsid w:val="00CB78B6"/>
    <w:rsid w:val="00CB7F76"/>
    <w:rsid w:val="00CC2A81"/>
    <w:rsid w:val="00CC5365"/>
    <w:rsid w:val="00CC5807"/>
    <w:rsid w:val="00CC69ED"/>
    <w:rsid w:val="00CD0866"/>
    <w:rsid w:val="00CD4A7A"/>
    <w:rsid w:val="00CF1CE9"/>
    <w:rsid w:val="00CF3B55"/>
    <w:rsid w:val="00CF3F87"/>
    <w:rsid w:val="00D043B4"/>
    <w:rsid w:val="00D04DDD"/>
    <w:rsid w:val="00D04ECA"/>
    <w:rsid w:val="00D102CC"/>
    <w:rsid w:val="00D230F8"/>
    <w:rsid w:val="00D318B2"/>
    <w:rsid w:val="00D325FB"/>
    <w:rsid w:val="00D33BAD"/>
    <w:rsid w:val="00D33FE5"/>
    <w:rsid w:val="00D34628"/>
    <w:rsid w:val="00D42ADB"/>
    <w:rsid w:val="00D43882"/>
    <w:rsid w:val="00D46FDD"/>
    <w:rsid w:val="00D47B8A"/>
    <w:rsid w:val="00D55EF4"/>
    <w:rsid w:val="00D603F7"/>
    <w:rsid w:val="00D61415"/>
    <w:rsid w:val="00D61A67"/>
    <w:rsid w:val="00D64903"/>
    <w:rsid w:val="00D7226F"/>
    <w:rsid w:val="00D73F7A"/>
    <w:rsid w:val="00D743A4"/>
    <w:rsid w:val="00D76FA8"/>
    <w:rsid w:val="00D80935"/>
    <w:rsid w:val="00D83571"/>
    <w:rsid w:val="00D8369B"/>
    <w:rsid w:val="00D84AFC"/>
    <w:rsid w:val="00D85E64"/>
    <w:rsid w:val="00D86C9D"/>
    <w:rsid w:val="00D873EF"/>
    <w:rsid w:val="00D90FD2"/>
    <w:rsid w:val="00D927D5"/>
    <w:rsid w:val="00D93607"/>
    <w:rsid w:val="00DA54BD"/>
    <w:rsid w:val="00DA5EB7"/>
    <w:rsid w:val="00DB089F"/>
    <w:rsid w:val="00DB5453"/>
    <w:rsid w:val="00DC3F8E"/>
    <w:rsid w:val="00DC40D2"/>
    <w:rsid w:val="00DC5434"/>
    <w:rsid w:val="00DC691C"/>
    <w:rsid w:val="00DD0413"/>
    <w:rsid w:val="00DD07E7"/>
    <w:rsid w:val="00DD497A"/>
    <w:rsid w:val="00DE1032"/>
    <w:rsid w:val="00DE7275"/>
    <w:rsid w:val="00DF0ACD"/>
    <w:rsid w:val="00DF0E6E"/>
    <w:rsid w:val="00DF36CF"/>
    <w:rsid w:val="00DF3BAB"/>
    <w:rsid w:val="00DF40B5"/>
    <w:rsid w:val="00E1344E"/>
    <w:rsid w:val="00E20C2A"/>
    <w:rsid w:val="00E2599B"/>
    <w:rsid w:val="00E31700"/>
    <w:rsid w:val="00E336CE"/>
    <w:rsid w:val="00E51455"/>
    <w:rsid w:val="00E52001"/>
    <w:rsid w:val="00E520EE"/>
    <w:rsid w:val="00E53388"/>
    <w:rsid w:val="00E53FFE"/>
    <w:rsid w:val="00E547A6"/>
    <w:rsid w:val="00E5560F"/>
    <w:rsid w:val="00E565FC"/>
    <w:rsid w:val="00E571E6"/>
    <w:rsid w:val="00E66641"/>
    <w:rsid w:val="00E6685A"/>
    <w:rsid w:val="00E701B1"/>
    <w:rsid w:val="00E70574"/>
    <w:rsid w:val="00E718F0"/>
    <w:rsid w:val="00E7292A"/>
    <w:rsid w:val="00E8025C"/>
    <w:rsid w:val="00E824E8"/>
    <w:rsid w:val="00E865F5"/>
    <w:rsid w:val="00E87880"/>
    <w:rsid w:val="00E92D93"/>
    <w:rsid w:val="00E93B18"/>
    <w:rsid w:val="00EA413B"/>
    <w:rsid w:val="00EA62E3"/>
    <w:rsid w:val="00EA677D"/>
    <w:rsid w:val="00EB0043"/>
    <w:rsid w:val="00EB5458"/>
    <w:rsid w:val="00EB74EE"/>
    <w:rsid w:val="00EC2EA1"/>
    <w:rsid w:val="00EC33E1"/>
    <w:rsid w:val="00EC3CE2"/>
    <w:rsid w:val="00EC4B59"/>
    <w:rsid w:val="00EC74EE"/>
    <w:rsid w:val="00EC781D"/>
    <w:rsid w:val="00ED14CC"/>
    <w:rsid w:val="00ED22C0"/>
    <w:rsid w:val="00ED2E19"/>
    <w:rsid w:val="00ED3802"/>
    <w:rsid w:val="00ED3A9F"/>
    <w:rsid w:val="00ED4DFF"/>
    <w:rsid w:val="00EE34B9"/>
    <w:rsid w:val="00EE5371"/>
    <w:rsid w:val="00EE7127"/>
    <w:rsid w:val="00EE77D2"/>
    <w:rsid w:val="00EF4448"/>
    <w:rsid w:val="00EF4660"/>
    <w:rsid w:val="00EF6850"/>
    <w:rsid w:val="00EF7403"/>
    <w:rsid w:val="00F05431"/>
    <w:rsid w:val="00F07FF2"/>
    <w:rsid w:val="00F10BE4"/>
    <w:rsid w:val="00F10E9A"/>
    <w:rsid w:val="00F11D89"/>
    <w:rsid w:val="00F156A0"/>
    <w:rsid w:val="00F22DE9"/>
    <w:rsid w:val="00F2307A"/>
    <w:rsid w:val="00F24607"/>
    <w:rsid w:val="00F25C60"/>
    <w:rsid w:val="00F2780F"/>
    <w:rsid w:val="00F27A75"/>
    <w:rsid w:val="00F34C7A"/>
    <w:rsid w:val="00F37E0D"/>
    <w:rsid w:val="00F4071C"/>
    <w:rsid w:val="00F40DC7"/>
    <w:rsid w:val="00F43194"/>
    <w:rsid w:val="00F53F62"/>
    <w:rsid w:val="00F60356"/>
    <w:rsid w:val="00F653E4"/>
    <w:rsid w:val="00F66377"/>
    <w:rsid w:val="00F70AB2"/>
    <w:rsid w:val="00F726D9"/>
    <w:rsid w:val="00F72B7E"/>
    <w:rsid w:val="00F73971"/>
    <w:rsid w:val="00F81F25"/>
    <w:rsid w:val="00F8202D"/>
    <w:rsid w:val="00F828A6"/>
    <w:rsid w:val="00F84258"/>
    <w:rsid w:val="00F84744"/>
    <w:rsid w:val="00F8738B"/>
    <w:rsid w:val="00F90445"/>
    <w:rsid w:val="00F95000"/>
    <w:rsid w:val="00FA1A7F"/>
    <w:rsid w:val="00FA3871"/>
    <w:rsid w:val="00FA6066"/>
    <w:rsid w:val="00FA6FD3"/>
    <w:rsid w:val="00FA7AD0"/>
    <w:rsid w:val="00FC0C47"/>
    <w:rsid w:val="00FC3987"/>
    <w:rsid w:val="00FC4405"/>
    <w:rsid w:val="00FD34E9"/>
    <w:rsid w:val="00FD6D61"/>
    <w:rsid w:val="00FE0641"/>
    <w:rsid w:val="00FE5251"/>
    <w:rsid w:val="00FF6D77"/>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B9F0C8"/>
  <w15:chartTrackingRefBased/>
  <w15:docId w15:val="{DF4AE4B9-8293-4A53-A865-25776E455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3CFF"/>
    <w:pPr>
      <w:suppressAutoHyphens/>
      <w:spacing w:line="320" w:lineRule="exact"/>
      <w:contextualSpacing/>
    </w:pPr>
    <w:rPr>
      <w:rFonts w:asciiTheme="minorHAnsi" w:hAnsiTheme="minorHAnsi"/>
      <w:sz w:val="22"/>
      <w:lang w:val="en-US" w:eastAsia="en-US"/>
    </w:rPr>
  </w:style>
  <w:style w:type="paragraph" w:styleId="Heading1">
    <w:name w:val="heading 1"/>
    <w:aliases w:val="1,Chapter,Clause,H1,Head 1,Head 11,Head 111,Head 1111,Head 112,Head 113,Head 114,Head 115,Head 116,Head 117,Head 118,Head 12,Head 121,Head 13,Head 131,Head 14,Head 15,Head 16,Head 17,Head 18,Head 19,Heading 1+RFP,Hoofdstukkop,Título X,h1"/>
    <w:basedOn w:val="Normal"/>
    <w:next w:val="Bod"/>
    <w:link w:val="Heading1Char"/>
    <w:qFormat/>
    <w:pPr>
      <w:numPr>
        <w:numId w:val="72"/>
      </w:numPr>
      <w:spacing w:after="240"/>
      <w:outlineLvl w:val="0"/>
    </w:pPr>
    <w:rPr>
      <w:rFonts w:ascii="Times New Roman Bold" w:hAnsi="Times New Roman Bold"/>
      <w:b/>
    </w:rPr>
  </w:style>
  <w:style w:type="paragraph" w:styleId="Heading2">
    <w:name w:val="heading 2"/>
    <w:aliases w:val="2,2 Char Char,2 Char Char Char Char,2 Char1,2 Char1 Char Char,H2,Heading 2 Char Char,Heading 2 Char Char Char Char,Heading 2 Char Char Char Char Char Char Char,Heading 2 Char1,Heading 2 Char1 Char Char,Sub-clause,Título 2 Char Char,h2"/>
    <w:basedOn w:val="Normal"/>
    <w:next w:val="Bod"/>
    <w:link w:val="Heading2Char"/>
    <w:qFormat/>
    <w:pPr>
      <w:numPr>
        <w:ilvl w:val="1"/>
        <w:numId w:val="72"/>
      </w:numPr>
      <w:spacing w:after="240"/>
      <w:jc w:val="both"/>
      <w:outlineLvl w:val="1"/>
    </w:pPr>
    <w:rPr>
      <w:u w:val="single"/>
    </w:rPr>
  </w:style>
  <w:style w:type="paragraph" w:styleId="Heading3">
    <w:name w:val="heading 3"/>
    <w:aliases w:val="3,Bold Head,H3,Heading 14,Heading 3 Char Char Char,Heading 3 Char1 Char,Lev 3,Paragraph,Sub-Section,Sub-section,Table Attribute Heading,bh,h3,Überschrift 3 Char1"/>
    <w:basedOn w:val="Normal"/>
    <w:next w:val="Bod"/>
    <w:link w:val="Heading3Char"/>
    <w:qFormat/>
    <w:rsid w:val="00003CFF"/>
    <w:pPr>
      <w:numPr>
        <w:ilvl w:val="2"/>
        <w:numId w:val="72"/>
      </w:numPr>
      <w:tabs>
        <w:tab w:val="left" w:pos="3600"/>
      </w:tabs>
      <w:jc w:val="both"/>
      <w:outlineLvl w:val="2"/>
    </w:pPr>
  </w:style>
  <w:style w:type="paragraph" w:styleId="Heading4">
    <w:name w:val="heading 4"/>
    <w:aliases w:val="4,H4,h4"/>
    <w:basedOn w:val="Normal"/>
    <w:next w:val="Bod"/>
    <w:qFormat/>
    <w:pPr>
      <w:numPr>
        <w:ilvl w:val="3"/>
        <w:numId w:val="72"/>
      </w:numPr>
      <w:spacing w:after="240"/>
      <w:outlineLvl w:val="3"/>
    </w:pPr>
  </w:style>
  <w:style w:type="paragraph" w:styleId="Heading5">
    <w:name w:val="heading 5"/>
    <w:aliases w:val="5,H5,h5"/>
    <w:basedOn w:val="Normal"/>
    <w:next w:val="Bod"/>
    <w:uiPriority w:val="9"/>
    <w:qFormat/>
    <w:pPr>
      <w:numPr>
        <w:ilvl w:val="4"/>
        <w:numId w:val="72"/>
      </w:numPr>
      <w:spacing w:after="240"/>
      <w:outlineLvl w:val="4"/>
    </w:pPr>
  </w:style>
  <w:style w:type="paragraph" w:styleId="Heading6">
    <w:name w:val="heading 6"/>
    <w:aliases w:val="H6"/>
    <w:basedOn w:val="Normal"/>
    <w:next w:val="Bod"/>
    <w:qFormat/>
    <w:pPr>
      <w:numPr>
        <w:ilvl w:val="5"/>
        <w:numId w:val="72"/>
      </w:numPr>
      <w:spacing w:after="240"/>
      <w:outlineLvl w:val="5"/>
    </w:pPr>
  </w:style>
  <w:style w:type="paragraph" w:styleId="Heading7">
    <w:name w:val="heading 7"/>
    <w:aliases w:val="H7,Simple arabic numbers,h7"/>
    <w:basedOn w:val="Normal"/>
    <w:next w:val="Bod"/>
    <w:qFormat/>
    <w:pPr>
      <w:numPr>
        <w:ilvl w:val="6"/>
        <w:numId w:val="72"/>
      </w:numPr>
      <w:spacing w:after="240"/>
      <w:outlineLvl w:val="6"/>
    </w:pPr>
  </w:style>
  <w:style w:type="paragraph" w:styleId="Heading8">
    <w:name w:val="heading 8"/>
    <w:aliases w:val="H8,Simple alpha numbers,h8"/>
    <w:basedOn w:val="Normal"/>
    <w:next w:val="Bod"/>
    <w:qFormat/>
    <w:pPr>
      <w:numPr>
        <w:ilvl w:val="7"/>
        <w:numId w:val="72"/>
      </w:numPr>
      <w:spacing w:after="240"/>
      <w:outlineLvl w:val="7"/>
    </w:pPr>
  </w:style>
  <w:style w:type="paragraph" w:styleId="Heading9">
    <w:name w:val="heading 9"/>
    <w:aliases w:val="H9,Heading"/>
    <w:basedOn w:val="Normal"/>
    <w:next w:val="Bod"/>
    <w:qFormat/>
    <w:pPr>
      <w:numPr>
        <w:ilvl w:val="8"/>
        <w:numId w:val="72"/>
      </w:num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
    <w:name w:val="Bod"/>
    <w:aliases w:val="b"/>
    <w:basedOn w:val="Normal"/>
    <w:link w:val="BodChar"/>
    <w:qFormat/>
    <w:rsid w:val="00B7180B"/>
    <w:pPr>
      <w:ind w:firstLine="720"/>
      <w:jc w:val="both"/>
    </w:pPr>
  </w:style>
  <w:style w:type="paragraph" w:customStyle="1" w:styleId="Address">
    <w:name w:val="Address"/>
    <w:basedOn w:val="Normal"/>
    <w:pPr>
      <w:keepLines/>
      <w:tabs>
        <w:tab w:val="left" w:pos="4680"/>
        <w:tab w:val="left" w:pos="9360"/>
      </w:tabs>
      <w:spacing w:after="480"/>
      <w:ind w:left="3600"/>
    </w:pPr>
  </w:style>
  <w:style w:type="paragraph" w:customStyle="1" w:styleId="Addressee">
    <w:name w:val="Addressee"/>
    <w:basedOn w:val="Normal"/>
    <w:pPr>
      <w:tabs>
        <w:tab w:val="left" w:pos="1440"/>
      </w:tabs>
      <w:spacing w:after="240"/>
    </w:pPr>
  </w:style>
  <w:style w:type="paragraph" w:styleId="BodyText">
    <w:name w:val="Body Text"/>
    <w:basedOn w:val="Normal"/>
    <w:pPr>
      <w:spacing w:after="120"/>
    </w:pPr>
  </w:style>
  <w:style w:type="paragraph" w:customStyle="1" w:styleId="bullet">
    <w:name w:val="bullet"/>
    <w:basedOn w:val="Normal"/>
    <w:pPr>
      <w:numPr>
        <w:numId w:val="1"/>
      </w:numPr>
      <w:spacing w:after="240"/>
    </w:pPr>
    <w:rPr>
      <w:szCs w:val="24"/>
    </w:rPr>
  </w:style>
  <w:style w:type="paragraph" w:customStyle="1" w:styleId="Center">
    <w:name w:val="Center"/>
    <w:basedOn w:val="Normal"/>
    <w:next w:val="Bod"/>
    <w:pPr>
      <w:keepNext/>
      <w:spacing w:after="240"/>
      <w:jc w:val="center"/>
    </w:pPr>
    <w:rPr>
      <w:b/>
      <w:szCs w:val="24"/>
    </w:rPr>
  </w:style>
  <w:style w:type="paragraph" w:customStyle="1" w:styleId="Company-1">
    <w:name w:val="Company-1"/>
    <w:basedOn w:val="Normal"/>
    <w:next w:val="Normal"/>
    <w:link w:val="Company-1Char"/>
    <w:pPr>
      <w:keepLines/>
      <w:tabs>
        <w:tab w:val="left" w:pos="5310"/>
        <w:tab w:val="left" w:pos="9360"/>
      </w:tabs>
      <w:spacing w:after="480"/>
      <w:ind w:left="4680"/>
    </w:pPr>
  </w:style>
  <w:style w:type="paragraph" w:styleId="Footer">
    <w:name w:val="footer"/>
    <w:basedOn w:val="Normal"/>
    <w:link w:val="FooterChar"/>
    <w:uiPriority w:val="99"/>
    <w:rsid w:val="00E51455"/>
    <w:pPr>
      <w:tabs>
        <w:tab w:val="center" w:pos="4680"/>
        <w:tab w:val="right" w:pos="9360"/>
      </w:tabs>
    </w:pPr>
  </w:style>
  <w:style w:type="paragraph" w:customStyle="1" w:styleId="MainTitle">
    <w:name w:val="MainTitle"/>
    <w:basedOn w:val="Normal"/>
    <w:next w:val="Bod"/>
    <w:pPr>
      <w:keepNext/>
      <w:spacing w:after="600"/>
      <w:jc w:val="center"/>
    </w:pPr>
    <w:rPr>
      <w:b/>
      <w:caps/>
    </w:rPr>
  </w:style>
  <w:style w:type="character" w:styleId="PageNumber">
    <w:name w:val="page number"/>
    <w:rPr>
      <w:rFonts w:ascii="Times New Roman" w:hAnsi="Times New Roman"/>
      <w:sz w:val="24"/>
    </w:rPr>
  </w:style>
  <w:style w:type="paragraph" w:customStyle="1" w:styleId="Plain">
    <w:name w:val="Plain"/>
    <w:basedOn w:val="Normal"/>
    <w:pPr>
      <w:spacing w:after="240"/>
      <w:jc w:val="both"/>
    </w:pPr>
  </w:style>
  <w:style w:type="paragraph" w:customStyle="1" w:styleId="Head1Text">
    <w:name w:val="Head1Text"/>
    <w:basedOn w:val="Normal"/>
    <w:next w:val="Heading2"/>
    <w:pPr>
      <w:keepNext/>
      <w:spacing w:before="120" w:after="240"/>
      <w:jc w:val="center"/>
    </w:pPr>
  </w:style>
  <w:style w:type="paragraph" w:customStyle="1" w:styleId="Char">
    <w:name w:val="Char"/>
    <w:basedOn w:val="Normal"/>
    <w:pPr>
      <w:suppressAutoHyphens w:val="0"/>
      <w:spacing w:after="160" w:line="240" w:lineRule="exact"/>
    </w:pPr>
    <w:rPr>
      <w:rFonts w:ascii="Verdana" w:hAnsi="Verdana" w:cs="Verdana"/>
      <w:sz w:val="20"/>
    </w:rPr>
  </w:style>
  <w:style w:type="paragraph" w:customStyle="1" w:styleId="Company-2">
    <w:name w:val="Company-2"/>
    <w:basedOn w:val="Normal"/>
    <w:pPr>
      <w:tabs>
        <w:tab w:val="left" w:pos="630"/>
        <w:tab w:val="left" w:pos="4140"/>
        <w:tab w:val="left" w:pos="4680"/>
        <w:tab w:val="left" w:pos="5310"/>
        <w:tab w:val="left" w:pos="9270"/>
      </w:tabs>
      <w:spacing w:after="480"/>
    </w:pPr>
  </w:style>
  <w:style w:type="paragraph" w:styleId="Header">
    <w:name w:val="header"/>
    <w:basedOn w:val="Normal"/>
    <w:link w:val="HeaderChar"/>
    <w:uiPriority w:val="99"/>
    <w:pPr>
      <w:tabs>
        <w:tab w:val="center" w:pos="4320"/>
        <w:tab w:val="right" w:pos="8640"/>
      </w:tabs>
    </w:pPr>
  </w:style>
  <w:style w:type="paragraph" w:styleId="TOC1">
    <w:name w:val="toc 1"/>
    <w:basedOn w:val="Normal"/>
    <w:next w:val="Normal"/>
    <w:uiPriority w:val="39"/>
    <w:rsid w:val="00B40CC0"/>
    <w:pPr>
      <w:tabs>
        <w:tab w:val="left" w:pos="720"/>
        <w:tab w:val="right" w:leader="dot" w:pos="9360"/>
      </w:tabs>
      <w:ind w:left="1366" w:hanging="1366"/>
    </w:pPr>
    <w:rPr>
      <w:spacing w:val="-3"/>
    </w:rPr>
  </w:style>
  <w:style w:type="paragraph" w:styleId="TOC2">
    <w:name w:val="toc 2"/>
    <w:basedOn w:val="Normal"/>
    <w:next w:val="Normal"/>
    <w:uiPriority w:val="39"/>
    <w:rsid w:val="00B40CC0"/>
    <w:pPr>
      <w:tabs>
        <w:tab w:val="left" w:pos="720"/>
        <w:tab w:val="left" w:pos="1440"/>
        <w:tab w:val="right" w:leader="dot" w:pos="9360"/>
      </w:tabs>
      <w:ind w:left="1366" w:hanging="646"/>
    </w:pPr>
    <w:rPr>
      <w:noProof/>
      <w:szCs w:val="24"/>
    </w:rPr>
  </w:style>
  <w:style w:type="paragraph" w:customStyle="1" w:styleId="COMMENT">
    <w:name w:val="COMMENT"/>
    <w:basedOn w:val="Bod"/>
    <w:pPr>
      <w:ind w:left="720" w:right="720" w:firstLine="0"/>
    </w:pPr>
    <w:rPr>
      <w:i/>
    </w:rPr>
  </w:style>
  <w:style w:type="paragraph" w:customStyle="1" w:styleId="Legend">
    <w:name w:val="Legend"/>
    <w:basedOn w:val="Normal"/>
    <w:pPr>
      <w:spacing w:after="240"/>
      <w:ind w:left="1440" w:right="720"/>
      <w:jc w:val="both"/>
    </w:pPr>
  </w:style>
  <w:style w:type="paragraph" w:customStyle="1" w:styleId="Numbered">
    <w:name w:val="Numbered"/>
    <w:basedOn w:val="Normal"/>
    <w:pPr>
      <w:suppressAutoHyphens w:val="0"/>
      <w:spacing w:after="240"/>
      <w:ind w:left="720" w:hanging="720"/>
      <w:jc w:val="both"/>
    </w:pPr>
  </w:style>
  <w:style w:type="paragraph" w:customStyle="1" w:styleId="Bod1">
    <w:name w:val="Bod1"/>
    <w:basedOn w:val="Normal"/>
    <w:pPr>
      <w:suppressAutoHyphens w:val="0"/>
      <w:spacing w:after="240"/>
      <w:ind w:left="720" w:firstLine="720"/>
      <w:jc w:val="both"/>
    </w:pPr>
  </w:style>
  <w:style w:type="paragraph" w:customStyle="1" w:styleId="Bod2">
    <w:name w:val="Bod2"/>
    <w:basedOn w:val="Normal"/>
    <w:pPr>
      <w:suppressAutoHyphens w:val="0"/>
      <w:spacing w:after="240"/>
      <w:ind w:left="1440" w:right="720"/>
      <w:jc w:val="both"/>
    </w:pPr>
  </w:style>
  <w:style w:type="paragraph" w:customStyle="1" w:styleId="Bod3">
    <w:name w:val="Bod3"/>
    <w:basedOn w:val="Normal"/>
    <w:pPr>
      <w:suppressAutoHyphens w:val="0"/>
      <w:spacing w:after="240"/>
      <w:ind w:firstLine="720"/>
      <w:jc w:val="both"/>
    </w:pPr>
  </w:style>
  <w:style w:type="paragraph" w:styleId="Title">
    <w:name w:val="Title"/>
    <w:basedOn w:val="Normal"/>
    <w:qFormat/>
    <w:pPr>
      <w:spacing w:after="600"/>
      <w:jc w:val="center"/>
    </w:pPr>
    <w:rPr>
      <w:b/>
    </w:rPr>
  </w:style>
  <w:style w:type="paragraph" w:customStyle="1" w:styleId="zDocID">
    <w:name w:val="zDocID"/>
    <w:rsid w:val="00D61A67"/>
    <w:pPr>
      <w:framePr w:w="10800" w:wrap="around" w:vAnchor="text" w:hAnchor="page" w:x="721" w:y="1" w:anchorLock="1"/>
      <w:tabs>
        <w:tab w:val="right" w:pos="10800"/>
      </w:tabs>
    </w:pPr>
    <w:rPr>
      <w:noProof/>
      <w:sz w:val="16"/>
      <w:lang w:val="en-US" w:eastAsia="en-US"/>
    </w:rPr>
  </w:style>
  <w:style w:type="paragraph" w:customStyle="1" w:styleId="bullet2">
    <w:name w:val="bullet2"/>
    <w:basedOn w:val="bullet"/>
    <w:pPr>
      <w:numPr>
        <w:numId w:val="3"/>
      </w:numPr>
      <w:tabs>
        <w:tab w:val="clear" w:pos="360"/>
      </w:tabs>
      <w:ind w:left="0" w:firstLine="0"/>
    </w:pPr>
    <w:rPr>
      <w:sz w:val="20"/>
      <w:szCs w:val="20"/>
    </w:rPr>
  </w:style>
  <w:style w:type="character" w:customStyle="1" w:styleId="zcDocID">
    <w:name w:val="zcDocID"/>
    <w:rPr>
      <w:rFonts w:ascii="Times New Roman" w:hAnsi="Times New Roman" w:cs="Times New Roman"/>
      <w:b w:val="0"/>
      <w:i w:val="0"/>
      <w:caps w:val="0"/>
      <w:smallCaps w:val="0"/>
      <w:strike w:val="0"/>
      <w:dstrike w:val="0"/>
      <w:noProof/>
      <w:vanish w:val="0"/>
      <w:color w:val="auto"/>
      <w:w w:val="100"/>
      <w:kern w:val="0"/>
      <w:sz w:val="16"/>
      <w:u w:val="none"/>
      <w:effect w:val="none"/>
      <w:bdr w:val="none" w:sz="0" w:space="0" w:color="auto"/>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CharChar">
    <w:name w:val="Char Char"/>
    <w:basedOn w:val="Normal"/>
    <w:pPr>
      <w:suppressAutoHyphens w:val="0"/>
      <w:spacing w:after="160" w:line="240" w:lineRule="exact"/>
    </w:pPr>
    <w:rPr>
      <w:rFonts w:ascii="Verdana" w:hAnsi="Verdana"/>
      <w:sz w:val="20"/>
    </w:rPr>
  </w:style>
  <w:style w:type="table" w:styleId="TableGrid">
    <w:name w:val="Table Grid"/>
    <w:basedOn w:val="TableNormal"/>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hAnsi="Tahoma" w:cs="Tahoma"/>
      <w:sz w:val="16"/>
      <w:szCs w:val="16"/>
    </w:rPr>
  </w:style>
  <w:style w:type="character" w:customStyle="1" w:styleId="Heading2Char">
    <w:name w:val="Heading 2 Char"/>
    <w:aliases w:val="2 Char,2 Char Char Char,2 Char Char Char Char Char,2 Char1 Char,2 Char1 Char Char Char,H2 Char,Heading 2 Char Char Char,Heading 2 Char Char Char Char Char,Heading 2 Char Char Char Char Char Char Char Char,Heading 2 Char1 Char,h2 Char"/>
    <w:link w:val="Heading2"/>
    <w:rPr>
      <w:sz w:val="24"/>
      <w:u w:val="single"/>
      <w:lang w:val="en-US" w:eastAsia="en-US"/>
    </w:rPr>
  </w:style>
  <w:style w:type="character" w:customStyle="1" w:styleId="BodChar">
    <w:name w:val="Bod Char"/>
    <w:link w:val="Bod"/>
    <w:rsid w:val="00B7180B"/>
    <w:rPr>
      <w:rFonts w:asciiTheme="minorHAnsi" w:hAnsiTheme="minorHAnsi"/>
      <w:sz w:val="22"/>
      <w:lang w:val="en-US" w:eastAsia="en-US"/>
    </w:rPr>
  </w:style>
  <w:style w:type="paragraph" w:styleId="FootnoteText">
    <w:name w:val="footnote text"/>
    <w:aliases w:val="Footnote Text Char,fn"/>
    <w:basedOn w:val="Normal"/>
    <w:link w:val="FootnoteTextChar1"/>
    <w:rsid w:val="00511849"/>
    <w:rPr>
      <w:sz w:val="20"/>
      <w:szCs w:val="24"/>
    </w:rPr>
  </w:style>
  <w:style w:type="character" w:customStyle="1" w:styleId="FootnoteTextChar1">
    <w:name w:val="Footnote Text Char1"/>
    <w:aliases w:val="Footnote Text Char Char,fn Char"/>
    <w:link w:val="FootnoteText"/>
    <w:rsid w:val="00511849"/>
    <w:rPr>
      <w:szCs w:val="24"/>
    </w:rPr>
  </w:style>
  <w:style w:type="character" w:styleId="FootnoteReference">
    <w:name w:val="footnote reference"/>
    <w:rPr>
      <w:vertAlign w:val="superscript"/>
    </w:rPr>
  </w:style>
  <w:style w:type="paragraph" w:styleId="DocumentMap">
    <w:name w:val="Document Map"/>
    <w:basedOn w:val="Normal"/>
    <w:link w:val="DocumentMapChar"/>
    <w:rPr>
      <w:rFonts w:ascii="Lucida Grande" w:hAnsi="Lucida Grande"/>
      <w:szCs w:val="24"/>
    </w:rPr>
  </w:style>
  <w:style w:type="character" w:customStyle="1" w:styleId="DocumentMapChar">
    <w:name w:val="Document Map Char"/>
    <w:link w:val="DocumentMap"/>
    <w:rPr>
      <w:rFonts w:ascii="Lucida Grande" w:hAnsi="Lucida Grande"/>
      <w:sz w:val="24"/>
      <w:szCs w:val="24"/>
    </w:rPr>
  </w:style>
  <w:style w:type="character" w:customStyle="1" w:styleId="Heading1Char">
    <w:name w:val="Heading 1 Char"/>
    <w:aliases w:val="1 Char,Chapter Char,Clause Char,H1 Char,Head 1 Char,Head 11 Char,Head 111 Char,Head 1111 Char,Head 112 Char,Head 113 Char,Head 114 Char,Head 115 Char,Head 116 Char,Head 117 Char,Head 118 Char,Head 12 Char,Head 121 Char,Head 13 Char"/>
    <w:link w:val="Heading1"/>
    <w:uiPriority w:val="9"/>
    <w:rPr>
      <w:rFonts w:ascii="Times New Roman Bold" w:hAnsi="Times New Roman Bold"/>
      <w:b/>
      <w:sz w:val="24"/>
      <w:lang w:val="en-US" w:eastAsia="en-US"/>
    </w:rPr>
  </w:style>
  <w:style w:type="character" w:customStyle="1" w:styleId="Heading3Char">
    <w:name w:val="Heading 3 Char"/>
    <w:aliases w:val="3 Char,Bold Head Char,H3 Char,Heading 14 Char,Heading 3 Char Char Char Char,Heading 3 Char1 Char Char,Lev 3 Char,Paragraph Char,Sub-Section Char,Sub-section Char,Table Attribute Heading Char,bh Char,h3 Char,Überschrift 3 Char1 Char"/>
    <w:link w:val="Heading3"/>
    <w:uiPriority w:val="9"/>
    <w:rsid w:val="00003CFF"/>
    <w:rPr>
      <w:rFonts w:asciiTheme="minorHAnsi" w:hAnsiTheme="minorHAnsi"/>
      <w:sz w:val="22"/>
      <w:lang w:val="en-US" w:eastAsia="en-US"/>
    </w:rPr>
  </w:style>
  <w:style w:type="character" w:customStyle="1" w:styleId="Company-1Char">
    <w:name w:val="Company-1 Char"/>
    <w:link w:val="Company-1"/>
    <w:uiPriority w:val="99"/>
    <w:locked/>
    <w:rPr>
      <w:sz w:val="24"/>
    </w:rPr>
  </w:style>
  <w:style w:type="paragraph" w:customStyle="1" w:styleId="GTTagline">
    <w:name w:val="GTTagline"/>
    <w:basedOn w:val="Normal"/>
    <w:next w:val="Footer"/>
    <w:rPr>
      <w:rFonts w:ascii="Arial" w:hAnsi="Arial" w:cs="Arial"/>
      <w:i/>
      <w:sz w:val="16"/>
    </w:rPr>
  </w:style>
  <w:style w:type="paragraph" w:customStyle="1" w:styleId="Def2Heading1">
    <w:name w:val="Def2 Heading 1"/>
    <w:basedOn w:val="Normal"/>
    <w:next w:val="Normal"/>
    <w:rsid w:val="00BC0FA3"/>
    <w:pPr>
      <w:numPr>
        <w:numId w:val="4"/>
      </w:numPr>
      <w:suppressAutoHyphens w:val="0"/>
      <w:spacing w:before="240"/>
    </w:pPr>
  </w:style>
  <w:style w:type="paragraph" w:customStyle="1" w:styleId="Def2Heading2">
    <w:name w:val="Def2 Heading 2"/>
    <w:basedOn w:val="Normal"/>
    <w:next w:val="Normal"/>
    <w:rsid w:val="00BC0FA3"/>
    <w:pPr>
      <w:numPr>
        <w:ilvl w:val="1"/>
        <w:numId w:val="4"/>
      </w:numPr>
      <w:suppressAutoHyphens w:val="0"/>
      <w:spacing w:before="240"/>
    </w:pPr>
  </w:style>
  <w:style w:type="paragraph" w:customStyle="1" w:styleId="Def2Heading3">
    <w:name w:val="Def2 Heading 3"/>
    <w:basedOn w:val="Normal"/>
    <w:next w:val="Normal"/>
    <w:rsid w:val="00BC0FA3"/>
    <w:pPr>
      <w:numPr>
        <w:ilvl w:val="2"/>
        <w:numId w:val="4"/>
      </w:numPr>
      <w:suppressAutoHyphens w:val="0"/>
      <w:spacing w:before="240"/>
    </w:pPr>
  </w:style>
  <w:style w:type="paragraph" w:customStyle="1" w:styleId="Def2Heading4">
    <w:name w:val="Def2 Heading 4"/>
    <w:basedOn w:val="Normal"/>
    <w:next w:val="Normal"/>
    <w:rsid w:val="00BC0FA3"/>
    <w:pPr>
      <w:numPr>
        <w:ilvl w:val="3"/>
        <w:numId w:val="4"/>
      </w:numPr>
      <w:suppressAutoHyphens w:val="0"/>
      <w:spacing w:before="240"/>
    </w:pPr>
  </w:style>
  <w:style w:type="paragraph" w:customStyle="1" w:styleId="Def2Heading5">
    <w:name w:val="Def2 Heading 5"/>
    <w:basedOn w:val="Normal"/>
    <w:next w:val="Normal"/>
    <w:rsid w:val="00BC0FA3"/>
    <w:pPr>
      <w:numPr>
        <w:ilvl w:val="4"/>
        <w:numId w:val="4"/>
      </w:numPr>
      <w:suppressAutoHyphens w:val="0"/>
      <w:spacing w:before="240"/>
    </w:pPr>
  </w:style>
  <w:style w:type="character" w:customStyle="1" w:styleId="FooterChar">
    <w:name w:val="Footer Char"/>
    <w:link w:val="Footer"/>
    <w:uiPriority w:val="99"/>
    <w:rsid w:val="00E51455"/>
    <w:rPr>
      <w:sz w:val="24"/>
    </w:rPr>
  </w:style>
  <w:style w:type="character" w:styleId="CommentReference">
    <w:name w:val="annotation reference"/>
    <w:rsid w:val="00E70574"/>
    <w:rPr>
      <w:sz w:val="16"/>
      <w:szCs w:val="16"/>
    </w:rPr>
  </w:style>
  <w:style w:type="paragraph" w:styleId="CommentText">
    <w:name w:val="annotation text"/>
    <w:basedOn w:val="Normal"/>
    <w:link w:val="CommentTextChar"/>
    <w:rsid w:val="00E70574"/>
    <w:rPr>
      <w:sz w:val="20"/>
    </w:rPr>
  </w:style>
  <w:style w:type="character" w:customStyle="1" w:styleId="CommentTextChar">
    <w:name w:val="Comment Text Char"/>
    <w:basedOn w:val="DefaultParagraphFont"/>
    <w:link w:val="CommentText"/>
    <w:rsid w:val="00E70574"/>
  </w:style>
  <w:style w:type="paragraph" w:styleId="CommentSubject">
    <w:name w:val="annotation subject"/>
    <w:basedOn w:val="CommentText"/>
    <w:next w:val="CommentText"/>
    <w:link w:val="CommentSubjectChar"/>
    <w:rsid w:val="00E70574"/>
    <w:rPr>
      <w:b/>
      <w:bCs/>
    </w:rPr>
  </w:style>
  <w:style w:type="character" w:customStyle="1" w:styleId="CommentSubjectChar">
    <w:name w:val="Comment Subject Char"/>
    <w:link w:val="CommentSubject"/>
    <w:rsid w:val="00E70574"/>
    <w:rPr>
      <w:b/>
      <w:bCs/>
    </w:rPr>
  </w:style>
  <w:style w:type="character" w:customStyle="1" w:styleId="DeltaViewDeletion">
    <w:name w:val="DeltaView Deletion"/>
    <w:uiPriority w:val="99"/>
    <w:rsid w:val="00B92936"/>
    <w:rPr>
      <w:strike/>
      <w:color w:val="FF0000"/>
    </w:rPr>
  </w:style>
  <w:style w:type="character" w:customStyle="1" w:styleId="DeltaViewMoveSource">
    <w:name w:val="DeltaView Move Source"/>
    <w:uiPriority w:val="99"/>
    <w:rsid w:val="00B92936"/>
    <w:rPr>
      <w:strike/>
      <w:color w:val="00C000"/>
    </w:rPr>
  </w:style>
  <w:style w:type="paragraph" w:customStyle="1" w:styleId="Legal3IndeL1">
    <w:name w:val="Legal3Inde_L1"/>
    <w:basedOn w:val="Normal"/>
    <w:next w:val="BodyText"/>
    <w:rsid w:val="0049733B"/>
    <w:pPr>
      <w:tabs>
        <w:tab w:val="num" w:pos="1440"/>
      </w:tabs>
      <w:suppressAutoHyphens w:val="0"/>
      <w:spacing w:after="240"/>
      <w:ind w:firstLine="720"/>
      <w:jc w:val="both"/>
      <w:outlineLvl w:val="0"/>
    </w:pPr>
  </w:style>
  <w:style w:type="paragraph" w:customStyle="1" w:styleId="Legal3IndeL2">
    <w:name w:val="Legal3Inde_L2"/>
    <w:basedOn w:val="Legal3IndeL1"/>
    <w:next w:val="BodyText"/>
    <w:rsid w:val="0049733B"/>
    <w:pPr>
      <w:numPr>
        <w:ilvl w:val="1"/>
      </w:numPr>
      <w:tabs>
        <w:tab w:val="num" w:pos="1440"/>
      </w:tabs>
      <w:ind w:firstLine="720"/>
      <w:outlineLvl w:val="1"/>
    </w:pPr>
  </w:style>
  <w:style w:type="paragraph" w:customStyle="1" w:styleId="Legal3IndeL3">
    <w:name w:val="Legal3Inde_L3"/>
    <w:basedOn w:val="Legal3IndeL2"/>
    <w:next w:val="BodyText"/>
    <w:rsid w:val="0049733B"/>
    <w:pPr>
      <w:numPr>
        <w:ilvl w:val="2"/>
      </w:numPr>
      <w:tabs>
        <w:tab w:val="num" w:pos="1440"/>
      </w:tabs>
      <w:ind w:firstLine="720"/>
      <w:outlineLvl w:val="2"/>
    </w:pPr>
  </w:style>
  <w:style w:type="paragraph" w:customStyle="1" w:styleId="Legal3IndeL4">
    <w:name w:val="Legal3Inde_L4"/>
    <w:basedOn w:val="Legal3IndeL3"/>
    <w:next w:val="BodyText"/>
    <w:rsid w:val="0049733B"/>
    <w:pPr>
      <w:numPr>
        <w:ilvl w:val="3"/>
      </w:numPr>
      <w:tabs>
        <w:tab w:val="num" w:pos="1440"/>
      </w:tabs>
      <w:ind w:firstLine="720"/>
      <w:outlineLvl w:val="3"/>
    </w:pPr>
  </w:style>
  <w:style w:type="paragraph" w:customStyle="1" w:styleId="Legal3IndeL5">
    <w:name w:val="Legal3Inde_L5"/>
    <w:basedOn w:val="Legal3IndeL4"/>
    <w:next w:val="BodyText"/>
    <w:rsid w:val="0049733B"/>
    <w:pPr>
      <w:numPr>
        <w:ilvl w:val="4"/>
      </w:numPr>
      <w:tabs>
        <w:tab w:val="num" w:pos="1440"/>
      </w:tabs>
      <w:ind w:firstLine="720"/>
      <w:jc w:val="left"/>
      <w:outlineLvl w:val="4"/>
    </w:pPr>
  </w:style>
  <w:style w:type="paragraph" w:customStyle="1" w:styleId="Legal3IndeL6">
    <w:name w:val="Legal3Inde_L6"/>
    <w:basedOn w:val="Legal3IndeL5"/>
    <w:next w:val="BodyText"/>
    <w:rsid w:val="0049733B"/>
    <w:pPr>
      <w:numPr>
        <w:ilvl w:val="5"/>
      </w:numPr>
      <w:tabs>
        <w:tab w:val="num" w:pos="1440"/>
      </w:tabs>
      <w:ind w:firstLine="720"/>
      <w:outlineLvl w:val="5"/>
    </w:pPr>
  </w:style>
  <w:style w:type="paragraph" w:customStyle="1" w:styleId="Legal3IndeL7">
    <w:name w:val="Legal3Inde_L7"/>
    <w:basedOn w:val="Legal3IndeL6"/>
    <w:next w:val="BodyText"/>
    <w:rsid w:val="0049733B"/>
    <w:pPr>
      <w:numPr>
        <w:ilvl w:val="6"/>
      </w:numPr>
      <w:tabs>
        <w:tab w:val="num" w:pos="1440"/>
      </w:tabs>
      <w:ind w:firstLine="720"/>
      <w:outlineLvl w:val="6"/>
    </w:pPr>
  </w:style>
  <w:style w:type="paragraph" w:customStyle="1" w:styleId="Legal3IndeL8">
    <w:name w:val="Legal3Inde_L8"/>
    <w:basedOn w:val="Legal3IndeL7"/>
    <w:next w:val="BodyText"/>
    <w:rsid w:val="0049733B"/>
    <w:pPr>
      <w:numPr>
        <w:ilvl w:val="7"/>
      </w:numPr>
      <w:tabs>
        <w:tab w:val="num" w:pos="1440"/>
      </w:tabs>
      <w:ind w:firstLine="720"/>
      <w:outlineLvl w:val="7"/>
    </w:pPr>
  </w:style>
  <w:style w:type="paragraph" w:customStyle="1" w:styleId="Legal3IndeL9">
    <w:name w:val="Legal3Inde_L9"/>
    <w:basedOn w:val="Legal3IndeL8"/>
    <w:next w:val="BodyText"/>
    <w:rsid w:val="0049733B"/>
    <w:pPr>
      <w:numPr>
        <w:ilvl w:val="8"/>
      </w:numPr>
      <w:tabs>
        <w:tab w:val="num" w:pos="1440"/>
      </w:tabs>
      <w:ind w:firstLine="720"/>
      <w:outlineLvl w:val="8"/>
    </w:pPr>
  </w:style>
  <w:style w:type="character" w:customStyle="1" w:styleId="HeaderChar">
    <w:name w:val="Header Char"/>
    <w:link w:val="Header"/>
    <w:uiPriority w:val="99"/>
    <w:rsid w:val="008F40E5"/>
    <w:rPr>
      <w:sz w:val="24"/>
    </w:rPr>
  </w:style>
  <w:style w:type="character" w:styleId="Hyperlink">
    <w:name w:val="Hyperlink"/>
    <w:basedOn w:val="DefaultParagraphFont"/>
    <w:uiPriority w:val="99"/>
    <w:unhideWhenUsed/>
    <w:rsid w:val="00BD6C3C"/>
    <w:rPr>
      <w:color w:val="0000FF"/>
      <w:u w:val="single"/>
    </w:rPr>
  </w:style>
  <w:style w:type="character" w:styleId="UnresolvedMention">
    <w:name w:val="Unresolved Mention"/>
    <w:basedOn w:val="DefaultParagraphFont"/>
    <w:uiPriority w:val="99"/>
    <w:semiHidden/>
    <w:unhideWhenUsed/>
    <w:rsid w:val="002D14C4"/>
    <w:rPr>
      <w:color w:val="605E5C"/>
      <w:shd w:val="clear" w:color="auto" w:fill="E1DFDD"/>
    </w:rPr>
  </w:style>
  <w:style w:type="paragraph" w:customStyle="1" w:styleId="Default">
    <w:name w:val="Default"/>
    <w:rsid w:val="0064359A"/>
    <w:pPr>
      <w:autoSpaceDE w:val="0"/>
      <w:autoSpaceDN w:val="0"/>
      <w:adjustRightInd w:val="0"/>
    </w:pPr>
    <w:rPr>
      <w:rFonts w:ascii="Verdana" w:hAnsi="Verdana" w:cs="Verdana"/>
      <w:color w:val="000000"/>
      <w:sz w:val="24"/>
      <w:szCs w:val="24"/>
    </w:rPr>
  </w:style>
  <w:style w:type="paragraph" w:styleId="Revision">
    <w:name w:val="Revision"/>
    <w:hidden/>
    <w:uiPriority w:val="99"/>
    <w:semiHidden/>
    <w:rsid w:val="00613362"/>
    <w:rPr>
      <w:sz w:val="24"/>
      <w:lang w:val="en-US" w:eastAsia="en-US"/>
    </w:rPr>
  </w:style>
  <w:style w:type="paragraph" w:styleId="TOC3">
    <w:name w:val="toc 3"/>
    <w:basedOn w:val="Normal"/>
    <w:next w:val="Normal"/>
    <w:autoRedefine/>
    <w:uiPriority w:val="39"/>
    <w:unhideWhenUsed/>
    <w:rsid w:val="000F5827"/>
    <w:pPr>
      <w:suppressAutoHyphens w:val="0"/>
      <w:spacing w:after="100" w:line="278" w:lineRule="auto"/>
      <w:ind w:left="480"/>
    </w:pPr>
    <w:rPr>
      <w:rFonts w:eastAsiaTheme="minorEastAsia" w:cstheme="minorBidi"/>
      <w:kern w:val="2"/>
      <w:szCs w:val="24"/>
      <w:lang w:val="pt-BR" w:eastAsia="pt-BR"/>
      <w14:ligatures w14:val="standardContextual"/>
    </w:rPr>
  </w:style>
  <w:style w:type="paragraph" w:styleId="TOC4">
    <w:name w:val="toc 4"/>
    <w:basedOn w:val="Normal"/>
    <w:next w:val="Normal"/>
    <w:autoRedefine/>
    <w:uiPriority w:val="39"/>
    <w:unhideWhenUsed/>
    <w:rsid w:val="000F5827"/>
    <w:pPr>
      <w:suppressAutoHyphens w:val="0"/>
      <w:spacing w:after="100" w:line="278" w:lineRule="auto"/>
      <w:ind w:left="720"/>
    </w:pPr>
    <w:rPr>
      <w:rFonts w:eastAsiaTheme="minorEastAsia" w:cstheme="minorBidi"/>
      <w:kern w:val="2"/>
      <w:szCs w:val="24"/>
      <w:lang w:val="pt-BR" w:eastAsia="pt-BR"/>
      <w14:ligatures w14:val="standardContextual"/>
    </w:rPr>
  </w:style>
  <w:style w:type="paragraph" w:styleId="TOC5">
    <w:name w:val="toc 5"/>
    <w:basedOn w:val="Normal"/>
    <w:next w:val="Normal"/>
    <w:autoRedefine/>
    <w:uiPriority w:val="39"/>
    <w:unhideWhenUsed/>
    <w:rsid w:val="000F5827"/>
    <w:pPr>
      <w:suppressAutoHyphens w:val="0"/>
      <w:spacing w:after="100" w:line="278" w:lineRule="auto"/>
      <w:ind w:left="960"/>
    </w:pPr>
    <w:rPr>
      <w:rFonts w:eastAsiaTheme="minorEastAsia" w:cstheme="minorBidi"/>
      <w:kern w:val="2"/>
      <w:szCs w:val="24"/>
      <w:lang w:val="pt-BR" w:eastAsia="pt-BR"/>
      <w14:ligatures w14:val="standardContextual"/>
    </w:rPr>
  </w:style>
  <w:style w:type="paragraph" w:styleId="TOC6">
    <w:name w:val="toc 6"/>
    <w:basedOn w:val="Normal"/>
    <w:next w:val="Normal"/>
    <w:autoRedefine/>
    <w:uiPriority w:val="39"/>
    <w:unhideWhenUsed/>
    <w:rsid w:val="000F5827"/>
    <w:pPr>
      <w:suppressAutoHyphens w:val="0"/>
      <w:spacing w:after="100" w:line="278" w:lineRule="auto"/>
      <w:ind w:left="1200"/>
    </w:pPr>
    <w:rPr>
      <w:rFonts w:eastAsiaTheme="minorEastAsia" w:cstheme="minorBidi"/>
      <w:kern w:val="2"/>
      <w:szCs w:val="24"/>
      <w:lang w:val="pt-BR" w:eastAsia="pt-BR"/>
      <w14:ligatures w14:val="standardContextual"/>
    </w:rPr>
  </w:style>
  <w:style w:type="paragraph" w:styleId="TOC7">
    <w:name w:val="toc 7"/>
    <w:basedOn w:val="Normal"/>
    <w:next w:val="Normal"/>
    <w:autoRedefine/>
    <w:uiPriority w:val="39"/>
    <w:unhideWhenUsed/>
    <w:rsid w:val="000F5827"/>
    <w:pPr>
      <w:suppressAutoHyphens w:val="0"/>
      <w:spacing w:after="100" w:line="278" w:lineRule="auto"/>
      <w:ind w:left="1440"/>
    </w:pPr>
    <w:rPr>
      <w:rFonts w:eastAsiaTheme="minorEastAsia" w:cstheme="minorBidi"/>
      <w:kern w:val="2"/>
      <w:szCs w:val="24"/>
      <w:lang w:val="pt-BR" w:eastAsia="pt-BR"/>
      <w14:ligatures w14:val="standardContextual"/>
    </w:rPr>
  </w:style>
  <w:style w:type="paragraph" w:styleId="TOC8">
    <w:name w:val="toc 8"/>
    <w:basedOn w:val="Normal"/>
    <w:next w:val="Normal"/>
    <w:autoRedefine/>
    <w:uiPriority w:val="39"/>
    <w:unhideWhenUsed/>
    <w:rsid w:val="000F5827"/>
    <w:pPr>
      <w:suppressAutoHyphens w:val="0"/>
      <w:spacing w:after="100" w:line="278" w:lineRule="auto"/>
      <w:ind w:left="1680"/>
    </w:pPr>
    <w:rPr>
      <w:rFonts w:eastAsiaTheme="minorEastAsia" w:cstheme="minorBidi"/>
      <w:kern w:val="2"/>
      <w:szCs w:val="24"/>
      <w:lang w:val="pt-BR" w:eastAsia="pt-BR"/>
      <w14:ligatures w14:val="standardContextual"/>
    </w:rPr>
  </w:style>
  <w:style w:type="paragraph" w:styleId="TOC9">
    <w:name w:val="toc 9"/>
    <w:basedOn w:val="Normal"/>
    <w:next w:val="Normal"/>
    <w:autoRedefine/>
    <w:uiPriority w:val="39"/>
    <w:unhideWhenUsed/>
    <w:rsid w:val="000F5827"/>
    <w:pPr>
      <w:suppressAutoHyphens w:val="0"/>
      <w:spacing w:after="100" w:line="278" w:lineRule="auto"/>
      <w:ind w:left="1920"/>
    </w:pPr>
    <w:rPr>
      <w:rFonts w:eastAsiaTheme="minorEastAsia" w:cstheme="minorBidi"/>
      <w:kern w:val="2"/>
      <w:szCs w:val="24"/>
      <w:lang w:val="pt-BR" w:eastAsia="pt-BR"/>
      <w14:ligatures w14:val="standardContextual"/>
    </w:rPr>
  </w:style>
  <w:style w:type="paragraph" w:styleId="ListParagraph">
    <w:name w:val="List Paragraph"/>
    <w:basedOn w:val="Normal"/>
    <w:uiPriority w:val="34"/>
    <w:qFormat/>
    <w:rsid w:val="00003CFF"/>
    <w:pPr>
      <w:ind w:left="720"/>
    </w:pPr>
  </w:style>
  <w:style w:type="character" w:styleId="FollowedHyperlink">
    <w:name w:val="FollowedHyperlink"/>
    <w:basedOn w:val="DefaultParagraphFont"/>
    <w:rsid w:val="00AA1E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0482">
      <w:bodyDiv w:val="1"/>
      <w:marLeft w:val="0"/>
      <w:marRight w:val="0"/>
      <w:marTop w:val="0"/>
      <w:marBottom w:val="0"/>
      <w:divBdr>
        <w:top w:val="none" w:sz="0" w:space="0" w:color="auto"/>
        <w:left w:val="none" w:sz="0" w:space="0" w:color="auto"/>
        <w:bottom w:val="none" w:sz="0" w:space="0" w:color="auto"/>
        <w:right w:val="none" w:sz="0" w:space="0" w:color="auto"/>
      </w:divBdr>
    </w:div>
    <w:div w:id="304242336">
      <w:bodyDiv w:val="1"/>
      <w:marLeft w:val="0"/>
      <w:marRight w:val="0"/>
      <w:marTop w:val="0"/>
      <w:marBottom w:val="0"/>
      <w:divBdr>
        <w:top w:val="none" w:sz="0" w:space="0" w:color="auto"/>
        <w:left w:val="none" w:sz="0" w:space="0" w:color="auto"/>
        <w:bottom w:val="none" w:sz="0" w:space="0" w:color="auto"/>
        <w:right w:val="none" w:sz="0" w:space="0" w:color="auto"/>
      </w:divBdr>
    </w:div>
    <w:div w:id="312488660">
      <w:bodyDiv w:val="1"/>
      <w:marLeft w:val="0"/>
      <w:marRight w:val="0"/>
      <w:marTop w:val="0"/>
      <w:marBottom w:val="0"/>
      <w:divBdr>
        <w:top w:val="none" w:sz="0" w:space="0" w:color="auto"/>
        <w:left w:val="none" w:sz="0" w:space="0" w:color="auto"/>
        <w:bottom w:val="none" w:sz="0" w:space="0" w:color="auto"/>
        <w:right w:val="none" w:sz="0" w:space="0" w:color="auto"/>
      </w:divBdr>
    </w:div>
    <w:div w:id="474446037">
      <w:bodyDiv w:val="1"/>
      <w:marLeft w:val="0"/>
      <w:marRight w:val="0"/>
      <w:marTop w:val="0"/>
      <w:marBottom w:val="0"/>
      <w:divBdr>
        <w:top w:val="none" w:sz="0" w:space="0" w:color="auto"/>
        <w:left w:val="none" w:sz="0" w:space="0" w:color="auto"/>
        <w:bottom w:val="none" w:sz="0" w:space="0" w:color="auto"/>
        <w:right w:val="none" w:sz="0" w:space="0" w:color="auto"/>
      </w:divBdr>
    </w:div>
    <w:div w:id="596447268">
      <w:bodyDiv w:val="1"/>
      <w:marLeft w:val="0"/>
      <w:marRight w:val="0"/>
      <w:marTop w:val="0"/>
      <w:marBottom w:val="0"/>
      <w:divBdr>
        <w:top w:val="none" w:sz="0" w:space="0" w:color="auto"/>
        <w:left w:val="none" w:sz="0" w:space="0" w:color="auto"/>
        <w:bottom w:val="none" w:sz="0" w:space="0" w:color="auto"/>
        <w:right w:val="none" w:sz="0" w:space="0" w:color="auto"/>
      </w:divBdr>
    </w:div>
    <w:div w:id="619841977">
      <w:bodyDiv w:val="1"/>
      <w:marLeft w:val="0"/>
      <w:marRight w:val="0"/>
      <w:marTop w:val="0"/>
      <w:marBottom w:val="0"/>
      <w:divBdr>
        <w:top w:val="none" w:sz="0" w:space="0" w:color="auto"/>
        <w:left w:val="none" w:sz="0" w:space="0" w:color="auto"/>
        <w:bottom w:val="none" w:sz="0" w:space="0" w:color="auto"/>
        <w:right w:val="none" w:sz="0" w:space="0" w:color="auto"/>
      </w:divBdr>
    </w:div>
    <w:div w:id="789476809">
      <w:bodyDiv w:val="1"/>
      <w:marLeft w:val="0"/>
      <w:marRight w:val="0"/>
      <w:marTop w:val="0"/>
      <w:marBottom w:val="0"/>
      <w:divBdr>
        <w:top w:val="none" w:sz="0" w:space="0" w:color="auto"/>
        <w:left w:val="none" w:sz="0" w:space="0" w:color="auto"/>
        <w:bottom w:val="none" w:sz="0" w:space="0" w:color="auto"/>
        <w:right w:val="none" w:sz="0" w:space="0" w:color="auto"/>
      </w:divBdr>
    </w:div>
    <w:div w:id="1367025942">
      <w:bodyDiv w:val="1"/>
      <w:marLeft w:val="0"/>
      <w:marRight w:val="0"/>
      <w:marTop w:val="0"/>
      <w:marBottom w:val="0"/>
      <w:divBdr>
        <w:top w:val="none" w:sz="0" w:space="0" w:color="auto"/>
        <w:left w:val="none" w:sz="0" w:space="0" w:color="auto"/>
        <w:bottom w:val="none" w:sz="0" w:space="0" w:color="auto"/>
        <w:right w:val="none" w:sz="0" w:space="0" w:color="auto"/>
      </w:divBdr>
    </w:div>
    <w:div w:id="1405299131">
      <w:bodyDiv w:val="1"/>
      <w:marLeft w:val="0"/>
      <w:marRight w:val="0"/>
      <w:marTop w:val="0"/>
      <w:marBottom w:val="0"/>
      <w:divBdr>
        <w:top w:val="none" w:sz="0" w:space="0" w:color="auto"/>
        <w:left w:val="none" w:sz="0" w:space="0" w:color="auto"/>
        <w:bottom w:val="none" w:sz="0" w:space="0" w:color="auto"/>
        <w:right w:val="none" w:sz="0" w:space="0" w:color="auto"/>
      </w:divBdr>
    </w:div>
    <w:div w:id="1875538515">
      <w:bodyDiv w:val="1"/>
      <w:marLeft w:val="0"/>
      <w:marRight w:val="0"/>
      <w:marTop w:val="0"/>
      <w:marBottom w:val="0"/>
      <w:divBdr>
        <w:top w:val="none" w:sz="0" w:space="0" w:color="auto"/>
        <w:left w:val="none" w:sz="0" w:space="0" w:color="auto"/>
        <w:bottom w:val="none" w:sz="0" w:space="0" w:color="auto"/>
        <w:right w:val="none" w:sz="0" w:space="0" w:color="auto"/>
      </w:divBdr>
    </w:div>
    <w:div w:id="1995254162">
      <w:bodyDiv w:val="1"/>
      <w:marLeft w:val="0"/>
      <w:marRight w:val="0"/>
      <w:marTop w:val="0"/>
      <w:marBottom w:val="0"/>
      <w:divBdr>
        <w:top w:val="none" w:sz="0" w:space="0" w:color="auto"/>
        <w:left w:val="none" w:sz="0" w:space="0" w:color="auto"/>
        <w:bottom w:val="none" w:sz="0" w:space="0" w:color="auto"/>
        <w:right w:val="none" w:sz="0" w:space="0" w:color="auto"/>
      </w:divBdr>
    </w:div>
    <w:div w:id="1997107391">
      <w:bodyDiv w:val="1"/>
      <w:marLeft w:val="0"/>
      <w:marRight w:val="0"/>
      <w:marTop w:val="0"/>
      <w:marBottom w:val="0"/>
      <w:divBdr>
        <w:top w:val="none" w:sz="0" w:space="0" w:color="auto"/>
        <w:left w:val="none" w:sz="0" w:space="0" w:color="auto"/>
        <w:bottom w:val="none" w:sz="0" w:space="0" w:color="auto"/>
        <w:right w:val="none" w:sz="0" w:space="0" w:color="auto"/>
      </w:divBdr>
    </w:div>
    <w:div w:id="2007393476">
      <w:bodyDiv w:val="1"/>
      <w:marLeft w:val="0"/>
      <w:marRight w:val="0"/>
      <w:marTop w:val="0"/>
      <w:marBottom w:val="0"/>
      <w:divBdr>
        <w:top w:val="none" w:sz="0" w:space="0" w:color="auto"/>
        <w:left w:val="none" w:sz="0" w:space="0" w:color="auto"/>
        <w:bottom w:val="none" w:sz="0" w:space="0" w:color="auto"/>
        <w:right w:val="none" w:sz="0" w:space="0" w:color="auto"/>
      </w:divBdr>
    </w:div>
    <w:div w:id="213467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2.xml"/><Relationship Id="rId26" Type="http://schemas.openxmlformats.org/officeDocument/2006/relationships/footer" Target="footer9.xml"/><Relationship Id="rId39" Type="http://schemas.openxmlformats.org/officeDocument/2006/relationships/footer" Target="footer22.xml"/><Relationship Id="rId21" Type="http://schemas.openxmlformats.org/officeDocument/2006/relationships/header" Target="header3.xml"/><Relationship Id="rId34" Type="http://schemas.openxmlformats.org/officeDocument/2006/relationships/footer" Target="footer17.xml"/><Relationship Id="rId42" Type="http://schemas.openxmlformats.org/officeDocument/2006/relationships/footer" Target="footer25.xml"/><Relationship Id="rId47" Type="http://schemas.openxmlformats.org/officeDocument/2006/relationships/footer" Target="footer30.xml"/><Relationship Id="rId50" Type="http://schemas.openxmlformats.org/officeDocument/2006/relationships/footer" Target="footer33.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www.treas.gov/ofac" TargetMode="External"/><Relationship Id="rId29" Type="http://schemas.openxmlformats.org/officeDocument/2006/relationships/footer" Target="footer12.xml"/><Relationship Id="rId11" Type="http://schemas.openxmlformats.org/officeDocument/2006/relationships/footnotes" Target="footnotes.xml"/><Relationship Id="rId24" Type="http://schemas.openxmlformats.org/officeDocument/2006/relationships/footer" Target="footer7.xml"/><Relationship Id="rId32" Type="http://schemas.openxmlformats.org/officeDocument/2006/relationships/footer" Target="footer15.xml"/><Relationship Id="rId37" Type="http://schemas.openxmlformats.org/officeDocument/2006/relationships/footer" Target="footer20.xml"/><Relationship Id="rId40" Type="http://schemas.openxmlformats.org/officeDocument/2006/relationships/footer" Target="footer23.xml"/><Relationship Id="rId45" Type="http://schemas.openxmlformats.org/officeDocument/2006/relationships/footer" Target="footer28.xm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footer" Target="footer14.xml"/><Relationship Id="rId44" Type="http://schemas.openxmlformats.org/officeDocument/2006/relationships/footer" Target="footer27.xml"/><Relationship Id="rId52" Type="http://schemas.openxmlformats.org/officeDocument/2006/relationships/footer" Target="footer3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10.xml"/><Relationship Id="rId30" Type="http://schemas.openxmlformats.org/officeDocument/2006/relationships/footer" Target="footer13.xml"/><Relationship Id="rId35" Type="http://schemas.openxmlformats.org/officeDocument/2006/relationships/footer" Target="footer18.xml"/><Relationship Id="rId43" Type="http://schemas.openxmlformats.org/officeDocument/2006/relationships/footer" Target="footer26.xml"/><Relationship Id="rId48" Type="http://schemas.openxmlformats.org/officeDocument/2006/relationships/footer" Target="footer31.xml"/><Relationship Id="rId8" Type="http://schemas.openxmlformats.org/officeDocument/2006/relationships/styles" Target="styles.xml"/><Relationship Id="rId51" Type="http://schemas.openxmlformats.org/officeDocument/2006/relationships/footer" Target="footer34.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www.treas.gov/offices/enforcement/ofac/sdn" TargetMode="External"/><Relationship Id="rId25" Type="http://schemas.openxmlformats.org/officeDocument/2006/relationships/footer" Target="footer8.xml"/><Relationship Id="rId33" Type="http://schemas.openxmlformats.org/officeDocument/2006/relationships/footer" Target="footer16.xml"/><Relationship Id="rId38" Type="http://schemas.openxmlformats.org/officeDocument/2006/relationships/footer" Target="footer21.xml"/><Relationship Id="rId46" Type="http://schemas.openxmlformats.org/officeDocument/2006/relationships/footer" Target="footer29.xml"/><Relationship Id="rId20" Type="http://schemas.openxmlformats.org/officeDocument/2006/relationships/footer" Target="footer4.xml"/><Relationship Id="rId41" Type="http://schemas.openxmlformats.org/officeDocument/2006/relationships/footer" Target="footer24.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footer" Target="footer6.xml"/><Relationship Id="rId28" Type="http://schemas.openxmlformats.org/officeDocument/2006/relationships/footer" Target="footer11.xml"/><Relationship Id="rId36" Type="http://schemas.openxmlformats.org/officeDocument/2006/relationships/footer" Target="footer19.xml"/><Relationship Id="rId49" Type="http://schemas.openxmlformats.org/officeDocument/2006/relationships/footer" Target="footer3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efba3fc-de9c-4249-bbbc-d6849a8d1ea1" xsi:nil="true"/>
    <lcf76f155ced4ddcb4097134ff3c332f xmlns="b6ab3280-fea2-4634-9e64-e8e9b7e58da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o" ma:contentTypeID="0x0101002813D9E9B4BB644D89A7C8C07373528E" ma:contentTypeVersion="16" ma:contentTypeDescription="Crie um novo documento." ma:contentTypeScope="" ma:versionID="26295b30f8e5a5ff05520180f7bb0b43">
  <xsd:schema xmlns:xsd="http://www.w3.org/2001/XMLSchema" xmlns:xs="http://www.w3.org/2001/XMLSchema" xmlns:p="http://schemas.microsoft.com/office/2006/metadata/properties" xmlns:ns2="1efba3fc-de9c-4249-bbbc-d6849a8d1ea1" xmlns:ns3="b6ab3280-fea2-4634-9e64-e8e9b7e58da2" targetNamespace="http://schemas.microsoft.com/office/2006/metadata/properties" ma:root="true" ma:fieldsID="1d7056f281231c630c64f05ef535d01c" ns2:_="" ns3:_="">
    <xsd:import namespace="1efba3fc-de9c-4249-bbbc-d6849a8d1ea1"/>
    <xsd:import namespace="b6ab3280-fea2-4634-9e64-e8e9b7e58da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ba3fc-de9c-4249-bbbc-d6849a8d1ea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6069208c-7570-4fd1-98b4-90d47384c2e7}" ma:internalName="TaxCatchAll" ma:showField="CatchAllData" ma:web="1efba3fc-de9c-4249-bbbc-d6849a8d1ea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6ab3280-fea2-4634-9e64-e8e9b7e58da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2a101b81-45b4-455c-9f42-c74f1cb92d0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roperties xmlns="http://www.imanage.com/work/xmlschema">
  <documentid>DOCS!209582.6</documentid>
  <senderid>LUISA.PENKAL@BZCP.COM.BR</senderid>
  <senderemail>LUISA.PENKAL@BZCP.COM.BR</senderemail>
  <lastmodified>2025-04-02T12:47:00.0000000-03:00</lastmodified>
  <database>DOCS</database>
</properties>
</file>

<file path=customXml/itemProps1.xml><?xml version="1.0" encoding="utf-8"?>
<ds:datastoreItem xmlns:ds="http://schemas.openxmlformats.org/officeDocument/2006/customXml" ds:itemID="{548C8EDF-F771-4D1B-BA07-CDE161EB56BF}">
  <ds:schemaRefs>
    <ds:schemaRef ds:uri="http://schemas.openxmlformats.org/package/2006/metadata/core-properties"/>
    <ds:schemaRef ds:uri="http://purl.org/dc/terms/"/>
    <ds:schemaRef ds:uri="1efba3fc-de9c-4249-bbbc-d6849a8d1ea1"/>
    <ds:schemaRef ds:uri="http://purl.org/dc/dcmitype/"/>
    <ds:schemaRef ds:uri="http://schemas.microsoft.com/office/2006/documentManagement/types"/>
    <ds:schemaRef ds:uri="b6ab3280-fea2-4634-9e64-e8e9b7e58da2"/>
    <ds:schemaRef ds:uri="http://schemas.microsoft.com/office/infopath/2007/PartnerControls"/>
    <ds:schemaRef ds:uri="http://schemas.microsoft.com/office/2006/metadata/properties"/>
    <ds:schemaRef ds:uri="http://www.w3.org/XML/1998/namespace"/>
    <ds:schemaRef ds:uri="http://purl.org/dc/elements/1.1/"/>
  </ds:schemaRefs>
</ds:datastoreItem>
</file>

<file path=customXml/itemProps2.xml><?xml version="1.0" encoding="utf-8"?>
<ds:datastoreItem xmlns:ds="http://schemas.openxmlformats.org/officeDocument/2006/customXml" ds:itemID="{E1BF6F41-C8DE-4690-A829-6AA22AE7BE64}">
  <ds:schemaRefs>
    <ds:schemaRef ds:uri="http://schemas.microsoft.com/sharepoint/v3/contenttype/forms"/>
  </ds:schemaRefs>
</ds:datastoreItem>
</file>

<file path=customXml/itemProps3.xml><?xml version="1.0" encoding="utf-8"?>
<ds:datastoreItem xmlns:ds="http://schemas.openxmlformats.org/officeDocument/2006/customXml" ds:itemID="{A090A3D8-B39A-4293-B5DB-25426A915ED9}">
  <ds:schemaRefs>
    <ds:schemaRef ds:uri="http://schemas.microsoft.com/sharepoint/v3/contenttype/forms"/>
  </ds:schemaRefs>
</ds:datastoreItem>
</file>

<file path=customXml/itemProps4.xml><?xml version="1.0" encoding="utf-8"?>
<ds:datastoreItem xmlns:ds="http://schemas.openxmlformats.org/officeDocument/2006/customXml" ds:itemID="{DAF87B93-6F59-40BB-903C-A07DB4513762}">
  <ds:schemaRefs>
    <ds:schemaRef ds:uri="http://schemas.openxmlformats.org/officeDocument/2006/bibliography"/>
  </ds:schemaRefs>
</ds:datastoreItem>
</file>

<file path=customXml/itemProps5.xml><?xml version="1.0" encoding="utf-8"?>
<ds:datastoreItem xmlns:ds="http://schemas.openxmlformats.org/officeDocument/2006/customXml" ds:itemID="{FD328D2C-CEE9-46F2-9669-A84352E380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ba3fc-de9c-4249-bbbc-d6849a8d1ea1"/>
    <ds:schemaRef ds:uri="b6ab3280-fea2-4634-9e64-e8e9b7e58d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7632391-30AD-4259-B645-C59F26592BC5}">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752</TotalTime>
  <Pages>42</Pages>
  <Words>12874</Words>
  <Characters>69340</Characters>
  <Application>Microsoft Office Word</Application>
  <DocSecurity>0</DocSecurity>
  <Lines>1216</Lines>
  <Paragraphs>330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81884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Angelo</dc:creator>
  <cp:keywords/>
  <dc:description/>
  <cp:lastModifiedBy>Anderson, Michael</cp:lastModifiedBy>
  <cp:revision>25</cp:revision>
  <dcterms:created xsi:type="dcterms:W3CDTF">2025-03-27T23:09:00Z</dcterms:created>
  <dcterms:modified xsi:type="dcterms:W3CDTF">2025-04-16T22:42:00Z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0x0101002813D9E9B4BB644D89A7C8C07373528E</vt:lpwstr>
  </property>
  <property fmtid="{D5CDD505-2E9C-101B-9397-08002B2CF9AE}" pid="3" name="DOCXDOCID">
    <vt:lpwstr>Block DocID</vt:lpwstr>
  </property>
</Properties>
</file>