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28284" w14:textId="77777777"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14:paraId="7535B62D" w14:textId="77777777"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14:paraId="289ACD57" w14:textId="77777777"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mediowego ”Ad-Mas”.</w:t>
      </w:r>
      <w:r>
        <w:t xml:space="preserve"> </w:t>
      </w:r>
      <w:r w:rsidR="00BF158E">
        <w:t xml:space="preserve">Zapewnienia on integralność dla danych kampanii </w:t>
      </w:r>
      <w:r w:rsidR="00F55E3E">
        <w:t xml:space="preserve">reklamowych prowadzonych przez ową </w:t>
      </w:r>
      <w:r w:rsidR="00BF158E">
        <w:t>agencję.</w:t>
      </w:r>
    </w:p>
    <w:p w14:paraId="55C45926" w14:textId="77777777" w:rsidR="009E155F" w:rsidRDefault="009E155F" w:rsidP="00975C73">
      <w:pPr>
        <w:pStyle w:val="Akapitzlist"/>
      </w:pPr>
    </w:p>
    <w:p w14:paraId="689CD8C6" w14:textId="77777777"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14:paraId="64351931" w14:textId="77777777"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14:paraId="641450E7" w14:textId="77777777"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14:paraId="7A70A187" w14:textId="77777777" w:rsidR="009E155F" w:rsidRPr="00BF158E" w:rsidRDefault="009E155F" w:rsidP="00BF158E">
      <w:pPr>
        <w:pStyle w:val="Akapitzlist"/>
        <w:rPr>
          <w:rFonts w:cstheme="minorHAnsi"/>
        </w:rPr>
      </w:pPr>
    </w:p>
    <w:p w14:paraId="4DF1C2A9" w14:textId="77777777"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14:paraId="4EC5A8BB" w14:textId="77777777"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14:paraId="0FE6F7E3" w14:textId="77777777"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14:paraId="2AC06CCC" w14:textId="77777777" w:rsidR="00BF158E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</w:t>
      </w:r>
      <w:r w:rsidR="009E155F">
        <w:rPr>
          <w:rFonts w:cstheme="minorHAnsi"/>
        </w:rPr>
        <w:t xml:space="preserve">np. </w:t>
      </w:r>
      <w:r>
        <w:rPr>
          <w:rFonts w:cstheme="minorHAnsi"/>
        </w:rPr>
        <w:t>wolumenów, daty startu i zakończenia, kreacji</w:t>
      </w:r>
      <w:r w:rsidR="009E155F">
        <w:rPr>
          <w:rFonts w:cstheme="minorHAnsi"/>
        </w:rPr>
        <w:t xml:space="preserve"> itp.</w:t>
      </w:r>
      <w:r>
        <w:rPr>
          <w:rFonts w:cstheme="minorHAnsi"/>
        </w:rPr>
        <w:t>)</w:t>
      </w:r>
    </w:p>
    <w:p w14:paraId="331AA3D4" w14:textId="77777777" w:rsidR="00981272" w:rsidRDefault="00981272" w:rsidP="00F33B0A">
      <w:pPr>
        <w:pStyle w:val="Akapitzlist"/>
        <w:rPr>
          <w:rFonts w:cstheme="minorHAnsi"/>
        </w:rPr>
      </w:pPr>
      <w:r>
        <w:rPr>
          <w:rFonts w:cstheme="minorHAnsi"/>
        </w:rPr>
        <w:t>- Dodawanie nowych klientów</w:t>
      </w:r>
    </w:p>
    <w:p w14:paraId="200BCE10" w14:textId="77777777" w:rsidR="009E155F" w:rsidRPr="00F33B0A" w:rsidRDefault="009E155F" w:rsidP="00F33B0A">
      <w:pPr>
        <w:pStyle w:val="Akapitzlist"/>
        <w:rPr>
          <w:rFonts w:cstheme="minorHAnsi"/>
        </w:rPr>
      </w:pPr>
    </w:p>
    <w:p w14:paraId="7FED11AD" w14:textId="77777777"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14:paraId="44CC2032" w14:textId="77777777" w:rsid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>tkownikami systemu są pracownicy agencji reklamowej (w tym Pl</w:t>
      </w:r>
      <w:r w:rsidR="00BE6BC1">
        <w:rPr>
          <w:rFonts w:cstheme="minorHAnsi"/>
        </w:rPr>
        <w:t xml:space="preserve">annerzy, Trafficy, </w:t>
      </w:r>
      <w:r>
        <w:rPr>
          <w:rFonts w:cstheme="minorHAnsi"/>
        </w:rPr>
        <w:t>księgowi).</w:t>
      </w:r>
    </w:p>
    <w:p w14:paraId="65FBEBDD" w14:textId="77777777" w:rsidR="009E155F" w:rsidRPr="00F33B0A" w:rsidRDefault="009E155F" w:rsidP="00F33B0A">
      <w:pPr>
        <w:pStyle w:val="Akapitzlist"/>
        <w:rPr>
          <w:rFonts w:cstheme="minorHAnsi"/>
        </w:rPr>
      </w:pPr>
    </w:p>
    <w:p w14:paraId="0C9464FD" w14:textId="77777777"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14:paraId="33F3005F" w14:textId="77777777"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14:paraId="0C621AC6" w14:textId="77777777"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</w:t>
      </w:r>
      <w:r w:rsidR="009E155F">
        <w:rPr>
          <w:rFonts w:cstheme="minorHAnsi"/>
        </w:rPr>
        <w:t xml:space="preserve"> i ich planach</w:t>
      </w:r>
      <w:r>
        <w:rPr>
          <w:rFonts w:cstheme="minorHAnsi"/>
        </w:rPr>
        <w:t xml:space="preserve"> prowadzon</w:t>
      </w:r>
      <w:r w:rsidR="009E155F">
        <w:rPr>
          <w:rFonts w:cstheme="minorHAnsi"/>
        </w:rPr>
        <w:t>ych przez agencję (utworzonych, anulowanych</w:t>
      </w:r>
      <w:r>
        <w:rPr>
          <w:rFonts w:cstheme="minorHAnsi"/>
        </w:rPr>
        <w:t>, zaplanowanych, trwających, zakończonych)</w:t>
      </w:r>
      <w:r w:rsidR="009E155F">
        <w:rPr>
          <w:rFonts w:cstheme="minorHAnsi"/>
        </w:rPr>
        <w:t>.</w:t>
      </w:r>
    </w:p>
    <w:p w14:paraId="2AA9E4BD" w14:textId="77777777"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14:paraId="52B8F316" w14:textId="77777777"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>ażdego Plannera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14:paraId="1C527753" w14:textId="77777777"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r>
        <w:rPr>
          <w:rFonts w:cstheme="minorHAnsi"/>
        </w:rPr>
        <w:t>Traffica przechowywane muszą być dane o kampaniach, które obsługiwał.</w:t>
      </w:r>
    </w:p>
    <w:p w14:paraId="22B866F2" w14:textId="77777777"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14:paraId="175229CF" w14:textId="77777777"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</w:t>
      </w:r>
      <w:proofErr w:type="spellStart"/>
      <w:r>
        <w:rPr>
          <w:rFonts w:cstheme="minorHAnsi"/>
        </w:rPr>
        <w:t>FullPage</w:t>
      </w:r>
      <w:proofErr w:type="spellEnd"/>
      <w:r>
        <w:rPr>
          <w:rFonts w:cstheme="minorHAnsi"/>
        </w:rPr>
        <w:t xml:space="preserve">, Banner, </w:t>
      </w:r>
      <w:proofErr w:type="spellStart"/>
      <w:r>
        <w:rPr>
          <w:rFonts w:cstheme="minorHAnsi"/>
        </w:rPr>
        <w:t>Bottom</w:t>
      </w:r>
      <w:proofErr w:type="spellEnd"/>
      <w:r>
        <w:rPr>
          <w:rFonts w:cstheme="minorHAnsi"/>
        </w:rPr>
        <w:t xml:space="preserve"> Banner).</w:t>
      </w:r>
    </w:p>
    <w:p w14:paraId="461AA026" w14:textId="77777777"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>na temat klientów (</w:t>
      </w:r>
      <w:r w:rsidR="00981272">
        <w:rPr>
          <w:rFonts w:cstheme="minorHAnsi"/>
        </w:rPr>
        <w:t>email, numer telefonu oraz nazwę</w:t>
      </w:r>
      <w:r w:rsidR="007D2ED4">
        <w:rPr>
          <w:rFonts w:cstheme="minorHAnsi"/>
        </w:rPr>
        <w:t xml:space="preserve"> firmy dla której pracuje)</w:t>
      </w:r>
    </w:p>
    <w:p w14:paraId="067EA341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14:paraId="4349B919" w14:textId="77777777"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14:paraId="7E4ECEAB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14:paraId="305B671D" w14:textId="77777777" w:rsidR="007D2ED4" w:rsidRDefault="007D2ED4" w:rsidP="00D00AE8">
      <w:pPr>
        <w:pStyle w:val="Akapitzlist"/>
        <w:rPr>
          <w:rFonts w:cstheme="minorHAnsi"/>
        </w:rPr>
      </w:pPr>
    </w:p>
    <w:p w14:paraId="3D8F9A14" w14:textId="77777777"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14:paraId="4916C33D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14:paraId="094CCA10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14:paraId="61F0858D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14:paraId="634065D6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14:paraId="388FA6FF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14:paraId="7A065FD2" w14:textId="77777777" w:rsidR="009E155F" w:rsidRDefault="009E155F" w:rsidP="00D00AE8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 Wyświetlenia danych do rozliczenia kampanii</w:t>
      </w:r>
    </w:p>
    <w:p w14:paraId="6196FDAA" w14:textId="77777777" w:rsidR="007D2ED4" w:rsidRDefault="007D2ED4" w:rsidP="00D00AE8">
      <w:pPr>
        <w:pStyle w:val="Akapitzlist"/>
        <w:rPr>
          <w:rFonts w:cstheme="minorHAnsi"/>
        </w:rPr>
      </w:pPr>
    </w:p>
    <w:p w14:paraId="788E3EB1" w14:textId="77777777"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14:paraId="040807A3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14:paraId="4319AB17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14:paraId="4AC57802" w14:textId="77777777"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14:paraId="1499B8B9" w14:textId="77777777"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14:paraId="68505C6F" w14:textId="77777777"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14:paraId="6DF6F63F" w14:textId="77777777"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2"/>
      </w:tblGrid>
      <w:tr w:rsidR="0006543D" w14:paraId="200F3A49" w14:textId="77777777" w:rsidTr="0006543D">
        <w:tc>
          <w:tcPr>
            <w:tcW w:w="4606" w:type="dxa"/>
          </w:tcPr>
          <w:p w14:paraId="3651CC9E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14:paraId="7B239B71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14:paraId="686F73E8" w14:textId="77777777" w:rsidTr="0006543D">
        <w:tc>
          <w:tcPr>
            <w:tcW w:w="4606" w:type="dxa"/>
          </w:tcPr>
          <w:p w14:paraId="033BBC4B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14:paraId="25B33E72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14:paraId="279BA6A8" w14:textId="77777777" w:rsidTr="0006543D">
        <w:tc>
          <w:tcPr>
            <w:tcW w:w="4606" w:type="dxa"/>
          </w:tcPr>
          <w:p w14:paraId="16BE699E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14:paraId="21E6A02D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14:paraId="4FEC0517" w14:textId="77777777" w:rsidTr="0006543D">
        <w:tc>
          <w:tcPr>
            <w:tcW w:w="4606" w:type="dxa"/>
          </w:tcPr>
          <w:p w14:paraId="19553960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14:paraId="7586D025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14:paraId="5C343492" w14:textId="77777777" w:rsidTr="0006543D">
        <w:tc>
          <w:tcPr>
            <w:tcW w:w="4606" w:type="dxa"/>
          </w:tcPr>
          <w:p w14:paraId="2C8C21B1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14:paraId="16F55114" w14:textId="77777777"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14:paraId="027762AF" w14:textId="77777777" w:rsidTr="0006543D">
        <w:tc>
          <w:tcPr>
            <w:tcW w:w="4606" w:type="dxa"/>
          </w:tcPr>
          <w:p w14:paraId="59D1A9BE" w14:textId="77777777"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14:paraId="5B69BCA8" w14:textId="77777777" w:rsidR="0006543D" w:rsidRPr="0006543D" w:rsidRDefault="0083455B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700663">
              <w:rPr>
                <w:rFonts w:cstheme="minorHAnsi"/>
              </w:rPr>
              <w:t>azą danych winna być MSSQL DB w wersji 20.</w:t>
            </w:r>
          </w:p>
        </w:tc>
      </w:tr>
    </w:tbl>
    <w:p w14:paraId="39118B66" w14:textId="77777777" w:rsidR="00FF1F05" w:rsidRPr="00700663" w:rsidRDefault="00FF1F05" w:rsidP="00700663">
      <w:pPr>
        <w:rPr>
          <w:rFonts w:cstheme="minorHAnsi"/>
        </w:rPr>
      </w:pPr>
    </w:p>
    <w:p w14:paraId="711D87E5" w14:textId="77777777"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14:paraId="14F343BF" w14:textId="77777777"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14:paraId="537AAB0F" w14:textId="77777777"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2"/>
      </w:tblGrid>
      <w:tr w:rsidR="00991B26" w14:paraId="5E333829" w14:textId="77777777" w:rsidTr="00991B26">
        <w:tc>
          <w:tcPr>
            <w:tcW w:w="4606" w:type="dxa"/>
          </w:tcPr>
          <w:p w14:paraId="240152E4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14:paraId="61D5B2A4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14:paraId="09EE3174" w14:textId="77777777" w:rsidTr="00991B26">
        <w:tc>
          <w:tcPr>
            <w:tcW w:w="4606" w:type="dxa"/>
          </w:tcPr>
          <w:p w14:paraId="6DFE5D06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14:paraId="5243B11B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14:paraId="7172E598" w14:textId="77777777" w:rsidTr="00991B26">
        <w:tc>
          <w:tcPr>
            <w:tcW w:w="4606" w:type="dxa"/>
          </w:tcPr>
          <w:p w14:paraId="11EBDE0D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14:paraId="20B240F6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14:paraId="1431B7DC" w14:textId="77777777" w:rsidTr="00991B26">
        <w:tc>
          <w:tcPr>
            <w:tcW w:w="4606" w:type="dxa"/>
          </w:tcPr>
          <w:p w14:paraId="5FDEFC51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14:paraId="08829243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Lider zespołu Plannerów mogący także posiadać obowiązki Plannera.</w:t>
            </w:r>
          </w:p>
        </w:tc>
      </w:tr>
      <w:tr w:rsidR="00991B26" w14:paraId="5E05AF7E" w14:textId="77777777" w:rsidTr="00991B26">
        <w:tc>
          <w:tcPr>
            <w:tcW w:w="4606" w:type="dxa"/>
          </w:tcPr>
          <w:p w14:paraId="52672A25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14:paraId="5AC8A242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14:paraId="0A5A7AC3" w14:textId="77777777" w:rsidTr="00991B26">
        <w:tc>
          <w:tcPr>
            <w:tcW w:w="4606" w:type="dxa"/>
          </w:tcPr>
          <w:p w14:paraId="1B2A55BC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14:paraId="4227C26C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14:paraId="3EEADC77" w14:textId="77777777" w:rsidTr="00991B26">
        <w:tc>
          <w:tcPr>
            <w:tcW w:w="4606" w:type="dxa"/>
          </w:tcPr>
          <w:p w14:paraId="4C242FEE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14:paraId="234F93EE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Unical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Users</w:t>
            </w:r>
            <w:proofErr w:type="spellEnd"/>
            <w:r>
              <w:rPr>
                <w:rFonts w:cstheme="minorHAnsi"/>
              </w:rPr>
              <w:t>) liczba unikalnych użytkowników, przez których została wyświetlona reklama.</w:t>
            </w:r>
          </w:p>
        </w:tc>
      </w:tr>
      <w:tr w:rsidR="00991B26" w14:paraId="1808F3F6" w14:textId="77777777" w:rsidTr="00991B26">
        <w:tc>
          <w:tcPr>
            <w:tcW w:w="4606" w:type="dxa"/>
          </w:tcPr>
          <w:p w14:paraId="53189440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Clicks</w:t>
            </w:r>
            <w:proofErr w:type="spellEnd"/>
          </w:p>
        </w:tc>
        <w:tc>
          <w:tcPr>
            <w:tcW w:w="4606" w:type="dxa"/>
          </w:tcPr>
          <w:p w14:paraId="70FC3EFA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14:paraId="7573C7F6" w14:textId="77777777" w:rsidTr="00991B26">
        <w:tc>
          <w:tcPr>
            <w:tcW w:w="4606" w:type="dxa"/>
          </w:tcPr>
          <w:p w14:paraId="2A83D0A7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Views</w:t>
            </w:r>
            <w:proofErr w:type="spellEnd"/>
          </w:p>
        </w:tc>
        <w:tc>
          <w:tcPr>
            <w:tcW w:w="4606" w:type="dxa"/>
          </w:tcPr>
          <w:p w14:paraId="1DE8578F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14:paraId="72645107" w14:textId="77777777" w:rsidTr="00991B26">
        <w:tc>
          <w:tcPr>
            <w:tcW w:w="4606" w:type="dxa"/>
          </w:tcPr>
          <w:p w14:paraId="75CB1F5A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CPC</w:t>
            </w:r>
          </w:p>
        </w:tc>
        <w:tc>
          <w:tcPr>
            <w:tcW w:w="4606" w:type="dxa"/>
          </w:tcPr>
          <w:p w14:paraId="0C7EAA9F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>) stawka określająca sposób rozliczenia reklamy (per kliknięcie w reklamę).</w:t>
            </w:r>
          </w:p>
        </w:tc>
      </w:tr>
      <w:tr w:rsidR="00991B26" w14:paraId="7BA7A69E" w14:textId="77777777" w:rsidTr="00991B26">
        <w:tc>
          <w:tcPr>
            <w:tcW w:w="4606" w:type="dxa"/>
          </w:tcPr>
          <w:p w14:paraId="0D856D63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CPU</w:t>
            </w:r>
          </w:p>
        </w:tc>
        <w:tc>
          <w:tcPr>
            <w:tcW w:w="4606" w:type="dxa"/>
          </w:tcPr>
          <w:p w14:paraId="52C21B8C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User) stawka określająca sposób rozliczenia reklamy (per wyświetlenie przez unikalnego użytkownika).</w:t>
            </w:r>
          </w:p>
        </w:tc>
      </w:tr>
      <w:tr w:rsidR="00991B26" w14:paraId="09835DE1" w14:textId="77777777" w:rsidTr="00991B26">
        <w:tc>
          <w:tcPr>
            <w:tcW w:w="4606" w:type="dxa"/>
          </w:tcPr>
          <w:p w14:paraId="69AFF6A7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14:paraId="1E965D3B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Mile) stawka określająca sposób rozliczenia reklamy (per 1000 wyświetleń reklamy)</w:t>
            </w:r>
          </w:p>
        </w:tc>
      </w:tr>
      <w:tr w:rsidR="00991B26" w14:paraId="6AFC921E" w14:textId="77777777" w:rsidTr="00991B26">
        <w:tc>
          <w:tcPr>
            <w:tcW w:w="4606" w:type="dxa"/>
          </w:tcPr>
          <w:p w14:paraId="0FB5321F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Dom </w:t>
            </w:r>
            <w:proofErr w:type="spellStart"/>
            <w:r>
              <w:rPr>
                <w:rFonts w:cstheme="minorHAnsi"/>
              </w:rPr>
              <w:t>mediowy</w:t>
            </w:r>
            <w:proofErr w:type="spellEnd"/>
            <w:r>
              <w:rPr>
                <w:rFonts w:cstheme="minorHAnsi"/>
              </w:rPr>
              <w:t>/Agencja reklamowa</w:t>
            </w:r>
          </w:p>
        </w:tc>
        <w:tc>
          <w:tcPr>
            <w:tcW w:w="4606" w:type="dxa"/>
          </w:tcPr>
          <w:p w14:paraId="35507746" w14:textId="77777777"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Firma zajmująca się planowaniem, realizacją, wyceną itp. kampanii reklamowych dla klientów prywatnych oraz innych agencji/domów </w:t>
            </w:r>
            <w:proofErr w:type="spellStart"/>
            <w:r>
              <w:rPr>
                <w:rFonts w:cstheme="minorHAnsi"/>
              </w:rPr>
              <w:t>mediowych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767E72FE" w14:textId="77777777" w:rsidR="0006543D" w:rsidRPr="00991B26" w:rsidRDefault="0006543D" w:rsidP="00991B26">
      <w:pPr>
        <w:rPr>
          <w:rFonts w:asciiTheme="majorHAnsi" w:hAnsiTheme="majorHAnsi"/>
          <w:b/>
        </w:rPr>
      </w:pPr>
    </w:p>
    <w:p w14:paraId="6C0E8244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14:paraId="03A85E9F" w14:textId="77777777" w:rsidR="004B7F79" w:rsidRDefault="00981272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 wp14:anchorId="4AEDA410">
            <wp:extent cx="5760720" cy="4333240"/>
            <wp:effectExtent l="19050" t="0" r="0" b="0"/>
            <wp:docPr id="3" name="Obraz 2" descr="Przybylski_Jakub_s24512 - PROJEKT MAS_uży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 MAS_użyc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AD3C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31FCCED5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4A979AEB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351F0589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02241C49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3E5DC2E2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2E0A31F2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582AD339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7DF62864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677879BD" w14:textId="77777777" w:rsidR="00511E88" w:rsidRDefault="00511E88" w:rsidP="004B7F79">
      <w:pPr>
        <w:pStyle w:val="Akapitzlist"/>
        <w:ind w:left="360"/>
        <w:rPr>
          <w:rFonts w:cstheme="minorHAnsi"/>
        </w:rPr>
      </w:pPr>
    </w:p>
    <w:p w14:paraId="13E339C7" w14:textId="77777777" w:rsidR="00511E88" w:rsidRPr="004B7F79" w:rsidRDefault="00511E88" w:rsidP="004B7F79">
      <w:pPr>
        <w:pStyle w:val="Akapitzlist"/>
        <w:ind w:left="360"/>
        <w:rPr>
          <w:rFonts w:cstheme="minorHAnsi"/>
        </w:rPr>
      </w:pPr>
    </w:p>
    <w:p w14:paraId="0F2C5346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14:paraId="32835EF3" w14:textId="77777777" w:rsidR="006311E0" w:rsidRDefault="00AC0193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 wp14:anchorId="19BBD36E">
            <wp:extent cx="5760720" cy="3054985"/>
            <wp:effectExtent l="19050" t="0" r="0" b="0"/>
            <wp:docPr id="10" name="Obraz 9" descr="Przybylski_Jakub_s24512 - PROJEKT_MAS_anali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nalityczn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64CB" w14:textId="77777777" w:rsidR="00FB2533" w:rsidRDefault="004B7F79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</w:t>
      </w:r>
      <w:r w:rsidR="00575D9A">
        <w:rPr>
          <w:rFonts w:cstheme="minorHAnsi"/>
        </w:rPr>
        <w:t>,</w:t>
      </w:r>
      <w:r>
        <w:rPr>
          <w:rFonts w:cstheme="minorHAnsi"/>
        </w:rPr>
        <w:t xml:space="preserve"> stereotypy</w:t>
      </w:r>
      <w:r w:rsidR="00575D9A">
        <w:rPr>
          <w:rFonts w:cstheme="minorHAnsi"/>
        </w:rPr>
        <w:t xml:space="preserve">. </w:t>
      </w:r>
    </w:p>
    <w:p w14:paraId="12CDBBC1" w14:textId="77777777" w:rsidR="004B7F79" w:rsidRDefault="00575D9A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Asocjacje</w:t>
      </w:r>
      <w:r w:rsidR="00981272">
        <w:rPr>
          <w:rFonts w:cstheme="minorHAnsi"/>
        </w:rPr>
        <w:t xml:space="preserve"> oraz dziedziczenia dynamiczne, </w:t>
      </w:r>
      <w:proofErr w:type="spellStart"/>
      <w:r w:rsidR="00981272">
        <w:rPr>
          <w:rFonts w:cstheme="minorHAnsi"/>
        </w:rPr>
        <w:t>overlaping</w:t>
      </w:r>
      <w:proofErr w:type="spellEnd"/>
      <w:r w:rsidR="00981272">
        <w:rPr>
          <w:rFonts w:cstheme="minorHAnsi"/>
        </w:rPr>
        <w:t xml:space="preserve">, </w:t>
      </w:r>
      <w:proofErr w:type="spellStart"/>
      <w:r w:rsidR="00981272">
        <w:rPr>
          <w:rFonts w:cstheme="minorHAnsi"/>
        </w:rPr>
        <w:t>wielodziedziczenie</w:t>
      </w:r>
      <w:proofErr w:type="spellEnd"/>
      <w:r>
        <w:rPr>
          <w:rFonts w:cstheme="minorHAnsi"/>
        </w:rPr>
        <w:t xml:space="preserve"> są </w:t>
      </w:r>
      <w:r w:rsidR="00FB2533">
        <w:rPr>
          <w:rFonts w:cstheme="minorHAnsi"/>
        </w:rPr>
        <w:t xml:space="preserve">wyróżnione za pomocą </w:t>
      </w:r>
      <w:r w:rsidR="00AC0193">
        <w:rPr>
          <w:rFonts w:cstheme="minorHAnsi"/>
        </w:rPr>
        <w:t>niebieskiego</w:t>
      </w:r>
      <w:r w:rsidR="00FB2533">
        <w:rPr>
          <w:rFonts w:cstheme="minorHAnsi"/>
        </w:rPr>
        <w:t xml:space="preserve"> tła</w:t>
      </w:r>
      <w:r>
        <w:rPr>
          <w:rFonts w:cstheme="minorHAnsi"/>
        </w:rPr>
        <w:t>.</w:t>
      </w:r>
    </w:p>
    <w:p w14:paraId="79A8A643" w14:textId="77777777" w:rsidR="00511E88" w:rsidRPr="00511E88" w:rsidRDefault="00511E88" w:rsidP="00511E88">
      <w:pPr>
        <w:pStyle w:val="Akapitzlist"/>
        <w:ind w:left="360"/>
        <w:rPr>
          <w:rFonts w:cstheme="minorHAnsi"/>
        </w:rPr>
      </w:pPr>
    </w:p>
    <w:p w14:paraId="55FF5FA9" w14:textId="77777777"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14:paraId="4105B208" w14:textId="77777777" w:rsidR="006311E0" w:rsidRPr="006311E0" w:rsidRDefault="002C3C7B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 wp14:anchorId="55AADFBA">
            <wp:extent cx="5760720" cy="2927985"/>
            <wp:effectExtent l="19050" t="0" r="0" b="0"/>
            <wp:docPr id="11" name="Obraz 10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C5E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Opis tekstowy scenariusza przypadku użycia </w:t>
      </w:r>
      <w:r w:rsidR="00511E88">
        <w:rPr>
          <w:rFonts w:asciiTheme="majorHAnsi" w:hAnsiTheme="majorHAnsi"/>
          <w:b/>
          <w:sz w:val="28"/>
          <w:szCs w:val="28"/>
        </w:rPr>
        <w:t>utworzenia kampanii</w:t>
      </w:r>
    </w:p>
    <w:p w14:paraId="15C6255D" w14:textId="77777777"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14:paraId="6D9411A3" w14:textId="77777777"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Kampania jest tworzona przez Plannera lub Planner Managera z odpowiednimi parametrami</w:t>
      </w:r>
      <w:r w:rsidR="00575D9A">
        <w:rPr>
          <w:rFonts w:cstheme="minorHAnsi"/>
          <w:sz w:val="24"/>
          <w:szCs w:val="24"/>
        </w:rPr>
        <w:t xml:space="preserve"> na zlecenie klienta(poza strukturą programu)</w:t>
      </w:r>
      <w:r>
        <w:rPr>
          <w:rFonts w:cstheme="minorHAnsi"/>
          <w:sz w:val="24"/>
          <w:szCs w:val="24"/>
        </w:rPr>
        <w:t xml:space="preserve">. </w:t>
      </w:r>
      <w:r w:rsidR="00575D9A">
        <w:rPr>
          <w:rFonts w:cstheme="minorHAnsi"/>
          <w:sz w:val="24"/>
          <w:szCs w:val="24"/>
        </w:rPr>
        <w:t xml:space="preserve">Jeżeli klient nie istnieje Planner </w:t>
      </w:r>
      <w:r w:rsidR="00FB2533">
        <w:rPr>
          <w:rFonts w:cstheme="minorHAnsi"/>
          <w:sz w:val="24"/>
          <w:szCs w:val="24"/>
        </w:rPr>
        <w:t>dodaje klienta do bazy danych</w:t>
      </w:r>
      <w:r w:rsidR="00FA5D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Po </w:t>
      </w:r>
      <w:r w:rsidR="00FA5DF3">
        <w:rPr>
          <w:rFonts w:cstheme="minorHAnsi"/>
          <w:sz w:val="24"/>
          <w:szCs w:val="24"/>
        </w:rPr>
        <w:t>utworzeniu kampanii</w:t>
      </w:r>
      <w:r>
        <w:rPr>
          <w:rFonts w:cstheme="minorHAnsi"/>
          <w:sz w:val="24"/>
          <w:szCs w:val="24"/>
        </w:rPr>
        <w:t xml:space="preserve"> </w:t>
      </w:r>
      <w:r w:rsidR="00575D9A">
        <w:rPr>
          <w:rFonts w:cstheme="minorHAnsi"/>
          <w:sz w:val="24"/>
          <w:szCs w:val="24"/>
        </w:rPr>
        <w:t xml:space="preserve">pojawia się okno z podsumowaniem i po wybraniu jednej z dwóch opcji można odpowiednio wykonać zmiany lub je zaakceptować. Wtedy </w:t>
      </w:r>
      <w:r>
        <w:rPr>
          <w:rFonts w:cstheme="minorHAnsi"/>
          <w:sz w:val="24"/>
          <w:szCs w:val="24"/>
        </w:rPr>
        <w:t xml:space="preserve">kampania </w:t>
      </w:r>
      <w:r w:rsidR="00575D9A">
        <w:rPr>
          <w:rFonts w:cstheme="minorHAnsi"/>
          <w:sz w:val="24"/>
          <w:szCs w:val="24"/>
        </w:rPr>
        <w:t>ma status zaplanowanej</w:t>
      </w:r>
      <w:r>
        <w:rPr>
          <w:rFonts w:cstheme="minorHAnsi"/>
          <w:sz w:val="24"/>
          <w:szCs w:val="24"/>
        </w:rPr>
        <w:t xml:space="preserve"> i </w:t>
      </w:r>
      <w:r w:rsidR="00575D9A">
        <w:rPr>
          <w:rFonts w:cstheme="minorHAnsi"/>
          <w:sz w:val="24"/>
          <w:szCs w:val="24"/>
        </w:rPr>
        <w:t xml:space="preserve">oczekuje </w:t>
      </w:r>
      <w:r>
        <w:rPr>
          <w:rFonts w:cstheme="minorHAnsi"/>
          <w:sz w:val="24"/>
          <w:szCs w:val="24"/>
        </w:rPr>
        <w:t>na datę rozpoczęcia</w:t>
      </w:r>
      <w:r w:rsidR="00761718">
        <w:rPr>
          <w:rFonts w:cstheme="minorHAnsi"/>
          <w:sz w:val="24"/>
          <w:szCs w:val="24"/>
        </w:rPr>
        <w:t xml:space="preserve">. W trakcie statusu </w:t>
      </w:r>
      <w:r w:rsidR="00761718" w:rsidRPr="00761718">
        <w:rPr>
          <w:rFonts w:cstheme="minorHAnsi"/>
          <w:i/>
          <w:sz w:val="24"/>
          <w:szCs w:val="24"/>
        </w:rPr>
        <w:t>zaplanowana</w:t>
      </w:r>
      <w:r w:rsidR="00761718">
        <w:rPr>
          <w:rFonts w:cstheme="minorHAnsi"/>
          <w:sz w:val="24"/>
          <w:szCs w:val="24"/>
        </w:rPr>
        <w:t xml:space="preserve"> lub </w:t>
      </w:r>
      <w:r w:rsidRPr="00761718">
        <w:rPr>
          <w:rFonts w:cstheme="minorHAnsi"/>
          <w:i/>
          <w:sz w:val="24"/>
          <w:szCs w:val="24"/>
        </w:rPr>
        <w:t xml:space="preserve">w trakcie </w:t>
      </w:r>
      <w:r w:rsidR="00FA5DF3" w:rsidRPr="00761718">
        <w:rPr>
          <w:rFonts w:cstheme="minorHAnsi"/>
          <w:i/>
          <w:sz w:val="24"/>
          <w:szCs w:val="24"/>
        </w:rPr>
        <w:t>realizacji</w:t>
      </w:r>
      <w:r w:rsidR="00FA5D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może ona zostać anulowana</w:t>
      </w:r>
      <w:r w:rsidR="00575D9A">
        <w:rPr>
          <w:rFonts w:cstheme="minorHAnsi"/>
          <w:sz w:val="24"/>
          <w:szCs w:val="24"/>
        </w:rPr>
        <w:t xml:space="preserve"> przez </w:t>
      </w:r>
      <w:r w:rsidR="00CF2E54">
        <w:rPr>
          <w:rFonts w:cstheme="minorHAnsi"/>
          <w:sz w:val="24"/>
          <w:szCs w:val="24"/>
        </w:rPr>
        <w:t>Traffica</w:t>
      </w:r>
      <w:r>
        <w:rPr>
          <w:rFonts w:cstheme="minorHAnsi"/>
          <w:sz w:val="24"/>
          <w:szCs w:val="24"/>
        </w:rPr>
        <w:t>.</w:t>
      </w:r>
    </w:p>
    <w:p w14:paraId="64758489" w14:textId="77777777"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jej zakończeniu automatycznie się ona podsumowuje i może zostać rozliczona przez księgowego od spraw kampanii reklamowych.</w:t>
      </w:r>
    </w:p>
    <w:p w14:paraId="0B6A7262" w14:textId="77777777"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14:paraId="0DB2E1B0" w14:textId="77777777" w:rsidR="00511E88" w:rsidRP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14:paraId="2288C660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</w:t>
      </w:r>
      <w:r w:rsidR="00511E88">
        <w:rPr>
          <w:rFonts w:asciiTheme="majorHAnsi" w:hAnsiTheme="majorHAnsi"/>
          <w:b/>
          <w:sz w:val="28"/>
          <w:szCs w:val="28"/>
        </w:rPr>
        <w:t>ywności dla przypadku utworzenia kampanii</w:t>
      </w:r>
    </w:p>
    <w:p w14:paraId="742F1582" w14:textId="77777777" w:rsid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14:paraId="4D5904C0" w14:textId="77777777" w:rsidR="00FB2533" w:rsidRDefault="00981272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755C853">
            <wp:extent cx="5760720" cy="2608580"/>
            <wp:effectExtent l="19050" t="0" r="0" b="0"/>
            <wp:docPr id="7" name="Obraz 6" descr="Przybylski_Jakub_s24512 - PROJEKT_MAS_akt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kty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2293" w14:textId="77777777" w:rsidR="00FB2533" w:rsidRP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14:paraId="17F33FAA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Diagram stanu dla klasy </w:t>
      </w:r>
      <w:r w:rsidR="00511E88">
        <w:rPr>
          <w:rFonts w:asciiTheme="majorHAnsi" w:hAnsiTheme="majorHAnsi"/>
          <w:b/>
          <w:sz w:val="28"/>
          <w:szCs w:val="28"/>
        </w:rPr>
        <w:t>kampanii</w:t>
      </w:r>
    </w:p>
    <w:p w14:paraId="69DE23B6" w14:textId="77777777"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0F2E541">
            <wp:extent cx="5760720" cy="2569845"/>
            <wp:effectExtent l="19050" t="0" r="0" b="0"/>
            <wp:docPr id="8" name="Obraz 7" descr="Przybylski_Jakub_s24512 - PROJEKT_MAS_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sta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DD9" w14:textId="77777777"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14:paraId="2F73238F" w14:textId="77777777"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14:paraId="6F27E17D" w14:textId="77777777"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14:paraId="68026F9E" w14:textId="77777777"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14:paraId="4081004D" w14:textId="77777777"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151C4EF">
            <wp:extent cx="5760720" cy="3697605"/>
            <wp:effectExtent l="19050" t="0" r="0" b="0"/>
            <wp:docPr id="9" name="Obraz 8" descr="Przybylski_Jakub_s24512 - PROJEKT_MAS_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in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6623" w14:textId="77777777"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14:paraId="745C1039" w14:textId="77777777" w:rsidR="00981272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Ekran logowania</w:t>
      </w:r>
    </w:p>
    <w:p w14:paraId="0AE74DCD" w14:textId="77777777"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08FCC1E5">
            <wp:extent cx="4725670" cy="31013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064F2" w14:textId="77777777"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14:paraId="324D8FF3" w14:textId="77777777"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14:paraId="649836AA" w14:textId="77777777"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14:paraId="3E760C59" w14:textId="77777777" w:rsidR="007F0626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Niepoprawne dane logow</w:t>
      </w:r>
      <w:r w:rsidR="00E445B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nia</w:t>
      </w:r>
    </w:p>
    <w:p w14:paraId="51C47E15" w14:textId="77777777" w:rsidR="00E445B5" w:rsidRDefault="007F0626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63A72317">
            <wp:extent cx="4725670" cy="3116580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5DDF7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19C153FB" w14:textId="77777777"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Główny panel Communication Plannera</w:t>
      </w:r>
    </w:p>
    <w:p w14:paraId="28BF726B" w14:textId="77777777" w:rsidR="00E445B5" w:rsidRDefault="00E445B5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DFA0C57">
            <wp:extent cx="5760720" cy="3923106"/>
            <wp:effectExtent l="19050" t="0" r="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5291E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1C575139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5CD3ABB5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3F6F1AD7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24658D03" w14:textId="77777777"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66DF7CEF" w14:textId="77777777"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Widok dla tworzenia nowej kampanii</w:t>
      </w:r>
    </w:p>
    <w:p w14:paraId="26C8DCA7" w14:textId="77777777" w:rsidR="00E445B5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CB81710">
            <wp:extent cx="5318125" cy="501078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5C7DE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789130EA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750E73B9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467A7492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62D6E253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68B56975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129BAF82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79A8C752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5AF37E5D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4A438D14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1C880332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28EF6138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027162D6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52E955C7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5C8C8950" w14:textId="77777777"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14:paraId="167CA0A0" w14:textId="77777777" w:rsidR="00E445B5" w:rsidRDefault="00C053D7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główny dla Traffica</w:t>
      </w:r>
    </w:p>
    <w:p w14:paraId="462AD671" w14:textId="77777777" w:rsidR="00C053D7" w:rsidRDefault="00C053D7" w:rsidP="00C053D7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D596FCB">
            <wp:extent cx="5760720" cy="39305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18F5B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43957BE3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58BE879C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206544D7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680EA56C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14ED1EB7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67C01D55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50323153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309B2920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4B8580A6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5BA539D8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6CA8EFA1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27FDDD5D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51220596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213D2C4D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42D95386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26661572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3551811E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12D33969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4C4E3EFF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70D38BE8" w14:textId="77777777"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14:paraId="7EAB4A39" w14:textId="77777777" w:rsidR="002A48C9" w:rsidRDefault="002A48C9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edycji dla Traffica</w:t>
      </w:r>
    </w:p>
    <w:p w14:paraId="0C4B7228" w14:textId="77777777" w:rsidR="002A48C9" w:rsidRDefault="002A48C9" w:rsidP="002A48C9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B229450">
            <wp:extent cx="5332730" cy="5047615"/>
            <wp:effectExtent l="19050" t="0" r="127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72F57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228FE909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05EBBC3D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3FA12BF4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25200789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58CDC8B7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699A0C4A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55D65DBB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1BD6A986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15324450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4473613E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1966597F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06842C0A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179A3960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1297E521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683DE0E0" w14:textId="77777777"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14:paraId="28E8F2EE" w14:textId="77777777" w:rsidR="002A48C9" w:rsidRDefault="00884678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Główny panel księgowego</w:t>
      </w:r>
      <w:r w:rsidR="00C736AC">
        <w:rPr>
          <w:rFonts w:cstheme="minorHAnsi"/>
          <w:sz w:val="24"/>
          <w:szCs w:val="24"/>
        </w:rPr>
        <w:t xml:space="preserve"> od kampanii</w:t>
      </w:r>
    </w:p>
    <w:p w14:paraId="0BBC4A1D" w14:textId="77777777"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5173F01C" w14:textId="77777777" w:rsidR="00884678" w:rsidRP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08A0AB8A">
            <wp:extent cx="5760720" cy="3831376"/>
            <wp:effectExtent l="19050" t="0" r="0" b="0"/>
            <wp:docPr id="2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F3723" w14:textId="77777777" w:rsidR="00C736AC" w:rsidRDefault="00C736AC" w:rsidP="00C736A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Główny panel księgowego firmy</w:t>
      </w:r>
    </w:p>
    <w:p w14:paraId="1383392C" w14:textId="77777777" w:rsid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6E184E2">
            <wp:extent cx="5760720" cy="3893681"/>
            <wp:effectExtent l="19050" t="0" r="0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4FF56" w14:textId="77777777" w:rsid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</w:p>
    <w:p w14:paraId="0834627C" w14:textId="77777777" w:rsidR="00C907C4" w:rsidRDefault="00C907C4" w:rsidP="00C736A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dla księgowego od kampanii i firmy jednocześnie</w:t>
      </w:r>
    </w:p>
    <w:p w14:paraId="5CB2D329" w14:textId="77777777"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64B38AF8">
            <wp:extent cx="5760720" cy="3854838"/>
            <wp:effectExtent l="19050" t="0" r="0" b="0"/>
            <wp:docPr id="2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LUB</w:t>
      </w:r>
    </w:p>
    <w:p w14:paraId="535BBADD" w14:textId="77777777"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6E74720">
            <wp:extent cx="5760720" cy="3890820"/>
            <wp:effectExtent l="19050" t="0" r="0" b="0"/>
            <wp:docPr id="2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C8A81" w14:textId="77777777"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14:paraId="3EFA1EA7" w14:textId="77777777" w:rsidR="00C736AC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C76B175" w14:textId="77777777" w:rsidR="00C907C4" w:rsidRDefault="00C907C4" w:rsidP="00C907C4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rozliczenia kampanii</w:t>
      </w:r>
    </w:p>
    <w:p w14:paraId="10828AB5" w14:textId="77777777" w:rsidR="00C736AC" w:rsidRPr="00C736AC" w:rsidRDefault="008B1EBE" w:rsidP="00C736AC">
      <w:pPr>
        <w:pStyle w:val="Akapitzlist"/>
        <w:ind w:left="1080"/>
        <w:rPr>
          <w:rFonts w:cstheme="minorHAnsi"/>
          <w:sz w:val="24"/>
          <w:szCs w:val="24"/>
        </w:rPr>
      </w:pPr>
      <w:r w:rsidRPr="008B1EBE">
        <w:rPr>
          <w:rFonts w:cstheme="minorHAnsi"/>
          <w:noProof/>
          <w:sz w:val="24"/>
          <w:szCs w:val="24"/>
        </w:rPr>
        <w:drawing>
          <wp:inline distT="0" distB="0" distL="0" distR="0" wp14:anchorId="01A07A35">
            <wp:extent cx="3745230" cy="4286885"/>
            <wp:effectExtent l="19050" t="0" r="7620" b="0"/>
            <wp:docPr id="14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FF3E1" w14:textId="77777777" w:rsidR="001A06CA" w:rsidRDefault="008B1EBE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główny Planner Managera</w:t>
      </w:r>
    </w:p>
    <w:p w14:paraId="2E0BEC6F" w14:textId="77777777"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 w:rsidRPr="001A06CA">
        <w:rPr>
          <w:rFonts w:cstheme="minorHAnsi"/>
          <w:noProof/>
          <w:sz w:val="24"/>
          <w:szCs w:val="24"/>
        </w:rPr>
        <w:drawing>
          <wp:inline distT="0" distB="0" distL="0" distR="0" wp14:anchorId="047D0618">
            <wp:extent cx="5760720" cy="3879578"/>
            <wp:effectExtent l="19050" t="0" r="0" b="0"/>
            <wp:docPr id="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A352B" w14:textId="77777777" w:rsidR="001A06CA" w:rsidRDefault="001A06CA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główny Traffic Managera</w:t>
      </w:r>
    </w:p>
    <w:p w14:paraId="5D567A1A" w14:textId="77777777"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 w:rsidRPr="001A06CA">
        <w:rPr>
          <w:rFonts w:cstheme="minorHAnsi"/>
          <w:noProof/>
          <w:sz w:val="24"/>
          <w:szCs w:val="24"/>
        </w:rPr>
        <w:drawing>
          <wp:inline distT="0" distB="0" distL="0" distR="0" wp14:anchorId="4B5F7B18">
            <wp:extent cx="5760720" cy="3887982"/>
            <wp:effectExtent l="19050" t="0" r="0" b="0"/>
            <wp:docPr id="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71C39" w14:textId="77777777" w:rsidR="001A06CA" w:rsidRDefault="001A06CA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zmiany rocznej premii</w:t>
      </w:r>
    </w:p>
    <w:p w14:paraId="15229C50" w14:textId="77777777"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29022BC8">
            <wp:extent cx="2038350" cy="1771650"/>
            <wp:effectExtent l="19050" t="0" r="0" b="0"/>
            <wp:docPr id="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3683A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285257A2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79F89E51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1DE79AB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EEE72DB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7CB91E50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64CCCC56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1FC7E107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2107E97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DD557C5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C951681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5E8D28F4" w14:textId="77777777"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14:paraId="68690D87" w14:textId="634407E0" w:rsidR="00C907C4" w:rsidRDefault="00C907C4" w:rsidP="00C907C4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Panel </w:t>
      </w:r>
      <w:r w:rsidR="00B02F1E">
        <w:rPr>
          <w:rFonts w:cstheme="minorHAnsi"/>
          <w:sz w:val="24"/>
          <w:szCs w:val="24"/>
        </w:rPr>
        <w:t xml:space="preserve">główny </w:t>
      </w:r>
      <w:r>
        <w:rPr>
          <w:rFonts w:cstheme="minorHAnsi"/>
          <w:sz w:val="24"/>
          <w:szCs w:val="24"/>
        </w:rPr>
        <w:t>Designera</w:t>
      </w:r>
    </w:p>
    <w:p w14:paraId="2138DBAC" w14:textId="77777777"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53566D00">
            <wp:extent cx="5760720" cy="3883927"/>
            <wp:effectExtent l="19050" t="0" r="0" b="0"/>
            <wp:docPr id="26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010FB" w14:textId="77777777"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14:paraId="23A82934" w14:textId="77777777" w:rsidR="00C907C4" w:rsidRP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14:paraId="05417654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B651E1A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1409E04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16FADFBD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16618CC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4D21A5C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7B4A0380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61753BA9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697EAD77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BD19DB9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739CA6D5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5BB93768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6B8F7EB3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7AFC84C5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447E8190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443D3EDD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7CA17E0C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5A6D836D" w14:textId="77777777"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3657CA2F" w14:textId="77777777" w:rsidR="00F81061" w:rsidRPr="002A48C9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14:paraId="60F441E4" w14:textId="77777777" w:rsidR="00BC6C03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lastRenderedPageBreak/>
        <w:t>Omówienie decyzji projektowych i skutków analizy dynamicznej</w:t>
      </w:r>
    </w:p>
    <w:p w14:paraId="1590B959" w14:textId="77777777" w:rsidR="006E564F" w:rsidRDefault="006E564F" w:rsidP="006E564F">
      <w:pPr>
        <w:ind w:left="360"/>
        <w:rPr>
          <w:rFonts w:cstheme="minorHAnsi"/>
          <w:sz w:val="24"/>
          <w:szCs w:val="24"/>
        </w:rPr>
      </w:pPr>
      <w:r w:rsidRPr="006E564F">
        <w:rPr>
          <w:rFonts w:cstheme="minorHAnsi"/>
          <w:sz w:val="24"/>
          <w:szCs w:val="24"/>
        </w:rPr>
        <w:t xml:space="preserve">Analityczny diagram klas zawiera rozwiązania, które nie występują w języku programowania Java, w którym zostanie utworzony system, więc zostały </w:t>
      </w:r>
      <w:r>
        <w:rPr>
          <w:rFonts w:cstheme="minorHAnsi"/>
          <w:sz w:val="24"/>
          <w:szCs w:val="24"/>
        </w:rPr>
        <w:t>one przekształcone zgodnie z poniższymi informacjami.</w:t>
      </w:r>
    </w:p>
    <w:p w14:paraId="6C2345EC" w14:textId="23972994"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dynamiczne</w:t>
      </w:r>
      <w:r w:rsidR="009D0CF9"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 xml:space="preserve">– </w:t>
      </w:r>
      <w:r w:rsidR="00C907C4">
        <w:rPr>
          <w:rFonts w:cstheme="minorHAnsi"/>
          <w:sz w:val="24"/>
          <w:szCs w:val="24"/>
        </w:rPr>
        <w:t>zwykły Planner może stać się Planner Managerem</w:t>
      </w:r>
      <w:r w:rsidR="00B02F1E">
        <w:rPr>
          <w:rFonts w:cstheme="minorHAnsi"/>
          <w:sz w:val="24"/>
          <w:szCs w:val="24"/>
        </w:rPr>
        <w:t xml:space="preserve"> i odwrotnie (awans i degradacja)</w:t>
      </w:r>
      <w:r w:rsidR="00C907C4">
        <w:rPr>
          <w:rFonts w:cstheme="minorHAnsi"/>
          <w:sz w:val="24"/>
          <w:szCs w:val="24"/>
        </w:rPr>
        <w:t>. Został</w:t>
      </w:r>
      <w:r w:rsidR="00B02F1E">
        <w:rPr>
          <w:rFonts w:cstheme="minorHAnsi"/>
          <w:sz w:val="24"/>
          <w:szCs w:val="24"/>
        </w:rPr>
        <w:t>y</w:t>
      </w:r>
      <w:r w:rsidR="00C907C4">
        <w:rPr>
          <w:rFonts w:cstheme="minorHAnsi"/>
          <w:sz w:val="24"/>
          <w:szCs w:val="24"/>
        </w:rPr>
        <w:t xml:space="preserve"> tutaj utworzon</w:t>
      </w:r>
      <w:r w:rsidR="00B02F1E">
        <w:rPr>
          <w:rFonts w:cstheme="minorHAnsi"/>
          <w:sz w:val="24"/>
          <w:szCs w:val="24"/>
        </w:rPr>
        <w:t>e</w:t>
      </w:r>
      <w:r w:rsidR="00C907C4">
        <w:rPr>
          <w:rFonts w:cstheme="minorHAnsi"/>
          <w:sz w:val="24"/>
          <w:szCs w:val="24"/>
        </w:rPr>
        <w:t xml:space="preserve"> dodatkow</w:t>
      </w:r>
      <w:r w:rsidR="00B02F1E">
        <w:rPr>
          <w:rFonts w:cstheme="minorHAnsi"/>
          <w:sz w:val="24"/>
          <w:szCs w:val="24"/>
        </w:rPr>
        <w:t xml:space="preserve">e </w:t>
      </w:r>
      <w:proofErr w:type="spellStart"/>
      <w:r w:rsidR="00C907C4">
        <w:rPr>
          <w:rFonts w:cstheme="minorHAnsi"/>
          <w:sz w:val="24"/>
          <w:szCs w:val="24"/>
        </w:rPr>
        <w:t>konstruktor</w:t>
      </w:r>
      <w:r w:rsidR="00B02F1E">
        <w:rPr>
          <w:rFonts w:cstheme="minorHAnsi"/>
          <w:sz w:val="24"/>
          <w:szCs w:val="24"/>
        </w:rPr>
        <w:t>y</w:t>
      </w:r>
      <w:proofErr w:type="spellEnd"/>
      <w:r w:rsidR="00C907C4">
        <w:rPr>
          <w:rFonts w:cstheme="minorHAnsi"/>
          <w:sz w:val="24"/>
          <w:szCs w:val="24"/>
        </w:rPr>
        <w:t>, któr</w:t>
      </w:r>
      <w:r w:rsidR="00B02F1E">
        <w:rPr>
          <w:rFonts w:cstheme="minorHAnsi"/>
          <w:sz w:val="24"/>
          <w:szCs w:val="24"/>
        </w:rPr>
        <w:t>e</w:t>
      </w:r>
      <w:r w:rsidR="00C907C4">
        <w:rPr>
          <w:rFonts w:cstheme="minorHAnsi"/>
          <w:sz w:val="24"/>
          <w:szCs w:val="24"/>
        </w:rPr>
        <w:t xml:space="preserve"> </w:t>
      </w:r>
      <w:r w:rsidR="00B02F1E">
        <w:rPr>
          <w:rFonts w:cstheme="minorHAnsi"/>
          <w:sz w:val="24"/>
          <w:szCs w:val="24"/>
        </w:rPr>
        <w:t>przyjmują siebie jako parametry</w:t>
      </w:r>
      <w:r w:rsidR="00C907C4">
        <w:rPr>
          <w:rFonts w:cstheme="minorHAnsi"/>
          <w:sz w:val="24"/>
          <w:szCs w:val="24"/>
        </w:rPr>
        <w:t>.</w:t>
      </w:r>
    </w:p>
    <w:p w14:paraId="203E7096" w14:textId="77777777"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overlapping</w:t>
      </w:r>
      <w:r w:rsidR="009D0CF9"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 xml:space="preserve">spłaszczenie hierarchii i dodanie </w:t>
      </w:r>
      <w:proofErr w:type="spellStart"/>
      <w:r w:rsidR="00CC3D76">
        <w:rPr>
          <w:rFonts w:cstheme="minorHAnsi"/>
          <w:sz w:val="24"/>
          <w:szCs w:val="24"/>
        </w:rPr>
        <w:t>EnumSet</w:t>
      </w:r>
      <w:proofErr w:type="spellEnd"/>
      <w:r w:rsidR="00CC3D76">
        <w:rPr>
          <w:rFonts w:cstheme="minorHAnsi"/>
          <w:sz w:val="24"/>
          <w:szCs w:val="24"/>
        </w:rPr>
        <w:t>&lt;</w:t>
      </w:r>
      <w:proofErr w:type="spellStart"/>
      <w:r w:rsidR="00CC3D76">
        <w:rPr>
          <w:rFonts w:cstheme="minorHAnsi"/>
          <w:sz w:val="24"/>
          <w:szCs w:val="24"/>
        </w:rPr>
        <w:t>EmployeeType</w:t>
      </w:r>
      <w:proofErr w:type="spellEnd"/>
      <w:r w:rsidR="00CC3D76">
        <w:rPr>
          <w:rFonts w:cstheme="minorHAnsi"/>
          <w:sz w:val="24"/>
          <w:szCs w:val="24"/>
        </w:rPr>
        <w:t>&gt;, które odpowiada na pytanie kim jest pracownik w danym momencie(tylko księgowym od spraw kampanii czy księgowym od spraw firmowych czy może oboma na raz).</w:t>
      </w:r>
    </w:p>
    <w:p w14:paraId="1671FC18" w14:textId="77777777"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Wielodziedziczenie </w:t>
      </w:r>
      <w:r w:rsidR="00CC3D7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>zaimplementowane jest za pomocą interfejsów.</w:t>
      </w:r>
    </w:p>
    <w:p w14:paraId="2DE0D0C7" w14:textId="77777777" w:rsidR="006E564F" w:rsidRP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Dziedziczenie wieloaspektowe - </w:t>
      </w:r>
      <w:r w:rsidR="00CC3D76">
        <w:rPr>
          <w:rFonts w:cstheme="minorHAnsi"/>
          <w:sz w:val="24"/>
          <w:szCs w:val="24"/>
        </w:rPr>
        <w:t xml:space="preserve">dodanie dyskryminatora w postaci </w:t>
      </w:r>
      <w:proofErr w:type="spellStart"/>
      <w:r w:rsidR="00CC3D76" w:rsidRPr="00CC3D76">
        <w:rPr>
          <w:rFonts w:cstheme="minorHAnsi"/>
          <w:i/>
          <w:sz w:val="24"/>
          <w:szCs w:val="24"/>
        </w:rPr>
        <w:t>hasEducationLevel</w:t>
      </w:r>
      <w:proofErr w:type="spellEnd"/>
      <w:r w:rsidR="00CC3D76" w:rsidRPr="00CC3D76">
        <w:rPr>
          <w:rFonts w:cstheme="minorHAnsi"/>
          <w:i/>
          <w:sz w:val="24"/>
          <w:szCs w:val="24"/>
        </w:rPr>
        <w:t>();</w:t>
      </w:r>
      <w:r w:rsidR="00CC3D76">
        <w:rPr>
          <w:rFonts w:cstheme="minorHAnsi"/>
          <w:sz w:val="24"/>
          <w:szCs w:val="24"/>
        </w:rPr>
        <w:t xml:space="preserve"> takie podejście jest intuicyjne oraz proste do zaimplementowania, ponieważ wymaga dodania w/w metody oraz przeniesienia pola do nadklasy. W tym przypadku metoda jest wykorzystywana przy obliczaniu wysokości wypłaty dla danego pracownika.</w:t>
      </w:r>
    </w:p>
    <w:p w14:paraId="24B634A4" w14:textId="77777777" w:rsidR="00A92E38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Asocjacje </w:t>
      </w:r>
      <w:r w:rsidR="00CC3D76">
        <w:rPr>
          <w:rFonts w:cstheme="minorHAnsi"/>
          <w:sz w:val="24"/>
          <w:szCs w:val="24"/>
        </w:rPr>
        <w:t>–</w:t>
      </w:r>
      <w:r w:rsidR="00150BEA">
        <w:rPr>
          <w:rFonts w:cstheme="minorHAnsi"/>
          <w:sz w:val="24"/>
          <w:szCs w:val="24"/>
        </w:rPr>
        <w:t xml:space="preserve"> w liczności 0</w:t>
      </w:r>
      <w:r w:rsidR="00CC3D76">
        <w:rPr>
          <w:rFonts w:cstheme="minorHAnsi"/>
          <w:sz w:val="24"/>
          <w:szCs w:val="24"/>
        </w:rPr>
        <w:t>-* przy przyp</w:t>
      </w:r>
      <w:r w:rsidR="00150BEA">
        <w:rPr>
          <w:rFonts w:cstheme="minorHAnsi"/>
          <w:sz w:val="24"/>
          <w:szCs w:val="24"/>
        </w:rPr>
        <w:t>isywaniu Designerów do danej kampanii. Sprzężenie zwrotne zostało zaimplementowane dość okrężną drogą(wczytywanie z bazy danych) z powodu ograniczeń przy zapisywaniu serii informacji do bazy danych.</w:t>
      </w:r>
    </w:p>
    <w:p w14:paraId="7D0E42F4" w14:textId="77777777" w:rsidR="00150BEA" w:rsidRDefault="009D0CF9" w:rsidP="00150BEA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Kompozycje </w:t>
      </w:r>
      <w:r w:rsidR="00150BEA">
        <w:rPr>
          <w:rFonts w:cstheme="minorHAnsi"/>
          <w:sz w:val="24"/>
          <w:szCs w:val="24"/>
        </w:rPr>
        <w:t>– występują w ślicznościach 1-* lub 0-* przy przypisywaniu Plannerów, Trafficów, Klientów do danej kampanii oraz przy relacji Firma-Klient. Sprzężenie zwrotne zostało zaimplementowane dość okrężną drogą(wczytywanie z bazy danych) z powodu ograniczeń przy zapisywaniu serii informacji do bazy danych.</w:t>
      </w:r>
    </w:p>
    <w:p w14:paraId="272B8081" w14:textId="77777777" w:rsidR="009D0CF9" w:rsidRPr="006E564F" w:rsidRDefault="009D0CF9" w:rsidP="00150BEA">
      <w:pPr>
        <w:pStyle w:val="Akapitzlist"/>
        <w:ind w:left="1080"/>
        <w:rPr>
          <w:rFonts w:cstheme="minorHAnsi"/>
          <w:sz w:val="24"/>
          <w:szCs w:val="24"/>
        </w:rPr>
      </w:pPr>
    </w:p>
    <w:sectPr w:rsidR="009D0CF9" w:rsidRPr="006E564F" w:rsidSect="00E21D94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EA632" w14:textId="77777777" w:rsidR="00FA2166" w:rsidRDefault="00FA2166" w:rsidP="00BF158E">
      <w:pPr>
        <w:spacing w:after="0" w:line="240" w:lineRule="auto"/>
      </w:pPr>
      <w:r>
        <w:separator/>
      </w:r>
    </w:p>
  </w:endnote>
  <w:endnote w:type="continuationSeparator" w:id="0">
    <w:p w14:paraId="6AFD03A6" w14:textId="77777777" w:rsidR="00FA2166" w:rsidRDefault="00FA2166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0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CC583E" w14:textId="77777777" w:rsidR="00CC3D76" w:rsidRDefault="0000000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7C4">
          <w:rPr>
            <w:noProof/>
          </w:rPr>
          <w:t>16</w:t>
        </w:r>
        <w:r>
          <w:rPr>
            <w:noProof/>
          </w:rPr>
          <w:fldChar w:fldCharType="end"/>
        </w:r>
        <w:r w:rsidR="00CC3D76">
          <w:t xml:space="preserve"> | </w:t>
        </w:r>
        <w:r w:rsidR="00CC3D76">
          <w:rPr>
            <w:color w:val="7F7F7F" w:themeColor="background1" w:themeShade="7F"/>
            <w:spacing w:val="60"/>
          </w:rPr>
          <w:t>Strona</w:t>
        </w:r>
      </w:p>
    </w:sdtContent>
  </w:sdt>
  <w:p w14:paraId="1761ECB6" w14:textId="77777777" w:rsidR="00CC3D76" w:rsidRDefault="00CC3D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6B465" w14:textId="77777777" w:rsidR="00FA2166" w:rsidRDefault="00FA2166" w:rsidP="00BF158E">
      <w:pPr>
        <w:spacing w:after="0" w:line="240" w:lineRule="auto"/>
      </w:pPr>
      <w:r>
        <w:separator/>
      </w:r>
    </w:p>
  </w:footnote>
  <w:footnote w:type="continuationSeparator" w:id="0">
    <w:p w14:paraId="395AAB94" w14:textId="77777777" w:rsidR="00FA2166" w:rsidRDefault="00FA2166" w:rsidP="00BF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52"/>
        <w:szCs w:val="52"/>
      </w:rPr>
      <w:alias w:val="Tytuł"/>
      <w:id w:val="77738743"/>
      <w:placeholder>
        <w:docPart w:val="56C6AC32636F45F6B57446109BB5EF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ED8C3" w14:textId="77777777" w:rsidR="00CC3D76" w:rsidRDefault="00CC3D76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2E38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Agencja reklamy mobilnej – „Ad-Mas”</w:t>
        </w:r>
      </w:p>
    </w:sdtContent>
  </w:sdt>
  <w:p w14:paraId="554E800A" w14:textId="77777777" w:rsidR="00CC3D76" w:rsidRDefault="00CC3D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EC7E96"/>
    <w:multiLevelType w:val="hybridMultilevel"/>
    <w:tmpl w:val="0D5E53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1859B8"/>
    <w:multiLevelType w:val="hybridMultilevel"/>
    <w:tmpl w:val="7BE0D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96941"/>
    <w:multiLevelType w:val="hybridMultilevel"/>
    <w:tmpl w:val="85406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03927">
    <w:abstractNumId w:val="2"/>
  </w:num>
  <w:num w:numId="2" w16cid:durableId="2012488847">
    <w:abstractNumId w:val="5"/>
  </w:num>
  <w:num w:numId="3" w16cid:durableId="410739933">
    <w:abstractNumId w:val="0"/>
  </w:num>
  <w:num w:numId="4" w16cid:durableId="1505973020">
    <w:abstractNumId w:val="4"/>
  </w:num>
  <w:num w:numId="5" w16cid:durableId="777943483">
    <w:abstractNumId w:val="3"/>
  </w:num>
  <w:num w:numId="6" w16cid:durableId="51735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5A"/>
    <w:rsid w:val="00054D3B"/>
    <w:rsid w:val="0006543D"/>
    <w:rsid w:val="00077CA2"/>
    <w:rsid w:val="00150BEA"/>
    <w:rsid w:val="001A06CA"/>
    <w:rsid w:val="002162AA"/>
    <w:rsid w:val="002A48C9"/>
    <w:rsid w:val="002A4974"/>
    <w:rsid w:val="002C3C7B"/>
    <w:rsid w:val="002E448C"/>
    <w:rsid w:val="004B7F79"/>
    <w:rsid w:val="004E0B4C"/>
    <w:rsid w:val="00511E88"/>
    <w:rsid w:val="00575D9A"/>
    <w:rsid w:val="00592C5A"/>
    <w:rsid w:val="006311E0"/>
    <w:rsid w:val="006E564F"/>
    <w:rsid w:val="00700663"/>
    <w:rsid w:val="00717E20"/>
    <w:rsid w:val="00761718"/>
    <w:rsid w:val="007D2ED4"/>
    <w:rsid w:val="007F0626"/>
    <w:rsid w:val="0083455B"/>
    <w:rsid w:val="00884678"/>
    <w:rsid w:val="008B1EBE"/>
    <w:rsid w:val="008C784A"/>
    <w:rsid w:val="008E6CA3"/>
    <w:rsid w:val="009457E0"/>
    <w:rsid w:val="00975C73"/>
    <w:rsid w:val="00981272"/>
    <w:rsid w:val="00991B26"/>
    <w:rsid w:val="009B3F5C"/>
    <w:rsid w:val="009D0CF9"/>
    <w:rsid w:val="009D47AA"/>
    <w:rsid w:val="009E155F"/>
    <w:rsid w:val="00A4051E"/>
    <w:rsid w:val="00A4535F"/>
    <w:rsid w:val="00A76C47"/>
    <w:rsid w:val="00A92E38"/>
    <w:rsid w:val="00AC0193"/>
    <w:rsid w:val="00B02F1E"/>
    <w:rsid w:val="00B36A29"/>
    <w:rsid w:val="00BB4DE6"/>
    <w:rsid w:val="00BC6C03"/>
    <w:rsid w:val="00BE6BC1"/>
    <w:rsid w:val="00BF158E"/>
    <w:rsid w:val="00BF169F"/>
    <w:rsid w:val="00C02F4F"/>
    <w:rsid w:val="00C053D7"/>
    <w:rsid w:val="00C736AC"/>
    <w:rsid w:val="00C907C4"/>
    <w:rsid w:val="00CC3D76"/>
    <w:rsid w:val="00CD3A0C"/>
    <w:rsid w:val="00CE2E76"/>
    <w:rsid w:val="00CF2E54"/>
    <w:rsid w:val="00D00AE8"/>
    <w:rsid w:val="00D75B5E"/>
    <w:rsid w:val="00DB7BFE"/>
    <w:rsid w:val="00DE3FF2"/>
    <w:rsid w:val="00E21D94"/>
    <w:rsid w:val="00E445B5"/>
    <w:rsid w:val="00EC7123"/>
    <w:rsid w:val="00ED261A"/>
    <w:rsid w:val="00ED4677"/>
    <w:rsid w:val="00EF2FFE"/>
    <w:rsid w:val="00F11740"/>
    <w:rsid w:val="00F33B0A"/>
    <w:rsid w:val="00F55E3E"/>
    <w:rsid w:val="00F61ABB"/>
    <w:rsid w:val="00F81061"/>
    <w:rsid w:val="00FA2166"/>
    <w:rsid w:val="00FA5DF3"/>
    <w:rsid w:val="00FB2533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CF60"/>
  <w15:docId w15:val="{5A81D85F-7347-42AC-9FB6-BC0591AD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58E"/>
  </w:style>
  <w:style w:type="paragraph" w:styleId="Stopka">
    <w:name w:val="footer"/>
    <w:basedOn w:val="Normalny"/>
    <w:link w:val="Stopka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C6AC32636F45F6B57446109BB5EF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E4F3AC-1272-4966-945D-EADFA99DED94}"/>
      </w:docPartPr>
      <w:docPartBody>
        <w:p w:rsidR="00C60060" w:rsidRDefault="00EA0AF6" w:rsidP="00EA0AF6">
          <w:pPr>
            <w:pStyle w:val="56C6AC32636F45F6B57446109BB5EF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AF6"/>
    <w:rsid w:val="00143CB0"/>
    <w:rsid w:val="002E448C"/>
    <w:rsid w:val="006A06A7"/>
    <w:rsid w:val="00A20204"/>
    <w:rsid w:val="00A63EA0"/>
    <w:rsid w:val="00B53622"/>
    <w:rsid w:val="00C60060"/>
    <w:rsid w:val="00E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00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C6AC32636F45F6B57446109BB5EF35">
    <w:name w:val="56C6AC32636F45F6B57446109BB5EF35"/>
    <w:rsid w:val="00EA0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70D80-D621-43A5-A209-25B351C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16</Pages>
  <Words>1108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Agencja reklamy mobilnej – „Ad-Mas”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Agencja reklamy mobilnej – „Ad-Mas”</dc:title>
  <dc:subject/>
  <dc:creator>ASRock</dc:creator>
  <cp:keywords/>
  <dc:description/>
  <cp:lastModifiedBy>Jakub Przybylski</cp:lastModifiedBy>
  <cp:revision>39</cp:revision>
  <cp:lastPrinted>2024-06-04T11:49:00Z</cp:lastPrinted>
  <dcterms:created xsi:type="dcterms:W3CDTF">2024-05-30T11:03:00Z</dcterms:created>
  <dcterms:modified xsi:type="dcterms:W3CDTF">2024-06-05T09:35:00Z</dcterms:modified>
</cp:coreProperties>
</file>