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7037" w14:textId="77777777" w:rsidR="00395266" w:rsidRDefault="00D96781" w:rsidP="00F0732F">
      <w:pPr>
        <w:pStyle w:val="Title"/>
        <w:adjustRightInd w:val="0"/>
        <w:spacing w:before="120" w:after="120"/>
      </w:pPr>
      <w:r>
        <w:t>Word Template</w:t>
      </w:r>
    </w:p>
    <w:p w14:paraId="34E89EBC" w14:textId="23E1CEFF" w:rsidR="00550B4E" w:rsidRDefault="00550B4E" w:rsidP="00550B4E">
      <w:pPr>
        <w:pStyle w:val="Subtitle"/>
      </w:pPr>
      <w:r>
        <w:t>Subtitle</w:t>
      </w:r>
    </w:p>
    <w:p w14:paraId="3726CD24" w14:textId="3C416C68" w:rsidR="00395266" w:rsidRPr="00550B4E" w:rsidRDefault="00D96781" w:rsidP="00F0732F">
      <w:pPr>
        <w:pStyle w:val="Author"/>
        <w:adjustRightInd w:val="0"/>
        <w:spacing w:before="120" w:after="120"/>
        <w:rPr>
          <w:lang w:val="es-ES_tradnl"/>
        </w:rPr>
      </w:pPr>
      <w:r w:rsidRPr="00550B4E">
        <w:rPr>
          <w:lang w:val="es-ES_tradnl"/>
        </w:rPr>
        <w:t xml:space="preserve">Juan Pablo Saa OTD / MPH / PhD </w:t>
      </w:r>
      <w:proofErr w:type="spellStart"/>
      <w:r w:rsidRPr="00550B4E">
        <w:rPr>
          <w:lang w:val="es-ES_tradnl"/>
        </w:rPr>
        <w:t>Candidate</w:t>
      </w:r>
      <w:proofErr w:type="spellEnd"/>
    </w:p>
    <w:p w14:paraId="6698ABC7" w14:textId="77777777" w:rsidR="00395266" w:rsidRDefault="00D96781" w:rsidP="00550B4E">
      <w:pPr>
        <w:pStyle w:val="Date"/>
      </w:pPr>
      <w:r>
        <w:t>3/29/2020</w:t>
      </w:r>
    </w:p>
    <w:p w14:paraId="0A02D8FF" w14:textId="77777777" w:rsidR="00395266" w:rsidRPr="00F0732F" w:rsidRDefault="00D96781" w:rsidP="00296AA4">
      <w:pPr>
        <w:pStyle w:val="Heading1"/>
      </w:pPr>
      <w:bookmarkStart w:id="0" w:name="r-markdown"/>
      <w:bookmarkEnd w:id="0"/>
      <w:r>
        <w:t xml:space="preserve">R </w:t>
      </w:r>
      <w:r w:rsidRPr="00CB5A47">
        <w:t>Markdown</w:t>
      </w:r>
    </w:p>
    <w:p w14:paraId="2A4B711A" w14:textId="77777777" w:rsidR="00395266" w:rsidRDefault="00D96781" w:rsidP="00F0732F">
      <w:pPr>
        <w:pStyle w:val="FirstParagraph"/>
        <w:adjustRightInd w:val="0"/>
        <w:spacing w:before="120" w:after="120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B3EAA58" w14:textId="77777777" w:rsidR="005F158D" w:rsidRDefault="00D96781" w:rsidP="00F0732F">
      <w:pPr>
        <w:pStyle w:val="BodyText"/>
        <w:adjustRightInd w:val="0"/>
        <w:spacing w:before="120" w:after="12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</w:t>
      </w:r>
    </w:p>
    <w:p w14:paraId="1E19B8C7" w14:textId="77777777" w:rsidR="005F158D" w:rsidRDefault="005F158D" w:rsidP="005F158D">
      <w:pPr>
        <w:pStyle w:val="FirstParagraph"/>
      </w:pPr>
      <w:r>
        <w:t xml:space="preserve">with the </w:t>
      </w:r>
      <w:r>
        <w:rPr>
          <w:rStyle w:val="VerbatimChar"/>
        </w:rPr>
        <w:t>rma.mv()</w:t>
      </w:r>
      <w:r>
        <w:t xml:space="preserve"> function.</w:t>
      </w:r>
    </w:p>
    <w:p w14:paraId="5BD276B8" w14:textId="77777777" w:rsidR="005F158D" w:rsidRDefault="007B2AB2" w:rsidP="00F0732F">
      <w:pPr>
        <w:pStyle w:val="BodyText"/>
        <w:adjustRightInd w:val="0"/>
        <w:spacing w:before="120" w:after="120"/>
      </w:pPr>
      <w:r>
        <w:rPr>
          <w:rStyle w:val="CommentTok"/>
        </w:rPr>
        <w:t>#adding two rows of empty data to create gaps between domains in the final graph</w:t>
      </w:r>
      <w:r>
        <w:br/>
      </w:r>
      <w:r>
        <w:rPr>
          <w:rStyle w:val="NormalTok"/>
        </w:rPr>
        <w:t xml:space="preserve">    a&lt;-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Var1=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Var2=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Freq=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domain=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(b[i,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' ('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(t</w:t>
      </w:r>
      <w:r>
        <w:rPr>
          <w:rStyle w:val="OperatorTok"/>
        </w:rPr>
        <w:t>$</w:t>
      </w:r>
      <w:r>
        <w:rPr>
          <w:rStyle w:val="NormalTok"/>
        </w:rPr>
        <w:t>Var1)),</w:t>
      </w:r>
      <w:r>
        <w:rPr>
          <w:rStyle w:val="StringTok"/>
        </w:rPr>
        <w:t>')'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</w:p>
    <w:p w14:paraId="3421552C" w14:textId="77777777" w:rsidR="00395266" w:rsidRDefault="00D96781" w:rsidP="00F0732F">
      <w:pPr>
        <w:pStyle w:val="BodyText"/>
        <w:adjustRightInd w:val="0"/>
        <w:spacing w:before="120" w:after="120"/>
      </w:pPr>
      <w:r>
        <w:t>:</w:t>
      </w:r>
    </w:p>
    <w:p w14:paraId="7DCD5B23" w14:textId="77777777" w:rsidR="00395266" w:rsidRDefault="00D96781" w:rsidP="00F0732F">
      <w:pPr>
        <w:pStyle w:val="SourceCode"/>
        <w:wordWrap/>
        <w:adjustRightInd w:val="0"/>
        <w:spacing w:before="120" w:after="120"/>
      </w:pPr>
      <w:r>
        <w:rPr>
          <w:rStyle w:val="KeywordTok"/>
        </w:rPr>
        <w:t>summary</w:t>
      </w:r>
      <w:r>
        <w:rPr>
          <w:rStyle w:val="NormalTok"/>
        </w:rPr>
        <w:t>(cars)</w:t>
      </w:r>
      <w:r w:rsidR="008E24C0">
        <w:rPr>
          <w:rStyle w:val="NormalTok"/>
        </w:rPr>
        <w:br/>
      </w:r>
      <w:proofErr w:type="spellStart"/>
      <w:r w:rsidR="008E24C0">
        <w:rPr>
          <w:rStyle w:val="KeywordTok"/>
        </w:rPr>
        <w:t>setwd</w:t>
      </w:r>
      <w:proofErr w:type="spellEnd"/>
      <w:r w:rsidR="008E24C0">
        <w:rPr>
          <w:rStyle w:val="NormalTok"/>
        </w:rPr>
        <w:t>(</w:t>
      </w:r>
      <w:r w:rsidR="008E24C0">
        <w:rPr>
          <w:rStyle w:val="StringTok"/>
        </w:rPr>
        <w:t>'/Users/local folder in computer'</w:t>
      </w:r>
      <w:r w:rsidR="008E24C0">
        <w:rPr>
          <w:rStyle w:val="NormalTok"/>
        </w:rPr>
        <w:t>)</w:t>
      </w:r>
      <w:r w:rsidR="008E24C0">
        <w:br/>
      </w:r>
    </w:p>
    <w:p w14:paraId="4A2E4BF8" w14:textId="77777777" w:rsidR="007B2AB2" w:rsidRDefault="007B2AB2" w:rsidP="00F0732F">
      <w:pPr>
        <w:pStyle w:val="SourceCode"/>
        <w:wordWrap/>
        <w:adjustRightInd w:val="0"/>
        <w:spacing w:before="120" w:after="120"/>
      </w:pPr>
    </w:p>
    <w:p w14:paraId="6D25457A" w14:textId="77777777" w:rsidR="007B2AB2" w:rsidRDefault="007B2AB2" w:rsidP="00F0732F">
      <w:pPr>
        <w:pStyle w:val="SourceCode"/>
        <w:wordWrap/>
        <w:adjustRightInd w:val="0"/>
        <w:spacing w:before="120" w:after="120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seq_along</w:t>
      </w:r>
      <w:proofErr w:type="spellEnd"/>
      <w:r>
        <w:rPr>
          <w:rStyle w:val="NormalTok"/>
        </w:rPr>
        <w:t>(names)) {</w:t>
      </w:r>
      <w:r>
        <w:br/>
      </w:r>
    </w:p>
    <w:p w14:paraId="49E75819" w14:textId="77777777" w:rsidR="00395266" w:rsidRDefault="00D96781" w:rsidP="00F0732F">
      <w:pPr>
        <w:pStyle w:val="SourceCode"/>
        <w:wordWrap/>
        <w:adjustRightInd w:val="0"/>
        <w:spacing w:before="120" w:after="120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B2B9DCF" w14:textId="77777777" w:rsidR="00395266" w:rsidRPr="00A65C58" w:rsidRDefault="00D96781" w:rsidP="00A65C58">
      <w:pPr>
        <w:pStyle w:val="Heading2"/>
      </w:pPr>
      <w:bookmarkStart w:id="1" w:name="including-plots"/>
      <w:bookmarkEnd w:id="1"/>
      <w:r>
        <w:t>Including Plots</w:t>
      </w:r>
    </w:p>
    <w:p w14:paraId="6351E929" w14:textId="77777777" w:rsidR="00395266" w:rsidRDefault="00D96781" w:rsidP="00F0732F">
      <w:pPr>
        <w:pStyle w:val="FirstParagraph"/>
        <w:adjustRightInd w:val="0"/>
        <w:spacing w:before="120" w:after="120"/>
      </w:pPr>
      <w:r>
        <w:t>You can also embed plots, for example:</w:t>
      </w:r>
    </w:p>
    <w:p w14:paraId="586AB75D" w14:textId="77777777" w:rsidR="00136FCC" w:rsidRPr="00136FCC" w:rsidRDefault="00136FCC" w:rsidP="00136FCC">
      <w:pPr>
        <w:pStyle w:val="BodyText"/>
      </w:pP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(t1)=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ID'</w:t>
      </w:r>
      <w:r>
        <w:rPr>
          <w:rStyle w:val="NormalTok"/>
        </w:rPr>
        <w:t>,</w:t>
      </w:r>
      <w:r>
        <w:rPr>
          <w:rStyle w:val="StringTok"/>
        </w:rPr>
        <w:t>'Study</w:t>
      </w:r>
      <w:proofErr w:type="spellEnd"/>
      <w:r>
        <w:rPr>
          <w:rStyle w:val="StringTok"/>
        </w:rPr>
        <w:t xml:space="preserve"> (country)'</w:t>
      </w:r>
      <w:r>
        <w:rPr>
          <w:rStyle w:val="NormalTok"/>
        </w:rPr>
        <w:t>,</w:t>
      </w:r>
      <w:r>
        <w:rPr>
          <w:rStyle w:val="StringTok"/>
        </w:rPr>
        <w:t>'Design (subgroup)'</w:t>
      </w:r>
      <w:r>
        <w:rPr>
          <w:rStyle w:val="NormalTok"/>
        </w:rPr>
        <w:t>,</w:t>
      </w:r>
      <w:r>
        <w:rPr>
          <w:rStyle w:val="StringTok"/>
        </w:rPr>
        <w:t>'Quality'</w:t>
      </w:r>
      <w:r>
        <w:rPr>
          <w:rStyle w:val="NormalTok"/>
        </w:rPr>
        <w:t xml:space="preserve">, 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'Age (SD)'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Males'</w:t>
      </w:r>
      <w:r>
        <w:rPr>
          <w:rStyle w:val="NormalTok"/>
        </w:rPr>
        <w:t>,</w:t>
      </w:r>
      <w:r>
        <w:rPr>
          <w:rStyle w:val="StringTok"/>
        </w:rPr>
        <w:t>'Stroke</w:t>
      </w:r>
      <w:proofErr w:type="spellEnd"/>
      <w:r>
        <w:rPr>
          <w:rStyle w:val="StringTok"/>
        </w:rPr>
        <w:t xml:space="preserve"> type'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Prev</w:t>
      </w:r>
      <w:proofErr w:type="spellEnd"/>
      <w:r>
        <w:rPr>
          <w:rStyle w:val="StringTok"/>
        </w:rPr>
        <w:t>. stroke"</w:t>
      </w:r>
      <w:r>
        <w:rPr>
          <w:rStyle w:val="NormalTok"/>
        </w:rPr>
        <w:t xml:space="preserve">, </w:t>
      </w:r>
      <w:r>
        <w:rPr>
          <w:rStyle w:val="StringTok"/>
        </w:rPr>
        <w:t>"Domain evaluated (ICF)"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#### Formatting the table</w:t>
      </w:r>
      <w:r>
        <w:br/>
      </w:r>
      <w:r>
        <w:rPr>
          <w:rStyle w:val="NormalTok"/>
        </w:rPr>
        <w:t xml:space="preserve">  </w:t>
      </w:r>
      <w:r>
        <w:br/>
      </w:r>
      <w:proofErr w:type="spellStart"/>
      <w:r>
        <w:rPr>
          <w:rStyle w:val="NormalTok"/>
        </w:rPr>
        <w:t>obs</w:t>
      </w:r>
      <w:proofErr w:type="spellEnd"/>
      <w:r>
        <w:rPr>
          <w:rStyle w:val="NormalTok"/>
        </w:rPr>
        <w:t>=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(ma[</w:t>
      </w:r>
      <w:proofErr w:type="spellStart"/>
      <w:r>
        <w:rPr>
          <w:rStyle w:val="NormalTok"/>
        </w:rPr>
        <w:t>ma</w:t>
      </w:r>
      <w:r>
        <w:rPr>
          <w:rStyle w:val="OperatorTok"/>
        </w:rPr>
        <w:t>$</w:t>
      </w:r>
      <w:r>
        <w:rPr>
          <w:rStyle w:val="NormalTok"/>
        </w:rPr>
        <w:t>intervention</w:t>
      </w:r>
      <w:proofErr w:type="spellEnd"/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no"</w:t>
      </w:r>
      <w:r>
        <w:rPr>
          <w:rStyle w:val="NormalTok"/>
        </w:rPr>
        <w:t>,</w:t>
      </w:r>
      <w:r>
        <w:rPr>
          <w:rStyle w:val="StringTok"/>
        </w:rPr>
        <w:t>"id</w:t>
      </w:r>
      <w:proofErr w:type="spellEnd"/>
      <w:r>
        <w:rPr>
          <w:rStyle w:val="StringTok"/>
        </w:rPr>
        <w:t>"</w:t>
      </w:r>
      <w:r>
        <w:rPr>
          <w:rStyle w:val="NormalTok"/>
        </w:rPr>
        <w:t>]))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proofErr w:type="spellStart"/>
      <w:r>
        <w:rPr>
          <w:rStyle w:val="KeywordTok"/>
        </w:rPr>
        <w:t>huxtable</w:t>
      </w:r>
      <w:proofErr w:type="spellEnd"/>
      <w:r>
        <w:rPr>
          <w:rStyle w:val="NormalTok"/>
        </w:rPr>
        <w:t>(t1,</w:t>
      </w:r>
      <w:r>
        <w:rPr>
          <w:rStyle w:val="DataTypeTok"/>
        </w:rPr>
        <w:t>add_colnames =</w:t>
      </w:r>
      <w:r>
        <w:rPr>
          <w:rStyle w:val="NormalTok"/>
        </w:rPr>
        <w:t xml:space="preserve"> 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proofErr w:type="spellStart"/>
      <w:r>
        <w:rPr>
          <w:rStyle w:val="KeywordTok"/>
        </w:rPr>
        <w:t>set_font_size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           </w:t>
      </w:r>
      <w:proofErr w:type="spellStart"/>
      <w:r>
        <w:rPr>
          <w:rStyle w:val="KeywordTok"/>
        </w:rPr>
        <w:t>set_col_width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</w:p>
    <w:p w14:paraId="11095317" w14:textId="77777777" w:rsidR="00395266" w:rsidRDefault="00D96781" w:rsidP="00F0732F">
      <w:pPr>
        <w:pStyle w:val="BodyText"/>
        <w:adjustRightInd w:val="0"/>
        <w:spacing w:before="120" w:after="120"/>
      </w:pPr>
      <w:r>
        <w:rPr>
          <w:noProof/>
        </w:rPr>
        <w:drawing>
          <wp:inline distT="0" distB="0" distL="0" distR="0" wp14:anchorId="2F97F7FA" wp14:editId="7410F6A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546D7" w14:textId="77777777" w:rsidR="00395266" w:rsidRDefault="00D96781" w:rsidP="00F0732F">
      <w:pPr>
        <w:pStyle w:val="BodyText"/>
        <w:adjustRightInd w:val="0"/>
        <w:spacing w:before="120" w:after="12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043B6367" w14:textId="77777777" w:rsidR="008E24C0" w:rsidRDefault="008E24C0" w:rsidP="00F0732F">
      <w:pPr>
        <w:pStyle w:val="BodyText"/>
        <w:adjustRightInd w:val="0"/>
        <w:spacing w:before="120" w:after="120"/>
      </w:pPr>
    </w:p>
    <w:p w14:paraId="756109DB" w14:textId="77777777" w:rsidR="008E24C0" w:rsidRDefault="008E24C0" w:rsidP="008E24C0">
      <w:pPr>
        <w:pStyle w:val="Heading2"/>
      </w:pPr>
      <w:bookmarkStart w:id="2" w:name="table-1"/>
      <w:bookmarkStart w:id="3" w:name="_Toc36421456"/>
      <w:r>
        <w:t>Table 1</w:t>
      </w:r>
      <w:bookmarkEnd w:id="2"/>
      <w:bookmarkEnd w:id="3"/>
    </w:p>
    <w:p w14:paraId="26C4138A" w14:textId="77777777" w:rsidR="00EC6292" w:rsidRDefault="00EC6292" w:rsidP="00EC6292">
      <w:pPr>
        <w:pStyle w:val="SourceCode"/>
        <w:rPr>
          <w:rStyle w:val="NormalTok"/>
        </w:rPr>
      </w:pPr>
      <w:r>
        <w:rPr>
          <w:rStyle w:val="NormalTok"/>
        </w:rPr>
        <w:t>ma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escalc</w:t>
      </w:r>
      <w:proofErr w:type="spellEnd"/>
      <w:r>
        <w:rPr>
          <w:rStyle w:val="NormalTok"/>
        </w:rPr>
        <w:t>(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"SMD"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"UB"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m1i =</w:t>
      </w:r>
      <w:r>
        <w:rPr>
          <w:rStyle w:val="NormalTok"/>
        </w:rPr>
        <w:t xml:space="preserve"> m1i,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n1i =</w:t>
      </w:r>
      <w:r>
        <w:rPr>
          <w:rStyle w:val="NormalTok"/>
        </w:rPr>
        <w:t xml:space="preserve"> n1i,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sd1i =</w:t>
      </w:r>
      <w:r>
        <w:rPr>
          <w:rStyle w:val="NormalTok"/>
        </w:rPr>
        <w:t xml:space="preserve"> sd1i,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m2i =</w:t>
      </w:r>
      <w:r>
        <w:rPr>
          <w:rStyle w:val="NormalTok"/>
        </w:rPr>
        <w:t xml:space="preserve"> m2i,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n2i =</w:t>
      </w:r>
      <w:r>
        <w:rPr>
          <w:rStyle w:val="NormalTok"/>
        </w:rPr>
        <w:t xml:space="preserve"> n2i,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sd2i =</w:t>
      </w:r>
      <w:r>
        <w:rPr>
          <w:rStyle w:val="NormalTok"/>
        </w:rPr>
        <w:t xml:space="preserve"> sd2i,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data =</w:t>
      </w:r>
      <w:r>
        <w:rPr>
          <w:rStyle w:val="NormalTok"/>
        </w:rPr>
        <w:t xml:space="preserve"> ma)</w:t>
      </w:r>
    </w:p>
    <w:p w14:paraId="4B2E6E13" w14:textId="77777777" w:rsidR="00EC6292" w:rsidRDefault="00EC6292" w:rsidP="00EC6292">
      <w:pPr>
        <w:pStyle w:val="SourceCode"/>
        <w:rPr>
          <w:rStyle w:val="NormalTok"/>
        </w:rPr>
      </w:pPr>
    </w:p>
    <w:p w14:paraId="4F4199AE" w14:textId="77777777" w:rsidR="00C07B1D" w:rsidRDefault="00EC6292" w:rsidP="00EC6292">
      <w:pPr>
        <w:pStyle w:val="SourceCode"/>
        <w:rPr>
          <w:szCs w:val="18"/>
          <w:shd w:val="clear" w:color="auto" w:fill="F8F8F8"/>
        </w:rPr>
      </w:pPr>
      <w:r w:rsidRPr="00EC6292">
        <w:rPr>
          <w:rFonts w:ascii="Consolas" w:hAnsi="Consolas"/>
          <w:color w:val="204A87"/>
          <w:spacing w:val="10"/>
          <w:szCs w:val="13"/>
          <w:shd w:val="clear" w:color="auto" w:fill="F8F8F8"/>
        </w:rPr>
        <w:t>levels</w:t>
      </w:r>
      <w:r w:rsidRPr="00EC6292">
        <w:rPr>
          <w:rFonts w:ascii="Consolas" w:hAnsi="Consolas"/>
          <w:color w:val="204A87"/>
          <w:spacing w:val="10"/>
          <w:szCs w:val="18"/>
          <w:shd w:val="clear" w:color="auto" w:fill="F8F8F8"/>
        </w:rPr>
        <w:t>=</w:t>
      </w:r>
      <w:r w:rsidRPr="00EC6292">
        <w:rPr>
          <w:b w:val="0"/>
          <w:color w:val="204A87"/>
          <w:szCs w:val="18"/>
          <w:shd w:val="clear" w:color="auto" w:fill="F8F8F8"/>
        </w:rPr>
        <w:t>c</w:t>
      </w:r>
      <w:r w:rsidRPr="00EC6292">
        <w:rPr>
          <w:szCs w:val="18"/>
          <w:shd w:val="clear" w:color="auto" w:fill="F8F8F8"/>
        </w:rPr>
        <w:t>(</w:t>
      </w:r>
      <w:r w:rsidRPr="00EC6292">
        <w:rPr>
          <w:rFonts w:ascii="Consolas" w:hAnsi="Consolas"/>
          <w:color w:val="4E9A06"/>
          <w:spacing w:val="10"/>
          <w:szCs w:val="18"/>
          <w:shd w:val="clear" w:color="auto" w:fill="F8F8F8"/>
        </w:rPr>
        <w:t>'healthy'</w:t>
      </w:r>
      <w:r w:rsidRPr="00EC6292">
        <w:rPr>
          <w:szCs w:val="18"/>
          <w:shd w:val="clear" w:color="auto" w:fill="F8F8F8"/>
        </w:rPr>
        <w:t>,</w:t>
      </w:r>
      <w:r w:rsidRPr="00EC6292">
        <w:rPr>
          <w:rFonts w:ascii="Consolas" w:hAnsi="Consolas"/>
          <w:color w:val="4E9A06"/>
          <w:spacing w:val="10"/>
          <w:szCs w:val="18"/>
          <w:shd w:val="clear" w:color="auto" w:fill="F8F8F8"/>
        </w:rPr>
        <w:t>'</w:t>
      </w:r>
      <w:proofErr w:type="spellStart"/>
      <w:r w:rsidRPr="00EC6292">
        <w:rPr>
          <w:rFonts w:ascii="Consolas" w:hAnsi="Consolas"/>
          <w:color w:val="4E9A06"/>
          <w:spacing w:val="10"/>
          <w:szCs w:val="18"/>
          <w:shd w:val="clear" w:color="auto" w:fill="F8F8F8"/>
        </w:rPr>
        <w:t>tia</w:t>
      </w:r>
      <w:proofErr w:type="spellEnd"/>
      <w:r w:rsidRPr="00EC6292">
        <w:rPr>
          <w:rFonts w:ascii="Consolas" w:hAnsi="Consolas"/>
          <w:color w:val="4E9A06"/>
          <w:spacing w:val="10"/>
          <w:szCs w:val="18"/>
          <w:shd w:val="clear" w:color="auto" w:fill="F8F8F8"/>
        </w:rPr>
        <w:t>'</w:t>
      </w:r>
      <w:r w:rsidRPr="00EC6292">
        <w:rPr>
          <w:szCs w:val="18"/>
          <w:shd w:val="clear" w:color="auto" w:fill="F8F8F8"/>
        </w:rPr>
        <w:t>,</w:t>
      </w:r>
      <w:r w:rsidR="00C07B1D">
        <w:rPr>
          <w:szCs w:val="18"/>
          <w:shd w:val="clear" w:color="auto" w:fill="F8F8F8"/>
        </w:rPr>
        <w:t>)</w:t>
      </w:r>
    </w:p>
    <w:p w14:paraId="22B18CB1" w14:textId="77777777" w:rsidR="00EC6292" w:rsidRDefault="00C07B1D" w:rsidP="00EC6292">
      <w:pPr>
        <w:pStyle w:val="SourceCode"/>
      </w:pPr>
      <w:r w:rsidRPr="00C07B1D">
        <w:rPr>
          <w:szCs w:val="18"/>
          <w:shd w:val="clear" w:color="auto" w:fill="F8F8F8"/>
        </w:rPr>
        <w:t xml:space="preserve">             </w:t>
      </w:r>
      <w:r w:rsidRPr="00C07B1D">
        <w:rPr>
          <w:rFonts w:ascii="Consolas" w:hAnsi="Consolas"/>
          <w:color w:val="204A87"/>
          <w:spacing w:val="10"/>
          <w:szCs w:val="18"/>
          <w:shd w:val="clear" w:color="auto" w:fill="F8F8F8"/>
        </w:rPr>
        <w:t>grid =</w:t>
      </w:r>
      <w:r w:rsidRPr="00C07B1D">
        <w:rPr>
          <w:szCs w:val="18"/>
          <w:shd w:val="clear" w:color="auto" w:fill="F8F8F8"/>
        </w:rPr>
        <w:t xml:space="preserve"> </w:t>
      </w:r>
      <w:r w:rsidRPr="00C07B1D">
        <w:rPr>
          <w:rFonts w:ascii="Consolas" w:hAnsi="Consolas"/>
          <w:color w:val="8F5902"/>
          <w:spacing w:val="10"/>
          <w:szCs w:val="18"/>
          <w:shd w:val="clear" w:color="auto" w:fill="F8F8F8"/>
        </w:rPr>
        <w:t>TRUE</w:t>
      </w:r>
      <w:r w:rsidRPr="00C07B1D">
        <w:rPr>
          <w:szCs w:val="18"/>
          <w:shd w:val="clear" w:color="auto" w:fill="F8F8F8"/>
        </w:rPr>
        <w:t>,</w:t>
      </w:r>
      <w:r w:rsidR="00EC6292" w:rsidRPr="00EC6292">
        <w:rPr>
          <w:b w:val="0"/>
        </w:rPr>
        <w:br/>
      </w:r>
    </w:p>
    <w:p w14:paraId="106F2C09" w14:textId="77777777" w:rsidR="008E24C0" w:rsidRDefault="00EC6292" w:rsidP="00EC6292">
      <w:pPr>
        <w:pStyle w:val="BodyText"/>
        <w:adjustRightInd w:val="0"/>
        <w:spacing w:before="120" w:after="120"/>
      </w:pPr>
      <w:r>
        <w:t xml:space="preserve">The </w:t>
      </w:r>
      <w:r>
        <w:rPr>
          <w:b/>
        </w:rPr>
        <w:t>R</w:t>
      </w:r>
      <w:r>
        <w:t xml:space="preserve"> syntax for nested</w:t>
      </w:r>
    </w:p>
    <w:p w14:paraId="13F8FE8F" w14:textId="77777777" w:rsidR="007967D4" w:rsidRDefault="007967D4" w:rsidP="00EC6292">
      <w:pPr>
        <w:pStyle w:val="BodyText"/>
        <w:adjustRightInd w:val="0"/>
        <w:spacing w:before="120" w:after="120"/>
      </w:pPr>
    </w:p>
    <w:p w14:paraId="524A6AA5" w14:textId="77777777" w:rsidR="007967D4" w:rsidRDefault="006E0C66" w:rsidP="00296AA4">
      <w:pPr>
        <w:pStyle w:val="Heading1"/>
      </w:pPr>
      <w:proofErr w:type="spellStart"/>
      <w:r>
        <w:rPr>
          <w:rStyle w:val="KeywordTok"/>
        </w:rPr>
        <w:t>huxtable</w:t>
      </w:r>
      <w:proofErr w:type="spellEnd"/>
      <w:r>
        <w:rPr>
          <w:rStyle w:val="NormalTok"/>
        </w:rPr>
        <w:t>(t1,</w:t>
      </w:r>
      <w:r>
        <w:rPr>
          <w:rStyle w:val="DataTypeTok"/>
        </w:rPr>
        <w:t>add_colnames =</w:t>
      </w:r>
      <w:r>
        <w:rPr>
          <w:rStyle w:val="NormalTok"/>
        </w:rPr>
        <w:t xml:space="preserve"> 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proofErr w:type="spellStart"/>
      <w:r>
        <w:rPr>
          <w:rStyle w:val="KeywordTok"/>
        </w:rPr>
        <w:t>set_font_size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proofErr w:type="spellStart"/>
      <w:r>
        <w:rPr>
          <w:rStyle w:val="KeywordTok"/>
        </w:rPr>
        <w:t>set_col_width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1</w:t>
      </w:r>
      <w:r>
        <w:rPr>
          <w:rStyle w:val="NormalTok"/>
        </w:rPr>
        <w:t>,.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loatTok"/>
        </w:rPr>
        <w:t>.4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loatTok"/>
        </w:rPr>
        <w:t>.5</w:t>
      </w:r>
      <w:r>
        <w:rPr>
          <w:rStyle w:val="NormalTok"/>
        </w:rPr>
        <w:t>,.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</w:t>
      </w:r>
      <w:r>
        <w:rPr>
          <w:rStyle w:val="FloatTok"/>
        </w:rPr>
        <w:t>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set_bold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set_font_size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set_bottom_border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(t1)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insert_row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"Observational Cohort </w:t>
      </w:r>
      <w:proofErr w:type="spellStart"/>
      <w:r>
        <w:rPr>
          <w:rStyle w:val="StringTok"/>
        </w:rPr>
        <w:t>Studies"</w:t>
      </w:r>
      <w:r>
        <w:rPr>
          <w:rStyle w:val="NormalTok"/>
        </w:rPr>
        <w:t>,</w:t>
      </w:r>
      <w:r>
        <w:rPr>
          <w:rStyle w:val="DataTypeTok"/>
        </w:rPr>
        <w:t>after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colspan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set_align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StringTok"/>
        </w:rPr>
        <w:t>"left"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set_bold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set_bottom_border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set_font_size</w:t>
      </w:r>
      <w:proofErr w:type="spellEnd"/>
      <w:r>
        <w:rPr>
          <w:rStyle w:val="NormalTok"/>
        </w:rPr>
        <w:t>(</w:t>
      </w:r>
      <w:r>
        <w:rPr>
          <w:rStyle w:val="DataTypeTok"/>
        </w:rPr>
        <w:t>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insert_row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"Intervention </w:t>
      </w:r>
      <w:proofErr w:type="spellStart"/>
      <w:r>
        <w:rPr>
          <w:rStyle w:val="StringTok"/>
        </w:rPr>
        <w:t>Studies"</w:t>
      </w:r>
      <w:r>
        <w:rPr>
          <w:rStyle w:val="NormalTok"/>
        </w:rPr>
        <w:t>,</w:t>
      </w:r>
      <w:r>
        <w:rPr>
          <w:rStyle w:val="DataTypeTok"/>
        </w:rPr>
        <w:t>after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obs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colspan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set_align</w:t>
      </w:r>
      <w:proofErr w:type="spellEnd"/>
      <w:r>
        <w:rPr>
          <w:rStyle w:val="NormalTok"/>
        </w:rPr>
        <w:t>(obs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StringTok"/>
        </w:rPr>
        <w:t>"left"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set_bold</w:t>
      </w:r>
      <w:proofErr w:type="spellEnd"/>
      <w:r>
        <w:rPr>
          <w:rStyle w:val="NormalTok"/>
        </w:rPr>
        <w:t>(obs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set_bottom_border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(obs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,obs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set_font_size</w:t>
      </w:r>
      <w:proofErr w:type="spellEnd"/>
      <w:r>
        <w:rPr>
          <w:rStyle w:val="NormalTok"/>
        </w:rPr>
        <w:t>(</w:t>
      </w:r>
      <w:r>
        <w:rPr>
          <w:rStyle w:val="DataTypeTok"/>
        </w:rPr>
        <w:t>row =</w:t>
      </w:r>
      <w:r>
        <w:rPr>
          <w:rStyle w:val="NormalTok"/>
        </w:rPr>
        <w:t xml:space="preserve"> obs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</w:p>
    <w:p w14:paraId="0BEA2CB6" w14:textId="77777777" w:rsidR="00C07B1D" w:rsidRPr="00C07B1D" w:rsidRDefault="00C07B1D" w:rsidP="00C07B1D"/>
    <w:p w14:paraId="31C203C1" w14:textId="77777777" w:rsidR="001736A2" w:rsidRDefault="001736A2" w:rsidP="001736A2">
      <w:pPr>
        <w:pStyle w:val="TableCaption"/>
      </w:pPr>
      <w:proofErr w:type="spellStart"/>
      <w:r>
        <w:lastRenderedPageBreak/>
        <w:t>eTable</w:t>
      </w:r>
      <w:proofErr w:type="spellEnd"/>
      <w:r>
        <w:t xml:space="preserve"> 1: Included Studies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2"/>
        <w:gridCol w:w="1440"/>
        <w:gridCol w:w="1440"/>
        <w:gridCol w:w="864"/>
        <w:gridCol w:w="576"/>
        <w:gridCol w:w="1440"/>
        <w:gridCol w:w="720"/>
        <w:gridCol w:w="1152"/>
        <w:gridCol w:w="720"/>
        <w:gridCol w:w="2160"/>
      </w:tblGrid>
      <w:tr w:rsidR="001736A2" w14:paraId="52C871C9" w14:textId="77777777" w:rsidTr="00A95F47">
        <w:trPr>
          <w:cantSplit/>
          <w:tblHeader/>
          <w:jc w:val="center"/>
        </w:trPr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6E17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lastRenderedPageBreak/>
              <w:t>ID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3C68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Study (country)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4FE0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Design (subgroup)</w:t>
            </w:r>
          </w:p>
        </w:tc>
        <w:tc>
          <w:tcPr>
            <w:tcW w:w="86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2B84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Quality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42BD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N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201C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Age (SD)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A73F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Males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F108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Stroke type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9464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Prev. stroke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9358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Domain evaluated (ICF)</w:t>
            </w:r>
          </w:p>
        </w:tc>
      </w:tr>
      <w:tr w:rsidR="001736A2" w14:paraId="60EF8972" w14:textId="77777777" w:rsidTr="00A95F47">
        <w:trPr>
          <w:cantSplit/>
          <w:tblHeader/>
          <w:jc w:val="center"/>
        </w:trPr>
        <w:tc>
          <w:tcPr>
            <w:tcW w:w="8784" w:type="dxa"/>
            <w:gridSpan w:val="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06C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Observational Cohort Studies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A190B" w14:textId="77777777" w:rsidR="001736A2" w:rsidRDefault="001736A2" w:rsidP="001736A2">
            <w:pPr>
              <w:spacing w:before="80" w:after="80"/>
              <w:ind w:left="80" w:right="80"/>
            </w:pPr>
          </w:p>
        </w:tc>
      </w:tr>
      <w:tr w:rsidR="001736A2" w14:paraId="6E17900E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BB1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878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Anderson, 2008 (Australia)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4B4F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case-control (stroke | healthy)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F0B5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22D5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259A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68.33 (16.79)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C0A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7DB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9A8E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19FA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memory, language, visuo-perceptual, calculation,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attention</w:t>
            </w:r>
          </w:p>
        </w:tc>
      </w:tr>
      <w:tr w:rsidR="001736A2" w14:paraId="1B6B3015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4B9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7C0D7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Bagg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2002 (Canada)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DED2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F73C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9F3E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FF2B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71 (11.6)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F169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54%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97D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26C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FC7A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8B05F4B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0440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DEB4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Ballard, 2003 (England)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7C1A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(dementia | stable | improver)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D331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D796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51C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77.9 (2.5)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5C01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818B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9DC5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39.1%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824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orientation, language, memory, attention, praxis, calculation,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visuo-perceptual, global cognition</w:t>
            </w:r>
          </w:p>
        </w:tc>
      </w:tr>
      <w:tr w:rsidR="001736A2" w14:paraId="6CF7DE06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48C0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BA7F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Banerjee, 2019 (Multinational)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802B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C87F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9AB2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286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80AD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73.1 (9.1)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5278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8C0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3578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834A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language, attention, orientation, memory</w:t>
            </w:r>
          </w:p>
        </w:tc>
      </w:tr>
      <w:tr w:rsidR="001736A2" w14:paraId="21F20AD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D8EB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8796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Barker-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Collo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2016 (New Zealand)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6B23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0F37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777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AFCC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70.89 (14.11)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FFFC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4A34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8ABCB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34BD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memory,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attention</w:t>
            </w:r>
          </w:p>
        </w:tc>
      </w:tr>
      <w:tr w:rsidR="001736A2" w14:paraId="39EF5D65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6C4B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5FF9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Ben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Assayag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2015 (Israel)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C276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FFCD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E7C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338F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66.7 (9.6)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DADA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C46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7753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98C7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40B804D5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EB83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1B1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Bohannon, 2003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56C1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1932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8B3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451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3EE4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71.2 (15.1)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A0AD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45%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DBDA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1A5AF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DE14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language, memory</w:t>
            </w:r>
          </w:p>
        </w:tc>
      </w:tr>
      <w:tr w:rsidR="001736A2" w14:paraId="765E86C3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476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5329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Branco, 2019 (Portugal)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FF4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A2FE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F80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7C35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68.82 (11.88)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ED34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C146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66897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27C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00C5D3BE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4D5E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E206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Bush, 2018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F1A4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(ich)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06C5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145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0972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62.2 (14.3)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2CB2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905F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hemorrhage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6AA4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2.8%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0101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3BCAE9D9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8D8E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59DDD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Caratozzolo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2016 (Italy)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5EFF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(dementia | no dementia)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B7E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3560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882C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76.8 (10.2)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E725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4A60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410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21.9%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175A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4B5846F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9F89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2424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Cassidy, 2004 (Ireland)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6334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90FB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D34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9D7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51.4 (8.48)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7BBE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11BB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0D9D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1633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243875D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65F1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09D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Chen, 2016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63D9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psd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no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psd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5058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A65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4E7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61.7 (11.4)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220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A88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4D8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15.5%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67D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26449F6E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AF9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9CFA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Cherney, 2001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1488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(all-stroke | neglect | no neglect)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79E9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AD0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D315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66.19 (13.46)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AFF9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B4E8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00CE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C93F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cognition, language</w:t>
            </w:r>
          </w:p>
        </w:tc>
      </w:tr>
      <w:tr w:rsidR="001736A2" w14:paraId="1555A47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503B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867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Cherney, 2007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D238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D6A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BA26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1061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66.38 (3.69)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18D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A9D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923A0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8836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memory</w:t>
            </w:r>
          </w:p>
        </w:tc>
      </w:tr>
      <w:tr w:rsidR="001736A2" w14:paraId="541F181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33CD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245F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da Costa, 2010 (Brazil)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22B1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(schooled | illiterate)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B9A1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47AD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9734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65.26 (10.72)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521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7B8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658C3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825C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cognition, orientation, memory, attention, language</w:t>
            </w:r>
          </w:p>
        </w:tc>
      </w:tr>
      <w:tr w:rsidR="001736A2" w14:paraId="3F12A1D5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B21E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0CA6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De Boer, 2017 (Netherlands)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1945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(gene non carrier | gene carrier)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3C3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2B2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45D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58.5 (11.2)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73ED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BF7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B8636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89CC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language</w:t>
            </w:r>
          </w:p>
        </w:tc>
      </w:tr>
      <w:tr w:rsidR="001736A2" w14:paraId="1530E15B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3CA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799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Del Ser, 2005 (Spain)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846F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(improving | stable | progressing)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617B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A51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193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60BC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68.9 (12.9)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E744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E7B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3C9B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9CED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792AC13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20BF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ED8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Delgado, 2010 (Chile)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417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nci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psci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A00C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D684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6417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71.6 (7.5)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30C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0A93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9C6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20.5%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8394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attention,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memory</w:t>
            </w:r>
          </w:p>
        </w:tc>
      </w:tr>
      <w:tr w:rsidR="001736A2" w14:paraId="5113F7F3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36C6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0E1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Deniz, 2016 (Turkey)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FDA9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13E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5E20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D279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61.03 (10.75)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3DDA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88A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8A78F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10AB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attention, calculation</w:t>
            </w:r>
          </w:p>
        </w:tc>
      </w:tr>
      <w:tr w:rsidR="001736A2" w14:paraId="72BE1B25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025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8E02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Denti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2008 (Italy)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ECAB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1FE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8D50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359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268C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80.8 (4.7)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998D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38%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8688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01F9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90EE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5747E7F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4491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59BF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Ding, 2014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C9EE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psci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no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psci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81A4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49E9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B77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64.3 (9.8)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1BF5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77E5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7DAB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DFD3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0781C63A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F4E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E80F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Dundar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2014 (Turkey)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4C7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(retro) (robot training + physio | convent physio)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D098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2945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2D9C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66.5 (10.6)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8817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C004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3B7C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E1D2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61351A6B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E5D1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6E44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Firbank, 2007 (UK)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10B6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(w/o dementia | w dementia)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E64E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2A60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0A6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80.1 (3.7)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4ADB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49%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8653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1FC9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315B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cognition, memory</w:t>
            </w:r>
          </w:p>
        </w:tc>
      </w:tr>
      <w:tr w:rsidR="001736A2" w14:paraId="3B52B396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36E5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lastRenderedPageBreak/>
              <w:t>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CAF9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Fonseca, 2018 (Portugal)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7E46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(aphasia)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388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697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86B8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66.54 (10.62)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0E2D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44%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B4E0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D99B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FEC2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memory, visuo-perceptual,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global cognition, language</w:t>
            </w:r>
          </w:p>
        </w:tc>
      </w:tr>
      <w:tr w:rsidR="001736A2" w14:paraId="24C896E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0563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92658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Geng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2017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0E33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8DE3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1B0C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C97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63.1 (10)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8A7C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54%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97D6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D62F0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96EB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524424BF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1050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A24AC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Glymour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2008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B97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1FCE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FF38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272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D373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69.18 (10.98)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BF7E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E26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3DF02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F30E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memory, language, 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686AA8A5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2A5E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2713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Grau-Olivares, 2010 (Spain)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D5772" w14:textId="77777777" w:rsidR="001736A2" w:rsidRPr="001736A2" w:rsidRDefault="001736A2" w:rsidP="001736A2">
            <w:pPr>
              <w:spacing w:before="80" w:after="80"/>
              <w:ind w:left="80" w:right="80"/>
              <w:rPr>
                <w:lang w:val="es-ES_tradnl"/>
              </w:rPr>
            </w:pPr>
            <w:proofErr w:type="spellStart"/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>cohort</w:t>
            </w:r>
            <w:proofErr w:type="spellEnd"/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 xml:space="preserve"> (mci-</w:t>
            </w:r>
            <w:proofErr w:type="spellStart"/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>vasc</w:t>
            </w:r>
            <w:proofErr w:type="spellEnd"/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 xml:space="preserve"> | </w:t>
            </w:r>
            <w:proofErr w:type="spellStart"/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>nci-vasc</w:t>
            </w:r>
            <w:proofErr w:type="spellEnd"/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0607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0B97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47E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71.7 (12)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EE5B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FE4D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BD96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F826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memory,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3896853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AC4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7CE1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Heruti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2002 (Israel)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084D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731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E0A2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88C9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75.3 (7.6)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5E0C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C47E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EF8B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8DDE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F878049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1910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AC8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Hinkle, 2010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5030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2A00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2F18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D97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 (15)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DE6B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907C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CE6C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29.2%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DB5E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4EDDC246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13A8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FF862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Hofgren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2007 (Sweden)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8942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749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B84F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836E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52 (7.9)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FAAA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242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2C0F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0BB4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058268B7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2E0D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8FAD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Huang, 2019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BD64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(dep remitters | dep non-remitters)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9641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2E7C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BA6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61.67 (11.64)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6A81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C231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A4EC5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B54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76FF69DA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7EFB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663A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Jehkonen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2000 (Finland)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F920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(right 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1803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092D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F6D7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63.23 (10.21)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87DF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5955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38CB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5919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memory, visuo-perceptual</w:t>
            </w:r>
          </w:p>
        </w:tc>
      </w:tr>
      <w:tr w:rsidR="001736A2" w14:paraId="24C64DBA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CD72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65F2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Katz, 1999 (Israel)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D94F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(neglect | no neglect)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999B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837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084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57.4 (10.1)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C7CE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09B3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32A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7B20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visuo-perceptual, orientation,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global cognition</w:t>
            </w:r>
          </w:p>
        </w:tc>
      </w:tr>
      <w:tr w:rsidR="001736A2" w14:paraId="08618B29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AA77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8587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Kettunen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2012 (Finland)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74DE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(neglect | 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8A2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5084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C883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2140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6071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9BA1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F6E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visuo-perceptual</w:t>
            </w:r>
          </w:p>
        </w:tc>
      </w:tr>
      <w:tr w:rsidR="001736A2" w14:paraId="0D7FF23D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6C0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057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Kim, 2010 (Korea)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9734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 | stroke + insomnia)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A06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F0E1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CBE2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53.9 (10.4)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EB4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D7B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732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379A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cognition, attention, memory</w:t>
            </w:r>
          </w:p>
        </w:tc>
      </w:tr>
      <w:tr w:rsidR="001736A2" w14:paraId="0843FA96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CC277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FA7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Kim, 2018 (Korea)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179A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(preserved cs tract | interrupted cs tract)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4D97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8070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3162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 (12.7)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591E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75%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827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BD04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B40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3501718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10D0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CC84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Ku, 2013 (Taiwan)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B979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27EB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4725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4876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60.8 (8.7)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023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0A74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D806A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462D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2FB19337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D3F8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BF98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Lee Yeh, 2007 (Taiwan)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1CE0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imt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&lt;= 0.87 |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imt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&gt; 0.87)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9855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C0C5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CA2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61.36 (10.7)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347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8477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B3C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D58B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7973EFAA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96EE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1AB6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Lee, 2009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878F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45AB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8FBE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52D4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72.3 (9.4)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5EA0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F2EE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695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E9C6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6010FAAE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E467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1364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Lee, 2015 (Korea)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9B9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A8AB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8363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3D9F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53.3 (15.2)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E466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FBD8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7A5D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2C87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7B86371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DEA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430D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Lee, 2018 (Korea)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B4F0" w14:textId="77777777" w:rsidR="001736A2" w:rsidRPr="001736A2" w:rsidRDefault="001736A2" w:rsidP="001736A2">
            <w:pPr>
              <w:spacing w:before="80" w:after="80"/>
              <w:ind w:left="80" w:right="80"/>
              <w:rPr>
                <w:lang w:val="es-ES_tradnl"/>
              </w:rPr>
            </w:pPr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 xml:space="preserve">case-control (retro) (no </w:t>
            </w:r>
            <w:proofErr w:type="spellStart"/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>cnt</w:t>
            </w:r>
            <w:proofErr w:type="spellEnd"/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 xml:space="preserve"> | </w:t>
            </w:r>
            <w:proofErr w:type="spellStart"/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>cnt</w:t>
            </w:r>
            <w:proofErr w:type="spellEnd"/>
            <w:r w:rsidRPr="001736A2">
              <w:rPr>
                <w:rFonts w:ascii="Roboto" w:eastAsia="Roboto" w:hAnsi="Roboto" w:cs="Roboto"/>
                <w:color w:val="111111"/>
                <w:sz w:val="14"/>
                <w:szCs w:val="14"/>
                <w:lang w:val="es-ES_tradnl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546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E892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16A4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65.1 (11.6)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D57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55%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58A6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C6106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2EC7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orientation, memory, calculation,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language</w:t>
            </w:r>
          </w:p>
        </w:tc>
      </w:tr>
      <w:tr w:rsidR="001736A2" w14:paraId="3F89BF05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B7CF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D7E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Lee, 2019 (South Korea)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7F63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(no anxiety | anxiety)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1C5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EB9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31C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64.6 (10.1)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2BB4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66A0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F72D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8.3%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4FD6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4AADD3B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1E68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690D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Liang, 2019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FEF0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FF1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2FE0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7232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 (10.3)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BC71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7B0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95B8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9861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2DD9FF3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5DA0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B18B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Mehrabian, 2015 (Bulgaria)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FDED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517C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E0B2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AE0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65.6 (5.6)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496A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79%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DA3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43D6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3BB6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orientation, memory, attention, language, praxis,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</w:p>
        </w:tc>
      </w:tr>
      <w:tr w:rsidR="001736A2" w14:paraId="369F247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FD64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CA668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Mikami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2013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8AF3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(no apathy | apathy)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7674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166B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00C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62.1 (12.3)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08FA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4173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C7EFD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0851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4C7E69FC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5CF6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27FC8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Mok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2008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DB9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case-control (healthy | 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0478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5F26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1D8E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68.9 (9.8)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BBED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5D1B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healthy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A4FF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19.7%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B6AD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1CC85B9A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4D07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8953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Nas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2004 (Turkey)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7070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645A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AFFE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7C11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57.1 (12.99)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90F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3AA1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04EAF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7306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62C44639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ED7C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7C9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Ng, 2013 (Singapore)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015B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6F5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F58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1332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87B6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64.1 (12.6)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1B7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59%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3AAC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B36E8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65F5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3BB9ED92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6ECC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62944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Nijsse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2017 (Netherlands)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9FE8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65F4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2FA2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29D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66.5 (12.2)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A0DF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711F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874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12.7%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7D83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language, attention, memory, orientation, global cognition</w:t>
            </w:r>
          </w:p>
        </w:tc>
      </w:tr>
      <w:tr w:rsidR="001736A2" w14:paraId="4A41F470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BE05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lastRenderedPageBreak/>
              <w:t>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95AF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Oh, 2018 (Korea)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AF6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28A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777A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5BAC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64.77 (13.5)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B22D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51F1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6DF5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11.5%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40F7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orientation, memory, language, attention,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visuo-perceptual</w:t>
            </w:r>
          </w:p>
        </w:tc>
      </w:tr>
      <w:tr w:rsidR="001736A2" w14:paraId="72E023AE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B4CF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4AF9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Park, 2014 (South Korea)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12A7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05A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8DA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DDF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57.5 (8.9)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628B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4B6D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839F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39D8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memory, attention, 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5654624E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B4F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FB3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Paul, 2013 (India)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F4F3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(depressed | non-depressed)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FCF9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AE9E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241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C496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64.7 (10.8)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432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1C1F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B5E1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25.3%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D8F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691A7C3B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3DB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8D7EB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Penaloza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2014 (Spain)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39F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cohort (rh stroke |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DCD7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13D4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9ADB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51.95 (15.05)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C09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F01E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9D87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1E7E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language, memory</w:t>
            </w:r>
          </w:p>
        </w:tc>
      </w:tr>
      <w:tr w:rsidR="001736A2" w14:paraId="4CA21F00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CD22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7F40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Pendlebury, 2011 (England)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93E5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cohort (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tia-tci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tia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-no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tci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stroke-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tci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stroke-no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tci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9068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CB6C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280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81B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75.2 (10.9)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5CF2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9C3B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54F0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28A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74FF74C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33C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ACE3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Penn, 2017 (South Africa)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57F3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case-control (aphasia | healthy)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EB8D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427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F81D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49.5 (11.21)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66C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3DCC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A3A0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1EA8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memory, language, visuo-perceptual, praxis, calculation,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0A8CD2AB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CA7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934D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Perrier, 2010 (Canada)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D8D4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2915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EDD0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290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F2E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64.34 (14.3)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0F3B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2A53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94B5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CBF1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cognition, consciousness</w:t>
            </w:r>
          </w:p>
        </w:tc>
      </w:tr>
      <w:tr w:rsidR="001736A2" w14:paraId="06001BE7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AABC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0FD0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Pihlaja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2014 (Finland)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6C5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(fatigue | no fatigue)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0DE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6885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133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99CF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56.85 (7.3)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7996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3FC6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7A17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921B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language,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memory</w:t>
            </w:r>
          </w:p>
        </w:tc>
      </w:tr>
      <w:tr w:rsidR="001736A2" w14:paraId="15B858DF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B2CA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8F37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Pohjasvaara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2001 (Finland)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F2E4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(suicidal | not suicidal | all-grouped)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E8EC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8BC0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486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B19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69.3 (8.6)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48FA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8D02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6BFD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15.2%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95F4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506BB46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1A1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384E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Qu, 2015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D58C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controlled intervention (medicine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pharmac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) |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carot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endardect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35DC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1577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51E3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72.4 (5.1)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5D1D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104F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87756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DE9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2109B09B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B338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F711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Rachpukdee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2013 (Thailand)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416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304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1DC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584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61.8 (10.4)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4E5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D5D4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0C45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9ED8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consciousness</w:t>
            </w:r>
          </w:p>
        </w:tc>
      </w:tr>
      <w:tr w:rsidR="001736A2" w14:paraId="5089C04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E10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CD422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Rameezan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2005 (Malaysia)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2DDF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B113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16BA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C211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60.2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478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719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B712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5.9%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0506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65540322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278D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1B5C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Rasquin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2005 (Netherlands)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050B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vasc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brain dam | no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vasc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brain dam)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47FF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6B77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41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70.2 (10.1)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1A71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35%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3DAF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35B9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D9C5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memory,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calculation, visuo-perceptual, orientation, attention, praxis, language, global cognition</w:t>
            </w:r>
          </w:p>
        </w:tc>
      </w:tr>
      <w:tr w:rsidR="001736A2" w14:paraId="4E2D1CC6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9127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6DE6F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Rengachari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2011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3BC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(neglect)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28AC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2B86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9258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60.67 (12.88)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18B4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8F77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A4D7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F79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visuo-perceptual, language</w:t>
            </w:r>
          </w:p>
        </w:tc>
      </w:tr>
      <w:tr w:rsidR="001736A2" w14:paraId="4F764A8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5B07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0C66F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Riepe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2003 (Germany)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896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490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2664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9C2F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69.8 (13.3)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9B1D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911E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86C1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185C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orientation, language, memory,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2533300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62D6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9AFA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Sacher, 2004 (Israel)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35EB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(right 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5B1A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C3FD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9C02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54 (14.2)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34C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75%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0EBF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356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18B2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visuo-perceptual</w:t>
            </w:r>
          </w:p>
        </w:tc>
      </w:tr>
      <w:tr w:rsidR="001736A2" w14:paraId="0E362ED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566F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CBC79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Sagnier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2017 (France)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7292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(stable | improver)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283A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25AC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0DFA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 (13)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1015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CD06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4C86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EDD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visuo-perceptual</w:t>
            </w:r>
          </w:p>
        </w:tc>
      </w:tr>
      <w:tr w:rsidR="001736A2" w14:paraId="3AB9B844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FD0E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F5112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Sarkamo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2010 (Finland)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5D6C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cohort (non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amusic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non ac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amusic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ac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amusic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CCBA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DDD8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924D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61.2 (10.2)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6416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8510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9825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AF73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attention, memory,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visuo-perceptual, language</w:t>
            </w:r>
          </w:p>
        </w:tc>
      </w:tr>
      <w:tr w:rsidR="001736A2" w14:paraId="7A0D49D4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DBA7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D4C10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Schleiger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2017 (Australia)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BFD1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884A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6419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949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66.54 (13.4)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4A1C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195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0416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9B12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5C78094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63A1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013D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Serrano, 2007 (Spain)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53C6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nci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cind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dementia)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BF2F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4F7F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251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9EA2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65.4 (9.3)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93DE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947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734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27.5%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0C4B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503B83AB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8F6B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D58A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Sivakumar, 2017 (Canada)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E721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(persist def | transient def | no def)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B55B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3146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2C0F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79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1556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79%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984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D0C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24.8%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C88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0CA0D02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704A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B143F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Smania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2013 (Italy)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4A5F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sev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F5F2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2290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C741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55.93 (16.56)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76F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55%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B44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1A829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D18B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60666D69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1C81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6D7D3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Te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Winkel-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Witlox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2008 (Netherlands)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2AAF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4D1F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7D8A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169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F7C6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56.2 (11.3)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426F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269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F974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D8A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307E939A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40D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lastRenderedPageBreak/>
              <w:t>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6C7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Tessier, 2017 (France)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EEB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96C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A484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B80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51.7 (13)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039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68FD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974A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68E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0C08F22B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567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DB1D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Townend, 2007 (Australia)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9D4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AE6F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C604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127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6AB5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75.6 (13.12)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7BB6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48%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9BC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D61E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31.2%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1C17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7FB80952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F049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95D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Turunen, 2016 (Finland)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1F3C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execut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intact |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execut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imp)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32B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CE97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4B45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51.3 (11.3)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69BF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8FA1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FFA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F9C3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memory</w:t>
            </w:r>
          </w:p>
        </w:tc>
      </w:tr>
      <w:tr w:rsidR="001736A2" w14:paraId="31208493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82D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ACCF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Wang, 2011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635E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cohort (retrospective) (all-grouped | mod impair |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sev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impair)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1F9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F447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1908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35EA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63.6 (13.5)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08E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54%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79CD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943D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56.6%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C777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0A3672D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BB9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C696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Wang, 2016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49F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2B07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8A04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231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9453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67.16 (12.03)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13A2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55%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D41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478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17.7%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BEED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49C7133A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F850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04EB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Whiting, 2011 (Australia)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89A2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(all-stroke | 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E6B3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3D46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186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9435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78.1 (6.2)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8860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308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391A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21.2%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079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AD79B1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71D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E97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Xia, 2015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897F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cohort (stroke)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0CD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49F7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930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64.33 (9.17)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8F3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4028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0DA5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42BF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visuo-perceptual, language, attention, memory, orientation</w:t>
            </w:r>
          </w:p>
        </w:tc>
      </w:tr>
      <w:tr w:rsidR="001736A2" w14:paraId="4B0512E4" w14:textId="77777777" w:rsidTr="00A95F47">
        <w:trPr>
          <w:cantSplit/>
          <w:tblHeader/>
          <w:jc w:val="center"/>
        </w:trPr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4AA1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80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D7F0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Yoon, 2017 (Korea)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3CF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cohort (cog stable | cog converter | cog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reverter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[for normal and declined patients])</w:t>
            </w:r>
          </w:p>
        </w:tc>
        <w:tc>
          <w:tcPr>
            <w:tcW w:w="86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6271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5DF3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2625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2111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61.52 (12.53)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32D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69%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445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69C3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3000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07437CE0" w14:textId="77777777" w:rsidTr="00A95F47">
        <w:trPr>
          <w:cantSplit/>
          <w:tblHeader/>
          <w:jc w:val="center"/>
        </w:trPr>
        <w:tc>
          <w:tcPr>
            <w:tcW w:w="10944" w:type="dxa"/>
            <w:gridSpan w:val="1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2827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Intervention Studies</w:t>
            </w:r>
          </w:p>
        </w:tc>
      </w:tr>
      <w:tr w:rsidR="001736A2" w14:paraId="2F0974B5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A63F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98BE3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Adomaviciene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2019 (Lithuania)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8742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039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E8DC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18BF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374E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954A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2740D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ACC3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cognition, orientation, memory, attention, language</w:t>
            </w:r>
          </w:p>
        </w:tc>
      </w:tr>
      <w:tr w:rsidR="001736A2" w14:paraId="44B7681D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F210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35BF1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Akinwuntan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2005 (Belgium)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B083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5F8E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52C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6006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54 (12)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F33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955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DEBD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E859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visuo-perceptual,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5402A05A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2093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82CF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Aydin, 2016 (Turkey)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0E89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827B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7CA0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144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D693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64.43 (11.11)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B6A6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DED6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A39AE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37BD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73E99F50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E6DD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C67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Barret, 2011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C81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before-after (usual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73CC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29CB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3FCB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1D9B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9D29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FC80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15.2%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9E66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consciousness</w:t>
            </w:r>
          </w:p>
        </w:tc>
      </w:tr>
      <w:tr w:rsidR="001736A2" w14:paraId="7C821326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1B75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3B1C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Bath, 2017 (England)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7D4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RCT (pharmacological)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DD4C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9856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A9F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73 (6.5)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266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CDD5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4149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7CC3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language</w:t>
            </w:r>
          </w:p>
        </w:tc>
      </w:tr>
      <w:tr w:rsidR="001736A2" w14:paraId="3527399F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5895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2EE9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Blanchet, 2016 (Canada)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7760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before-after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8220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D3B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C030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61.93 (9.9)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CA8D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7132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BC86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361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memory, attention</w:t>
            </w:r>
          </w:p>
        </w:tc>
      </w:tr>
      <w:tr w:rsidR="001736A2" w14:paraId="6B0AF6E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A48C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CC3D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Chaiyawat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2012 (Thailand)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8F58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62A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8861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2AD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67 (10)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ED40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7BF9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0707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359D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107694E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E0B27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A2E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Chang, 2011 (Korea)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03B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randomized study (pharmacological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43DF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B5A9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55D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55.5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935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D249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2A6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147A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cognition, memory</w:t>
            </w:r>
          </w:p>
        </w:tc>
      </w:tr>
      <w:tr w:rsidR="001736A2" w14:paraId="7F68AA84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F845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3ECFF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Delbari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2011 (Iran)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7B6B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RCT (pharmacological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A9B8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365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EAF2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64.05 (10.8)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35B7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7CED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6472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15.4%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4561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306E9AEA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803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CA38D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Ezeugwu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2018 (Canada)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B4AA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before-after (usual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B372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377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EE24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64.6 (12.5)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DEF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9E7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46160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887C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713D55C2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9DBE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4E43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Fang, 2003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2C7A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(clinical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3013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1FB1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156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601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65.49 (10.94)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9276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7A3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158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14.8%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9A07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4D7E7B6F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FE897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BF1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Fang, 2016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FE8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EF9E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50F6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D5E2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64.5 (11.9)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2CA2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F46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7961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38.3%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50B4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25D02D8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2269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F63D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Grade, 1998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5378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(pharmacological | clinical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C70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4207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ED1B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69.8 (3.66)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155A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04D5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3389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28.6%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E4DE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D91DB0D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6E6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41C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Grau-Sanchez, 2018 (Spain)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2E2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49D9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29E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B704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60.1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ED49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F96A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3D11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A141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memory,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</w:p>
        </w:tc>
      </w:tr>
      <w:tr w:rsidR="001736A2" w14:paraId="007D9AD0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D3EA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8E6E7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Ihle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-Hansen, 2014 (Norway)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F172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972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E42D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976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72.6 (11.2)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C54B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DC3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1587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B68B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memory</w:t>
            </w:r>
          </w:p>
        </w:tc>
      </w:tr>
      <w:tr w:rsidR="001736A2" w14:paraId="64B78F60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8DF1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lastRenderedPageBreak/>
              <w:t>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4A5F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Kim, 2012 (Korea)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DEB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intervention (clinical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CB30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BF16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8AD3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61.7 (10.18)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3A8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6D49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4BC7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2C25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380A3D1B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4400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9F4F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Kim, 2014 (Korea)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4AB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randomized trial (clinical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A6E6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94A8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7F0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58.2 (8.07)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F02C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D1A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DE72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768BE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050FF160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706D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ED56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Lee, 2017 (Taiwan)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E96B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5F8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17AA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A571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59.35 (8.95)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F19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C0F1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B767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6.4%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B906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attention</w:t>
            </w:r>
          </w:p>
        </w:tc>
      </w:tr>
      <w:tr w:rsidR="001736A2" w14:paraId="76A47336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BB29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E0B1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Lin, 2011 (Taiwan)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D385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before-after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558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8A91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B557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 (10.7)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B3B2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4D1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3092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47.4%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22EA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language</w:t>
            </w:r>
          </w:p>
        </w:tc>
      </w:tr>
      <w:tr w:rsidR="001736A2" w14:paraId="63C0E407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E7D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DE08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Liu-Ambrose, 2015 (Canada)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B0C8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A81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BA5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97D5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62.9 (12.1)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A609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36%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8C04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600F9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0105E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memory</w:t>
            </w:r>
          </w:p>
        </w:tc>
      </w:tr>
      <w:tr w:rsidR="001736A2" w14:paraId="25885F1F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8C05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908E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Newman, 2007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8553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RCT (usual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A3F7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2080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3680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A02A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66.3 (10.8)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496E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E451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FC3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23.3%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0C66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51837879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5EBD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B788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Ntsiea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2014 (South Africa)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E8BD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769C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1093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BB01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45 (8.5)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464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B044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02CF9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A3F1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543763F1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1A45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0E3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Nyberg, 2018 (Norway)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C9DE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before-after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BB6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EF8C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5B3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52.6 (10.3)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194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5892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390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245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memory</w:t>
            </w:r>
          </w:p>
        </w:tc>
      </w:tr>
      <w:tr w:rsidR="001736A2" w14:paraId="2731C60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1E6D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F11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Pan, 2018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CC68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RCT (pharmacological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83EF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39BF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170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3023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65.6 (7.56)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997C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A14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827E3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1C6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110F67F4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6EB3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54D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Ploughman, 2019 (Canada)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248C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randomized trial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7BC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FE68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A887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62.1 (14.2)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2913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58%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94C7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80DBB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B338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4ACA8319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3B1BE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67F0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Poulin, 2017 (Canada)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4AB9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pilot trial (clinical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80E4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CA1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E418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49 (15.01)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3C79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C712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EA137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B9B1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memory</w:t>
            </w:r>
          </w:p>
        </w:tc>
      </w:tr>
      <w:tr w:rsidR="001736A2" w14:paraId="311534D5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2E92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B84B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Prior, 2017 (Canada)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FF72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before-after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8E79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83DE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ADE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65.4 (11)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EC74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0678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18E3A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002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memory,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language</w:t>
            </w:r>
          </w:p>
        </w:tc>
      </w:tr>
      <w:tr w:rsidR="001736A2" w14:paraId="461BAF97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8A69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BFF8B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Rabadi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2008.1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747A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(clinical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529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8B8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A981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67.8 (12.66)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AC95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B2B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905B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D406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6820BD80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C1257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86F51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Rabadi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2008.2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35CD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(usual care | 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DFCA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243E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38EF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75 (10.58)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1883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31C5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218B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AA3F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3D963242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2CD10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1B86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Rand, 2010 (Canada)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10B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before-after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955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5E6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79B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67 (10.8)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D768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9A16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4C9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18.2%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375A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memory,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attention</w:t>
            </w:r>
          </w:p>
        </w:tc>
      </w:tr>
      <w:tr w:rsidR="001736A2" w14:paraId="502B30E3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2E19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795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Rogers, 2019 (Australia)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880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C09D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2D3B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5C4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64.3 (17.4)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02ED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9FE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165B8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8323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128B5A5F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443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7C978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Rozental-Iluz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2016 (Israel)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8C6E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. | clinical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267B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30B8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72D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56.6 (9.6)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B91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A5B0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40EAA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35CC8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5154BEEA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6AFB4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F40EB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Shi, 2017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378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 | pharmacological)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062A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54DC7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58C1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67.4 (8.5)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CC63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61%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271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1618A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7DBB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consciousness</w:t>
            </w:r>
          </w:p>
        </w:tc>
      </w:tr>
      <w:tr w:rsidR="001736A2" w14:paraId="1677C7A7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0321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E6F3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Sholomov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2010 (Russia)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1C99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trial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EE95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84E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C0F2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52.4 (4.8)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DE2F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217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36B8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55C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global cognition, psych-mot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sp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attention</w:t>
            </w:r>
          </w:p>
        </w:tc>
      </w:tr>
      <w:tr w:rsidR="001736A2" w14:paraId="2304D3ED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1E06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3832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Simis, 2006 (Brazil)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C3BA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trial (pharmacological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840A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4B36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93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3A93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65.8 (10.4)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ECC2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A46E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3D9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FDA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attention, memory</w:t>
            </w:r>
          </w:p>
        </w:tc>
      </w:tr>
      <w:tr w:rsidR="001736A2" w14:paraId="723A603D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2DFED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3CC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Tang, 2005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475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randomized trial (clinical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5101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4E5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AB6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54.86 (13.4)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6B76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82%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5F51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or hem)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EF3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1AB0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415F424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EF4F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B79F3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Turan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2019 (USA)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2275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C43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8358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451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892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60.24 (11.28)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89FB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ECF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3179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26.2%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081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5A17D500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E9B85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13593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Wang, 2016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136C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(pharmacological | 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F12C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F8B9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B2E7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60.6 (6.7)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1984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67%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C36A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9BAD2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10AC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3A9BF5A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573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lastRenderedPageBreak/>
              <w:t>119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8AC4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Winkens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2009 (Netherlands)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63F3E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RCT (clinical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 | usual care)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516A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good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2B227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93F7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49.5 (8)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45BA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45%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DAC1A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045E3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5EEEF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hlcf</w:t>
            </w:r>
            <w:proofErr w:type="spellEnd"/>
          </w:p>
        </w:tc>
      </w:tr>
      <w:tr w:rsidR="001736A2" w14:paraId="00EA75F8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BF5AB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471D" w14:textId="77777777" w:rsidR="001736A2" w:rsidRDefault="001736A2" w:rsidP="001736A2">
            <w:pPr>
              <w:spacing w:before="80" w:after="80"/>
              <w:ind w:left="80" w:right="80"/>
            </w:pP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Zengin-Metli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, 2018 (Turkey)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DA8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 xml:space="preserve">controlled intervention (usual care | non-convent. 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interv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.)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C79A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poor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5062A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600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63.27 (3.88)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4016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40%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CF9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 or hem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9962A" w14:textId="77777777" w:rsidR="001736A2" w:rsidRDefault="001736A2" w:rsidP="001736A2">
            <w:pPr>
              <w:spacing w:before="80" w:after="80"/>
              <w:ind w:left="80" w:right="80"/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2BFF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6B06F88C" w14:textId="77777777" w:rsidTr="00A95F47">
        <w:trPr>
          <w:cantSplit/>
          <w:tblHeader/>
          <w:jc w:val="center"/>
        </w:trPr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C5069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59127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Zhang, 2013 (China)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E75A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randomized trial (usual care | pharmacological)</w:t>
            </w:r>
          </w:p>
        </w:tc>
        <w:tc>
          <w:tcPr>
            <w:tcW w:w="8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3BA6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6A4C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1ADC4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64.7 (10.1)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40EF8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53%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F26F9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first-ever (</w:t>
            </w:r>
            <w:proofErr w:type="spellStart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</w:t>
            </w:r>
            <w:proofErr w:type="spellEnd"/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E0F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0%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25581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53A7C006" w14:textId="77777777" w:rsidTr="00A95F47">
        <w:trPr>
          <w:cantSplit/>
          <w:tblHeader/>
          <w:jc w:val="center"/>
        </w:trPr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A0607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122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5F510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Zhao, 2017 (China)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3B5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non-randomized (pharmacological)</w:t>
            </w:r>
          </w:p>
        </w:tc>
        <w:tc>
          <w:tcPr>
            <w:tcW w:w="86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C018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fair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33CC3" w14:textId="77777777" w:rsidR="001736A2" w:rsidRDefault="001736A2" w:rsidP="001736A2">
            <w:pPr>
              <w:spacing w:before="80" w:after="80"/>
              <w:ind w:left="80" w:right="80"/>
              <w:jc w:val="right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3644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EB89D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63.45 (11.51)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D4C95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75%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FB92F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ischemic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1DBC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67.4%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9116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color w:val="111111"/>
                <w:sz w:val="14"/>
                <w:szCs w:val="14"/>
              </w:rPr>
              <w:t>global cognition</w:t>
            </w:r>
          </w:p>
        </w:tc>
      </w:tr>
      <w:tr w:rsidR="001736A2" w14:paraId="4221848E" w14:textId="77777777" w:rsidTr="00A95F47">
        <w:trPr>
          <w:cantSplit/>
          <w:tblHeader/>
          <w:jc w:val="center"/>
        </w:trPr>
        <w:tc>
          <w:tcPr>
            <w:tcW w:w="10944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E8782" w14:textId="77777777" w:rsidR="001736A2" w:rsidRDefault="001736A2" w:rsidP="001736A2">
            <w:pPr>
              <w:spacing w:before="80" w:after="80"/>
              <w:ind w:left="80" w:right="80"/>
            </w:pPr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 xml:space="preserve">Abbreviations: ac </w:t>
            </w:r>
            <w:proofErr w:type="spellStart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>amusic</w:t>
            </w:r>
            <w:proofErr w:type="spellEnd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 xml:space="preserve">, auditory cortex amusia; </w:t>
            </w:r>
            <w:proofErr w:type="spellStart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>cnt</w:t>
            </w:r>
            <w:proofErr w:type="spellEnd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 xml:space="preserve">, computerized neuropsychologic test; cs tract, corticospinal tract; dep, depression; </w:t>
            </w:r>
            <w:proofErr w:type="spellStart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>hlcf</w:t>
            </w:r>
            <w:proofErr w:type="spellEnd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 xml:space="preserve">, higher-level cognition; ich, intracerebral hemorrhage; </w:t>
            </w:r>
            <w:proofErr w:type="spellStart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>imt</w:t>
            </w:r>
            <w:proofErr w:type="spellEnd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 xml:space="preserve">, intima-media thickness; </w:t>
            </w:r>
            <w:proofErr w:type="spellStart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>nci</w:t>
            </w:r>
            <w:proofErr w:type="spellEnd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 xml:space="preserve">, no cognitive impairment; </w:t>
            </w:r>
            <w:proofErr w:type="spellStart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>psci</w:t>
            </w:r>
            <w:proofErr w:type="spellEnd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 xml:space="preserve">, post-stroke cognitive impairment; </w:t>
            </w:r>
            <w:proofErr w:type="spellStart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>psd</w:t>
            </w:r>
            <w:proofErr w:type="spellEnd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 xml:space="preserve">, post-stroke depression; </w:t>
            </w:r>
            <w:proofErr w:type="spellStart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>lf</w:t>
            </w:r>
            <w:proofErr w:type="spellEnd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 xml:space="preserve">, left hemisphere stroke; rf, right hemisphere stroke; RCT, randomized controlled trial; SD, standard deviation; </w:t>
            </w:r>
            <w:proofErr w:type="spellStart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>tia</w:t>
            </w:r>
            <w:proofErr w:type="spellEnd"/>
            <w:r>
              <w:rPr>
                <w:rFonts w:ascii="Roboto" w:eastAsia="Roboto" w:hAnsi="Roboto" w:cs="Roboto"/>
                <w:i/>
                <w:color w:val="111111"/>
                <w:sz w:val="14"/>
                <w:szCs w:val="14"/>
              </w:rPr>
              <w:t>, transient ischemic attack</w:t>
            </w:r>
          </w:p>
        </w:tc>
      </w:tr>
    </w:tbl>
    <w:p w14:paraId="1AE71EDE" w14:textId="77777777" w:rsidR="007967D4" w:rsidRDefault="007967D4" w:rsidP="00EC6292">
      <w:pPr>
        <w:pStyle w:val="BodyText"/>
        <w:adjustRightInd w:val="0"/>
        <w:spacing w:before="120" w:after="120"/>
      </w:pPr>
    </w:p>
    <w:sectPr w:rsidR="007967D4" w:rsidSect="006F2EC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B9A16" w14:textId="77777777" w:rsidR="00385B39" w:rsidRDefault="00385B39">
      <w:r>
        <w:separator/>
      </w:r>
    </w:p>
  </w:endnote>
  <w:endnote w:type="continuationSeparator" w:id="0">
    <w:p w14:paraId="51C26087" w14:textId="77777777" w:rsidR="00385B39" w:rsidRDefault="00385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DFBB7" w14:textId="77777777" w:rsidR="00385B39" w:rsidRDefault="00385B39">
      <w:r>
        <w:separator/>
      </w:r>
    </w:p>
  </w:footnote>
  <w:footnote w:type="continuationSeparator" w:id="0">
    <w:p w14:paraId="652DB78C" w14:textId="77777777" w:rsidR="00385B39" w:rsidRDefault="00385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E8E8B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677142"/>
    <w:multiLevelType w:val="multilevel"/>
    <w:tmpl w:val="7548BE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3818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62E79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DF248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D1BA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C1A0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9FC07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5ECAC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01A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CE4E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AC2F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AE401"/>
    <w:multiLevelType w:val="multilevel"/>
    <w:tmpl w:val="652491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A1E55E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4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11D1"/>
    <w:rsid w:val="00136FCC"/>
    <w:rsid w:val="001736A2"/>
    <w:rsid w:val="001917FE"/>
    <w:rsid w:val="00296AA4"/>
    <w:rsid w:val="00385B39"/>
    <w:rsid w:val="00395266"/>
    <w:rsid w:val="003B4B94"/>
    <w:rsid w:val="004026BC"/>
    <w:rsid w:val="00427303"/>
    <w:rsid w:val="00453D4E"/>
    <w:rsid w:val="00462192"/>
    <w:rsid w:val="004E29B3"/>
    <w:rsid w:val="00550B4E"/>
    <w:rsid w:val="00590D07"/>
    <w:rsid w:val="005C65AC"/>
    <w:rsid w:val="005F158D"/>
    <w:rsid w:val="00641621"/>
    <w:rsid w:val="006E0C66"/>
    <w:rsid w:val="006F2EC3"/>
    <w:rsid w:val="00734919"/>
    <w:rsid w:val="00761E52"/>
    <w:rsid w:val="00784D58"/>
    <w:rsid w:val="007967D4"/>
    <w:rsid w:val="007A62A5"/>
    <w:rsid w:val="007B2AB2"/>
    <w:rsid w:val="00883B0D"/>
    <w:rsid w:val="008D6863"/>
    <w:rsid w:val="008E24C0"/>
    <w:rsid w:val="009E2959"/>
    <w:rsid w:val="00A64A79"/>
    <w:rsid w:val="00A65C58"/>
    <w:rsid w:val="00A95F47"/>
    <w:rsid w:val="00AD747B"/>
    <w:rsid w:val="00AE1A8D"/>
    <w:rsid w:val="00B86B75"/>
    <w:rsid w:val="00BC48D5"/>
    <w:rsid w:val="00C07B1D"/>
    <w:rsid w:val="00C22783"/>
    <w:rsid w:val="00C23430"/>
    <w:rsid w:val="00C32AD4"/>
    <w:rsid w:val="00C36279"/>
    <w:rsid w:val="00CB5A47"/>
    <w:rsid w:val="00CF0C00"/>
    <w:rsid w:val="00D96781"/>
    <w:rsid w:val="00DC395F"/>
    <w:rsid w:val="00E315A3"/>
    <w:rsid w:val="00E47FF7"/>
    <w:rsid w:val="00EC6292"/>
    <w:rsid w:val="00F073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33CD"/>
  <w15:docId w15:val="{D868E8D7-A891-C54E-8D35-00409B72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7FE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17FE"/>
    <w:pPr>
      <w:numPr>
        <w:numId w:val="16"/>
      </w:numPr>
      <w:pBdr>
        <w:bottom w:val="single" w:sz="12" w:space="1" w:color="C00000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C0"/>
    <w:pPr>
      <w:numPr>
        <w:ilvl w:val="1"/>
        <w:numId w:val="16"/>
      </w:numPr>
      <w:pBdr>
        <w:bottom w:val="single" w:sz="8" w:space="1" w:color="C00000"/>
      </w:pBdr>
      <w:spacing w:before="20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AB2"/>
    <w:pPr>
      <w:numPr>
        <w:ilvl w:val="2"/>
        <w:numId w:val="16"/>
      </w:numPr>
      <w:pBdr>
        <w:bottom w:val="single" w:sz="12" w:space="1" w:color="C63437"/>
      </w:pBdr>
      <w:spacing w:before="20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A47"/>
    <w:pPr>
      <w:numPr>
        <w:ilvl w:val="3"/>
        <w:numId w:val="1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5A47"/>
    <w:pPr>
      <w:numPr>
        <w:ilvl w:val="4"/>
        <w:numId w:val="1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5A47"/>
    <w:pPr>
      <w:numPr>
        <w:ilvl w:val="5"/>
        <w:numId w:val="1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5A47"/>
    <w:pPr>
      <w:numPr>
        <w:ilvl w:val="6"/>
        <w:numId w:val="1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B5A47"/>
    <w:pPr>
      <w:numPr>
        <w:ilvl w:val="7"/>
        <w:numId w:val="1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B5A47"/>
    <w:pPr>
      <w:numPr>
        <w:ilvl w:val="8"/>
        <w:numId w:val="1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47FF7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E47FF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B2AB2"/>
    <w:pPr>
      <w:pBdr>
        <w:top w:val="single" w:sz="18" w:space="10" w:color="C00000"/>
        <w:bottom w:val="single" w:sz="12" w:space="15" w:color="000000" w:themeColor="text1"/>
      </w:pBdr>
      <w:jc w:val="center"/>
    </w:pPr>
    <w:rPr>
      <w:rFonts w:ascii="Times New Roman" w:eastAsiaTheme="majorEastAsia" w:hAnsi="Times New Roman" w:cstheme="majorBidi"/>
      <w:iCs/>
      <w:color w:val="000000" w:themeColor="text1"/>
      <w:sz w:val="48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B4E"/>
    <w:pPr>
      <w:spacing w:before="200" w:after="900"/>
      <w:jc w:val="center"/>
    </w:pPr>
    <w:rPr>
      <w:i/>
      <w:iCs/>
      <w:sz w:val="24"/>
      <w:szCs w:val="24"/>
    </w:rPr>
  </w:style>
  <w:style w:type="paragraph" w:customStyle="1" w:styleId="Author">
    <w:name w:val="Author"/>
    <w:next w:val="BodyText"/>
    <w:qFormat/>
    <w:rsid w:val="00CB5A47"/>
    <w:pPr>
      <w:keepNext/>
      <w:keepLines/>
      <w:jc w:val="center"/>
    </w:pPr>
    <w:rPr>
      <w:rFonts w:ascii="Times New Roman" w:hAnsi="Times New Roman"/>
      <w:i/>
    </w:rPr>
  </w:style>
  <w:style w:type="paragraph" w:styleId="Date">
    <w:name w:val="Date"/>
    <w:next w:val="BodyText"/>
    <w:qFormat/>
    <w:rsid w:val="00550B4E"/>
    <w:pPr>
      <w:keepNext/>
      <w:keepLines/>
      <w:spacing w:before="360" w:after="480"/>
      <w:ind w:firstLine="357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B5A47"/>
    <w:rPr>
      <w:b/>
      <w:bCs/>
      <w:sz w:val="18"/>
      <w:szCs w:val="18"/>
    </w:rPr>
  </w:style>
  <w:style w:type="paragraph" w:customStyle="1" w:styleId="TableCaption">
    <w:name w:val="Table Caption"/>
    <w:basedOn w:val="Caption"/>
    <w:rsid w:val="001736A2"/>
    <w:pPr>
      <w:keepNext/>
      <w:jc w:val="center"/>
    </w:pPr>
    <w:rPr>
      <w:sz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C07B1D"/>
    <w:rPr>
      <w:b/>
      <w:bCs w:val="0"/>
      <w:sz w:val="18"/>
      <w:szCs w:val="18"/>
      <w:shd w:val="clear" w:color="auto" w:fill="F8F8F8"/>
    </w:rPr>
  </w:style>
  <w:style w:type="character" w:styleId="FootnoteReference">
    <w:name w:val="footnote reference"/>
    <w:basedOn w:val="CaptionChar"/>
    <w:rPr>
      <w:b/>
      <w:bCs/>
      <w:caps w:val="0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sid w:val="00641621"/>
    <w:rPr>
      <w:b/>
      <w:bCs/>
      <w:caps w:val="0"/>
      <w:color w:val="042FD4"/>
      <w:spacing w:val="10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5A47"/>
    <w:pPr>
      <w:numPr>
        <w:numId w:val="0"/>
      </w:numPr>
      <w:outlineLvl w:val="9"/>
    </w:pPr>
  </w:style>
  <w:style w:type="paragraph" w:customStyle="1" w:styleId="SourceCode">
    <w:name w:val="Source Code"/>
    <w:basedOn w:val="Normal"/>
    <w:link w:val="VerbatimChar"/>
    <w:rsid w:val="00C07B1D"/>
    <w:pPr>
      <w:shd w:val="clear" w:color="auto" w:fill="F8F8F8"/>
      <w:wordWrap w:val="0"/>
    </w:pPr>
    <w:rPr>
      <w:b/>
      <w:sz w:val="18"/>
    </w:rPr>
  </w:style>
  <w:style w:type="character" w:customStyle="1" w:styleId="KeywordTok">
    <w:name w:val="KeywordTok"/>
    <w:basedOn w:val="VerbatimChar"/>
    <w:rsid w:val="00C32AD4"/>
    <w:rPr>
      <w:b w:val="0"/>
      <w:bCs w:val="0"/>
      <w:color w:val="204A87"/>
      <w:sz w:val="18"/>
      <w:szCs w:val="18"/>
      <w:shd w:val="clear" w:color="auto" w:fill="F8F8F8"/>
    </w:rPr>
  </w:style>
  <w:style w:type="character" w:customStyle="1" w:styleId="DataTypeTok">
    <w:name w:val="DataTypeTok"/>
    <w:basedOn w:val="VerbatimChar"/>
    <w:rsid w:val="00EC6292"/>
    <w:rPr>
      <w:rFonts w:ascii="Consolas" w:hAnsi="Consolas"/>
      <w:b/>
      <w:bCs w:val="0"/>
      <w:caps w:val="0"/>
      <w:color w:val="204A87"/>
      <w:spacing w:val="10"/>
      <w:sz w:val="18"/>
      <w:szCs w:val="18"/>
      <w:shd w:val="clear" w:color="auto" w:fill="F8F8F8"/>
    </w:rPr>
  </w:style>
  <w:style w:type="character" w:customStyle="1" w:styleId="DecValTok">
    <w:name w:val="DecValTok"/>
    <w:basedOn w:val="VerbatimChar"/>
    <w:rsid w:val="006E0C66"/>
    <w:rPr>
      <w:rFonts w:ascii="Consolas" w:hAnsi="Consolas"/>
      <w:b/>
      <w:bCs w:val="0"/>
      <w:caps w:val="0"/>
      <w:color w:val="0000CF"/>
      <w:spacing w:val="10"/>
      <w:sz w:val="18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 w:val="0"/>
      <w:caps w:val="0"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sid w:val="007B2AB2"/>
    <w:rPr>
      <w:rFonts w:ascii="Consolas" w:hAnsi="Consolas"/>
      <w:b/>
      <w:bCs w:val="0"/>
      <w:caps w:val="0"/>
      <w:color w:val="0000CF"/>
      <w:spacing w:val="10"/>
      <w:sz w:val="18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 w:val="0"/>
      <w:caps w:val="0"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 w:val="0"/>
      <w:caps w:val="0"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 w:val="0"/>
      <w:caps w:val="0"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sid w:val="008E24C0"/>
    <w:rPr>
      <w:rFonts w:ascii="Consolas" w:hAnsi="Consolas"/>
      <w:b/>
      <w:bCs w:val="0"/>
      <w:caps w:val="0"/>
      <w:color w:val="4E9A06"/>
      <w:spacing w:val="10"/>
      <w:sz w:val="18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 w:val="0"/>
      <w:caps w:val="0"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 w:val="0"/>
      <w:caps w:val="0"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caps w:val="0"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sid w:val="00136FCC"/>
    <w:rPr>
      <w:rFonts w:ascii="Consolas" w:hAnsi="Consolas"/>
      <w:b/>
      <w:bCs w:val="0"/>
      <w:i/>
      <w:caps w:val="0"/>
      <w:color w:val="8F5902"/>
      <w:spacing w:val="10"/>
      <w:sz w:val="18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caps w:val="0"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 w:val="0"/>
      <w:i/>
      <w:caps w:val="0"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 w:val="0"/>
      <w:i/>
      <w:caps w:val="0"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sid w:val="007B2AB2"/>
    <w:rPr>
      <w:rFonts w:ascii="Consolas" w:hAnsi="Consolas"/>
      <w:b/>
      <w:bCs w:val="0"/>
      <w:caps w:val="0"/>
      <w:color w:val="8F5902"/>
      <w:spacing w:val="10"/>
      <w:sz w:val="18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 w:val="0"/>
      <w:caps w:val="0"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 w:val="0"/>
      <w:caps w:val="0"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sid w:val="007B2AB2"/>
    <w:rPr>
      <w:rFonts w:ascii="Consolas" w:hAnsi="Consolas"/>
      <w:b w:val="0"/>
      <w:bCs w:val="0"/>
      <w:caps w:val="0"/>
      <w:color w:val="204A87"/>
      <w:spacing w:val="10"/>
      <w:sz w:val="18"/>
      <w:szCs w:val="18"/>
      <w:shd w:val="clear" w:color="auto" w:fill="F8F8F8"/>
    </w:rPr>
  </w:style>
  <w:style w:type="character" w:customStyle="1" w:styleId="OperatorTok">
    <w:name w:val="OperatorTok"/>
    <w:basedOn w:val="VerbatimChar"/>
    <w:rsid w:val="006E0C66"/>
    <w:rPr>
      <w:rFonts w:ascii="Consolas" w:hAnsi="Consolas"/>
      <w:b w:val="0"/>
      <w:bCs w:val="0"/>
      <w:caps w:val="0"/>
      <w:color w:val="CE5C00"/>
      <w:spacing w:val="10"/>
      <w:sz w:val="18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 w:val="0"/>
      <w:caps w:val="0"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 w:val="0"/>
      <w:caps w:val="0"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 w:val="0"/>
      <w:i/>
      <w:caps w:val="0"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 w:val="0"/>
      <w:caps w:val="0"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 w:val="0"/>
      <w:caps w:val="0"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 w:val="0"/>
      <w:i/>
      <w:caps w:val="0"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 w:val="0"/>
      <w:i/>
      <w:caps w:val="0"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caps w:val="0"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 w:val="0"/>
      <w:caps w:val="0"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sid w:val="008E24C0"/>
    <w:rPr>
      <w:b/>
      <w:bCs w:val="0"/>
      <w:sz w:val="18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1917F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47FF7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E24C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2AB2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A4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B5A4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CB5A4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CB5A4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B5A4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B5A4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B2AB2"/>
    <w:rPr>
      <w:rFonts w:ascii="Times New Roman" w:eastAsiaTheme="majorEastAsia" w:hAnsi="Times New Roman" w:cstheme="majorBidi"/>
      <w:iCs/>
      <w:color w:val="000000" w:themeColor="text1"/>
      <w:sz w:val="48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550B4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B5A47"/>
    <w:rPr>
      <w:b/>
      <w:bCs/>
      <w:spacing w:val="0"/>
    </w:rPr>
  </w:style>
  <w:style w:type="character" w:styleId="Emphasis">
    <w:name w:val="Emphasis"/>
    <w:uiPriority w:val="20"/>
    <w:qFormat/>
    <w:rsid w:val="00CB5A4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B5A47"/>
  </w:style>
  <w:style w:type="character" w:customStyle="1" w:styleId="NoSpacingChar">
    <w:name w:val="No Spacing Char"/>
    <w:basedOn w:val="DefaultParagraphFont"/>
    <w:link w:val="NoSpacing"/>
    <w:uiPriority w:val="1"/>
    <w:rsid w:val="00CB5A47"/>
  </w:style>
  <w:style w:type="paragraph" w:styleId="ListParagraph">
    <w:name w:val="List Paragraph"/>
    <w:basedOn w:val="Normal"/>
    <w:uiPriority w:val="34"/>
    <w:qFormat/>
    <w:rsid w:val="00CB5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5A4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B5A4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A4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A4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CB5A4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B5A4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CB5A47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CB5A4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CB5A4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PersonalName">
    <w:name w:val="Personal Name"/>
    <w:basedOn w:val="Title"/>
    <w:rsid w:val="00CB5A47"/>
    <w:rPr>
      <w:b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67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7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Juan Pablo Saa OTD / MPH / PhD Candidate</dc:creator>
  <cp:lastModifiedBy>Juan Pablo Saa</cp:lastModifiedBy>
  <cp:revision>21</cp:revision>
  <dcterms:created xsi:type="dcterms:W3CDTF">2020-03-29T11:35:00Z</dcterms:created>
  <dcterms:modified xsi:type="dcterms:W3CDTF">2021-05-21T07:42:00Z</dcterms:modified>
</cp:coreProperties>
</file>