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invoke / call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calling method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called method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 declaration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 body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type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 list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argument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local variable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nested method call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overloaded method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type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 type</w:t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class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object/instance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instantiate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constructor</w:t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field (aka. member variable or instance variable)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property</w:t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access modifier</w:t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public</w:t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private</w:t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encapsulation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information hiding</w:t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implementation hiding</w:t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composition</w:t>
      </w:r>
    </w:p>
    <w:p w:rsidR="00000000" w:rsidDel="00000000" w:rsidP="00000000" w:rsidRDefault="00000000" w:rsidRPr="00000000" w14:paraId="0000002D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aggregation</w:t>
      </w:r>
    </w:p>
    <w:p w:rsidR="00000000" w:rsidDel="00000000" w:rsidP="00000000" w:rsidRDefault="00000000" w:rsidRPr="00000000" w14:paraId="0000002E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35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36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Complete Naming Conventions Handout</w:t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LBII. Complete Data Types Handout</w:t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LB1 FlashCards (Group)</w:t>
      </w:r>
    </w:p>
    <w:p w:rsidR="00000000" w:rsidDel="00000000" w:rsidP="00000000" w:rsidRDefault="00000000" w:rsidRPr="00000000" w14:paraId="0000003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to help students remember important terms.</w:t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can store definitions for up 20 terms.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comes with 5 definitions included.</w:t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Users can enter a term to get a definition for that term. (case insensitive search)</w:t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user enters a term that it doesn't have a definition for, then it will display "I don't know that term yet. What does it mean?" and prompt to enter the definition.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33338</wp:posOffset>
            </wp:positionH>
            <wp:positionV relativeFrom="paragraph">
              <wp:posOffset>209550</wp:posOffset>
            </wp:positionV>
            <wp:extent cx="4619625" cy="4895850"/>
            <wp:effectExtent b="0" l="0" r="0" t="0"/>
            <wp:wrapSquare wrapText="bothSides" distB="0" distT="0" distL="0" distR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9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823913</wp:posOffset>
            </wp:positionH>
            <wp:positionV relativeFrom="paragraph">
              <wp:posOffset>5019675</wp:posOffset>
            </wp:positionV>
            <wp:extent cx="3048000" cy="1809750"/>
            <wp:effectExtent b="0" l="0" r="0" t="0"/>
            <wp:wrapSquare wrapText="bothSides" distB="0" distT="0" distL="0" distR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LB2 StoreInventory (Group)</w:t>
      </w:r>
    </w:p>
    <w:p w:rsidR="00000000" w:rsidDel="00000000" w:rsidP="00000000" w:rsidRDefault="00000000" w:rsidRPr="00000000" w14:paraId="0000004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for a warehouse.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has a pre-populated list of items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item must have a different UPC code</w:t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can track up to 20 UPC codes</w:t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search for items</w:t>
      </w:r>
    </w:p>
    <w:p w:rsidR="00000000" w:rsidDel="00000000" w:rsidP="00000000" w:rsidRDefault="00000000" w:rsidRPr="00000000" w14:paraId="0000004A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add new items</w:t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update the price of items</w:t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delete items</w:t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4848225" cy="6296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LB3 BankLogin</w:t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prototype for an online bank.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9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requires an account number and pin number to login.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9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Once logged in, the user can deposit or withdraw money.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9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user is done, they can log out of the system.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9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can only be one user logged in at a time.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9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should have at least 5 accounts.</w:t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Screen Mockups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3438525</wp:posOffset>
            </wp:positionH>
            <wp:positionV relativeFrom="paragraph">
              <wp:posOffset>238125</wp:posOffset>
            </wp:positionV>
            <wp:extent cx="3048000" cy="3524250"/>
            <wp:effectExtent b="0" l="0" r="0" t="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24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019425" cy="32670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59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an account number and pin number as strings. If valid, logs the user in, displays a welcome message, and displays their balance.  If invalid, logs out the previous user and displays an error message. </w:t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Logout()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logs out the active user.</w:t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MakeDeposit()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a deposit amount as a decimal and displays the user's updated balance.</w:t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MakeWithdrawal()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a withdrawal amount as a decimal and displays the user's updated balance.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LB4 GameBreak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searchable database for a video game store.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search by either the name of the game or the publisher.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game is found, then the program will display information about the game.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game is not found, then it will display an error message.</w:t>
      </w:r>
    </w:p>
    <w:p w:rsidR="00000000" w:rsidDel="00000000" w:rsidP="00000000" w:rsidRDefault="00000000" w:rsidRPr="00000000" w14:paraId="00000062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70"/>
        <w:gridCol w:w="3330"/>
        <w:gridCol w:w="1200"/>
        <w:tblGridChange w:id="0">
          <w:tblGrid>
            <w:gridCol w:w="6270"/>
            <w:gridCol w:w="3330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Player Unknown's Battlegrounds (PUBG)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Bluehole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League of Legends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Riot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Call of Duty: Black Ops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Battlefield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Electronic Arts (EA)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Super Mario Odyssey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Nintendo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$60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Screen Mockups</w:t>
      </w:r>
    </w:p>
    <w:p w:rsidR="00000000" w:rsidDel="00000000" w:rsidP="00000000" w:rsidRDefault="00000000" w:rsidRPr="00000000" w14:paraId="00000077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816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Methods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3390900</wp:posOffset>
            </wp:positionH>
            <wp:positionV relativeFrom="paragraph">
              <wp:posOffset>361950</wp:posOffset>
            </wp:positionV>
            <wp:extent cx="3619500" cy="2095500"/>
            <wp:effectExtent b="0" l="0" r="0" t="0"/>
            <wp:wrapSquare wrapText="bothSides" distB="114300" distT="114300" distL="114300" distR="11430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SearchForGame()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searches for a game by name or publisher, returns the index of the game or -1 if not found.</w:t>
      </w:r>
    </w:p>
    <w:p w:rsidR="00000000" w:rsidDel="00000000" w:rsidP="00000000" w:rsidRDefault="00000000" w:rsidRPr="00000000" w14:paraId="0000007A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ShowGameInfo()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takes the index of a game. If the index is valid, displays the game's information. If the index is invalid, displays error messages.</w:t>
      </w:r>
    </w:p>
    <w:p w:rsidR="00000000" w:rsidDel="00000000" w:rsidP="00000000" w:rsidRDefault="00000000" w:rsidRPr="00000000" w14:paraId="0000007B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LB5 JobEstimate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for Harold's Home Services that estimates the cost of various jobs.</w:t>
      </w:r>
    </w:p>
    <w:p w:rsidR="00000000" w:rsidDel="00000000" w:rsidP="00000000" w:rsidRDefault="00000000" w:rsidRPr="00000000" w14:paraId="0000008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3914775</wp:posOffset>
            </wp:positionH>
            <wp:positionV relativeFrom="paragraph">
              <wp:posOffset>161925</wp:posOffset>
            </wp:positionV>
            <wp:extent cx="2857500" cy="4572000"/>
            <wp:effectExtent b="0" l="0" r="0" t="0"/>
            <wp:wrapSquare wrapText="bothSides" distB="114300" distT="114300" distL="114300" distR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base cost of a job is hours times the hourly rate. Also for each job there is an additional trip fee of $35.</w:t>
      </w:r>
    </w:p>
    <w:p w:rsidR="00000000" w:rsidDel="00000000" w:rsidP="00000000" w:rsidRDefault="00000000" w:rsidRPr="00000000" w14:paraId="0000008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Job class according to the UML diagram below. </w:t>
      </w:r>
    </w:p>
    <w:p w:rsidR="00000000" w:rsidDel="00000000" w:rsidP="00000000" w:rsidRDefault="00000000" w:rsidRPr="00000000" w14:paraId="00000084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constructor should calculate the total fee as above.</w:t>
      </w:r>
    </w:p>
    <w:p w:rsidR="00000000" w:rsidDel="00000000" w:rsidP="00000000" w:rsidRDefault="00000000" w:rsidRPr="00000000" w14:paraId="00000085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setter for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HoursToComplete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should calculate the total fee as above.</w:t>
      </w:r>
    </w:p>
    <w:p w:rsidR="00000000" w:rsidDel="00000000" w:rsidP="00000000" w:rsidRDefault="00000000" w:rsidRPr="00000000" w14:paraId="00000086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setter for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HourlyFee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should calculate the total fee as above.</w:t>
      </w:r>
    </w:p>
    <w:p w:rsidR="00000000" w:rsidDel="00000000" w:rsidP="00000000" w:rsidRDefault="00000000" w:rsidRPr="00000000" w14:paraId="0000008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time the user presses the update button:</w:t>
      </w:r>
    </w:p>
    <w:p w:rsidR="00000000" w:rsidDel="00000000" w:rsidP="00000000" w:rsidRDefault="00000000" w:rsidRPr="00000000" w14:paraId="00000089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object has not been created then create one.</w:t>
      </w:r>
    </w:p>
    <w:p w:rsidR="00000000" w:rsidDel="00000000" w:rsidP="00000000" w:rsidRDefault="00000000" w:rsidRPr="00000000" w14:paraId="0000008A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object has been created then update it's properties.</w:t>
      </w:r>
    </w:p>
    <w:p w:rsidR="00000000" w:rsidDel="00000000" w:rsidP="00000000" w:rsidRDefault="00000000" w:rsidRPr="00000000" w14:paraId="0000008B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Displays the current values of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Job's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properties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below as shown</w:t>
      </w:r>
    </w:p>
    <w:p w:rsidR="00000000" w:rsidDel="00000000" w:rsidP="00000000" w:rsidRDefault="00000000" w:rsidRPr="00000000" w14:paraId="0000008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</w:t>
      </w:r>
    </w:p>
    <w:p w:rsidR="00000000" w:rsidDel="00000000" w:rsidP="00000000" w:rsidRDefault="00000000" w:rsidRPr="00000000" w14:paraId="0000008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Please remember to set the tab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3914775" cy="2800350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0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LB6 TileEstimate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GUI application that calculates how much tile is needed to tile a room. A room requires one box of tile for every 12 full square feet, plus a box for any partial square footage, plus one extra box for waste from irregular cuts.</w:t>
      </w:r>
    </w:p>
    <w:p w:rsidR="00000000" w:rsidDel="00000000" w:rsidP="00000000" w:rsidRDefault="00000000" w:rsidRPr="00000000" w14:paraId="0000009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class according to the UML diagram below.</w:t>
      </w:r>
    </w:p>
    <w:p w:rsidR="00000000" w:rsidDel="00000000" w:rsidP="00000000" w:rsidRDefault="00000000" w:rsidRPr="00000000" w14:paraId="0000009E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field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 type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</w:p>
    <w:p w:rsidR="00000000" w:rsidDel="00000000" w:rsidP="00000000" w:rsidRDefault="00000000" w:rsidRPr="00000000" w14:paraId="0000009F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field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_width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 type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A0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field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_length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 type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A1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field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_area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 type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A2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field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_boxes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 type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A3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single constructor that takes 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name, width,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length</w:t>
      </w:r>
    </w:p>
    <w:p w:rsidR="00000000" w:rsidDel="00000000" w:rsidP="00000000" w:rsidRDefault="00000000" w:rsidRPr="00000000" w14:paraId="000000A4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method that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Display()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that returns a string in the format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"{name} ({width}x{length}) needs {boxes} boxes"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3790950</wp:posOffset>
            </wp:positionH>
            <wp:positionV relativeFrom="paragraph">
              <wp:posOffset>447675</wp:posOffset>
            </wp:positionV>
            <wp:extent cx="3238500" cy="4191000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9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pageBreakBefore w:val="0"/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readonly property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 w14:paraId="000000A7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readonly property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Width</w:t>
      </w:r>
    </w:p>
    <w:p w:rsidR="00000000" w:rsidDel="00000000" w:rsidP="00000000" w:rsidRDefault="00000000" w:rsidRPr="00000000" w14:paraId="000000A8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readonly property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Length</w:t>
      </w:r>
    </w:p>
    <w:p w:rsidR="00000000" w:rsidDel="00000000" w:rsidP="00000000" w:rsidRDefault="00000000" w:rsidRPr="00000000" w14:paraId="000000A9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readonly property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Area</w:t>
      </w:r>
    </w:p>
    <w:p w:rsidR="00000000" w:rsidDel="00000000" w:rsidP="00000000" w:rsidRDefault="00000000" w:rsidRPr="00000000" w14:paraId="000000AA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readonly property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Boxes</w:t>
      </w:r>
    </w:p>
    <w:p w:rsidR="00000000" w:rsidDel="00000000" w:rsidP="00000000" w:rsidRDefault="00000000" w:rsidRPr="00000000" w14:paraId="000000A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enter up to 20 rooms. </w:t>
      </w:r>
    </w:p>
    <w:p w:rsidR="00000000" w:rsidDel="00000000" w:rsidP="00000000" w:rsidRDefault="00000000" w:rsidRPr="00000000" w14:paraId="000000A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time the user presses the add button: </w:t>
      </w:r>
    </w:p>
    <w:p w:rsidR="00000000" w:rsidDel="00000000" w:rsidP="00000000" w:rsidRDefault="00000000" w:rsidRPr="00000000" w14:paraId="000000AF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new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object should be created</w:t>
      </w:r>
    </w:p>
    <w:p w:rsidR="00000000" w:rsidDel="00000000" w:rsidP="00000000" w:rsidRDefault="00000000" w:rsidRPr="00000000" w14:paraId="000000B0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should be added to an array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objects</w:t>
      </w:r>
    </w:p>
    <w:p w:rsidR="00000000" w:rsidDel="00000000" w:rsidP="00000000" w:rsidRDefault="00000000" w:rsidRPr="00000000" w14:paraId="000000B1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Displays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the output</w:t>
      </w:r>
    </w:p>
    <w:p w:rsidR="00000000" w:rsidDel="00000000" w:rsidP="00000000" w:rsidRDefault="00000000" w:rsidRPr="00000000" w14:paraId="000000B2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Clears out the text fields and sets the focus to the name field</w:t>
      </w:r>
    </w:p>
    <w:p w:rsidR="00000000" w:rsidDel="00000000" w:rsidP="00000000" w:rsidRDefault="00000000" w:rsidRPr="00000000" w14:paraId="000000B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Please remember to set the tab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209550</wp:posOffset>
            </wp:positionV>
            <wp:extent cx="3281363" cy="2225392"/>
            <wp:effectExtent b="0" l="0" r="0" t="0"/>
            <wp:wrapSquare wrapText="bothSides" distB="114300" distT="114300" distL="114300" distR="1143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225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LB7 Build-A-Lab</w:t>
      </w:r>
    </w:p>
    <w:p w:rsidR="00000000" w:rsidDel="00000000" w:rsidP="00000000" w:rsidRDefault="00000000" w:rsidRPr="00000000" w14:paraId="000000B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your own lab.</w:t>
      </w:r>
    </w:p>
    <w:p w:rsidR="00000000" w:rsidDel="00000000" w:rsidP="00000000" w:rsidRDefault="00000000" w:rsidRPr="00000000" w14:paraId="000000BF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design to the bin in class.</w:t>
      </w:r>
    </w:p>
    <w:p w:rsidR="00000000" w:rsidDel="00000000" w:rsidP="00000000" w:rsidRDefault="00000000" w:rsidRPr="00000000" w14:paraId="000000C0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implementation to GitHub.</w:t>
      </w:r>
    </w:p>
    <w:p w:rsidR="00000000" w:rsidDel="00000000" w:rsidP="00000000" w:rsidRDefault="00000000" w:rsidRPr="00000000" w14:paraId="000000C1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tab order configured.</w:t>
      </w:r>
    </w:p>
    <w:p w:rsidR="00000000" w:rsidDel="00000000" w:rsidP="00000000" w:rsidRDefault="00000000" w:rsidRPr="00000000" w14:paraId="000000C2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follow naming conventions for all controls, variables, constants, methods, classes, and enumerations.</w:t>
      </w:r>
    </w:p>
    <w:p w:rsidR="00000000" w:rsidDel="00000000" w:rsidP="00000000" w:rsidRDefault="00000000" w:rsidRPr="00000000" w14:paraId="000000C3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at least two classes.</w:t>
      </w:r>
    </w:p>
    <w:p w:rsidR="00000000" w:rsidDel="00000000" w:rsidP="00000000" w:rsidRDefault="00000000" w:rsidRPr="00000000" w14:paraId="000000C4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demonstrate either composition or aggregation.</w:t>
      </w:r>
    </w:p>
    <w:p w:rsidR="00000000" w:rsidDel="00000000" w:rsidP="00000000" w:rsidRDefault="00000000" w:rsidRPr="00000000" w14:paraId="000000C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pageBreakBefore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CH 12  Lab Worksheet</w:t>
      <w:tab/>
      <w:tab/>
      <w:tab/>
      <w:tab/>
      <w:tab/>
      <w:tab/>
      <w:tab/>
      <w:tab/>
      <w:tab/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