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06B89" w14:textId="1DB35343" w:rsidR="00AC3CAC" w:rsidRPr="00AC3CAC" w:rsidRDefault="00AC3CAC" w:rsidP="00AC3CAC">
      <w:pPr>
        <w:shd w:val="clear" w:color="auto" w:fill="FFFFFF"/>
        <w:spacing w:after="120" w:line="240" w:lineRule="auto"/>
        <w:outlineLvl w:val="0"/>
        <w:rPr>
          <w:rFonts w:ascii="var(--nv-fallback-ff)" w:eastAsia="Times New Roman" w:hAnsi="var(--nv-fallback-ff)" w:cs="Times New Roman"/>
          <w:b/>
          <w:bCs/>
          <w:color w:val="000000"/>
          <w:kern w:val="36"/>
          <w:sz w:val="48"/>
          <w:szCs w:val="48"/>
        </w:rPr>
      </w:pPr>
      <w:r w:rsidRPr="00AC3CAC">
        <w:rPr>
          <w:rFonts w:ascii="var(--nv-fallback-ff)" w:eastAsia="Times New Roman" w:hAnsi="var(--nv-fallback-ff)" w:cs="Times New Roman"/>
          <w:b/>
          <w:bCs/>
          <w:color w:val="000000"/>
          <w:kern w:val="36"/>
          <w:sz w:val="48"/>
          <w:szCs w:val="48"/>
        </w:rPr>
        <w:t>HTML Basics #2: Block and Inline Level Elements</w:t>
      </w:r>
    </w:p>
    <w:p w14:paraId="29FA5E0F" w14:textId="77777777" w:rsidR="00AC3CAC" w:rsidRPr="00AC3CAC" w:rsidRDefault="00AC3CAC" w:rsidP="00AC3CAC">
      <w:pPr>
        <w:shd w:val="clear" w:color="auto" w:fill="FFFFFF"/>
        <w:spacing w:after="12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>In this article, we are going to talk about the basic structure of a typical HTML file. Let’s first revisit the example we talked about in the previous article.</w:t>
      </w:r>
    </w:p>
    <w:p w14:paraId="04F71F86" w14:textId="77777777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&lt;!</w:t>
      </w:r>
      <w:r w:rsidRPr="00AC3CAC">
        <w:rPr>
          <w:rFonts w:ascii="Fira Code" w:eastAsia="Times New Roman" w:hAnsi="Fira Code" w:cs="Fira Code"/>
          <w:color w:val="5C6370"/>
          <w:sz w:val="20"/>
          <w:szCs w:val="20"/>
          <w:bdr w:val="none" w:sz="0" w:space="0" w:color="auto" w:frame="1"/>
        </w:rPr>
        <w:t>DOCTYPE html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4B457E55" w14:textId="038DF00F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html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440C7213" w14:textId="77777777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head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2C810BA9" w14:textId="77777777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&lt;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meta </w:t>
      </w:r>
      <w:r w:rsidRPr="00AC3CAC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charset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AC3CAC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utf-8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/&gt;</w:t>
      </w:r>
    </w:p>
    <w:p w14:paraId="6DA9142E" w14:textId="77777777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&lt;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title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&gt;My HTML page&lt;/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title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3BC9CD28" w14:textId="773F2432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&lt;/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head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47D0478E" w14:textId="77777777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body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1C55EC21" w14:textId="77777777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&lt;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h1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&gt;This is a heading&lt;/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h1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275063CA" w14:textId="77777777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&lt;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p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&gt;This is a </w:t>
      </w:r>
      <w:proofErr w:type="gramStart"/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paragraph.&lt;</w:t>
      </w:r>
      <w:proofErr w:type="gramEnd"/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/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p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7135C0EA" w14:textId="4C5C8D92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&lt;/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body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3636D136" w14:textId="77777777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&lt;/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html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7004D65D" w14:textId="11746A35" w:rsidR="00AC3CAC" w:rsidRPr="00AC3CAC" w:rsidRDefault="00AC3CAC" w:rsidP="00AC3CAC">
      <w:pPr>
        <w:shd w:val="clear" w:color="auto" w:fill="FFFFFF"/>
        <w:spacing w:after="12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AC3CAC">
        <w:rPr>
          <w:rFonts w:ascii="Garamond" w:eastAsia="Times New Roman" w:hAnsi="Garamond" w:cs="Times New Roman"/>
          <w:noProof/>
          <w:color w:val="000000"/>
          <w:sz w:val="24"/>
          <w:szCs w:val="24"/>
        </w:rPr>
        <w:drawing>
          <wp:inline distT="0" distB="0" distL="0" distR="0" wp14:anchorId="30F5ABAE" wp14:editId="3A0FF69B">
            <wp:extent cx="5943600" cy="2263775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08E26" w14:textId="77777777" w:rsidR="00AC3CAC" w:rsidRPr="00AC3CAC" w:rsidRDefault="00AC3CAC" w:rsidP="00AC3CAC">
      <w:pPr>
        <w:shd w:val="clear" w:color="auto" w:fill="FFFFFF"/>
        <w:spacing w:after="12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>In this HTML document, the first line declares the </w:t>
      </w:r>
      <w:r w:rsidRPr="00AC3CA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DOCTYPE</w:t>
      </w:r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>. This will inform the browser that the document being rendered is an HTML document. Then, there is an </w:t>
      </w:r>
      <w:r w:rsidRPr="00AC3CA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&lt;html&gt;</w:t>
      </w:r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> element, which wraps around two other elements, </w:t>
      </w:r>
      <w:r w:rsidRPr="00AC3CA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&lt;head&gt;</w:t>
      </w:r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>, and </w:t>
      </w:r>
      <w:r w:rsidRPr="00AC3CA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&lt;body&gt;</w:t>
      </w:r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</w:p>
    <w:p w14:paraId="1B1D458D" w14:textId="77777777" w:rsidR="00AC3CAC" w:rsidRDefault="00AC3CAC" w:rsidP="00AC3CAC">
      <w:pPr>
        <w:spacing w:after="120"/>
        <w:rPr>
          <w:rFonts w:ascii="Garamond" w:eastAsia="Times New Roman" w:hAnsi="Garamond" w:cs="Times New Roman"/>
          <w:color w:val="000000"/>
          <w:sz w:val="29"/>
          <w:szCs w:val="29"/>
        </w:rPr>
      </w:pPr>
      <w:r>
        <w:rPr>
          <w:rFonts w:ascii="Garamond" w:eastAsia="Times New Roman" w:hAnsi="Garamond" w:cs="Times New Roman"/>
          <w:color w:val="000000"/>
          <w:sz w:val="29"/>
          <w:szCs w:val="29"/>
        </w:rPr>
        <w:br w:type="page"/>
      </w:r>
    </w:p>
    <w:p w14:paraId="1E79EBB3" w14:textId="15AFFA2D" w:rsidR="00AC3CAC" w:rsidRPr="00AC3CAC" w:rsidRDefault="00AC3CAC" w:rsidP="00AC3CAC">
      <w:pPr>
        <w:shd w:val="clear" w:color="auto" w:fill="F9F9F9"/>
        <w:spacing w:after="0" w:line="240" w:lineRule="auto"/>
        <w:textAlignment w:val="center"/>
        <w:rPr>
          <w:rFonts w:ascii="Garamond" w:eastAsia="Times New Roman" w:hAnsi="Garamond" w:cs="Times New Roman"/>
          <w:color w:val="000000"/>
          <w:sz w:val="29"/>
          <w:szCs w:val="29"/>
        </w:rPr>
      </w:pPr>
      <w:r w:rsidRPr="00AC3CAC">
        <w:rPr>
          <w:rFonts w:ascii="Garamond" w:eastAsia="Times New Roman" w:hAnsi="Garamond" w:cs="Times New Roman"/>
          <w:color w:val="000000"/>
          <w:sz w:val="29"/>
          <w:szCs w:val="29"/>
        </w:rPr>
        <w:lastRenderedPageBreak/>
        <w:t>Table of Contents</w:t>
      </w:r>
    </w:p>
    <w:p w14:paraId="4653E5BA" w14:textId="77777777" w:rsidR="00AC3CAC" w:rsidRPr="00AC3CAC" w:rsidRDefault="00AC3CAC" w:rsidP="00AC3CAC">
      <w:pPr>
        <w:numPr>
          <w:ilvl w:val="0"/>
          <w:numId w:val="1"/>
        </w:numPr>
        <w:shd w:val="clear" w:color="auto" w:fill="F9F9F9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hyperlink r:id="rId8" w:anchor="The_Element" w:tooltip="The &lt;head&gt; Element" w:history="1">
        <w:r w:rsidRPr="00AC3CAC">
          <w:rPr>
            <w:rFonts w:ascii="Garamond" w:eastAsia="Times New Roman" w:hAnsi="Garamond" w:cs="Times New Roman"/>
            <w:color w:val="444444"/>
            <w:sz w:val="24"/>
            <w:szCs w:val="24"/>
            <w:u w:val="single"/>
          </w:rPr>
          <w:t>The &lt;head&gt; Element</w:t>
        </w:r>
      </w:hyperlink>
    </w:p>
    <w:p w14:paraId="1BA0F726" w14:textId="77777777" w:rsidR="00AC3CAC" w:rsidRPr="00AC3CAC" w:rsidRDefault="00AC3CAC" w:rsidP="00AC3CAC">
      <w:pPr>
        <w:numPr>
          <w:ilvl w:val="1"/>
          <w:numId w:val="1"/>
        </w:numPr>
        <w:shd w:val="clear" w:color="auto" w:fill="F9F9F9"/>
        <w:spacing w:after="0" w:line="240" w:lineRule="auto"/>
        <w:ind w:left="1800"/>
        <w:rPr>
          <w:rFonts w:ascii="Garamond" w:eastAsia="Times New Roman" w:hAnsi="Garamond" w:cs="Times New Roman"/>
          <w:color w:val="000000"/>
          <w:sz w:val="24"/>
          <w:szCs w:val="24"/>
        </w:rPr>
      </w:pPr>
      <w:hyperlink r:id="rId9" w:anchor="The_Element-2" w:tooltip="The &lt;meta&gt; Element" w:history="1">
        <w:r w:rsidRPr="00AC3CAC">
          <w:rPr>
            <w:rFonts w:ascii="Garamond" w:eastAsia="Times New Roman" w:hAnsi="Garamond" w:cs="Times New Roman"/>
            <w:color w:val="444444"/>
            <w:sz w:val="24"/>
            <w:szCs w:val="24"/>
            <w:u w:val="single"/>
          </w:rPr>
          <w:t>The &lt;meta&gt; Element</w:t>
        </w:r>
      </w:hyperlink>
    </w:p>
    <w:p w14:paraId="093639D6" w14:textId="77777777" w:rsidR="00AC3CAC" w:rsidRPr="00AC3CAC" w:rsidRDefault="00AC3CAC" w:rsidP="00AC3CAC">
      <w:pPr>
        <w:numPr>
          <w:ilvl w:val="1"/>
          <w:numId w:val="1"/>
        </w:numPr>
        <w:shd w:val="clear" w:color="auto" w:fill="F9F9F9"/>
        <w:spacing w:after="0" w:line="240" w:lineRule="auto"/>
        <w:ind w:left="1800"/>
        <w:rPr>
          <w:rFonts w:ascii="Garamond" w:eastAsia="Times New Roman" w:hAnsi="Garamond" w:cs="Times New Roman"/>
          <w:color w:val="000000"/>
          <w:sz w:val="24"/>
          <w:szCs w:val="24"/>
        </w:rPr>
      </w:pPr>
      <w:hyperlink r:id="rId10" w:anchor="The_Element-3" w:tooltip="The &lt;title&gt; Element" w:history="1">
        <w:r w:rsidRPr="00AC3CAC">
          <w:rPr>
            <w:rFonts w:ascii="Garamond" w:eastAsia="Times New Roman" w:hAnsi="Garamond" w:cs="Times New Roman"/>
            <w:color w:val="444444"/>
            <w:sz w:val="24"/>
            <w:szCs w:val="24"/>
            <w:u w:val="single"/>
          </w:rPr>
          <w:t>The &lt;title&gt; Element</w:t>
        </w:r>
      </w:hyperlink>
    </w:p>
    <w:p w14:paraId="00556FBB" w14:textId="77777777" w:rsidR="00AC3CAC" w:rsidRPr="00AC3CAC" w:rsidRDefault="00AC3CAC" w:rsidP="00AC3CAC">
      <w:pPr>
        <w:numPr>
          <w:ilvl w:val="1"/>
          <w:numId w:val="1"/>
        </w:numPr>
        <w:shd w:val="clear" w:color="auto" w:fill="F9F9F9"/>
        <w:spacing w:after="0" w:line="240" w:lineRule="auto"/>
        <w:ind w:left="1800"/>
        <w:rPr>
          <w:rFonts w:ascii="Garamond" w:eastAsia="Times New Roman" w:hAnsi="Garamond" w:cs="Times New Roman"/>
          <w:color w:val="000000"/>
          <w:sz w:val="24"/>
          <w:szCs w:val="24"/>
        </w:rPr>
      </w:pPr>
      <w:hyperlink r:id="rId11" w:anchor="The_Element-4" w:tooltip="The &lt;style&gt; Element" w:history="1">
        <w:r w:rsidRPr="00AC3CAC">
          <w:rPr>
            <w:rFonts w:ascii="Garamond" w:eastAsia="Times New Roman" w:hAnsi="Garamond" w:cs="Times New Roman"/>
            <w:color w:val="444444"/>
            <w:sz w:val="24"/>
            <w:szCs w:val="24"/>
            <w:u w:val="single"/>
          </w:rPr>
          <w:t>The &lt;style&gt; Element</w:t>
        </w:r>
      </w:hyperlink>
    </w:p>
    <w:p w14:paraId="68AC1A1E" w14:textId="77777777" w:rsidR="00AC3CAC" w:rsidRPr="00AC3CAC" w:rsidRDefault="00AC3CAC" w:rsidP="00AC3CAC">
      <w:pPr>
        <w:numPr>
          <w:ilvl w:val="0"/>
          <w:numId w:val="1"/>
        </w:numPr>
        <w:shd w:val="clear" w:color="auto" w:fill="F9F9F9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hyperlink r:id="rId12" w:anchor="The_Element-5" w:tooltip="The &lt;body&gt; Element" w:history="1">
        <w:r w:rsidRPr="00AC3CAC">
          <w:rPr>
            <w:rFonts w:ascii="Garamond" w:eastAsia="Times New Roman" w:hAnsi="Garamond" w:cs="Times New Roman"/>
            <w:color w:val="444444"/>
            <w:sz w:val="24"/>
            <w:szCs w:val="24"/>
            <w:u w:val="single"/>
          </w:rPr>
          <w:t>The &lt;body&gt; Element</w:t>
        </w:r>
      </w:hyperlink>
    </w:p>
    <w:p w14:paraId="2D72F227" w14:textId="77777777" w:rsidR="00AC3CAC" w:rsidRPr="00AC3CAC" w:rsidRDefault="00AC3CAC" w:rsidP="00AC3CAC">
      <w:pPr>
        <w:numPr>
          <w:ilvl w:val="1"/>
          <w:numId w:val="1"/>
        </w:numPr>
        <w:shd w:val="clear" w:color="auto" w:fill="F9F9F9"/>
        <w:spacing w:after="0" w:line="240" w:lineRule="auto"/>
        <w:ind w:left="1800"/>
        <w:rPr>
          <w:rFonts w:ascii="Garamond" w:eastAsia="Times New Roman" w:hAnsi="Garamond" w:cs="Times New Roman"/>
          <w:color w:val="000000"/>
          <w:sz w:val="24"/>
          <w:szCs w:val="24"/>
        </w:rPr>
      </w:pPr>
      <w:hyperlink r:id="rId13" w:anchor="Block_Level_Elements" w:tooltip="Block Level Elements" w:history="1">
        <w:r w:rsidRPr="00AC3CAC">
          <w:rPr>
            <w:rFonts w:ascii="Garamond" w:eastAsia="Times New Roman" w:hAnsi="Garamond" w:cs="Times New Roman"/>
            <w:color w:val="444444"/>
            <w:sz w:val="24"/>
            <w:szCs w:val="24"/>
            <w:u w:val="single"/>
          </w:rPr>
          <w:t>Block Level Elements</w:t>
        </w:r>
      </w:hyperlink>
    </w:p>
    <w:p w14:paraId="2DC090B2" w14:textId="77777777" w:rsidR="00AC3CAC" w:rsidRPr="00AC3CAC" w:rsidRDefault="00AC3CAC" w:rsidP="00AC3CAC">
      <w:pPr>
        <w:numPr>
          <w:ilvl w:val="1"/>
          <w:numId w:val="1"/>
        </w:numPr>
        <w:shd w:val="clear" w:color="auto" w:fill="F9F9F9"/>
        <w:spacing w:after="0" w:line="240" w:lineRule="auto"/>
        <w:ind w:left="1800"/>
        <w:rPr>
          <w:rFonts w:ascii="Garamond" w:eastAsia="Times New Roman" w:hAnsi="Garamond" w:cs="Times New Roman"/>
          <w:color w:val="000000"/>
          <w:sz w:val="24"/>
          <w:szCs w:val="24"/>
        </w:rPr>
      </w:pPr>
      <w:hyperlink r:id="rId14" w:anchor="Inline_Level_Elements" w:tooltip="Inline Level Elements" w:history="1">
        <w:r w:rsidRPr="00AC3CAC">
          <w:rPr>
            <w:rFonts w:ascii="Garamond" w:eastAsia="Times New Roman" w:hAnsi="Garamond" w:cs="Times New Roman"/>
            <w:color w:val="444444"/>
            <w:sz w:val="24"/>
            <w:szCs w:val="24"/>
            <w:u w:val="single"/>
          </w:rPr>
          <w:t>Inline Level Elements</w:t>
        </w:r>
      </w:hyperlink>
    </w:p>
    <w:p w14:paraId="4F7BBDED" w14:textId="77777777" w:rsidR="00AC3CAC" w:rsidRPr="00AC3CAC" w:rsidRDefault="00AC3CAC" w:rsidP="00AC3CAC">
      <w:pPr>
        <w:numPr>
          <w:ilvl w:val="2"/>
          <w:numId w:val="1"/>
        </w:numPr>
        <w:shd w:val="clear" w:color="auto" w:fill="F9F9F9"/>
        <w:spacing w:after="0" w:line="240" w:lineRule="auto"/>
        <w:ind w:left="2880"/>
        <w:rPr>
          <w:rFonts w:ascii="Garamond" w:eastAsia="Times New Roman" w:hAnsi="Garamond" w:cs="Times New Roman"/>
          <w:color w:val="000000"/>
          <w:sz w:val="24"/>
          <w:szCs w:val="24"/>
        </w:rPr>
      </w:pPr>
      <w:hyperlink r:id="rId15" w:anchor="The_element" w:tooltip="The &lt;span&gt; element" w:history="1">
        <w:r w:rsidRPr="00AC3CAC">
          <w:rPr>
            <w:rFonts w:ascii="Garamond" w:eastAsia="Times New Roman" w:hAnsi="Garamond" w:cs="Times New Roman"/>
            <w:color w:val="444444"/>
            <w:sz w:val="24"/>
            <w:szCs w:val="24"/>
            <w:u w:val="single"/>
          </w:rPr>
          <w:t>The &lt;span&gt; element</w:t>
        </w:r>
      </w:hyperlink>
    </w:p>
    <w:p w14:paraId="59320EF4" w14:textId="77777777" w:rsidR="00AC3CAC" w:rsidRPr="00AC3CAC" w:rsidRDefault="00AC3CAC" w:rsidP="00AC3CAC">
      <w:pPr>
        <w:shd w:val="clear" w:color="auto" w:fill="FFFFFF"/>
        <w:spacing w:after="120" w:line="240" w:lineRule="auto"/>
        <w:outlineLvl w:val="1"/>
        <w:rPr>
          <w:rFonts w:ascii="var(--nv-fallback-ff)" w:eastAsia="Times New Roman" w:hAnsi="var(--nv-fallback-ff)" w:cs="Times New Roman"/>
          <w:b/>
          <w:bCs/>
          <w:color w:val="000000"/>
          <w:sz w:val="36"/>
          <w:szCs w:val="36"/>
        </w:rPr>
      </w:pPr>
      <w:r w:rsidRPr="00AC3CAC">
        <w:rPr>
          <w:rFonts w:ascii="var(--nv-fallback-ff)" w:eastAsia="Times New Roman" w:hAnsi="var(--nv-fallback-ff)" w:cs="Times New Roman"/>
          <w:b/>
          <w:bCs/>
          <w:color w:val="000000"/>
          <w:sz w:val="36"/>
          <w:szCs w:val="36"/>
        </w:rPr>
        <w:t>THE </w:t>
      </w:r>
      <w:r w:rsidRPr="00AC3CAC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D0EFFB"/>
        </w:rPr>
        <w:t>&lt;HEAD&gt;</w:t>
      </w:r>
      <w:r w:rsidRPr="00AC3CAC">
        <w:rPr>
          <w:rFonts w:ascii="var(--nv-fallback-ff)" w:eastAsia="Times New Roman" w:hAnsi="var(--nv-fallback-ff)" w:cs="Times New Roman"/>
          <w:b/>
          <w:bCs/>
          <w:color w:val="000000"/>
          <w:sz w:val="36"/>
          <w:szCs w:val="36"/>
        </w:rPr>
        <w:t> ELEMENT</w:t>
      </w:r>
    </w:p>
    <w:p w14:paraId="70748905" w14:textId="77777777" w:rsidR="00AC3CAC" w:rsidRPr="00AC3CAC" w:rsidRDefault="00AC3CAC" w:rsidP="00AC3CAC">
      <w:pPr>
        <w:shd w:val="clear" w:color="auto" w:fill="FFFFFF"/>
        <w:spacing w:after="12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>The </w:t>
      </w:r>
      <w:r w:rsidRPr="00AC3CA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&lt;head&gt;</w:t>
      </w:r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> element is a container for metadata and is placed inside the </w:t>
      </w:r>
      <w:r w:rsidRPr="00AC3CA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&lt;html&gt;</w:t>
      </w:r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> element and before the </w:t>
      </w:r>
      <w:r w:rsidRPr="00AC3CA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&lt;body&gt;</w:t>
      </w:r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> tag. The </w:t>
      </w:r>
      <w:r w:rsidRPr="00AC3CA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&lt;head&gt;</w:t>
      </w:r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 xml:space="preserve"> element usually contains information that the search engine or the browser might </w:t>
      </w:r>
      <w:proofErr w:type="gramStart"/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>need, but</w:t>
      </w:r>
      <w:proofErr w:type="gramEnd"/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won’t show up on the webpage.</w:t>
      </w:r>
    </w:p>
    <w:p w14:paraId="41B9719D" w14:textId="77777777" w:rsidR="00AC3CAC" w:rsidRPr="00AC3CAC" w:rsidRDefault="00AC3CAC" w:rsidP="00AC3CAC">
      <w:pPr>
        <w:shd w:val="clear" w:color="auto" w:fill="FFFFFF"/>
        <w:spacing w:after="120" w:line="240" w:lineRule="auto"/>
        <w:outlineLvl w:val="2"/>
        <w:rPr>
          <w:rFonts w:ascii="var(--nv-fallback-ff)" w:eastAsia="Times New Roman" w:hAnsi="var(--nv-fallback-ff)" w:cs="Times New Roman"/>
          <w:b/>
          <w:bCs/>
          <w:color w:val="000000"/>
          <w:sz w:val="27"/>
          <w:szCs w:val="27"/>
        </w:rPr>
      </w:pPr>
      <w:r w:rsidRPr="00AC3CAC">
        <w:rPr>
          <w:rFonts w:ascii="var(--nv-fallback-ff)" w:eastAsia="Times New Roman" w:hAnsi="var(--nv-fallback-ff)" w:cs="Times New Roman"/>
          <w:b/>
          <w:bCs/>
          <w:color w:val="000000"/>
          <w:sz w:val="27"/>
          <w:szCs w:val="27"/>
        </w:rPr>
        <w:t>The </w:t>
      </w:r>
      <w:r w:rsidRPr="00AC3CAC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D0EFFB"/>
        </w:rPr>
        <w:t>&lt;meta&gt;</w:t>
      </w:r>
      <w:r w:rsidRPr="00AC3CAC">
        <w:rPr>
          <w:rFonts w:ascii="var(--nv-fallback-ff)" w:eastAsia="Times New Roman" w:hAnsi="var(--nv-fallback-ff)" w:cs="Times New Roman"/>
          <w:b/>
          <w:bCs/>
          <w:color w:val="000000"/>
          <w:sz w:val="27"/>
          <w:szCs w:val="27"/>
        </w:rPr>
        <w:t> Element</w:t>
      </w:r>
    </w:p>
    <w:p w14:paraId="024863FD" w14:textId="77777777" w:rsidR="00AC3CAC" w:rsidRPr="00AC3CAC" w:rsidRDefault="00AC3CAC" w:rsidP="00AC3CAC">
      <w:pPr>
        <w:shd w:val="clear" w:color="auto" w:fill="FFFFFF"/>
        <w:spacing w:after="12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>The </w:t>
      </w:r>
      <w:r w:rsidRPr="00AC3CA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&lt;meta&gt;</w:t>
      </w:r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 xml:space="preserve"> element is typically used to specify meta-information like the character set, page description, keywords, author of the document, and viewport settings. </w:t>
      </w:r>
      <w:proofErr w:type="gramStart"/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>These information</w:t>
      </w:r>
      <w:proofErr w:type="gramEnd"/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will not be displayed on the page, but are used by browsers and search engines.</w:t>
      </w:r>
    </w:p>
    <w:p w14:paraId="2E308D1F" w14:textId="77777777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meta </w:t>
      </w:r>
      <w:r w:rsidRPr="00AC3CAC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charset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AC3CAC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UTF-8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"&gt;</w:t>
      </w:r>
    </w:p>
    <w:p w14:paraId="17A29830" w14:textId="77777777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meta </w:t>
      </w:r>
      <w:r w:rsidRPr="00AC3CAC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name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AC3CAC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description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AC3CAC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content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AC3CAC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Free Web tutorials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"&gt;</w:t>
      </w:r>
    </w:p>
    <w:p w14:paraId="53B51D36" w14:textId="77777777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meta </w:t>
      </w:r>
      <w:r w:rsidRPr="00AC3CAC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name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AC3CAC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keywords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AC3CAC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content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AC3CAC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HTML, CSS, JavaScript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"&gt;</w:t>
      </w:r>
    </w:p>
    <w:p w14:paraId="662E8E29" w14:textId="77777777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meta </w:t>
      </w:r>
      <w:r w:rsidRPr="00AC3CAC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name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AC3CAC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author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AC3CAC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content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AC3CAC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John Doe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"&gt;</w:t>
      </w:r>
    </w:p>
    <w:p w14:paraId="2310AA2A" w14:textId="77777777" w:rsidR="00AC3CAC" w:rsidRPr="00AC3CAC" w:rsidRDefault="00AC3CAC" w:rsidP="00AC3CAC">
      <w:pPr>
        <w:shd w:val="clear" w:color="auto" w:fill="FFFFFF"/>
        <w:spacing w:after="120" w:line="240" w:lineRule="auto"/>
        <w:outlineLvl w:val="2"/>
        <w:rPr>
          <w:rFonts w:ascii="var(--nv-fallback-ff)" w:eastAsia="Times New Roman" w:hAnsi="var(--nv-fallback-ff)" w:cs="Times New Roman"/>
          <w:b/>
          <w:bCs/>
          <w:color w:val="000000"/>
          <w:sz w:val="27"/>
          <w:szCs w:val="27"/>
        </w:rPr>
      </w:pPr>
      <w:r w:rsidRPr="00AC3CAC">
        <w:rPr>
          <w:rFonts w:ascii="var(--nv-fallback-ff)" w:eastAsia="Times New Roman" w:hAnsi="var(--nv-fallback-ff)" w:cs="Times New Roman"/>
          <w:b/>
          <w:bCs/>
          <w:color w:val="000000"/>
          <w:sz w:val="27"/>
          <w:szCs w:val="27"/>
        </w:rPr>
        <w:t>The </w:t>
      </w:r>
      <w:r w:rsidRPr="00AC3CAC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D0EFFB"/>
        </w:rPr>
        <w:t>&lt;title&gt;</w:t>
      </w:r>
      <w:r w:rsidRPr="00AC3CAC">
        <w:rPr>
          <w:rFonts w:ascii="var(--nv-fallback-ff)" w:eastAsia="Times New Roman" w:hAnsi="var(--nv-fallback-ff)" w:cs="Times New Roman"/>
          <w:b/>
          <w:bCs/>
          <w:color w:val="000000"/>
          <w:sz w:val="27"/>
          <w:szCs w:val="27"/>
        </w:rPr>
        <w:t> Element</w:t>
      </w:r>
    </w:p>
    <w:p w14:paraId="515CDCFB" w14:textId="77777777" w:rsidR="00AC3CAC" w:rsidRPr="00AC3CAC" w:rsidRDefault="00AC3CAC" w:rsidP="00AC3CAC">
      <w:pPr>
        <w:shd w:val="clear" w:color="auto" w:fill="FFFFFF"/>
        <w:spacing w:after="12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>The </w:t>
      </w:r>
      <w:r w:rsidRPr="00AC3CA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&lt;title&gt;</w:t>
      </w:r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> element defines the title of the document. It will be displayed on the page’s tab in the browser.</w:t>
      </w:r>
    </w:p>
    <w:p w14:paraId="72966D36" w14:textId="3BEB0CC6" w:rsidR="00AC3CAC" w:rsidRPr="00AC3CAC" w:rsidRDefault="00AC3CAC" w:rsidP="00AC3CAC">
      <w:pPr>
        <w:shd w:val="clear" w:color="auto" w:fill="FFFFFF"/>
        <w:spacing w:after="12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AC3CAC">
        <w:rPr>
          <w:rFonts w:ascii="Garamond" w:eastAsia="Times New Roman" w:hAnsi="Garamond" w:cs="Times New Roman"/>
          <w:noProof/>
          <w:color w:val="000000"/>
          <w:sz w:val="24"/>
          <w:szCs w:val="24"/>
        </w:rPr>
        <w:drawing>
          <wp:inline distT="0" distB="0" distL="0" distR="0" wp14:anchorId="5BC7F99E" wp14:editId="38AC0FE8">
            <wp:extent cx="2696845" cy="34353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89D44" w14:textId="77777777" w:rsidR="00AC3CAC" w:rsidRPr="00AC3CAC" w:rsidRDefault="00AC3CAC" w:rsidP="00AC3CAC">
      <w:pPr>
        <w:shd w:val="clear" w:color="auto" w:fill="FFFFFF"/>
        <w:spacing w:after="120" w:line="240" w:lineRule="auto"/>
        <w:outlineLvl w:val="2"/>
        <w:rPr>
          <w:rFonts w:ascii="var(--nv-fallback-ff)" w:eastAsia="Times New Roman" w:hAnsi="var(--nv-fallback-ff)" w:cs="Times New Roman"/>
          <w:b/>
          <w:bCs/>
          <w:color w:val="000000"/>
          <w:sz w:val="27"/>
          <w:szCs w:val="27"/>
        </w:rPr>
      </w:pPr>
      <w:r w:rsidRPr="00AC3CAC">
        <w:rPr>
          <w:rFonts w:ascii="var(--nv-fallback-ff)" w:eastAsia="Times New Roman" w:hAnsi="var(--nv-fallback-ff)" w:cs="Times New Roman"/>
          <w:b/>
          <w:bCs/>
          <w:color w:val="000000"/>
          <w:sz w:val="27"/>
          <w:szCs w:val="27"/>
        </w:rPr>
        <w:t>The </w:t>
      </w:r>
      <w:r w:rsidRPr="00AC3CAC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D0EFFB"/>
        </w:rPr>
        <w:t>&lt;style&gt;</w:t>
      </w:r>
      <w:r w:rsidRPr="00AC3CAC">
        <w:rPr>
          <w:rFonts w:ascii="var(--nv-fallback-ff)" w:eastAsia="Times New Roman" w:hAnsi="var(--nv-fallback-ff)" w:cs="Times New Roman"/>
          <w:b/>
          <w:bCs/>
          <w:color w:val="000000"/>
          <w:sz w:val="27"/>
          <w:szCs w:val="27"/>
        </w:rPr>
        <w:t> Element</w:t>
      </w:r>
    </w:p>
    <w:p w14:paraId="69E5FBDD" w14:textId="77777777" w:rsidR="00AC3CAC" w:rsidRPr="00AC3CAC" w:rsidRDefault="00AC3CAC" w:rsidP="00AC3CAC">
      <w:pPr>
        <w:shd w:val="clear" w:color="auto" w:fill="FFFFFF"/>
        <w:spacing w:after="12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>The </w:t>
      </w:r>
      <w:r w:rsidRPr="00AC3CA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&lt;style&gt;</w:t>
      </w:r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> element is used to define style information (CSS) for a single HTML page. We’ll talk about CSS later.</w:t>
      </w:r>
    </w:p>
    <w:p w14:paraId="36FC3609" w14:textId="77777777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style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04B1CE91" w14:textId="77777777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body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{</w:t>
      </w:r>
      <w:r w:rsidRPr="00AC3CAC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background-color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powderblue</w:t>
      </w:r>
      <w:proofErr w:type="spellEnd"/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;}</w:t>
      </w:r>
    </w:p>
    <w:p w14:paraId="344E353E" w14:textId="77777777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h1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{</w:t>
      </w:r>
      <w:r w:rsidRPr="00AC3CAC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color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: red;}</w:t>
      </w:r>
    </w:p>
    <w:p w14:paraId="375D5794" w14:textId="77777777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p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{</w:t>
      </w:r>
      <w:r w:rsidRPr="00AC3CAC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color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: blue;}</w:t>
      </w:r>
    </w:p>
    <w:p w14:paraId="12F58A42" w14:textId="77777777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&lt;/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style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5CA21807" w14:textId="77777777" w:rsidR="00AC3CAC" w:rsidRDefault="00AC3CAC">
      <w:pPr>
        <w:rPr>
          <w:rFonts w:ascii="var(--nv-fallback-ff)" w:eastAsia="Times New Roman" w:hAnsi="var(--nv-fallback-ff)" w:cs="Times New Roman"/>
          <w:b/>
          <w:bCs/>
          <w:color w:val="000000"/>
          <w:sz w:val="36"/>
          <w:szCs w:val="36"/>
        </w:rPr>
      </w:pPr>
      <w:r>
        <w:rPr>
          <w:rFonts w:ascii="var(--nv-fallback-ff)" w:eastAsia="Times New Roman" w:hAnsi="var(--nv-fallback-ff)" w:cs="Times New Roman"/>
          <w:b/>
          <w:bCs/>
          <w:color w:val="000000"/>
          <w:sz w:val="36"/>
          <w:szCs w:val="36"/>
        </w:rPr>
        <w:br w:type="page"/>
      </w:r>
    </w:p>
    <w:p w14:paraId="70C5B002" w14:textId="4D01E459" w:rsidR="00AC3CAC" w:rsidRPr="00AC3CAC" w:rsidRDefault="00AC3CAC" w:rsidP="00AC3CAC">
      <w:pPr>
        <w:shd w:val="clear" w:color="auto" w:fill="FFFFFF"/>
        <w:spacing w:after="120" w:line="240" w:lineRule="auto"/>
        <w:outlineLvl w:val="1"/>
        <w:rPr>
          <w:rFonts w:ascii="var(--nv-fallback-ff)" w:eastAsia="Times New Roman" w:hAnsi="var(--nv-fallback-ff)" w:cs="Times New Roman"/>
          <w:b/>
          <w:bCs/>
          <w:color w:val="000000"/>
          <w:sz w:val="36"/>
          <w:szCs w:val="36"/>
        </w:rPr>
      </w:pPr>
      <w:r w:rsidRPr="00AC3CAC">
        <w:rPr>
          <w:rFonts w:ascii="var(--nv-fallback-ff)" w:eastAsia="Times New Roman" w:hAnsi="var(--nv-fallback-ff)" w:cs="Times New Roman"/>
          <w:b/>
          <w:bCs/>
          <w:color w:val="000000"/>
          <w:sz w:val="36"/>
          <w:szCs w:val="36"/>
        </w:rPr>
        <w:lastRenderedPageBreak/>
        <w:t>THE </w:t>
      </w:r>
      <w:r w:rsidRPr="00AC3CAC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D0EFFB"/>
        </w:rPr>
        <w:t>&lt;BODY&gt;</w:t>
      </w:r>
      <w:r w:rsidRPr="00AC3CAC">
        <w:rPr>
          <w:rFonts w:ascii="var(--nv-fallback-ff)" w:eastAsia="Times New Roman" w:hAnsi="var(--nv-fallback-ff)" w:cs="Times New Roman"/>
          <w:b/>
          <w:bCs/>
          <w:color w:val="000000"/>
          <w:sz w:val="36"/>
          <w:szCs w:val="36"/>
        </w:rPr>
        <w:t> ELEMENT</w:t>
      </w:r>
    </w:p>
    <w:p w14:paraId="6AFE391B" w14:textId="77777777" w:rsidR="00AC3CAC" w:rsidRPr="00AC3CAC" w:rsidRDefault="00AC3CAC" w:rsidP="00AC3CAC">
      <w:pPr>
        <w:shd w:val="clear" w:color="auto" w:fill="FFFFFF"/>
        <w:spacing w:after="12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>The </w:t>
      </w:r>
      <w:r w:rsidRPr="00AC3CA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&lt;body&gt;</w:t>
      </w:r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> element is a container for all the other elements. It contains everything that will be displayed in the browser.</w:t>
      </w:r>
    </w:p>
    <w:p w14:paraId="35E1AEBB" w14:textId="77777777" w:rsidR="00AC3CAC" w:rsidRPr="00AC3CAC" w:rsidRDefault="00AC3CAC" w:rsidP="00AC3CAC">
      <w:pPr>
        <w:shd w:val="clear" w:color="auto" w:fill="FFFFFF"/>
        <w:spacing w:after="12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>There are two types of such elements. Block level elements and inline level elements.</w:t>
      </w:r>
    </w:p>
    <w:p w14:paraId="2DF90165" w14:textId="77777777" w:rsidR="00AC3CAC" w:rsidRPr="00AC3CAC" w:rsidRDefault="00AC3CAC" w:rsidP="00AC3CAC">
      <w:pPr>
        <w:shd w:val="clear" w:color="auto" w:fill="FFFFFF"/>
        <w:spacing w:after="120" w:line="240" w:lineRule="auto"/>
        <w:outlineLvl w:val="2"/>
        <w:rPr>
          <w:rFonts w:ascii="var(--nv-fallback-ff)" w:eastAsia="Times New Roman" w:hAnsi="var(--nv-fallback-ff)" w:cs="Times New Roman"/>
          <w:b/>
          <w:bCs/>
          <w:color w:val="000000"/>
          <w:sz w:val="27"/>
          <w:szCs w:val="27"/>
        </w:rPr>
      </w:pPr>
      <w:r w:rsidRPr="00AC3CAC">
        <w:rPr>
          <w:rFonts w:ascii="var(--nv-fallback-ff)" w:eastAsia="Times New Roman" w:hAnsi="var(--nv-fallback-ff)" w:cs="Times New Roman"/>
          <w:b/>
          <w:bCs/>
          <w:color w:val="000000"/>
          <w:sz w:val="27"/>
          <w:szCs w:val="27"/>
        </w:rPr>
        <w:t>Block Level Elements</w:t>
      </w:r>
    </w:p>
    <w:p w14:paraId="44B741C7" w14:textId="77777777" w:rsidR="00AC3CAC" w:rsidRPr="00AC3CAC" w:rsidRDefault="00AC3CAC" w:rsidP="00AC3CAC">
      <w:pPr>
        <w:shd w:val="clear" w:color="auto" w:fill="FFFFFF"/>
        <w:spacing w:after="12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>As the name suggests, each block-level element defines a “block” in the web page. It always starts on a new line, and without CSS, it always takes up the full width available, and it always has a top and a bottom margin.</w:t>
      </w:r>
    </w:p>
    <w:p w14:paraId="45635113" w14:textId="77777777" w:rsidR="00AC3CAC" w:rsidRPr="00AC3CAC" w:rsidRDefault="00AC3CAC" w:rsidP="00AC3CAC">
      <w:pPr>
        <w:shd w:val="clear" w:color="auto" w:fill="FFFFFF"/>
        <w:spacing w:after="12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 xml:space="preserve">Again, to not make this article too boring, the following table only consists of several </w:t>
      </w:r>
      <w:proofErr w:type="gramStart"/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>most commonly used</w:t>
      </w:r>
      <w:proofErr w:type="gramEnd"/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 xml:space="preserve"> block-level elements. If you are interested, here is the complete list from W3Schools: </w:t>
      </w:r>
      <w:hyperlink r:id="rId17" w:history="1">
        <w:r w:rsidRPr="00AC3CAC">
          <w:rPr>
            <w:rFonts w:ascii="Garamond" w:eastAsia="Times New Roman" w:hAnsi="Garamond" w:cs="Times New Roman"/>
            <w:color w:val="0000FF"/>
            <w:sz w:val="24"/>
            <w:szCs w:val="24"/>
            <w:u w:val="single"/>
          </w:rPr>
          <w:t>https://www.w3schools.com/html/html_blocks.asp</w:t>
        </w:r>
      </w:hyperlink>
    </w:p>
    <w:tbl>
      <w:tblPr>
        <w:tblW w:w="13725" w:type="dxa"/>
        <w:tblInd w:w="-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5"/>
      </w:tblGrid>
      <w:tr w:rsidR="00AC3CAC" w:rsidRPr="00AC3CAC" w14:paraId="014CEAFC" w14:textId="77777777" w:rsidTr="00AC3CAC"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E2A2151" w14:textId="77777777" w:rsidR="00AC3CAC" w:rsidRPr="00AC3CAC" w:rsidRDefault="00AC3CAC" w:rsidP="00AC3CAC">
            <w:pPr>
              <w:spacing w:after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3CAC">
              <w:rPr>
                <w:rFonts w:ascii="Times New Roman" w:eastAsia="Times New Roman" w:hAnsi="Times New Roman" w:cs="Times New Roman"/>
                <w:sz w:val="16"/>
                <w:szCs w:val="16"/>
              </w:rPr>
              <w:t>The </w:t>
            </w:r>
            <w:r w:rsidRPr="00AC3CAC">
              <w:rPr>
                <w:rFonts w:ascii="Courier New" w:eastAsia="Times New Roman" w:hAnsi="Courier New" w:cs="Courier New"/>
                <w:color w:val="333333"/>
                <w:sz w:val="16"/>
                <w:szCs w:val="16"/>
                <w:shd w:val="clear" w:color="auto" w:fill="D0EFFB"/>
              </w:rPr>
              <w:t>&lt;div&gt;</w:t>
            </w:r>
            <w:r w:rsidRPr="00AC3CAC">
              <w:rPr>
                <w:rFonts w:ascii="Times New Roman" w:eastAsia="Times New Roman" w:hAnsi="Times New Roman" w:cs="Times New Roman"/>
                <w:sz w:val="16"/>
                <w:szCs w:val="16"/>
              </w:rPr>
              <w:t> element is a non-semantic element, it does not have a specific meaning, which means it can be used to define any “block” in the web page.</w:t>
            </w:r>
          </w:p>
        </w:tc>
      </w:tr>
      <w:tr w:rsidR="00AC3CAC" w:rsidRPr="00AC3CAC" w14:paraId="5CA8DE92" w14:textId="77777777" w:rsidTr="00AC3CAC"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EDF6EC1" w14:textId="77777777" w:rsidR="00AC3CAC" w:rsidRPr="00AC3CAC" w:rsidRDefault="00AC3CAC" w:rsidP="00AC3CAC">
            <w:pPr>
              <w:spacing w:after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3CAC">
              <w:rPr>
                <w:rFonts w:ascii="Times New Roman" w:eastAsia="Times New Roman" w:hAnsi="Times New Roman" w:cs="Times New Roman"/>
                <w:sz w:val="16"/>
                <w:szCs w:val="16"/>
              </w:rPr>
              <w:t>The </w:t>
            </w:r>
            <w:r w:rsidRPr="00AC3CAC">
              <w:rPr>
                <w:rFonts w:ascii="Courier New" w:eastAsia="Times New Roman" w:hAnsi="Courier New" w:cs="Courier New"/>
                <w:color w:val="333333"/>
                <w:sz w:val="16"/>
                <w:szCs w:val="16"/>
                <w:shd w:val="clear" w:color="auto" w:fill="D0EFFB"/>
              </w:rPr>
              <w:t>&lt;section&gt;</w:t>
            </w:r>
            <w:r w:rsidRPr="00AC3CAC">
              <w:rPr>
                <w:rFonts w:ascii="Times New Roman" w:eastAsia="Times New Roman" w:hAnsi="Times New Roman" w:cs="Times New Roman"/>
                <w:sz w:val="16"/>
                <w:szCs w:val="16"/>
              </w:rPr>
              <w:t> element defines a section in a document. A section is a group of content under the same topic. Typically, there are multiple sections in a single HTML document. For instance, a web page could be split into sections for introduction, content, and contact information.</w:t>
            </w:r>
          </w:p>
        </w:tc>
      </w:tr>
      <w:tr w:rsidR="00AC3CAC" w:rsidRPr="00AC3CAC" w14:paraId="2CEFE8E5" w14:textId="77777777" w:rsidTr="00AC3CAC"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56F612D" w14:textId="77777777" w:rsidR="00AC3CAC" w:rsidRPr="00AC3CAC" w:rsidRDefault="00AC3CAC" w:rsidP="00AC3CAC">
            <w:pPr>
              <w:spacing w:after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3CAC">
              <w:rPr>
                <w:rFonts w:ascii="Times New Roman" w:eastAsia="Times New Roman" w:hAnsi="Times New Roman" w:cs="Times New Roman"/>
                <w:sz w:val="16"/>
                <w:szCs w:val="16"/>
              </w:rPr>
              <w:t>The </w:t>
            </w:r>
            <w:r w:rsidRPr="00AC3CAC">
              <w:rPr>
                <w:rFonts w:ascii="Courier New" w:eastAsia="Times New Roman" w:hAnsi="Courier New" w:cs="Courier New"/>
                <w:color w:val="333333"/>
                <w:sz w:val="16"/>
                <w:szCs w:val="16"/>
                <w:shd w:val="clear" w:color="auto" w:fill="D0EFFB"/>
              </w:rPr>
              <w:t>&lt;article&gt;</w:t>
            </w:r>
            <w:r w:rsidRPr="00AC3CAC">
              <w:rPr>
                <w:rFonts w:ascii="Times New Roman" w:eastAsia="Times New Roman" w:hAnsi="Times New Roman" w:cs="Times New Roman"/>
                <w:sz w:val="16"/>
                <w:szCs w:val="16"/>
              </w:rPr>
              <w:t> element specifies independent, self-contained content. An article should make sense on its own, and it should be possible to distribute it independently from the rest of the website, like a blog post, or a newspaper article.</w:t>
            </w:r>
          </w:p>
        </w:tc>
      </w:tr>
      <w:tr w:rsidR="00AC3CAC" w:rsidRPr="00AC3CAC" w14:paraId="77AE28CD" w14:textId="77777777" w:rsidTr="00AC3CAC"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AC6621A" w14:textId="77777777" w:rsidR="00AC3CAC" w:rsidRPr="00AC3CAC" w:rsidRDefault="00AC3CAC" w:rsidP="00AC3CAC">
            <w:pPr>
              <w:spacing w:after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3CAC">
              <w:rPr>
                <w:rFonts w:ascii="Times New Roman" w:eastAsia="Times New Roman" w:hAnsi="Times New Roman" w:cs="Times New Roman"/>
                <w:sz w:val="16"/>
                <w:szCs w:val="16"/>
              </w:rPr>
              <w:t>The </w:t>
            </w:r>
            <w:r w:rsidRPr="00AC3CAC">
              <w:rPr>
                <w:rFonts w:ascii="Courier New" w:eastAsia="Times New Roman" w:hAnsi="Courier New" w:cs="Courier New"/>
                <w:color w:val="333333"/>
                <w:sz w:val="16"/>
                <w:szCs w:val="16"/>
                <w:shd w:val="clear" w:color="auto" w:fill="D0EFFB"/>
              </w:rPr>
              <w:t>&lt;header&gt;</w:t>
            </w:r>
            <w:r w:rsidRPr="00AC3CAC">
              <w:rPr>
                <w:rFonts w:ascii="Times New Roman" w:eastAsia="Times New Roman" w:hAnsi="Times New Roman" w:cs="Times New Roman"/>
                <w:sz w:val="16"/>
                <w:szCs w:val="16"/>
              </w:rPr>
              <w:t> element represents a container for introductory content or a set of navigational links. The header of an HTML page usually contains the name of the website, a logo, a navigation bar, and maybe a short introduction of the website.</w:t>
            </w:r>
          </w:p>
        </w:tc>
      </w:tr>
      <w:tr w:rsidR="00AC3CAC" w:rsidRPr="00AC3CAC" w14:paraId="5C24ED01" w14:textId="77777777" w:rsidTr="00AC3CAC"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6F604ADD" w14:textId="77777777" w:rsidR="00AC3CAC" w:rsidRPr="00AC3CAC" w:rsidRDefault="00AC3CAC" w:rsidP="00AC3CAC">
            <w:pPr>
              <w:spacing w:after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3CAC">
              <w:rPr>
                <w:rFonts w:ascii="Times New Roman" w:eastAsia="Times New Roman" w:hAnsi="Times New Roman" w:cs="Times New Roman"/>
                <w:sz w:val="16"/>
                <w:szCs w:val="16"/>
              </w:rPr>
              <w:t>The </w:t>
            </w:r>
            <w:r w:rsidRPr="00AC3CAC">
              <w:rPr>
                <w:rFonts w:ascii="Courier New" w:eastAsia="Times New Roman" w:hAnsi="Courier New" w:cs="Courier New"/>
                <w:color w:val="333333"/>
                <w:sz w:val="16"/>
                <w:szCs w:val="16"/>
                <w:shd w:val="clear" w:color="auto" w:fill="D0EFFB"/>
              </w:rPr>
              <w:t>&lt;footer&gt;</w:t>
            </w:r>
            <w:r w:rsidRPr="00AC3CAC">
              <w:rPr>
                <w:rFonts w:ascii="Times New Roman" w:eastAsia="Times New Roman" w:hAnsi="Times New Roman" w:cs="Times New Roman"/>
                <w:sz w:val="16"/>
                <w:szCs w:val="16"/>
              </w:rPr>
              <w:t> element defines a footer for a document or section, and as the name suggests, it is always at the bottom of a web page. A </w:t>
            </w:r>
            <w:r w:rsidRPr="00AC3CAC">
              <w:rPr>
                <w:rFonts w:ascii="Courier New" w:eastAsia="Times New Roman" w:hAnsi="Courier New" w:cs="Courier New"/>
                <w:color w:val="333333"/>
                <w:sz w:val="16"/>
                <w:szCs w:val="16"/>
                <w:shd w:val="clear" w:color="auto" w:fill="D0EFFB"/>
              </w:rPr>
              <w:t>&lt;footer&gt;</w:t>
            </w:r>
            <w:r w:rsidRPr="00AC3CAC">
              <w:rPr>
                <w:rFonts w:ascii="Times New Roman" w:eastAsia="Times New Roman" w:hAnsi="Times New Roman" w:cs="Times New Roman"/>
                <w:sz w:val="16"/>
                <w:szCs w:val="16"/>
              </w:rPr>
              <w:t> element typically contains copyright information, contact information, and sometimes a sitemap for the website.</w:t>
            </w:r>
          </w:p>
        </w:tc>
      </w:tr>
      <w:tr w:rsidR="00AC3CAC" w:rsidRPr="00AC3CAC" w14:paraId="4F008C51" w14:textId="77777777" w:rsidTr="00AC3CAC"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FA52EC9" w14:textId="77777777" w:rsidR="00AC3CAC" w:rsidRPr="00AC3CAC" w:rsidRDefault="00AC3CAC" w:rsidP="00AC3CAC">
            <w:pPr>
              <w:spacing w:after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3CAC">
              <w:rPr>
                <w:rFonts w:ascii="Times New Roman" w:eastAsia="Times New Roman" w:hAnsi="Times New Roman" w:cs="Times New Roman"/>
                <w:sz w:val="16"/>
                <w:szCs w:val="16"/>
              </w:rPr>
              <w:t>The </w:t>
            </w:r>
            <w:r w:rsidRPr="00AC3CAC">
              <w:rPr>
                <w:rFonts w:ascii="Courier New" w:eastAsia="Times New Roman" w:hAnsi="Courier New" w:cs="Courier New"/>
                <w:color w:val="333333"/>
                <w:sz w:val="16"/>
                <w:szCs w:val="16"/>
                <w:shd w:val="clear" w:color="auto" w:fill="D0EFFB"/>
              </w:rPr>
              <w:t>&lt;nav&gt;</w:t>
            </w:r>
            <w:r w:rsidRPr="00AC3CAC">
              <w:rPr>
                <w:rFonts w:ascii="Times New Roman" w:eastAsia="Times New Roman" w:hAnsi="Times New Roman" w:cs="Times New Roman"/>
                <w:sz w:val="16"/>
                <w:szCs w:val="16"/>
              </w:rPr>
              <w:t> element defines a set of navigation links, and sometimes a search button.</w:t>
            </w:r>
          </w:p>
        </w:tc>
      </w:tr>
      <w:tr w:rsidR="00AC3CAC" w:rsidRPr="00AC3CAC" w14:paraId="0BCD9404" w14:textId="77777777" w:rsidTr="00AC3CAC"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6313DB36" w14:textId="77777777" w:rsidR="00AC3CAC" w:rsidRPr="00AC3CAC" w:rsidRDefault="00AC3CAC" w:rsidP="00AC3CAC">
            <w:pPr>
              <w:spacing w:after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3CAC">
              <w:rPr>
                <w:rFonts w:ascii="Times New Roman" w:eastAsia="Times New Roman" w:hAnsi="Times New Roman" w:cs="Times New Roman"/>
                <w:sz w:val="16"/>
                <w:szCs w:val="16"/>
              </w:rPr>
              <w:t>The </w:t>
            </w:r>
            <w:r w:rsidRPr="00AC3CAC">
              <w:rPr>
                <w:rFonts w:ascii="Courier New" w:eastAsia="Times New Roman" w:hAnsi="Courier New" w:cs="Courier New"/>
                <w:color w:val="333333"/>
                <w:sz w:val="16"/>
                <w:szCs w:val="16"/>
                <w:shd w:val="clear" w:color="auto" w:fill="D0EFFB"/>
              </w:rPr>
              <w:t>&lt;aside&gt;</w:t>
            </w:r>
            <w:r w:rsidRPr="00AC3CAC">
              <w:rPr>
                <w:rFonts w:ascii="Times New Roman" w:eastAsia="Times New Roman" w:hAnsi="Times New Roman" w:cs="Times New Roman"/>
                <w:sz w:val="16"/>
                <w:szCs w:val="16"/>
              </w:rPr>
              <w:t> element defines some content aside from the content it is placed in (like a sidebar). The </w:t>
            </w:r>
            <w:r w:rsidRPr="00AC3CAC">
              <w:rPr>
                <w:rFonts w:ascii="Courier New" w:eastAsia="Times New Roman" w:hAnsi="Courier New" w:cs="Courier New"/>
                <w:color w:val="333333"/>
                <w:sz w:val="16"/>
                <w:szCs w:val="16"/>
                <w:shd w:val="clear" w:color="auto" w:fill="D0EFFB"/>
              </w:rPr>
              <w:t>&lt;aside&gt;</w:t>
            </w:r>
            <w:r w:rsidRPr="00AC3CAC">
              <w:rPr>
                <w:rFonts w:ascii="Times New Roman" w:eastAsia="Times New Roman" w:hAnsi="Times New Roman" w:cs="Times New Roman"/>
                <w:sz w:val="16"/>
                <w:szCs w:val="16"/>
              </w:rPr>
              <w:t> content should be indirectly related to the surrounding content, like a search bar, a signup form, and some related articles.</w:t>
            </w:r>
          </w:p>
        </w:tc>
      </w:tr>
    </w:tbl>
    <w:p w14:paraId="0AEB5D9A" w14:textId="77777777" w:rsidR="00AC3CAC" w:rsidRDefault="00AC3CAC" w:rsidP="00AC3CAC">
      <w:pPr>
        <w:shd w:val="clear" w:color="auto" w:fill="FFFFFF"/>
        <w:spacing w:after="12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01F87B71" w14:textId="77777777" w:rsidR="00AC3CAC" w:rsidRDefault="00AC3CAC">
      <w:pPr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br w:type="page"/>
      </w:r>
    </w:p>
    <w:p w14:paraId="68B4186B" w14:textId="02729CDD" w:rsidR="00AC3CAC" w:rsidRPr="00AC3CAC" w:rsidRDefault="00AC3CAC" w:rsidP="00AC3CAC">
      <w:pPr>
        <w:shd w:val="clear" w:color="auto" w:fill="FFFFFF"/>
        <w:spacing w:after="12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lastRenderedPageBreak/>
        <w:t xml:space="preserve">With these block-level elements, we </w:t>
      </w:r>
      <w:proofErr w:type="gramStart"/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>are able to</w:t>
      </w:r>
      <w:proofErr w:type="gramEnd"/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 xml:space="preserve"> design a basic layout for the HTML page like this:</w:t>
      </w:r>
    </w:p>
    <w:p w14:paraId="6019BF33" w14:textId="77777777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body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56C8EACE" w14:textId="77777777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&lt;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header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&gt;This is a header&lt;/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header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74E4D486" w14:textId="77777777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&lt;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nav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09BA03E8" w14:textId="77777777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  &lt;</w:t>
      </w:r>
      <w:proofErr w:type="spellStart"/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ul</w:t>
      </w:r>
      <w:proofErr w:type="spellEnd"/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40348C0F" w14:textId="77777777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    &lt;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li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&gt;&lt;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a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&gt;First Link&lt;/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a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&gt;&lt;/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li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3AEDFECE" w14:textId="77777777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    &lt;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li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&gt;&lt;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a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&gt;Second Link&lt;/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a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&gt;&lt;/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li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5754F921" w14:textId="77777777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    &lt;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li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&gt;&lt;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a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&gt;Third Link&lt;/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a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&gt;&lt;/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li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71E64E16" w14:textId="77777777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  &lt;/</w:t>
      </w:r>
      <w:proofErr w:type="spellStart"/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ul</w:t>
      </w:r>
      <w:proofErr w:type="spellEnd"/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02552E0E" w14:textId="34A45786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&lt;/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nav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18D47381" w14:textId="77777777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&lt;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div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295FD9FC" w14:textId="77777777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  &lt;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h2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&gt;This is the div block&lt;/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h2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5D3A52EA" w14:textId="77777777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  &lt;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p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&gt;This is the content of the div block&lt;/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p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0A82B988" w14:textId="1FBE865F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&lt;/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div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54143A5F" w14:textId="77777777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&lt;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section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27102F8C" w14:textId="77777777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  &lt;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h2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&gt;This is the section block&lt;/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h2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32FCC9F4" w14:textId="77777777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  &lt;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p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&gt;This is the content of the section block&lt;/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p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6FD068D2" w14:textId="6B359C69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&lt;/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section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2952399A" w14:textId="77777777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&lt;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article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52787F6B" w14:textId="77777777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  &lt;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h2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&gt;This is the article block&lt;/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h2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73BD07BB" w14:textId="77777777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  &lt;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p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&gt;This is the content of the article block&lt;/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p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34AC91E5" w14:textId="02BE674D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&lt;/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article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5B65DD80" w14:textId="77777777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&lt;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aside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&gt;This is a </w:t>
      </w:r>
      <w:proofErr w:type="gramStart"/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sidebar.&lt;</w:t>
      </w:r>
      <w:proofErr w:type="gramEnd"/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/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aside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6DEF5323" w14:textId="77777777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&lt;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footer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&gt;This is a </w:t>
      </w:r>
      <w:proofErr w:type="gramStart"/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footer.&lt;</w:t>
      </w:r>
      <w:proofErr w:type="gramEnd"/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/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footer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1155452D" w14:textId="77777777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&lt;/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body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0F4B92B6" w14:textId="394D12C9" w:rsidR="00AC3CAC" w:rsidRPr="00AC3CAC" w:rsidRDefault="00AC3CAC" w:rsidP="00AC3CAC">
      <w:pPr>
        <w:shd w:val="clear" w:color="auto" w:fill="FFFFFF"/>
        <w:spacing w:after="12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AC3CAC">
        <w:rPr>
          <w:rFonts w:ascii="Garamond" w:eastAsia="Times New Roman" w:hAnsi="Garamond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1C00036" wp14:editId="1751D460">
            <wp:extent cx="5409565" cy="8229600"/>
            <wp:effectExtent l="0" t="0" r="63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5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80EE8" w14:textId="77777777" w:rsidR="00AC3CAC" w:rsidRPr="00AC3CAC" w:rsidRDefault="00AC3CAC" w:rsidP="00AC3CAC">
      <w:pPr>
        <w:shd w:val="clear" w:color="auto" w:fill="FFFFFF"/>
        <w:spacing w:after="12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lastRenderedPageBreak/>
        <w:t>We’ll talk about how to make this layout more appealing when we discuss CSS in the future.</w:t>
      </w:r>
    </w:p>
    <w:p w14:paraId="2470BC5D" w14:textId="77777777" w:rsidR="00AC3CAC" w:rsidRPr="00AC3CAC" w:rsidRDefault="00AC3CAC" w:rsidP="00AC3CAC">
      <w:pPr>
        <w:shd w:val="clear" w:color="auto" w:fill="FFFFFF"/>
        <w:spacing w:after="120" w:line="240" w:lineRule="auto"/>
        <w:outlineLvl w:val="2"/>
        <w:rPr>
          <w:rFonts w:ascii="var(--nv-fallback-ff)" w:eastAsia="Times New Roman" w:hAnsi="var(--nv-fallback-ff)" w:cs="Times New Roman"/>
          <w:b/>
          <w:bCs/>
          <w:color w:val="000000"/>
          <w:sz w:val="27"/>
          <w:szCs w:val="27"/>
        </w:rPr>
      </w:pPr>
      <w:r w:rsidRPr="00AC3CAC">
        <w:rPr>
          <w:rFonts w:ascii="var(--nv-fallback-ff)" w:eastAsia="Times New Roman" w:hAnsi="var(--nv-fallback-ff)" w:cs="Times New Roman"/>
          <w:b/>
          <w:bCs/>
          <w:color w:val="000000"/>
          <w:sz w:val="27"/>
          <w:szCs w:val="27"/>
        </w:rPr>
        <w:t>Inline Level Elements</w:t>
      </w:r>
    </w:p>
    <w:p w14:paraId="13F70CB6" w14:textId="77777777" w:rsidR="00AC3CAC" w:rsidRPr="00AC3CAC" w:rsidRDefault="00AC3CAC" w:rsidP="00AC3CAC">
      <w:pPr>
        <w:shd w:val="clear" w:color="auto" w:fill="FFFFFF"/>
        <w:spacing w:after="12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 xml:space="preserve">Inline elements do not start on a new line, and they only take up as much width as necessary. The </w:t>
      </w:r>
      <w:proofErr w:type="gramStart"/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>most commonly used</w:t>
      </w:r>
      <w:proofErr w:type="gramEnd"/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 xml:space="preserve"> inline element is </w:t>
      </w:r>
      <w:r w:rsidRPr="00AC3CA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&lt;span&gt;</w:t>
      </w:r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</w:p>
    <w:p w14:paraId="07AF5C31" w14:textId="77777777" w:rsidR="00AC3CAC" w:rsidRPr="00AC3CAC" w:rsidRDefault="00AC3CAC" w:rsidP="00AC3CAC">
      <w:pPr>
        <w:shd w:val="clear" w:color="auto" w:fill="FFFFFF"/>
        <w:spacing w:after="120" w:line="240" w:lineRule="auto"/>
        <w:outlineLvl w:val="3"/>
        <w:rPr>
          <w:rFonts w:ascii="var(--nv-fallback-ff)" w:eastAsia="Times New Roman" w:hAnsi="var(--nv-fallback-ff)" w:cs="Times New Roman"/>
          <w:b/>
          <w:bCs/>
          <w:color w:val="000000"/>
          <w:sz w:val="24"/>
          <w:szCs w:val="24"/>
        </w:rPr>
      </w:pPr>
      <w:r w:rsidRPr="00AC3CAC">
        <w:rPr>
          <w:rFonts w:ascii="var(--nv-fallback-ff)" w:eastAsia="Times New Roman" w:hAnsi="var(--nv-fallback-ff)" w:cs="Times New Roman"/>
          <w:b/>
          <w:bCs/>
          <w:color w:val="000000"/>
          <w:sz w:val="24"/>
          <w:szCs w:val="24"/>
        </w:rPr>
        <w:t>The </w:t>
      </w:r>
      <w:r w:rsidRPr="00AC3CAC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D0EFFB"/>
        </w:rPr>
        <w:t>&lt;span&gt;</w:t>
      </w:r>
      <w:r w:rsidRPr="00AC3CAC">
        <w:rPr>
          <w:rFonts w:ascii="var(--nv-fallback-ff)" w:eastAsia="Times New Roman" w:hAnsi="var(--nv-fallback-ff)" w:cs="Times New Roman"/>
          <w:b/>
          <w:bCs/>
          <w:color w:val="000000"/>
          <w:sz w:val="24"/>
          <w:szCs w:val="24"/>
        </w:rPr>
        <w:t> element</w:t>
      </w:r>
    </w:p>
    <w:p w14:paraId="6D706E82" w14:textId="77777777" w:rsidR="00AC3CAC" w:rsidRPr="00AC3CAC" w:rsidRDefault="00AC3CAC" w:rsidP="00AC3CAC">
      <w:pPr>
        <w:shd w:val="clear" w:color="auto" w:fill="FFFFFF"/>
        <w:spacing w:after="12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>The </w:t>
      </w:r>
      <w:r w:rsidRPr="00AC3CA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&lt;span&gt;</w:t>
      </w:r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> element is an inline container used to mark up a part of a text, or a part of a document. When used together with CSS, the </w:t>
      </w:r>
      <w:r w:rsidRPr="00AC3CA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&lt;span&gt;</w:t>
      </w:r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> element can be used to style parts of the text.</w:t>
      </w:r>
    </w:p>
    <w:p w14:paraId="0D4C5F99" w14:textId="77777777" w:rsidR="00AC3CAC" w:rsidRPr="00AC3CAC" w:rsidRDefault="00AC3CAC" w:rsidP="00AC3C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</w:rPr>
      </w:pP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p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&gt;This is a &lt;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span </w:t>
      </w:r>
      <w:r w:rsidRPr="00AC3CAC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style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proofErr w:type="spellStart"/>
      <w:proofErr w:type="gramStart"/>
      <w:r w:rsidRPr="00AC3CAC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color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:</w:t>
      </w:r>
      <w:r w:rsidRPr="00AC3CAC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red</w:t>
      </w:r>
      <w:proofErr w:type="spellEnd"/>
      <w:proofErr w:type="gramEnd"/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;"&gt;paragraph&lt;/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span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&gt;.&lt;/</w:t>
      </w:r>
      <w:r w:rsidRPr="00AC3CAC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p</w:t>
      </w:r>
      <w:r w:rsidRPr="00AC3CAC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45FC397D" w14:textId="55008D3E" w:rsidR="00AC3CAC" w:rsidRPr="00AC3CAC" w:rsidRDefault="00AC3CAC" w:rsidP="00AC3CAC">
      <w:pPr>
        <w:shd w:val="clear" w:color="auto" w:fill="FFFFFF"/>
        <w:spacing w:after="12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AC3CAC">
        <w:rPr>
          <w:rFonts w:ascii="Garamond" w:eastAsia="Times New Roman" w:hAnsi="Garamond" w:cs="Times New Roman"/>
          <w:noProof/>
          <w:color w:val="000000"/>
          <w:sz w:val="24"/>
          <w:szCs w:val="24"/>
        </w:rPr>
        <w:drawing>
          <wp:inline distT="0" distB="0" distL="0" distR="0" wp14:anchorId="5DD4DAFA" wp14:editId="29E86F3F">
            <wp:extent cx="4048125" cy="821055"/>
            <wp:effectExtent l="0" t="0" r="9525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64021" w14:textId="77777777" w:rsidR="00AC3CAC" w:rsidRPr="00AC3CAC" w:rsidRDefault="00AC3CAC" w:rsidP="00AC3CAC">
      <w:pPr>
        <w:shd w:val="clear" w:color="auto" w:fill="FFFFFF"/>
        <w:spacing w:after="12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>Besides </w:t>
      </w:r>
      <w:r w:rsidRPr="00AC3CA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&lt;span&gt;</w:t>
      </w:r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>, the link element (</w:t>
      </w:r>
      <w:r w:rsidRPr="00AC3CA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&lt;a&gt;</w:t>
      </w:r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>) and the formatting elements (</w:t>
      </w:r>
      <w:r w:rsidRPr="00AC3CA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&lt;</w:t>
      </w:r>
      <w:proofErr w:type="spellStart"/>
      <w:r w:rsidRPr="00AC3CA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i</w:t>
      </w:r>
      <w:proofErr w:type="spellEnd"/>
      <w:r w:rsidRPr="00AC3CA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&gt;</w:t>
      </w:r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>, </w:t>
      </w:r>
      <w:r w:rsidRPr="00AC3CA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&lt;b&gt;</w:t>
      </w:r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>…) are also inline elements. To save us some time, I will not repeat all of them here.</w:t>
      </w:r>
    </w:p>
    <w:p w14:paraId="54473C61" w14:textId="77777777" w:rsidR="00AC3CAC" w:rsidRPr="00AC3CAC" w:rsidRDefault="00AC3CAC" w:rsidP="00AC3CAC">
      <w:pPr>
        <w:shd w:val="clear" w:color="auto" w:fill="FFFFFF"/>
        <w:spacing w:after="12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proofErr w:type="gramStart"/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>Last but not least</w:t>
      </w:r>
      <w:proofErr w:type="gramEnd"/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>, please note that a block-level element can contain multiple inline-level elements, but an inline element cannot contain a block-level element.</w:t>
      </w:r>
    </w:p>
    <w:p w14:paraId="4BE441F5" w14:textId="77777777" w:rsidR="00AC3CAC" w:rsidRPr="00AC3CAC" w:rsidRDefault="00AC3CAC" w:rsidP="00AC3CAC">
      <w:pPr>
        <w:shd w:val="clear" w:color="auto" w:fill="FFFFFF"/>
        <w:spacing w:after="12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>In the </w:t>
      </w:r>
      <w:hyperlink r:id="rId20" w:history="1">
        <w:r w:rsidRPr="00AC3CAC">
          <w:rPr>
            <w:rFonts w:ascii="Garamond" w:eastAsia="Times New Roman" w:hAnsi="Garamond" w:cs="Times New Roman"/>
            <w:color w:val="0000FF"/>
            <w:sz w:val="24"/>
            <w:szCs w:val="24"/>
            <w:u w:val="single"/>
          </w:rPr>
          <w:t>next article</w:t>
        </w:r>
      </w:hyperlink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are going to discuss how to make our webpages look more </w:t>
      </w:r>
      <w:proofErr w:type="spellStart"/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>colourful</w:t>
      </w:r>
      <w:proofErr w:type="spellEnd"/>
      <w:r w:rsidRPr="00AC3CAC">
        <w:rPr>
          <w:rFonts w:ascii="Garamond" w:eastAsia="Times New Roman" w:hAnsi="Garamond" w:cs="Times New Roman"/>
          <w:color w:val="000000"/>
          <w:sz w:val="24"/>
          <w:szCs w:val="24"/>
        </w:rPr>
        <w:t xml:space="preserve"> by embedding images, videos and other media files.</w:t>
      </w:r>
    </w:p>
    <w:p w14:paraId="600A30AD" w14:textId="77777777" w:rsidR="00AC3CAC" w:rsidRDefault="00AC3CAC" w:rsidP="00AC3CAC">
      <w:pPr>
        <w:spacing w:after="120"/>
      </w:pPr>
    </w:p>
    <w:sectPr w:rsidR="00AC3CAC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F5FC4" w14:textId="77777777" w:rsidR="00D85079" w:rsidRDefault="00D85079" w:rsidP="00AC3CAC">
      <w:pPr>
        <w:spacing w:after="0" w:line="240" w:lineRule="auto"/>
      </w:pPr>
      <w:r>
        <w:separator/>
      </w:r>
    </w:p>
  </w:endnote>
  <w:endnote w:type="continuationSeparator" w:id="0">
    <w:p w14:paraId="45DE2746" w14:textId="77777777" w:rsidR="00D85079" w:rsidRDefault="00D85079" w:rsidP="00AC3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nv-fallback-ff)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73687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FC652C" w14:textId="5CDCE968" w:rsidR="00AC3CAC" w:rsidRDefault="00AC3C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6E6B12" w14:textId="77777777" w:rsidR="00AC3CAC" w:rsidRDefault="00AC3C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7EDB6" w14:textId="77777777" w:rsidR="00D85079" w:rsidRDefault="00D85079" w:rsidP="00AC3CAC">
      <w:pPr>
        <w:spacing w:after="0" w:line="240" w:lineRule="auto"/>
      </w:pPr>
      <w:r>
        <w:separator/>
      </w:r>
    </w:p>
  </w:footnote>
  <w:footnote w:type="continuationSeparator" w:id="0">
    <w:p w14:paraId="40D1930B" w14:textId="77777777" w:rsidR="00D85079" w:rsidRDefault="00D85079" w:rsidP="00AC3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8E6B1" w14:textId="1B207041" w:rsidR="00AC3CAC" w:rsidRDefault="00AC3CAC" w:rsidP="00AC3CAC">
    <w:pPr>
      <w:pStyle w:val="Header"/>
      <w:jc w:val="center"/>
    </w:pPr>
    <w:hyperlink r:id="rId1" w:history="1">
      <w:r w:rsidRPr="00D01764">
        <w:rPr>
          <w:rStyle w:val="Hyperlink"/>
        </w:rPr>
        <w:t>https://www.ericsdevblog.com/index.php/2021/05/html-basics-2-block-and-inline-level-elements/</w:t>
      </w:r>
    </w:hyperlink>
    <w:r>
      <w:t xml:space="preserve"> </w:t>
    </w:r>
  </w:p>
  <w:p w14:paraId="11430F24" w14:textId="77777777" w:rsidR="00AC3CAC" w:rsidRDefault="00AC3C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3687E"/>
    <w:multiLevelType w:val="multilevel"/>
    <w:tmpl w:val="1076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690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AC"/>
    <w:rsid w:val="00AC3CAC"/>
    <w:rsid w:val="00D8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CF9B"/>
  <w15:chartTrackingRefBased/>
  <w15:docId w15:val="{02F80387-271B-4B5F-A1F7-78DAE672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3C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C3C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C3C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C3C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C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C3C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C3CA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C3CA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C3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C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3CA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C3CAC"/>
  </w:style>
  <w:style w:type="paragraph" w:customStyle="1" w:styleId="ez-toc-title">
    <w:name w:val="ez-toc-title"/>
    <w:basedOn w:val="Normal"/>
    <w:rsid w:val="00AC3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z-toc-page-1">
    <w:name w:val="ez-toc-page-1"/>
    <w:basedOn w:val="Normal"/>
    <w:rsid w:val="00AC3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3CAC"/>
    <w:rPr>
      <w:color w:val="0000FF"/>
      <w:u w:val="single"/>
    </w:rPr>
  </w:style>
  <w:style w:type="paragraph" w:customStyle="1" w:styleId="ez-toc-heading-level-3">
    <w:name w:val="ez-toc-heading-level-3"/>
    <w:basedOn w:val="Normal"/>
    <w:rsid w:val="00AC3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z-toc-heading-level-4">
    <w:name w:val="ez-toc-heading-level-4"/>
    <w:basedOn w:val="Normal"/>
    <w:rsid w:val="00AC3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3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CAC"/>
  </w:style>
  <w:style w:type="paragraph" w:styleId="Footer">
    <w:name w:val="footer"/>
    <w:basedOn w:val="Normal"/>
    <w:link w:val="FooterChar"/>
    <w:uiPriority w:val="99"/>
    <w:unhideWhenUsed/>
    <w:rsid w:val="00AC3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CAC"/>
  </w:style>
  <w:style w:type="character" w:styleId="UnresolvedMention">
    <w:name w:val="Unresolved Mention"/>
    <w:basedOn w:val="DefaultParagraphFont"/>
    <w:uiPriority w:val="99"/>
    <w:semiHidden/>
    <w:unhideWhenUsed/>
    <w:rsid w:val="00AC3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9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643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82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938630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15" w:color="AAAAAA"/>
          </w:divBdr>
          <w:divsChild>
            <w:div w:id="1422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49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47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04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828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ricsdevblog.com/index.php/2021/05/html-basics-2-block-and-inline-level-elements/" TargetMode="External"/><Relationship Id="rId13" Type="http://schemas.openxmlformats.org/officeDocument/2006/relationships/hyperlink" Target="https://www.ericsdevblog.com/index.php/2021/05/html-basics-2-block-and-inline-level-elements/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s://www.ericsdevblog.com/index.php/2021/05/html-basics-2-block-and-inline-level-elements/" TargetMode="External"/><Relationship Id="rId17" Type="http://schemas.openxmlformats.org/officeDocument/2006/relationships/hyperlink" Target="https://www.w3schools.com/html/html_blocks.asp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www.ericsdevblog.com/index.php/2021/05/html-basics-3-media-files-and-graphic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ricsdevblog.com/index.php/2021/05/html-basics-2-block-and-inline-level-elements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ericsdevblog.com/index.php/2021/05/html-basics-2-block-and-inline-level-element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ericsdevblog.com/index.php/2021/05/html-basics-2-block-and-inline-level-elements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ericsdevblog.com/index.php/2021/05/html-basics-2-block-and-inline-level-elements/" TargetMode="External"/><Relationship Id="rId14" Type="http://schemas.openxmlformats.org/officeDocument/2006/relationships/hyperlink" Target="https://www.ericsdevblog.com/index.php/2021/05/html-basics-2-block-and-inline-level-elements/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ricsdevblog.com/index.php/2021/05/html-basics-2-block-and-inline-level-ele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1072</Words>
  <Characters>6117</Characters>
  <Application>Microsoft Office Word</Application>
  <DocSecurity>0</DocSecurity>
  <Lines>50</Lines>
  <Paragraphs>14</Paragraphs>
  <ScaleCrop>false</ScaleCrop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1</cp:revision>
  <dcterms:created xsi:type="dcterms:W3CDTF">2022-06-12T16:53:00Z</dcterms:created>
  <dcterms:modified xsi:type="dcterms:W3CDTF">2022-06-12T16:56:00Z</dcterms:modified>
</cp:coreProperties>
</file>