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7796E" w14:textId="0997B398" w:rsidR="00666CA7" w:rsidRDefault="00666CA7" w:rsidP="00666CA7">
      <w:pPr>
        <w:spacing w:after="12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</w:pPr>
      <w:r w:rsidRPr="00666CA7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 xml:space="preserve">How to </w:t>
      </w:r>
      <w:proofErr w:type="gramStart"/>
      <w:r w:rsidRPr="00666CA7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>Use .reduce</w:t>
      </w:r>
      <w:proofErr w:type="gramEnd"/>
      <w:r w:rsidRPr="00666CA7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>() in JavaScript</w:t>
      </w:r>
      <w:r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 xml:space="preserve"> – </w:t>
      </w:r>
    </w:p>
    <w:p w14:paraId="1702F729" w14:textId="77777777" w:rsidR="00666CA7" w:rsidRPr="00666CA7" w:rsidRDefault="00666CA7" w:rsidP="00666CA7">
      <w:pPr>
        <w:spacing w:after="120" w:line="300" w:lineRule="atLeast"/>
        <w:jc w:val="both"/>
        <w:rPr>
          <w:rFonts w:ascii="Helvetica" w:eastAsia="Times New Roman" w:hAnsi="Helvetica" w:cs="Helvetica"/>
          <w:color w:val="757575"/>
          <w:sz w:val="21"/>
          <w:szCs w:val="21"/>
        </w:rPr>
      </w:pPr>
      <w:hyperlink r:id="rId6" w:history="1">
        <w:r w:rsidRPr="00666CA7">
          <w:rPr>
            <w:rFonts w:ascii="inherit" w:eastAsia="Times New Roman" w:hAnsi="inherit" w:cs="Helvetica"/>
            <w:color w:val="0000FF"/>
            <w:sz w:val="24"/>
            <w:szCs w:val="24"/>
            <w:u w:val="single"/>
          </w:rPr>
          <w:t>Alex Pickering</w:t>
        </w:r>
      </w:hyperlink>
      <w:r>
        <w:rPr>
          <w:rFonts w:ascii="Helvetica" w:eastAsia="Times New Roman" w:hAnsi="Helvetica" w:cs="Helvetica"/>
          <w:color w:val="292929"/>
          <w:sz w:val="24"/>
          <w:szCs w:val="24"/>
        </w:rPr>
        <w:tab/>
      </w:r>
      <w:r>
        <w:rPr>
          <w:rFonts w:ascii="Helvetica" w:eastAsia="Times New Roman" w:hAnsi="Helvetica" w:cs="Helvetica"/>
          <w:color w:val="292929"/>
          <w:sz w:val="24"/>
          <w:szCs w:val="24"/>
        </w:rPr>
        <w:tab/>
      </w:r>
      <w:r w:rsidRPr="00666CA7">
        <w:rPr>
          <w:rFonts w:ascii="Helvetica" w:eastAsia="Times New Roman" w:hAnsi="Helvetica" w:cs="Helvetica"/>
          <w:color w:val="757575"/>
          <w:sz w:val="21"/>
          <w:szCs w:val="21"/>
        </w:rPr>
        <w:t>Apr 22, 2020</w:t>
      </w:r>
    </w:p>
    <w:p w14:paraId="612E1188" w14:textId="77777777" w:rsidR="00666CA7" w:rsidRPr="00666CA7" w:rsidRDefault="00666CA7" w:rsidP="00666CA7">
      <w:pPr>
        <w:spacing w:after="120" w:line="420" w:lineRule="atLeast"/>
        <w:jc w:val="both"/>
        <w:outlineLvl w:val="1"/>
        <w:rPr>
          <w:rFonts w:ascii="Helvetica" w:eastAsia="Times New Roman" w:hAnsi="Helvetica" w:cs="Helvetica"/>
          <w:color w:val="757575"/>
          <w:sz w:val="33"/>
          <w:szCs w:val="33"/>
        </w:rPr>
      </w:pPr>
      <w:r w:rsidRPr="00666CA7">
        <w:rPr>
          <w:rFonts w:ascii="Helvetica" w:eastAsia="Times New Roman" w:hAnsi="Helvetica" w:cs="Helvetica"/>
          <w:color w:val="757575"/>
          <w:sz w:val="33"/>
          <w:szCs w:val="33"/>
        </w:rPr>
        <w:t>An overview and quick guide to using some native JavaScript array functionality</w:t>
      </w:r>
    </w:p>
    <w:p w14:paraId="37CD72A0" w14:textId="77777777" w:rsidR="00666CA7" w:rsidRPr="00666CA7" w:rsidRDefault="00666CA7" w:rsidP="00666CA7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When I first started trying to figure out what </w:t>
      </w:r>
      <w:proofErr w:type="gramStart"/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 </w:t>
      </w:r>
      <w:r w:rsidRPr="00666CA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.reduce</w:t>
      </w:r>
      <w:proofErr w:type="gramEnd"/>
      <w:r w:rsidRPr="00666CA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()</w:t>
      </w:r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function does, it baffled me for quite a while. For some reason, I just couldn’t get it. Now that I’ve finally cracked the mystery, I’m hoping I may assist someone else in having their eureka moment. Let’s get started.</w:t>
      </w:r>
    </w:p>
    <w:p w14:paraId="5FB330B3" w14:textId="77777777" w:rsidR="00666CA7" w:rsidRPr="00666CA7" w:rsidRDefault="00666CA7" w:rsidP="00666CA7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666CA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 xml:space="preserve">How Does </w:t>
      </w:r>
      <w:proofErr w:type="gramStart"/>
      <w:r w:rsidRPr="00666CA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the .reduce</w:t>
      </w:r>
      <w:proofErr w:type="gramEnd"/>
      <w:r w:rsidRPr="00666CA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() Function Work?</w:t>
      </w:r>
    </w:p>
    <w:p w14:paraId="7860354A" w14:textId="77777777" w:rsidR="00666CA7" w:rsidRPr="00666CA7" w:rsidRDefault="00666CA7" w:rsidP="00666CA7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Basically</w:t>
      </w:r>
      <w:proofErr w:type="gramStart"/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, </w:t>
      </w:r>
      <w:r w:rsidRPr="00666CA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.reduce</w:t>
      </w:r>
      <w:proofErr w:type="gramEnd"/>
      <w:r w:rsidRPr="00666CA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()</w:t>
      </w:r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accepts a reducer function that we provide, which will be executed against each item within the given array. The result will be passed on to the next iteration as the </w:t>
      </w:r>
      <w:r w:rsidRPr="00666CA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accumulator</w:t>
      </w:r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variable. This function returns only the </w:t>
      </w:r>
      <w:r w:rsidRPr="00666CA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accumulator</w:t>
      </w:r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variable and will do so after the last iteration. As one might expect, the function iterates from left to right — you’ll see why I mention this in a bit.</w:t>
      </w:r>
    </w:p>
    <w:p w14:paraId="1DE9582A" w14:textId="77777777" w:rsidR="00666CA7" w:rsidRPr="00666CA7" w:rsidRDefault="00666CA7" w:rsidP="00666CA7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Let’s take the following example. We have a group of tourists, and we want to find out the average age of the tour group. We could use a conventional </w:t>
      </w:r>
      <w:r w:rsidRPr="00666CA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for</w:t>
      </w:r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loop to determine this, as the example below illustrates.</w:t>
      </w:r>
    </w:p>
    <w:p w14:paraId="1BE7F58A" w14:textId="77777777" w:rsidR="00666CA7" w:rsidRPr="00666CA7" w:rsidRDefault="00666CA7" w:rsidP="00666CA7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But there is a cleaner way, with an added and often overlooked benefit. Let’s use </w:t>
      </w:r>
      <w:proofErr w:type="gramStart"/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 </w:t>
      </w:r>
      <w:r w:rsidRPr="00666CA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.reduce</w:t>
      </w:r>
      <w:proofErr w:type="gramEnd"/>
      <w:r w:rsidRPr="00666CA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()</w:t>
      </w:r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function here to combine the ages and see what it might look like.</w:t>
      </w:r>
    </w:p>
    <w:p w14:paraId="675EF5C5" w14:textId="77777777" w:rsidR="00666CA7" w:rsidRDefault="00666CA7">
      <w:pP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 w:type="page"/>
      </w:r>
    </w:p>
    <w:p w14:paraId="2CC35E0A" w14:textId="46D7FF03" w:rsidR="00666CA7" w:rsidRPr="00666CA7" w:rsidRDefault="00666CA7" w:rsidP="00666CA7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Here we can see that we no longer need to use a conventional </w:t>
      </w:r>
      <w:r w:rsidRPr="00666CA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for</w:t>
      </w:r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loop. We can employ the native functionality, provided to us by JavaScript itself, to make the code somewhat easier to read and more concise, with the added benefit that our new </w:t>
      </w:r>
      <w:proofErr w:type="spellStart"/>
      <w:r w:rsidRPr="00666CA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combinedAges</w:t>
      </w:r>
      <w:proofErr w:type="spellEnd"/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variable has been created immutably.</w:t>
      </w:r>
    </w:p>
    <w:p w14:paraId="5DFB743B" w14:textId="77777777" w:rsidR="00666CA7" w:rsidRPr="00666CA7" w:rsidRDefault="00666CA7" w:rsidP="00666CA7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Now that we have reduced the ages of the tour group to a grand total, we can quite simply determine the average age of the group. Phew! That was easy.</w:t>
      </w:r>
    </w:p>
    <w:p w14:paraId="12A6EA08" w14:textId="77777777" w:rsidR="00666CA7" w:rsidRPr="00666CA7" w:rsidRDefault="00666CA7" w:rsidP="00666CA7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Another brief example may be a scenario in which we need to reduce an array of objects into a single object. We may not know the number of objects being returned, or we may be building up some configuration object, whatever the case may be. Let’s </w:t>
      </w:r>
      <w:proofErr w:type="gramStart"/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take a look</w:t>
      </w:r>
      <w:proofErr w:type="gramEnd"/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at this.</w:t>
      </w:r>
    </w:p>
    <w:p w14:paraId="286CEC48" w14:textId="77777777" w:rsidR="00666CA7" w:rsidRPr="00666CA7" w:rsidRDefault="00666CA7" w:rsidP="00666CA7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 result, in this case, would be a flat object where the keys have been combined, and more notably, the next iteration’s </w:t>
      </w:r>
      <w:proofErr w:type="spellStart"/>
      <w:r w:rsidRPr="00666CA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currentValue</w:t>
      </w:r>
      <w:proofErr w:type="spellEnd"/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overrides keys of the </w:t>
      </w:r>
      <w:proofErr w:type="gramStart"/>
      <w:r w:rsidRPr="00666CA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accumulator</w:t>
      </w:r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.</w:t>
      </w:r>
      <w:proofErr w:type="gramEnd"/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If we have an unknown number of objects in the array, we can’t use the spread syntax, which makes this an alternative that may come in handy.</w:t>
      </w:r>
    </w:p>
    <w:p w14:paraId="75B1428C" w14:textId="77777777" w:rsidR="00666CA7" w:rsidRPr="00666CA7" w:rsidRDefault="00666CA7" w:rsidP="00666CA7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666CA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What if We Need the Index?</w:t>
      </w:r>
    </w:p>
    <w:p w14:paraId="2C52DE23" w14:textId="77777777" w:rsidR="00666CA7" w:rsidRPr="00666CA7" w:rsidRDefault="00666CA7" w:rsidP="00666CA7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In some use cases, we might need to know the current index of the iteration. Thankfully, the reducer that we create and pass into </w:t>
      </w:r>
      <w:proofErr w:type="gramStart"/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 </w:t>
      </w:r>
      <w:r w:rsidRPr="00666CA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.reduce</w:t>
      </w:r>
      <w:proofErr w:type="gramEnd"/>
      <w:r w:rsidRPr="00666CA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()</w:t>
      </w:r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function doesn’t just take two parameters; it can take four.</w:t>
      </w:r>
    </w:p>
    <w:p w14:paraId="0220A023" w14:textId="77777777" w:rsidR="00666CA7" w:rsidRPr="00666CA7" w:rsidRDefault="00666CA7" w:rsidP="00666CA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6CA7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const </w:t>
      </w:r>
      <w:proofErr w:type="spellStart"/>
      <w:r w:rsidRPr="00666CA7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fooReducer</w:t>
      </w:r>
      <w:proofErr w:type="spellEnd"/>
      <w:r w:rsidRPr="00666CA7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= (acc, value, index, array) =&gt; (...)const bar = [...]</w:t>
      </w:r>
      <w:r w:rsidRPr="00666CA7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const value = </w:t>
      </w:r>
      <w:proofErr w:type="spellStart"/>
      <w:proofErr w:type="gramStart"/>
      <w:r w:rsidRPr="00666CA7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bar.reduce</w:t>
      </w:r>
      <w:proofErr w:type="spellEnd"/>
      <w:proofErr w:type="gramEnd"/>
      <w:r w:rsidRPr="00666CA7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(</w:t>
      </w:r>
      <w:proofErr w:type="spellStart"/>
      <w:r w:rsidRPr="00666CA7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fooReducer</w:t>
      </w:r>
      <w:proofErr w:type="spellEnd"/>
      <w:r w:rsidRPr="00666CA7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)</w:t>
      </w:r>
    </w:p>
    <w:p w14:paraId="38AC13C4" w14:textId="77777777" w:rsidR="00666CA7" w:rsidRPr="00666CA7" w:rsidRDefault="00666CA7" w:rsidP="00666CA7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 first parameter is always the </w:t>
      </w:r>
      <w:r w:rsidRPr="00666CA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accumulator</w:t>
      </w:r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value followed by the </w:t>
      </w:r>
      <w:proofErr w:type="spellStart"/>
      <w:r w:rsidRPr="00666CA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currentValue</w:t>
      </w:r>
      <w:proofErr w:type="spellEnd"/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; but then, we can pass the </w:t>
      </w:r>
      <w:r w:rsidRPr="00666CA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index</w:t>
      </w:r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should we need it, as well as the </w:t>
      </w:r>
      <w:r w:rsidRPr="00666CA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array</w:t>
      </w:r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that the function was called on.</w:t>
      </w:r>
    </w:p>
    <w:p w14:paraId="3C7F10C2" w14:textId="77777777" w:rsidR="00666CA7" w:rsidRPr="00666CA7" w:rsidRDefault="00666CA7" w:rsidP="00666CA7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This allows for a lot of flexibility when it comes to the logic of the reducer we create and provide.</w:t>
      </w:r>
    </w:p>
    <w:p w14:paraId="71B2C90D" w14:textId="77777777" w:rsidR="00666CA7" w:rsidRPr="00666CA7" w:rsidRDefault="00666CA7" w:rsidP="00666CA7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666CA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Arrays Don’t Start at 1</w:t>
      </w:r>
    </w:p>
    <w:p w14:paraId="72D7EB1C" w14:textId="77777777" w:rsidR="00666CA7" w:rsidRPr="00666CA7" w:rsidRDefault="00666CA7" w:rsidP="00666CA7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The </w:t>
      </w:r>
      <w:proofErr w:type="gramStart"/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actual </w:t>
      </w:r>
      <w:r w:rsidRPr="00666CA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.reduce</w:t>
      </w:r>
      <w:proofErr w:type="gramEnd"/>
      <w:r w:rsidRPr="00666CA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()</w:t>
      </w:r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function itself doesn’t just take the reducer that we pass it as a parameter; it can take an initial value as well.</w:t>
      </w:r>
    </w:p>
    <w:p w14:paraId="606386E2" w14:textId="77777777" w:rsidR="00666CA7" w:rsidRPr="00666CA7" w:rsidRDefault="00666CA7" w:rsidP="00666CA7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Above, we can see in the first reduction that we don’t provide any initial </w:t>
      </w:r>
      <w:r w:rsidRPr="00666CA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accumulator</w:t>
      </w:r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value. As a result, on the first iteration, the </w:t>
      </w:r>
      <w:r w:rsidRPr="00666CA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accumulator</w:t>
      </w:r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is set to the first value in the array on which it was called.</w:t>
      </w:r>
    </w:p>
    <w:p w14:paraId="653A73BA" w14:textId="77777777" w:rsidR="00666CA7" w:rsidRPr="00666CA7" w:rsidRDefault="00666CA7" w:rsidP="00666CA7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 the second case, we provide an initial </w:t>
      </w:r>
      <w:r w:rsidRPr="00666CA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accumulator</w:t>
      </w:r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value of 0, and on the first iteration, we can see that the </w:t>
      </w:r>
      <w:r w:rsidRPr="00666CA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accumulator</w:t>
      </w:r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is in fact set to 0.</w:t>
      </w:r>
    </w:p>
    <w:p w14:paraId="0E76886E" w14:textId="77777777" w:rsidR="00666CA7" w:rsidRPr="00666CA7" w:rsidRDefault="00666CA7" w:rsidP="00666CA7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This may be something to keep in mind, depending of course on your use case for the function.</w:t>
      </w:r>
    </w:p>
    <w:p w14:paraId="745C9FFA" w14:textId="77777777" w:rsidR="00666CA7" w:rsidRPr="00666CA7" w:rsidRDefault="00666CA7" w:rsidP="00666CA7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666CA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Left to Right and Back to Left</w:t>
      </w:r>
    </w:p>
    <w:p w14:paraId="2072269E" w14:textId="77777777" w:rsidR="00666CA7" w:rsidRPr="00666CA7" w:rsidRDefault="00666CA7" w:rsidP="00666CA7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If you’re new to using </w:t>
      </w:r>
      <w:proofErr w:type="gramStart"/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 </w:t>
      </w:r>
      <w:r w:rsidRPr="00666CA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.reduce</w:t>
      </w:r>
      <w:proofErr w:type="gramEnd"/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function, then you may not be aware that there is also, in fact, a </w:t>
      </w:r>
      <w:r w:rsidRPr="00666CA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.</w:t>
      </w:r>
      <w:proofErr w:type="spellStart"/>
      <w:r w:rsidRPr="00666CA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reduceRight</w:t>
      </w:r>
      <w:proofErr w:type="spellEnd"/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function as well. This function, however, works subtly differently and can be useful in certain use cases where the ordering in which the values are being accumulated may matter.</w:t>
      </w:r>
    </w:p>
    <w:p w14:paraId="56404B59" w14:textId="77777777" w:rsidR="00666CA7" w:rsidRPr="00666CA7" w:rsidRDefault="00666CA7" w:rsidP="00666CA7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So how </w:t>
      </w:r>
      <w:proofErr w:type="gramStart"/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does </w:t>
      </w:r>
      <w:r w:rsidRPr="00666CA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.</w:t>
      </w:r>
      <w:proofErr w:type="spellStart"/>
      <w:r w:rsidRPr="00666CA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reduceRight</w:t>
      </w:r>
      <w:proofErr w:type="spellEnd"/>
      <w:proofErr w:type="gramEnd"/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differ from the </w:t>
      </w:r>
      <w:r w:rsidRPr="00666CA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.reduce</w:t>
      </w:r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 function? Quite simply, instead of iterating left to right, </w:t>
      </w:r>
      <w:proofErr w:type="gramStart"/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 </w:t>
      </w:r>
      <w:r w:rsidRPr="00666CA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.</w:t>
      </w:r>
      <w:proofErr w:type="spellStart"/>
      <w:r w:rsidRPr="00666CA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reduceRight</w:t>
      </w:r>
      <w:proofErr w:type="spellEnd"/>
      <w:proofErr w:type="gramEnd"/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function iterates from right to left. It iterates backwards through the given array.</w:t>
      </w:r>
    </w:p>
    <w:p w14:paraId="7B9767E6" w14:textId="77777777" w:rsidR="00666CA7" w:rsidRPr="00666CA7" w:rsidRDefault="00666CA7" w:rsidP="00666CA7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In all other aspects, these two functions perform </w:t>
      </w:r>
      <w:proofErr w:type="gramStart"/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exactly the same</w:t>
      </w:r>
      <w:proofErr w:type="gramEnd"/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, though.</w:t>
      </w:r>
    </w:p>
    <w:p w14:paraId="384099C0" w14:textId="77777777" w:rsidR="00666CA7" w:rsidRDefault="00666CA7" w:rsidP="00666CA7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</w:p>
    <w:p w14:paraId="005943BE" w14:textId="02D1734A" w:rsidR="00666CA7" w:rsidRPr="00666CA7" w:rsidRDefault="00666CA7" w:rsidP="00666CA7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proofErr w:type="gramStart"/>
      <w:r w:rsidRPr="00666CA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lastRenderedPageBreak/>
        <w:t>Finally</w:t>
      </w:r>
      <w:proofErr w:type="gramEnd"/>
      <w:r w:rsidRPr="00666CA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 xml:space="preserve"> a Conclusion!</w:t>
      </w:r>
    </w:p>
    <w:p w14:paraId="7B887496" w14:textId="77777777" w:rsidR="00666CA7" w:rsidRPr="00666CA7" w:rsidRDefault="00666CA7" w:rsidP="00666CA7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 conclusion, using JavaScript’s native array functionalities can not only make our code more concise and easier to read, but it can also help usher in object immutability,</w:t>
      </w:r>
      <w:r w:rsidRPr="00666CA7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 </w:t>
      </w:r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which is often overlooked.</w:t>
      </w:r>
    </w:p>
    <w:p w14:paraId="3CED90E9" w14:textId="77777777" w:rsidR="00666CA7" w:rsidRPr="00666CA7" w:rsidRDefault="00666CA7" w:rsidP="00666CA7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Thank you for reading. I hope you enjoyed and learned something. If you happen to have any feedback, criticism, or contributions, feel free to jot them down in the comment section below.</w:t>
      </w:r>
    </w:p>
    <w:p w14:paraId="00DD0A99" w14:textId="77777777" w:rsidR="00666CA7" w:rsidRPr="00666CA7" w:rsidRDefault="00666CA7" w:rsidP="00666CA7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Auf Wiedersehen!</w:t>
      </w:r>
    </w:p>
    <w:p w14:paraId="3AEC3BCA" w14:textId="77777777" w:rsidR="00666CA7" w:rsidRPr="00666CA7" w:rsidRDefault="00666CA7" w:rsidP="00666CA7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666CA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References</w:t>
      </w:r>
    </w:p>
    <w:p w14:paraId="13BE94AB" w14:textId="77777777" w:rsidR="00666CA7" w:rsidRPr="00666CA7" w:rsidRDefault="00666CA7" w:rsidP="00666CA7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Here are some references to resources that may pique your interest should you wish to either learn more or begin to implement this native function in your own </w:t>
      </w:r>
      <w:proofErr w:type="gramStart"/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codebase, if</w:t>
      </w:r>
      <w:proofErr w:type="gramEnd"/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you’re not already doing so.</w:t>
      </w:r>
    </w:p>
    <w:p w14:paraId="115A32B9" w14:textId="77777777" w:rsidR="00666CA7" w:rsidRPr="00666CA7" w:rsidRDefault="00666CA7" w:rsidP="00666CA7">
      <w:pPr>
        <w:spacing w:after="12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hyperlink r:id="rId7" w:tgtFrame="_blank" w:history="1">
        <w:r w:rsidRPr="00666CA7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MDN .reduce()</w:t>
        </w:r>
      </w:hyperlink>
      <w:r w:rsidRPr="00666CA7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/>
      </w:r>
      <w:hyperlink r:id="rId8" w:tgtFrame="_blank" w:history="1">
        <w:r w:rsidRPr="00666CA7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MDN .</w:t>
        </w:r>
        <w:proofErr w:type="spellStart"/>
        <w:r w:rsidRPr="00666CA7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reduceRight</w:t>
        </w:r>
        <w:proofErr w:type="spellEnd"/>
        <w:r w:rsidRPr="00666CA7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()</w:t>
        </w:r>
      </w:hyperlink>
    </w:p>
    <w:p w14:paraId="7725E50B" w14:textId="77777777" w:rsidR="00666CA7" w:rsidRDefault="00666CA7" w:rsidP="00666CA7">
      <w:pPr>
        <w:spacing w:after="120"/>
        <w:jc w:val="both"/>
      </w:pPr>
    </w:p>
    <w:sectPr w:rsidR="00666CA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1CE46" w14:textId="77777777" w:rsidR="000204E7" w:rsidRDefault="000204E7" w:rsidP="00666CA7">
      <w:pPr>
        <w:spacing w:after="0" w:line="240" w:lineRule="auto"/>
      </w:pPr>
      <w:r>
        <w:separator/>
      </w:r>
    </w:p>
  </w:endnote>
  <w:endnote w:type="continuationSeparator" w:id="0">
    <w:p w14:paraId="0449C2FB" w14:textId="77777777" w:rsidR="000204E7" w:rsidRDefault="000204E7" w:rsidP="00666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01202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221644" w14:textId="6440593C" w:rsidR="00666CA7" w:rsidRDefault="00666C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05DCB0" w14:textId="77777777" w:rsidR="00666CA7" w:rsidRDefault="00666C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23AE9" w14:textId="77777777" w:rsidR="000204E7" w:rsidRDefault="000204E7" w:rsidP="00666CA7">
      <w:pPr>
        <w:spacing w:after="0" w:line="240" w:lineRule="auto"/>
      </w:pPr>
      <w:r>
        <w:separator/>
      </w:r>
    </w:p>
  </w:footnote>
  <w:footnote w:type="continuationSeparator" w:id="0">
    <w:p w14:paraId="7965A32A" w14:textId="77777777" w:rsidR="000204E7" w:rsidRDefault="000204E7" w:rsidP="00666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F98DF" w14:textId="5290060E" w:rsidR="00666CA7" w:rsidRDefault="00666CA7" w:rsidP="00666CA7">
    <w:pPr>
      <w:pStyle w:val="Header"/>
      <w:jc w:val="center"/>
    </w:pPr>
    <w:hyperlink r:id="rId1" w:history="1">
      <w:r w:rsidRPr="003D7295">
        <w:rPr>
          <w:rStyle w:val="Hyperlink"/>
        </w:rPr>
        <w:t>https://betterprogramming.pub/how-to-use-reduce-in-javascript-8f5413f17dac</w:t>
      </w:r>
    </w:hyperlink>
    <w:r>
      <w:t xml:space="preserve"> </w:t>
    </w:r>
  </w:p>
  <w:p w14:paraId="00E2E492" w14:textId="77777777" w:rsidR="00666CA7" w:rsidRDefault="00666C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A7"/>
    <w:rsid w:val="000204E7"/>
    <w:rsid w:val="0066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E3812"/>
  <w15:chartTrackingRefBased/>
  <w15:docId w15:val="{0F0E93BB-FF2B-4A05-B895-EC47B459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6C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66C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C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66CA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66CA7"/>
    <w:rPr>
      <w:color w:val="0000FF"/>
      <w:u w:val="single"/>
    </w:rPr>
  </w:style>
  <w:style w:type="paragraph" w:customStyle="1" w:styleId="pw-published-date">
    <w:name w:val="pw-published-date"/>
    <w:basedOn w:val="Normal"/>
    <w:rsid w:val="00666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n">
    <w:name w:val="bn"/>
    <w:basedOn w:val="DefaultParagraphFont"/>
    <w:rsid w:val="00666CA7"/>
  </w:style>
  <w:style w:type="paragraph" w:customStyle="1" w:styleId="bn1">
    <w:name w:val="bn1"/>
    <w:basedOn w:val="Normal"/>
    <w:rsid w:val="00666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666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66C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CA7"/>
    <w:rPr>
      <w:rFonts w:ascii="Courier New" w:eastAsia="Times New Roman" w:hAnsi="Courier New" w:cs="Courier New"/>
      <w:sz w:val="20"/>
      <w:szCs w:val="20"/>
    </w:rPr>
  </w:style>
  <w:style w:type="character" w:customStyle="1" w:styleId="fw">
    <w:name w:val="fw"/>
    <w:basedOn w:val="DefaultParagraphFont"/>
    <w:rsid w:val="00666CA7"/>
  </w:style>
  <w:style w:type="character" w:styleId="Strong">
    <w:name w:val="Strong"/>
    <w:basedOn w:val="DefaultParagraphFont"/>
    <w:uiPriority w:val="22"/>
    <w:qFormat/>
    <w:rsid w:val="00666CA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66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CA7"/>
  </w:style>
  <w:style w:type="paragraph" w:styleId="Footer">
    <w:name w:val="footer"/>
    <w:basedOn w:val="Normal"/>
    <w:link w:val="FooterChar"/>
    <w:uiPriority w:val="99"/>
    <w:unhideWhenUsed/>
    <w:rsid w:val="00666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CA7"/>
  </w:style>
  <w:style w:type="character" w:styleId="UnresolvedMention">
    <w:name w:val="Unresolved Mention"/>
    <w:basedOn w:val="DefaultParagraphFont"/>
    <w:uiPriority w:val="99"/>
    <w:semiHidden/>
    <w:unhideWhenUsed/>
    <w:rsid w:val="00666C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902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1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40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7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9619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8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11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303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2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60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71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74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54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3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42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47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52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3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2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4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6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Array/ReduceRigh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JavaScript/Reference/Global_Objects/Array/reduc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ckeringacw.medium.com/?source=post_page-----8f5413f17dac--------------------------------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etterprogramming.pub/how-to-use-reduce-in-javascript-8f5413f17d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1</cp:revision>
  <dcterms:created xsi:type="dcterms:W3CDTF">2022-06-10T19:37:00Z</dcterms:created>
  <dcterms:modified xsi:type="dcterms:W3CDTF">2022-06-10T19:39:00Z</dcterms:modified>
</cp:coreProperties>
</file>