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7703" w14:textId="06B9BE6A" w:rsidR="0079765D" w:rsidRPr="0079765D" w:rsidRDefault="0079765D" w:rsidP="0079765D">
      <w:pPr>
        <w:spacing w:after="120" w:line="600" w:lineRule="atLeast"/>
        <w:outlineLvl w:val="0"/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</w:pPr>
      <w:r w:rsidRPr="0079765D"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>JavaScript Callbacks, Promises, Async Await in a nutshell</w:t>
      </w:r>
      <w:r>
        <w:rPr>
          <w:rFonts w:ascii="Helvetica" w:eastAsia="Times New Roman" w:hAnsi="Helvetica" w:cs="Times New Roman"/>
          <w:b/>
          <w:bCs/>
          <w:color w:val="292929"/>
          <w:spacing w:val="-4"/>
          <w:kern w:val="36"/>
          <w:sz w:val="48"/>
          <w:szCs w:val="48"/>
        </w:rPr>
        <w:t xml:space="preserve"> - </w:t>
      </w:r>
      <w:hyperlink r:id="rId6" w:history="1">
        <w:proofErr w:type="spellStart"/>
        <w:r w:rsidRPr="0079765D">
          <w:rPr>
            <w:rFonts w:ascii="inherit" w:eastAsia="Times New Roman" w:hAnsi="inherit" w:cs="Times New Roman"/>
            <w:color w:val="0000FF"/>
            <w:sz w:val="24"/>
            <w:szCs w:val="24"/>
          </w:rPr>
          <w:t>Rasanga</w:t>
        </w:r>
        <w:proofErr w:type="spellEnd"/>
        <w:r w:rsidRPr="0079765D">
          <w:rPr>
            <w:rFonts w:ascii="inherit" w:eastAsia="Times New Roman" w:hAnsi="inherit" w:cs="Times New Roman"/>
            <w:color w:val="0000FF"/>
            <w:sz w:val="24"/>
            <w:szCs w:val="24"/>
          </w:rPr>
          <w:t xml:space="preserve"> </w:t>
        </w:r>
        <w:proofErr w:type="spellStart"/>
        <w:r w:rsidRPr="0079765D">
          <w:rPr>
            <w:rFonts w:ascii="inherit" w:eastAsia="Times New Roman" w:hAnsi="inherit" w:cs="Times New Roman"/>
            <w:color w:val="0000FF"/>
            <w:sz w:val="24"/>
            <w:szCs w:val="24"/>
          </w:rPr>
          <w:t>Lakshith</w:t>
        </w:r>
        <w:proofErr w:type="spellEnd"/>
      </w:hyperlink>
      <w:r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>
        <w:rPr>
          <w:rFonts w:ascii="Helvetica" w:eastAsia="Times New Roman" w:hAnsi="Helvetica" w:cs="Times New Roman"/>
          <w:color w:val="292929"/>
          <w:sz w:val="24"/>
          <w:szCs w:val="24"/>
        </w:rPr>
        <w:tab/>
      </w:r>
      <w:r w:rsidRPr="0079765D">
        <w:rPr>
          <w:rFonts w:ascii="Helvetica" w:eastAsia="Times New Roman" w:hAnsi="Helvetica" w:cs="Times New Roman"/>
          <w:color w:val="757575"/>
          <w:sz w:val="21"/>
          <w:szCs w:val="21"/>
        </w:rPr>
        <w:t>Mar 16</w:t>
      </w:r>
      <w:r>
        <w:rPr>
          <w:rFonts w:ascii="Helvetica" w:eastAsia="Times New Roman" w:hAnsi="Helvetica" w:cs="Times New Roman"/>
          <w:color w:val="757575"/>
          <w:sz w:val="21"/>
          <w:szCs w:val="21"/>
        </w:rPr>
        <w:t>, 2022</w:t>
      </w:r>
    </w:p>
    <w:p w14:paraId="57658B86" w14:textId="3740D83C" w:rsidR="0079765D" w:rsidRP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JavaScript’s asynchronous nature does not make us comfortable at all the time. I know that statement makes you confu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sed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if you have not experienced such things yet. Let me give you an example to figure it out.</w:t>
      </w:r>
    </w:p>
    <w:p w14:paraId="6DA680EC" w14:textId="799BF0F2" w:rsidR="0079765D" w:rsidRPr="0079765D" w:rsidRDefault="0079765D" w:rsidP="0079765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76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CD65BD" wp14:editId="5E623BC6">
            <wp:extent cx="4594225" cy="42506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B79E" w14:textId="77777777" w:rsidR="0079765D" w:rsidRDefault="0079765D">
      <w:pP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br w:type="page"/>
      </w:r>
    </w:p>
    <w:p w14:paraId="27ACD77F" w14:textId="1ECA90BF" w:rsidR="0079765D" w:rsidRP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I created a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cars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array to save the car details. Then after I implemented two functions to get all car details (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getCars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and to insert a car details(</w:t>
      </w:r>
      <w:proofErr w:type="spell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insertCar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()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to the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cars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array. In line number twenty, </w:t>
      </w:r>
      <w:proofErr w:type="spell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</w:t>
      </w:r>
      <w:proofErr w:type="spell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am adding a new car to the cars array and then I called the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getCars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method to display all the cars now in the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cars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array. what will be the output? here it is:</w:t>
      </w:r>
    </w:p>
    <w:p w14:paraId="2CD3DD0F" w14:textId="6E2A41E2" w:rsidR="0079765D" w:rsidRPr="0079765D" w:rsidRDefault="0079765D" w:rsidP="0079765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76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C4BBDB" wp14:editId="67C43B77">
            <wp:extent cx="2065020" cy="932180"/>
            <wp:effectExtent l="0" t="0" r="0" b="127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44B95" w14:textId="03C1DA16" w:rsidR="0079765D" w:rsidRP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Now you might think that why the Audi car is not there… easy </w:t>
      </w:r>
      <w:proofErr w:type="spell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peasy</w:t>
      </w:r>
      <w:proofErr w:type="spell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lemon squeezy, let me explain it. I have used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setTimeout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in both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getCars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and </w:t>
      </w:r>
      <w:proofErr w:type="spell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insertCar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()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methods. in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getCars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,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cars will be displayed after one second while the </w:t>
      </w:r>
      <w:proofErr w:type="spell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insertCar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()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method insert a car to the array after two seconds. So that JavaScript interpreter </w:t>
      </w:r>
      <w:proofErr w:type="spellStart"/>
      <w:proofErr w:type="gram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wont</w:t>
      </w:r>
      <w:proofErr w:type="spellEnd"/>
      <w:proofErr w:type="gram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wait until that two seconds to be over because of its asynchronous nature. So how can we print the Audi then? Don’t worry, we have three </w:t>
      </w:r>
      <w:proofErr w:type="spell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superheros</w:t>
      </w:r>
      <w:proofErr w:type="spell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solve that matter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They are Callbacks, Promises, and Async Await. let’s solve the above problem using one by one.</w:t>
      </w:r>
    </w:p>
    <w:p w14:paraId="19575247" w14:textId="77777777" w:rsidR="0079765D" w:rsidRDefault="0079765D">
      <w:pP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br w:type="page"/>
      </w:r>
    </w:p>
    <w:p w14:paraId="296489BE" w14:textId="4DB44F69" w:rsidR="0079765D" w:rsidRPr="0079765D" w:rsidRDefault="0079765D" w:rsidP="0079765D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79765D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lastRenderedPageBreak/>
        <w:t>1. Callbacks</w:t>
      </w:r>
    </w:p>
    <w:p w14:paraId="1105061C" w14:textId="77777777" w:rsidR="0079765D" w:rsidRP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We need to modify our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insertCar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method. That is because the delay exists there. let’s see the modified code and let me explain every step.</w:t>
      </w:r>
    </w:p>
    <w:p w14:paraId="08C8099C" w14:textId="21722127" w:rsidR="0079765D" w:rsidRPr="0079765D" w:rsidRDefault="0079765D" w:rsidP="0079765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76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567A33C" wp14:editId="1068D9A4">
            <wp:extent cx="4487545" cy="4192905"/>
            <wp:effectExtent l="0" t="0" r="8255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419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61AB" w14:textId="77777777" w:rsid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I have inserted two parameters to the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insertCar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which is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car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and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callback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car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is the same car object in the previous code snippet. The </w:t>
      </w:r>
      <w:proofErr w:type="gram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all new</w:t>
      </w:r>
      <w:proofErr w:type="gram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callback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is a reference to our callback function. Then in line number seventeen, I have mentioned when the </w:t>
      </w:r>
      <w:proofErr w:type="gram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callback(</w:t>
      </w:r>
      <w:proofErr w:type="gram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function have to be executed. Simple right? After pushing the new car object to the car array, the callback function should execute. In line number twenty-one, I am calling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insertCar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method by passing car object and </w:t>
      </w:r>
      <w:proofErr w:type="spell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getCars</w:t>
      </w:r>
      <w:proofErr w:type="spell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() method’s reference as parameters. </w:t>
      </w:r>
    </w:p>
    <w:p w14:paraId="7D256A4E" w14:textId="765E312C" w:rsidR="0079765D" w:rsidRP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This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getCars</w:t>
      </w:r>
      <w:proofErr w:type="spell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) method is our callback function. We know all the functions in JavaScript behave like objects. That is why I pass </w:t>
      </w:r>
      <w:proofErr w:type="spell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getCars</w:t>
      </w:r>
      <w:proofErr w:type="spell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without parenthesis. Now let’s look at the </w:t>
      </w:r>
      <w:proofErr w:type="gram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output;</w:t>
      </w:r>
      <w:proofErr w:type="gramEnd"/>
    </w:p>
    <w:p w14:paraId="1F6C1ADD" w14:textId="27511E19" w:rsidR="0079765D" w:rsidRPr="0079765D" w:rsidRDefault="0079765D" w:rsidP="0079765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76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EE3D8B" wp14:editId="405C12FC">
            <wp:extent cx="3122295" cy="1249045"/>
            <wp:effectExtent l="0" t="0" r="1905" b="8255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52C0" w14:textId="77777777" w:rsidR="0079765D" w:rsidRP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Everything works fine. That is how we use callbacks to prevent from above mentioned problem.</w:t>
      </w:r>
    </w:p>
    <w:p w14:paraId="1593FEB4" w14:textId="77777777" w:rsidR="0079765D" w:rsidRDefault="0079765D">
      <w:pP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br w:type="page"/>
      </w:r>
    </w:p>
    <w:p w14:paraId="2B2647A6" w14:textId="625C9A30" w:rsidR="0079765D" w:rsidRPr="0079765D" w:rsidRDefault="0079765D" w:rsidP="0079765D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79765D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lastRenderedPageBreak/>
        <w:t>2. Promises</w:t>
      </w:r>
    </w:p>
    <w:p w14:paraId="7697721C" w14:textId="77777777" w:rsidR="0079765D" w:rsidRP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 promise contains two parameters. Which are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resolve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and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reject.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The promise can be either success or broken. If it is a success </w:t>
      </w:r>
      <w:proofErr w:type="gram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one</w:t>
      </w:r>
      <w:proofErr w:type="gram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we’ </w:t>
      </w:r>
      <w:proofErr w:type="spell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ll</w:t>
      </w:r>
      <w:proofErr w:type="spell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use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resolve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. If it is a broken </w:t>
      </w:r>
      <w:proofErr w:type="gram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one</w:t>
      </w:r>
      <w:proofErr w:type="gram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we’ll use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reject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. Now let’s move on to our code implementation.</w:t>
      </w:r>
    </w:p>
    <w:p w14:paraId="2B018EF7" w14:textId="07119026" w:rsidR="0079765D" w:rsidRPr="0079765D" w:rsidRDefault="0079765D" w:rsidP="0079765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76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BBC402" wp14:editId="39C9A025">
            <wp:extent cx="4647565" cy="5008880"/>
            <wp:effectExtent l="0" t="0" r="635" b="127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5" cy="500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6B08C" w14:textId="77777777" w:rsid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As I mentioned above, promise can be a success one or a broken one. That is why I used a </w:t>
      </w:r>
      <w:proofErr w:type="spell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boolean</w:t>
      </w:r>
      <w:proofErr w:type="spell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constant in line number seventeen to demonstrate that. If the promise is a success one, which means no error, new car object will be pushed to the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cars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array. </w:t>
      </w:r>
    </w:p>
    <w:p w14:paraId="75D657B1" w14:textId="12368AF6" w:rsidR="0079765D" w:rsidRP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lastRenderedPageBreak/>
        <w:t>If the promise is a broken one, then it displays “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Something went wrong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” message. After that, I have called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insertCar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method in line number twenty-eight. There I have passed the car object along </w:t>
      </w:r>
      <w:proofErr w:type="gram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with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.then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keyword and inside parenthesis I mentioned the </w:t>
      </w:r>
      <w:proofErr w:type="spell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getCars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()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 method. What is the meaning of that syntax? 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asy as pie. It means, insert the car object to the </w:t>
      </w:r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cars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array and then after </w:t>
      </w:r>
      <w:proofErr w:type="gram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execute</w:t>
      </w:r>
      <w:proofErr w:type="gram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the </w:t>
      </w:r>
      <w:proofErr w:type="spell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getCars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method. We make the code clean and clear using promises. It is more readable than callbacks.</w:t>
      </w:r>
    </w:p>
    <w:p w14:paraId="5EE6B2C4" w14:textId="77777777" w:rsidR="0079765D" w:rsidRDefault="0079765D">
      <w:pP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br w:type="page"/>
      </w:r>
    </w:p>
    <w:p w14:paraId="3AEF29D2" w14:textId="517DB71D" w:rsidR="0079765D" w:rsidRPr="0079765D" w:rsidRDefault="0079765D" w:rsidP="0079765D">
      <w:pPr>
        <w:spacing w:after="120" w:line="420" w:lineRule="atLeast"/>
        <w:jc w:val="both"/>
        <w:outlineLvl w:val="0"/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</w:pPr>
      <w:r w:rsidRPr="0079765D">
        <w:rPr>
          <w:rFonts w:ascii="Helvetica" w:eastAsia="Times New Roman" w:hAnsi="Helvetica" w:cs="Times New Roman"/>
          <w:b/>
          <w:bCs/>
          <w:color w:val="292929"/>
          <w:kern w:val="36"/>
          <w:sz w:val="33"/>
          <w:szCs w:val="33"/>
        </w:rPr>
        <w:lastRenderedPageBreak/>
        <w:t>3. Async Await</w:t>
      </w:r>
    </w:p>
    <w:p w14:paraId="04243555" w14:textId="77777777" w:rsidR="0079765D" w:rsidRPr="0079765D" w:rsidRDefault="0079765D" w:rsidP="0079765D">
      <w:pPr>
        <w:spacing w:after="12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This is my favorite one. And it is </w:t>
      </w:r>
      <w:proofErr w:type="gramStart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more readable and easy</w:t>
      </w:r>
      <w:proofErr w:type="gramEnd"/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 to understand. Let’s go and see the code first.</w:t>
      </w:r>
    </w:p>
    <w:p w14:paraId="7C1EC1C3" w14:textId="4236CC26" w:rsidR="0079765D" w:rsidRPr="0079765D" w:rsidRDefault="0079765D" w:rsidP="0079765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76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5B3149" wp14:editId="34948ECB">
            <wp:extent cx="4594225" cy="54864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69BB" w14:textId="23A60CA4" w:rsidR="0079765D" w:rsidRDefault="0079765D" w:rsidP="0079765D">
      <w:pPr>
        <w:spacing w:after="120" w:line="480" w:lineRule="atLeast"/>
        <w:jc w:val="both"/>
      </w:pP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The magic is in the new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init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function. Inside that function we declare which method should execute first and wait for the results. Here I declared that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insertCar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 method should be executed first and interpreter must wait until </w:t>
      </w:r>
      <w:proofErr w:type="spell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insertCar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()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>finishes its execution. Then only </w:t>
      </w:r>
      <w:proofErr w:type="spellStart"/>
      <w:proofErr w:type="gramStart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getCars</w:t>
      </w:r>
      <w:proofErr w:type="spell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(</w:t>
      </w:r>
      <w:proofErr w:type="gramEnd"/>
      <w:r w:rsidRPr="0079765D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</w:rPr>
        <w:t>) </w:t>
      </w:r>
      <w:r w:rsidRPr="0079765D">
        <w:rPr>
          <w:rFonts w:ascii="Georgia" w:eastAsia="Times New Roman" w:hAnsi="Georgia" w:cs="Times New Roman"/>
          <w:color w:val="292929"/>
          <w:spacing w:val="-1"/>
          <w:sz w:val="30"/>
          <w:szCs w:val="30"/>
        </w:rPr>
        <w:t xml:space="preserve">will be executed. </w:t>
      </w:r>
    </w:p>
    <w:sectPr w:rsidR="0079765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27EC6" w14:textId="77777777" w:rsidR="0033205E" w:rsidRDefault="0033205E" w:rsidP="0079765D">
      <w:pPr>
        <w:spacing w:after="0" w:line="240" w:lineRule="auto"/>
      </w:pPr>
      <w:r>
        <w:separator/>
      </w:r>
    </w:p>
  </w:endnote>
  <w:endnote w:type="continuationSeparator" w:id="0">
    <w:p w14:paraId="7C7BFDDD" w14:textId="77777777" w:rsidR="0033205E" w:rsidRDefault="0033205E" w:rsidP="0079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95691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C5B79" w14:textId="175804C0" w:rsidR="0079765D" w:rsidRDefault="007976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E017E" w14:textId="77777777" w:rsidR="0079765D" w:rsidRDefault="00797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079D" w14:textId="77777777" w:rsidR="0033205E" w:rsidRDefault="0033205E" w:rsidP="0079765D">
      <w:pPr>
        <w:spacing w:after="0" w:line="240" w:lineRule="auto"/>
      </w:pPr>
      <w:r>
        <w:separator/>
      </w:r>
    </w:p>
  </w:footnote>
  <w:footnote w:type="continuationSeparator" w:id="0">
    <w:p w14:paraId="1B386A0D" w14:textId="77777777" w:rsidR="0033205E" w:rsidRDefault="0033205E" w:rsidP="00797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757D" w14:textId="485943CD" w:rsidR="0079765D" w:rsidRDefault="0079765D" w:rsidP="0079765D">
    <w:pPr>
      <w:pStyle w:val="Header"/>
      <w:jc w:val="center"/>
    </w:pPr>
    <w:hyperlink r:id="rId1" w:history="1">
      <w:r w:rsidRPr="00A61890">
        <w:rPr>
          <w:rStyle w:val="Hyperlink"/>
        </w:rPr>
        <w:t>https://medium.com/@rasangalakshith38/javascript-callbacks-promises-async-await-in-a-nutshell-79ba69b2621c</w:t>
      </w:r>
    </w:hyperlink>
    <w:r>
      <w:t xml:space="preserve"> </w:t>
    </w:r>
  </w:p>
  <w:p w14:paraId="5F9F113A" w14:textId="77777777" w:rsidR="0079765D" w:rsidRDefault="007976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5D"/>
    <w:rsid w:val="0033205E"/>
    <w:rsid w:val="0079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3A605"/>
  <w15:chartTrackingRefBased/>
  <w15:docId w15:val="{45CC9A77-AECC-44DE-99CD-3B470FD7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6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6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9765D"/>
    <w:rPr>
      <w:color w:val="0000FF"/>
      <w:u w:val="single"/>
    </w:rPr>
  </w:style>
  <w:style w:type="paragraph" w:customStyle="1" w:styleId="pw-published-date">
    <w:name w:val="pw-published-date"/>
    <w:basedOn w:val="Normal"/>
    <w:rsid w:val="0079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n">
    <w:name w:val="bn"/>
    <w:basedOn w:val="DefaultParagraphFont"/>
    <w:rsid w:val="0079765D"/>
  </w:style>
  <w:style w:type="paragraph" w:customStyle="1" w:styleId="bn1">
    <w:name w:val="bn1"/>
    <w:basedOn w:val="Normal"/>
    <w:rsid w:val="0079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797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76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9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65D"/>
  </w:style>
  <w:style w:type="paragraph" w:styleId="Footer">
    <w:name w:val="footer"/>
    <w:basedOn w:val="Normal"/>
    <w:link w:val="FooterChar"/>
    <w:uiPriority w:val="99"/>
    <w:unhideWhenUsed/>
    <w:rsid w:val="00797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65D"/>
  </w:style>
  <w:style w:type="character" w:styleId="UnresolvedMention">
    <w:name w:val="Unresolved Mention"/>
    <w:basedOn w:val="DefaultParagraphFont"/>
    <w:uiPriority w:val="99"/>
    <w:semiHidden/>
    <w:unhideWhenUsed/>
    <w:rsid w:val="00797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225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40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0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954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9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3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1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0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1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73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27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3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6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9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7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9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@rasangalakshith38?source=post_page-----79ba69b2621c--------------------------------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edium.com/@rasangalakshith38/javascript-callbacks-promises-async-await-in-a-nutshell-79ba69b262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1</cp:revision>
  <dcterms:created xsi:type="dcterms:W3CDTF">2022-08-09T12:09:00Z</dcterms:created>
  <dcterms:modified xsi:type="dcterms:W3CDTF">2022-08-09T12:12:00Z</dcterms:modified>
</cp:coreProperties>
</file>