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0DF3" w14:textId="5B6C2051" w:rsidR="0028478F" w:rsidRPr="0028478F" w:rsidRDefault="0028478F" w:rsidP="002E2696">
      <w:pPr>
        <w:spacing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28478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The Basics </w:t>
      </w:r>
      <w:proofErr w:type="gramStart"/>
      <w:r w:rsidRPr="0028478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Of</w:t>
      </w:r>
      <w:proofErr w:type="gramEnd"/>
      <w:r w:rsidRPr="0028478F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The Express Framework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r w:rsidRPr="0028478F">
          <w:rPr>
            <w:rFonts w:ascii="inherit" w:eastAsia="Times New Roman" w:hAnsi="inherit" w:cs="Helvetica"/>
            <w:color w:val="0000FF"/>
            <w:sz w:val="24"/>
            <w:szCs w:val="24"/>
          </w:rPr>
          <w:t>Ryan Schleck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28478F">
        <w:rPr>
          <w:rFonts w:ascii="Helvetica" w:eastAsia="Times New Roman" w:hAnsi="Helvetica" w:cs="Helvetica"/>
          <w:color w:val="757575"/>
          <w:sz w:val="21"/>
          <w:szCs w:val="21"/>
        </w:rPr>
        <w:t>Jun 18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58DAE357" w14:textId="77777777" w:rsidR="0028478F" w:rsidRPr="0028478F" w:rsidRDefault="0028478F" w:rsidP="0028478F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28478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Introduction</w:t>
      </w:r>
    </w:p>
    <w:p w14:paraId="6050660F" w14:textId="77777777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 you are into software development you have no doubt heard of the </w:t>
      </w:r>
      <w:proofErr w:type="spell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begin"/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instrText xml:space="preserve"> HYPERLINK "https://developer.mozilla.org/en-US/docs/Web/JavaScript" \t "_blank" </w:instrText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separate"/>
      </w:r>
      <w:r w:rsidRPr="0028478F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</w:rPr>
        <w:t>Javascript</w:t>
      </w:r>
      <w:proofErr w:type="spell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end"/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runtime environment known as </w:t>
      </w:r>
      <w:hyperlink r:id="rId7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NodeJS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I even tried to provide a glimpse of how this technology can be utilized to interact with local files and also serve html as a server in a </w:t>
      </w:r>
      <w:hyperlink r:id="rId8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previous article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In that article we used a method provided to us by NodeJS called </w:t>
      </w:r>
      <w:hyperlink r:id="rId9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write a lot of the html by hand. In this article we will delve in to a cleaner and easier way to do this by introducing a popular </w:t>
      </w:r>
      <w:hyperlink r:id="rId10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web framework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that builds on NodeJS called </w:t>
      </w:r>
      <w:hyperlink r:id="rId11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Express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4161D76F" w14:textId="77777777" w:rsidR="0028478F" w:rsidRPr="0028478F" w:rsidRDefault="0028478F" w:rsidP="0028478F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28478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 Is Express?</w:t>
      </w:r>
    </w:p>
    <w:p w14:paraId="61929F41" w14:textId="77777777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According to Wikipedia Express was founded by TJ </w:t>
      </w:r>
      <w:proofErr w:type="spell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Holowaychuk</w:t>
      </w:r>
      <w:proofErr w:type="spell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 2010 as a means to build web applications and </w:t>
      </w:r>
      <w:hyperlink r:id="rId12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APIs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using </w:t>
      </w:r>
      <w:proofErr w:type="spell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in the NodeJS environment. You can start using express within any NodeJS project. If you need directions on how to install </w:t>
      </w:r>
      <w:r w:rsidRPr="0028478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npm</w:t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 </w:t>
      </w:r>
      <w:r w:rsidRPr="0028478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NodeJS</w:t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please refer to my </w:t>
      </w:r>
      <w:hyperlink r:id="rId13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previous article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I’m also assuming you have already run </w:t>
      </w:r>
      <w:r w:rsidRPr="0028478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npm </w:t>
      </w:r>
      <w:proofErr w:type="spellStart"/>
      <w:r w:rsidRPr="0028478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init</w:t>
      </w:r>
      <w:proofErr w:type="spell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create a </w:t>
      </w:r>
      <w:hyperlink r:id="rId14" w:tgtFrame="_blank" w:history="1">
        <w:proofErr w:type="gramStart"/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package.json</w:t>
        </w:r>
        <w:proofErr w:type="gramEnd"/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file. To install </w:t>
      </w:r>
      <w:proofErr w:type="gram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Express</w:t>
      </w:r>
      <w:proofErr w:type="gram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make sure you are in your projects root directory within terminal and enter:</w:t>
      </w:r>
    </w:p>
    <w:p w14:paraId="50F469F6" w14:textId="77777777" w:rsidR="0028478F" w:rsidRPr="0028478F" w:rsidRDefault="0028478F" w:rsidP="0028478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478F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npm install --save express</w:t>
      </w:r>
    </w:p>
    <w:p w14:paraId="2665F28C" w14:textId="77777777" w:rsidR="0028478F" w:rsidRDefault="0028478F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4B91EB0B" w14:textId="5E20ABA6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Once this finishes you should see an entry added to your dependencies within your </w:t>
      </w:r>
      <w:hyperlink r:id="rId15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package.json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file with the version of express you installed. You will then go to the top of your application (in this example </w:t>
      </w:r>
      <w:r w:rsidRPr="0028478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app.js </w:t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is the top of our application) and remove any routes you have along with what you used within </w:t>
      </w:r>
      <w:proofErr w:type="spell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begin"/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instrText xml:space="preserve"> HYPERLINK "https://nodejs.dev/learn/the-nodejs-http-module" \l "httpcreateserver" \t "_blank" </w:instrText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separate"/>
      </w:r>
      <w:r w:rsidRPr="0028478F">
        <w:rPr>
          <w:rFonts w:ascii="Georgia" w:eastAsia="Times New Roman" w:hAnsi="Georgia" w:cs="Times New Roman"/>
          <w:b/>
          <w:bCs/>
          <w:color w:val="0000FF"/>
          <w:spacing w:val="-1"/>
          <w:sz w:val="30"/>
          <w:szCs w:val="30"/>
          <w:u w:val="single"/>
        </w:rPr>
        <w:t>createServer</w:t>
      </w:r>
      <w:proofErr w:type="spell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fldChar w:fldCharType="end"/>
      </w:r>
      <w:r w:rsidRPr="0028478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. </w:t>
      </w:r>
      <w:proofErr w:type="gram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</w:t>
      </w:r>
      <w:proofErr w:type="gram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begin using express you will need to require it near the beginning of the top of your application and set it to a variable. You will then set another variable to the return of the call for your first variable. This latest variable is a valid request handler and can be used to handle and respond to http requests. If this is as confusing as it sounded while I typed it out…here is a picture of the top of a small NodeJS application which uses Express:</w:t>
      </w:r>
    </w:p>
    <w:p w14:paraId="37F2D552" w14:textId="1E1EA276" w:rsidR="0028478F" w:rsidRPr="0028478F" w:rsidRDefault="0028478F" w:rsidP="0028478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19350A" wp14:editId="2F4C5326">
            <wp:extent cx="5362575" cy="3064510"/>
            <wp:effectExtent l="0" t="0" r="9525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79D6" w14:textId="77777777" w:rsidR="0028478F" w:rsidRPr="0028478F" w:rsidRDefault="0028478F" w:rsidP="0028478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8F">
        <w:rPr>
          <w:rFonts w:ascii="Times New Roman" w:eastAsia="Times New Roman" w:hAnsi="Times New Roman" w:cs="Times New Roman"/>
          <w:sz w:val="24"/>
          <w:szCs w:val="24"/>
        </w:rPr>
        <w:t>Because this resides in a file called </w:t>
      </w:r>
      <w:r w:rsidRPr="0028478F">
        <w:rPr>
          <w:rFonts w:ascii="Helvetica" w:eastAsia="Times New Roman" w:hAnsi="Helvetica" w:cs="Helvetica"/>
          <w:b/>
          <w:bCs/>
          <w:sz w:val="24"/>
          <w:szCs w:val="24"/>
        </w:rPr>
        <w:t>app.js</w:t>
      </w:r>
      <w:r w:rsidRPr="0028478F">
        <w:rPr>
          <w:rFonts w:ascii="Times New Roman" w:eastAsia="Times New Roman" w:hAnsi="Times New Roman" w:cs="Times New Roman"/>
          <w:sz w:val="24"/>
          <w:szCs w:val="24"/>
        </w:rPr>
        <w:t> we would start this project by entering </w:t>
      </w:r>
      <w:r w:rsidRPr="0028478F">
        <w:rPr>
          <w:rFonts w:ascii="Helvetica" w:eastAsia="Times New Roman" w:hAnsi="Helvetica" w:cs="Helvetica"/>
          <w:b/>
          <w:bCs/>
          <w:sz w:val="24"/>
          <w:szCs w:val="24"/>
        </w:rPr>
        <w:t>node app.js</w:t>
      </w:r>
      <w:r w:rsidRPr="0028478F">
        <w:rPr>
          <w:rFonts w:ascii="Times New Roman" w:eastAsia="Times New Roman" w:hAnsi="Times New Roman" w:cs="Times New Roman"/>
          <w:sz w:val="24"/>
          <w:szCs w:val="24"/>
        </w:rPr>
        <w:t xml:space="preserve"> within a terminal within the root of our project and opening a browser to the </w:t>
      </w:r>
      <w:proofErr w:type="spellStart"/>
      <w:r w:rsidRPr="0028478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28478F">
        <w:rPr>
          <w:rFonts w:ascii="Times New Roman" w:eastAsia="Times New Roman" w:hAnsi="Times New Roman" w:cs="Times New Roman"/>
          <w:sz w:val="24"/>
          <w:szCs w:val="24"/>
        </w:rPr>
        <w:t xml:space="preserve"> of </w:t>
      </w:r>
      <w:r w:rsidRPr="0028478F">
        <w:rPr>
          <w:rFonts w:ascii="Helvetica" w:eastAsia="Times New Roman" w:hAnsi="Helvetica" w:cs="Helvetica"/>
          <w:b/>
          <w:bCs/>
          <w:sz w:val="24"/>
          <w:szCs w:val="24"/>
        </w:rPr>
        <w:t>http://localhost:3000/</w:t>
      </w:r>
    </w:p>
    <w:p w14:paraId="6FF594DB" w14:textId="77777777" w:rsidR="0028478F" w:rsidRDefault="0028478F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4CC4F8C8" w14:textId="3016A646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The additional utility this affords you is that you can now ‘use’ simple </w:t>
      </w:r>
      <w:hyperlink r:id="rId17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 request methods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when you define your routes. We will go over how this is done in greater detail within the next section. Now that we have some of the basics covered </w:t>
      </w:r>
      <w:proofErr w:type="spellStart"/>
      <w:proofErr w:type="gram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lets</w:t>
      </w:r>
      <w:proofErr w:type="spellEnd"/>
      <w:proofErr w:type="gram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put it all together with a very simple example!</w:t>
      </w:r>
    </w:p>
    <w:p w14:paraId="3B88FC2E" w14:textId="77777777" w:rsidR="0028478F" w:rsidRPr="0028478F" w:rsidRDefault="0028478F" w:rsidP="0028478F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28478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Using Express</w:t>
      </w:r>
    </w:p>
    <w:p w14:paraId="113F3D4A" w14:textId="77777777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One of the advantages Express provides is the ability to use multiple </w:t>
      </w:r>
      <w:hyperlink r:id="rId18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middleware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functions that handle a </w:t>
      </w:r>
      <w:hyperlink r:id="rId19" w:anchor="req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request object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a </w:t>
      </w:r>
      <w:hyperlink r:id="rId20" w:anchor="res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response object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, and the next middleware function. These middleware functions are used to handle multiple routes. In order to better visualize this </w:t>
      </w:r>
      <w:proofErr w:type="gram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lets</w:t>
      </w:r>
      <w:proofErr w:type="gram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go back to our single page application using Express that displays ‘Hello Express World!’. If we added another response for the same </w:t>
      </w:r>
      <w:proofErr w:type="gram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route</w:t>
      </w:r>
      <w:proofErr w:type="gram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 can do so using the </w:t>
      </w:r>
      <w:r w:rsidRPr="0028478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next</w:t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like so:</w:t>
      </w:r>
    </w:p>
    <w:p w14:paraId="421F0BC9" w14:textId="29E26B5B" w:rsidR="0028478F" w:rsidRPr="0028478F" w:rsidRDefault="0028478F" w:rsidP="0028478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8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148258" wp14:editId="6AE337D9">
            <wp:extent cx="5585460" cy="49428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AB11" w14:textId="77777777" w:rsidR="0028478F" w:rsidRDefault="0028478F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3C13F7EF" w14:textId="3B5C9610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If we were to add multiple routes to our app the order in which we add them matters in that it is ‘first come first serve’. The </w:t>
      </w:r>
      <w:hyperlink r:id="rId22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documentation on routing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good place to start for understanding this process. It is best practice to place your routes in a </w:t>
      </w:r>
      <w:r w:rsidRPr="0028478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routes</w:t>
      </w: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folder and export them like so:</w:t>
      </w:r>
    </w:p>
    <w:p w14:paraId="651B6476" w14:textId="61665EE0" w:rsidR="0028478F" w:rsidRPr="0028478F" w:rsidRDefault="0028478F" w:rsidP="0028478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D94F45" wp14:editId="2FD033F7">
            <wp:extent cx="3942080" cy="2533015"/>
            <wp:effectExtent l="0" t="0" r="127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FE7F" w14:textId="77777777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would then import these routes and set them to a variable at the top of your app. After doing this you can pass these routes as a middleware function like so:</w:t>
      </w:r>
    </w:p>
    <w:p w14:paraId="39D5431A" w14:textId="38610D57" w:rsidR="0028478F" w:rsidRPr="0028478F" w:rsidRDefault="0028478F" w:rsidP="0028478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8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C2FA15" wp14:editId="17FBF7E0">
            <wp:extent cx="5943600" cy="52222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04AD" w14:textId="77777777" w:rsidR="0028478F" w:rsidRPr="0028478F" w:rsidRDefault="0028478F" w:rsidP="0028478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8F">
        <w:rPr>
          <w:rFonts w:ascii="Times New Roman" w:eastAsia="Times New Roman" w:hAnsi="Times New Roman" w:cs="Times New Roman"/>
          <w:sz w:val="24"/>
          <w:szCs w:val="24"/>
        </w:rPr>
        <w:t>It is also a good idea to set a default page not found route at the end like our example above</w:t>
      </w:r>
    </w:p>
    <w:p w14:paraId="632D2B1C" w14:textId="77777777" w:rsidR="0028478F" w:rsidRDefault="0028478F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41CC3E95" w14:textId="10B0A16A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Just for a bit of clarity here is a screen grab of the new /users middleware route that is just a very simple form:</w:t>
      </w:r>
    </w:p>
    <w:p w14:paraId="5389BCE2" w14:textId="4E5B2ACD" w:rsidR="0028478F" w:rsidRPr="0028478F" w:rsidRDefault="0028478F" w:rsidP="0028478F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00E6AD" wp14:editId="7B42D7BB">
            <wp:extent cx="5943600" cy="26822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1360" w14:textId="77777777" w:rsidR="0028478F" w:rsidRPr="0028478F" w:rsidRDefault="0028478F" w:rsidP="0028478F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28478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Conclusion</w:t>
      </w:r>
    </w:p>
    <w:p w14:paraId="77942B94" w14:textId="77777777" w:rsidR="0028478F" w:rsidRPr="0028478F" w:rsidRDefault="0028478F" w:rsidP="0028478F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At this point we have a multi route page! Hopefully this has provided a great first glance at what the Express framework is and how to use it. There is of course a lot more that this framework can do. Feel free to </w:t>
      </w:r>
      <w:proofErr w:type="spellStart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checkout</w:t>
      </w:r>
      <w:proofErr w:type="spellEnd"/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hyperlink r:id="rId26" w:tgtFrame="_blank" w:history="1">
        <w:r w:rsidRPr="0028478F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the documentation</w:t>
        </w:r>
      </w:hyperlink>
      <w:r w:rsidRPr="0028478F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if you would like to look at some of these features yourself. I will focus on additional features Express provides us in future blog posts.</w:t>
      </w:r>
    </w:p>
    <w:p w14:paraId="3B796BBB" w14:textId="77777777" w:rsidR="0028478F" w:rsidRDefault="0028478F" w:rsidP="0028478F">
      <w:pPr>
        <w:spacing w:after="120"/>
        <w:jc w:val="both"/>
      </w:pPr>
    </w:p>
    <w:sectPr w:rsidR="0028478F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38D2" w14:textId="77777777" w:rsidR="005D2BEA" w:rsidRDefault="005D2BEA" w:rsidP="0028478F">
      <w:pPr>
        <w:spacing w:after="0" w:line="240" w:lineRule="auto"/>
      </w:pPr>
      <w:r>
        <w:separator/>
      </w:r>
    </w:p>
  </w:endnote>
  <w:endnote w:type="continuationSeparator" w:id="0">
    <w:p w14:paraId="604B4FCD" w14:textId="77777777" w:rsidR="005D2BEA" w:rsidRDefault="005D2BEA" w:rsidP="0028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0833" w14:textId="77777777" w:rsidR="005D2BEA" w:rsidRDefault="005D2BEA" w:rsidP="0028478F">
      <w:pPr>
        <w:spacing w:after="0" w:line="240" w:lineRule="auto"/>
      </w:pPr>
      <w:r>
        <w:separator/>
      </w:r>
    </w:p>
  </w:footnote>
  <w:footnote w:type="continuationSeparator" w:id="0">
    <w:p w14:paraId="66246706" w14:textId="77777777" w:rsidR="005D2BEA" w:rsidRDefault="005D2BEA" w:rsidP="0028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8CEA" w14:textId="1DE33F26" w:rsidR="0028478F" w:rsidRDefault="0028478F" w:rsidP="0028478F">
    <w:pPr>
      <w:pStyle w:val="Header"/>
      <w:jc w:val="center"/>
    </w:pPr>
    <w:hyperlink r:id="rId1" w:history="1">
      <w:r w:rsidRPr="009552C6">
        <w:rPr>
          <w:rStyle w:val="Hyperlink"/>
        </w:rPr>
        <w:t>https://medium.com/@ryan-m-schleck/the-basics-of-the-express-framework-830e2c667ba4</w:t>
      </w:r>
    </w:hyperlink>
    <w:r>
      <w:t xml:space="preserve"> </w:t>
    </w:r>
  </w:p>
  <w:p w14:paraId="741ACB51" w14:textId="77777777" w:rsidR="0028478F" w:rsidRDefault="00284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8F"/>
    <w:rsid w:val="0028478F"/>
    <w:rsid w:val="002E2696"/>
    <w:rsid w:val="005D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A5BF"/>
  <w15:chartTrackingRefBased/>
  <w15:docId w15:val="{FFCB7040-5C5A-4279-B51C-AAC9F673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478F"/>
    <w:rPr>
      <w:color w:val="0000FF"/>
      <w:u w:val="single"/>
    </w:rPr>
  </w:style>
  <w:style w:type="paragraph" w:customStyle="1" w:styleId="pw-published-date">
    <w:name w:val="pw-published-date"/>
    <w:basedOn w:val="Normal"/>
    <w:rsid w:val="0028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28478F"/>
  </w:style>
  <w:style w:type="paragraph" w:customStyle="1" w:styleId="bn1">
    <w:name w:val="bn1"/>
    <w:basedOn w:val="Normal"/>
    <w:rsid w:val="0028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28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7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78F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28478F"/>
  </w:style>
  <w:style w:type="paragraph" w:styleId="Header">
    <w:name w:val="header"/>
    <w:basedOn w:val="Normal"/>
    <w:link w:val="HeaderChar"/>
    <w:uiPriority w:val="99"/>
    <w:unhideWhenUsed/>
    <w:rsid w:val="0028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78F"/>
  </w:style>
  <w:style w:type="paragraph" w:styleId="Footer">
    <w:name w:val="footer"/>
    <w:basedOn w:val="Normal"/>
    <w:link w:val="FooterChar"/>
    <w:uiPriority w:val="99"/>
    <w:unhideWhenUsed/>
    <w:rsid w:val="0028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78F"/>
  </w:style>
  <w:style w:type="character" w:styleId="UnresolvedMention">
    <w:name w:val="Unresolved Mention"/>
    <w:basedOn w:val="DefaultParagraphFont"/>
    <w:uiPriority w:val="99"/>
    <w:semiHidden/>
    <w:unhideWhenUsed/>
    <w:rsid w:val="00284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415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4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5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8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yan-m-schleck.medium.com/an-introduction-to-nodejs-aeddbc7c6a91" TargetMode="External"/><Relationship Id="rId13" Type="http://schemas.openxmlformats.org/officeDocument/2006/relationships/hyperlink" Target="https://ryan-m-schleck.medium.com/an-introduction-to-nodejs-aeddbc7c6a91" TargetMode="External"/><Relationship Id="rId18" Type="http://schemas.openxmlformats.org/officeDocument/2006/relationships/hyperlink" Target="https://expressjs.com/en/guide/using-middleware.html" TargetMode="External"/><Relationship Id="rId26" Type="http://schemas.openxmlformats.org/officeDocument/2006/relationships/hyperlink" Target="https://expressjs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nodejs.org/en/about/" TargetMode="External"/><Relationship Id="rId12" Type="http://schemas.openxmlformats.org/officeDocument/2006/relationships/hyperlink" Target="https://www.freecodecamp.org/news/what-is-an-api-in-english-please-b880a3214a82/" TargetMode="External"/><Relationship Id="rId17" Type="http://schemas.openxmlformats.org/officeDocument/2006/relationships/hyperlink" Target="https://developer.mozilla.org/en-US/docs/Web/HTTP/Methods" TargetMode="External"/><Relationship Id="rId25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expressjs.com/en/4x/api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@ryan-m-schleck?source=post_page-----830e2c667ba4--------------------------------" TargetMode="External"/><Relationship Id="rId11" Type="http://schemas.openxmlformats.org/officeDocument/2006/relationships/hyperlink" Target="https://expressjs.com/" TargetMode="External"/><Relationship Id="rId24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docs.npmjs.com/cli/v8/configuring-npm/package-json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Web_framework" TargetMode="External"/><Relationship Id="rId19" Type="http://schemas.openxmlformats.org/officeDocument/2006/relationships/hyperlink" Target="https://expressjs.com/en/4x/api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odejs.dev/learn/the-nodejs-http-module" TargetMode="External"/><Relationship Id="rId14" Type="http://schemas.openxmlformats.org/officeDocument/2006/relationships/hyperlink" Target="https://docs.npmjs.com/cli/v8/configuring-npm/package-json" TargetMode="External"/><Relationship Id="rId22" Type="http://schemas.openxmlformats.org/officeDocument/2006/relationships/hyperlink" Target="https://expressjs.com/en/guide/routing.html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ryan-m-schleck/the-basics-of-the-express-framework-830e2c667b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2022-07-24T13:26:00Z</dcterms:created>
  <dcterms:modified xsi:type="dcterms:W3CDTF">2022-07-24T13:32:00Z</dcterms:modified>
</cp:coreProperties>
</file>