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2785C" w14:textId="77777777" w:rsidR="00484AC2" w:rsidRPr="000E58D2" w:rsidRDefault="00863EE4" w:rsidP="000E58D2">
      <w:pPr>
        <w:pStyle w:val="Title"/>
      </w:pPr>
      <w:proofErr w:type="spellStart"/>
      <w:r w:rsidRPr="000E58D2">
        <w:t>Style_Reference</w:t>
      </w:r>
      <w:proofErr w:type="spellEnd"/>
    </w:p>
    <w:p w14:paraId="36A2785D" w14:textId="77777777" w:rsidR="00484AC2" w:rsidRPr="000E58D2" w:rsidRDefault="00863EE4" w:rsidP="000E58D2">
      <w:pPr>
        <w:pStyle w:val="Author"/>
      </w:pPr>
      <w:r w:rsidRPr="000E58D2">
        <w:t>Joe Shannon</w:t>
      </w:r>
    </w:p>
    <w:p w14:paraId="36A2785E" w14:textId="77777777" w:rsidR="00484AC2" w:rsidRPr="000E58D2" w:rsidRDefault="00863EE4" w:rsidP="000E58D2">
      <w:pPr>
        <w:pStyle w:val="Date"/>
      </w:pPr>
      <w:r w:rsidRPr="000E58D2">
        <w:t>September 21, 2015</w:t>
      </w:r>
    </w:p>
    <w:p w14:paraId="36A2785F" w14:textId="77777777" w:rsidR="00484AC2" w:rsidRPr="00265AFF" w:rsidRDefault="00863EE4" w:rsidP="000E58D2">
      <w:pPr>
        <w:pStyle w:val="Heading1"/>
      </w:pPr>
      <w:bookmarkStart w:id="0" w:name="r-markdown"/>
      <w:bookmarkEnd w:id="0"/>
      <w:r w:rsidRPr="00265AFF">
        <w:t xml:space="preserve">R </w:t>
      </w:r>
      <w:r w:rsidRPr="000E58D2">
        <w:t>Markdown</w:t>
      </w:r>
    </w:p>
    <w:p w14:paraId="36A27860" w14:textId="77777777" w:rsidR="00484AC2" w:rsidRPr="004E4E5C" w:rsidRDefault="00863EE4" w:rsidP="004E4E5C">
      <w:r w:rsidRPr="004E4E5C">
        <w:t xml:space="preserve">This is an R Markdown document. Markdown is a simple formatting syntax for authoring HTML, PDF, and MS Word documents. For more details on using R Markdown see </w:t>
      </w:r>
      <w:hyperlink r:id="rId5">
        <w:r w:rsidRPr="004E4E5C">
          <w:rPr>
            <w:rStyle w:val="Link"/>
            <w:color w:val="auto"/>
          </w:rPr>
          <w:t>http://r</w:t>
        </w:r>
        <w:bookmarkStart w:id="1" w:name="_GoBack"/>
        <w:bookmarkEnd w:id="1"/>
        <w:r w:rsidRPr="004E4E5C">
          <w:rPr>
            <w:rStyle w:val="Link"/>
            <w:color w:val="auto"/>
          </w:rPr>
          <w:t>markdown.rstudio.com</w:t>
        </w:r>
      </w:hyperlink>
      <w:r w:rsidRPr="004E4E5C">
        <w:t>.</w:t>
      </w:r>
    </w:p>
    <w:p w14:paraId="36A27861" w14:textId="77777777" w:rsidR="00484AC2" w:rsidRPr="004E4E5C" w:rsidRDefault="00863EE4" w:rsidP="004E4E5C">
      <w:r w:rsidRPr="004E4E5C">
        <w:t>When you click the Knit button a document will be generated that includes both content as well as the output of any embedded R code chunks within the document. You can embed an R code chunk like this:</w:t>
      </w:r>
    </w:p>
    <w:p w14:paraId="36A27862" w14:textId="77777777" w:rsidR="00484AC2" w:rsidRDefault="00863EE4" w:rsidP="004E4E5C">
      <w:pPr>
        <w:pStyle w:val="SourceCode"/>
      </w:pPr>
      <w:proofErr w:type="gramStart"/>
      <w:r>
        <w:rPr>
          <w:rStyle w:val="KeywordTok0"/>
        </w:rPr>
        <w:t>summary</w:t>
      </w:r>
      <w:r>
        <w:rPr>
          <w:rStyle w:val="NormalTok0"/>
        </w:rPr>
        <w:t>(</w:t>
      </w:r>
      <w:proofErr w:type="gramEnd"/>
      <w:r>
        <w:rPr>
          <w:rStyle w:val="NormalTok0"/>
        </w:rPr>
        <w:t>cars)</w:t>
      </w:r>
    </w:p>
    <w:p w14:paraId="36A27863" w14:textId="77777777" w:rsidR="00484AC2" w:rsidRDefault="00863EE4" w:rsidP="004E4E5C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</w:t>
      </w:r>
      <w:proofErr w:type="gramEnd"/>
      <w:r>
        <w:rPr>
          <w:rStyle w:val="VerbatimChar"/>
        </w:rPr>
        <w:t xml:space="preserve">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:25.0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:120.00</w:t>
      </w:r>
      <w:proofErr w:type="gramEnd"/>
    </w:p>
    <w:p w14:paraId="36A27864" w14:textId="77777777" w:rsidR="00484AC2" w:rsidRPr="000E58D2" w:rsidRDefault="00863EE4" w:rsidP="000E58D2">
      <w:pPr>
        <w:pStyle w:val="Heading2"/>
      </w:pPr>
      <w:bookmarkStart w:id="2" w:name="including-plots"/>
      <w:bookmarkEnd w:id="2"/>
      <w:r w:rsidRPr="000E58D2">
        <w:t>Including Plots</w:t>
      </w:r>
    </w:p>
    <w:p w14:paraId="36A27865" w14:textId="77777777" w:rsidR="00484AC2" w:rsidRDefault="00863EE4" w:rsidP="004E4E5C">
      <w:r>
        <w:t>You can also embed plots, for example:</w:t>
      </w:r>
    </w:p>
    <w:p w14:paraId="36A27866" w14:textId="77777777" w:rsidR="00484AC2" w:rsidRDefault="00863EE4" w:rsidP="004E4E5C">
      <w:r>
        <w:rPr>
          <w:noProof/>
        </w:rPr>
        <w:drawing>
          <wp:anchor distT="0" distB="0" distL="114300" distR="114300" simplePos="0" relativeHeight="251658240" behindDoc="0" locked="0" layoutInCell="1" allowOverlap="0" wp14:anchorId="37A824F9" wp14:editId="75169ECC">
            <wp:simplePos x="914400" y="914400"/>
            <wp:positionH relativeFrom="column">
              <wp:align>center</wp:align>
            </wp:positionH>
            <wp:positionV relativeFrom="paragraph">
              <wp:posOffset>0</wp:posOffset>
            </wp:positionV>
            <wp:extent cx="4608576" cy="3694176"/>
            <wp:effectExtent l="0" t="0" r="1905" b="1905"/>
            <wp:wrapTopAndBottom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_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576" cy="3694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27867" w14:textId="77777777" w:rsidR="00484AC2" w:rsidRDefault="00863EE4" w:rsidP="004E4E5C"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3E73CCF" w14:textId="567A82CD" w:rsidR="008E6929" w:rsidRDefault="008E6929" w:rsidP="004E4E5C"/>
    <w:tbl>
      <w:tblPr>
        <w:tblpPr w:leftFromText="180" w:rightFromText="180" w:vertAnchor="text" w:tblpY="1"/>
        <w:tblOverlap w:val="never"/>
        <w:tblW w:w="1650" w:type="pct"/>
        <w:tblLook w:val="04A0" w:firstRow="1" w:lastRow="0" w:firstColumn="1" w:lastColumn="0" w:noHBand="0" w:noVBand="1"/>
      </w:tblPr>
      <w:tblGrid>
        <w:gridCol w:w="1270"/>
        <w:gridCol w:w="1242"/>
        <w:gridCol w:w="1052"/>
      </w:tblGrid>
      <w:tr w:rsidR="008E6929" w:rsidRPr="001C68CB" w14:paraId="2F3E118B" w14:textId="77777777" w:rsidTr="00265A73">
        <w:trPr>
          <w:cantSplit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4F72AC" w14:textId="77777777" w:rsidR="008E6929" w:rsidRPr="001C68CB" w:rsidRDefault="008E6929" w:rsidP="001C68CB">
            <w:pPr>
              <w:pStyle w:val="Compact"/>
              <w:framePr w:hSpace="0" w:wrap="auto" w:vAnchor="margin" w:yAlign="inline"/>
              <w:suppressOverlap w:val="0"/>
              <w:rPr>
                <w:sz w:val="20"/>
              </w:rPr>
            </w:pPr>
            <w:r w:rsidRPr="001C68CB">
              <w:rPr>
                <w:sz w:val="20"/>
              </w:rPr>
              <w:lastRenderedPageBreak/>
              <w:t>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EF3868" w14:textId="77777777" w:rsidR="008E6929" w:rsidRPr="001C68CB" w:rsidRDefault="008E6929" w:rsidP="001C68CB">
            <w:pPr>
              <w:pStyle w:val="Compact"/>
              <w:framePr w:hSpace="0" w:wrap="auto" w:vAnchor="margin" w:yAlign="inline"/>
              <w:suppressOverlap w:val="0"/>
              <w:rPr>
                <w:sz w:val="20"/>
              </w:rPr>
            </w:pPr>
            <w:r w:rsidRPr="001C68CB">
              <w:rPr>
                <w:sz w:val="20"/>
              </w:rPr>
              <w:t>Probes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53B471" w14:textId="77777777" w:rsidR="008E6929" w:rsidRPr="001C68CB" w:rsidRDefault="008E6929" w:rsidP="001C68CB">
            <w:pPr>
              <w:pStyle w:val="Compact"/>
              <w:framePr w:hSpace="0" w:wrap="auto" w:vAnchor="margin" w:yAlign="inline"/>
              <w:suppressOverlap w:val="0"/>
              <w:rPr>
                <w:sz w:val="20"/>
              </w:rPr>
            </w:pPr>
            <w:r w:rsidRPr="001C68CB">
              <w:rPr>
                <w:sz w:val="20"/>
              </w:rPr>
              <w:t>Days</w:t>
            </w:r>
          </w:p>
        </w:tc>
      </w:tr>
      <w:tr w:rsidR="008E6929" w:rsidRPr="001C68CB" w14:paraId="31539F28" w14:textId="77777777" w:rsidTr="00265A73">
        <w:trPr>
          <w:cantSplit/>
        </w:trPr>
        <w:tc>
          <w:tcPr>
            <w:tcW w:w="0" w:type="auto"/>
          </w:tcPr>
          <w:p w14:paraId="7B33C7B3" w14:textId="77777777" w:rsidR="008E6929" w:rsidRPr="001C68CB" w:rsidRDefault="008E6929" w:rsidP="001C68CB">
            <w:pPr>
              <w:pStyle w:val="Compact"/>
              <w:framePr w:hSpace="0" w:wrap="auto" w:vAnchor="margin" w:yAlign="inline"/>
              <w:suppressOverlap w:val="0"/>
              <w:rPr>
                <w:sz w:val="20"/>
              </w:rPr>
            </w:pPr>
            <w:proofErr w:type="spellStart"/>
            <w:r w:rsidRPr="001C68CB">
              <w:rPr>
                <w:sz w:val="20"/>
              </w:rPr>
              <w:t>beal</w:t>
            </w:r>
            <w:proofErr w:type="spellEnd"/>
          </w:p>
        </w:tc>
        <w:tc>
          <w:tcPr>
            <w:tcW w:w="0" w:type="auto"/>
          </w:tcPr>
          <w:p w14:paraId="0C8125CD" w14:textId="77777777" w:rsidR="008E6929" w:rsidRPr="001C68CB" w:rsidRDefault="008E6929" w:rsidP="001C68CB">
            <w:pPr>
              <w:pStyle w:val="Compact"/>
              <w:framePr w:hSpace="0" w:wrap="auto" w:vAnchor="margin" w:yAlign="inline"/>
              <w:suppressOverlap w:val="0"/>
              <w:rPr>
                <w:sz w:val="20"/>
              </w:rPr>
            </w:pPr>
            <w:r w:rsidRPr="001C68CB">
              <w:rPr>
                <w:sz w:val="20"/>
              </w:rPr>
              <w:t>19</w:t>
            </w:r>
          </w:p>
        </w:tc>
        <w:tc>
          <w:tcPr>
            <w:tcW w:w="0" w:type="auto"/>
          </w:tcPr>
          <w:p w14:paraId="5193E20B" w14:textId="77777777" w:rsidR="008E6929" w:rsidRPr="001C68CB" w:rsidRDefault="008E6929" w:rsidP="001C68CB">
            <w:pPr>
              <w:pStyle w:val="Compact"/>
              <w:framePr w:hSpace="0" w:wrap="auto" w:vAnchor="margin" w:yAlign="inline"/>
              <w:suppressOverlap w:val="0"/>
              <w:rPr>
                <w:sz w:val="20"/>
              </w:rPr>
            </w:pPr>
            <w:r w:rsidRPr="001C68CB">
              <w:rPr>
                <w:sz w:val="20"/>
              </w:rPr>
              <w:t>120</w:t>
            </w:r>
          </w:p>
        </w:tc>
      </w:tr>
      <w:tr w:rsidR="008E6929" w:rsidRPr="001C68CB" w14:paraId="14D5BB9C" w14:textId="77777777" w:rsidTr="00265A73">
        <w:trPr>
          <w:cantSplit/>
        </w:trPr>
        <w:tc>
          <w:tcPr>
            <w:tcW w:w="0" w:type="auto"/>
          </w:tcPr>
          <w:p w14:paraId="700D8F3B" w14:textId="77777777" w:rsidR="008E6929" w:rsidRPr="001C68CB" w:rsidRDefault="008E6929" w:rsidP="001C68CB">
            <w:pPr>
              <w:pStyle w:val="Compact"/>
              <w:framePr w:hSpace="0" w:wrap="auto" w:vAnchor="margin" w:yAlign="inline"/>
              <w:suppressOverlap w:val="0"/>
              <w:rPr>
                <w:sz w:val="20"/>
              </w:rPr>
            </w:pPr>
            <w:proofErr w:type="spellStart"/>
            <w:r w:rsidRPr="001C68CB">
              <w:rPr>
                <w:sz w:val="20"/>
              </w:rPr>
              <w:t>acru</w:t>
            </w:r>
            <w:proofErr w:type="spellEnd"/>
          </w:p>
        </w:tc>
        <w:tc>
          <w:tcPr>
            <w:tcW w:w="0" w:type="auto"/>
          </w:tcPr>
          <w:p w14:paraId="533CB222" w14:textId="77777777" w:rsidR="008E6929" w:rsidRPr="001C68CB" w:rsidRDefault="008E6929" w:rsidP="001C68CB">
            <w:pPr>
              <w:pStyle w:val="Compact"/>
              <w:framePr w:hSpace="0" w:wrap="auto" w:vAnchor="margin" w:yAlign="inline"/>
              <w:suppressOverlap w:val="0"/>
              <w:rPr>
                <w:sz w:val="20"/>
              </w:rPr>
            </w:pPr>
            <w:r w:rsidRPr="001C68CB">
              <w:rPr>
                <w:sz w:val="20"/>
              </w:rPr>
              <w:t>18</w:t>
            </w:r>
          </w:p>
        </w:tc>
        <w:tc>
          <w:tcPr>
            <w:tcW w:w="0" w:type="auto"/>
          </w:tcPr>
          <w:p w14:paraId="5A8AAB2D" w14:textId="77777777" w:rsidR="008E6929" w:rsidRPr="001C68CB" w:rsidRDefault="008E6929" w:rsidP="001C68CB">
            <w:pPr>
              <w:pStyle w:val="Compact"/>
              <w:framePr w:hSpace="0" w:wrap="auto" w:vAnchor="margin" w:yAlign="inline"/>
              <w:suppressOverlap w:val="0"/>
              <w:rPr>
                <w:sz w:val="20"/>
              </w:rPr>
            </w:pPr>
            <w:r w:rsidRPr="001C68CB">
              <w:rPr>
                <w:sz w:val="20"/>
              </w:rPr>
              <w:t>118</w:t>
            </w:r>
          </w:p>
        </w:tc>
      </w:tr>
      <w:tr w:rsidR="008E6929" w:rsidRPr="001C68CB" w14:paraId="2494CFA9" w14:textId="77777777" w:rsidTr="00265A73">
        <w:trPr>
          <w:cantSplit/>
        </w:trPr>
        <w:tc>
          <w:tcPr>
            <w:tcW w:w="0" w:type="auto"/>
          </w:tcPr>
          <w:p w14:paraId="668B167A" w14:textId="77777777" w:rsidR="008E6929" w:rsidRPr="001C68CB" w:rsidRDefault="008E6929" w:rsidP="001C68CB">
            <w:pPr>
              <w:pStyle w:val="Compact"/>
              <w:framePr w:hSpace="0" w:wrap="auto" w:vAnchor="margin" w:yAlign="inline"/>
              <w:suppressOverlap w:val="0"/>
              <w:rPr>
                <w:sz w:val="20"/>
              </w:rPr>
            </w:pPr>
            <w:proofErr w:type="spellStart"/>
            <w:r w:rsidRPr="001C68CB">
              <w:rPr>
                <w:sz w:val="20"/>
              </w:rPr>
              <w:t>frni</w:t>
            </w:r>
            <w:proofErr w:type="spellEnd"/>
          </w:p>
        </w:tc>
        <w:tc>
          <w:tcPr>
            <w:tcW w:w="0" w:type="auto"/>
          </w:tcPr>
          <w:p w14:paraId="00EA391D" w14:textId="77777777" w:rsidR="008E6929" w:rsidRPr="001C68CB" w:rsidRDefault="008E6929" w:rsidP="001C68CB">
            <w:pPr>
              <w:pStyle w:val="Compact"/>
              <w:framePr w:hSpace="0" w:wrap="auto" w:vAnchor="margin" w:yAlign="inline"/>
              <w:suppressOverlap w:val="0"/>
              <w:rPr>
                <w:sz w:val="20"/>
              </w:rPr>
            </w:pPr>
            <w:r w:rsidRPr="001C68CB">
              <w:rPr>
                <w:sz w:val="20"/>
              </w:rPr>
              <w:t>15</w:t>
            </w:r>
          </w:p>
        </w:tc>
        <w:tc>
          <w:tcPr>
            <w:tcW w:w="0" w:type="auto"/>
          </w:tcPr>
          <w:p w14:paraId="349DCB80" w14:textId="77777777" w:rsidR="008E6929" w:rsidRPr="001C68CB" w:rsidRDefault="008E6929" w:rsidP="001C68CB">
            <w:pPr>
              <w:pStyle w:val="Compact"/>
              <w:framePr w:hSpace="0" w:wrap="auto" w:vAnchor="margin" w:yAlign="inline"/>
              <w:suppressOverlap w:val="0"/>
              <w:rPr>
                <w:sz w:val="20"/>
              </w:rPr>
            </w:pPr>
            <w:r w:rsidRPr="001C68CB">
              <w:rPr>
                <w:sz w:val="20"/>
              </w:rPr>
              <w:t>99</w:t>
            </w:r>
          </w:p>
        </w:tc>
      </w:tr>
      <w:tr w:rsidR="008E6929" w:rsidRPr="001C68CB" w14:paraId="325FF6BF" w14:textId="77777777" w:rsidTr="00265A73">
        <w:trPr>
          <w:cantSplit/>
        </w:trPr>
        <w:tc>
          <w:tcPr>
            <w:tcW w:w="0" w:type="auto"/>
          </w:tcPr>
          <w:p w14:paraId="7BEF436C" w14:textId="77777777" w:rsidR="008E6929" w:rsidRPr="001C68CB" w:rsidRDefault="008E6929" w:rsidP="001C68CB">
            <w:pPr>
              <w:pStyle w:val="Compact"/>
              <w:framePr w:hSpace="0" w:wrap="auto" w:vAnchor="margin" w:yAlign="inline"/>
              <w:suppressOverlap w:val="0"/>
              <w:rPr>
                <w:sz w:val="20"/>
              </w:rPr>
            </w:pPr>
            <w:proofErr w:type="spellStart"/>
            <w:r w:rsidRPr="001C68CB">
              <w:rPr>
                <w:sz w:val="20"/>
              </w:rPr>
              <w:t>acsa</w:t>
            </w:r>
            <w:proofErr w:type="spellEnd"/>
          </w:p>
        </w:tc>
        <w:tc>
          <w:tcPr>
            <w:tcW w:w="0" w:type="auto"/>
          </w:tcPr>
          <w:p w14:paraId="24FA7132" w14:textId="77777777" w:rsidR="008E6929" w:rsidRPr="001C68CB" w:rsidRDefault="008E6929" w:rsidP="001C68CB">
            <w:pPr>
              <w:pStyle w:val="Compact"/>
              <w:framePr w:hSpace="0" w:wrap="auto" w:vAnchor="margin" w:yAlign="inline"/>
              <w:suppressOverlap w:val="0"/>
              <w:rPr>
                <w:sz w:val="20"/>
              </w:rPr>
            </w:pPr>
            <w:r w:rsidRPr="001C68CB">
              <w:rPr>
                <w:sz w:val="20"/>
              </w:rPr>
              <w:t>58</w:t>
            </w:r>
          </w:p>
        </w:tc>
        <w:tc>
          <w:tcPr>
            <w:tcW w:w="0" w:type="auto"/>
          </w:tcPr>
          <w:p w14:paraId="36D55D10" w14:textId="77777777" w:rsidR="008E6929" w:rsidRPr="001C68CB" w:rsidRDefault="008E6929" w:rsidP="001C68CB">
            <w:pPr>
              <w:pStyle w:val="Compact"/>
              <w:framePr w:hSpace="0" w:wrap="auto" w:vAnchor="margin" w:yAlign="inline"/>
              <w:suppressOverlap w:val="0"/>
              <w:rPr>
                <w:sz w:val="20"/>
              </w:rPr>
            </w:pPr>
            <w:r w:rsidRPr="001C68CB">
              <w:rPr>
                <w:sz w:val="20"/>
              </w:rPr>
              <w:t>107</w:t>
            </w:r>
          </w:p>
        </w:tc>
      </w:tr>
      <w:tr w:rsidR="008E6929" w:rsidRPr="001C68CB" w14:paraId="446D7ED9" w14:textId="77777777" w:rsidTr="00265A73">
        <w:trPr>
          <w:cantSplit/>
        </w:trPr>
        <w:tc>
          <w:tcPr>
            <w:tcW w:w="0" w:type="auto"/>
          </w:tcPr>
          <w:p w14:paraId="2689BF40" w14:textId="77777777" w:rsidR="008E6929" w:rsidRPr="001C68CB" w:rsidRDefault="008E6929" w:rsidP="001C68CB">
            <w:pPr>
              <w:pStyle w:val="Compact"/>
              <w:framePr w:hSpace="0" w:wrap="auto" w:vAnchor="margin" w:yAlign="inline"/>
              <w:suppressOverlap w:val="0"/>
              <w:rPr>
                <w:sz w:val="20"/>
              </w:rPr>
            </w:pPr>
            <w:proofErr w:type="spellStart"/>
            <w:r w:rsidRPr="001C68CB">
              <w:rPr>
                <w:sz w:val="20"/>
              </w:rPr>
              <w:t>potr</w:t>
            </w:r>
            <w:proofErr w:type="spellEnd"/>
          </w:p>
        </w:tc>
        <w:tc>
          <w:tcPr>
            <w:tcW w:w="0" w:type="auto"/>
          </w:tcPr>
          <w:p w14:paraId="0D7AC721" w14:textId="77777777" w:rsidR="008E6929" w:rsidRPr="001C68CB" w:rsidRDefault="008E6929" w:rsidP="001C68CB">
            <w:pPr>
              <w:pStyle w:val="Compact"/>
              <w:framePr w:hSpace="0" w:wrap="auto" w:vAnchor="margin" w:yAlign="inline"/>
              <w:suppressOverlap w:val="0"/>
              <w:rPr>
                <w:sz w:val="20"/>
              </w:rPr>
            </w:pPr>
            <w:r w:rsidRPr="001C68CB">
              <w:rPr>
                <w:sz w:val="20"/>
              </w:rPr>
              <w:t>12</w:t>
            </w:r>
          </w:p>
        </w:tc>
        <w:tc>
          <w:tcPr>
            <w:tcW w:w="0" w:type="auto"/>
          </w:tcPr>
          <w:p w14:paraId="3A35FE67" w14:textId="77777777" w:rsidR="008E6929" w:rsidRPr="001C68CB" w:rsidRDefault="008E6929" w:rsidP="001C68CB">
            <w:pPr>
              <w:pStyle w:val="Compact"/>
              <w:framePr w:hSpace="0" w:wrap="auto" w:vAnchor="margin" w:yAlign="inline"/>
              <w:suppressOverlap w:val="0"/>
              <w:rPr>
                <w:sz w:val="20"/>
              </w:rPr>
            </w:pPr>
            <w:r w:rsidRPr="001C68CB">
              <w:rPr>
                <w:sz w:val="20"/>
              </w:rPr>
              <w:t>28</w:t>
            </w:r>
          </w:p>
        </w:tc>
      </w:tr>
    </w:tbl>
    <w:p w14:paraId="5C4B7954" w14:textId="1BD0D4AF" w:rsidR="008E6929" w:rsidRDefault="008E6929" w:rsidP="004E4E5C"/>
    <w:p w14:paraId="4F0DBD6D" w14:textId="0499694A" w:rsidR="002D7735" w:rsidRDefault="002D7735" w:rsidP="004E4E5C"/>
    <w:p w14:paraId="3A0FA0D2" w14:textId="77777777" w:rsidR="002D7735" w:rsidRDefault="002D7735" w:rsidP="004E4E5C"/>
    <w:p w14:paraId="7D027D18" w14:textId="77777777" w:rsidR="002D7735" w:rsidRDefault="002D7735" w:rsidP="004E4E5C"/>
    <w:p w14:paraId="5AA966B0" w14:textId="2904B6D6" w:rsidR="002D7735" w:rsidRDefault="002D7735" w:rsidP="004E4E5C"/>
    <w:p w14:paraId="44D67E60" w14:textId="77777777" w:rsidR="00507992" w:rsidRDefault="00507992" w:rsidP="00507992">
      <w:r>
        <w:rPr>
          <w:noProof/>
        </w:rPr>
        <w:drawing>
          <wp:inline distT="0" distB="0" distL="0" distR="0" wp14:anchorId="670DE78A" wp14:editId="1B7890A5">
            <wp:extent cx="5440680" cy="36312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ase_Flux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31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AF9CB" w14:textId="77777777" w:rsidR="00507992" w:rsidRPr="00507992" w:rsidRDefault="00507992" w:rsidP="00507992">
      <w:pPr>
        <w:pStyle w:val="ImageCaption"/>
        <w:spacing w:after="0"/>
        <w:rPr>
          <w:sz w:val="20"/>
        </w:rPr>
      </w:pPr>
      <w:r w:rsidRPr="00507992">
        <w:rPr>
          <w:sz w:val="20"/>
        </w:rPr>
        <w:t>Daily sap flux by species and probe age</w:t>
      </w:r>
    </w:p>
    <w:p w14:paraId="0CA9E17C" w14:textId="77777777" w:rsidR="009C5B83" w:rsidRDefault="009C5B83" w:rsidP="000E58D2">
      <w:pPr>
        <w:pStyle w:val="Heading2"/>
      </w:pPr>
      <w:r>
        <w:t>References</w:t>
      </w:r>
    </w:p>
    <w:p w14:paraId="6C3C0C0A" w14:textId="77777777" w:rsidR="009C5B83" w:rsidRDefault="009C5B83" w:rsidP="009C5B83">
      <w:pPr>
        <w:pStyle w:val="Bibliography"/>
      </w:pPr>
      <w:r>
        <w:t xml:space="preserve">Brice, Tim, and Todd Hall. 2014. “Vapor Pressure.” Web Page. University of Utah. </w:t>
      </w:r>
      <w:hyperlink r:id="rId8" w:history="1">
        <w:r>
          <w:rPr>
            <w:rStyle w:val="Link"/>
          </w:rPr>
          <w:t>http://www.srh.noaa.gov/epz/?n=wxcalc_vaporpressure</w:t>
        </w:r>
      </w:hyperlink>
      <w:r>
        <w:t>.</w:t>
      </w:r>
    </w:p>
    <w:p w14:paraId="56A6CC19" w14:textId="77777777" w:rsidR="009C5B83" w:rsidRDefault="009C5B83" w:rsidP="009C5B83">
      <w:pPr>
        <w:pStyle w:val="Bibliography"/>
      </w:pPr>
      <w:r>
        <w:t xml:space="preserve">Center, Western Regional Climate. 2015. “RAWS USA Climate Archive.” Web Page. </w:t>
      </w:r>
      <w:hyperlink r:id="rId9" w:history="1">
        <w:r>
          <w:rPr>
            <w:rStyle w:val="Link"/>
          </w:rPr>
          <w:t>http://www.raws.dri.edu/index.html</w:t>
        </w:r>
      </w:hyperlink>
      <w:r>
        <w:t>.</w:t>
      </w:r>
    </w:p>
    <w:p w14:paraId="57F0CDA5" w14:textId="77777777" w:rsidR="009C5B83" w:rsidRDefault="009C5B83" w:rsidP="009C5B83">
      <w:pPr>
        <w:pStyle w:val="Bibliography"/>
      </w:pPr>
      <w:proofErr w:type="spellStart"/>
      <w:r>
        <w:t>MesoWest</w:t>
      </w:r>
      <w:proofErr w:type="spellEnd"/>
      <w:r>
        <w:t>. 2015. “</w:t>
      </w:r>
      <w:proofErr w:type="spellStart"/>
      <w:r>
        <w:t>MesoWest</w:t>
      </w:r>
      <w:proofErr w:type="spellEnd"/>
      <w:r>
        <w:t xml:space="preserve">.” Web Page. University of Utah. </w:t>
      </w:r>
      <w:hyperlink r:id="rId10" w:history="1">
        <w:r>
          <w:rPr>
            <w:rStyle w:val="Link"/>
          </w:rPr>
          <w:t>http://mesowest.utah.edu/</w:t>
        </w:r>
      </w:hyperlink>
      <w:r>
        <w:t>.</w:t>
      </w:r>
    </w:p>
    <w:p w14:paraId="4C0E28BA" w14:textId="77777777" w:rsidR="009C5B83" w:rsidRDefault="009C5B83" w:rsidP="009C5B83">
      <w:pPr>
        <w:pStyle w:val="Bibliography"/>
      </w:pPr>
      <w:r>
        <w:t xml:space="preserve">Oren, Ram, Reiner Zimmermann, and John </w:t>
      </w:r>
      <w:proofErr w:type="spellStart"/>
      <w:r>
        <w:t>Terbough</w:t>
      </w:r>
      <w:proofErr w:type="spellEnd"/>
      <w:r>
        <w:t xml:space="preserve">. 1996. “Transpiration in Upper Amazonia Floodplain and Upland Forests in Response to Drought-Breaking Rains.” Journal Article. </w:t>
      </w:r>
      <w:r>
        <w:rPr>
          <w:i/>
        </w:rPr>
        <w:t>Ecology</w:t>
      </w:r>
      <w:r>
        <w:t xml:space="preserve"> 77 (3): 968–73.</w:t>
      </w:r>
    </w:p>
    <w:p w14:paraId="563D5617" w14:textId="77777777" w:rsidR="009C5B83" w:rsidRDefault="009C5B83" w:rsidP="009C5B83">
      <w:pPr>
        <w:pStyle w:val="Bibliography"/>
      </w:pPr>
      <w:r>
        <w:t xml:space="preserve">Phillips, Nathan, and Ram Oren. 2001. “Intra- and Inter-Annual Variations in Transpiration of a Pine Forest.” </w:t>
      </w:r>
      <w:r>
        <w:rPr>
          <w:i/>
        </w:rPr>
        <w:t>Ecological Applications</w:t>
      </w:r>
      <w:r>
        <w:t xml:space="preserve"> 11 (2): 385–96.</w:t>
      </w:r>
    </w:p>
    <w:p w14:paraId="34E70383" w14:textId="77777777" w:rsidR="00507992" w:rsidRDefault="00507992" w:rsidP="004E4E5C"/>
    <w:sectPr w:rsidR="00507992" w:rsidSect="00D73361">
      <w:pgSz w:w="12240" w:h="15840"/>
      <w:pgMar w:top="1080" w:right="720" w:bottom="10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23E092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A3D56F"/>
    <w:multiLevelType w:val="multilevel"/>
    <w:tmpl w:val="5EE28A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58D2"/>
    <w:rsid w:val="00190335"/>
    <w:rsid w:val="001C68CB"/>
    <w:rsid w:val="00265A73"/>
    <w:rsid w:val="00265AFF"/>
    <w:rsid w:val="002A1756"/>
    <w:rsid w:val="002D7735"/>
    <w:rsid w:val="00484AC2"/>
    <w:rsid w:val="004D4F91"/>
    <w:rsid w:val="004E29B3"/>
    <w:rsid w:val="004E4E5C"/>
    <w:rsid w:val="00507992"/>
    <w:rsid w:val="00590D07"/>
    <w:rsid w:val="005F5F4D"/>
    <w:rsid w:val="007429B9"/>
    <w:rsid w:val="00784D58"/>
    <w:rsid w:val="00863EE4"/>
    <w:rsid w:val="008D6863"/>
    <w:rsid w:val="008E6929"/>
    <w:rsid w:val="009C5B83"/>
    <w:rsid w:val="00AF5F83"/>
    <w:rsid w:val="00B86B75"/>
    <w:rsid w:val="00BC48D5"/>
    <w:rsid w:val="00C36279"/>
    <w:rsid w:val="00D67FF9"/>
    <w:rsid w:val="00D73361"/>
    <w:rsid w:val="00DA2D2B"/>
    <w:rsid w:val="00DE2D96"/>
    <w:rsid w:val="00E315A3"/>
    <w:rsid w:val="00E6165E"/>
    <w:rsid w:val="00F51A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785C"/>
  <w15:docId w15:val="{0ED4C45B-2021-4C0D-B605-2CAE1850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9B9"/>
    <w:pPr>
      <w:spacing w:after="60"/>
      <w:ind w:firstLine="360"/>
    </w:pPr>
    <w:rPr>
      <w:rFonts w:ascii="Segoe UI Semilight" w:hAnsi="Segoe UI Semilight" w:cs="Segoe UI Semilight"/>
      <w:sz w:val="22"/>
      <w:szCs w:val="22"/>
    </w:rPr>
  </w:style>
  <w:style w:type="paragraph" w:styleId="Heading1">
    <w:name w:val="heading 1"/>
    <w:basedOn w:val="Heading2"/>
    <w:next w:val="Normal"/>
    <w:uiPriority w:val="9"/>
    <w:qFormat/>
    <w:rsid w:val="000E58D2"/>
    <w:pPr>
      <w:ind w:left="216"/>
      <w:outlineLvl w:val="0"/>
    </w:pPr>
    <w:rPr>
      <w:rFonts w:ascii="Segoe UI Semilight" w:hAnsi="Segoe UI Semilight"/>
      <w:b/>
      <w:u w:val="none"/>
    </w:rPr>
  </w:style>
  <w:style w:type="paragraph" w:styleId="Heading2">
    <w:name w:val="heading 2"/>
    <w:basedOn w:val="Normal"/>
    <w:next w:val="Normal"/>
    <w:uiPriority w:val="9"/>
    <w:unhideWhenUsed/>
    <w:qFormat/>
    <w:rsid w:val="000E58D2"/>
    <w:pPr>
      <w:keepNext/>
      <w:keepLines/>
      <w:spacing w:before="200" w:after="0"/>
      <w:ind w:left="432" w:firstLine="0"/>
      <w:outlineLvl w:val="1"/>
    </w:pPr>
    <w:rPr>
      <w:rFonts w:ascii="Segoe UI" w:eastAsiaTheme="majorEastAsia" w:hAnsi="Segoe UI" w:cs="Segoe UI"/>
      <w:bCs/>
      <w:color w:val="000000" w:themeColor="text1"/>
      <w:sz w:val="28"/>
      <w:szCs w:val="32"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1C68CB"/>
    <w:pPr>
      <w:framePr w:hSpace="180" w:wrap="around" w:vAnchor="text" w:hAnchor="text" w:y="1"/>
      <w:spacing w:before="36" w:after="36"/>
      <w:suppressOverlap/>
      <w:jc w:val="center"/>
    </w:pPr>
  </w:style>
  <w:style w:type="paragraph" w:styleId="Title">
    <w:name w:val="Title"/>
    <w:basedOn w:val="Normal"/>
    <w:next w:val="Normal"/>
    <w:qFormat/>
    <w:rsid w:val="00E6165E"/>
    <w:pPr>
      <w:keepNext/>
      <w:keepLines/>
      <w:spacing w:before="200" w:after="0"/>
    </w:pPr>
    <w:rPr>
      <w:rFonts w:eastAsiaTheme="majorEastAsia"/>
      <w:b/>
      <w:bCs/>
      <w:spacing w:val="20"/>
      <w:sz w:val="40"/>
      <w:szCs w:val="40"/>
    </w:rPr>
  </w:style>
  <w:style w:type="paragraph" w:styleId="Subtitle">
    <w:name w:val="Subtitle"/>
    <w:basedOn w:val="Title"/>
    <w:next w:val="Normal"/>
    <w:qFormat/>
    <w:rPr>
      <w:sz w:val="30"/>
      <w:szCs w:val="30"/>
    </w:rPr>
  </w:style>
  <w:style w:type="paragraph" w:customStyle="1" w:styleId="Author">
    <w:name w:val="Author"/>
    <w:next w:val="Normal"/>
    <w:qFormat/>
    <w:rsid w:val="00E6165E"/>
    <w:pPr>
      <w:keepNext/>
      <w:keepLines/>
      <w:spacing w:after="0"/>
    </w:pPr>
    <w:rPr>
      <w:rFonts w:ascii="Segoe UI Semilight" w:hAnsi="Segoe UI Semilight" w:cs="Segoe UI Semilight"/>
      <w:sz w:val="20"/>
      <w:szCs w:val="20"/>
    </w:rPr>
  </w:style>
  <w:style w:type="paragraph" w:styleId="Date">
    <w:name w:val="Date"/>
    <w:next w:val="Normal"/>
    <w:qFormat/>
    <w:rsid w:val="00E6165E"/>
    <w:pPr>
      <w:keepNext/>
      <w:keepLines/>
      <w:spacing w:after="0"/>
    </w:pPr>
    <w:rPr>
      <w:rFonts w:ascii="Segoe UI Semilight" w:hAnsi="Segoe UI Semilight" w:cs="Segoe UI Semilight"/>
      <w:sz w:val="20"/>
      <w:szCs w:val="20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C5B83"/>
    <w:pPr>
      <w:spacing w:before="120" w:after="120"/>
      <w:ind w:left="288" w:hanging="144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h.noaa.gov/epz/?n=wxcalc_vaporpressu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rmarkdown.rstudio.com" TargetMode="External"/><Relationship Id="rId10" Type="http://schemas.openxmlformats.org/officeDocument/2006/relationships/hyperlink" Target="http://mesowest.utah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ws.dri.edu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Style_Reference</vt:lpstr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Style_Reference</dc:title>
  <dc:creator>Joe Shannon</dc:creator>
  <cp:lastModifiedBy>Joseph Shannon</cp:lastModifiedBy>
  <cp:revision>2</cp:revision>
  <dcterms:created xsi:type="dcterms:W3CDTF">2016-12-14T14:41:00Z</dcterms:created>
  <dcterms:modified xsi:type="dcterms:W3CDTF">2016-12-14T14:41:00Z</dcterms:modified>
</cp:coreProperties>
</file>