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716" w:rsidRDefault="00812716" w:rsidP="00812716">
      <w:pPr>
        <w:rPr>
          <w:b/>
          <w:sz w:val="32"/>
          <w:szCs w:val="32"/>
        </w:rPr>
      </w:pPr>
    </w:p>
    <w:p w:rsidR="00284DB1" w:rsidRDefault="00284DB1" w:rsidP="00812716">
      <w:pPr>
        <w:rPr>
          <w:b/>
          <w:sz w:val="32"/>
          <w:szCs w:val="32"/>
        </w:rPr>
      </w:pPr>
    </w:p>
    <w:p w:rsidR="00284DB1" w:rsidRDefault="00284DB1" w:rsidP="00812716">
      <w:pPr>
        <w:rPr>
          <w:b/>
          <w:sz w:val="32"/>
          <w:szCs w:val="32"/>
        </w:rPr>
      </w:pPr>
      <w:r>
        <w:rPr>
          <w:b/>
          <w:sz w:val="32"/>
          <w:szCs w:val="32"/>
        </w:rPr>
        <w:t>Apresentação da Rede Inovar</w:t>
      </w:r>
    </w:p>
    <w:p w:rsidR="00284DB1" w:rsidRDefault="00284DB1" w:rsidP="00812716">
      <w:pPr>
        <w:rPr>
          <w:b/>
          <w:sz w:val="32"/>
          <w:szCs w:val="32"/>
        </w:rPr>
      </w:pPr>
    </w:p>
    <w:p w:rsidR="00812716" w:rsidRDefault="00812716" w:rsidP="00812716">
      <w:pPr>
        <w:rPr>
          <w:b/>
          <w:bCs/>
          <w:sz w:val="28"/>
          <w:szCs w:val="28"/>
        </w:rPr>
      </w:pPr>
      <w:r>
        <w:rPr>
          <w:b/>
          <w:sz w:val="32"/>
          <w:szCs w:val="32"/>
        </w:rPr>
        <w:t>HISTÓRICO</w:t>
      </w:r>
    </w:p>
    <w:p w:rsidR="00812716" w:rsidRDefault="00812716" w:rsidP="00812716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pt-BR"/>
        </w:rPr>
      </w:pPr>
    </w:p>
    <w:p w:rsidR="00812716" w:rsidRDefault="00812716" w:rsidP="008127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Inovar Locações de Equipamentos foi fundada através da ampla experiência de mais de 17 anos em construções de casas e barracões para venda e locação na área de construção civil no interior de São Paulo.</w:t>
      </w:r>
    </w:p>
    <w:p w:rsidR="00812716" w:rsidRDefault="00812716" w:rsidP="00812716">
      <w:pPr>
        <w:rPr>
          <w:sz w:val="28"/>
          <w:szCs w:val="28"/>
        </w:rPr>
      </w:pPr>
      <w:r w:rsidRPr="005531EE">
        <w:rPr>
          <w:sz w:val="28"/>
          <w:szCs w:val="28"/>
        </w:rPr>
        <w:t xml:space="preserve">Da convivência com a dificuldade </w:t>
      </w:r>
      <w:r>
        <w:rPr>
          <w:sz w:val="28"/>
          <w:szCs w:val="28"/>
        </w:rPr>
        <w:t>em construções de Casinhas para armazenagem de material para suas obras</w:t>
      </w:r>
      <w:r w:rsidRPr="005531EE">
        <w:rPr>
          <w:sz w:val="28"/>
          <w:szCs w:val="28"/>
        </w:rPr>
        <w:t>,</w:t>
      </w:r>
      <w:r>
        <w:rPr>
          <w:sz w:val="28"/>
          <w:szCs w:val="28"/>
        </w:rPr>
        <w:t xml:space="preserve"> hoje chamados de containers,</w:t>
      </w:r>
      <w:r w:rsidRPr="005531EE">
        <w:rPr>
          <w:sz w:val="28"/>
          <w:szCs w:val="28"/>
        </w:rPr>
        <w:t xml:space="preserve"> surgiu a </w:t>
      </w:r>
      <w:r>
        <w:rPr>
          <w:b/>
          <w:sz w:val="28"/>
          <w:szCs w:val="28"/>
        </w:rPr>
        <w:t>INOVAR LOCAÇÕES DE EQUIPAMENTOS</w:t>
      </w:r>
      <w:r w:rsidRPr="005531EE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Com objetivo de atender na amplitude suas próprias </w:t>
      </w:r>
      <w:r w:rsidRPr="005531EE">
        <w:rPr>
          <w:sz w:val="28"/>
          <w:szCs w:val="28"/>
        </w:rPr>
        <w:t>expectativas</w:t>
      </w:r>
      <w:r>
        <w:rPr>
          <w:sz w:val="28"/>
          <w:szCs w:val="28"/>
        </w:rPr>
        <w:t xml:space="preserve"> e também do mercado</w:t>
      </w:r>
      <w:r w:rsidRPr="005531EE">
        <w:rPr>
          <w:sz w:val="28"/>
          <w:szCs w:val="28"/>
        </w:rPr>
        <w:t xml:space="preserve">, como por exemplo, </w:t>
      </w:r>
      <w:r>
        <w:rPr>
          <w:sz w:val="28"/>
          <w:szCs w:val="28"/>
        </w:rPr>
        <w:t xml:space="preserve">fácil implantação, variedade de modelos, como almoxarifado, escritório, sanitário, vestiário, refeitório, sendo o início imediato e tendo a </w:t>
      </w:r>
      <w:r w:rsidRPr="005531EE">
        <w:rPr>
          <w:sz w:val="28"/>
          <w:szCs w:val="28"/>
        </w:rPr>
        <w:t xml:space="preserve">facilidade de reposições e de mudanças </w:t>
      </w:r>
      <w:r>
        <w:rPr>
          <w:sz w:val="28"/>
          <w:szCs w:val="28"/>
        </w:rPr>
        <w:t>no canteiro de</w:t>
      </w:r>
      <w:r w:rsidRPr="005531EE">
        <w:rPr>
          <w:sz w:val="28"/>
          <w:szCs w:val="28"/>
        </w:rPr>
        <w:t xml:space="preserve"> </w:t>
      </w:r>
      <w:r>
        <w:rPr>
          <w:sz w:val="28"/>
          <w:szCs w:val="28"/>
        </w:rPr>
        <w:t>obra</w:t>
      </w:r>
      <w:r w:rsidRPr="005531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com </w:t>
      </w:r>
      <w:r w:rsidRPr="005531EE">
        <w:rPr>
          <w:sz w:val="28"/>
          <w:szCs w:val="28"/>
        </w:rPr>
        <w:t>uma mensalidade de baixo valor para atender a todos.</w:t>
      </w:r>
      <w:r w:rsidRPr="00264090">
        <w:rPr>
          <w:sz w:val="28"/>
          <w:szCs w:val="28"/>
        </w:rPr>
        <w:t xml:space="preserve"> </w:t>
      </w:r>
    </w:p>
    <w:p w:rsidR="00284DB1" w:rsidRPr="00264090" w:rsidRDefault="00284DB1" w:rsidP="00812716">
      <w:pPr>
        <w:rPr>
          <w:sz w:val="28"/>
          <w:szCs w:val="28"/>
        </w:rPr>
      </w:pPr>
    </w:p>
    <w:tbl>
      <w:tblPr>
        <w:tblW w:w="10136" w:type="dxa"/>
        <w:tblInd w:w="-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136"/>
      </w:tblGrid>
      <w:tr w:rsidR="00812716" w:rsidRPr="00C447D3" w:rsidTr="00284DB1">
        <w:trPr>
          <w:trHeight w:val="225"/>
        </w:trPr>
        <w:tc>
          <w:tcPr>
            <w:tcW w:w="101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12716" w:rsidRPr="00B942C0" w:rsidRDefault="00812716" w:rsidP="00B955E1">
            <w:pPr>
              <w:shd w:val="clear" w:color="auto" w:fill="FFFFFF"/>
              <w:spacing w:before="100" w:beforeAutospacing="1" w:after="100" w:afterAutospacing="1" w:line="240" w:lineRule="auto"/>
              <w:outlineLvl w:val="0"/>
              <w:rPr>
                <w:rFonts w:eastAsia="Times New Roman" w:cs="Tahoma"/>
                <w:b/>
                <w:color w:val="000000"/>
                <w:kern w:val="36"/>
                <w:sz w:val="32"/>
                <w:szCs w:val="32"/>
                <w:lang w:eastAsia="pt-BR"/>
              </w:rPr>
            </w:pPr>
            <w:r w:rsidRPr="00B942C0">
              <w:rPr>
                <w:rFonts w:eastAsia="Times New Roman" w:cs="Tahoma"/>
                <w:b/>
                <w:color w:val="000000"/>
                <w:kern w:val="36"/>
                <w:sz w:val="32"/>
                <w:szCs w:val="32"/>
                <w:lang w:eastAsia="pt-BR"/>
              </w:rPr>
              <w:t>Nossa Visão</w:t>
            </w:r>
          </w:p>
          <w:p w:rsidR="00812716" w:rsidRDefault="00812716" w:rsidP="00B955E1">
            <w:pPr>
              <w:shd w:val="clear" w:color="auto" w:fill="FFFFFF"/>
              <w:spacing w:before="100" w:beforeAutospacing="1" w:after="100" w:afterAutospacing="1" w:line="240" w:lineRule="auto"/>
              <w:outlineLvl w:val="1"/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</w:pPr>
            <w:r w:rsidRPr="003C1698"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  <w:t xml:space="preserve">Em 2015, a </w:t>
            </w:r>
            <w:r w:rsidRPr="003C1698">
              <w:rPr>
                <w:b/>
                <w:sz w:val="28"/>
                <w:szCs w:val="28"/>
              </w:rPr>
              <w:t>INOVAR LOCAÇÕES DE EQUIPAMENTOS</w:t>
            </w:r>
            <w:r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  <w:t xml:space="preserve"> será referência</w:t>
            </w:r>
            <w:r w:rsidRPr="003C1698"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  <w:t xml:space="preserve"> em locação e venda de equipamentos, proporcionando aos nossos clientes maior praticidade, com in</w:t>
            </w:r>
            <w:r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  <w:t>o</w:t>
            </w:r>
            <w:r w:rsidRPr="003C1698"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  <w:t>vação e responsabilidade sócio, econômico e ambiental.</w:t>
            </w:r>
          </w:p>
          <w:p w:rsidR="00284DB1" w:rsidRPr="003C1698" w:rsidRDefault="00284DB1" w:rsidP="00B955E1">
            <w:pPr>
              <w:shd w:val="clear" w:color="auto" w:fill="FFFFFF"/>
              <w:spacing w:before="100" w:beforeAutospacing="1" w:after="100" w:afterAutospacing="1" w:line="240" w:lineRule="auto"/>
              <w:outlineLvl w:val="1"/>
              <w:rPr>
                <w:rFonts w:eastAsia="Times New Roman" w:cs="Tahoma"/>
                <w:color w:val="000000"/>
                <w:sz w:val="28"/>
                <w:szCs w:val="28"/>
                <w:lang w:eastAsia="pt-BR"/>
              </w:rPr>
            </w:pPr>
          </w:p>
          <w:p w:rsidR="00812716" w:rsidRPr="00C447D3" w:rsidRDefault="00812716" w:rsidP="00B955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pt-BR"/>
              </w:rPr>
            </w:pPr>
          </w:p>
        </w:tc>
      </w:tr>
      <w:tr w:rsidR="00812716" w:rsidRPr="00C447D3" w:rsidTr="00284DB1">
        <w:trPr>
          <w:trHeight w:val="225"/>
        </w:trPr>
        <w:tc>
          <w:tcPr>
            <w:tcW w:w="101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12716" w:rsidRPr="00B942C0" w:rsidRDefault="00812716" w:rsidP="00B955E1">
            <w:pPr>
              <w:pStyle w:val="Ttulo1"/>
              <w:shd w:val="clear" w:color="auto" w:fill="FFFFFF"/>
              <w:rPr>
                <w:rFonts w:asciiTheme="minorHAnsi" w:hAnsiTheme="minorHAnsi" w:cs="Tahoma"/>
                <w:bCs w:val="0"/>
                <w:color w:val="000000"/>
                <w:sz w:val="32"/>
                <w:szCs w:val="32"/>
              </w:rPr>
            </w:pPr>
            <w:r w:rsidRPr="00B942C0">
              <w:rPr>
                <w:rFonts w:asciiTheme="minorHAnsi" w:hAnsiTheme="minorHAnsi" w:cs="Tahoma"/>
                <w:bCs w:val="0"/>
                <w:color w:val="000000"/>
                <w:sz w:val="32"/>
                <w:szCs w:val="32"/>
              </w:rPr>
              <w:t>Nossa Missão</w:t>
            </w:r>
          </w:p>
          <w:p w:rsidR="00812716" w:rsidRPr="00B942C0" w:rsidRDefault="00812716" w:rsidP="00B955E1">
            <w:pPr>
              <w:spacing w:after="0" w:line="240" w:lineRule="auto"/>
              <w:rPr>
                <w:rFonts w:cs="Tahoma"/>
                <w:bCs/>
                <w:color w:val="000000"/>
                <w:sz w:val="28"/>
                <w:szCs w:val="28"/>
              </w:rPr>
            </w:pPr>
            <w:r w:rsidRPr="00B942C0">
              <w:rPr>
                <w:rFonts w:cs="Tahoma"/>
                <w:bCs/>
                <w:color w:val="000000"/>
                <w:sz w:val="28"/>
                <w:szCs w:val="28"/>
              </w:rPr>
              <w:t>Contribuir para o progresso de nossos clientes, com inovação e profissionalismo, buscando cada vez mais atender melhor para servir sempre.</w:t>
            </w:r>
          </w:p>
          <w:p w:rsidR="00812716" w:rsidRDefault="00812716" w:rsidP="00B955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pt-BR"/>
              </w:rPr>
            </w:pPr>
          </w:p>
          <w:p w:rsidR="00812716" w:rsidRPr="00C447D3" w:rsidRDefault="00812716" w:rsidP="00B955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pt-BR"/>
              </w:rPr>
            </w:pPr>
          </w:p>
        </w:tc>
      </w:tr>
      <w:tr w:rsidR="00812716" w:rsidRPr="00C447D3" w:rsidTr="00284DB1">
        <w:trPr>
          <w:trHeight w:val="225"/>
        </w:trPr>
        <w:tc>
          <w:tcPr>
            <w:tcW w:w="101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84DB1" w:rsidRDefault="00284DB1" w:rsidP="00B955E1">
            <w:pPr>
              <w:pStyle w:val="Ttulo1"/>
              <w:shd w:val="clear" w:color="auto" w:fill="FFFFFF"/>
              <w:rPr>
                <w:rFonts w:asciiTheme="minorHAnsi" w:hAnsiTheme="minorHAnsi" w:cs="Tahoma"/>
                <w:bCs w:val="0"/>
                <w:color w:val="000000"/>
                <w:sz w:val="32"/>
                <w:szCs w:val="32"/>
              </w:rPr>
            </w:pPr>
          </w:p>
          <w:p w:rsidR="00812716" w:rsidRPr="00B942C0" w:rsidRDefault="00812716" w:rsidP="00B955E1">
            <w:pPr>
              <w:pStyle w:val="Ttulo1"/>
              <w:shd w:val="clear" w:color="auto" w:fill="FFFFFF"/>
              <w:rPr>
                <w:rFonts w:asciiTheme="minorHAnsi" w:hAnsiTheme="minorHAnsi" w:cs="Tahoma"/>
                <w:bCs w:val="0"/>
                <w:color w:val="000000"/>
                <w:sz w:val="32"/>
                <w:szCs w:val="32"/>
              </w:rPr>
            </w:pPr>
            <w:r w:rsidRPr="00B942C0">
              <w:rPr>
                <w:rFonts w:asciiTheme="minorHAnsi" w:hAnsiTheme="minorHAnsi" w:cs="Tahoma"/>
                <w:bCs w:val="0"/>
                <w:color w:val="000000"/>
                <w:sz w:val="32"/>
                <w:szCs w:val="32"/>
              </w:rPr>
              <w:lastRenderedPageBreak/>
              <w:t>Noss</w:t>
            </w:r>
            <w:r>
              <w:rPr>
                <w:rFonts w:asciiTheme="minorHAnsi" w:hAnsiTheme="minorHAnsi" w:cs="Tahoma"/>
                <w:bCs w:val="0"/>
                <w:color w:val="000000"/>
                <w:sz w:val="32"/>
                <w:szCs w:val="32"/>
              </w:rPr>
              <w:t>os Valores</w:t>
            </w:r>
          </w:p>
          <w:p w:rsidR="00812716" w:rsidRDefault="00812716" w:rsidP="00B955E1">
            <w:pPr>
              <w:spacing w:after="0" w:line="240" w:lineRule="auto"/>
              <w:rPr>
                <w:rFonts w:cs="Tahoma"/>
                <w:bCs/>
                <w:color w:val="000000"/>
                <w:sz w:val="28"/>
                <w:szCs w:val="28"/>
              </w:rPr>
            </w:pPr>
            <w:r>
              <w:rPr>
                <w:rFonts w:cs="Tahoma"/>
                <w:bCs/>
                <w:color w:val="000000"/>
                <w:sz w:val="28"/>
                <w:szCs w:val="28"/>
              </w:rPr>
              <w:t xml:space="preserve">–Satisfação do Cliente: ele é a razão da existência de qualquer negócio </w:t>
            </w:r>
          </w:p>
          <w:p w:rsidR="00812716" w:rsidRPr="00AF455B" w:rsidRDefault="00812716" w:rsidP="00B955E1">
            <w:pPr>
              <w:spacing w:after="0" w:line="240" w:lineRule="auto"/>
              <w:rPr>
                <w:rFonts w:cs="Tahoma"/>
                <w:bCs/>
                <w:color w:val="000000"/>
                <w:sz w:val="28"/>
                <w:szCs w:val="28"/>
              </w:rPr>
            </w:pPr>
            <w:r>
              <w:rPr>
                <w:rFonts w:cs="Tahoma"/>
                <w:bCs/>
                <w:color w:val="000000"/>
                <w:sz w:val="28"/>
                <w:szCs w:val="28"/>
              </w:rPr>
              <w:t xml:space="preserve">–Pessoas respeitas, comprometidas e realizadas </w:t>
            </w:r>
          </w:p>
          <w:p w:rsidR="00812716" w:rsidRPr="00C447D3" w:rsidRDefault="00812716" w:rsidP="00B955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cs="Tahoma"/>
                <w:bCs/>
                <w:color w:val="000000"/>
                <w:sz w:val="28"/>
                <w:szCs w:val="28"/>
              </w:rPr>
              <w:t>–Excelência com simplicidade.</w:t>
            </w:r>
          </w:p>
        </w:tc>
      </w:tr>
    </w:tbl>
    <w:p w:rsidR="00812716" w:rsidRDefault="00812716"/>
    <w:p w:rsidR="00284DB1" w:rsidRDefault="00284DB1" w:rsidP="00812716">
      <w:pPr>
        <w:pStyle w:val="Default"/>
        <w:rPr>
          <w:rFonts w:asciiTheme="minorHAnsi" w:hAnsiTheme="minorHAnsi"/>
          <w:b/>
          <w:color w:val="auto"/>
          <w:sz w:val="32"/>
          <w:szCs w:val="32"/>
        </w:rPr>
      </w:pPr>
    </w:p>
    <w:p w:rsidR="00284DB1" w:rsidRDefault="00284DB1" w:rsidP="00812716">
      <w:pPr>
        <w:pStyle w:val="Default"/>
        <w:rPr>
          <w:rFonts w:asciiTheme="minorHAnsi" w:hAnsiTheme="minorHAnsi"/>
          <w:b/>
          <w:color w:val="auto"/>
          <w:sz w:val="32"/>
          <w:szCs w:val="32"/>
        </w:rPr>
      </w:pPr>
    </w:p>
    <w:p w:rsidR="00284DB1" w:rsidRDefault="00284DB1" w:rsidP="00812716">
      <w:pPr>
        <w:pStyle w:val="Default"/>
        <w:rPr>
          <w:rFonts w:asciiTheme="minorHAnsi" w:hAnsiTheme="minorHAnsi"/>
          <w:b/>
          <w:color w:val="auto"/>
          <w:sz w:val="32"/>
          <w:szCs w:val="32"/>
        </w:rPr>
      </w:pPr>
    </w:p>
    <w:p w:rsidR="00812716" w:rsidRDefault="00812716" w:rsidP="00812716">
      <w:pPr>
        <w:pStyle w:val="Default"/>
        <w:rPr>
          <w:rFonts w:asciiTheme="minorHAnsi" w:hAnsiTheme="minorHAnsi"/>
          <w:b/>
          <w:color w:val="auto"/>
          <w:sz w:val="32"/>
          <w:szCs w:val="32"/>
        </w:rPr>
      </w:pPr>
      <w:r>
        <w:rPr>
          <w:rFonts w:asciiTheme="minorHAnsi" w:hAnsiTheme="minorHAnsi"/>
          <w:b/>
          <w:color w:val="auto"/>
          <w:sz w:val="32"/>
          <w:szCs w:val="32"/>
        </w:rPr>
        <w:t>PRÊMIOS CONQUISTADOS</w:t>
      </w:r>
    </w:p>
    <w:p w:rsidR="00812716" w:rsidRDefault="00812716" w:rsidP="00812716">
      <w:pPr>
        <w:pStyle w:val="Default"/>
        <w:rPr>
          <w:rFonts w:asciiTheme="minorHAnsi" w:hAnsiTheme="minorHAnsi"/>
          <w:b/>
          <w:color w:val="auto"/>
          <w:sz w:val="32"/>
          <w:szCs w:val="32"/>
        </w:rPr>
      </w:pPr>
    </w:p>
    <w:p w:rsidR="00812716" w:rsidRDefault="00812716" w:rsidP="00812716">
      <w:pPr>
        <w:pStyle w:val="Default"/>
      </w:pPr>
      <w:r>
        <w:object w:dxaOrig="16920" w:dyaOrig="51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120.75pt" o:ole="">
            <v:imagedata r:id="rId7" o:title=""/>
          </v:shape>
          <o:OLEObject Type="Embed" ProgID="PBrush" ShapeID="_x0000_i1025" DrawAspect="Content" ObjectID="_1514876413" r:id="rId8"/>
        </w:object>
      </w:r>
    </w:p>
    <w:p w:rsidR="00812716" w:rsidRDefault="00812716" w:rsidP="00812716">
      <w:pPr>
        <w:pStyle w:val="Default"/>
      </w:pPr>
    </w:p>
    <w:p w:rsidR="00812716" w:rsidRDefault="00812716" w:rsidP="00812716">
      <w:pPr>
        <w:pStyle w:val="Default"/>
      </w:pPr>
      <w:r>
        <w:object w:dxaOrig="16125" w:dyaOrig="6540">
          <v:shape id="_x0000_i1026" type="#_x0000_t75" style="width:393.75pt;height:160.5pt" o:ole="">
            <v:imagedata r:id="rId9" o:title=""/>
          </v:shape>
          <o:OLEObject Type="Embed" ProgID="PBrush" ShapeID="_x0000_i1026" DrawAspect="Content" ObjectID="_1514876414" r:id="rId10"/>
        </w:object>
      </w:r>
    </w:p>
    <w:p w:rsidR="00812716" w:rsidRDefault="00812716"/>
    <w:p w:rsidR="00284DB1" w:rsidRDefault="00284DB1"/>
    <w:p w:rsidR="00284DB1" w:rsidRDefault="00284DB1"/>
    <w:p w:rsidR="00284DB1" w:rsidRDefault="00284DB1" w:rsidP="00284DB1">
      <w:pPr>
        <w:jc w:val="center"/>
        <w:rPr>
          <w:b/>
          <w:sz w:val="56"/>
          <w:szCs w:val="56"/>
        </w:rPr>
      </w:pPr>
    </w:p>
    <w:p w:rsidR="00284DB1" w:rsidRDefault="00284DB1" w:rsidP="00284DB1">
      <w:pPr>
        <w:jc w:val="center"/>
        <w:rPr>
          <w:b/>
          <w:sz w:val="56"/>
          <w:szCs w:val="56"/>
        </w:rPr>
      </w:pPr>
    </w:p>
    <w:p w:rsidR="00284DB1" w:rsidRDefault="00284DB1" w:rsidP="00284DB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Proposta Comercial de Venda de Container</w:t>
      </w:r>
    </w:p>
    <w:p w:rsidR="00284DB1" w:rsidRDefault="00284DB1" w:rsidP="00284DB1">
      <w:pPr>
        <w:jc w:val="center"/>
        <w:rPr>
          <w:b/>
          <w:sz w:val="56"/>
          <w:szCs w:val="56"/>
        </w:rPr>
      </w:pPr>
    </w:p>
    <w:p w:rsidR="00284DB1" w:rsidRDefault="00284DB1" w:rsidP="00284DB1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pt-BR"/>
        </w:rPr>
        <w:drawing>
          <wp:inline distT="0" distB="0" distL="0" distR="0" wp14:anchorId="41129788" wp14:editId="014C1ECB">
            <wp:extent cx="3457575" cy="1861220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13" cy="187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jc w:val="center"/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inline distT="0" distB="0" distL="0" distR="0" wp14:anchorId="6045F1D0" wp14:editId="765AAEDF">
            <wp:extent cx="2962275" cy="22183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23" cy="222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Default="00284DB1" w:rsidP="00284DB1">
      <w:pPr>
        <w:rPr>
          <w:rFonts w:ascii="Helvetica-Bold" w:hAnsi="Helvetica-Bold" w:cs="Helvetica-Bold"/>
          <w:b/>
          <w:bCs/>
          <w:sz w:val="23"/>
          <w:szCs w:val="23"/>
        </w:rPr>
      </w:pPr>
      <w:bookmarkStart w:id="0" w:name="_GoBack"/>
      <w:bookmarkEnd w:id="0"/>
      <w:r>
        <w:rPr>
          <w:rFonts w:ascii="Helvetica-Bold" w:hAnsi="Helvetica-Bold" w:cs="Helvetica-Bold"/>
          <w:b/>
          <w:bCs/>
          <w:sz w:val="23"/>
          <w:szCs w:val="23"/>
        </w:rPr>
        <w:t xml:space="preserve">Container Pit Stop Skol </w:t>
      </w:r>
    </w:p>
    <w:p w:rsidR="00284DB1" w:rsidRPr="00FF7ACE" w:rsidRDefault="00284DB1" w:rsidP="00284DB1">
      <w:pPr>
        <w:pStyle w:val="PargrafodaLista"/>
        <w:numPr>
          <w:ilvl w:val="0"/>
          <w:numId w:val="1"/>
        </w:numPr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 xml:space="preserve">01 Módulos Metálicos </w:t>
      </w:r>
      <w:r w:rsidRPr="00FF7ACE">
        <w:rPr>
          <w:rFonts w:ascii="Tahoma" w:eastAsiaTheme="minorHAnsi" w:hAnsi="Tahoma" w:cs="Tahoma"/>
          <w:sz w:val="22"/>
          <w:szCs w:val="22"/>
          <w:lang w:eastAsia="en-US"/>
        </w:rPr>
        <w:t>Içável (</w:t>
      </w:r>
      <w:r w:rsidRPr="00FF7ACE">
        <w:rPr>
          <w:rFonts w:ascii="Tahoma" w:hAnsi="Tahoma" w:cs="Tahoma"/>
          <w:sz w:val="22"/>
          <w:szCs w:val="22"/>
        </w:rPr>
        <w:t>container fabricação Inovar</w:t>
      </w:r>
      <w:r w:rsidRPr="00FF7ACE">
        <w:rPr>
          <w:rFonts w:ascii="Tahoma" w:eastAsiaTheme="minorHAnsi" w:hAnsi="Tahoma" w:cs="Tahoma"/>
          <w:sz w:val="22"/>
          <w:szCs w:val="22"/>
          <w:lang w:eastAsia="en-US"/>
        </w:rPr>
        <w:t xml:space="preserve">), 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eastAsiaTheme="minorHAnsi" w:hAnsi="Tahoma" w:cs="Tahoma"/>
          <w:sz w:val="22"/>
          <w:szCs w:val="22"/>
          <w:lang w:eastAsia="en-US"/>
        </w:rPr>
        <w:t>- Medidas: 2,40 m (largura) x 6,00 m (comprimento) x 2,</w:t>
      </w:r>
      <w:r>
        <w:rPr>
          <w:rFonts w:ascii="Tahoma" w:eastAsiaTheme="minorHAnsi" w:hAnsi="Tahoma" w:cs="Tahoma"/>
          <w:sz w:val="22"/>
          <w:szCs w:val="22"/>
          <w:lang w:eastAsia="en-US"/>
        </w:rPr>
        <w:t>4</w:t>
      </w:r>
      <w:r w:rsidRPr="00FF7ACE">
        <w:rPr>
          <w:rFonts w:ascii="Tahoma" w:eastAsiaTheme="minorHAnsi" w:hAnsi="Tahoma" w:cs="Tahoma"/>
          <w:sz w:val="22"/>
          <w:szCs w:val="22"/>
          <w:lang w:eastAsia="en-US"/>
        </w:rPr>
        <w:t>0 m (pé direito)</w:t>
      </w:r>
      <w:r w:rsidRPr="00FF7ACE">
        <w:rPr>
          <w:rFonts w:ascii="Tahoma" w:hAnsi="Tahoma" w:cs="Tahoma"/>
          <w:sz w:val="22"/>
          <w:szCs w:val="22"/>
        </w:rPr>
        <w:t xml:space="preserve">, (medidas modificadas para caber na carreta); 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 xml:space="preserve">- Portas: 01 porta externa com </w:t>
      </w:r>
      <w:r>
        <w:rPr>
          <w:rFonts w:ascii="Tahoma" w:hAnsi="Tahoma" w:cs="Tahoma"/>
          <w:sz w:val="22"/>
          <w:szCs w:val="22"/>
        </w:rPr>
        <w:t>abrindo para cima</w:t>
      </w:r>
      <w:r w:rsidRPr="00FF7ACE">
        <w:rPr>
          <w:rFonts w:ascii="Tahoma" w:hAnsi="Tahoma" w:cs="Tahoma"/>
          <w:sz w:val="22"/>
          <w:szCs w:val="22"/>
        </w:rPr>
        <w:t xml:space="preserve"> medindo </w:t>
      </w:r>
      <w:r>
        <w:rPr>
          <w:rFonts w:ascii="Tahoma" w:hAnsi="Tahoma" w:cs="Tahoma"/>
          <w:sz w:val="22"/>
          <w:szCs w:val="22"/>
        </w:rPr>
        <w:t>1,48 x 5,80 e 01 plataforma que vira piso de 620 x 5,80. P</w:t>
      </w:r>
      <w:r w:rsidRPr="00FF7ACE">
        <w:rPr>
          <w:rFonts w:ascii="Tahoma" w:hAnsi="Tahoma" w:cs="Tahoma"/>
          <w:sz w:val="22"/>
          <w:szCs w:val="22"/>
        </w:rPr>
        <w:t xml:space="preserve">ara acessar deposito </w:t>
      </w:r>
      <w:r>
        <w:rPr>
          <w:rFonts w:ascii="Tahoma" w:hAnsi="Tahoma" w:cs="Tahoma"/>
          <w:sz w:val="22"/>
          <w:szCs w:val="22"/>
        </w:rPr>
        <w:t xml:space="preserve">uma porta externa </w:t>
      </w:r>
      <w:r w:rsidRPr="00FF7ACE">
        <w:rPr>
          <w:rFonts w:ascii="Tahoma" w:hAnsi="Tahoma" w:cs="Tahoma"/>
          <w:sz w:val="22"/>
          <w:szCs w:val="22"/>
        </w:rPr>
        <w:t>abrindo para fora medindo 0,90 x 2,10 m na parte lateral menor do container</w:t>
      </w:r>
      <w:r>
        <w:rPr>
          <w:rFonts w:ascii="Tahoma" w:hAnsi="Tahoma" w:cs="Tahoma"/>
          <w:sz w:val="22"/>
          <w:szCs w:val="22"/>
        </w:rPr>
        <w:t xml:space="preserve"> mais uma porta interna de 1,00 x 2,10 de correr</w:t>
      </w:r>
      <w:r w:rsidRPr="00FF7ACE">
        <w:rPr>
          <w:rFonts w:ascii="Tahoma" w:hAnsi="Tahoma" w:cs="Tahoma"/>
          <w:sz w:val="22"/>
          <w:szCs w:val="22"/>
        </w:rPr>
        <w:t>, ambas com sistema de travas individuais e numeradas e porta cadeados com sistema de trava antifurto para cadeados;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 xml:space="preserve">- Janelas: </w:t>
      </w:r>
      <w:r>
        <w:rPr>
          <w:rFonts w:ascii="Tahoma" w:hAnsi="Tahoma" w:cs="Tahoma"/>
          <w:sz w:val="22"/>
          <w:szCs w:val="22"/>
        </w:rPr>
        <w:t>1</w:t>
      </w:r>
      <w:r w:rsidRPr="00FF7ACE">
        <w:rPr>
          <w:rFonts w:ascii="Tahoma" w:hAnsi="Tahoma" w:cs="Tahoma"/>
          <w:sz w:val="22"/>
          <w:szCs w:val="22"/>
        </w:rPr>
        <w:t xml:space="preserve"> Janelas tipo ventilação 0,50 x 0,50 (conforme projeto para motor da câmara fria), 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>- Revestimento: revestimento térmico no teto e nas paredes com isopor interno, exceto parte da câmara fria.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>- Piso: Em compensado naval à prova d’água com 18 mm revestido com borracha antiderrapante;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>- Piso rampa</w:t>
      </w:r>
      <w:r>
        <w:rPr>
          <w:rFonts w:ascii="Tahoma" w:hAnsi="Tahoma" w:cs="Tahoma"/>
          <w:sz w:val="22"/>
          <w:szCs w:val="22"/>
        </w:rPr>
        <w:t xml:space="preserve"> feito de chapa xadrez medindo 5,8</w:t>
      </w:r>
      <w:r w:rsidRPr="00FF7ACE">
        <w:rPr>
          <w:rFonts w:ascii="Tahoma" w:hAnsi="Tahoma" w:cs="Tahoma"/>
          <w:sz w:val="22"/>
          <w:szCs w:val="22"/>
        </w:rPr>
        <w:t>0 m x 0,</w:t>
      </w:r>
      <w:r>
        <w:rPr>
          <w:rFonts w:ascii="Tahoma" w:hAnsi="Tahoma" w:cs="Tahoma"/>
          <w:sz w:val="22"/>
          <w:szCs w:val="22"/>
        </w:rPr>
        <w:t>62</w:t>
      </w:r>
      <w:r w:rsidRPr="00FF7ACE">
        <w:rPr>
          <w:rFonts w:ascii="Tahoma" w:hAnsi="Tahoma" w:cs="Tahoma"/>
          <w:sz w:val="22"/>
          <w:szCs w:val="22"/>
        </w:rPr>
        <w:t xml:space="preserve"> m, podendo ser recolhido para dentro diariamente.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>- Teto com calha para chuva em uma das extremidades.</w:t>
      </w:r>
    </w:p>
    <w:p w:rsidR="00284DB1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 xml:space="preserve">- Elétrica: Instalação elétrica com 4 pontos de tomada 110v, 2 pontos de tomada 220v, 4 pontos de iluminação no teto, disjuntores separados, com canaletas de embutir, conforme projeto 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-Paredes externas com ACM.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>- 1 Balcão de atendimento pequeno conforme projeto.</w:t>
      </w:r>
    </w:p>
    <w:p w:rsidR="00284DB1" w:rsidRPr="00FF7ACE" w:rsidRDefault="00284DB1" w:rsidP="00284DB1">
      <w:pPr>
        <w:autoSpaceDE w:val="0"/>
        <w:autoSpaceDN w:val="0"/>
        <w:adjustRightInd w:val="0"/>
        <w:ind w:left="708"/>
        <w:rPr>
          <w:rFonts w:ascii="Tahoma" w:hAnsi="Tahoma" w:cs="Tahoma"/>
        </w:rPr>
      </w:pPr>
      <w:r w:rsidRPr="00FF7ACE">
        <w:rPr>
          <w:rFonts w:ascii="Tahoma" w:hAnsi="Tahoma" w:cs="Tahoma"/>
        </w:rPr>
        <w:t xml:space="preserve">- Câmera Fria: Medidas: 3,70m x </w:t>
      </w:r>
      <w:r>
        <w:rPr>
          <w:rFonts w:ascii="Tahoma" w:hAnsi="Tahoma" w:cs="Tahoma"/>
        </w:rPr>
        <w:t>1,70</w:t>
      </w:r>
      <w:r w:rsidRPr="00FF7ACE">
        <w:rPr>
          <w:rFonts w:ascii="Tahoma" w:hAnsi="Tahoma" w:cs="Tahoma"/>
        </w:rPr>
        <w:t>m x 1,</w:t>
      </w:r>
      <w:r>
        <w:rPr>
          <w:rFonts w:ascii="Tahoma" w:hAnsi="Tahoma" w:cs="Tahoma"/>
        </w:rPr>
        <w:t>10</w:t>
      </w:r>
      <w:r w:rsidRPr="00FF7ACE">
        <w:rPr>
          <w:rFonts w:ascii="Tahoma" w:hAnsi="Tahoma" w:cs="Tahoma"/>
        </w:rPr>
        <w:t xml:space="preserve">m tendo 3 portas com botão de segurança, sendo a central com “display” de vidro, a capacidade é para 120 engradados de </w:t>
      </w:r>
      <w:proofErr w:type="spellStart"/>
      <w:r w:rsidRPr="00FF7ACE">
        <w:rPr>
          <w:rFonts w:ascii="Tahoma" w:hAnsi="Tahoma" w:cs="Tahoma"/>
        </w:rPr>
        <w:t>litrão</w:t>
      </w:r>
      <w:proofErr w:type="spellEnd"/>
      <w:r w:rsidRPr="00FF7ACE">
        <w:rPr>
          <w:rFonts w:ascii="Tahoma" w:hAnsi="Tahoma" w:cs="Tahoma"/>
        </w:rPr>
        <w:t xml:space="preserve"> segurança.</w:t>
      </w:r>
    </w:p>
    <w:p w:rsidR="00284DB1" w:rsidRPr="00FF7ACE" w:rsidRDefault="00284DB1" w:rsidP="00284DB1">
      <w:pPr>
        <w:autoSpaceDE w:val="0"/>
        <w:autoSpaceDN w:val="0"/>
        <w:adjustRightInd w:val="0"/>
        <w:ind w:firstLine="708"/>
        <w:rPr>
          <w:rFonts w:ascii="Tahoma" w:hAnsi="Tahoma" w:cs="Tahoma"/>
        </w:rPr>
      </w:pPr>
      <w:r w:rsidRPr="00FF7ACE">
        <w:rPr>
          <w:rFonts w:ascii="Tahoma" w:hAnsi="Tahoma" w:cs="Tahoma"/>
        </w:rPr>
        <w:t>– Motor que mantem a câmera até 5 graus negativos com grade de</w:t>
      </w:r>
      <w:r>
        <w:rPr>
          <w:rFonts w:ascii="Tahoma" w:hAnsi="Tahoma" w:cs="Tahoma"/>
        </w:rPr>
        <w:t xml:space="preserve"> </w:t>
      </w:r>
      <w:r w:rsidRPr="00FF7ACE">
        <w:rPr>
          <w:rFonts w:ascii="Tahoma" w:hAnsi="Tahoma" w:cs="Tahoma"/>
        </w:rPr>
        <w:t>proteção.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</w:p>
    <w:p w:rsidR="00284DB1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 xml:space="preserve">Montado e pintado com tinta esmalte sintética e todo </w:t>
      </w:r>
      <w:proofErr w:type="spellStart"/>
      <w:r w:rsidRPr="00FF7ACE">
        <w:rPr>
          <w:rFonts w:ascii="Tahoma" w:hAnsi="Tahoma" w:cs="Tahoma"/>
          <w:sz w:val="22"/>
          <w:szCs w:val="22"/>
        </w:rPr>
        <w:t>adesivado</w:t>
      </w:r>
      <w:proofErr w:type="spellEnd"/>
      <w:r w:rsidRPr="00FF7ACE">
        <w:rPr>
          <w:rFonts w:ascii="Tahoma" w:hAnsi="Tahoma" w:cs="Tahoma"/>
          <w:sz w:val="22"/>
          <w:szCs w:val="22"/>
        </w:rPr>
        <w:t xml:space="preserve"> da </w:t>
      </w:r>
      <w:r w:rsidRPr="00FF7ACE">
        <w:rPr>
          <w:rFonts w:ascii="Tahoma" w:eastAsiaTheme="minorHAnsi" w:hAnsi="Tahoma" w:cs="Tahoma"/>
          <w:sz w:val="22"/>
          <w:szCs w:val="22"/>
          <w:lang w:eastAsia="en-US"/>
        </w:rPr>
        <w:t>3M UV (alta resolução/laminação) ou impressão direta já contemplados na proposta.</w:t>
      </w:r>
    </w:p>
    <w:p w:rsidR="00284DB1" w:rsidRPr="00FF7ACE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</w:p>
    <w:p w:rsidR="00284DB1" w:rsidRDefault="00284DB1" w:rsidP="00284DB1">
      <w:pPr>
        <w:pStyle w:val="PargrafodaLista"/>
        <w:numPr>
          <w:ilvl w:val="0"/>
          <w:numId w:val="1"/>
        </w:numPr>
        <w:ind w:left="360"/>
        <w:rPr>
          <w:rFonts w:ascii="Tahoma" w:hAnsi="Tahoma" w:cs="Tahoma"/>
          <w:sz w:val="22"/>
          <w:szCs w:val="22"/>
        </w:rPr>
      </w:pPr>
      <w:r w:rsidRPr="000444E3">
        <w:rPr>
          <w:rFonts w:ascii="Tahoma" w:hAnsi="Tahoma" w:cs="Tahoma"/>
          <w:sz w:val="22"/>
          <w:szCs w:val="22"/>
        </w:rPr>
        <w:t xml:space="preserve">Complementos: Os container saíram da </w:t>
      </w:r>
      <w:proofErr w:type="spellStart"/>
      <w:r w:rsidRPr="000444E3">
        <w:rPr>
          <w:rFonts w:ascii="Tahoma" w:hAnsi="Tahoma" w:cs="Tahoma"/>
          <w:sz w:val="22"/>
          <w:szCs w:val="22"/>
        </w:rPr>
        <w:t>fabrica</w:t>
      </w:r>
      <w:proofErr w:type="spellEnd"/>
      <w:r w:rsidRPr="000444E3">
        <w:rPr>
          <w:rFonts w:ascii="Tahoma" w:hAnsi="Tahoma" w:cs="Tahoma"/>
          <w:sz w:val="22"/>
          <w:szCs w:val="22"/>
        </w:rPr>
        <w:t xml:space="preserve"> prontos para uso, em cada entrega será feito uma inspeção de entrega (</w:t>
      </w:r>
      <w:proofErr w:type="spellStart"/>
      <w:r w:rsidRPr="000444E3">
        <w:rPr>
          <w:rFonts w:ascii="Tahoma" w:hAnsi="Tahoma" w:cs="Tahoma"/>
          <w:sz w:val="22"/>
          <w:szCs w:val="22"/>
        </w:rPr>
        <w:t>cheklist</w:t>
      </w:r>
      <w:proofErr w:type="spellEnd"/>
      <w:r w:rsidRPr="000444E3">
        <w:rPr>
          <w:rFonts w:ascii="Tahoma" w:hAnsi="Tahoma" w:cs="Tahoma"/>
          <w:sz w:val="22"/>
          <w:szCs w:val="22"/>
        </w:rPr>
        <w:t>) da montagem e do funcionamento do container</w:t>
      </w:r>
      <w:r>
        <w:rPr>
          <w:rFonts w:ascii="Tahoma" w:hAnsi="Tahoma" w:cs="Tahoma"/>
          <w:sz w:val="22"/>
          <w:szCs w:val="22"/>
        </w:rPr>
        <w:t>.</w:t>
      </w:r>
    </w:p>
    <w:p w:rsidR="00284DB1" w:rsidRPr="000444E3" w:rsidRDefault="00284DB1" w:rsidP="00284DB1">
      <w:pPr>
        <w:pStyle w:val="PargrafodaLista"/>
        <w:numPr>
          <w:ilvl w:val="0"/>
          <w:numId w:val="1"/>
        </w:numPr>
        <w:ind w:left="360"/>
        <w:rPr>
          <w:rFonts w:ascii="Tahoma" w:hAnsi="Tahoma" w:cs="Tahoma"/>
          <w:sz w:val="22"/>
          <w:szCs w:val="22"/>
        </w:rPr>
      </w:pPr>
      <w:r w:rsidRPr="000444E3">
        <w:rPr>
          <w:rFonts w:ascii="Tahoma" w:hAnsi="Tahoma" w:cs="Tahoma"/>
          <w:sz w:val="22"/>
          <w:szCs w:val="22"/>
        </w:rPr>
        <w:t xml:space="preserve">Caso precise no orçamento contemplar a montagem deverá considerar 1,60 o km rodado com base de partida a cidade de Uberaba – </w:t>
      </w:r>
      <w:proofErr w:type="gramStart"/>
      <w:r w:rsidRPr="000444E3">
        <w:rPr>
          <w:rFonts w:ascii="Tahoma" w:hAnsi="Tahoma" w:cs="Tahoma"/>
          <w:sz w:val="22"/>
          <w:szCs w:val="22"/>
        </w:rPr>
        <w:t>MG .</w:t>
      </w:r>
      <w:proofErr w:type="gramEnd"/>
    </w:p>
    <w:p w:rsidR="00284DB1" w:rsidRPr="00FF7ACE" w:rsidRDefault="00284DB1" w:rsidP="00284DB1">
      <w:pPr>
        <w:autoSpaceDE w:val="0"/>
        <w:autoSpaceDN w:val="0"/>
        <w:adjustRightInd w:val="0"/>
        <w:rPr>
          <w:rFonts w:ascii="Tahoma" w:hAnsi="Tahoma" w:cs="Tahoma"/>
        </w:rPr>
      </w:pPr>
      <w:r w:rsidRPr="00FF7ACE">
        <w:rPr>
          <w:rFonts w:ascii="Tahoma" w:hAnsi="Tahoma" w:cs="Tahoma"/>
        </w:rPr>
        <w:t> </w:t>
      </w:r>
    </w:p>
    <w:p w:rsidR="00284DB1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>Valor Venda____________________________________________R$</w:t>
      </w:r>
      <w:r>
        <w:rPr>
          <w:rFonts w:ascii="Tahoma" w:hAnsi="Tahoma" w:cs="Tahoma"/>
          <w:sz w:val="22"/>
          <w:szCs w:val="22"/>
        </w:rPr>
        <w:t>41</w:t>
      </w:r>
      <w:r w:rsidRPr="00FF7ACE">
        <w:rPr>
          <w:rFonts w:ascii="Tahoma" w:hAnsi="Tahoma" w:cs="Tahoma"/>
          <w:sz w:val="22"/>
          <w:szCs w:val="22"/>
        </w:rPr>
        <w:t>.840,00</w:t>
      </w:r>
    </w:p>
    <w:p w:rsidR="00284DB1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  <w:r w:rsidRPr="00FF7ACE">
        <w:rPr>
          <w:rFonts w:ascii="Tahoma" w:hAnsi="Tahoma" w:cs="Tahoma"/>
          <w:sz w:val="22"/>
          <w:szCs w:val="22"/>
        </w:rPr>
        <w:t xml:space="preserve">Valor </w:t>
      </w:r>
      <w:r>
        <w:rPr>
          <w:rFonts w:ascii="Tahoma" w:hAnsi="Tahoma" w:cs="Tahoma"/>
          <w:sz w:val="22"/>
          <w:szCs w:val="22"/>
        </w:rPr>
        <w:t xml:space="preserve">Técnico acompanhar a instalação (parâmetro </w:t>
      </w:r>
      <w:proofErr w:type="gramStart"/>
      <w:r>
        <w:rPr>
          <w:rFonts w:ascii="Tahoma" w:hAnsi="Tahoma" w:cs="Tahoma"/>
          <w:sz w:val="22"/>
          <w:szCs w:val="22"/>
        </w:rPr>
        <w:t>recife)</w:t>
      </w:r>
      <w:r w:rsidRPr="00FF7ACE">
        <w:rPr>
          <w:rFonts w:ascii="Tahoma" w:hAnsi="Tahoma" w:cs="Tahoma"/>
          <w:sz w:val="22"/>
          <w:szCs w:val="22"/>
        </w:rPr>
        <w:t>_</w:t>
      </w:r>
      <w:proofErr w:type="gramEnd"/>
      <w:r w:rsidRPr="00FF7ACE">
        <w:rPr>
          <w:rFonts w:ascii="Tahoma" w:hAnsi="Tahoma" w:cs="Tahoma"/>
          <w:sz w:val="22"/>
          <w:szCs w:val="22"/>
        </w:rPr>
        <w:t>______R$</w:t>
      </w:r>
      <w:r>
        <w:rPr>
          <w:rFonts w:ascii="Tahoma" w:hAnsi="Tahoma" w:cs="Tahoma"/>
          <w:sz w:val="22"/>
          <w:szCs w:val="22"/>
        </w:rPr>
        <w:t xml:space="preserve"> 2.700,00</w:t>
      </w:r>
    </w:p>
    <w:p w:rsidR="00284DB1" w:rsidRDefault="00284DB1" w:rsidP="00284DB1">
      <w:pPr>
        <w:pStyle w:val="PargrafodaLista"/>
        <w:rPr>
          <w:rFonts w:ascii="Tahoma" w:hAnsi="Tahoma" w:cs="Tahoma"/>
          <w:sz w:val="22"/>
          <w:szCs w:val="22"/>
        </w:rPr>
      </w:pPr>
    </w:p>
    <w:p w:rsidR="00284DB1" w:rsidRPr="00FF7ACE" w:rsidRDefault="00284DB1" w:rsidP="00284DB1">
      <w:pPr>
        <w:pStyle w:val="PargrafodaLista"/>
        <w:ind w:left="0"/>
        <w:rPr>
          <w:rFonts w:ascii="Tahoma" w:hAnsi="Tahoma" w:cs="Tahoma"/>
          <w:sz w:val="22"/>
          <w:szCs w:val="22"/>
        </w:rPr>
      </w:pPr>
    </w:p>
    <w:p w:rsidR="00284DB1" w:rsidRDefault="00284DB1" w:rsidP="00284DB1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:rsidR="00284DB1" w:rsidRDefault="00284DB1" w:rsidP="00284DB1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:rsidR="00284DB1" w:rsidRDefault="00284DB1" w:rsidP="00284DB1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sz w:val="23"/>
          <w:szCs w:val="23"/>
        </w:rPr>
        <w:t xml:space="preserve">OBS: estamos seguindo o </w:t>
      </w:r>
      <w:proofErr w:type="spellStart"/>
      <w:r>
        <w:rPr>
          <w:rFonts w:ascii="Helvetica-Bold" w:hAnsi="Helvetica-Bold" w:cs="Helvetica-Bold"/>
          <w:b/>
          <w:bCs/>
          <w:sz w:val="23"/>
          <w:szCs w:val="23"/>
        </w:rPr>
        <w:t>lay-out</w:t>
      </w:r>
      <w:proofErr w:type="spellEnd"/>
      <w:r>
        <w:rPr>
          <w:rFonts w:ascii="Helvetica-Bold" w:hAnsi="Helvetica-Bold" w:cs="Helvetica-Bold"/>
          <w:b/>
          <w:bCs/>
          <w:sz w:val="23"/>
          <w:szCs w:val="23"/>
        </w:rPr>
        <w:t xml:space="preserve"> do projeto enviado pelo Dr. Diego.</w:t>
      </w:r>
    </w:p>
    <w:p w:rsidR="00284DB1" w:rsidRDefault="00284DB1" w:rsidP="00284DB1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lastRenderedPageBreak/>
        <w:drawing>
          <wp:inline distT="0" distB="0" distL="0" distR="0" wp14:anchorId="0FF3A56A" wp14:editId="111D857D">
            <wp:extent cx="4533900" cy="2489872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11" cy="249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B1" w:rsidRDefault="00284DB1" w:rsidP="00284DB1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sz w:val="23"/>
          <w:szCs w:val="23"/>
        </w:rPr>
        <w:t>Frete</w:t>
      </w:r>
    </w:p>
    <w:p w:rsidR="00284DB1" w:rsidRDefault="00284DB1" w:rsidP="00284DB1">
      <w:pPr>
        <w:pStyle w:val="PargrafodaLista"/>
        <w:rPr>
          <w:i/>
          <w:color w:val="333333"/>
        </w:rPr>
      </w:pPr>
      <w:r>
        <w:t xml:space="preserve">Frete </w:t>
      </w:r>
      <w:r>
        <w:rPr>
          <w:sz w:val="23"/>
          <w:szCs w:val="23"/>
        </w:rPr>
        <w:t>de entrega é por conta do cliente, podendo ser contratado pela Inovar por R$ 2,40 o km rodado (estudar a quantidade de container que vai por cada carga)</w:t>
      </w:r>
      <w:r>
        <w:t>.</w:t>
      </w:r>
    </w:p>
    <w:p w:rsidR="00284DB1" w:rsidRDefault="00284DB1" w:rsidP="00284DB1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Pr="00284DB1" w:rsidRDefault="00284DB1" w:rsidP="00284DB1">
      <w:pPr>
        <w:pStyle w:val="SemEspaamento"/>
        <w:rPr>
          <w:b/>
        </w:rPr>
      </w:pPr>
      <w:r w:rsidRPr="00284DB1">
        <w:rPr>
          <w:b/>
        </w:rPr>
        <w:t>PRAZO PARA EXECUÇÃO E ENTREGA:</w:t>
      </w:r>
    </w:p>
    <w:p w:rsidR="00284DB1" w:rsidRPr="00284DB1" w:rsidRDefault="00284DB1" w:rsidP="00284DB1">
      <w:pPr>
        <w:pStyle w:val="SemEspaamento"/>
      </w:pPr>
      <w:r w:rsidRPr="00284DB1">
        <w:rPr>
          <w:rFonts w:ascii="Helvetica" w:hAnsi="Helvetica" w:cs="Helvetica"/>
        </w:rPr>
        <w:t>15 dias uteis (fase inicial do piloto)</w:t>
      </w:r>
    </w:p>
    <w:p w:rsidR="00284DB1" w:rsidRDefault="00284DB1" w:rsidP="00284DB1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sz w:val="23"/>
          <w:szCs w:val="23"/>
        </w:rPr>
      </w:pPr>
    </w:p>
    <w:p w:rsidR="00284DB1" w:rsidRPr="00284DB1" w:rsidRDefault="00284DB1" w:rsidP="00284DB1">
      <w:pPr>
        <w:pStyle w:val="SemEspaamento"/>
        <w:rPr>
          <w:b/>
        </w:rPr>
      </w:pPr>
      <w:r w:rsidRPr="00284DB1">
        <w:rPr>
          <w:b/>
        </w:rPr>
        <w:t>VALIDADE DA PROPOSTA                                            CONDIÇÕES DE PAGAMENTO:</w:t>
      </w:r>
    </w:p>
    <w:p w:rsidR="00284DB1" w:rsidRPr="00284DB1" w:rsidRDefault="00284DB1" w:rsidP="00284DB1">
      <w:pPr>
        <w:pStyle w:val="SemEspaamento"/>
      </w:pPr>
      <w:r>
        <w:t xml:space="preserve">                  </w:t>
      </w:r>
      <w:r w:rsidRPr="00284DB1">
        <w:t>30 dias.</w:t>
      </w:r>
      <w:r>
        <w:t xml:space="preserve">             </w:t>
      </w:r>
      <w:r w:rsidRPr="00284DB1">
        <w:t xml:space="preserve">                                                 </w:t>
      </w:r>
      <w:r>
        <w:t xml:space="preserve">               </w:t>
      </w:r>
      <w:r w:rsidRPr="00284DB1">
        <w:t xml:space="preserve"> A vista</w:t>
      </w:r>
    </w:p>
    <w:p w:rsidR="00284DB1" w:rsidRDefault="00284DB1" w:rsidP="00284DB1">
      <w:pPr>
        <w:autoSpaceDE w:val="0"/>
        <w:autoSpaceDN w:val="0"/>
        <w:adjustRightInd w:val="0"/>
        <w:rPr>
          <w:sz w:val="23"/>
          <w:szCs w:val="23"/>
        </w:rPr>
      </w:pPr>
    </w:p>
    <w:p w:rsidR="00284DB1" w:rsidRPr="00284DB1" w:rsidRDefault="00284DB1" w:rsidP="00284DB1">
      <w:pPr>
        <w:ind w:left="4956"/>
        <w:rPr>
          <w:rFonts w:ascii="TTE2129BD8t00" w:hAnsi="TTE2129BD8t00" w:cs="TTE2129BD8t00"/>
          <w:sz w:val="23"/>
          <w:szCs w:val="23"/>
        </w:rPr>
      </w:pPr>
      <w:r>
        <w:rPr>
          <w:rFonts w:ascii="TTE2129BD8t00" w:hAnsi="TTE2129BD8t00" w:cs="TTE2129BD8t00"/>
          <w:sz w:val="23"/>
          <w:szCs w:val="23"/>
        </w:rPr>
        <w:t>Uberaba, 30 de julho de 2015.</w:t>
      </w:r>
    </w:p>
    <w:p w:rsidR="00284DB1" w:rsidRPr="002A63F1" w:rsidRDefault="00284DB1" w:rsidP="00284DB1">
      <w:pPr>
        <w:ind w:left="3540" w:firstLine="708"/>
        <w:rPr>
          <w:rFonts w:eastAsiaTheme="minorEastAsia"/>
          <w:b/>
          <w:i/>
          <w:noProof/>
          <w:color w:val="FF0000"/>
          <w:sz w:val="36"/>
          <w:szCs w:val="36"/>
        </w:rPr>
      </w:pPr>
      <w:r>
        <w:rPr>
          <w:rFonts w:eastAsiaTheme="minorEastAsia"/>
          <w:b/>
          <w:i/>
          <w:noProof/>
          <w:color w:val="FF0000"/>
          <w:sz w:val="36"/>
          <w:szCs w:val="36"/>
        </w:rPr>
        <w:t xml:space="preserve">  </w:t>
      </w:r>
      <w:r w:rsidRPr="002A63F1">
        <w:rPr>
          <w:rFonts w:eastAsiaTheme="minorEastAsia"/>
          <w:b/>
          <w:i/>
          <w:noProof/>
          <w:color w:val="FF0000"/>
          <w:sz w:val="36"/>
          <w:szCs w:val="36"/>
        </w:rPr>
        <w:t>Mauricio Crivelin Zanatta</w:t>
      </w:r>
    </w:p>
    <w:p w:rsidR="00284DB1" w:rsidRPr="002A63F1" w:rsidRDefault="00284DB1" w:rsidP="00284DB1">
      <w:pPr>
        <w:ind w:left="3540" w:firstLine="708"/>
        <w:rPr>
          <w:rFonts w:eastAsiaTheme="minorEastAsia"/>
          <w:noProof/>
          <w:color w:val="FF0000"/>
          <w:sz w:val="28"/>
          <w:szCs w:val="28"/>
        </w:rPr>
      </w:pPr>
      <w:hyperlink r:id="rId14" w:history="1">
        <w:r w:rsidRPr="002A63F1">
          <w:rPr>
            <w:rStyle w:val="Hyperlink"/>
            <w:rFonts w:eastAsiaTheme="minorEastAsia"/>
            <w:noProof/>
            <w:sz w:val="28"/>
            <w:szCs w:val="28"/>
          </w:rPr>
          <w:t>comercial@inovarlocacoes.com.br</w:t>
        </w:r>
      </w:hyperlink>
      <w:r w:rsidRPr="002A63F1">
        <w:rPr>
          <w:rFonts w:eastAsiaTheme="minorEastAsia"/>
          <w:noProof/>
          <w:color w:val="FF0000"/>
          <w:sz w:val="28"/>
          <w:szCs w:val="28"/>
        </w:rPr>
        <w:t xml:space="preserve"> </w:t>
      </w:r>
    </w:p>
    <w:p w:rsidR="00284DB1" w:rsidRDefault="00284DB1" w:rsidP="00284DB1">
      <w:pPr>
        <w:ind w:left="4248" w:firstLine="708"/>
        <w:rPr>
          <w:rFonts w:eastAsiaTheme="minorEastAsia"/>
          <w:b/>
          <w:noProof/>
          <w:color w:val="000000" w:themeColor="text1"/>
        </w:rPr>
      </w:pPr>
      <w:r>
        <w:rPr>
          <w:rFonts w:eastAsiaTheme="minorEastAsia"/>
          <w:b/>
          <w:noProof/>
          <w:color w:val="000000" w:themeColor="text1"/>
        </w:rPr>
        <w:t xml:space="preserve">      (34) 3075-1015/9938-8993</w:t>
      </w:r>
    </w:p>
    <w:p w:rsidR="00284DB1" w:rsidRDefault="00284DB1" w:rsidP="00284DB1">
      <w:pPr>
        <w:rPr>
          <w:rFonts w:eastAsiaTheme="minorEastAsia"/>
          <w:b/>
          <w:noProof/>
          <w:color w:val="000000" w:themeColor="text1"/>
        </w:rPr>
      </w:pPr>
    </w:p>
    <w:p w:rsidR="00284DB1" w:rsidRDefault="00284DB1" w:rsidP="00284DB1">
      <w:pPr>
        <w:rPr>
          <w:rFonts w:eastAsia="Times New Roman" w:cstheme="minorHAnsi"/>
          <w:noProof/>
          <w:color w:val="000000"/>
          <w:sz w:val="21"/>
          <w:szCs w:val="21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FF0000"/>
        </w:rPr>
        <w:t>“NOSSA MISSÃO</w:t>
      </w:r>
      <w:r>
        <w:rPr>
          <w:rFonts w:eastAsia="Times New Roman" w:cstheme="minorHAnsi"/>
          <w:b/>
          <w:bCs/>
          <w:noProof/>
          <w:color w:val="000000"/>
        </w:rPr>
        <w:t xml:space="preserve">: </w:t>
      </w:r>
      <w:r>
        <w:rPr>
          <w:rFonts w:eastAsia="Times New Roman" w:cstheme="minorHAnsi"/>
          <w:noProof/>
          <w:color w:val="000000"/>
          <w:sz w:val="21"/>
          <w:szCs w:val="21"/>
          <w:shd w:val="clear" w:color="auto" w:fill="FFFFFF"/>
        </w:rPr>
        <w:t>Contribuir para o progresso de nossos clientes, com inovação e profissionalismo, buscando cada vez</w:t>
      </w:r>
    </w:p>
    <w:p w:rsidR="00284DB1" w:rsidRDefault="00284DB1" w:rsidP="00284DB1">
      <w:pPr>
        <w:rPr>
          <w:rFonts w:eastAsia="Times New Roman" w:cstheme="minorHAnsi"/>
          <w:noProof/>
          <w:color w:val="000000"/>
          <w:sz w:val="21"/>
          <w:szCs w:val="21"/>
          <w:shd w:val="clear" w:color="auto" w:fill="FFFFFF"/>
        </w:rPr>
      </w:pPr>
      <w:r>
        <w:rPr>
          <w:rFonts w:eastAsia="Times New Roman" w:cstheme="minorHAnsi"/>
          <w:noProof/>
          <w:color w:val="000000"/>
          <w:sz w:val="21"/>
          <w:szCs w:val="21"/>
          <w:shd w:val="clear" w:color="auto" w:fill="FFFFFF"/>
        </w:rPr>
        <w:t xml:space="preserve"> mais atender melhor para servir sempre”</w:t>
      </w:r>
    </w:p>
    <w:p w:rsidR="00284DB1" w:rsidRPr="00284DB1" w:rsidRDefault="00284DB1">
      <w:pPr>
        <w:rPr>
          <w:rFonts w:eastAsiaTheme="minorEastAsia" w:cs="Calibri"/>
          <w:b/>
          <w:noProof/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3496C5CE" wp14:editId="172F4EEC">
            <wp:extent cx="5600700" cy="752475"/>
            <wp:effectExtent l="0" t="0" r="0" b="9525"/>
            <wp:docPr id="5" name="Imagem 5" descr="Assinatura Inovar Locaçõ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ssinatura Inovar Locaçõe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4DB1" w:rsidRPr="00284DB1" w:rsidSect="00284DB1">
      <w:headerReference w:type="default" r:id="rId16"/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716" w:rsidRDefault="00812716" w:rsidP="00812716">
      <w:pPr>
        <w:spacing w:after="0" w:line="240" w:lineRule="auto"/>
      </w:pPr>
      <w:r>
        <w:separator/>
      </w:r>
    </w:p>
  </w:endnote>
  <w:endnote w:type="continuationSeparator" w:id="0">
    <w:p w:rsidR="00812716" w:rsidRDefault="00812716" w:rsidP="00812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TE2129BD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716" w:rsidRDefault="00812716" w:rsidP="00812716">
      <w:pPr>
        <w:spacing w:after="0" w:line="240" w:lineRule="auto"/>
      </w:pPr>
      <w:r>
        <w:separator/>
      </w:r>
    </w:p>
  </w:footnote>
  <w:footnote w:type="continuationSeparator" w:id="0">
    <w:p w:rsidR="00812716" w:rsidRDefault="00812716" w:rsidP="008127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716" w:rsidRDefault="00812716" w:rsidP="00812716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4CE140FC" wp14:editId="7886ECBE">
          <wp:extent cx="3409950" cy="684936"/>
          <wp:effectExtent l="0" t="0" r="0" b="1270"/>
          <wp:docPr id="9" name="Imagem 9" descr="C:\Users\Maurício\Desktop\INOVAR loc 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urício\Desktop\INOVAR loc 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9950" cy="6849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F414D"/>
    <w:multiLevelType w:val="hybridMultilevel"/>
    <w:tmpl w:val="B39CF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1122A3"/>
    <w:multiLevelType w:val="hybridMultilevel"/>
    <w:tmpl w:val="F6EE88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716"/>
    <w:rsid w:val="00284DB1"/>
    <w:rsid w:val="00812716"/>
    <w:rsid w:val="00B0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17208D-39E8-425A-9941-9DB0EE5C3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2716"/>
    <w:pPr>
      <w:spacing w:after="200" w:line="276" w:lineRule="auto"/>
    </w:pPr>
  </w:style>
  <w:style w:type="paragraph" w:styleId="Ttulo1">
    <w:name w:val="heading 1"/>
    <w:basedOn w:val="Normal"/>
    <w:link w:val="Ttulo1Char"/>
    <w:uiPriority w:val="9"/>
    <w:qFormat/>
    <w:rsid w:val="008127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12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2716"/>
  </w:style>
  <w:style w:type="paragraph" w:styleId="Rodap">
    <w:name w:val="footer"/>
    <w:basedOn w:val="Normal"/>
    <w:link w:val="RodapChar"/>
    <w:uiPriority w:val="99"/>
    <w:unhideWhenUsed/>
    <w:rsid w:val="00812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2716"/>
  </w:style>
  <w:style w:type="character" w:customStyle="1" w:styleId="Ttulo1Char">
    <w:name w:val="Título 1 Char"/>
    <w:basedOn w:val="Fontepargpadro"/>
    <w:link w:val="Ttulo1"/>
    <w:uiPriority w:val="9"/>
    <w:rsid w:val="0081271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Default">
    <w:name w:val="Default"/>
    <w:rsid w:val="0081271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284DB1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Hyperlink">
    <w:name w:val="Hyperlink"/>
    <w:basedOn w:val="Fontepargpadro"/>
    <w:uiPriority w:val="99"/>
    <w:unhideWhenUsed/>
    <w:rsid w:val="00284DB1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284D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comercial@inovarlocacoes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699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 Zanatta</dc:creator>
  <cp:keywords/>
  <dc:description/>
  <cp:lastModifiedBy>Mauricio  Zanatta</cp:lastModifiedBy>
  <cp:revision>1</cp:revision>
  <dcterms:created xsi:type="dcterms:W3CDTF">2016-01-19T12:04:00Z</dcterms:created>
  <dcterms:modified xsi:type="dcterms:W3CDTF">2016-01-21T12:13:00Z</dcterms:modified>
</cp:coreProperties>
</file>