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50"/>
          </w:tblGrid>
          <w:tr w:rsidR="004A56DE">
            <w:tc>
              <w:tcPr>
                <w:tcW w:w="9576" w:type="dxa"/>
              </w:tcPr>
              <w:sdt>
                <w:sdtPr>
                  <w:rPr>
                    <w:sz w:val="78"/>
                    <w:szCs w:val="78"/>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rsidP="009905B3">
                    <w:pPr>
                      <w:pStyle w:val="Titel"/>
                      <w:jc w:val="center"/>
                      <w:rPr>
                        <w:sz w:val="96"/>
                      </w:rPr>
                    </w:pPr>
                    <w:r w:rsidRPr="00BF42A8">
                      <w:rPr>
                        <w:sz w:val="78"/>
                        <w:szCs w:val="78"/>
                      </w:rPr>
                      <w:t>Samenwerkingscontract</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9905B3" w:rsidP="009905B3">
                    <w:pPr>
                      <w:pStyle w:val="Ondertitel"/>
                      <w:jc w:val="center"/>
                      <w:rPr>
                        <w:sz w:val="36"/>
                        <w:szCs w:val="36"/>
                      </w:rPr>
                    </w:pPr>
                    <w:r>
                      <w:rPr>
                        <w:sz w:val="36"/>
                        <w:szCs w:val="36"/>
                      </w:rPr>
                      <w:t>Regels die onderling zijn besproken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76371D" w:rsidP="007841C6">
                    <w:pPr>
                      <w:jc w:val="center"/>
                    </w:pPr>
                    <w:r>
                      <w:t xml:space="preserve"> Groep 2: Jean-Pierre / Lukasz / Youssef </w:t>
                    </w:r>
                  </w:p>
                </w:sdtContent>
              </w:sdt>
            </w:tc>
          </w:tr>
          <w:tr w:rsidR="004A56DE">
            <w:tc>
              <w:tcPr>
                <w:tcW w:w="0" w:type="auto"/>
                <w:vAlign w:val="bottom"/>
              </w:tcPr>
              <w:p w:rsidR="004A56DE" w:rsidRDefault="004A56DE">
                <w:pPr>
                  <w:jc w:val="center"/>
                </w:pPr>
              </w:p>
            </w:tc>
          </w:tr>
        </w:tbl>
        <w:p w:rsidR="004A56DE" w:rsidRDefault="00DB1DA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843BBA"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p w:rsidR="00BF42A8" w:rsidRPr="00BF42A8" w:rsidRDefault="00BF42A8">
      <w:pPr>
        <w:rPr>
          <w:rFonts w:asciiTheme="majorHAnsi" w:eastAsiaTheme="majorEastAsia" w:hAnsiTheme="majorHAnsi" w:cstheme="majorBidi"/>
          <w:color w:val="2F5897" w:themeColor="text2"/>
          <w:spacing w:val="5"/>
          <w:kern w:val="28"/>
          <w:sz w:val="28"/>
          <w:szCs w:val="56"/>
          <w14:ligatures w14:val="standardContextual"/>
          <w14:cntxtAlts/>
        </w:rPr>
      </w:pPr>
    </w:p>
    <w:tbl>
      <w:tblPr>
        <w:tblW w:w="100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103" w:type="dxa"/>
        </w:tblCellMar>
        <w:tblLook w:val="01E0" w:firstRow="1" w:lastRow="1" w:firstColumn="1" w:lastColumn="1" w:noHBand="0" w:noVBand="0"/>
      </w:tblPr>
      <w:tblGrid>
        <w:gridCol w:w="4850"/>
        <w:gridCol w:w="5158"/>
      </w:tblGrid>
      <w:tr w:rsidR="00843BBA" w:rsidTr="002F4260">
        <w:tc>
          <w:tcPr>
            <w:tcW w:w="48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b/>
                <w:sz w:val="28"/>
                <w:szCs w:val="28"/>
              </w:rPr>
            </w:pPr>
            <w:r>
              <w:rPr>
                <w:rFonts w:ascii="Arial" w:hAnsi="Arial" w:cs="Arial"/>
                <w:b/>
                <w:sz w:val="28"/>
                <w:szCs w:val="28"/>
              </w:rPr>
              <w:lastRenderedPageBreak/>
              <w:t>Bijlage bij: Project Barroc-it</w:t>
            </w:r>
          </w:p>
        </w:tc>
        <w:tc>
          <w:tcPr>
            <w:tcW w:w="5158"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843BBA" w:rsidRDefault="00843BBA" w:rsidP="002F4260">
            <w:pPr>
              <w:rPr>
                <w:rFonts w:ascii="Arial" w:hAnsi="Arial" w:cs="Arial"/>
                <w:sz w:val="28"/>
                <w:szCs w:val="28"/>
              </w:rPr>
            </w:pPr>
            <w:r>
              <w:rPr>
                <w:rFonts w:ascii="Arial" w:hAnsi="Arial" w:cs="Arial"/>
                <w:sz w:val="28"/>
                <w:szCs w:val="28"/>
              </w:rPr>
              <w:t>Samenwerkingscontract</w:t>
            </w:r>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843BBA" w:rsidRDefault="00843BBA" w:rsidP="00F004C9">
            <w:pPr>
              <w:pStyle w:val="Kop1"/>
              <w:spacing w:before="0"/>
              <w:rPr>
                <w:rFonts w:ascii="Arial" w:hAnsi="Arial" w:cs="Arial"/>
                <w:b/>
              </w:rPr>
            </w:pPr>
            <w:bookmarkStart w:id="0" w:name="_Toc410937000"/>
            <w:bookmarkStart w:id="1" w:name="_Toc410937182"/>
            <w:r w:rsidRPr="00843BBA">
              <w:rPr>
                <w:rFonts w:ascii="Arial" w:hAnsi="Arial" w:cs="Arial"/>
                <w:b/>
                <w:sz w:val="36"/>
              </w:rPr>
              <w:t xml:space="preserve">Samenwerkingscontract </w:t>
            </w:r>
            <w:bookmarkEnd w:id="0"/>
            <w:bookmarkEnd w:id="1"/>
          </w:p>
        </w:tc>
      </w:tr>
      <w:tr w:rsidR="00843BBA" w:rsidTr="002F4260">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Projectgroep: 2</w:t>
            </w:r>
          </w:p>
          <w:p w:rsidR="00843BBA" w:rsidRDefault="00843BBA" w:rsidP="002F4260">
            <w:pPr>
              <w:rPr>
                <w:rFonts w:ascii="Arial" w:hAnsi="Arial"/>
                <w:b/>
                <w:sz w:val="32"/>
              </w:rPr>
            </w:pPr>
            <w:r>
              <w:rPr>
                <w:rFonts w:ascii="Arial" w:hAnsi="Arial"/>
                <w:b/>
                <w:sz w:val="32"/>
              </w:rPr>
              <w:t xml:space="preserve">Projectleider: Jean-Pierre Slimmen    </w:t>
            </w:r>
          </w:p>
          <w:p w:rsidR="00843BBA" w:rsidRDefault="00843BBA" w:rsidP="002F4260">
            <w:r>
              <w:rPr>
                <w:rFonts w:ascii="Arial" w:hAnsi="Arial"/>
                <w:b/>
                <w:sz w:val="32"/>
              </w:rPr>
              <w:t>Notulist: Youssef el Jaddaoui</w:t>
            </w:r>
          </w:p>
          <w:p w:rsidR="00843BBA" w:rsidRDefault="00843BBA" w:rsidP="002F4260">
            <w:pPr>
              <w:rPr>
                <w:rFonts w:ascii="Arial" w:hAnsi="Arial"/>
                <w:b/>
                <w:sz w:val="32"/>
              </w:rPr>
            </w:pPr>
            <w:r>
              <w:rPr>
                <w:rFonts w:ascii="Arial" w:hAnsi="Arial"/>
                <w:b/>
                <w:sz w:val="32"/>
              </w:rPr>
              <w:t>Projectbegeleider: Fedde van Gils</w:t>
            </w:r>
          </w:p>
          <w:p w:rsidR="00843BBA" w:rsidRDefault="00843BBA" w:rsidP="002F4260">
            <w:r>
              <w:rPr>
                <w:rFonts w:ascii="Arial" w:hAnsi="Arial"/>
                <w:b/>
                <w:sz w:val="32"/>
              </w:rPr>
              <w:t>Opdrachtgever: Fer van Krimpen</w:t>
            </w:r>
          </w:p>
        </w:tc>
      </w:tr>
      <w:tr w:rsidR="00843BBA" w:rsidTr="002F4260">
        <w:trPr>
          <w:trHeight w:val="713"/>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pPr>
              <w:rPr>
                <w:rFonts w:ascii="Arial" w:hAnsi="Arial"/>
                <w:b/>
                <w:sz w:val="32"/>
              </w:rPr>
            </w:pPr>
            <w:r>
              <w:rPr>
                <w:rFonts w:ascii="Arial" w:hAnsi="Arial"/>
                <w:b/>
                <w:sz w:val="32"/>
              </w:rPr>
              <w:t>De projectgroep verklaart als volgt te willen samenwerken:</w:t>
            </w:r>
          </w:p>
        </w:tc>
      </w:tr>
      <w:tr w:rsidR="00843BBA" w:rsidRPr="00312F27" w:rsidTr="002F4260">
        <w:trPr>
          <w:trHeight w:val="478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Pr="00312F27" w:rsidRDefault="00843BBA" w:rsidP="00843BBA">
            <w:pPr>
              <w:pStyle w:val="Lijstalinea"/>
              <w:numPr>
                <w:ilvl w:val="1"/>
                <w:numId w:val="1"/>
              </w:numPr>
              <w:spacing w:line="259" w:lineRule="auto"/>
              <w:rPr>
                <w:sz w:val="24"/>
                <w:szCs w:val="24"/>
              </w:rPr>
            </w:pPr>
            <w:r w:rsidRPr="00312F27">
              <w:rPr>
                <w:sz w:val="24"/>
                <w:szCs w:val="24"/>
              </w:rPr>
              <w:t>Meld minstens 2 uur van te voren of je ziek bent.</w:t>
            </w:r>
          </w:p>
          <w:p w:rsidR="00843BBA" w:rsidRPr="00312F27" w:rsidRDefault="00843BBA" w:rsidP="00843BBA">
            <w:pPr>
              <w:pStyle w:val="Lijstalinea"/>
              <w:numPr>
                <w:ilvl w:val="1"/>
                <w:numId w:val="1"/>
              </w:numPr>
              <w:spacing w:line="259" w:lineRule="auto"/>
              <w:rPr>
                <w:sz w:val="24"/>
                <w:szCs w:val="24"/>
              </w:rPr>
            </w:pPr>
            <w:r w:rsidRPr="00312F27">
              <w:rPr>
                <w:sz w:val="24"/>
                <w:szCs w:val="24"/>
              </w:rPr>
              <w:t>Behoud je aan de conventies die overlegd zijn met je groep.</w:t>
            </w:r>
          </w:p>
          <w:p w:rsidR="00843BBA" w:rsidRPr="00312F27" w:rsidRDefault="00843BBA" w:rsidP="00843BBA">
            <w:pPr>
              <w:pStyle w:val="Lijstalinea"/>
              <w:numPr>
                <w:ilvl w:val="1"/>
                <w:numId w:val="1"/>
              </w:numPr>
              <w:spacing w:line="259" w:lineRule="auto"/>
              <w:rPr>
                <w:sz w:val="24"/>
                <w:szCs w:val="24"/>
              </w:rPr>
            </w:pPr>
            <w:r w:rsidRPr="00312F27">
              <w:rPr>
                <w:sz w:val="24"/>
                <w:szCs w:val="24"/>
              </w:rPr>
              <w:t>Hou je logboek dagelijks bij.</w:t>
            </w:r>
          </w:p>
          <w:p w:rsidR="00843BBA" w:rsidRPr="00312F27" w:rsidRDefault="00843BBA" w:rsidP="00843BBA">
            <w:pPr>
              <w:pStyle w:val="Lijstalinea"/>
              <w:numPr>
                <w:ilvl w:val="1"/>
                <w:numId w:val="2"/>
              </w:numPr>
              <w:spacing w:line="259" w:lineRule="auto"/>
              <w:rPr>
                <w:rFonts w:ascii="Calibri" w:hAnsi="Calibri"/>
                <w:sz w:val="24"/>
                <w:szCs w:val="24"/>
              </w:rPr>
            </w:pPr>
            <w:r w:rsidRPr="00312F27">
              <w:rPr>
                <w:sz w:val="24"/>
                <w:szCs w:val="24"/>
              </w:rPr>
              <w:t>Ieder groepslid kan maximaal 4 strikes krijgen. Je kan een strike krijg door o.a. te laat komen zonder het tegen je groepsgenoten te zeggen, ook kan je een strike krijgen als je je logboek niet bijwerkt voor 1 week zonder reden (minimaal 2x in de week bijwerken). Ten slotte kan je nog ook een strike krijgen als je niet naar de les komt (1 per les).</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je asociaal gedraagt en niet goed om gaat met commentaar mag je uit de groep worden gezet.</w:t>
            </w:r>
          </w:p>
          <w:p w:rsidR="00843BBA" w:rsidRPr="00312F27" w:rsidRDefault="00843BBA" w:rsidP="00843BBA">
            <w:pPr>
              <w:pStyle w:val="Lijstalinea"/>
              <w:numPr>
                <w:ilvl w:val="1"/>
                <w:numId w:val="2"/>
              </w:numPr>
              <w:spacing w:line="259" w:lineRule="auto"/>
              <w:rPr>
                <w:sz w:val="24"/>
                <w:szCs w:val="24"/>
              </w:rPr>
            </w:pPr>
            <w:r w:rsidRPr="00312F27">
              <w:rPr>
                <w:sz w:val="24"/>
                <w:szCs w:val="24"/>
              </w:rPr>
              <w:t>Zorg ervoor dat je altijd toegang hebt tot de bestanden (GitHub/webserver).</w:t>
            </w:r>
          </w:p>
          <w:p w:rsidR="00843BBA" w:rsidRPr="00312F27" w:rsidRDefault="00843BBA" w:rsidP="00843BBA">
            <w:pPr>
              <w:pStyle w:val="Lijstalinea"/>
              <w:numPr>
                <w:ilvl w:val="1"/>
                <w:numId w:val="2"/>
              </w:numPr>
              <w:spacing w:line="259" w:lineRule="auto"/>
              <w:rPr>
                <w:sz w:val="24"/>
                <w:szCs w:val="24"/>
              </w:rPr>
            </w:pPr>
            <w:r w:rsidRPr="00312F27">
              <w:rPr>
                <w:sz w:val="24"/>
                <w:szCs w:val="24"/>
              </w:rPr>
              <w:t>Let er op dat je niet tegelijkertijd met een ander in een bestand werkt.</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iets in Git zet, zet er dan een duidelijke uitleg bij.</w:t>
            </w:r>
          </w:p>
          <w:p w:rsidR="00843BBA" w:rsidRPr="00312F27" w:rsidRDefault="00843BBA" w:rsidP="00843BBA">
            <w:pPr>
              <w:pStyle w:val="Lijstalinea"/>
              <w:numPr>
                <w:ilvl w:val="1"/>
                <w:numId w:val="2"/>
              </w:numPr>
              <w:spacing w:line="259" w:lineRule="auto"/>
              <w:rPr>
                <w:sz w:val="24"/>
                <w:szCs w:val="24"/>
              </w:rPr>
            </w:pPr>
            <w:r w:rsidRPr="00312F27">
              <w:rPr>
                <w:sz w:val="24"/>
                <w:szCs w:val="24"/>
              </w:rPr>
              <w:t>Als je jouw deel van de opdracht niet kan voltooien, inlicht je je groep op tijd.</w:t>
            </w:r>
          </w:p>
          <w:p w:rsidR="00843BBA" w:rsidRPr="00312F27" w:rsidRDefault="00843BBA" w:rsidP="00843BBA">
            <w:pPr>
              <w:pStyle w:val="Lijstalinea"/>
              <w:numPr>
                <w:ilvl w:val="1"/>
                <w:numId w:val="2"/>
              </w:numPr>
              <w:spacing w:line="259" w:lineRule="auto"/>
              <w:rPr>
                <w:sz w:val="24"/>
                <w:szCs w:val="24"/>
              </w:rPr>
            </w:pPr>
            <w:r w:rsidRPr="00312F27">
              <w:rPr>
                <w:sz w:val="24"/>
                <w:szCs w:val="24"/>
              </w:rPr>
              <w:t>Hou je aan de afgesproken talen.</w:t>
            </w:r>
          </w:p>
          <w:p w:rsidR="00843BBA" w:rsidRPr="00312F27" w:rsidRDefault="00843BBA" w:rsidP="00843BBA">
            <w:pPr>
              <w:pStyle w:val="Lijstalinea"/>
              <w:numPr>
                <w:ilvl w:val="1"/>
                <w:numId w:val="2"/>
              </w:numPr>
              <w:spacing w:line="259" w:lineRule="auto"/>
              <w:rPr>
                <w:sz w:val="24"/>
                <w:szCs w:val="24"/>
              </w:rPr>
            </w:pPr>
            <w:r w:rsidRPr="00312F27">
              <w:rPr>
                <w:sz w:val="24"/>
                <w:szCs w:val="24"/>
              </w:rPr>
              <w:t>Neem de benodigde papieren altijd mee.</w:t>
            </w:r>
          </w:p>
          <w:p w:rsidR="00843BBA" w:rsidRDefault="00843BBA" w:rsidP="00792161">
            <w:pPr>
              <w:pStyle w:val="Lijstalinea"/>
              <w:numPr>
                <w:ilvl w:val="1"/>
                <w:numId w:val="2"/>
              </w:numPr>
              <w:spacing w:line="259" w:lineRule="auto"/>
              <w:rPr>
                <w:sz w:val="24"/>
                <w:szCs w:val="24"/>
              </w:rPr>
            </w:pPr>
            <w:r w:rsidRPr="00312F27">
              <w:rPr>
                <w:sz w:val="24"/>
                <w:szCs w:val="24"/>
              </w:rPr>
              <w:t>Voordat een beslissing definitief wordt genomen, wordt deze besproken met de andere groepsleden.</w:t>
            </w:r>
          </w:p>
          <w:p w:rsidR="00792161" w:rsidRPr="00792161" w:rsidRDefault="00792161" w:rsidP="00792161">
            <w:pPr>
              <w:pStyle w:val="Lijstalinea"/>
              <w:numPr>
                <w:ilvl w:val="1"/>
                <w:numId w:val="2"/>
              </w:numPr>
              <w:spacing w:line="259" w:lineRule="auto"/>
              <w:rPr>
                <w:sz w:val="24"/>
                <w:szCs w:val="24"/>
              </w:rPr>
            </w:pPr>
            <w:r w:rsidRPr="00312F27">
              <w:rPr>
                <w:sz w:val="24"/>
                <w:szCs w:val="24"/>
              </w:rPr>
              <w:t>E-mails worden ruim 1 werkdag van te voren verstuurd.</w:t>
            </w:r>
          </w:p>
        </w:tc>
      </w:tr>
      <w:tr w:rsidR="00843BBA" w:rsidTr="002F4260">
        <w:trPr>
          <w:trHeight w:val="127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lastRenderedPageBreak/>
              <w:t>Ondertekening projectgroepleden:</w:t>
            </w:r>
          </w:p>
          <w:p w:rsidR="00843BBA" w:rsidRPr="00805AAE" w:rsidRDefault="00843BBA" w:rsidP="002F4260">
            <w:pPr>
              <w:rPr>
                <w:rFonts w:ascii="Arial" w:hAnsi="Arial"/>
                <w:b/>
                <w:sz w:val="32"/>
              </w:rPr>
            </w:pPr>
            <w:r w:rsidRPr="00805AAE">
              <w:rPr>
                <w:rFonts w:ascii="Arial" w:hAnsi="Arial"/>
                <w:b/>
                <w:sz w:val="32"/>
              </w:rPr>
              <w:t>Youssef el Jaddaoui:</w:t>
            </w:r>
          </w:p>
          <w:p w:rsidR="00843BBA" w:rsidRPr="00805AAE" w:rsidRDefault="00843BBA" w:rsidP="002F4260">
            <w:pPr>
              <w:rPr>
                <w:rFonts w:ascii="Arial" w:hAnsi="Arial"/>
                <w:b/>
                <w:sz w:val="32"/>
              </w:rPr>
            </w:pPr>
            <w:r w:rsidRPr="00805AAE">
              <w:rPr>
                <w:rFonts w:ascii="Arial" w:hAnsi="Arial"/>
                <w:b/>
                <w:sz w:val="32"/>
              </w:rPr>
              <w:t>Jean-Pierre Slimmen:</w:t>
            </w:r>
          </w:p>
          <w:p w:rsidR="00843BBA" w:rsidRDefault="00843BBA" w:rsidP="002F4260">
            <w:pPr>
              <w:rPr>
                <w:rFonts w:ascii="Arial" w:hAnsi="Arial"/>
                <w:b/>
                <w:sz w:val="32"/>
              </w:rPr>
            </w:pPr>
            <w:r w:rsidRPr="00805AAE">
              <w:rPr>
                <w:rFonts w:ascii="Arial" w:hAnsi="Arial"/>
                <w:b/>
                <w:sz w:val="32"/>
              </w:rPr>
              <w:t>Lukasz</w:t>
            </w:r>
            <w:r>
              <w:rPr>
                <w:rFonts w:ascii="Arial" w:hAnsi="Arial"/>
                <w:b/>
                <w:sz w:val="32"/>
              </w:rPr>
              <w:t xml:space="preserve"> Tatarczy</w:t>
            </w:r>
            <w:r w:rsidRPr="00805AAE">
              <w:rPr>
                <w:rFonts w:ascii="Arial" w:hAnsi="Arial"/>
                <w:b/>
                <w:sz w:val="32"/>
              </w:rPr>
              <w:t>k:</w:t>
            </w:r>
          </w:p>
        </w:tc>
      </w:tr>
      <w:tr w:rsidR="00843BBA" w:rsidTr="002F4260">
        <w:trPr>
          <w:trHeight w:val="878"/>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843BBA" w:rsidRDefault="00843BBA" w:rsidP="002F4260">
            <w:r>
              <w:rPr>
                <w:rFonts w:ascii="Arial" w:hAnsi="Arial"/>
                <w:b/>
                <w:sz w:val="32"/>
              </w:rPr>
              <w:t>Aldus, opgemaakt te Breda,</w:t>
            </w:r>
          </w:p>
          <w:p w:rsidR="00843BBA" w:rsidRDefault="00843BBA" w:rsidP="002F4260">
            <w:r>
              <w:rPr>
                <w:rFonts w:ascii="Arial" w:hAnsi="Arial"/>
                <w:b/>
                <w:sz w:val="32"/>
              </w:rPr>
              <w:t>Datum: 18 April 2017</w:t>
            </w:r>
          </w:p>
        </w:tc>
      </w:tr>
    </w:tbl>
    <w:p w:rsidR="00843BBA" w:rsidRPr="009905B3" w:rsidRDefault="00843BBA">
      <w:pPr>
        <w:rPr>
          <w:rFonts w:asciiTheme="majorHAnsi" w:eastAsiaTheme="majorEastAsia" w:hAnsiTheme="majorHAnsi" w:cstheme="majorBidi"/>
          <w:color w:val="2F5897" w:themeColor="text2"/>
          <w:spacing w:val="5"/>
          <w:kern w:val="28"/>
          <w:sz w:val="96"/>
          <w:szCs w:val="56"/>
          <w14:ligatures w14:val="standardContextual"/>
          <w14:cntxtAlts/>
        </w:rPr>
      </w:pPr>
    </w:p>
    <w:sectPr w:rsidR="00843BBA" w:rsidRPr="009905B3">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DA3" w:rsidRDefault="00DB1DA3">
      <w:pPr>
        <w:spacing w:after="0" w:line="240" w:lineRule="auto"/>
      </w:pPr>
      <w:r>
        <w:separator/>
      </w:r>
    </w:p>
  </w:endnote>
  <w:endnote w:type="continuationSeparator" w:id="0">
    <w:p w:rsidR="00DB1DA3" w:rsidRDefault="00DB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F37315">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F37315">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F3441F"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DA3" w:rsidRDefault="00DB1DA3">
      <w:pPr>
        <w:spacing w:after="0" w:line="240" w:lineRule="auto"/>
      </w:pPr>
      <w:r>
        <w:separator/>
      </w:r>
    </w:p>
  </w:footnote>
  <w:footnote w:type="continuationSeparator" w:id="0">
    <w:p w:rsidR="00DB1DA3" w:rsidRDefault="00DB1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9905B3">
        <w:pPr>
          <w:spacing w:after="0"/>
          <w:jc w:val="center"/>
          <w:rPr>
            <w:color w:val="E4E9EF" w:themeColor="background2"/>
          </w:rPr>
        </w:pPr>
        <w:r>
          <w:rPr>
            <w:color w:val="6076B4" w:themeColor="accent1"/>
          </w:rPr>
          <w:t>Samenwerkingscontract</w:t>
        </w:r>
      </w:p>
    </w:sdtContent>
  </w:sdt>
  <w:p w:rsidR="004A56DE" w:rsidRDefault="00F37315">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4B"/>
    <w:multiLevelType w:val="hybridMultilevel"/>
    <w:tmpl w:val="63D41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E7341"/>
    <w:multiLevelType w:val="hybridMultilevel"/>
    <w:tmpl w:val="E8FCA92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2A5B35"/>
    <w:rsid w:val="004A56DE"/>
    <w:rsid w:val="005C739D"/>
    <w:rsid w:val="0076371D"/>
    <w:rsid w:val="007841C6"/>
    <w:rsid w:val="00792161"/>
    <w:rsid w:val="00843BBA"/>
    <w:rsid w:val="008D65E7"/>
    <w:rsid w:val="009905B3"/>
    <w:rsid w:val="00B43719"/>
    <w:rsid w:val="00BF42A8"/>
    <w:rsid w:val="00DB1DA3"/>
    <w:rsid w:val="00E878B7"/>
    <w:rsid w:val="00F004C9"/>
    <w:rsid w:val="00F373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qFormat/>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675121" w:rsidRDefault="00786ABC">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675121" w:rsidRDefault="00786ABC">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675121" w:rsidRDefault="00786ABC">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BC"/>
    <w:rsid w:val="00675121"/>
    <w:rsid w:val="006A004C"/>
    <w:rsid w:val="006D631D"/>
    <w:rsid w:val="00786ABC"/>
    <w:rsid w:val="007E5331"/>
    <w:rsid w:val="00871484"/>
    <w:rsid w:val="00A36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4131E933C25D472CBA531B8204BC8545">
    <w:name w:val="4131E933C25D472CBA531B8204BC8545"/>
    <w:rsid w:val="006A0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44828483-AF88-4E6C-BF13-BC15CEF23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TotalTime>
  <Pages>3</Pages>
  <Words>256</Words>
  <Characters>1413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Regels die onderling zijn besproken .(nl)</dc:subject>
  <dc:creator>Windows-gebruiker</dc:creator>
  <cp:keywords/>
  <cp:lastModifiedBy>Youssef El Jaddaoui</cp:lastModifiedBy>
  <cp:revision>12</cp:revision>
  <cp:lastPrinted>2009-08-05T20:41:00Z</cp:lastPrinted>
  <dcterms:created xsi:type="dcterms:W3CDTF">2017-09-07T09:00:00Z</dcterms:created>
  <dcterms:modified xsi:type="dcterms:W3CDTF">2017-09-12T18:25:00Z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