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14606" w:rsidRPr="00B166A8" w:rsidRDefault="00114606">
          <w:pPr>
            <w:rPr>
              <w:lang w:val="en-US"/>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114606" w:rsidRPr="00B166A8">
            <w:tc>
              <w:tcPr>
                <w:tcW w:w="9576" w:type="dxa"/>
              </w:tcPr>
              <w:sdt>
                <w:sdtPr>
                  <w:rPr>
                    <w:sz w:val="96"/>
                    <w:lang w:val="en-US"/>
                  </w:rPr>
                  <w:alias w:val="Titel"/>
                  <w:id w:val="-308007970"/>
                  <w:placeholder>
                    <w:docPart w:val="33EC4BCCD57B42069DD84C38B02B8905"/>
                  </w:placeholder>
                  <w:dataBinding w:prefixMappings="xmlns:ns0='http://schemas.openxmlformats.org/package/2006/metadata/core-properties' xmlns:ns1='http://purl.org/dc/elements/1.1/'" w:xpath="/ns0:coreProperties[1]/ns1:title[1]" w:storeItemID="{6C3C8BC8-F283-45AE-878A-BAB7291924A1}"/>
                  <w:text/>
                </w:sdtPr>
                <w:sdtEndPr/>
                <w:sdtContent>
                  <w:p w:rsidR="00114606" w:rsidRPr="00B166A8" w:rsidRDefault="00597B3D" w:rsidP="00B166A8">
                    <w:pPr>
                      <w:pStyle w:val="Titel"/>
                      <w:jc w:val="center"/>
                      <w:rPr>
                        <w:sz w:val="96"/>
                        <w:lang w:val="en-US"/>
                      </w:rPr>
                    </w:pPr>
                    <w:proofErr w:type="spellStart"/>
                    <w:r>
                      <w:rPr>
                        <w:sz w:val="96"/>
                      </w:rPr>
                      <w:t>Coding</w:t>
                    </w:r>
                    <w:proofErr w:type="spellEnd"/>
                    <w:r>
                      <w:rPr>
                        <w:sz w:val="96"/>
                      </w:rPr>
                      <w:t xml:space="preserve"> </w:t>
                    </w:r>
                    <w:proofErr w:type="spellStart"/>
                    <w:r>
                      <w:rPr>
                        <w:sz w:val="96"/>
                      </w:rPr>
                      <w:t>conventions</w:t>
                    </w:r>
                    <w:proofErr w:type="spellEnd"/>
                  </w:p>
                </w:sdtContent>
              </w:sdt>
            </w:tc>
          </w:tr>
          <w:tr w:rsidR="00114606" w:rsidRPr="00BF574D">
            <w:tc>
              <w:tcPr>
                <w:tcW w:w="0" w:type="auto"/>
                <w:vAlign w:val="bottom"/>
              </w:tcPr>
              <w:sdt>
                <w:sdtPr>
                  <w:rPr>
                    <w:sz w:val="36"/>
                    <w:szCs w:val="36"/>
                    <w:lang w:val="en-US"/>
                  </w:rPr>
                  <w:alias w:val="Ondertitel"/>
                  <w:id w:val="758173203"/>
                  <w:placeholder>
                    <w:docPart w:val="188D199F414C41B1BFF303862DC8A40A"/>
                  </w:placeholder>
                  <w:dataBinding w:prefixMappings="xmlns:ns0='http://schemas.openxmlformats.org/package/2006/metadata/core-properties' xmlns:ns1='http://purl.org/dc/elements/1.1/'" w:xpath="/ns0:coreProperties[1]/ns1:subject[1]" w:storeItemID="{6C3C8BC8-F283-45AE-878A-BAB7291924A1}"/>
                  <w:text/>
                </w:sdtPr>
                <w:sdtEndPr/>
                <w:sdtContent>
                  <w:p w:rsidR="00114606" w:rsidRPr="00B166A8" w:rsidRDefault="00597B3D" w:rsidP="00B166A8">
                    <w:pPr>
                      <w:pStyle w:val="Ondertitel"/>
                      <w:jc w:val="center"/>
                      <w:rPr>
                        <w:sz w:val="36"/>
                        <w:szCs w:val="36"/>
                        <w:lang w:val="en-US"/>
                      </w:rPr>
                    </w:pPr>
                    <w:r w:rsidRPr="00BF574D">
                      <w:rPr>
                        <w:sz w:val="36"/>
                        <w:szCs w:val="36"/>
                        <w:lang w:val="en-US"/>
                      </w:rPr>
                      <w:t>Agreements over code</w:t>
                    </w:r>
                    <w:r w:rsidR="00BF574D" w:rsidRPr="00BF574D">
                      <w:rPr>
                        <w:sz w:val="36"/>
                        <w:szCs w:val="36"/>
                        <w:lang w:val="en-US"/>
                      </w:rPr>
                      <w:t xml:space="preserve"> .(</w:t>
                    </w:r>
                    <w:proofErr w:type="spellStart"/>
                    <w:r w:rsidR="00BF574D" w:rsidRPr="00BF574D">
                      <w:rPr>
                        <w:sz w:val="36"/>
                        <w:szCs w:val="36"/>
                        <w:lang w:val="en-US"/>
                      </w:rPr>
                      <w:t>eng</w:t>
                    </w:r>
                    <w:proofErr w:type="spellEnd"/>
                    <w:r w:rsidR="00BF574D" w:rsidRPr="00BF574D">
                      <w:rPr>
                        <w:sz w:val="36"/>
                        <w:szCs w:val="36"/>
                        <w:lang w:val="en-US"/>
                      </w:rPr>
                      <w:t>)</w:t>
                    </w:r>
                  </w:p>
                </w:sdtContent>
              </w:sdt>
            </w:tc>
          </w:tr>
          <w:tr w:rsidR="00114606" w:rsidRPr="00BF574D">
            <w:tc>
              <w:tcPr>
                <w:tcW w:w="0" w:type="auto"/>
                <w:vAlign w:val="bottom"/>
              </w:tcPr>
              <w:p w:rsidR="00114606" w:rsidRPr="00B166A8" w:rsidRDefault="00114606">
                <w:pPr>
                  <w:rPr>
                    <w:lang w:val="en-US"/>
                  </w:rPr>
                </w:pPr>
              </w:p>
            </w:tc>
          </w:tr>
          <w:tr w:rsidR="00114606" w:rsidRPr="00BF574D">
            <w:tc>
              <w:tcPr>
                <w:tcW w:w="0" w:type="auto"/>
                <w:vAlign w:val="bottom"/>
              </w:tcPr>
              <w:p w:rsidR="00114606" w:rsidRPr="00BF574D" w:rsidRDefault="00114606" w:rsidP="0058617B">
                <w:pPr>
                  <w:jc w:val="center"/>
                  <w:rPr>
                    <w:lang w:val="en-US"/>
                  </w:rPr>
                </w:pPr>
              </w:p>
            </w:tc>
          </w:tr>
          <w:tr w:rsidR="00114606" w:rsidRPr="00BF574D">
            <w:tc>
              <w:tcPr>
                <w:tcW w:w="0" w:type="auto"/>
                <w:vAlign w:val="bottom"/>
              </w:tcPr>
              <w:p w:rsidR="00114606" w:rsidRPr="00BF574D" w:rsidRDefault="00114606">
                <w:pPr>
                  <w:jc w:val="center"/>
                  <w:rPr>
                    <w:lang w:val="en-US"/>
                  </w:rPr>
                </w:pPr>
              </w:p>
            </w:tc>
          </w:tr>
        </w:tbl>
        <w:p w:rsidR="00114606" w:rsidRPr="00B166A8" w:rsidRDefault="00884274">
          <w:pPr>
            <w:rPr>
              <w:rFonts w:asciiTheme="majorHAnsi" w:eastAsiaTheme="majorEastAsia" w:hAnsiTheme="majorHAnsi" w:cstheme="majorBidi"/>
              <w:color w:val="2F5897" w:themeColor="text2"/>
              <w:spacing w:val="5"/>
              <w:kern w:val="28"/>
              <w:sz w:val="96"/>
              <w:szCs w:val="56"/>
              <w:lang w:val="en-US"/>
              <w14:ligatures w14:val="standardContextual"/>
              <w14:cntxtAlts/>
            </w:rPr>
          </w:pPr>
          <w:r w:rsidRPr="00BF574D">
            <w:rPr>
              <w:rFonts w:asciiTheme="majorHAnsi" w:eastAsiaTheme="majorEastAsia" w:hAnsiTheme="majorHAnsi" w:cstheme="majorBidi"/>
              <w:color w:val="2F5897" w:themeColor="text2"/>
              <w:spacing w:val="5"/>
              <w:kern w:val="28"/>
              <w:sz w:val="96"/>
              <w:szCs w:val="56"/>
              <w:lang w:val="en-US"/>
              <w14:ligatures w14:val="standardContextual"/>
              <w14:cntxtAlts/>
            </w:rPr>
            <w:br w:type="page"/>
          </w:r>
        </w:p>
      </w:sdtContent>
    </w:sdt>
    <w:sdt>
      <w:sdtPr>
        <w:rPr>
          <w:lang w:val="en-US"/>
        </w:rPr>
        <w:alias w:val="Titel"/>
        <w:id w:val="598529223"/>
        <w:placeholder>
          <w:docPart w:val="33EC4BCCD57B42069DD84C38B02B8905"/>
        </w:placeholder>
        <w:dataBinding w:prefixMappings="xmlns:ns0='http://schemas.openxmlformats.org/package/2006/metadata/core-properties' xmlns:ns1='http://purl.org/dc/elements/1.1/'" w:xpath="/ns0:coreProperties[1]/ns1:title[1]" w:storeItemID="{6C3C8BC8-F283-45AE-878A-BAB7291924A1}"/>
        <w:text/>
      </w:sdtPr>
      <w:sdtEndPr/>
      <w:sdtContent>
        <w:p w:rsidR="00114606" w:rsidRPr="00B166A8" w:rsidRDefault="00597B3D">
          <w:pPr>
            <w:pStyle w:val="Titel"/>
            <w:rPr>
              <w:lang w:val="en-US"/>
            </w:rPr>
          </w:pPr>
          <w:r w:rsidRPr="00BF574D">
            <w:rPr>
              <w:lang w:val="en-US"/>
            </w:rPr>
            <w:t>Coding conventions</w:t>
          </w:r>
        </w:p>
      </w:sdtContent>
    </w:sdt>
    <w:p w:rsidR="00114606" w:rsidRPr="00B166A8" w:rsidRDefault="00884274">
      <w:pPr>
        <w:pStyle w:val="Ondertitel"/>
        <w:rPr>
          <w:lang w:val="en-US"/>
        </w:rPr>
      </w:pPr>
      <w:r w:rsidRPr="00B166A8">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4606" w:rsidRPr="00B166A8" w:rsidRDefault="00B166A8" w:rsidP="00B166A8">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114606" w:rsidRPr="00B166A8" w:rsidRDefault="00884274">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114606" w:rsidRDefault="00B166A8" w:rsidP="00B166A8">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114606" w:rsidRDefault="0011460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114606" w:rsidRPr="00B166A8" w:rsidRDefault="00B166A8" w:rsidP="00B166A8">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114606" w:rsidRPr="00B166A8" w:rsidRDefault="00884274">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114606" w:rsidRDefault="00B166A8" w:rsidP="00B166A8">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114606" w:rsidRDefault="00114606">
                      <w:pPr>
                        <w:rPr>
                          <w:color w:val="2F5897" w:themeColor="text2"/>
                        </w:rPr>
                      </w:pPr>
                    </w:p>
                  </w:txbxContent>
                </v:textbox>
                <w10:wrap type="square" anchorx="margin" anchory="margin"/>
              </v:rect>
            </w:pict>
          </mc:Fallback>
        </mc:AlternateContent>
      </w:r>
      <w:sdt>
        <w:sdtPr>
          <w:rPr>
            <w:lang w:val="en-US"/>
          </w:rPr>
          <w:alias w:val="Ondertitel"/>
          <w:id w:val="-723052804"/>
          <w:placeholder>
            <w:docPart w:val="188D199F414C41B1BFF303862DC8A40A"/>
          </w:placeholder>
          <w:dataBinding w:prefixMappings="xmlns:ns0='http://schemas.openxmlformats.org/package/2006/metadata/core-properties' xmlns:ns1='http://purl.org/dc/elements/1.1/'" w:xpath="/ns0:coreProperties[1]/ns1:subject[1]" w:storeItemID="{6C3C8BC8-F283-45AE-878A-BAB7291924A1}"/>
          <w:text/>
        </w:sdtPr>
        <w:sdtEndPr/>
        <w:sdtContent>
          <w:r w:rsidR="00BF574D" w:rsidRPr="00B77CCC">
            <w:rPr>
              <w:lang w:val="en-US"/>
            </w:rPr>
            <w:t>Agreements over code .(</w:t>
          </w:r>
          <w:proofErr w:type="spellStart"/>
          <w:r w:rsidR="00BF574D" w:rsidRPr="00B77CCC">
            <w:rPr>
              <w:lang w:val="en-US"/>
            </w:rPr>
            <w:t>eng</w:t>
          </w:r>
          <w:proofErr w:type="spellEnd"/>
          <w:r w:rsidR="00BF574D" w:rsidRPr="00B77CCC">
            <w:rPr>
              <w:lang w:val="en-US"/>
            </w:rPr>
            <w:t>)</w:t>
          </w:r>
        </w:sdtContent>
      </w:sdt>
    </w:p>
    <w:p w:rsidR="00114606" w:rsidRPr="003F2A60" w:rsidRDefault="00B166A8" w:rsidP="00597B3D">
      <w:pPr>
        <w:pStyle w:val="Kop1"/>
        <w:rPr>
          <w:lang w:val="en-US"/>
        </w:rPr>
      </w:pPr>
      <w:r>
        <w:rPr>
          <w:lang w:val="en-US"/>
        </w:rPr>
        <w:t xml:space="preserve">C# </w:t>
      </w:r>
    </w:p>
    <w:p w:rsidR="0058617B" w:rsidRPr="0058617B" w:rsidRDefault="0058617B" w:rsidP="0058617B">
      <w:pPr>
        <w:pStyle w:val="Kop2"/>
        <w:rPr>
          <w:lang w:val="en-US"/>
        </w:rPr>
      </w:pPr>
      <w:r w:rsidRPr="0058617B">
        <w:rPr>
          <w:lang w:val="en-US"/>
        </w:rPr>
        <w:t>Layout Conventions</w:t>
      </w:r>
    </w:p>
    <w:p w:rsidR="00114606" w:rsidRDefault="00B166A8" w:rsidP="00B166A8">
      <w:pPr>
        <w:pStyle w:val="Lijstalinea"/>
        <w:numPr>
          <w:ilvl w:val="0"/>
          <w:numId w:val="1"/>
        </w:numPr>
        <w:rPr>
          <w:lang w:val="en-US"/>
        </w:rPr>
      </w:pPr>
      <w:r w:rsidRPr="00B166A8">
        <w:rPr>
          <w:lang w:val="en-US"/>
        </w:rPr>
        <w:t>Write only one statement per line.</w:t>
      </w:r>
    </w:p>
    <w:p w:rsidR="00B166A8" w:rsidRPr="00B166A8" w:rsidRDefault="00B166A8" w:rsidP="00B166A8">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B166A8" w:rsidRDefault="00B166A8" w:rsidP="00B166A8">
      <w:pPr>
        <w:pStyle w:val="Lijstalinea"/>
        <w:numPr>
          <w:ilvl w:val="0"/>
          <w:numId w:val="1"/>
        </w:numPr>
        <w:rPr>
          <w:lang w:val="en-US"/>
        </w:rPr>
      </w:pPr>
      <w:r>
        <w:rPr>
          <w:lang w:val="en-US"/>
        </w:rPr>
        <w:t>One Tab is 4 spaces</w:t>
      </w:r>
    </w:p>
    <w:p w:rsidR="00B166A8" w:rsidRPr="0058617B" w:rsidRDefault="0058617B" w:rsidP="00B166A8">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58617B" w:rsidRPr="0058617B" w:rsidRDefault="0058617B" w:rsidP="00B166A8">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58617B" w:rsidRDefault="0058617B" w:rsidP="0058617B">
      <w:pPr>
        <w:pStyle w:val="Kop2"/>
        <w:ind w:left="1440" w:hanging="1440"/>
        <w:rPr>
          <w:lang w:val="en-US"/>
        </w:rPr>
      </w:pPr>
      <w:r w:rsidRPr="0058617B">
        <w:rPr>
          <w:lang w:val="en-US"/>
        </w:rPr>
        <w:t>Commenting Conventions</w:t>
      </w:r>
    </w:p>
    <w:p w:rsidR="0058617B" w:rsidRDefault="0058617B" w:rsidP="0058617B">
      <w:pPr>
        <w:pStyle w:val="Lijstalinea"/>
        <w:numPr>
          <w:ilvl w:val="0"/>
          <w:numId w:val="2"/>
        </w:numPr>
        <w:rPr>
          <w:lang w:val="en-US"/>
        </w:rPr>
      </w:pPr>
      <w:r w:rsidRPr="0058617B">
        <w:rPr>
          <w:lang w:val="en-US"/>
        </w:rPr>
        <w:t>Place the comment on a separate line, not at the end of a line of code.</w:t>
      </w:r>
    </w:p>
    <w:p w:rsidR="0058617B" w:rsidRDefault="0058617B" w:rsidP="0058617B">
      <w:pPr>
        <w:pStyle w:val="Lijstalinea"/>
        <w:numPr>
          <w:ilvl w:val="0"/>
          <w:numId w:val="2"/>
        </w:numPr>
        <w:rPr>
          <w:lang w:val="en-US"/>
        </w:rPr>
      </w:pPr>
      <w:r w:rsidRPr="0058617B">
        <w:rPr>
          <w:lang w:val="en-US"/>
        </w:rPr>
        <w:t>Begin comment text with an uppercase letter.</w:t>
      </w:r>
    </w:p>
    <w:p w:rsidR="0058617B" w:rsidRPr="0058617B" w:rsidRDefault="0058617B" w:rsidP="0058617B">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58617B" w:rsidRPr="0058617B" w:rsidRDefault="0058617B" w:rsidP="0058617B">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58617B" w:rsidRPr="003F2A60" w:rsidRDefault="0058617B" w:rsidP="003F2A60">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58617B" w:rsidRDefault="003F2A60" w:rsidP="003F2A60">
      <w:pPr>
        <w:pStyle w:val="Kop2"/>
        <w:rPr>
          <w:lang w:val="en-US"/>
        </w:rPr>
      </w:pPr>
      <w:r w:rsidRPr="003F2A60">
        <w:rPr>
          <w:lang w:val="en-US"/>
        </w:rPr>
        <w:t>Language Guidelines</w:t>
      </w:r>
    </w:p>
    <w:p w:rsidR="003F2A60" w:rsidRPr="003F2A60" w:rsidRDefault="003F2A60" w:rsidP="003F2A60">
      <w:pPr>
        <w:pStyle w:val="Kop3"/>
        <w:rPr>
          <w:lang w:val="en-US"/>
        </w:rPr>
      </w:pPr>
      <w:r w:rsidRPr="003F2A60">
        <w:rPr>
          <w:lang w:val="en-US"/>
        </w:rPr>
        <w:t>String Data Type</w:t>
      </w:r>
    </w:p>
    <w:p w:rsidR="0058617B" w:rsidRDefault="003F2A60" w:rsidP="003F2A60">
      <w:pPr>
        <w:pStyle w:val="Lijstalinea"/>
        <w:numPr>
          <w:ilvl w:val="0"/>
          <w:numId w:val="3"/>
        </w:numPr>
        <w:rPr>
          <w:lang w:val="en-US"/>
        </w:rPr>
      </w:pPr>
      <w:r w:rsidRPr="003F2A60">
        <w:rPr>
          <w:lang w:val="en-US"/>
        </w:rPr>
        <w:t>Use the + operator to concatenate short strings, as shown in the following code.</w:t>
      </w:r>
    </w:p>
    <w:p w:rsidR="003F2A60" w:rsidRDefault="003F2A60" w:rsidP="003F2A60">
      <w:pPr>
        <w:pStyle w:val="Lijstalinea"/>
        <w:numPr>
          <w:ilvl w:val="0"/>
          <w:numId w:val="3"/>
        </w:numPr>
        <w:rPr>
          <w:lang w:val="en-US"/>
        </w:rPr>
      </w:pPr>
      <w:r w:rsidRPr="003F2A60">
        <w:rPr>
          <w:lang w:val="en-US"/>
        </w:rPr>
        <w:t>To append strings in loops, especially when you are working with large amounts of text</w:t>
      </w:r>
    </w:p>
    <w:p w:rsidR="003F2A60" w:rsidRDefault="003F2A60" w:rsidP="003F2A60">
      <w:pPr>
        <w:pStyle w:val="Kop3"/>
        <w:rPr>
          <w:lang w:val="en-US"/>
        </w:rPr>
      </w:pPr>
      <w:r w:rsidRPr="003F2A60">
        <w:rPr>
          <w:lang w:val="en-US"/>
        </w:rPr>
        <w:t>Implicitly Typed Local Variables</w:t>
      </w:r>
    </w:p>
    <w:p w:rsidR="003F2A60" w:rsidRDefault="003F2A60" w:rsidP="003F2A60">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3F2A60" w:rsidRDefault="003F2A60" w:rsidP="003F2A60">
      <w:pPr>
        <w:pStyle w:val="Lijstalinea"/>
        <w:numPr>
          <w:ilvl w:val="0"/>
          <w:numId w:val="4"/>
        </w:numPr>
        <w:rPr>
          <w:lang w:val="en-US"/>
        </w:rPr>
      </w:pPr>
      <w:r w:rsidRPr="003F2A60">
        <w:rPr>
          <w:lang w:val="en-US"/>
        </w:rPr>
        <w:t xml:space="preserve">Do not use </w:t>
      </w:r>
      <w:proofErr w:type="spellStart"/>
      <w:r w:rsidRPr="003F2A60">
        <w:rPr>
          <w:b/>
          <w:lang w:val="en-US"/>
        </w:rPr>
        <w:t>var</w:t>
      </w:r>
      <w:proofErr w:type="spellEnd"/>
      <w:r w:rsidRPr="003F2A60">
        <w:rPr>
          <w:lang w:val="en-US"/>
        </w:rPr>
        <w:t xml:space="preserve"> when the type is not apparent from the right side of the assignment.</w:t>
      </w:r>
    </w:p>
    <w:p w:rsidR="003F2A60" w:rsidRDefault="003F2A60" w:rsidP="003F2A60">
      <w:pPr>
        <w:pStyle w:val="Lijstalinea"/>
        <w:numPr>
          <w:ilvl w:val="0"/>
          <w:numId w:val="4"/>
        </w:numPr>
        <w:rPr>
          <w:lang w:val="en-US"/>
        </w:rPr>
      </w:pPr>
      <w:r w:rsidRPr="003F2A60">
        <w:rPr>
          <w:lang w:val="en-US"/>
        </w:rPr>
        <w:t>Do not rely on the variable name to specify the type of the variable. It might not be correct.</w:t>
      </w:r>
    </w:p>
    <w:p w:rsidR="003F2A60" w:rsidRDefault="003F2A60" w:rsidP="003F2A60">
      <w:pPr>
        <w:pStyle w:val="Lijstalinea"/>
        <w:numPr>
          <w:ilvl w:val="0"/>
          <w:numId w:val="4"/>
        </w:numPr>
        <w:rPr>
          <w:lang w:val="en-US"/>
        </w:rPr>
      </w:pPr>
      <w:r w:rsidRPr="003F2A60">
        <w:rPr>
          <w:lang w:val="en-US"/>
        </w:rPr>
        <w:t xml:space="preserve">Avoid the use of </w:t>
      </w:r>
      <w:proofErr w:type="spellStart"/>
      <w:r w:rsidRPr="003F2A60">
        <w:rPr>
          <w:b/>
          <w:lang w:val="en-US"/>
        </w:rPr>
        <w:t>var</w:t>
      </w:r>
      <w:proofErr w:type="spellEnd"/>
      <w:r w:rsidRPr="003F2A60">
        <w:rPr>
          <w:lang w:val="en-US"/>
        </w:rPr>
        <w:t xml:space="preserve"> in place of dynamic.</w:t>
      </w:r>
    </w:p>
    <w:p w:rsidR="003F2A60" w:rsidRPr="003F2A60" w:rsidRDefault="003F2A60" w:rsidP="003F2A60">
      <w:pPr>
        <w:pStyle w:val="Kop3"/>
        <w:rPr>
          <w:lang w:val="en-US"/>
        </w:rPr>
      </w:pPr>
      <w:r w:rsidRPr="003F2A60">
        <w:rPr>
          <w:lang w:val="en-US"/>
        </w:rPr>
        <w:t>Unsigned Data Type</w:t>
      </w:r>
    </w:p>
    <w:p w:rsidR="0058617B" w:rsidRDefault="003F2A60" w:rsidP="003F2A60">
      <w:pPr>
        <w:pStyle w:val="Lijstalinea"/>
        <w:numPr>
          <w:ilvl w:val="0"/>
          <w:numId w:val="6"/>
        </w:numPr>
        <w:tabs>
          <w:tab w:val="left" w:pos="5520"/>
        </w:tabs>
        <w:rPr>
          <w:lang w:val="en-US"/>
        </w:rPr>
      </w:pPr>
      <w:r w:rsidRPr="003F2A60">
        <w:rPr>
          <w:lang w:val="en-US"/>
        </w:rPr>
        <w:t xml:space="preserve">In general, use </w:t>
      </w:r>
      <w:proofErr w:type="spellStart"/>
      <w:r w:rsidRPr="003F2A60">
        <w:rPr>
          <w:lang w:val="en-US"/>
        </w:rPr>
        <w:t>int</w:t>
      </w:r>
      <w:proofErr w:type="spellEnd"/>
      <w:r w:rsidRPr="003F2A60">
        <w:rPr>
          <w:lang w:val="en-US"/>
        </w:rPr>
        <w:t xml:space="preserve"> rather than unsigned types. The use of </w:t>
      </w:r>
      <w:proofErr w:type="spellStart"/>
      <w:r w:rsidRPr="003F2A60">
        <w:rPr>
          <w:lang w:val="en-US"/>
        </w:rPr>
        <w:t>int</w:t>
      </w:r>
      <w:proofErr w:type="spellEnd"/>
      <w:r w:rsidRPr="003F2A60">
        <w:rPr>
          <w:lang w:val="en-US"/>
        </w:rPr>
        <w:t xml:space="preserve"> is common throughout C#, and it is easier to interact with other libraries when you use int.</w:t>
      </w:r>
    </w:p>
    <w:p w:rsidR="000D3128" w:rsidRDefault="000D3128" w:rsidP="000D3128">
      <w:pPr>
        <w:pStyle w:val="Kop3"/>
        <w:rPr>
          <w:lang w:val="en-US"/>
        </w:rPr>
      </w:pPr>
      <w:r w:rsidRPr="000D3128">
        <w:rPr>
          <w:lang w:val="en-US"/>
        </w:rPr>
        <w:lastRenderedPageBreak/>
        <w:t>Arrays</w:t>
      </w:r>
    </w:p>
    <w:p w:rsidR="000D3128" w:rsidRPr="000D3128" w:rsidRDefault="000D3128" w:rsidP="000D3128">
      <w:pPr>
        <w:pStyle w:val="Lijstalinea"/>
        <w:numPr>
          <w:ilvl w:val="0"/>
          <w:numId w:val="6"/>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0D3128" w:rsidRDefault="000D3128" w:rsidP="000D3128">
      <w:pPr>
        <w:pStyle w:val="Kop3"/>
        <w:rPr>
          <w:lang w:val="en-US"/>
        </w:rPr>
      </w:pPr>
      <w:r w:rsidRPr="000D3128">
        <w:rPr>
          <w:lang w:val="en-US"/>
        </w:rPr>
        <w:t>Delegates</w:t>
      </w:r>
    </w:p>
    <w:p w:rsidR="000D3128" w:rsidRPr="003F075A" w:rsidRDefault="003F075A" w:rsidP="003F075A">
      <w:pPr>
        <w:pStyle w:val="Lijstalinea"/>
        <w:numPr>
          <w:ilvl w:val="0"/>
          <w:numId w:val="6"/>
        </w:numPr>
        <w:rPr>
          <w:lang w:val="en-US"/>
        </w:rPr>
      </w:pPr>
      <w:r w:rsidRPr="003F075A">
        <w:rPr>
          <w:rFonts w:ascii="Segoe UI" w:hAnsi="Segoe UI" w:cs="Segoe UI"/>
          <w:color w:val="222222"/>
          <w:shd w:val="clear" w:color="auto" w:fill="FFFFFF"/>
          <w:lang w:val="en-US"/>
        </w:rPr>
        <w:t>Use the concise syntax to create instances of a delegate type.</w:t>
      </w:r>
    </w:p>
    <w:p w:rsidR="003F075A" w:rsidRDefault="003F075A" w:rsidP="003F075A">
      <w:pPr>
        <w:pStyle w:val="Kop3"/>
        <w:rPr>
          <w:lang w:val="en-US"/>
        </w:rPr>
      </w:pPr>
      <w:r w:rsidRPr="003F075A">
        <w:rPr>
          <w:lang w:val="en-US"/>
        </w:rPr>
        <w:t>&amp;&amp; and || Operators</w:t>
      </w:r>
    </w:p>
    <w:p w:rsidR="003F075A" w:rsidRDefault="003F075A" w:rsidP="003F075A">
      <w:pPr>
        <w:pStyle w:val="Lijstalinea"/>
        <w:numPr>
          <w:ilvl w:val="0"/>
          <w:numId w:val="6"/>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3F075A" w:rsidRDefault="003F075A" w:rsidP="003F075A">
      <w:pPr>
        <w:pStyle w:val="Kop1"/>
        <w:rPr>
          <w:lang w:val="en-US"/>
        </w:rPr>
      </w:pPr>
      <w:r>
        <w:rPr>
          <w:lang w:val="en-US"/>
        </w:rPr>
        <w:t>PHP</w:t>
      </w:r>
    </w:p>
    <w:p w:rsidR="00210843" w:rsidRDefault="00210843" w:rsidP="00210843">
      <w:pPr>
        <w:pStyle w:val="Kop2"/>
        <w:rPr>
          <w:lang w:val="en-US"/>
        </w:rPr>
      </w:pPr>
      <w:r w:rsidRPr="00210843">
        <w:rPr>
          <w:lang w:val="en-US"/>
        </w:rPr>
        <w:t>Whitespace</w:t>
      </w:r>
    </w:p>
    <w:p w:rsidR="00210843" w:rsidRPr="00210843" w:rsidRDefault="00210843" w:rsidP="0021084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File </w:t>
      </w:r>
      <w:proofErr w:type="spellStart"/>
      <w:r w:rsidRPr="00210843">
        <w:rPr>
          <w:rFonts w:ascii="Segoe UI" w:eastAsia="Times New Roman" w:hAnsi="Segoe UI" w:cs="Segoe UI"/>
          <w:color w:val="24292E"/>
          <w:sz w:val="24"/>
          <w:szCs w:val="24"/>
        </w:rPr>
        <w:t>Encoding</w:t>
      </w:r>
      <w:proofErr w:type="spellEnd"/>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Brace Placement (Class/Control Structures/Methods)</w:t>
      </w:r>
    </w:p>
    <w:p w:rsidR="00210843" w:rsidRPr="00210843" w:rsidRDefault="00210843" w:rsidP="00210843">
      <w:pPr>
        <w:numPr>
          <w:ilvl w:val="0"/>
          <w:numId w:val="7"/>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w:t>
      </w:r>
      <w:proofErr w:type="spellStart"/>
      <w:r w:rsidRPr="00210843">
        <w:rPr>
          <w:rFonts w:ascii="Consolas" w:eastAsia="Times New Roman" w:hAnsi="Consolas" w:cs="Courier New"/>
          <w:color w:val="24292E"/>
          <w:sz w:val="20"/>
          <w:szCs w:val="20"/>
          <w:lang w:val="en-US"/>
        </w:rPr>
        <w:t>php</w:t>
      </w:r>
      <w:proofErr w:type="spellEnd"/>
      <w:r w:rsidRPr="00210843">
        <w:rPr>
          <w:rFonts w:ascii="Segoe UI" w:eastAsia="Times New Roman" w:hAnsi="Segoe UI" w:cs="Segoe UI"/>
          <w:color w:val="24292E"/>
          <w:sz w:val="24"/>
          <w:szCs w:val="24"/>
          <w:lang w:val="en-US"/>
        </w:rPr>
        <w:t> opening token</w:t>
      </w:r>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Indentation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general</w:t>
      </w:r>
      <w:proofErr w:type="spellEnd"/>
      <w:r w:rsidRPr="00210843">
        <w:rPr>
          <w:rFonts w:ascii="Segoe UI" w:eastAsia="Times New Roman" w:hAnsi="Segoe UI" w:cs="Segoe UI"/>
          <w:color w:val="24292E"/>
          <w:sz w:val="24"/>
          <w:szCs w:val="24"/>
        </w:rPr>
        <w:t>/switch)</w:t>
      </w:r>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Line </w:t>
      </w:r>
      <w:proofErr w:type="spellStart"/>
      <w:r w:rsidRPr="00210843">
        <w:rPr>
          <w:rFonts w:ascii="Segoe UI" w:eastAsia="Times New Roman" w:hAnsi="Segoe UI" w:cs="Segoe UI"/>
          <w:color w:val="24292E"/>
          <w:sz w:val="24"/>
          <w:szCs w:val="24"/>
        </w:rPr>
        <w:t>Endings</w:t>
      </w:r>
      <w:proofErr w:type="spellEnd"/>
    </w:p>
    <w:p w:rsid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Space (Control Structure Brackets/Around Param Block/Method Declaration Inside Param Block)</w:t>
      </w:r>
    </w:p>
    <w:p w:rsidR="00210843" w:rsidRDefault="00210843" w:rsidP="00210843">
      <w:pPr>
        <w:pStyle w:val="Kop2"/>
        <w:rPr>
          <w:lang w:val="en-US"/>
        </w:rPr>
      </w:pPr>
      <w:r w:rsidRPr="00210843">
        <w:rPr>
          <w:lang w:val="en-US"/>
        </w:rPr>
        <w:t>Naming Convention</w:t>
      </w:r>
    </w:p>
    <w:p w:rsidR="00210843" w:rsidRPr="00210843" w:rsidRDefault="00210843" w:rsidP="00210843">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Constant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Method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Variable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Constant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Function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Namespace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Usage</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PHP Constants </w:t>
      </w:r>
      <w:proofErr w:type="spellStart"/>
      <w:r w:rsidRPr="00210843">
        <w:rPr>
          <w:rFonts w:ascii="Segoe UI" w:eastAsia="Times New Roman" w:hAnsi="Segoe UI" w:cs="Segoe UI"/>
          <w:color w:val="24292E"/>
          <w:sz w:val="24"/>
          <w:szCs w:val="24"/>
        </w:rPr>
        <w:t>Casing</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210843" w:rsidRPr="00210843" w:rsidRDefault="00210843" w:rsidP="00210843">
      <w:pPr>
        <w:pStyle w:val="Kop2"/>
        <w:rPr>
          <w:lang w:val="en-US"/>
        </w:rPr>
      </w:pPr>
      <w:r w:rsidRPr="00210843">
        <w:rPr>
          <w:lang w:val="en-US"/>
        </w:rPr>
        <w:t>Other</w:t>
      </w:r>
    </w:p>
    <w:p w:rsidR="00210843" w:rsidRPr="00210843" w:rsidRDefault="00210843" w:rsidP="00210843">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proofErr w:type="spellStart"/>
      <w:r w:rsidRPr="00210843">
        <w:rPr>
          <w:rFonts w:ascii="Segoe UI" w:eastAsia="Times New Roman" w:hAnsi="Segoe UI" w:cs="Segoe UI"/>
          <w:color w:val="24292E"/>
          <w:sz w:val="24"/>
          <w:szCs w:val="24"/>
          <w:lang w:val="en-US"/>
        </w:rPr>
        <w:t>Dockblocks</w:t>
      </w:r>
      <w:proofErr w:type="spellEnd"/>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lastRenderedPageBreak/>
        <w:t>Always use Control braces</w:t>
      </w:r>
    </w:p>
    <w:p w:rsidR="00210843" w:rsidRDefault="00210843" w:rsidP="00210843">
      <w:pPr>
        <w:pStyle w:val="Kop2"/>
        <w:rPr>
          <w:lang w:val="en-US"/>
        </w:rPr>
      </w:pPr>
      <w:r w:rsidRPr="00210843">
        <w:rPr>
          <w:lang w:val="en-US"/>
        </w:rPr>
        <w:t>Castaways and Cutouts</w:t>
      </w:r>
    </w:p>
    <w:p w:rsidR="00210843" w:rsidRPr="00210843" w:rsidRDefault="00210843" w:rsidP="00210843">
      <w:pPr>
        <w:numPr>
          <w:ilvl w:val="0"/>
          <w:numId w:val="11"/>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Class name prefixes and suffixes : In </w:t>
      </w:r>
      <w:proofErr w:type="spellStart"/>
      <w:r w:rsidRPr="00210843">
        <w:rPr>
          <w:rFonts w:ascii="Segoe UI" w:eastAsia="Times New Roman" w:hAnsi="Segoe UI" w:cs="Segoe UI"/>
          <w:color w:val="24292E"/>
          <w:sz w:val="24"/>
          <w:szCs w:val="24"/>
          <w:lang w:val="en-US"/>
        </w:rPr>
        <w:t>lue</w:t>
      </w:r>
      <w:proofErr w:type="spellEnd"/>
      <w:r w:rsidRPr="00210843">
        <w:rPr>
          <w:rFonts w:ascii="Segoe UI" w:eastAsia="Times New Roman" w:hAnsi="Segoe UI" w:cs="Segoe UI"/>
          <w:color w:val="24292E"/>
          <w:sz w:val="24"/>
          <w:szCs w:val="24"/>
          <w:lang w:val="en-US"/>
        </w:rPr>
        <w:t xml:space="preserve"> of using proper namespace features (older) code often falls back to using snake case and prefixes for vendors, etc. I think this will be reflected in the naming convention checks and doesn't </w:t>
      </w:r>
      <w:proofErr w:type="spellStart"/>
      <w:r w:rsidRPr="00210843">
        <w:rPr>
          <w:rFonts w:ascii="Segoe UI" w:eastAsia="Times New Roman" w:hAnsi="Segoe UI" w:cs="Segoe UI"/>
          <w:color w:val="24292E"/>
          <w:sz w:val="24"/>
          <w:szCs w:val="24"/>
          <w:lang w:val="en-US"/>
        </w:rPr>
        <w:t>warrent</w:t>
      </w:r>
      <w:proofErr w:type="spellEnd"/>
      <w:r w:rsidRPr="00210843">
        <w:rPr>
          <w:rFonts w:ascii="Segoe UI" w:eastAsia="Times New Roman" w:hAnsi="Segoe UI" w:cs="Segoe UI"/>
          <w:color w:val="24292E"/>
          <w:sz w:val="24"/>
          <w:szCs w:val="24"/>
          <w:lang w:val="en-US"/>
        </w:rPr>
        <w:t xml:space="preserve"> this level of detail.</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However, there would have to be a check to take </w:t>
      </w:r>
      <w:proofErr w:type="spellStart"/>
      <w:r w:rsidRPr="00210843">
        <w:rPr>
          <w:rFonts w:ascii="Segoe UI" w:eastAsia="Times New Roman" w:hAnsi="Segoe UI" w:cs="Segoe UI"/>
          <w:color w:val="24292E"/>
          <w:sz w:val="24"/>
          <w:szCs w:val="24"/>
          <w:lang w:val="en-US"/>
        </w:rPr>
        <w:t>docblocks</w:t>
      </w:r>
      <w:proofErr w:type="spellEnd"/>
      <w:r w:rsidRPr="00210843">
        <w:rPr>
          <w:rFonts w:ascii="Segoe UI" w:eastAsia="Times New Roman" w:hAnsi="Segoe UI" w:cs="Segoe UI"/>
          <w:color w:val="24292E"/>
          <w:sz w:val="24"/>
          <w:szCs w:val="24"/>
          <w:lang w:val="en-US"/>
        </w:rPr>
        <w:t xml:space="preserve">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xml:space="preserve">, otherwise that would throw </w:t>
      </w:r>
      <w:proofErr w:type="spellStart"/>
      <w:r w:rsidRPr="00210843">
        <w:rPr>
          <w:rFonts w:ascii="Segoe UI" w:eastAsia="Times New Roman" w:hAnsi="Segoe UI" w:cs="Segoe UI"/>
          <w:color w:val="24292E"/>
          <w:sz w:val="24"/>
          <w:szCs w:val="24"/>
          <w:lang w:val="en-US"/>
        </w:rPr>
        <w:t>everyting</w:t>
      </w:r>
      <w:proofErr w:type="spellEnd"/>
      <w:r w:rsidRPr="00210843">
        <w:rPr>
          <w:rFonts w:ascii="Segoe UI" w:eastAsia="Times New Roman" w:hAnsi="Segoe UI" w:cs="Segoe UI"/>
          <w:color w:val="24292E"/>
          <w:sz w:val="24"/>
          <w:szCs w:val="24"/>
          <w:lang w:val="en-US"/>
        </w:rPr>
        <w:t xml:space="preserve"> of in </w:t>
      </w:r>
      <w:proofErr w:type="spellStart"/>
      <w:r w:rsidRPr="00210843">
        <w:rPr>
          <w:rFonts w:ascii="Segoe UI" w:eastAsia="Times New Roman" w:hAnsi="Segoe UI" w:cs="Segoe UI"/>
          <w:color w:val="24292E"/>
          <w:sz w:val="24"/>
          <w:szCs w:val="24"/>
          <w:lang w:val="en-US"/>
        </w:rPr>
        <w:t>favour</w:t>
      </w:r>
      <w:proofErr w:type="spellEnd"/>
      <w:r w:rsidRPr="00210843">
        <w:rPr>
          <w:rFonts w:ascii="Segoe UI" w:eastAsia="Times New Roman" w:hAnsi="Segoe UI" w:cs="Segoe UI"/>
          <w:color w:val="24292E"/>
          <w:sz w:val="24"/>
          <w:szCs w:val="24"/>
          <w:lang w:val="en-US"/>
        </w:rPr>
        <w:t xml:space="preserve">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Conventions for file names : There are various conventions on how to name a file depending on whether it contains a class, config or other forms of content but I don't think this could be reliably measured.</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global variables and global constants : Doesn't seem worth the effort to gauge this.</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Declaration of Functions : Check whether people only declare functions as class methods or as procedural functions. Do we care? I think this is more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 xml:space="preserve"> than coding or convention style.</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sidR="00DA5D05">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proofErr w:type="spellStart"/>
      <w:r w:rsidRPr="00210843">
        <w:rPr>
          <w:rFonts w:ascii="Consolas" w:eastAsia="Times New Roman" w:hAnsi="Consolas" w:cs="Courier New"/>
          <w:color w:val="24292E"/>
          <w:sz w:val="20"/>
          <w:szCs w:val="20"/>
          <w:lang w:val="en-US"/>
        </w:rPr>
        <w:t>error_reporting</w:t>
      </w:r>
      <w:proofErr w:type="spellEnd"/>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worthwhile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to</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find</w:t>
      </w:r>
      <w:proofErr w:type="spellEnd"/>
      <w:r w:rsidRPr="00210843">
        <w:rPr>
          <w:rFonts w:ascii="Segoe UI" w:eastAsia="Times New Roman" w:hAnsi="Segoe UI" w:cs="Segoe UI"/>
          <w:color w:val="24292E"/>
          <w:sz w:val="24"/>
          <w:szCs w:val="24"/>
        </w:rPr>
        <w:t xml:space="preserve"> out.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Usage of </w:t>
      </w:r>
      <w:proofErr w:type="spellStart"/>
      <w:r w:rsidRPr="00210843">
        <w:rPr>
          <w:rFonts w:ascii="Segoe UI" w:eastAsia="Times New Roman" w:hAnsi="Segoe UI" w:cs="Segoe UI"/>
          <w:color w:val="24292E"/>
          <w:sz w:val="24"/>
          <w:szCs w:val="24"/>
          <w:lang w:val="en-US"/>
        </w:rPr>
        <w:t>include_once</w:t>
      </w:r>
      <w:proofErr w:type="spellEnd"/>
      <w:r w:rsidRPr="00210843">
        <w:rPr>
          <w:rFonts w:ascii="Segoe UI" w:eastAsia="Times New Roman" w:hAnsi="Segoe UI" w:cs="Segoe UI"/>
          <w:color w:val="24292E"/>
          <w:sz w:val="24"/>
          <w:szCs w:val="24"/>
          <w:lang w:val="en-US"/>
        </w:rPr>
        <w:t xml:space="preserve"> versus </w:t>
      </w:r>
      <w:proofErr w:type="spellStart"/>
      <w:r w:rsidRPr="00210843">
        <w:rPr>
          <w:rFonts w:ascii="Segoe UI" w:eastAsia="Times New Roman" w:hAnsi="Segoe UI" w:cs="Segoe UI"/>
          <w:color w:val="24292E"/>
          <w:sz w:val="24"/>
          <w:szCs w:val="24"/>
          <w:lang w:val="en-US"/>
        </w:rPr>
        <w:t>require_once</w:t>
      </w:r>
      <w:proofErr w:type="spellEnd"/>
      <w:r w:rsidRPr="00210843">
        <w:rPr>
          <w:rFonts w:ascii="Segoe UI" w:eastAsia="Times New Roman" w:hAnsi="Segoe UI" w:cs="Segoe UI"/>
          <w:color w:val="24292E"/>
          <w:sz w:val="24"/>
          <w:szCs w:val="24"/>
          <w:lang w:val="en-US"/>
        </w:rPr>
        <w:t xml:space="preserve">? : Doesn't seem worth the effort and can very likely be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w:t>
      </w:r>
    </w:p>
    <w:p w:rsidR="00210843" w:rsidRPr="00210843" w:rsidRDefault="00210843" w:rsidP="00210843">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interesting.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210843" w:rsidRDefault="00D63047" w:rsidP="00BE2E76">
      <w:pPr>
        <w:pStyle w:val="Ondertitel"/>
        <w:rPr>
          <w:sz w:val="40"/>
          <w:szCs w:val="40"/>
          <w:lang w:val="en-US"/>
        </w:rPr>
      </w:pPr>
      <w:hyperlink r:id="rId11" w:history="1">
        <w:r w:rsidR="00BE2E76" w:rsidRPr="00BE2E76">
          <w:rPr>
            <w:rStyle w:val="Hyperlink"/>
            <w:sz w:val="40"/>
            <w:szCs w:val="40"/>
            <w:lang w:val="en-US"/>
          </w:rPr>
          <w:t>Examples</w:t>
        </w:r>
      </w:hyperlink>
    </w:p>
    <w:p w:rsidR="00BE2E76" w:rsidRDefault="00BE2E76" w:rsidP="00BE2E76">
      <w:pPr>
        <w:rPr>
          <w:lang w:val="en-US"/>
        </w:rPr>
      </w:pPr>
    </w:p>
    <w:p w:rsidR="00BE2E76" w:rsidRPr="00BE2E76" w:rsidRDefault="00BE2E76" w:rsidP="00BE2E76">
      <w:pPr>
        <w:pStyle w:val="Kop1"/>
        <w:rPr>
          <w:lang w:val="en-US"/>
        </w:rPr>
      </w:pPr>
      <w:r>
        <w:rPr>
          <w:lang w:val="en-US"/>
        </w:rPr>
        <w:lastRenderedPageBreak/>
        <w:t>HTML</w:t>
      </w:r>
    </w:p>
    <w:p w:rsidR="00BE2E76" w:rsidRDefault="00BE2E76" w:rsidP="00BE2E76">
      <w:pPr>
        <w:pStyle w:val="Lijstalinea"/>
        <w:numPr>
          <w:ilvl w:val="0"/>
          <w:numId w:val="12"/>
        </w:numPr>
        <w:rPr>
          <w:lang w:val="en-US"/>
        </w:rPr>
      </w:pPr>
      <w:r w:rsidRPr="00BE2E76">
        <w:rPr>
          <w:lang w:val="en-US"/>
        </w:rPr>
        <w:t>Use Lower Case Element Names</w:t>
      </w:r>
    </w:p>
    <w:p w:rsidR="00BE2E76" w:rsidRDefault="00BE2E76" w:rsidP="00BE2E76">
      <w:pPr>
        <w:pStyle w:val="Lijstalinea"/>
        <w:numPr>
          <w:ilvl w:val="0"/>
          <w:numId w:val="12"/>
        </w:numPr>
        <w:rPr>
          <w:lang w:val="en-US"/>
        </w:rPr>
      </w:pPr>
      <w:r w:rsidRPr="00BE2E76">
        <w:rPr>
          <w:lang w:val="en-US"/>
        </w:rPr>
        <w:t>Use Correct Document Type</w:t>
      </w:r>
    </w:p>
    <w:p w:rsidR="00BE2E76" w:rsidRDefault="00BE2E76" w:rsidP="00BE2E76">
      <w:pPr>
        <w:pStyle w:val="Lijstalinea"/>
        <w:numPr>
          <w:ilvl w:val="0"/>
          <w:numId w:val="12"/>
        </w:numPr>
        <w:rPr>
          <w:lang w:val="en-US"/>
        </w:rPr>
      </w:pPr>
      <w:r w:rsidRPr="00BE2E76">
        <w:rPr>
          <w:lang w:val="en-US"/>
        </w:rPr>
        <w:t>Close All HTML Elements</w:t>
      </w:r>
    </w:p>
    <w:p w:rsidR="00BE2E76" w:rsidRDefault="00BE2E76" w:rsidP="00BE2E76">
      <w:pPr>
        <w:pStyle w:val="Lijstalinea"/>
        <w:numPr>
          <w:ilvl w:val="0"/>
          <w:numId w:val="12"/>
        </w:numPr>
        <w:rPr>
          <w:lang w:val="en-US"/>
        </w:rPr>
      </w:pPr>
      <w:r w:rsidRPr="00BE2E76">
        <w:rPr>
          <w:lang w:val="en-US"/>
        </w:rPr>
        <w:t>Close Empty HTML Elements</w:t>
      </w:r>
    </w:p>
    <w:p w:rsidR="00BE2E76" w:rsidRDefault="00BE2E76" w:rsidP="00BE2E76">
      <w:pPr>
        <w:pStyle w:val="Lijstalinea"/>
        <w:numPr>
          <w:ilvl w:val="0"/>
          <w:numId w:val="12"/>
        </w:numPr>
        <w:rPr>
          <w:lang w:val="en-US"/>
        </w:rPr>
      </w:pPr>
      <w:r w:rsidRPr="00BE2E76">
        <w:rPr>
          <w:lang w:val="en-US"/>
        </w:rPr>
        <w:t>Use Lower Case Attribute Names</w:t>
      </w:r>
    </w:p>
    <w:p w:rsidR="00BE2E76" w:rsidRDefault="00BE2E76" w:rsidP="00BE2E76">
      <w:pPr>
        <w:pStyle w:val="Lijstalinea"/>
        <w:numPr>
          <w:ilvl w:val="0"/>
          <w:numId w:val="12"/>
        </w:numPr>
        <w:rPr>
          <w:lang w:val="en-US"/>
        </w:rPr>
      </w:pPr>
      <w:r w:rsidRPr="00BE2E76">
        <w:rPr>
          <w:lang w:val="en-US"/>
        </w:rPr>
        <w:t>Image Attributes</w:t>
      </w:r>
    </w:p>
    <w:p w:rsidR="00BE2E76" w:rsidRDefault="00BE2E76" w:rsidP="00BE2E76">
      <w:pPr>
        <w:pStyle w:val="Lijstalinea"/>
        <w:numPr>
          <w:ilvl w:val="1"/>
          <w:numId w:val="12"/>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BE2E76" w:rsidRDefault="00DA5D05" w:rsidP="00DA5D05">
      <w:pPr>
        <w:pStyle w:val="Lijstalinea"/>
        <w:numPr>
          <w:ilvl w:val="0"/>
          <w:numId w:val="12"/>
        </w:numPr>
        <w:rPr>
          <w:lang w:val="en-US"/>
        </w:rPr>
      </w:pPr>
      <w:r w:rsidRPr="00DA5D05">
        <w:rPr>
          <w:lang w:val="en-US"/>
        </w:rPr>
        <w:t>Avoid Long Code Lines</w:t>
      </w:r>
    </w:p>
    <w:p w:rsidR="00DA5D05" w:rsidRDefault="00DA5D05" w:rsidP="00DA5D05">
      <w:pPr>
        <w:pStyle w:val="Lijstalinea"/>
        <w:numPr>
          <w:ilvl w:val="0"/>
          <w:numId w:val="12"/>
        </w:numPr>
        <w:rPr>
          <w:lang w:val="en-US"/>
        </w:rPr>
      </w:pPr>
      <w:r w:rsidRPr="00DA5D05">
        <w:rPr>
          <w:lang w:val="en-US"/>
        </w:rPr>
        <w:t>Blank Lines and Indentation</w:t>
      </w:r>
    </w:p>
    <w:p w:rsidR="00DA5D05" w:rsidRDefault="00DA5D05" w:rsidP="00DA5D05">
      <w:pPr>
        <w:pStyle w:val="Lijstalinea"/>
        <w:numPr>
          <w:ilvl w:val="0"/>
          <w:numId w:val="12"/>
        </w:numPr>
        <w:rPr>
          <w:lang w:val="en-US"/>
        </w:rPr>
      </w:pPr>
      <w:r w:rsidRPr="00DA5D05">
        <w:rPr>
          <w:lang w:val="en-US"/>
        </w:rPr>
        <w:t>Setting The Viewport</w:t>
      </w:r>
    </w:p>
    <w:p w:rsidR="00E0032E" w:rsidRPr="00E0032E" w:rsidRDefault="00E0032E" w:rsidP="00E0032E">
      <w:pPr>
        <w:pStyle w:val="Lijstalinea"/>
        <w:numPr>
          <w:ilvl w:val="1"/>
          <w:numId w:val="12"/>
        </w:numPr>
        <w:rPr>
          <w:lang w:val="en-US"/>
        </w:rPr>
      </w:pPr>
      <w:r w:rsidRPr="00E0032E">
        <w:rPr>
          <w:lang w:val="en-US"/>
        </w:rPr>
        <w:t>HTML5 introduced a method to let web designers take control over the viewport, through the &lt;meta&gt; tag.</w:t>
      </w:r>
    </w:p>
    <w:p w:rsidR="00E0032E" w:rsidRDefault="00E0032E" w:rsidP="00E0032E">
      <w:pPr>
        <w:pStyle w:val="Lijstalinea"/>
        <w:numPr>
          <w:ilvl w:val="1"/>
          <w:numId w:val="12"/>
        </w:numPr>
        <w:rPr>
          <w:lang w:val="en-US"/>
        </w:rPr>
      </w:pPr>
      <w:r w:rsidRPr="00E0032E">
        <w:rPr>
          <w:lang w:val="en-US"/>
        </w:rPr>
        <w:t>The viewport is the user's visible area of a web page. It varies with the device, and will be smaller on a mobile phone than on a computer screen.</w:t>
      </w:r>
    </w:p>
    <w:p w:rsidR="00DA5D05" w:rsidRDefault="00DA5D05" w:rsidP="00DA5D05">
      <w:pPr>
        <w:pStyle w:val="Lijstalinea"/>
        <w:numPr>
          <w:ilvl w:val="0"/>
          <w:numId w:val="12"/>
        </w:numPr>
        <w:rPr>
          <w:lang w:val="en-US"/>
        </w:rPr>
      </w:pPr>
      <w:r w:rsidRPr="00DA5D05">
        <w:rPr>
          <w:lang w:val="en-US"/>
        </w:rPr>
        <w:t>HTML Comments</w:t>
      </w:r>
    </w:p>
    <w:p w:rsidR="00DA5D05" w:rsidRPr="00DA5D05" w:rsidRDefault="00E0032E" w:rsidP="00E0032E">
      <w:pPr>
        <w:pStyle w:val="Lijstalinea"/>
        <w:numPr>
          <w:ilvl w:val="1"/>
          <w:numId w:val="12"/>
        </w:numPr>
        <w:rPr>
          <w:lang w:val="en-US"/>
        </w:rPr>
      </w:pPr>
      <w:r w:rsidRPr="00E0032E">
        <w:rPr>
          <w:lang w:val="en-US"/>
        </w:rPr>
        <w:t>Short comments should be</w:t>
      </w:r>
      <w:r>
        <w:rPr>
          <w:lang w:val="en-US"/>
        </w:rPr>
        <w:t xml:space="preserve"> written on one line.</w:t>
      </w:r>
    </w:p>
    <w:p w:rsidR="00210843" w:rsidRDefault="00E0032E" w:rsidP="00E0032E">
      <w:pPr>
        <w:pStyle w:val="Kop1"/>
        <w:rPr>
          <w:lang w:val="en-US"/>
        </w:rPr>
      </w:pPr>
      <w:r>
        <w:rPr>
          <w:lang w:val="en-US"/>
        </w:rPr>
        <w:t>CSS</w:t>
      </w:r>
    </w:p>
    <w:p w:rsidR="00E0032E" w:rsidRDefault="00E0032E" w:rsidP="00E0032E">
      <w:pPr>
        <w:pStyle w:val="Kop2"/>
        <w:rPr>
          <w:lang w:val="en-US"/>
        </w:rPr>
      </w:pPr>
      <w:r w:rsidRPr="00E0032E">
        <w:rPr>
          <w:lang w:val="en-US"/>
        </w:rPr>
        <w:t>Terminology</w:t>
      </w:r>
    </w:p>
    <w:p w:rsidR="00E0032E" w:rsidRPr="00E0032E" w:rsidRDefault="00E0032E" w:rsidP="00E0032E">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E0032E" w:rsidRPr="00E0032E" w:rsidRDefault="00E0032E" w:rsidP="00E0032E">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E0032E" w:rsidRPr="00B77CCC" w:rsidRDefault="00E0032E" w:rsidP="00E0032E">
      <w:pPr>
        <w:pStyle w:val="Kop2"/>
        <w:rPr>
          <w:lang w:val="en-US"/>
        </w:rPr>
      </w:pPr>
      <w:r w:rsidRPr="00B77CCC">
        <w:rPr>
          <w:lang w:val="en-US"/>
        </w:rPr>
        <w:t>Write valid CSS</w:t>
      </w:r>
    </w:p>
    <w:p w:rsidR="00E0032E" w:rsidRPr="00E0032E" w:rsidRDefault="00E0032E" w:rsidP="00E0032E">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E0032E" w:rsidRDefault="00E0032E" w:rsidP="00E0032E">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E0032E" w:rsidRDefault="00E0032E" w:rsidP="00E0032E">
      <w:pPr>
        <w:pStyle w:val="Kop2"/>
        <w:rPr>
          <w:lang w:val="en-US"/>
        </w:rPr>
      </w:pPr>
      <w:r w:rsidRPr="00E0032E">
        <w:rPr>
          <w:lang w:val="en-US"/>
        </w:rPr>
        <w:t>Line endings</w:t>
      </w:r>
    </w:p>
    <w:p w:rsidR="00E0032E" w:rsidRDefault="00E0032E" w:rsidP="00E0032E">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E0032E" w:rsidRDefault="00E0032E" w:rsidP="00E0032E">
      <w:pPr>
        <w:pStyle w:val="Kop2"/>
        <w:rPr>
          <w:lang w:val="en-US"/>
        </w:rPr>
      </w:pPr>
      <w:r w:rsidRPr="00E0032E">
        <w:rPr>
          <w:lang w:val="en-US"/>
        </w:rPr>
        <w:t>Encoding of CSS files</w:t>
      </w:r>
    </w:p>
    <w:p w:rsidR="001E6008" w:rsidRDefault="00E0032E">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1E6008" w:rsidRPr="001E6008" w:rsidRDefault="001E6008">
      <w:pPr>
        <w:rPr>
          <w:rFonts w:ascii="Segoe UI" w:hAnsi="Segoe UI" w:cs="Segoe UI"/>
          <w:color w:val="24292E"/>
          <w:shd w:val="clear" w:color="auto" w:fill="FFFFFF"/>
          <w:lang w:val="en-US"/>
        </w:rPr>
      </w:pPr>
    </w:p>
    <w:p w:rsidR="001E6008" w:rsidRDefault="001E6008" w:rsidP="001E6008">
      <w:pPr>
        <w:pStyle w:val="Kop2"/>
        <w:rPr>
          <w:lang w:val="en-US"/>
        </w:rPr>
      </w:pPr>
      <w:r w:rsidRPr="001E6008">
        <w:rPr>
          <w:lang w:val="en-US"/>
        </w:rPr>
        <w:lastRenderedPageBreak/>
        <w:t>Naming Conventions</w:t>
      </w:r>
    </w:p>
    <w:p w:rsidR="001E6008" w:rsidRPr="001E6008" w:rsidRDefault="001E6008" w:rsidP="001E6008">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Always use hyphens in class names. Do not use underscores or CamelCase notation.</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w:t>
      </w:r>
      <w:proofErr w:type="spellStart"/>
      <w:r w:rsidRPr="001E6008">
        <w:rPr>
          <w:rStyle w:val="pl-e"/>
          <w:rFonts w:ascii="Consolas" w:hAnsi="Consolas"/>
          <w:color w:val="6F42C1"/>
          <w:lang w:val="en-US"/>
        </w:rPr>
        <w:t>nav</w:t>
      </w:r>
      <w:proofErr w:type="spellEnd"/>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sec_nav</w:t>
      </w:r>
      <w:proofErr w:type="spellEnd"/>
    </w:p>
    <w:p w:rsidR="001E6008" w:rsidRPr="00B77CCC" w:rsidRDefault="001E6008" w:rsidP="001E6008">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SecNav</w:t>
      </w:r>
      <w:proofErr w:type="spellEnd"/>
    </w:p>
    <w:p w:rsidR="001E6008" w:rsidRDefault="001E6008" w:rsidP="001E6008">
      <w:pPr>
        <w:pStyle w:val="Kop2"/>
        <w:rPr>
          <w:lang w:val="en-US"/>
        </w:rPr>
      </w:pPr>
      <w:r w:rsidRPr="001E6008">
        <w:rPr>
          <w:lang w:val="en-US"/>
        </w:rPr>
        <w:t>Values</w:t>
      </w:r>
    </w:p>
    <w:p w:rsidR="001E6008" w:rsidRDefault="001E6008" w:rsidP="001E6008">
      <w:pPr>
        <w:rPr>
          <w:lang w:val="en-US"/>
        </w:rPr>
      </w:pPr>
      <w:r w:rsidRPr="001E6008">
        <w:rPr>
          <w:lang w:val="en-US"/>
        </w:rPr>
        <w:t>Always define generic font families like sans-serif or serif.</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1E6008" w:rsidRDefault="001E6008" w:rsidP="001E6008">
      <w:pPr>
        <w:rPr>
          <w:lang w:val="en-US"/>
        </w:rPr>
      </w:pPr>
      <w:r>
        <w:rPr>
          <w:lang w:val="en-US"/>
        </w:rPr>
        <w:br/>
      </w:r>
      <w:r w:rsidRPr="001E6008">
        <w:rPr>
          <w:lang w:val="en-US"/>
        </w:rPr>
        <w:t xml:space="preserve">Shorten </w:t>
      </w:r>
      <w:proofErr w:type="spellStart"/>
      <w:r w:rsidRPr="001E6008">
        <w:rPr>
          <w:lang w:val="en-US"/>
        </w:rPr>
        <w:t>hexidecimal</w:t>
      </w:r>
      <w:proofErr w:type="spellEnd"/>
      <w:r w:rsidRPr="001E6008">
        <w:rPr>
          <w:lang w:val="en-US"/>
        </w:rPr>
        <w:t xml:space="preserve"> color values to 3 digits when possible:</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w:t>
      </w:r>
      <w:proofErr w:type="spellStart"/>
      <w:r w:rsidRPr="001E6008">
        <w:rPr>
          <w:rStyle w:val="pl-ii"/>
          <w:rFonts w:ascii="Consolas" w:hAnsi="Consolas"/>
          <w:color w:val="FAFBFC"/>
          <w:shd w:val="clear" w:color="auto" w:fill="B31D28"/>
          <w:lang w:val="en-US"/>
        </w:rPr>
        <w:t>fff</w:t>
      </w:r>
      <w:proofErr w:type="spellEnd"/>
      <w:r w:rsidRPr="001E6008">
        <w:rPr>
          <w:rStyle w:val="pl-ii"/>
          <w:rFonts w:ascii="Consolas" w:hAnsi="Consolas"/>
          <w:color w:val="FAFBFC"/>
          <w:shd w:val="clear" w:color="auto" w:fill="B31D28"/>
          <w:lang w:val="en-US"/>
        </w:rPr>
        <w:t>;</w:t>
      </w:r>
    </w:p>
    <w:p w:rsidR="001E6008" w:rsidRDefault="001E6008" w:rsidP="001E6008">
      <w:pPr>
        <w:rPr>
          <w:lang w:val="en-US"/>
        </w:rPr>
      </w:pPr>
    </w:p>
    <w:p w:rsidR="001E6008" w:rsidRDefault="001E6008" w:rsidP="001E6008">
      <w:pPr>
        <w:rPr>
          <w:lang w:val="en-US"/>
        </w:rPr>
      </w:pPr>
      <w:r w:rsidRPr="001E6008">
        <w:rPr>
          <w:lang w:val="en-US"/>
        </w:rPr>
        <w:t>Do not use unit with 0.</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Default="001E6008" w:rsidP="001E6008">
      <w:pPr>
        <w:rPr>
          <w:lang w:val="en-US"/>
        </w:rPr>
      </w:pPr>
    </w:p>
    <w:p w:rsidR="001E6008" w:rsidRPr="001E6008" w:rsidRDefault="001E6008" w:rsidP="001E6008">
      <w:pPr>
        <w:rPr>
          <w:lang w:val="en-US"/>
        </w:rPr>
      </w:pPr>
      <w:r w:rsidRPr="001E6008">
        <w:rPr>
          <w:lang w:val="en-US"/>
        </w:rPr>
        <w:t>Do not use default values if they are not necessary to override inherited values.</w:t>
      </w:r>
    </w:p>
    <w:p w:rsidR="00E0032E" w:rsidRDefault="001E6008" w:rsidP="001E6008">
      <w:pPr>
        <w:pStyle w:val="Kop2"/>
        <w:rPr>
          <w:lang w:val="en-US"/>
        </w:rPr>
      </w:pPr>
      <w:r w:rsidRPr="001E6008">
        <w:rPr>
          <w:lang w:val="en-US"/>
        </w:rPr>
        <w:t>Selectors</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 xml:space="preserve">Selectors should be on a single line, with a space after the selector, followed by an opening brace. A selector should end with a closing brace on the next line. Next selector related the </w:t>
      </w:r>
      <w:proofErr w:type="spellStart"/>
      <w:r w:rsidRPr="001E6008">
        <w:rPr>
          <w:rFonts w:ascii="Segoe UI" w:hAnsi="Segoe UI" w:cs="Segoe UI"/>
          <w:color w:val="24292E"/>
          <w:shd w:val="clear" w:color="auto" w:fill="FFFFFF"/>
          <w:lang w:val="en-US"/>
        </w:rPr>
        <w:t>the</w:t>
      </w:r>
      <w:proofErr w:type="spellEnd"/>
      <w:r w:rsidRPr="001E6008">
        <w:rPr>
          <w:rFonts w:ascii="Segoe UI" w:hAnsi="Segoe UI" w:cs="Segoe UI"/>
          <w:color w:val="24292E"/>
          <w:shd w:val="clear" w:color="auto" w:fill="FFFFFF"/>
          <w:lang w:val="en-US"/>
        </w:rPr>
        <w:t xml:space="preserve"> previous one should be on the next line with one additional line space between them.</w:t>
      </w:r>
    </w:p>
    <w:p w:rsidR="001E6008" w:rsidRPr="00B77CCC" w:rsidRDefault="001E6008" w:rsidP="001E6008">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1E6008" w:rsidRPr="00B77CCC" w:rsidRDefault="001E6008" w:rsidP="001E6008">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1E6008" w:rsidRPr="00B77CCC" w:rsidRDefault="001E6008" w:rsidP="001E6008">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1E6008" w:rsidRPr="00B77CCC" w:rsidRDefault="001E6008" w:rsidP="001E6008">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1E6008" w:rsidRPr="00B77CCC" w:rsidRDefault="001E6008" w:rsidP="001E6008">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1E6008" w:rsidRDefault="001E6008">
      <w:pPr>
        <w:rPr>
          <w:lang w:val="en-US"/>
        </w:rPr>
      </w:pPr>
      <w:r>
        <w:rPr>
          <w:lang w:val="en-US"/>
        </w:rPr>
        <w:br w:type="page"/>
      </w:r>
    </w:p>
    <w:p w:rsidR="001E6008" w:rsidRDefault="001E6008" w:rsidP="001E6008">
      <w:pPr>
        <w:pStyle w:val="Kop2"/>
        <w:rPr>
          <w:lang w:val="en-US"/>
        </w:rPr>
      </w:pPr>
      <w:r w:rsidRPr="001E6008">
        <w:rPr>
          <w:lang w:val="en-US"/>
        </w:rPr>
        <w:lastRenderedPageBreak/>
        <w:t>Multiple selectors</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1E6008" w:rsidRPr="001E6008" w:rsidRDefault="001E6008" w:rsidP="001E6008">
      <w:pPr>
        <w:pStyle w:val="HTML-voorafopgemaakt"/>
        <w:shd w:val="clear" w:color="auto" w:fill="F6F8FA"/>
        <w:rPr>
          <w:rFonts w:ascii="Consolas" w:hAnsi="Consolas"/>
          <w:color w:val="24292E"/>
          <w:lang w:val="en-US"/>
        </w:rPr>
      </w:pP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proofErr w:type="spellEnd"/>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proofErr w:type="spellEnd"/>
      <w:r w:rsidRPr="001E6008">
        <w:rPr>
          <w:rFonts w:ascii="Consolas" w:hAnsi="Consolas"/>
          <w:color w:val="24292E"/>
          <w:lang w:val="en-US"/>
        </w:rPr>
        <w:t xml:space="preserve"> {</w:t>
      </w:r>
    </w:p>
    <w:p w:rsidR="001E6008" w:rsidRPr="00B77CCC" w:rsidRDefault="001E6008" w:rsidP="001E6008">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1E6008" w:rsidRDefault="001E6008" w:rsidP="001E6008">
      <w:pPr>
        <w:pStyle w:val="Kop2"/>
        <w:rPr>
          <w:lang w:val="en-US"/>
        </w:rPr>
      </w:pPr>
      <w:r w:rsidRPr="001E6008">
        <w:rPr>
          <w:lang w:val="en-US"/>
        </w:rPr>
        <w:t>Order of properties</w:t>
      </w:r>
    </w:p>
    <w:p w:rsidR="001E6008" w:rsidRDefault="001E6008" w:rsidP="001E6008">
      <w:pPr>
        <w:rPr>
          <w:lang w:val="en-US"/>
        </w:rPr>
      </w:pPr>
      <w:r w:rsidRPr="001E6008">
        <w:rPr>
          <w:lang w:val="en-US"/>
        </w:rPr>
        <w:t>Order of properties can have the following structure: box model, typography and graphic layer or order properties alphabetically.</w:t>
      </w:r>
    </w:p>
    <w:p w:rsidR="001E6008" w:rsidRDefault="001E6008" w:rsidP="001E6008">
      <w:pPr>
        <w:pStyle w:val="Kop2"/>
        <w:rPr>
          <w:lang w:val="en-US"/>
        </w:rPr>
      </w:pPr>
      <w:r w:rsidRPr="001E6008">
        <w:rPr>
          <w:lang w:val="en-US"/>
        </w:rPr>
        <w:t>Comments</w:t>
      </w:r>
    </w:p>
    <w:p w:rsidR="001E6008" w:rsidRDefault="001E6008" w:rsidP="001E6008">
      <w:pPr>
        <w:rPr>
          <w:lang w:val="en-US"/>
        </w:rPr>
      </w:pPr>
      <w:r w:rsidRPr="001E6008">
        <w:rPr>
          <w:lang w:val="en-US"/>
        </w:rPr>
        <w:t>This comment style is used as the separator of the main sections. There are 2 empty lines before and after it:</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1E6008" w:rsidRDefault="001E6008" w:rsidP="001E6008">
      <w:pPr>
        <w:rPr>
          <w:lang w:val="en-US"/>
        </w:rPr>
      </w:pPr>
      <w:r w:rsidRPr="001E6008">
        <w:rPr>
          <w:lang w:val="en-US"/>
        </w:rPr>
        <w:t>The following comment style is used as the separator of the subsections of the main sections. It has 2 empty lines before it and 1 empty line after it:</w:t>
      </w:r>
    </w:p>
    <w:p w:rsidR="001E6008" w:rsidRPr="00B77CCC" w:rsidRDefault="001E6008" w:rsidP="001E6008">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1E6008" w:rsidRPr="00B77CCC" w:rsidRDefault="001E6008" w:rsidP="001E6008">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1E6008" w:rsidRDefault="001E6008" w:rsidP="001E6008">
      <w:pPr>
        <w:rPr>
          <w:lang w:val="en-US"/>
        </w:rPr>
      </w:pP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722A4B" w:rsidRDefault="00722A4B">
      <w:pPr>
        <w:rPr>
          <w:rFonts w:asciiTheme="majorHAnsi" w:eastAsiaTheme="majorEastAsia" w:hAnsiTheme="majorHAnsi" w:cstheme="majorBidi"/>
          <w:bCs/>
          <w:i/>
          <w:color w:val="6076B4" w:themeColor="accent1"/>
          <w:sz w:val="32"/>
          <w:szCs w:val="32"/>
          <w:lang w:val="en-US"/>
        </w:rPr>
      </w:pPr>
      <w:r>
        <w:rPr>
          <w:lang w:val="en-US"/>
        </w:rPr>
        <w:br w:type="page"/>
      </w:r>
    </w:p>
    <w:p w:rsidR="00C700D1" w:rsidRDefault="00C700D1" w:rsidP="00722A4B">
      <w:pPr>
        <w:pStyle w:val="Kop1"/>
        <w:rPr>
          <w:lang w:val="en-US"/>
        </w:rPr>
      </w:pPr>
      <w:r w:rsidRPr="00C700D1">
        <w:rPr>
          <w:lang w:val="en-US"/>
        </w:rPr>
        <w:lastRenderedPageBreak/>
        <w:t>JavaScript</w:t>
      </w:r>
    </w:p>
    <w:p w:rsidR="00B4204C" w:rsidRDefault="00B4204C" w:rsidP="00B4204C">
      <w:pPr>
        <w:pStyle w:val="Kop2"/>
        <w:rPr>
          <w:lang w:val="en-US"/>
        </w:rPr>
      </w:pPr>
      <w:r w:rsidRPr="00B4204C">
        <w:rPr>
          <w:lang w:val="en-US"/>
        </w:rPr>
        <w:t>Variable Names</w:t>
      </w:r>
    </w:p>
    <w:p w:rsidR="00B4204C" w:rsidRPr="00B4204C" w:rsidRDefault="00B4204C" w:rsidP="00B4204C">
      <w:pPr>
        <w:rPr>
          <w:lang w:val="en-US"/>
        </w:rPr>
      </w:pPr>
      <w:r>
        <w:rPr>
          <w:lang w:val="en-US"/>
        </w:rPr>
        <w:t>U</w:t>
      </w:r>
      <w:r w:rsidRPr="00B4204C">
        <w:rPr>
          <w:lang w:val="en-US"/>
        </w:rPr>
        <w:t>se camelCase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B4204C" w:rsidRDefault="00B4204C" w:rsidP="00B4204C">
      <w:pPr>
        <w:pStyle w:val="Kop2"/>
        <w:rPr>
          <w:lang w:val="en-US"/>
        </w:rPr>
      </w:pPr>
      <w:r w:rsidRPr="00B4204C">
        <w:rPr>
          <w:lang w:val="en-US"/>
        </w:rPr>
        <w:t>Spaces Around Operators</w:t>
      </w:r>
    </w:p>
    <w:p w:rsidR="00B4204C" w:rsidRDefault="00B4204C" w:rsidP="00B4204C">
      <w:pPr>
        <w:rPr>
          <w:lang w:val="en-US"/>
        </w:rPr>
      </w:pPr>
      <w:r w:rsidRPr="00B4204C">
        <w:rPr>
          <w:lang w:val="en-US"/>
        </w:rPr>
        <w:t>Always put spaces around operators ( = + - * / ), and after commas:</w:t>
      </w:r>
    </w:p>
    <w:p w:rsidR="00B4204C" w:rsidRDefault="00B4204C" w:rsidP="00B4204C">
      <w:pPr>
        <w:rPr>
          <w:rFonts w:ascii="Consolas" w:hAnsi="Consolas"/>
          <w:color w:val="000000"/>
          <w:shd w:val="clear" w:color="auto" w:fill="FFFFFF"/>
          <w:lang w:val="en-US"/>
        </w:rPr>
      </w:pP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x = y + z;</w:t>
      </w:r>
      <w:r w:rsidRPr="00B4204C">
        <w:rPr>
          <w:rFonts w:ascii="Consolas" w:hAnsi="Consolas"/>
          <w:color w:val="000000"/>
          <w:lang w:val="en-US"/>
        </w:rPr>
        <w:br/>
      </w: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B4204C" w:rsidRDefault="00B4204C" w:rsidP="00B4204C">
      <w:pPr>
        <w:pStyle w:val="Kop2"/>
        <w:rPr>
          <w:lang w:val="en-US"/>
        </w:rPr>
      </w:pPr>
      <w:r w:rsidRPr="00B4204C">
        <w:rPr>
          <w:lang w:val="en-US"/>
        </w:rPr>
        <w:t>Code Indentation</w:t>
      </w:r>
    </w:p>
    <w:p w:rsidR="00B4204C" w:rsidRDefault="00B4204C" w:rsidP="00B4204C">
      <w:pPr>
        <w:rPr>
          <w:lang w:val="en-US"/>
        </w:rPr>
      </w:pPr>
      <w:r w:rsidRPr="00B4204C">
        <w:rPr>
          <w:lang w:val="en-US"/>
        </w:rPr>
        <w:t>Always use 4 spaces for indentation of code blocks:</w:t>
      </w:r>
    </w:p>
    <w:p w:rsidR="00B4204C" w:rsidRPr="00B4204C" w:rsidRDefault="00B4204C" w:rsidP="00B4204C">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w:t>
      </w:r>
      <w:proofErr w:type="spellStart"/>
      <w:r w:rsidRPr="00B4204C">
        <w:rPr>
          <w:rFonts w:ascii="Consolas" w:hAnsi="Consolas"/>
          <w:color w:val="000000"/>
          <w:shd w:val="clear" w:color="auto" w:fill="FFFFFF"/>
          <w:lang w:val="en-US"/>
        </w:rPr>
        <w:t>toCelsius</w:t>
      </w:r>
      <w:proofErr w:type="spellEnd"/>
      <w:r w:rsidRPr="00B4204C">
        <w:rPr>
          <w:rFonts w:ascii="Consolas" w:hAnsi="Consolas"/>
          <w:color w:val="000000"/>
          <w:shd w:val="clear" w:color="auto" w:fill="FFFFFF"/>
          <w:lang w:val="en-US"/>
        </w:rPr>
        <w:t>(</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xml:space="preserve">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722A4B" w:rsidRDefault="00B4204C" w:rsidP="00B4204C">
      <w:pPr>
        <w:pStyle w:val="Kop2"/>
        <w:rPr>
          <w:lang w:val="en-US"/>
        </w:rPr>
      </w:pPr>
      <w:r w:rsidRPr="00B4204C">
        <w:rPr>
          <w:lang w:val="en-US"/>
        </w:rPr>
        <w:t>Statement Rules</w:t>
      </w:r>
    </w:p>
    <w:p w:rsidR="00B4204C" w:rsidRDefault="00B4204C" w:rsidP="00B4204C">
      <w:pPr>
        <w:rPr>
          <w:lang w:val="en-US"/>
        </w:rPr>
      </w:pPr>
      <w:r w:rsidRPr="00B4204C">
        <w:rPr>
          <w:lang w:val="en-US"/>
        </w:rPr>
        <w:t>Gener</w:t>
      </w:r>
      <w:r>
        <w:rPr>
          <w:lang w:val="en-US"/>
        </w:rPr>
        <w:t>al rules for simple statements:</w:t>
      </w:r>
    </w:p>
    <w:p w:rsidR="00B4204C" w:rsidRDefault="00B4204C" w:rsidP="00B4204C">
      <w:pPr>
        <w:pStyle w:val="Lijstalinea"/>
        <w:numPr>
          <w:ilvl w:val="0"/>
          <w:numId w:val="13"/>
        </w:numPr>
        <w:rPr>
          <w:lang w:val="en-US"/>
        </w:rPr>
      </w:pPr>
      <w:r w:rsidRPr="00B4204C">
        <w:rPr>
          <w:lang w:val="en-US"/>
        </w:rPr>
        <w:t>Always end a simple statement with a semicolon.</w:t>
      </w:r>
    </w:p>
    <w:p w:rsidR="00B4204C" w:rsidRDefault="00B4204C" w:rsidP="00B4204C">
      <w:pPr>
        <w:rPr>
          <w:lang w:val="en-US"/>
        </w:rPr>
      </w:pPr>
      <w:r w:rsidRPr="00B4204C">
        <w:rPr>
          <w:lang w:val="en-US"/>
        </w:rPr>
        <w:t>General rules for complex (compound) statements:</w:t>
      </w:r>
    </w:p>
    <w:p w:rsidR="00B4204C" w:rsidRPr="00B4204C" w:rsidRDefault="00B4204C" w:rsidP="00B4204C">
      <w:pPr>
        <w:numPr>
          <w:ilvl w:val="0"/>
          <w:numId w:val="14"/>
        </w:numPr>
        <w:rPr>
          <w:lang w:val="en-US"/>
        </w:rPr>
      </w:pPr>
      <w:r w:rsidRPr="00B4204C">
        <w:rPr>
          <w:lang w:val="en-US"/>
        </w:rPr>
        <w:t>Put the opening bracket at the end of the first line.</w:t>
      </w:r>
    </w:p>
    <w:p w:rsidR="00B4204C" w:rsidRPr="00B4204C" w:rsidRDefault="00B4204C" w:rsidP="00B4204C">
      <w:pPr>
        <w:numPr>
          <w:ilvl w:val="0"/>
          <w:numId w:val="14"/>
        </w:numPr>
        <w:rPr>
          <w:lang w:val="en-US"/>
        </w:rPr>
      </w:pPr>
      <w:r w:rsidRPr="00B4204C">
        <w:rPr>
          <w:lang w:val="en-US"/>
        </w:rPr>
        <w:t>Use one space before the opening bracket.</w:t>
      </w:r>
    </w:p>
    <w:p w:rsidR="00B4204C" w:rsidRPr="00B4204C" w:rsidRDefault="00B4204C" w:rsidP="00B4204C">
      <w:pPr>
        <w:numPr>
          <w:ilvl w:val="0"/>
          <w:numId w:val="14"/>
        </w:numPr>
        <w:rPr>
          <w:lang w:val="en-US"/>
        </w:rPr>
      </w:pPr>
      <w:r w:rsidRPr="00B4204C">
        <w:rPr>
          <w:lang w:val="en-US"/>
        </w:rPr>
        <w:t>Put the closing bracket on a new line, without leading spaces.</w:t>
      </w:r>
    </w:p>
    <w:p w:rsidR="00B4204C" w:rsidRPr="00B4204C" w:rsidRDefault="00B4204C" w:rsidP="00B4204C">
      <w:pPr>
        <w:numPr>
          <w:ilvl w:val="0"/>
          <w:numId w:val="14"/>
        </w:numPr>
        <w:rPr>
          <w:lang w:val="en-US"/>
        </w:rPr>
      </w:pPr>
      <w:r w:rsidRPr="00B4204C">
        <w:rPr>
          <w:lang w:val="en-US"/>
        </w:rPr>
        <w:t>Do not end a complex statement with a semicolon.</w:t>
      </w:r>
    </w:p>
    <w:p w:rsidR="00B4204C" w:rsidRDefault="00B4204C" w:rsidP="00B4204C">
      <w:pPr>
        <w:pStyle w:val="Kop2"/>
        <w:rPr>
          <w:lang w:val="en-US"/>
        </w:rPr>
      </w:pPr>
      <w:r w:rsidRPr="00B4204C">
        <w:rPr>
          <w:lang w:val="en-US"/>
        </w:rPr>
        <w:t>Object Rules</w:t>
      </w:r>
    </w:p>
    <w:p w:rsidR="00B4204C" w:rsidRDefault="00B4204C" w:rsidP="00B4204C">
      <w:pPr>
        <w:rPr>
          <w:lang w:val="en-US"/>
        </w:rPr>
      </w:pPr>
      <w:r w:rsidRPr="00B4204C">
        <w:rPr>
          <w:lang w:val="en-US"/>
        </w:rPr>
        <w:t>General rules for object definitions:</w:t>
      </w:r>
    </w:p>
    <w:p w:rsidR="00B4204C" w:rsidRPr="00B4204C" w:rsidRDefault="00B4204C" w:rsidP="00B4204C">
      <w:pPr>
        <w:numPr>
          <w:ilvl w:val="0"/>
          <w:numId w:val="15"/>
        </w:numPr>
        <w:rPr>
          <w:lang w:val="en-US"/>
        </w:rPr>
      </w:pPr>
      <w:r w:rsidRPr="00B4204C">
        <w:rPr>
          <w:lang w:val="en-US"/>
        </w:rPr>
        <w:t>Place the opening bracket on the same line as the object name.</w:t>
      </w:r>
    </w:p>
    <w:p w:rsidR="00B4204C" w:rsidRPr="00B4204C" w:rsidRDefault="00B4204C" w:rsidP="00B4204C">
      <w:pPr>
        <w:numPr>
          <w:ilvl w:val="0"/>
          <w:numId w:val="15"/>
        </w:numPr>
        <w:rPr>
          <w:lang w:val="en-US"/>
        </w:rPr>
      </w:pPr>
      <w:r w:rsidRPr="00B4204C">
        <w:rPr>
          <w:lang w:val="en-US"/>
        </w:rPr>
        <w:t>Use colon plus one space between each property and its value.</w:t>
      </w:r>
    </w:p>
    <w:p w:rsidR="00B4204C" w:rsidRPr="00B4204C" w:rsidRDefault="00B4204C" w:rsidP="00B4204C">
      <w:pPr>
        <w:numPr>
          <w:ilvl w:val="0"/>
          <w:numId w:val="15"/>
        </w:numPr>
        <w:rPr>
          <w:lang w:val="en-US"/>
        </w:rPr>
      </w:pPr>
      <w:r w:rsidRPr="00B4204C">
        <w:rPr>
          <w:lang w:val="en-US"/>
        </w:rPr>
        <w:t>Use quotes around string values, not around numeric values.</w:t>
      </w:r>
    </w:p>
    <w:p w:rsidR="00B4204C" w:rsidRPr="00B4204C" w:rsidRDefault="00B4204C" w:rsidP="00B4204C">
      <w:pPr>
        <w:numPr>
          <w:ilvl w:val="0"/>
          <w:numId w:val="15"/>
        </w:numPr>
        <w:rPr>
          <w:lang w:val="en-US"/>
        </w:rPr>
      </w:pPr>
      <w:r w:rsidRPr="00B4204C">
        <w:rPr>
          <w:lang w:val="en-US"/>
        </w:rPr>
        <w:t>Do not add a comma after the last property-value pair.</w:t>
      </w:r>
    </w:p>
    <w:p w:rsidR="00B4204C" w:rsidRPr="00B4204C" w:rsidRDefault="00B4204C" w:rsidP="00B4204C">
      <w:pPr>
        <w:numPr>
          <w:ilvl w:val="0"/>
          <w:numId w:val="15"/>
        </w:numPr>
        <w:rPr>
          <w:lang w:val="en-US"/>
        </w:rPr>
      </w:pPr>
      <w:r w:rsidRPr="00B4204C">
        <w:rPr>
          <w:lang w:val="en-US"/>
        </w:rPr>
        <w:lastRenderedPageBreak/>
        <w:t>Place the closing bracket on a new line, without leading spaces.</w:t>
      </w:r>
    </w:p>
    <w:p w:rsidR="00B4204C" w:rsidRPr="00B4204C" w:rsidRDefault="00B4204C" w:rsidP="00B4204C">
      <w:pPr>
        <w:numPr>
          <w:ilvl w:val="0"/>
          <w:numId w:val="15"/>
        </w:numPr>
        <w:rPr>
          <w:lang w:val="en-US"/>
        </w:rPr>
      </w:pPr>
      <w:r w:rsidRPr="00B4204C">
        <w:rPr>
          <w:lang w:val="en-US"/>
        </w:rPr>
        <w:t>Always end an object definition with a semicolon.</w:t>
      </w:r>
    </w:p>
    <w:p w:rsidR="00B4204C" w:rsidRDefault="00B4204C" w:rsidP="00B4204C">
      <w:pPr>
        <w:pStyle w:val="Kop2"/>
        <w:rPr>
          <w:lang w:val="en-US"/>
        </w:rPr>
      </w:pPr>
      <w:r w:rsidRPr="00B4204C">
        <w:rPr>
          <w:lang w:val="en-US"/>
        </w:rPr>
        <w:t>Naming Conventions</w:t>
      </w:r>
    </w:p>
    <w:p w:rsidR="00B4204C" w:rsidRDefault="00B4204C" w:rsidP="00B4204C">
      <w:pPr>
        <w:rPr>
          <w:lang w:val="en-US"/>
        </w:rPr>
      </w:pPr>
      <w:r w:rsidRPr="00B4204C">
        <w:rPr>
          <w:lang w:val="en-US"/>
        </w:rPr>
        <w:t>Always use the same naming convention for all your code. For example:</w:t>
      </w:r>
    </w:p>
    <w:p w:rsidR="00B4204C" w:rsidRPr="00B4204C" w:rsidRDefault="00B4204C" w:rsidP="00B4204C">
      <w:pPr>
        <w:numPr>
          <w:ilvl w:val="0"/>
          <w:numId w:val="16"/>
        </w:numPr>
        <w:rPr>
          <w:lang w:val="en-US"/>
        </w:rPr>
      </w:pPr>
      <w:r w:rsidRPr="00B4204C">
        <w:rPr>
          <w:lang w:val="en-US"/>
        </w:rPr>
        <w:t>Variable and function names written as </w:t>
      </w:r>
      <w:r w:rsidRPr="00B4204C">
        <w:rPr>
          <w:b/>
          <w:bCs/>
          <w:lang w:val="en-US"/>
        </w:rPr>
        <w:t>camelCase</w:t>
      </w:r>
    </w:p>
    <w:p w:rsidR="00B4204C" w:rsidRPr="00B4204C" w:rsidRDefault="00B4204C" w:rsidP="00B4204C">
      <w:pPr>
        <w:numPr>
          <w:ilvl w:val="0"/>
          <w:numId w:val="16"/>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B4204C" w:rsidRPr="00B4204C" w:rsidRDefault="00B4204C" w:rsidP="00B4204C">
      <w:pPr>
        <w:numPr>
          <w:ilvl w:val="0"/>
          <w:numId w:val="16"/>
        </w:numPr>
        <w:rPr>
          <w:lang w:val="en-US"/>
        </w:rPr>
      </w:pPr>
      <w:r w:rsidRPr="00B4204C">
        <w:rPr>
          <w:lang w:val="en-US"/>
        </w:rPr>
        <w:t>Constants (like PI) written in </w:t>
      </w:r>
      <w:r w:rsidRPr="00B4204C">
        <w:rPr>
          <w:b/>
          <w:bCs/>
          <w:lang w:val="en-US"/>
        </w:rPr>
        <w:t>UPPERCASE</w:t>
      </w:r>
    </w:p>
    <w:p w:rsidR="00B4204C" w:rsidRDefault="00B77CCC" w:rsidP="00B77CCC">
      <w:pPr>
        <w:pStyle w:val="Kop1"/>
        <w:rPr>
          <w:lang w:val="en-US"/>
        </w:rPr>
      </w:pPr>
      <w:r>
        <w:rPr>
          <w:lang w:val="en-US"/>
        </w:rPr>
        <w:t>SQL</w:t>
      </w:r>
    </w:p>
    <w:p w:rsidR="00B77CCC" w:rsidRDefault="00952840" w:rsidP="00952840">
      <w:pPr>
        <w:pStyle w:val="Kop2"/>
        <w:rPr>
          <w:lang w:val="en-US"/>
        </w:rPr>
      </w:pPr>
      <w:r w:rsidRPr="00952840">
        <w:rPr>
          <w:lang w:val="en-US"/>
        </w:rPr>
        <w:t>General</w:t>
      </w:r>
    </w:p>
    <w:p w:rsidR="00952840" w:rsidRDefault="00952840" w:rsidP="00952840">
      <w:pPr>
        <w:pStyle w:val="Kop3"/>
        <w:rPr>
          <w:lang w:val="en-US"/>
        </w:rPr>
      </w:pPr>
      <w:r w:rsidRPr="00952840">
        <w:rPr>
          <w:lang w:val="en-US"/>
        </w:rPr>
        <w:t>Do</w:t>
      </w:r>
    </w:p>
    <w:p w:rsidR="00952840" w:rsidRPr="00952840" w:rsidRDefault="00952840" w:rsidP="00952840">
      <w:pPr>
        <w:numPr>
          <w:ilvl w:val="0"/>
          <w:numId w:val="18"/>
        </w:numPr>
        <w:rPr>
          <w:lang w:val="en-US"/>
        </w:rPr>
      </w:pPr>
      <w:r w:rsidRPr="00952840">
        <w:rPr>
          <w:lang w:val="en-US"/>
        </w:rPr>
        <w:t>Use consistent and descriptive identifiers and names.</w:t>
      </w:r>
    </w:p>
    <w:p w:rsidR="00952840" w:rsidRPr="00952840" w:rsidRDefault="00952840" w:rsidP="00952840">
      <w:pPr>
        <w:numPr>
          <w:ilvl w:val="0"/>
          <w:numId w:val="18"/>
        </w:numPr>
        <w:rPr>
          <w:lang w:val="en-US"/>
        </w:rPr>
      </w:pPr>
      <w:r w:rsidRPr="00952840">
        <w:rPr>
          <w:lang w:val="en-US"/>
        </w:rPr>
        <w:t>Make judicious use of white space and indentation to make code easier to read.</w:t>
      </w:r>
    </w:p>
    <w:p w:rsidR="00952840" w:rsidRPr="00952840" w:rsidRDefault="00952840" w:rsidP="00952840">
      <w:pPr>
        <w:numPr>
          <w:ilvl w:val="0"/>
          <w:numId w:val="18"/>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952840" w:rsidRPr="00952840" w:rsidRDefault="00952840" w:rsidP="00952840">
      <w:pPr>
        <w:numPr>
          <w:ilvl w:val="0"/>
          <w:numId w:val="18"/>
        </w:numPr>
        <w:rPr>
          <w:lang w:val="en-US"/>
        </w:rPr>
      </w:pPr>
      <w:r w:rsidRPr="00952840">
        <w:rPr>
          <w:lang w:val="en-US"/>
        </w:rPr>
        <w:t>Try to use only standard SQL functions instead of vendor specific functions for reasons of portability.</w:t>
      </w:r>
    </w:p>
    <w:p w:rsidR="00952840" w:rsidRPr="00952840" w:rsidRDefault="00952840" w:rsidP="00952840">
      <w:pPr>
        <w:numPr>
          <w:ilvl w:val="0"/>
          <w:numId w:val="18"/>
        </w:numPr>
        <w:rPr>
          <w:lang w:val="en-US"/>
        </w:rPr>
      </w:pPr>
      <w:r w:rsidRPr="00952840">
        <w:rPr>
          <w:lang w:val="en-US"/>
        </w:rPr>
        <w:t>Keep code succinct and devoid of redundant SQL—such as unnecessary quoting or parentheses or </w:t>
      </w:r>
      <w:proofErr w:type="spellStart"/>
      <w:r w:rsidRPr="00952840">
        <w:rPr>
          <w:lang w:val="en-US"/>
        </w:rPr>
        <w:t>WHEREclauses</w:t>
      </w:r>
      <w:proofErr w:type="spellEnd"/>
      <w:r w:rsidRPr="00952840">
        <w:rPr>
          <w:lang w:val="en-US"/>
        </w:rPr>
        <w:t xml:space="preserve"> that can otherwise be derived.</w:t>
      </w:r>
    </w:p>
    <w:p w:rsidR="00952840" w:rsidRPr="00952840" w:rsidRDefault="00952840" w:rsidP="00952840">
      <w:pPr>
        <w:numPr>
          <w:ilvl w:val="0"/>
          <w:numId w:val="18"/>
        </w:numPr>
        <w:rPr>
          <w:lang w:val="en-US"/>
        </w:rPr>
      </w:pPr>
      <w:r w:rsidRPr="00952840">
        <w:rPr>
          <w:lang w:val="en-US"/>
        </w:rPr>
        <w:t>Include comments in SQL code where necessary. Use the C style opening /* and closing */ where possible otherwise precede comments with -- and finish them with a new line.</w:t>
      </w:r>
    </w:p>
    <w:p w:rsidR="00952840" w:rsidRDefault="00952840" w:rsidP="00952840">
      <w:pPr>
        <w:pStyle w:val="Kop3"/>
        <w:rPr>
          <w:lang w:val="en-US"/>
        </w:rPr>
      </w:pPr>
      <w:r w:rsidRPr="00952840">
        <w:rPr>
          <w:lang w:val="en-US"/>
        </w:rPr>
        <w:t>Avoid</w:t>
      </w:r>
    </w:p>
    <w:p w:rsidR="00952840" w:rsidRPr="00952840" w:rsidRDefault="00952840" w:rsidP="00952840">
      <w:pPr>
        <w:numPr>
          <w:ilvl w:val="0"/>
          <w:numId w:val="19"/>
        </w:numPr>
        <w:rPr>
          <w:lang w:val="en-US"/>
        </w:rPr>
      </w:pPr>
      <w:r w:rsidRPr="00952840">
        <w:rPr>
          <w:lang w:val="en-US"/>
        </w:rPr>
        <w:t>CamelCase—it is difficult to scan quickly.</w:t>
      </w:r>
    </w:p>
    <w:p w:rsidR="00952840" w:rsidRPr="00952840" w:rsidRDefault="00952840" w:rsidP="00952840">
      <w:pPr>
        <w:numPr>
          <w:ilvl w:val="0"/>
          <w:numId w:val="19"/>
        </w:numPr>
        <w:rPr>
          <w:lang w:val="en-US"/>
        </w:rPr>
      </w:pPr>
      <w:r w:rsidRPr="00952840">
        <w:rPr>
          <w:lang w:val="en-US"/>
        </w:rPr>
        <w:t>Descriptive prefixes or Hungarian notation such as </w:t>
      </w:r>
      <w:proofErr w:type="spellStart"/>
      <w:r w:rsidRPr="00952840">
        <w:rPr>
          <w:lang w:val="en-US"/>
        </w:rPr>
        <w:t>sp</w:t>
      </w:r>
      <w:proofErr w:type="spellEnd"/>
      <w:r w:rsidRPr="00952840">
        <w:rPr>
          <w:lang w:val="en-US"/>
        </w:rPr>
        <w:t>_ or </w:t>
      </w:r>
      <w:proofErr w:type="spellStart"/>
      <w:r w:rsidRPr="00952840">
        <w:rPr>
          <w:lang w:val="en-US"/>
        </w:rPr>
        <w:t>tbl</w:t>
      </w:r>
      <w:proofErr w:type="spellEnd"/>
      <w:r w:rsidRPr="00952840">
        <w:rPr>
          <w:lang w:val="en-US"/>
        </w:rPr>
        <w:t>.</w:t>
      </w:r>
    </w:p>
    <w:p w:rsidR="00952840" w:rsidRPr="00952840" w:rsidRDefault="00952840" w:rsidP="00952840">
      <w:pPr>
        <w:numPr>
          <w:ilvl w:val="0"/>
          <w:numId w:val="19"/>
        </w:numPr>
        <w:rPr>
          <w:lang w:val="en-US"/>
        </w:rPr>
      </w:pPr>
      <w:r w:rsidRPr="00952840">
        <w:rPr>
          <w:lang w:val="en-US"/>
        </w:rPr>
        <w:t>Plurals—use the more natural collective term where possible instead. For example staff instead of employees or people instead of individuals.</w:t>
      </w:r>
    </w:p>
    <w:p w:rsidR="00952840" w:rsidRPr="00952840" w:rsidRDefault="00952840" w:rsidP="00952840">
      <w:pPr>
        <w:numPr>
          <w:ilvl w:val="0"/>
          <w:numId w:val="19"/>
        </w:numPr>
        <w:rPr>
          <w:lang w:val="en-US"/>
        </w:rPr>
      </w:pPr>
      <w:r w:rsidRPr="00952840">
        <w:rPr>
          <w:lang w:val="en-US"/>
        </w:rPr>
        <w:t>Quoted identifiers—if you must use them then stick to SQL92 double quotes for portability (you may need to configure your SQL server to support this depending on vendor).</w:t>
      </w:r>
    </w:p>
    <w:p w:rsidR="00952840" w:rsidRPr="00952840" w:rsidRDefault="00952840" w:rsidP="00952840">
      <w:pPr>
        <w:numPr>
          <w:ilvl w:val="0"/>
          <w:numId w:val="19"/>
        </w:numPr>
        <w:rPr>
          <w:lang w:val="en-US"/>
        </w:rPr>
      </w:pPr>
      <w:r w:rsidRPr="00952840">
        <w:rPr>
          <w:lang w:val="en-US"/>
        </w:rPr>
        <w:t>Object oriented design principles should not be applied to SQL or database structures.</w:t>
      </w:r>
    </w:p>
    <w:p w:rsidR="00952840" w:rsidRDefault="00952840" w:rsidP="00952840">
      <w:pPr>
        <w:pStyle w:val="Kop2"/>
        <w:rPr>
          <w:lang w:val="en-US"/>
        </w:rPr>
      </w:pPr>
      <w:r w:rsidRPr="00952840">
        <w:rPr>
          <w:lang w:val="en-US"/>
        </w:rPr>
        <w:t>Naming conventions</w:t>
      </w:r>
    </w:p>
    <w:p w:rsidR="00952840" w:rsidRDefault="00952840" w:rsidP="00952840">
      <w:pPr>
        <w:pStyle w:val="Kop3"/>
        <w:rPr>
          <w:lang w:val="en-US"/>
        </w:rPr>
      </w:pPr>
      <w:r w:rsidRPr="00952840">
        <w:rPr>
          <w:lang w:val="en-US"/>
        </w:rPr>
        <w:t>General</w:t>
      </w:r>
    </w:p>
    <w:p w:rsidR="00952840" w:rsidRPr="00952840" w:rsidRDefault="00952840" w:rsidP="00952840">
      <w:pPr>
        <w:numPr>
          <w:ilvl w:val="0"/>
          <w:numId w:val="20"/>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952840" w:rsidRPr="00952840" w:rsidRDefault="00952840" w:rsidP="00952840">
      <w:pPr>
        <w:numPr>
          <w:ilvl w:val="0"/>
          <w:numId w:val="20"/>
        </w:numPr>
        <w:rPr>
          <w:lang w:val="en-US"/>
        </w:rPr>
      </w:pPr>
      <w:r w:rsidRPr="00952840">
        <w:rPr>
          <w:lang w:val="en-US"/>
        </w:rPr>
        <w:t>Keep the length to a maximum of 30 bytes—in practice this is 30 characters unless you are using multi-byte character set.</w:t>
      </w:r>
    </w:p>
    <w:p w:rsidR="00952840" w:rsidRPr="00952840" w:rsidRDefault="00952840" w:rsidP="00952840">
      <w:pPr>
        <w:numPr>
          <w:ilvl w:val="0"/>
          <w:numId w:val="20"/>
        </w:numPr>
        <w:rPr>
          <w:lang w:val="en-US"/>
        </w:rPr>
      </w:pPr>
      <w:r w:rsidRPr="00952840">
        <w:rPr>
          <w:lang w:val="en-US"/>
        </w:rPr>
        <w:lastRenderedPageBreak/>
        <w:t>Names must begin with a letter and may not end with an underscore.</w:t>
      </w:r>
    </w:p>
    <w:p w:rsidR="00952840" w:rsidRPr="00952840" w:rsidRDefault="00952840" w:rsidP="00952840">
      <w:pPr>
        <w:numPr>
          <w:ilvl w:val="0"/>
          <w:numId w:val="20"/>
        </w:numPr>
        <w:rPr>
          <w:lang w:val="en-US"/>
        </w:rPr>
      </w:pPr>
      <w:r w:rsidRPr="00952840">
        <w:rPr>
          <w:lang w:val="en-US"/>
        </w:rPr>
        <w:t>Only use letters, numbers and underscores in names.</w:t>
      </w:r>
    </w:p>
    <w:p w:rsidR="00952840" w:rsidRPr="00952840" w:rsidRDefault="00952840" w:rsidP="00952840">
      <w:pPr>
        <w:numPr>
          <w:ilvl w:val="0"/>
          <w:numId w:val="20"/>
        </w:numPr>
        <w:rPr>
          <w:lang w:val="en-US"/>
        </w:rPr>
      </w:pPr>
      <w:r w:rsidRPr="00952840">
        <w:rPr>
          <w:lang w:val="en-US"/>
        </w:rPr>
        <w:t>Avoid the use of multiple consecutive underscores—these can be hard to read.</w:t>
      </w:r>
    </w:p>
    <w:p w:rsidR="00952840" w:rsidRPr="00952840" w:rsidRDefault="00952840" w:rsidP="00952840">
      <w:pPr>
        <w:numPr>
          <w:ilvl w:val="0"/>
          <w:numId w:val="20"/>
        </w:numPr>
        <w:rPr>
          <w:lang w:val="en-US"/>
        </w:rPr>
      </w:pPr>
      <w:r w:rsidRPr="00952840">
        <w:rPr>
          <w:lang w:val="en-US"/>
        </w:rPr>
        <w:t>Use underscores where you would naturally include a space in the name (first name becomes </w:t>
      </w:r>
      <w:proofErr w:type="spellStart"/>
      <w:r w:rsidRPr="00952840">
        <w:rPr>
          <w:lang w:val="en-US"/>
        </w:rPr>
        <w:t>first_name</w:t>
      </w:r>
      <w:proofErr w:type="spellEnd"/>
      <w:r w:rsidRPr="00952840">
        <w:rPr>
          <w:lang w:val="en-US"/>
        </w:rPr>
        <w:t>).</w:t>
      </w:r>
    </w:p>
    <w:p w:rsidR="00952840" w:rsidRPr="00952840" w:rsidRDefault="00952840" w:rsidP="00952840">
      <w:pPr>
        <w:numPr>
          <w:ilvl w:val="0"/>
          <w:numId w:val="20"/>
        </w:numPr>
        <w:rPr>
          <w:lang w:val="en-US"/>
        </w:rPr>
      </w:pPr>
      <w:r w:rsidRPr="00952840">
        <w:rPr>
          <w:lang w:val="en-US"/>
        </w:rPr>
        <w:t>Avoid abbreviations and if you have to use them make sure they are commonly understood.</w:t>
      </w:r>
    </w:p>
    <w:p w:rsidR="00952840" w:rsidRDefault="00952840" w:rsidP="00952840">
      <w:pPr>
        <w:pStyle w:val="Kop3"/>
        <w:rPr>
          <w:lang w:val="en-US"/>
        </w:rPr>
      </w:pPr>
      <w:r w:rsidRPr="00952840">
        <w:rPr>
          <w:lang w:val="en-US"/>
        </w:rPr>
        <w:t>Tables</w:t>
      </w:r>
    </w:p>
    <w:p w:rsidR="00952840" w:rsidRPr="00952840" w:rsidRDefault="00952840" w:rsidP="00952840">
      <w:pPr>
        <w:numPr>
          <w:ilvl w:val="0"/>
          <w:numId w:val="21"/>
        </w:numPr>
        <w:rPr>
          <w:lang w:val="en-US"/>
        </w:rPr>
      </w:pPr>
      <w:r w:rsidRPr="00952840">
        <w:rPr>
          <w:lang w:val="en-US"/>
        </w:rPr>
        <w:t>Use a collective name or, less ideally, a plural form. For example (in order of preference) staff and employees.</w:t>
      </w:r>
    </w:p>
    <w:p w:rsidR="00952840" w:rsidRPr="00952840" w:rsidRDefault="00952840" w:rsidP="00952840">
      <w:pPr>
        <w:numPr>
          <w:ilvl w:val="0"/>
          <w:numId w:val="21"/>
        </w:numPr>
        <w:rPr>
          <w:lang w:val="en-US"/>
        </w:rPr>
      </w:pPr>
      <w:r w:rsidRPr="00952840">
        <w:rPr>
          <w:lang w:val="en-US"/>
        </w:rPr>
        <w:t>Do not prefix with </w:t>
      </w:r>
      <w:proofErr w:type="spellStart"/>
      <w:r w:rsidRPr="00952840">
        <w:rPr>
          <w:lang w:val="en-US"/>
        </w:rPr>
        <w:t>tbl</w:t>
      </w:r>
      <w:proofErr w:type="spellEnd"/>
      <w:r w:rsidRPr="00952840">
        <w:rPr>
          <w:lang w:val="en-US"/>
        </w:rPr>
        <w:t> or any other such descriptive prefix or Hungarian notation.</w:t>
      </w:r>
    </w:p>
    <w:p w:rsidR="00952840" w:rsidRPr="00952840" w:rsidRDefault="00952840" w:rsidP="00952840">
      <w:pPr>
        <w:numPr>
          <w:ilvl w:val="0"/>
          <w:numId w:val="21"/>
        </w:numPr>
        <w:rPr>
          <w:lang w:val="en-US"/>
        </w:rPr>
      </w:pPr>
      <w:r w:rsidRPr="00952840">
        <w:rPr>
          <w:lang w:val="en-US"/>
        </w:rPr>
        <w:t>Never give a table the same name as one of its columns and vice versa.</w:t>
      </w:r>
    </w:p>
    <w:p w:rsidR="00952840" w:rsidRPr="00952840" w:rsidRDefault="00952840" w:rsidP="00952840">
      <w:pPr>
        <w:numPr>
          <w:ilvl w:val="0"/>
          <w:numId w:val="21"/>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952840" w:rsidRDefault="00952840" w:rsidP="00952840">
      <w:pPr>
        <w:pStyle w:val="Kop3"/>
        <w:rPr>
          <w:lang w:val="en-US"/>
        </w:rPr>
      </w:pPr>
      <w:r w:rsidRPr="00952840">
        <w:rPr>
          <w:lang w:val="en-US"/>
        </w:rPr>
        <w:t>Columns</w:t>
      </w:r>
    </w:p>
    <w:p w:rsidR="00952840" w:rsidRPr="00952840" w:rsidRDefault="00952840" w:rsidP="00952840">
      <w:pPr>
        <w:numPr>
          <w:ilvl w:val="0"/>
          <w:numId w:val="22"/>
        </w:numPr>
        <w:rPr>
          <w:lang w:val="en-US"/>
        </w:rPr>
      </w:pPr>
      <w:r w:rsidRPr="00952840">
        <w:rPr>
          <w:lang w:val="en-US"/>
        </w:rPr>
        <w:t>Always use the singular name.</w:t>
      </w:r>
    </w:p>
    <w:p w:rsidR="00952840" w:rsidRPr="00952840" w:rsidRDefault="00952840" w:rsidP="00952840">
      <w:pPr>
        <w:numPr>
          <w:ilvl w:val="0"/>
          <w:numId w:val="22"/>
        </w:numPr>
        <w:rPr>
          <w:lang w:val="en-US"/>
        </w:rPr>
      </w:pPr>
      <w:r w:rsidRPr="00952840">
        <w:rPr>
          <w:lang w:val="en-US"/>
        </w:rPr>
        <w:t>Where possible avoid simply using id as the primary identifier for the table.</w:t>
      </w:r>
    </w:p>
    <w:p w:rsidR="00952840" w:rsidRPr="00952840" w:rsidRDefault="00952840" w:rsidP="00952840">
      <w:pPr>
        <w:numPr>
          <w:ilvl w:val="0"/>
          <w:numId w:val="22"/>
        </w:numPr>
        <w:rPr>
          <w:lang w:val="en-US"/>
        </w:rPr>
      </w:pPr>
      <w:r w:rsidRPr="00952840">
        <w:rPr>
          <w:lang w:val="en-US"/>
        </w:rPr>
        <w:t>Do not add a column with the same name as its table and vice versa.</w:t>
      </w:r>
    </w:p>
    <w:p w:rsidR="00952840" w:rsidRPr="00952840" w:rsidRDefault="00952840" w:rsidP="00952840">
      <w:pPr>
        <w:numPr>
          <w:ilvl w:val="0"/>
          <w:numId w:val="22"/>
        </w:numPr>
        <w:rPr>
          <w:lang w:val="en-US"/>
        </w:rPr>
      </w:pPr>
      <w:r w:rsidRPr="00952840">
        <w:rPr>
          <w:lang w:val="en-US"/>
        </w:rPr>
        <w:t>Always use lowercase except where it may make sense not to such as proper nouns.</w:t>
      </w:r>
    </w:p>
    <w:p w:rsidR="00952840" w:rsidRDefault="00952840" w:rsidP="00952840">
      <w:pPr>
        <w:pStyle w:val="Kop3"/>
        <w:rPr>
          <w:lang w:val="en-US"/>
        </w:rPr>
      </w:pPr>
      <w:r w:rsidRPr="00952840">
        <w:rPr>
          <w:lang w:val="en-US"/>
        </w:rPr>
        <w:t>Aliasing or correlations</w:t>
      </w:r>
    </w:p>
    <w:p w:rsidR="00952840" w:rsidRPr="00952840" w:rsidRDefault="00952840" w:rsidP="00952840">
      <w:pPr>
        <w:numPr>
          <w:ilvl w:val="0"/>
          <w:numId w:val="23"/>
        </w:numPr>
        <w:rPr>
          <w:lang w:val="en-US"/>
        </w:rPr>
      </w:pPr>
      <w:r w:rsidRPr="00952840">
        <w:rPr>
          <w:lang w:val="en-US"/>
        </w:rPr>
        <w:t>Should relate in some way to the object or expression they are aliasing.</w:t>
      </w:r>
    </w:p>
    <w:p w:rsidR="00952840" w:rsidRPr="00952840" w:rsidRDefault="00952840" w:rsidP="00952840">
      <w:pPr>
        <w:numPr>
          <w:ilvl w:val="0"/>
          <w:numId w:val="23"/>
        </w:numPr>
        <w:rPr>
          <w:lang w:val="en-US"/>
        </w:rPr>
      </w:pPr>
      <w:r w:rsidRPr="00952840">
        <w:rPr>
          <w:lang w:val="en-US"/>
        </w:rPr>
        <w:t>As a rule of thumb the correlation name should be the first letter of each word in the object’s name.</w:t>
      </w:r>
    </w:p>
    <w:p w:rsidR="00952840" w:rsidRPr="00952840" w:rsidRDefault="00952840" w:rsidP="00952840">
      <w:pPr>
        <w:numPr>
          <w:ilvl w:val="0"/>
          <w:numId w:val="23"/>
        </w:numPr>
        <w:rPr>
          <w:lang w:val="en-US"/>
        </w:rPr>
      </w:pPr>
      <w:r w:rsidRPr="00952840">
        <w:rPr>
          <w:lang w:val="en-US"/>
        </w:rPr>
        <w:t>If there is already a correlation with the same name then append a number.</w:t>
      </w:r>
    </w:p>
    <w:p w:rsidR="00952840" w:rsidRPr="00952840" w:rsidRDefault="00952840" w:rsidP="00952840">
      <w:pPr>
        <w:numPr>
          <w:ilvl w:val="0"/>
          <w:numId w:val="23"/>
        </w:numPr>
        <w:rPr>
          <w:lang w:val="en-US"/>
        </w:rPr>
      </w:pPr>
      <w:r w:rsidRPr="00952840">
        <w:rPr>
          <w:lang w:val="en-US"/>
        </w:rPr>
        <w:t>Always include the AS keyword—makes it easier to read as it is explicit.</w:t>
      </w:r>
    </w:p>
    <w:p w:rsidR="00952840" w:rsidRDefault="00952840" w:rsidP="00952840">
      <w:pPr>
        <w:numPr>
          <w:ilvl w:val="0"/>
          <w:numId w:val="23"/>
        </w:numPr>
        <w:rPr>
          <w:lang w:val="en-US"/>
        </w:rPr>
      </w:pPr>
      <w:r w:rsidRPr="00952840">
        <w:rPr>
          <w:lang w:val="en-US"/>
        </w:rPr>
        <w:t>For computed data (SUM() or AVG()) use the name you would give it were it a column defined in the schema.</w:t>
      </w:r>
    </w:p>
    <w:p w:rsidR="00952840" w:rsidRDefault="00952840">
      <w:pPr>
        <w:rPr>
          <w:rFonts w:asciiTheme="majorHAnsi" w:eastAsiaTheme="majorEastAsia" w:hAnsiTheme="majorHAnsi" w:cstheme="majorBidi"/>
          <w:bCs/>
          <w:i/>
          <w:color w:val="2F5897" w:themeColor="text2"/>
          <w:sz w:val="23"/>
          <w:lang w:val="en-US"/>
        </w:rPr>
      </w:pPr>
      <w:r>
        <w:rPr>
          <w:lang w:val="en-US"/>
        </w:rPr>
        <w:br w:type="page"/>
      </w:r>
    </w:p>
    <w:p w:rsidR="00952840" w:rsidRDefault="00952840" w:rsidP="00952840">
      <w:pPr>
        <w:pStyle w:val="Kop3"/>
        <w:rPr>
          <w:lang w:val="en-US"/>
        </w:rPr>
      </w:pPr>
      <w:r w:rsidRPr="00952840">
        <w:rPr>
          <w:lang w:val="en-US"/>
        </w:rPr>
        <w:lastRenderedPageBreak/>
        <w:t>Stored procedures</w:t>
      </w:r>
    </w:p>
    <w:p w:rsidR="00952840" w:rsidRPr="00952840" w:rsidRDefault="00952840" w:rsidP="00952840">
      <w:pPr>
        <w:numPr>
          <w:ilvl w:val="0"/>
          <w:numId w:val="24"/>
        </w:numPr>
        <w:rPr>
          <w:lang w:val="en-US"/>
        </w:rPr>
      </w:pPr>
      <w:r w:rsidRPr="00952840">
        <w:rPr>
          <w:lang w:val="en-US"/>
        </w:rPr>
        <w:t>The name must contain a verb.</w:t>
      </w:r>
    </w:p>
    <w:p w:rsidR="00952840" w:rsidRPr="00952840" w:rsidRDefault="00952840" w:rsidP="00952840">
      <w:pPr>
        <w:numPr>
          <w:ilvl w:val="0"/>
          <w:numId w:val="24"/>
        </w:numPr>
        <w:rPr>
          <w:lang w:val="en-US"/>
        </w:rPr>
      </w:pPr>
      <w:r w:rsidRPr="00952840">
        <w:rPr>
          <w:lang w:val="en-US"/>
        </w:rPr>
        <w:t>Do not prefix with </w:t>
      </w:r>
      <w:proofErr w:type="spellStart"/>
      <w:r w:rsidRPr="00952840">
        <w:rPr>
          <w:lang w:val="en-US"/>
        </w:rPr>
        <w:t>sp</w:t>
      </w:r>
      <w:proofErr w:type="spellEnd"/>
      <w:r w:rsidRPr="00952840">
        <w:rPr>
          <w:lang w:val="en-US"/>
        </w:rPr>
        <w:t>_ or any other such descriptive prefix or Hungarian notation.</w:t>
      </w:r>
    </w:p>
    <w:p w:rsidR="00952840" w:rsidRDefault="00952840" w:rsidP="00952840">
      <w:pPr>
        <w:pStyle w:val="Kop3"/>
        <w:rPr>
          <w:lang w:val="en-US"/>
        </w:rPr>
      </w:pPr>
      <w:r w:rsidRPr="00952840">
        <w:rPr>
          <w:lang w:val="en-US"/>
        </w:rPr>
        <w:t>Uniform suffixes</w:t>
      </w:r>
    </w:p>
    <w:p w:rsidR="00952840" w:rsidRPr="00952840" w:rsidRDefault="00952840" w:rsidP="00952840">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952840" w:rsidRPr="00952840" w:rsidRDefault="00952840" w:rsidP="00952840">
      <w:pPr>
        <w:numPr>
          <w:ilvl w:val="0"/>
          <w:numId w:val="25"/>
        </w:numPr>
        <w:rPr>
          <w:lang w:val="en-US"/>
        </w:rPr>
      </w:pPr>
      <w:r w:rsidRPr="00952840">
        <w:rPr>
          <w:lang w:val="en-US"/>
        </w:rPr>
        <w:t>_id—a unique identifier such as a column that is a primary key.</w:t>
      </w:r>
    </w:p>
    <w:p w:rsidR="00952840" w:rsidRPr="00952840" w:rsidRDefault="00952840" w:rsidP="00952840">
      <w:pPr>
        <w:numPr>
          <w:ilvl w:val="0"/>
          <w:numId w:val="25"/>
        </w:numPr>
        <w:rPr>
          <w:lang w:val="en-US"/>
        </w:rPr>
      </w:pPr>
      <w:r w:rsidRPr="00952840">
        <w:rPr>
          <w:lang w:val="en-US"/>
        </w:rPr>
        <w:t>_status—flag value or some other status of any type such as </w:t>
      </w:r>
      <w:proofErr w:type="spellStart"/>
      <w:r w:rsidRPr="00952840">
        <w:rPr>
          <w:lang w:val="en-US"/>
        </w:rPr>
        <w:t>publication_status</w:t>
      </w:r>
      <w:proofErr w:type="spellEnd"/>
      <w:r w:rsidRPr="00952840">
        <w:rPr>
          <w:lang w:val="en-US"/>
        </w:rPr>
        <w:t>.</w:t>
      </w:r>
    </w:p>
    <w:p w:rsidR="00952840" w:rsidRPr="00952840" w:rsidRDefault="00952840" w:rsidP="00952840">
      <w:pPr>
        <w:numPr>
          <w:ilvl w:val="0"/>
          <w:numId w:val="25"/>
        </w:numPr>
        <w:rPr>
          <w:lang w:val="en-US"/>
        </w:rPr>
      </w:pPr>
      <w:r w:rsidRPr="00952840">
        <w:rPr>
          <w:lang w:val="en-US"/>
        </w:rPr>
        <w:t>_total—the total or sum of a collection of values.</w:t>
      </w:r>
    </w:p>
    <w:p w:rsidR="00952840" w:rsidRPr="00952840" w:rsidRDefault="00952840" w:rsidP="00952840">
      <w:pPr>
        <w:numPr>
          <w:ilvl w:val="0"/>
          <w:numId w:val="25"/>
        </w:numPr>
        <w:rPr>
          <w:lang w:val="en-US"/>
        </w:rPr>
      </w:pPr>
      <w:r w:rsidRPr="00952840">
        <w:rPr>
          <w:lang w:val="en-US"/>
        </w:rPr>
        <w:t>_</w:t>
      </w:r>
      <w:proofErr w:type="spellStart"/>
      <w:r w:rsidRPr="00952840">
        <w:rPr>
          <w:lang w:val="en-US"/>
        </w:rPr>
        <w:t>num</w:t>
      </w:r>
      <w:proofErr w:type="spellEnd"/>
      <w:r w:rsidRPr="00952840">
        <w:rPr>
          <w:lang w:val="en-US"/>
        </w:rPr>
        <w:t>—denotes the field contains any kind of number.</w:t>
      </w:r>
    </w:p>
    <w:p w:rsidR="00952840" w:rsidRPr="00952840" w:rsidRDefault="00952840" w:rsidP="00952840">
      <w:pPr>
        <w:numPr>
          <w:ilvl w:val="0"/>
          <w:numId w:val="25"/>
        </w:numPr>
        <w:rPr>
          <w:lang w:val="en-US"/>
        </w:rPr>
      </w:pPr>
      <w:r w:rsidRPr="00952840">
        <w:rPr>
          <w:lang w:val="en-US"/>
        </w:rPr>
        <w:t>_name—signifies a name such as </w:t>
      </w:r>
      <w:proofErr w:type="spellStart"/>
      <w:r w:rsidRPr="00952840">
        <w:rPr>
          <w:lang w:val="en-US"/>
        </w:rPr>
        <w:t>first_name</w:t>
      </w:r>
      <w:proofErr w:type="spellEnd"/>
      <w:r w:rsidRPr="00952840">
        <w:rPr>
          <w:lang w:val="en-US"/>
        </w:rPr>
        <w:t>.</w:t>
      </w:r>
    </w:p>
    <w:p w:rsidR="00952840" w:rsidRPr="00952840" w:rsidRDefault="00952840" w:rsidP="00952840">
      <w:pPr>
        <w:numPr>
          <w:ilvl w:val="0"/>
          <w:numId w:val="25"/>
        </w:numPr>
        <w:rPr>
          <w:lang w:val="en-US"/>
        </w:rPr>
      </w:pPr>
      <w:r w:rsidRPr="00952840">
        <w:rPr>
          <w:lang w:val="en-US"/>
        </w:rPr>
        <w:t>_</w:t>
      </w:r>
      <w:proofErr w:type="spellStart"/>
      <w:r w:rsidRPr="00952840">
        <w:rPr>
          <w:lang w:val="en-US"/>
        </w:rPr>
        <w:t>seq</w:t>
      </w:r>
      <w:proofErr w:type="spellEnd"/>
      <w:r w:rsidRPr="00952840">
        <w:rPr>
          <w:lang w:val="en-US"/>
        </w:rPr>
        <w:t>—contains a contiguous sequence of values.</w:t>
      </w:r>
    </w:p>
    <w:p w:rsidR="00952840" w:rsidRPr="00952840" w:rsidRDefault="00952840" w:rsidP="00952840">
      <w:pPr>
        <w:numPr>
          <w:ilvl w:val="0"/>
          <w:numId w:val="25"/>
        </w:numPr>
        <w:rPr>
          <w:lang w:val="en-US"/>
        </w:rPr>
      </w:pPr>
      <w:r w:rsidRPr="00952840">
        <w:rPr>
          <w:lang w:val="en-US"/>
        </w:rPr>
        <w:t>_date—denotes a column that contains the date of something.</w:t>
      </w:r>
    </w:p>
    <w:p w:rsidR="00952840" w:rsidRPr="00952840" w:rsidRDefault="00952840" w:rsidP="00952840">
      <w:pPr>
        <w:numPr>
          <w:ilvl w:val="0"/>
          <w:numId w:val="25"/>
        </w:numPr>
        <w:rPr>
          <w:lang w:val="pl-PL"/>
        </w:rPr>
      </w:pPr>
      <w:r w:rsidRPr="00952840">
        <w:rPr>
          <w:lang w:val="pl-PL"/>
        </w:rPr>
        <w:t>_tally—a count.</w:t>
      </w:r>
    </w:p>
    <w:p w:rsidR="00952840" w:rsidRPr="00952840" w:rsidRDefault="00952840" w:rsidP="00952840">
      <w:pPr>
        <w:numPr>
          <w:ilvl w:val="0"/>
          <w:numId w:val="25"/>
        </w:numPr>
        <w:rPr>
          <w:lang w:val="en-US"/>
        </w:rPr>
      </w:pPr>
      <w:r w:rsidRPr="00952840">
        <w:rPr>
          <w:lang w:val="en-US"/>
        </w:rPr>
        <w:t>_size—the size of something such as a file size or clothing.</w:t>
      </w:r>
    </w:p>
    <w:p w:rsidR="00952840" w:rsidRPr="00952840" w:rsidRDefault="00952840" w:rsidP="00952840">
      <w:pPr>
        <w:numPr>
          <w:ilvl w:val="0"/>
          <w:numId w:val="25"/>
        </w:numPr>
        <w:rPr>
          <w:lang w:val="en-US"/>
        </w:rPr>
      </w:pPr>
      <w:r w:rsidRPr="00952840">
        <w:rPr>
          <w:lang w:val="en-US"/>
        </w:rPr>
        <w:t>_</w:t>
      </w:r>
      <w:proofErr w:type="spellStart"/>
      <w:r w:rsidRPr="00952840">
        <w:rPr>
          <w:lang w:val="en-US"/>
        </w:rPr>
        <w:t>addr</w:t>
      </w:r>
      <w:proofErr w:type="spellEnd"/>
      <w:r w:rsidRPr="00952840">
        <w:rPr>
          <w:lang w:val="en-US"/>
        </w:rPr>
        <w:t>—an address for the record could be physical or intangible such as </w:t>
      </w:r>
      <w:proofErr w:type="spellStart"/>
      <w:r w:rsidRPr="00952840">
        <w:rPr>
          <w:lang w:val="en-US"/>
        </w:rPr>
        <w:t>ip_addr</w:t>
      </w:r>
      <w:proofErr w:type="spellEnd"/>
      <w:r w:rsidRPr="00952840">
        <w:rPr>
          <w:lang w:val="en-US"/>
        </w:rPr>
        <w:t>.</w:t>
      </w:r>
    </w:p>
    <w:p w:rsidR="00952840" w:rsidRPr="00952840" w:rsidRDefault="00952840" w:rsidP="00952840">
      <w:pPr>
        <w:rPr>
          <w:lang w:val="en-US"/>
        </w:rPr>
      </w:pPr>
    </w:p>
    <w:p w:rsidR="00952840" w:rsidRPr="00952840" w:rsidRDefault="00952840" w:rsidP="00952840">
      <w:pPr>
        <w:rPr>
          <w:lang w:val="en-US"/>
        </w:rPr>
      </w:pPr>
    </w:p>
    <w:p w:rsidR="00B4204C" w:rsidRPr="00B4204C" w:rsidRDefault="00B4204C" w:rsidP="00B4204C">
      <w:pPr>
        <w:rPr>
          <w:lang w:val="en-US"/>
        </w:rPr>
      </w:pPr>
    </w:p>
    <w:p w:rsidR="00B4204C" w:rsidRDefault="00B4204C" w:rsidP="00B4204C">
      <w:pPr>
        <w:pStyle w:val="Kop1"/>
        <w:rPr>
          <w:lang w:val="en-US"/>
        </w:rPr>
      </w:pPr>
      <w:r>
        <w:rPr>
          <w:lang w:val="en-US"/>
        </w:rPr>
        <w:t>S</w:t>
      </w:r>
      <w:r w:rsidRPr="00B4204C">
        <w:rPr>
          <w:lang w:val="en-US"/>
        </w:rPr>
        <w:t>ources</w:t>
      </w:r>
    </w:p>
    <w:p w:rsidR="00B4204C" w:rsidRDefault="00D63047" w:rsidP="00B4204C">
      <w:pPr>
        <w:rPr>
          <w:lang w:val="en-US"/>
        </w:rPr>
      </w:pPr>
      <w:hyperlink r:id="rId14" w:history="1">
        <w:r w:rsidR="00B4204C" w:rsidRPr="00892B18">
          <w:rPr>
            <w:rStyle w:val="Hyperlink"/>
            <w:lang w:val="en-US"/>
          </w:rPr>
          <w:t>https://docs.microsoft.com/en-us/dotnet/csharp/programming-guide/inside-a-program/coding-conventions</w:t>
        </w:r>
      </w:hyperlink>
    </w:p>
    <w:p w:rsidR="00B4204C" w:rsidRDefault="00D63047" w:rsidP="00B4204C">
      <w:pPr>
        <w:rPr>
          <w:lang w:val="en-US"/>
        </w:rPr>
      </w:pPr>
      <w:hyperlink r:id="rId15" w:history="1">
        <w:r w:rsidR="00B4204C" w:rsidRPr="00892B18">
          <w:rPr>
            <w:rStyle w:val="Hyperlink"/>
            <w:lang w:val="en-US"/>
          </w:rPr>
          <w:t>https://gist.github.com/potherca/6719201</w:t>
        </w:r>
      </w:hyperlink>
    </w:p>
    <w:p w:rsidR="00B4204C" w:rsidRDefault="00D63047" w:rsidP="00B4204C">
      <w:pPr>
        <w:rPr>
          <w:lang w:val="en-US"/>
        </w:rPr>
      </w:pPr>
      <w:hyperlink r:id="rId16" w:history="1">
        <w:r w:rsidR="00B4204C" w:rsidRPr="00892B18">
          <w:rPr>
            <w:rStyle w:val="Hyperlink"/>
            <w:lang w:val="en-US"/>
          </w:rPr>
          <w:t>https://www.w3schools.com/html/html5_syntax.asp</w:t>
        </w:r>
      </w:hyperlink>
    </w:p>
    <w:p w:rsidR="00B4204C" w:rsidRDefault="00D63047" w:rsidP="00B4204C">
      <w:pPr>
        <w:rPr>
          <w:lang w:val="en-US"/>
        </w:rPr>
      </w:pPr>
      <w:hyperlink r:id="rId17" w:anchor="multiple-selectors" w:history="1">
        <w:r w:rsidR="00B4204C" w:rsidRPr="00892B18">
          <w:rPr>
            <w:rStyle w:val="Hyperlink"/>
            <w:lang w:val="en-US"/>
          </w:rPr>
          <w:t>https://github.com/xfiveco/css-coding-standards#multiple-selectors</w:t>
        </w:r>
      </w:hyperlink>
    </w:p>
    <w:p w:rsidR="00B4204C" w:rsidRPr="00B4204C" w:rsidRDefault="00D63047" w:rsidP="00B4204C">
      <w:pPr>
        <w:rPr>
          <w:lang w:val="en-US"/>
        </w:rPr>
      </w:pPr>
      <w:hyperlink r:id="rId18" w:history="1">
        <w:r w:rsidR="00B4204C" w:rsidRPr="00892B18">
          <w:rPr>
            <w:rStyle w:val="Hyperlink"/>
            <w:lang w:val="en-US"/>
          </w:rPr>
          <w:t>https://www.w3schools.com/js/js_conventions.asp</w:t>
        </w:r>
      </w:hyperlink>
      <w:bookmarkStart w:id="0" w:name="_GoBack"/>
      <w:bookmarkEnd w:id="0"/>
    </w:p>
    <w:sectPr w:rsidR="00B4204C" w:rsidRPr="00B4204C">
      <w:headerReference w:type="default" r:id="rId19"/>
      <w:footerReference w:type="even" r:id="rId20"/>
      <w:footerReference w:type="defaul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047" w:rsidRDefault="00D63047">
      <w:pPr>
        <w:spacing w:after="0" w:line="240" w:lineRule="auto"/>
      </w:pPr>
      <w:r>
        <w:separator/>
      </w:r>
    </w:p>
  </w:endnote>
  <w:endnote w:type="continuationSeparator" w:id="0">
    <w:p w:rsidR="00D63047" w:rsidRDefault="00D6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606" w:rsidRDefault="00114606">
    <w:pPr>
      <w:jc w:val="right"/>
    </w:pPr>
  </w:p>
  <w:p w:rsidR="00114606" w:rsidRDefault="0088427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114606" w:rsidRDefault="0088427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3F7488"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14606" w:rsidRDefault="00114606">
    <w:pPr>
      <w:pStyle w:val="Geenafstand"/>
      <w:rPr>
        <w:sz w:val="2"/>
        <w:szCs w:val="2"/>
      </w:rPr>
    </w:pPr>
  </w:p>
  <w:p w:rsidR="00114606" w:rsidRDefault="00114606"/>
  <w:p w:rsidR="00114606" w:rsidRDefault="00114606"/>
  <w:p w:rsidR="00114606" w:rsidRDefault="001146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606" w:rsidRDefault="00884274" w:rsidP="00597B3D">
    <w:pPr>
      <w:jc w:val="right"/>
    </w:pP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52840">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047" w:rsidRDefault="00D63047">
      <w:pPr>
        <w:spacing w:after="0" w:line="240" w:lineRule="auto"/>
      </w:pPr>
      <w:r>
        <w:separator/>
      </w:r>
    </w:p>
  </w:footnote>
  <w:footnote w:type="continuationSeparator" w:id="0">
    <w:p w:rsidR="00D63047" w:rsidRDefault="00D6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114606" w:rsidRDefault="00597B3D">
        <w:pPr>
          <w:spacing w:after="0"/>
          <w:jc w:val="center"/>
          <w:rPr>
            <w:color w:val="E4E9EF" w:themeColor="background2"/>
          </w:rPr>
        </w:pPr>
        <w:proofErr w:type="spellStart"/>
        <w:r>
          <w:rPr>
            <w:color w:val="6076B4" w:themeColor="accent1"/>
          </w:rPr>
          <w:t>Coding</w:t>
        </w:r>
        <w:proofErr w:type="spellEnd"/>
        <w:r>
          <w:rPr>
            <w:color w:val="6076B4" w:themeColor="accent1"/>
          </w:rPr>
          <w:t xml:space="preserve"> </w:t>
        </w:r>
        <w:proofErr w:type="spellStart"/>
        <w:r>
          <w:rPr>
            <w:color w:val="6076B4" w:themeColor="accent1"/>
          </w:rPr>
          <w:t>conventions</w:t>
        </w:r>
        <w:proofErr w:type="spellEnd"/>
      </w:p>
    </w:sdtContent>
  </w:sdt>
  <w:p w:rsidR="00114606" w:rsidRDefault="0088427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A17DC"/>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816A6"/>
    <w:multiLevelType w:val="hybridMultilevel"/>
    <w:tmpl w:val="0DEEE97A"/>
    <w:lvl w:ilvl="0" w:tplc="04130001">
      <w:start w:val="1"/>
      <w:numFmt w:val="bullet"/>
      <w:lvlText w:val=""/>
      <w:lvlJc w:val="left"/>
      <w:pPr>
        <w:ind w:left="6240" w:hanging="360"/>
      </w:pPr>
      <w:rPr>
        <w:rFonts w:ascii="Symbol" w:hAnsi="Symbol" w:hint="default"/>
      </w:rPr>
    </w:lvl>
    <w:lvl w:ilvl="1" w:tplc="04130003" w:tentative="1">
      <w:start w:val="1"/>
      <w:numFmt w:val="bullet"/>
      <w:lvlText w:val="o"/>
      <w:lvlJc w:val="left"/>
      <w:pPr>
        <w:ind w:left="6960" w:hanging="360"/>
      </w:pPr>
      <w:rPr>
        <w:rFonts w:ascii="Courier New" w:hAnsi="Courier New" w:cs="Courier New" w:hint="default"/>
      </w:rPr>
    </w:lvl>
    <w:lvl w:ilvl="2" w:tplc="04130005" w:tentative="1">
      <w:start w:val="1"/>
      <w:numFmt w:val="bullet"/>
      <w:lvlText w:val=""/>
      <w:lvlJc w:val="left"/>
      <w:pPr>
        <w:ind w:left="7680" w:hanging="360"/>
      </w:pPr>
      <w:rPr>
        <w:rFonts w:ascii="Wingdings" w:hAnsi="Wingdings" w:hint="default"/>
      </w:rPr>
    </w:lvl>
    <w:lvl w:ilvl="3" w:tplc="04130001" w:tentative="1">
      <w:start w:val="1"/>
      <w:numFmt w:val="bullet"/>
      <w:lvlText w:val=""/>
      <w:lvlJc w:val="left"/>
      <w:pPr>
        <w:ind w:left="8400" w:hanging="360"/>
      </w:pPr>
      <w:rPr>
        <w:rFonts w:ascii="Symbol" w:hAnsi="Symbol" w:hint="default"/>
      </w:rPr>
    </w:lvl>
    <w:lvl w:ilvl="4" w:tplc="04130003" w:tentative="1">
      <w:start w:val="1"/>
      <w:numFmt w:val="bullet"/>
      <w:lvlText w:val="o"/>
      <w:lvlJc w:val="left"/>
      <w:pPr>
        <w:ind w:left="9120" w:hanging="360"/>
      </w:pPr>
      <w:rPr>
        <w:rFonts w:ascii="Courier New" w:hAnsi="Courier New" w:cs="Courier New" w:hint="default"/>
      </w:rPr>
    </w:lvl>
    <w:lvl w:ilvl="5" w:tplc="04130005" w:tentative="1">
      <w:start w:val="1"/>
      <w:numFmt w:val="bullet"/>
      <w:lvlText w:val=""/>
      <w:lvlJc w:val="left"/>
      <w:pPr>
        <w:ind w:left="9840" w:hanging="360"/>
      </w:pPr>
      <w:rPr>
        <w:rFonts w:ascii="Wingdings" w:hAnsi="Wingdings" w:hint="default"/>
      </w:rPr>
    </w:lvl>
    <w:lvl w:ilvl="6" w:tplc="04130001" w:tentative="1">
      <w:start w:val="1"/>
      <w:numFmt w:val="bullet"/>
      <w:lvlText w:val=""/>
      <w:lvlJc w:val="left"/>
      <w:pPr>
        <w:ind w:left="10560" w:hanging="360"/>
      </w:pPr>
      <w:rPr>
        <w:rFonts w:ascii="Symbol" w:hAnsi="Symbol" w:hint="default"/>
      </w:rPr>
    </w:lvl>
    <w:lvl w:ilvl="7" w:tplc="04130003" w:tentative="1">
      <w:start w:val="1"/>
      <w:numFmt w:val="bullet"/>
      <w:lvlText w:val="o"/>
      <w:lvlJc w:val="left"/>
      <w:pPr>
        <w:ind w:left="11280" w:hanging="360"/>
      </w:pPr>
      <w:rPr>
        <w:rFonts w:ascii="Courier New" w:hAnsi="Courier New" w:cs="Courier New" w:hint="default"/>
      </w:rPr>
    </w:lvl>
    <w:lvl w:ilvl="8" w:tplc="04130005" w:tentative="1">
      <w:start w:val="1"/>
      <w:numFmt w:val="bullet"/>
      <w:lvlText w:val=""/>
      <w:lvlJc w:val="left"/>
      <w:pPr>
        <w:ind w:left="12000" w:hanging="360"/>
      </w:pPr>
      <w:rPr>
        <w:rFonts w:ascii="Wingdings" w:hAnsi="Wingdings" w:hint="default"/>
      </w:rPr>
    </w:lvl>
  </w:abstractNum>
  <w:abstractNum w:abstractNumId="17"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4556D"/>
    <w:multiLevelType w:val="multilevel"/>
    <w:tmpl w:val="F85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9"/>
  </w:num>
  <w:num w:numId="4">
    <w:abstractNumId w:val="1"/>
  </w:num>
  <w:num w:numId="5">
    <w:abstractNumId w:val="16"/>
  </w:num>
  <w:num w:numId="6">
    <w:abstractNumId w:val="20"/>
  </w:num>
  <w:num w:numId="7">
    <w:abstractNumId w:val="11"/>
  </w:num>
  <w:num w:numId="8">
    <w:abstractNumId w:val="14"/>
  </w:num>
  <w:num w:numId="9">
    <w:abstractNumId w:val="8"/>
  </w:num>
  <w:num w:numId="10">
    <w:abstractNumId w:val="4"/>
  </w:num>
  <w:num w:numId="11">
    <w:abstractNumId w:val="10"/>
  </w:num>
  <w:num w:numId="12">
    <w:abstractNumId w:val="15"/>
  </w:num>
  <w:num w:numId="13">
    <w:abstractNumId w:val="7"/>
  </w:num>
  <w:num w:numId="14">
    <w:abstractNumId w:val="13"/>
  </w:num>
  <w:num w:numId="15">
    <w:abstractNumId w:val="5"/>
  </w:num>
  <w:num w:numId="16">
    <w:abstractNumId w:val="17"/>
  </w:num>
  <w:num w:numId="17">
    <w:abstractNumId w:val="19"/>
  </w:num>
  <w:num w:numId="18">
    <w:abstractNumId w:val="18"/>
  </w:num>
  <w:num w:numId="19">
    <w:abstractNumId w:val="12"/>
  </w:num>
  <w:num w:numId="20">
    <w:abstractNumId w:val="0"/>
  </w:num>
  <w:num w:numId="21">
    <w:abstractNumId w:val="21"/>
  </w:num>
  <w:num w:numId="22">
    <w:abstractNumId w:val="3"/>
  </w:num>
  <w:num w:numId="23">
    <w:abstractNumId w:val="24"/>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A8"/>
    <w:rsid w:val="000D3128"/>
    <w:rsid w:val="00114606"/>
    <w:rsid w:val="001E6008"/>
    <w:rsid w:val="00210843"/>
    <w:rsid w:val="00262045"/>
    <w:rsid w:val="003F075A"/>
    <w:rsid w:val="003F2A60"/>
    <w:rsid w:val="0058617B"/>
    <w:rsid w:val="00597B3D"/>
    <w:rsid w:val="00722A4B"/>
    <w:rsid w:val="0084629C"/>
    <w:rsid w:val="00884274"/>
    <w:rsid w:val="009324FB"/>
    <w:rsid w:val="00952840"/>
    <w:rsid w:val="00B166A8"/>
    <w:rsid w:val="00B4204C"/>
    <w:rsid w:val="00B77CCC"/>
    <w:rsid w:val="00BE2E76"/>
    <w:rsid w:val="00BF574D"/>
    <w:rsid w:val="00C700D1"/>
    <w:rsid w:val="00D63047"/>
    <w:rsid w:val="00DA5D05"/>
    <w:rsid w:val="00E003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98FD"/>
  <w15:docId w15:val="{09945D9E-6FB3-4A19-BB77-E021B3E6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TMLCode">
    <w:name w:val="HTML Code"/>
    <w:basedOn w:val="Standaardalinea-lettertype"/>
    <w:uiPriority w:val="99"/>
    <w:semiHidden/>
    <w:unhideWhenUsed/>
    <w:rsid w:val="00210843"/>
    <w:rPr>
      <w:rFonts w:ascii="Courier New" w:eastAsia="Times New Roman" w:hAnsi="Courier New" w:cs="Courier New"/>
      <w:sz w:val="20"/>
      <w:szCs w:val="20"/>
    </w:rPr>
  </w:style>
  <w:style w:type="character" w:styleId="Hyperlink">
    <w:name w:val="Hyperlink"/>
    <w:basedOn w:val="Standaardalinea-lettertype"/>
    <w:uiPriority w:val="99"/>
    <w:unhideWhenUsed/>
    <w:rsid w:val="00BE2E76"/>
    <w:rPr>
      <w:color w:val="3399FF" w:themeColor="hyperlink"/>
      <w:u w:val="single"/>
    </w:rPr>
  </w:style>
  <w:style w:type="character" w:styleId="GevolgdeHyperlink">
    <w:name w:val="FollowedHyperlink"/>
    <w:basedOn w:val="Standaardalinea-lettertype"/>
    <w:uiPriority w:val="99"/>
    <w:semiHidden/>
    <w:unhideWhenUsed/>
    <w:rsid w:val="00BE2E76"/>
    <w:rPr>
      <w:color w:val="B2B2B2" w:themeColor="followedHyperlink"/>
      <w:u w:val="single"/>
    </w:rPr>
  </w:style>
  <w:style w:type="paragraph" w:styleId="Normaalweb">
    <w:name w:val="Normal (Web)"/>
    <w:basedOn w:val="Standaard"/>
    <w:uiPriority w:val="99"/>
    <w:semiHidden/>
    <w:unhideWhenUsed/>
    <w:rsid w:val="00E0032E"/>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E0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E0032E"/>
    <w:rPr>
      <w:rFonts w:ascii="Courier New" w:eastAsia="Times New Roman" w:hAnsi="Courier New" w:cs="Courier New"/>
      <w:sz w:val="20"/>
      <w:szCs w:val="20"/>
    </w:rPr>
  </w:style>
  <w:style w:type="character" w:customStyle="1" w:styleId="pl-c1">
    <w:name w:val="pl-c1"/>
    <w:basedOn w:val="Standaardalinea-lettertype"/>
    <w:rsid w:val="00E0032E"/>
  </w:style>
  <w:style w:type="character" w:customStyle="1" w:styleId="pl-c">
    <w:name w:val="pl-c"/>
    <w:basedOn w:val="Standaardalinea-lettertype"/>
    <w:rsid w:val="001E6008"/>
  </w:style>
  <w:style w:type="character" w:customStyle="1" w:styleId="pl-e">
    <w:name w:val="pl-e"/>
    <w:basedOn w:val="Standaardalinea-lettertype"/>
    <w:rsid w:val="001E6008"/>
  </w:style>
  <w:style w:type="character" w:customStyle="1" w:styleId="pl-ent">
    <w:name w:val="pl-ent"/>
    <w:basedOn w:val="Standaardalinea-lettertype"/>
    <w:rsid w:val="001E6008"/>
  </w:style>
  <w:style w:type="character" w:customStyle="1" w:styleId="pl-ii">
    <w:name w:val="pl-ii"/>
    <w:basedOn w:val="Standaardalinea-lettertype"/>
    <w:rsid w:val="001E6008"/>
  </w:style>
  <w:style w:type="character" w:customStyle="1" w:styleId="pl-k">
    <w:name w:val="pl-k"/>
    <w:basedOn w:val="Standaardalinea-lettertype"/>
    <w:rsid w:val="001E6008"/>
  </w:style>
  <w:style w:type="character" w:styleId="Onopgelostemelding">
    <w:name w:val="Unresolved Mention"/>
    <w:basedOn w:val="Standaardalinea-lettertype"/>
    <w:uiPriority w:val="99"/>
    <w:semiHidden/>
    <w:unhideWhenUsed/>
    <w:rsid w:val="00B77C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168">
      <w:bodyDiv w:val="1"/>
      <w:marLeft w:val="0"/>
      <w:marRight w:val="0"/>
      <w:marTop w:val="0"/>
      <w:marBottom w:val="0"/>
      <w:divBdr>
        <w:top w:val="none" w:sz="0" w:space="0" w:color="auto"/>
        <w:left w:val="none" w:sz="0" w:space="0" w:color="auto"/>
        <w:bottom w:val="none" w:sz="0" w:space="0" w:color="auto"/>
        <w:right w:val="none" w:sz="0" w:space="0" w:color="auto"/>
      </w:divBdr>
    </w:div>
    <w:div w:id="110514805">
      <w:bodyDiv w:val="1"/>
      <w:marLeft w:val="0"/>
      <w:marRight w:val="0"/>
      <w:marTop w:val="0"/>
      <w:marBottom w:val="0"/>
      <w:divBdr>
        <w:top w:val="none" w:sz="0" w:space="0" w:color="auto"/>
        <w:left w:val="none" w:sz="0" w:space="0" w:color="auto"/>
        <w:bottom w:val="none" w:sz="0" w:space="0" w:color="auto"/>
        <w:right w:val="none" w:sz="0" w:space="0" w:color="auto"/>
      </w:divBdr>
    </w:div>
    <w:div w:id="154107166">
      <w:bodyDiv w:val="1"/>
      <w:marLeft w:val="0"/>
      <w:marRight w:val="0"/>
      <w:marTop w:val="0"/>
      <w:marBottom w:val="0"/>
      <w:divBdr>
        <w:top w:val="none" w:sz="0" w:space="0" w:color="auto"/>
        <w:left w:val="none" w:sz="0" w:space="0" w:color="auto"/>
        <w:bottom w:val="none" w:sz="0" w:space="0" w:color="auto"/>
        <w:right w:val="none" w:sz="0" w:space="0" w:color="auto"/>
      </w:divBdr>
    </w:div>
    <w:div w:id="204027465">
      <w:bodyDiv w:val="1"/>
      <w:marLeft w:val="0"/>
      <w:marRight w:val="0"/>
      <w:marTop w:val="0"/>
      <w:marBottom w:val="0"/>
      <w:divBdr>
        <w:top w:val="none" w:sz="0" w:space="0" w:color="auto"/>
        <w:left w:val="none" w:sz="0" w:space="0" w:color="auto"/>
        <w:bottom w:val="none" w:sz="0" w:space="0" w:color="auto"/>
        <w:right w:val="none" w:sz="0" w:space="0" w:color="auto"/>
      </w:divBdr>
    </w:div>
    <w:div w:id="212691168">
      <w:bodyDiv w:val="1"/>
      <w:marLeft w:val="0"/>
      <w:marRight w:val="0"/>
      <w:marTop w:val="0"/>
      <w:marBottom w:val="0"/>
      <w:divBdr>
        <w:top w:val="none" w:sz="0" w:space="0" w:color="auto"/>
        <w:left w:val="none" w:sz="0" w:space="0" w:color="auto"/>
        <w:bottom w:val="none" w:sz="0" w:space="0" w:color="auto"/>
        <w:right w:val="none" w:sz="0" w:space="0" w:color="auto"/>
      </w:divBdr>
    </w:div>
    <w:div w:id="248193350">
      <w:bodyDiv w:val="1"/>
      <w:marLeft w:val="0"/>
      <w:marRight w:val="0"/>
      <w:marTop w:val="0"/>
      <w:marBottom w:val="0"/>
      <w:divBdr>
        <w:top w:val="none" w:sz="0" w:space="0" w:color="auto"/>
        <w:left w:val="none" w:sz="0" w:space="0" w:color="auto"/>
        <w:bottom w:val="none" w:sz="0" w:space="0" w:color="auto"/>
        <w:right w:val="none" w:sz="0" w:space="0" w:color="auto"/>
      </w:divBdr>
    </w:div>
    <w:div w:id="280114525">
      <w:bodyDiv w:val="1"/>
      <w:marLeft w:val="0"/>
      <w:marRight w:val="0"/>
      <w:marTop w:val="0"/>
      <w:marBottom w:val="0"/>
      <w:divBdr>
        <w:top w:val="none" w:sz="0" w:space="0" w:color="auto"/>
        <w:left w:val="none" w:sz="0" w:space="0" w:color="auto"/>
        <w:bottom w:val="none" w:sz="0" w:space="0" w:color="auto"/>
        <w:right w:val="none" w:sz="0" w:space="0" w:color="auto"/>
      </w:divBdr>
    </w:div>
    <w:div w:id="381908972">
      <w:bodyDiv w:val="1"/>
      <w:marLeft w:val="0"/>
      <w:marRight w:val="0"/>
      <w:marTop w:val="0"/>
      <w:marBottom w:val="0"/>
      <w:divBdr>
        <w:top w:val="none" w:sz="0" w:space="0" w:color="auto"/>
        <w:left w:val="none" w:sz="0" w:space="0" w:color="auto"/>
        <w:bottom w:val="none" w:sz="0" w:space="0" w:color="auto"/>
        <w:right w:val="none" w:sz="0" w:space="0" w:color="auto"/>
      </w:divBdr>
    </w:div>
    <w:div w:id="392240908">
      <w:bodyDiv w:val="1"/>
      <w:marLeft w:val="0"/>
      <w:marRight w:val="0"/>
      <w:marTop w:val="0"/>
      <w:marBottom w:val="0"/>
      <w:divBdr>
        <w:top w:val="none" w:sz="0" w:space="0" w:color="auto"/>
        <w:left w:val="none" w:sz="0" w:space="0" w:color="auto"/>
        <w:bottom w:val="none" w:sz="0" w:space="0" w:color="auto"/>
        <w:right w:val="none" w:sz="0" w:space="0" w:color="auto"/>
      </w:divBdr>
    </w:div>
    <w:div w:id="433285447">
      <w:bodyDiv w:val="1"/>
      <w:marLeft w:val="0"/>
      <w:marRight w:val="0"/>
      <w:marTop w:val="0"/>
      <w:marBottom w:val="0"/>
      <w:divBdr>
        <w:top w:val="none" w:sz="0" w:space="0" w:color="auto"/>
        <w:left w:val="none" w:sz="0" w:space="0" w:color="auto"/>
        <w:bottom w:val="none" w:sz="0" w:space="0" w:color="auto"/>
        <w:right w:val="none" w:sz="0" w:space="0" w:color="auto"/>
      </w:divBdr>
    </w:div>
    <w:div w:id="441192136">
      <w:bodyDiv w:val="1"/>
      <w:marLeft w:val="0"/>
      <w:marRight w:val="0"/>
      <w:marTop w:val="0"/>
      <w:marBottom w:val="0"/>
      <w:divBdr>
        <w:top w:val="none" w:sz="0" w:space="0" w:color="auto"/>
        <w:left w:val="none" w:sz="0" w:space="0" w:color="auto"/>
        <w:bottom w:val="none" w:sz="0" w:space="0" w:color="auto"/>
        <w:right w:val="none" w:sz="0" w:space="0" w:color="auto"/>
      </w:divBdr>
    </w:div>
    <w:div w:id="499929353">
      <w:bodyDiv w:val="1"/>
      <w:marLeft w:val="0"/>
      <w:marRight w:val="0"/>
      <w:marTop w:val="0"/>
      <w:marBottom w:val="0"/>
      <w:divBdr>
        <w:top w:val="none" w:sz="0" w:space="0" w:color="auto"/>
        <w:left w:val="none" w:sz="0" w:space="0" w:color="auto"/>
        <w:bottom w:val="none" w:sz="0" w:space="0" w:color="auto"/>
        <w:right w:val="none" w:sz="0" w:space="0" w:color="auto"/>
      </w:divBdr>
      <w:divsChild>
        <w:div w:id="911427807">
          <w:marLeft w:val="0"/>
          <w:marRight w:val="0"/>
          <w:marTop w:val="0"/>
          <w:marBottom w:val="240"/>
          <w:divBdr>
            <w:top w:val="none" w:sz="0" w:space="0" w:color="auto"/>
            <w:left w:val="none" w:sz="0" w:space="0" w:color="auto"/>
            <w:bottom w:val="none" w:sz="0" w:space="0" w:color="auto"/>
            <w:right w:val="none" w:sz="0" w:space="0" w:color="auto"/>
          </w:divBdr>
        </w:div>
      </w:divsChild>
    </w:div>
    <w:div w:id="504051958">
      <w:bodyDiv w:val="1"/>
      <w:marLeft w:val="0"/>
      <w:marRight w:val="0"/>
      <w:marTop w:val="0"/>
      <w:marBottom w:val="0"/>
      <w:divBdr>
        <w:top w:val="none" w:sz="0" w:space="0" w:color="auto"/>
        <w:left w:val="none" w:sz="0" w:space="0" w:color="auto"/>
        <w:bottom w:val="none" w:sz="0" w:space="0" w:color="auto"/>
        <w:right w:val="none" w:sz="0" w:space="0" w:color="auto"/>
      </w:divBdr>
    </w:div>
    <w:div w:id="530923157">
      <w:bodyDiv w:val="1"/>
      <w:marLeft w:val="0"/>
      <w:marRight w:val="0"/>
      <w:marTop w:val="0"/>
      <w:marBottom w:val="0"/>
      <w:divBdr>
        <w:top w:val="none" w:sz="0" w:space="0" w:color="auto"/>
        <w:left w:val="none" w:sz="0" w:space="0" w:color="auto"/>
        <w:bottom w:val="none" w:sz="0" w:space="0" w:color="auto"/>
        <w:right w:val="none" w:sz="0" w:space="0" w:color="auto"/>
      </w:divBdr>
    </w:div>
    <w:div w:id="545601853">
      <w:bodyDiv w:val="1"/>
      <w:marLeft w:val="0"/>
      <w:marRight w:val="0"/>
      <w:marTop w:val="0"/>
      <w:marBottom w:val="0"/>
      <w:divBdr>
        <w:top w:val="none" w:sz="0" w:space="0" w:color="auto"/>
        <w:left w:val="none" w:sz="0" w:space="0" w:color="auto"/>
        <w:bottom w:val="none" w:sz="0" w:space="0" w:color="auto"/>
        <w:right w:val="none" w:sz="0" w:space="0" w:color="auto"/>
      </w:divBdr>
    </w:div>
    <w:div w:id="601768910">
      <w:bodyDiv w:val="1"/>
      <w:marLeft w:val="0"/>
      <w:marRight w:val="0"/>
      <w:marTop w:val="0"/>
      <w:marBottom w:val="0"/>
      <w:divBdr>
        <w:top w:val="none" w:sz="0" w:space="0" w:color="auto"/>
        <w:left w:val="none" w:sz="0" w:space="0" w:color="auto"/>
        <w:bottom w:val="none" w:sz="0" w:space="0" w:color="auto"/>
        <w:right w:val="none" w:sz="0" w:space="0" w:color="auto"/>
      </w:divBdr>
    </w:div>
    <w:div w:id="603615261">
      <w:bodyDiv w:val="1"/>
      <w:marLeft w:val="0"/>
      <w:marRight w:val="0"/>
      <w:marTop w:val="0"/>
      <w:marBottom w:val="0"/>
      <w:divBdr>
        <w:top w:val="none" w:sz="0" w:space="0" w:color="auto"/>
        <w:left w:val="none" w:sz="0" w:space="0" w:color="auto"/>
        <w:bottom w:val="none" w:sz="0" w:space="0" w:color="auto"/>
        <w:right w:val="none" w:sz="0" w:space="0" w:color="auto"/>
      </w:divBdr>
    </w:div>
    <w:div w:id="634339026">
      <w:bodyDiv w:val="1"/>
      <w:marLeft w:val="0"/>
      <w:marRight w:val="0"/>
      <w:marTop w:val="0"/>
      <w:marBottom w:val="0"/>
      <w:divBdr>
        <w:top w:val="none" w:sz="0" w:space="0" w:color="auto"/>
        <w:left w:val="none" w:sz="0" w:space="0" w:color="auto"/>
        <w:bottom w:val="none" w:sz="0" w:space="0" w:color="auto"/>
        <w:right w:val="none" w:sz="0" w:space="0" w:color="auto"/>
      </w:divBdr>
    </w:div>
    <w:div w:id="637762126">
      <w:bodyDiv w:val="1"/>
      <w:marLeft w:val="0"/>
      <w:marRight w:val="0"/>
      <w:marTop w:val="0"/>
      <w:marBottom w:val="0"/>
      <w:divBdr>
        <w:top w:val="none" w:sz="0" w:space="0" w:color="auto"/>
        <w:left w:val="none" w:sz="0" w:space="0" w:color="auto"/>
        <w:bottom w:val="none" w:sz="0" w:space="0" w:color="auto"/>
        <w:right w:val="none" w:sz="0" w:space="0" w:color="auto"/>
      </w:divBdr>
    </w:div>
    <w:div w:id="650670454">
      <w:bodyDiv w:val="1"/>
      <w:marLeft w:val="0"/>
      <w:marRight w:val="0"/>
      <w:marTop w:val="0"/>
      <w:marBottom w:val="0"/>
      <w:divBdr>
        <w:top w:val="none" w:sz="0" w:space="0" w:color="auto"/>
        <w:left w:val="none" w:sz="0" w:space="0" w:color="auto"/>
        <w:bottom w:val="none" w:sz="0" w:space="0" w:color="auto"/>
        <w:right w:val="none" w:sz="0" w:space="0" w:color="auto"/>
      </w:divBdr>
    </w:div>
    <w:div w:id="665327438">
      <w:bodyDiv w:val="1"/>
      <w:marLeft w:val="0"/>
      <w:marRight w:val="0"/>
      <w:marTop w:val="0"/>
      <w:marBottom w:val="0"/>
      <w:divBdr>
        <w:top w:val="none" w:sz="0" w:space="0" w:color="auto"/>
        <w:left w:val="none" w:sz="0" w:space="0" w:color="auto"/>
        <w:bottom w:val="none" w:sz="0" w:space="0" w:color="auto"/>
        <w:right w:val="none" w:sz="0" w:space="0" w:color="auto"/>
      </w:divBdr>
    </w:div>
    <w:div w:id="670837906">
      <w:bodyDiv w:val="1"/>
      <w:marLeft w:val="0"/>
      <w:marRight w:val="0"/>
      <w:marTop w:val="0"/>
      <w:marBottom w:val="0"/>
      <w:divBdr>
        <w:top w:val="none" w:sz="0" w:space="0" w:color="auto"/>
        <w:left w:val="none" w:sz="0" w:space="0" w:color="auto"/>
        <w:bottom w:val="none" w:sz="0" w:space="0" w:color="auto"/>
        <w:right w:val="none" w:sz="0" w:space="0" w:color="auto"/>
      </w:divBdr>
    </w:div>
    <w:div w:id="684674071">
      <w:bodyDiv w:val="1"/>
      <w:marLeft w:val="0"/>
      <w:marRight w:val="0"/>
      <w:marTop w:val="0"/>
      <w:marBottom w:val="0"/>
      <w:divBdr>
        <w:top w:val="none" w:sz="0" w:space="0" w:color="auto"/>
        <w:left w:val="none" w:sz="0" w:space="0" w:color="auto"/>
        <w:bottom w:val="none" w:sz="0" w:space="0" w:color="auto"/>
        <w:right w:val="none" w:sz="0" w:space="0" w:color="auto"/>
      </w:divBdr>
    </w:div>
    <w:div w:id="690032767">
      <w:bodyDiv w:val="1"/>
      <w:marLeft w:val="0"/>
      <w:marRight w:val="0"/>
      <w:marTop w:val="0"/>
      <w:marBottom w:val="0"/>
      <w:divBdr>
        <w:top w:val="none" w:sz="0" w:space="0" w:color="auto"/>
        <w:left w:val="none" w:sz="0" w:space="0" w:color="auto"/>
        <w:bottom w:val="none" w:sz="0" w:space="0" w:color="auto"/>
        <w:right w:val="none" w:sz="0" w:space="0" w:color="auto"/>
      </w:divBdr>
    </w:div>
    <w:div w:id="772362929">
      <w:bodyDiv w:val="1"/>
      <w:marLeft w:val="0"/>
      <w:marRight w:val="0"/>
      <w:marTop w:val="0"/>
      <w:marBottom w:val="0"/>
      <w:divBdr>
        <w:top w:val="none" w:sz="0" w:space="0" w:color="auto"/>
        <w:left w:val="none" w:sz="0" w:space="0" w:color="auto"/>
        <w:bottom w:val="none" w:sz="0" w:space="0" w:color="auto"/>
        <w:right w:val="none" w:sz="0" w:space="0" w:color="auto"/>
      </w:divBdr>
    </w:div>
    <w:div w:id="790779888">
      <w:bodyDiv w:val="1"/>
      <w:marLeft w:val="0"/>
      <w:marRight w:val="0"/>
      <w:marTop w:val="0"/>
      <w:marBottom w:val="0"/>
      <w:divBdr>
        <w:top w:val="none" w:sz="0" w:space="0" w:color="auto"/>
        <w:left w:val="none" w:sz="0" w:space="0" w:color="auto"/>
        <w:bottom w:val="none" w:sz="0" w:space="0" w:color="auto"/>
        <w:right w:val="none" w:sz="0" w:space="0" w:color="auto"/>
      </w:divBdr>
    </w:div>
    <w:div w:id="839781709">
      <w:bodyDiv w:val="1"/>
      <w:marLeft w:val="0"/>
      <w:marRight w:val="0"/>
      <w:marTop w:val="0"/>
      <w:marBottom w:val="0"/>
      <w:divBdr>
        <w:top w:val="none" w:sz="0" w:space="0" w:color="auto"/>
        <w:left w:val="none" w:sz="0" w:space="0" w:color="auto"/>
        <w:bottom w:val="none" w:sz="0" w:space="0" w:color="auto"/>
        <w:right w:val="none" w:sz="0" w:space="0" w:color="auto"/>
      </w:divBdr>
    </w:div>
    <w:div w:id="881090307">
      <w:bodyDiv w:val="1"/>
      <w:marLeft w:val="0"/>
      <w:marRight w:val="0"/>
      <w:marTop w:val="0"/>
      <w:marBottom w:val="0"/>
      <w:divBdr>
        <w:top w:val="none" w:sz="0" w:space="0" w:color="auto"/>
        <w:left w:val="none" w:sz="0" w:space="0" w:color="auto"/>
        <w:bottom w:val="none" w:sz="0" w:space="0" w:color="auto"/>
        <w:right w:val="none" w:sz="0" w:space="0" w:color="auto"/>
      </w:divBdr>
    </w:div>
    <w:div w:id="909653678">
      <w:bodyDiv w:val="1"/>
      <w:marLeft w:val="0"/>
      <w:marRight w:val="0"/>
      <w:marTop w:val="0"/>
      <w:marBottom w:val="0"/>
      <w:divBdr>
        <w:top w:val="none" w:sz="0" w:space="0" w:color="auto"/>
        <w:left w:val="none" w:sz="0" w:space="0" w:color="auto"/>
        <w:bottom w:val="none" w:sz="0" w:space="0" w:color="auto"/>
        <w:right w:val="none" w:sz="0" w:space="0" w:color="auto"/>
      </w:divBdr>
    </w:div>
    <w:div w:id="915746816">
      <w:bodyDiv w:val="1"/>
      <w:marLeft w:val="0"/>
      <w:marRight w:val="0"/>
      <w:marTop w:val="0"/>
      <w:marBottom w:val="0"/>
      <w:divBdr>
        <w:top w:val="none" w:sz="0" w:space="0" w:color="auto"/>
        <w:left w:val="none" w:sz="0" w:space="0" w:color="auto"/>
        <w:bottom w:val="none" w:sz="0" w:space="0" w:color="auto"/>
        <w:right w:val="none" w:sz="0" w:space="0" w:color="auto"/>
      </w:divBdr>
    </w:div>
    <w:div w:id="1028066774">
      <w:bodyDiv w:val="1"/>
      <w:marLeft w:val="0"/>
      <w:marRight w:val="0"/>
      <w:marTop w:val="0"/>
      <w:marBottom w:val="0"/>
      <w:divBdr>
        <w:top w:val="none" w:sz="0" w:space="0" w:color="auto"/>
        <w:left w:val="none" w:sz="0" w:space="0" w:color="auto"/>
        <w:bottom w:val="none" w:sz="0" w:space="0" w:color="auto"/>
        <w:right w:val="none" w:sz="0" w:space="0" w:color="auto"/>
      </w:divBdr>
    </w:div>
    <w:div w:id="1069765356">
      <w:bodyDiv w:val="1"/>
      <w:marLeft w:val="0"/>
      <w:marRight w:val="0"/>
      <w:marTop w:val="0"/>
      <w:marBottom w:val="0"/>
      <w:divBdr>
        <w:top w:val="none" w:sz="0" w:space="0" w:color="auto"/>
        <w:left w:val="none" w:sz="0" w:space="0" w:color="auto"/>
        <w:bottom w:val="none" w:sz="0" w:space="0" w:color="auto"/>
        <w:right w:val="none" w:sz="0" w:space="0" w:color="auto"/>
      </w:divBdr>
    </w:div>
    <w:div w:id="1097943455">
      <w:bodyDiv w:val="1"/>
      <w:marLeft w:val="0"/>
      <w:marRight w:val="0"/>
      <w:marTop w:val="0"/>
      <w:marBottom w:val="0"/>
      <w:divBdr>
        <w:top w:val="none" w:sz="0" w:space="0" w:color="auto"/>
        <w:left w:val="none" w:sz="0" w:space="0" w:color="auto"/>
        <w:bottom w:val="none" w:sz="0" w:space="0" w:color="auto"/>
        <w:right w:val="none" w:sz="0" w:space="0" w:color="auto"/>
      </w:divBdr>
    </w:div>
    <w:div w:id="1108892025">
      <w:bodyDiv w:val="1"/>
      <w:marLeft w:val="0"/>
      <w:marRight w:val="0"/>
      <w:marTop w:val="0"/>
      <w:marBottom w:val="0"/>
      <w:divBdr>
        <w:top w:val="none" w:sz="0" w:space="0" w:color="auto"/>
        <w:left w:val="none" w:sz="0" w:space="0" w:color="auto"/>
        <w:bottom w:val="none" w:sz="0" w:space="0" w:color="auto"/>
        <w:right w:val="none" w:sz="0" w:space="0" w:color="auto"/>
      </w:divBdr>
    </w:div>
    <w:div w:id="1127502726">
      <w:bodyDiv w:val="1"/>
      <w:marLeft w:val="0"/>
      <w:marRight w:val="0"/>
      <w:marTop w:val="0"/>
      <w:marBottom w:val="0"/>
      <w:divBdr>
        <w:top w:val="none" w:sz="0" w:space="0" w:color="auto"/>
        <w:left w:val="none" w:sz="0" w:space="0" w:color="auto"/>
        <w:bottom w:val="none" w:sz="0" w:space="0" w:color="auto"/>
        <w:right w:val="none" w:sz="0" w:space="0" w:color="auto"/>
      </w:divBdr>
    </w:div>
    <w:div w:id="1176655454">
      <w:bodyDiv w:val="1"/>
      <w:marLeft w:val="0"/>
      <w:marRight w:val="0"/>
      <w:marTop w:val="0"/>
      <w:marBottom w:val="0"/>
      <w:divBdr>
        <w:top w:val="none" w:sz="0" w:space="0" w:color="auto"/>
        <w:left w:val="none" w:sz="0" w:space="0" w:color="auto"/>
        <w:bottom w:val="none" w:sz="0" w:space="0" w:color="auto"/>
        <w:right w:val="none" w:sz="0" w:space="0" w:color="auto"/>
      </w:divBdr>
    </w:div>
    <w:div w:id="1195074716">
      <w:bodyDiv w:val="1"/>
      <w:marLeft w:val="0"/>
      <w:marRight w:val="0"/>
      <w:marTop w:val="0"/>
      <w:marBottom w:val="0"/>
      <w:divBdr>
        <w:top w:val="none" w:sz="0" w:space="0" w:color="auto"/>
        <w:left w:val="none" w:sz="0" w:space="0" w:color="auto"/>
        <w:bottom w:val="none" w:sz="0" w:space="0" w:color="auto"/>
        <w:right w:val="none" w:sz="0" w:space="0" w:color="auto"/>
      </w:divBdr>
    </w:div>
    <w:div w:id="1211958812">
      <w:bodyDiv w:val="1"/>
      <w:marLeft w:val="0"/>
      <w:marRight w:val="0"/>
      <w:marTop w:val="0"/>
      <w:marBottom w:val="0"/>
      <w:divBdr>
        <w:top w:val="none" w:sz="0" w:space="0" w:color="auto"/>
        <w:left w:val="none" w:sz="0" w:space="0" w:color="auto"/>
        <w:bottom w:val="none" w:sz="0" w:space="0" w:color="auto"/>
        <w:right w:val="none" w:sz="0" w:space="0" w:color="auto"/>
      </w:divBdr>
      <w:divsChild>
        <w:div w:id="676612441">
          <w:marLeft w:val="0"/>
          <w:marRight w:val="0"/>
          <w:marTop w:val="0"/>
          <w:marBottom w:val="240"/>
          <w:divBdr>
            <w:top w:val="none" w:sz="0" w:space="0" w:color="auto"/>
            <w:left w:val="none" w:sz="0" w:space="0" w:color="auto"/>
            <w:bottom w:val="none" w:sz="0" w:space="0" w:color="auto"/>
            <w:right w:val="none" w:sz="0" w:space="0" w:color="auto"/>
          </w:divBdr>
        </w:div>
        <w:div w:id="2035298800">
          <w:marLeft w:val="0"/>
          <w:marRight w:val="0"/>
          <w:marTop w:val="0"/>
          <w:marBottom w:val="240"/>
          <w:divBdr>
            <w:top w:val="none" w:sz="0" w:space="0" w:color="auto"/>
            <w:left w:val="none" w:sz="0" w:space="0" w:color="auto"/>
            <w:bottom w:val="none" w:sz="0" w:space="0" w:color="auto"/>
            <w:right w:val="none" w:sz="0" w:space="0" w:color="auto"/>
          </w:divBdr>
        </w:div>
        <w:div w:id="1330517569">
          <w:marLeft w:val="0"/>
          <w:marRight w:val="0"/>
          <w:marTop w:val="0"/>
          <w:marBottom w:val="240"/>
          <w:divBdr>
            <w:top w:val="none" w:sz="0" w:space="0" w:color="auto"/>
            <w:left w:val="none" w:sz="0" w:space="0" w:color="auto"/>
            <w:bottom w:val="none" w:sz="0" w:space="0" w:color="auto"/>
            <w:right w:val="none" w:sz="0" w:space="0" w:color="auto"/>
          </w:divBdr>
        </w:div>
      </w:divsChild>
    </w:div>
    <w:div w:id="1229337773">
      <w:bodyDiv w:val="1"/>
      <w:marLeft w:val="0"/>
      <w:marRight w:val="0"/>
      <w:marTop w:val="0"/>
      <w:marBottom w:val="0"/>
      <w:divBdr>
        <w:top w:val="none" w:sz="0" w:space="0" w:color="auto"/>
        <w:left w:val="none" w:sz="0" w:space="0" w:color="auto"/>
        <w:bottom w:val="none" w:sz="0" w:space="0" w:color="auto"/>
        <w:right w:val="none" w:sz="0" w:space="0" w:color="auto"/>
      </w:divBdr>
    </w:div>
    <w:div w:id="1345669756">
      <w:bodyDiv w:val="1"/>
      <w:marLeft w:val="0"/>
      <w:marRight w:val="0"/>
      <w:marTop w:val="0"/>
      <w:marBottom w:val="0"/>
      <w:divBdr>
        <w:top w:val="none" w:sz="0" w:space="0" w:color="auto"/>
        <w:left w:val="none" w:sz="0" w:space="0" w:color="auto"/>
        <w:bottom w:val="none" w:sz="0" w:space="0" w:color="auto"/>
        <w:right w:val="none" w:sz="0" w:space="0" w:color="auto"/>
      </w:divBdr>
    </w:div>
    <w:div w:id="1374843649">
      <w:bodyDiv w:val="1"/>
      <w:marLeft w:val="0"/>
      <w:marRight w:val="0"/>
      <w:marTop w:val="0"/>
      <w:marBottom w:val="0"/>
      <w:divBdr>
        <w:top w:val="none" w:sz="0" w:space="0" w:color="auto"/>
        <w:left w:val="none" w:sz="0" w:space="0" w:color="auto"/>
        <w:bottom w:val="none" w:sz="0" w:space="0" w:color="auto"/>
        <w:right w:val="none" w:sz="0" w:space="0" w:color="auto"/>
      </w:divBdr>
    </w:div>
    <w:div w:id="1434595792">
      <w:bodyDiv w:val="1"/>
      <w:marLeft w:val="0"/>
      <w:marRight w:val="0"/>
      <w:marTop w:val="0"/>
      <w:marBottom w:val="0"/>
      <w:divBdr>
        <w:top w:val="none" w:sz="0" w:space="0" w:color="auto"/>
        <w:left w:val="none" w:sz="0" w:space="0" w:color="auto"/>
        <w:bottom w:val="none" w:sz="0" w:space="0" w:color="auto"/>
        <w:right w:val="none" w:sz="0" w:space="0" w:color="auto"/>
      </w:divBdr>
    </w:div>
    <w:div w:id="1447117296">
      <w:bodyDiv w:val="1"/>
      <w:marLeft w:val="0"/>
      <w:marRight w:val="0"/>
      <w:marTop w:val="0"/>
      <w:marBottom w:val="0"/>
      <w:divBdr>
        <w:top w:val="none" w:sz="0" w:space="0" w:color="auto"/>
        <w:left w:val="none" w:sz="0" w:space="0" w:color="auto"/>
        <w:bottom w:val="none" w:sz="0" w:space="0" w:color="auto"/>
        <w:right w:val="none" w:sz="0" w:space="0" w:color="auto"/>
      </w:divBdr>
    </w:div>
    <w:div w:id="1489327953">
      <w:bodyDiv w:val="1"/>
      <w:marLeft w:val="0"/>
      <w:marRight w:val="0"/>
      <w:marTop w:val="0"/>
      <w:marBottom w:val="0"/>
      <w:divBdr>
        <w:top w:val="none" w:sz="0" w:space="0" w:color="auto"/>
        <w:left w:val="none" w:sz="0" w:space="0" w:color="auto"/>
        <w:bottom w:val="none" w:sz="0" w:space="0" w:color="auto"/>
        <w:right w:val="none" w:sz="0" w:space="0" w:color="auto"/>
      </w:divBdr>
    </w:div>
    <w:div w:id="1514802810">
      <w:bodyDiv w:val="1"/>
      <w:marLeft w:val="0"/>
      <w:marRight w:val="0"/>
      <w:marTop w:val="0"/>
      <w:marBottom w:val="0"/>
      <w:divBdr>
        <w:top w:val="none" w:sz="0" w:space="0" w:color="auto"/>
        <w:left w:val="none" w:sz="0" w:space="0" w:color="auto"/>
        <w:bottom w:val="none" w:sz="0" w:space="0" w:color="auto"/>
        <w:right w:val="none" w:sz="0" w:space="0" w:color="auto"/>
      </w:divBdr>
    </w:div>
    <w:div w:id="1602494654">
      <w:bodyDiv w:val="1"/>
      <w:marLeft w:val="0"/>
      <w:marRight w:val="0"/>
      <w:marTop w:val="0"/>
      <w:marBottom w:val="0"/>
      <w:divBdr>
        <w:top w:val="none" w:sz="0" w:space="0" w:color="auto"/>
        <w:left w:val="none" w:sz="0" w:space="0" w:color="auto"/>
        <w:bottom w:val="none" w:sz="0" w:space="0" w:color="auto"/>
        <w:right w:val="none" w:sz="0" w:space="0" w:color="auto"/>
      </w:divBdr>
    </w:div>
    <w:div w:id="1631595102">
      <w:bodyDiv w:val="1"/>
      <w:marLeft w:val="0"/>
      <w:marRight w:val="0"/>
      <w:marTop w:val="0"/>
      <w:marBottom w:val="0"/>
      <w:divBdr>
        <w:top w:val="none" w:sz="0" w:space="0" w:color="auto"/>
        <w:left w:val="none" w:sz="0" w:space="0" w:color="auto"/>
        <w:bottom w:val="none" w:sz="0" w:space="0" w:color="auto"/>
        <w:right w:val="none" w:sz="0" w:space="0" w:color="auto"/>
      </w:divBdr>
    </w:div>
    <w:div w:id="1644234827">
      <w:bodyDiv w:val="1"/>
      <w:marLeft w:val="0"/>
      <w:marRight w:val="0"/>
      <w:marTop w:val="0"/>
      <w:marBottom w:val="0"/>
      <w:divBdr>
        <w:top w:val="none" w:sz="0" w:space="0" w:color="auto"/>
        <w:left w:val="none" w:sz="0" w:space="0" w:color="auto"/>
        <w:bottom w:val="none" w:sz="0" w:space="0" w:color="auto"/>
        <w:right w:val="none" w:sz="0" w:space="0" w:color="auto"/>
      </w:divBdr>
    </w:div>
    <w:div w:id="1720284475">
      <w:bodyDiv w:val="1"/>
      <w:marLeft w:val="0"/>
      <w:marRight w:val="0"/>
      <w:marTop w:val="0"/>
      <w:marBottom w:val="0"/>
      <w:divBdr>
        <w:top w:val="none" w:sz="0" w:space="0" w:color="auto"/>
        <w:left w:val="none" w:sz="0" w:space="0" w:color="auto"/>
        <w:bottom w:val="none" w:sz="0" w:space="0" w:color="auto"/>
        <w:right w:val="none" w:sz="0" w:space="0" w:color="auto"/>
      </w:divBdr>
      <w:divsChild>
        <w:div w:id="357895315">
          <w:marLeft w:val="0"/>
          <w:marRight w:val="0"/>
          <w:marTop w:val="0"/>
          <w:marBottom w:val="240"/>
          <w:divBdr>
            <w:top w:val="none" w:sz="0" w:space="0" w:color="auto"/>
            <w:left w:val="none" w:sz="0" w:space="0" w:color="auto"/>
            <w:bottom w:val="none" w:sz="0" w:space="0" w:color="auto"/>
            <w:right w:val="none" w:sz="0" w:space="0" w:color="auto"/>
          </w:divBdr>
        </w:div>
      </w:divsChild>
    </w:div>
    <w:div w:id="1742290941">
      <w:bodyDiv w:val="1"/>
      <w:marLeft w:val="0"/>
      <w:marRight w:val="0"/>
      <w:marTop w:val="0"/>
      <w:marBottom w:val="0"/>
      <w:divBdr>
        <w:top w:val="none" w:sz="0" w:space="0" w:color="auto"/>
        <w:left w:val="none" w:sz="0" w:space="0" w:color="auto"/>
        <w:bottom w:val="none" w:sz="0" w:space="0" w:color="auto"/>
        <w:right w:val="none" w:sz="0" w:space="0" w:color="auto"/>
      </w:divBdr>
    </w:div>
    <w:div w:id="1805541108">
      <w:bodyDiv w:val="1"/>
      <w:marLeft w:val="0"/>
      <w:marRight w:val="0"/>
      <w:marTop w:val="0"/>
      <w:marBottom w:val="0"/>
      <w:divBdr>
        <w:top w:val="none" w:sz="0" w:space="0" w:color="auto"/>
        <w:left w:val="none" w:sz="0" w:space="0" w:color="auto"/>
        <w:bottom w:val="none" w:sz="0" w:space="0" w:color="auto"/>
        <w:right w:val="none" w:sz="0" w:space="0" w:color="auto"/>
      </w:divBdr>
    </w:div>
    <w:div w:id="1829470164">
      <w:bodyDiv w:val="1"/>
      <w:marLeft w:val="0"/>
      <w:marRight w:val="0"/>
      <w:marTop w:val="0"/>
      <w:marBottom w:val="0"/>
      <w:divBdr>
        <w:top w:val="none" w:sz="0" w:space="0" w:color="auto"/>
        <w:left w:val="none" w:sz="0" w:space="0" w:color="auto"/>
        <w:bottom w:val="none" w:sz="0" w:space="0" w:color="auto"/>
        <w:right w:val="none" w:sz="0" w:space="0" w:color="auto"/>
      </w:divBdr>
    </w:div>
    <w:div w:id="1830705811">
      <w:bodyDiv w:val="1"/>
      <w:marLeft w:val="0"/>
      <w:marRight w:val="0"/>
      <w:marTop w:val="0"/>
      <w:marBottom w:val="0"/>
      <w:divBdr>
        <w:top w:val="none" w:sz="0" w:space="0" w:color="auto"/>
        <w:left w:val="none" w:sz="0" w:space="0" w:color="auto"/>
        <w:bottom w:val="none" w:sz="0" w:space="0" w:color="auto"/>
        <w:right w:val="none" w:sz="0" w:space="0" w:color="auto"/>
      </w:divBdr>
    </w:div>
    <w:div w:id="1834877666">
      <w:bodyDiv w:val="1"/>
      <w:marLeft w:val="0"/>
      <w:marRight w:val="0"/>
      <w:marTop w:val="0"/>
      <w:marBottom w:val="0"/>
      <w:divBdr>
        <w:top w:val="none" w:sz="0" w:space="0" w:color="auto"/>
        <w:left w:val="none" w:sz="0" w:space="0" w:color="auto"/>
        <w:bottom w:val="none" w:sz="0" w:space="0" w:color="auto"/>
        <w:right w:val="none" w:sz="0" w:space="0" w:color="auto"/>
      </w:divBdr>
    </w:div>
    <w:div w:id="1877737800">
      <w:bodyDiv w:val="1"/>
      <w:marLeft w:val="0"/>
      <w:marRight w:val="0"/>
      <w:marTop w:val="0"/>
      <w:marBottom w:val="0"/>
      <w:divBdr>
        <w:top w:val="none" w:sz="0" w:space="0" w:color="auto"/>
        <w:left w:val="none" w:sz="0" w:space="0" w:color="auto"/>
        <w:bottom w:val="none" w:sz="0" w:space="0" w:color="auto"/>
        <w:right w:val="none" w:sz="0" w:space="0" w:color="auto"/>
      </w:divBdr>
    </w:div>
    <w:div w:id="1885169167">
      <w:bodyDiv w:val="1"/>
      <w:marLeft w:val="0"/>
      <w:marRight w:val="0"/>
      <w:marTop w:val="0"/>
      <w:marBottom w:val="0"/>
      <w:divBdr>
        <w:top w:val="none" w:sz="0" w:space="0" w:color="auto"/>
        <w:left w:val="none" w:sz="0" w:space="0" w:color="auto"/>
        <w:bottom w:val="none" w:sz="0" w:space="0" w:color="auto"/>
        <w:right w:val="none" w:sz="0" w:space="0" w:color="auto"/>
      </w:divBdr>
    </w:div>
    <w:div w:id="1919242906">
      <w:bodyDiv w:val="1"/>
      <w:marLeft w:val="0"/>
      <w:marRight w:val="0"/>
      <w:marTop w:val="0"/>
      <w:marBottom w:val="0"/>
      <w:divBdr>
        <w:top w:val="none" w:sz="0" w:space="0" w:color="auto"/>
        <w:left w:val="none" w:sz="0" w:space="0" w:color="auto"/>
        <w:bottom w:val="none" w:sz="0" w:space="0" w:color="auto"/>
        <w:right w:val="none" w:sz="0" w:space="0" w:color="auto"/>
      </w:divBdr>
    </w:div>
    <w:div w:id="1988195735">
      <w:bodyDiv w:val="1"/>
      <w:marLeft w:val="0"/>
      <w:marRight w:val="0"/>
      <w:marTop w:val="0"/>
      <w:marBottom w:val="0"/>
      <w:divBdr>
        <w:top w:val="none" w:sz="0" w:space="0" w:color="auto"/>
        <w:left w:val="none" w:sz="0" w:space="0" w:color="auto"/>
        <w:bottom w:val="none" w:sz="0" w:space="0" w:color="auto"/>
        <w:right w:val="none" w:sz="0" w:space="0" w:color="auto"/>
      </w:divBdr>
    </w:div>
    <w:div w:id="2024352473">
      <w:bodyDiv w:val="1"/>
      <w:marLeft w:val="0"/>
      <w:marRight w:val="0"/>
      <w:marTop w:val="0"/>
      <w:marBottom w:val="0"/>
      <w:divBdr>
        <w:top w:val="none" w:sz="0" w:space="0" w:color="auto"/>
        <w:left w:val="none" w:sz="0" w:space="0" w:color="auto"/>
        <w:bottom w:val="none" w:sz="0" w:space="0" w:color="auto"/>
        <w:right w:val="none" w:sz="0" w:space="0" w:color="auto"/>
      </w:divBdr>
    </w:div>
    <w:div w:id="2075812226">
      <w:bodyDiv w:val="1"/>
      <w:marLeft w:val="0"/>
      <w:marRight w:val="0"/>
      <w:marTop w:val="0"/>
      <w:marBottom w:val="0"/>
      <w:divBdr>
        <w:top w:val="none" w:sz="0" w:space="0" w:color="auto"/>
        <w:left w:val="none" w:sz="0" w:space="0" w:color="auto"/>
        <w:bottom w:val="none" w:sz="0" w:space="0" w:color="auto"/>
        <w:right w:val="none" w:sz="0" w:space="0" w:color="auto"/>
      </w:divBdr>
    </w:div>
    <w:div w:id="2083673925">
      <w:bodyDiv w:val="1"/>
      <w:marLeft w:val="0"/>
      <w:marRight w:val="0"/>
      <w:marTop w:val="0"/>
      <w:marBottom w:val="0"/>
      <w:divBdr>
        <w:top w:val="none" w:sz="0" w:space="0" w:color="auto"/>
        <w:left w:val="none" w:sz="0" w:space="0" w:color="auto"/>
        <w:bottom w:val="none" w:sz="0" w:space="0" w:color="auto"/>
        <w:right w:val="none" w:sz="0" w:space="0" w:color="auto"/>
      </w:divBdr>
    </w:div>
    <w:div w:id="2128813285">
      <w:bodyDiv w:val="1"/>
      <w:marLeft w:val="0"/>
      <w:marRight w:val="0"/>
      <w:marTop w:val="0"/>
      <w:marBottom w:val="0"/>
      <w:divBdr>
        <w:top w:val="none" w:sz="0" w:space="0" w:color="auto"/>
        <w:left w:val="none" w:sz="0" w:space="0" w:color="auto"/>
        <w:bottom w:val="none" w:sz="0" w:space="0" w:color="auto"/>
        <w:right w:val="none" w:sz="0" w:space="0" w:color="auto"/>
      </w:divBdr>
    </w:div>
    <w:div w:id="21341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EC4BCCD57B42069DD84C38B02B8905"/>
        <w:category>
          <w:name w:val="Algemeen"/>
          <w:gallery w:val="placeholder"/>
        </w:category>
        <w:types>
          <w:type w:val="bbPlcHdr"/>
        </w:types>
        <w:behaviors>
          <w:behavior w:val="content"/>
        </w:behaviors>
        <w:guid w:val="{F588BDB0-27D4-48A7-A2C7-93FCB8D5EBA7}"/>
      </w:docPartPr>
      <w:docPartBody>
        <w:p w:rsidR="009A3C15" w:rsidRDefault="0096382D">
          <w:pPr>
            <w:pStyle w:val="33EC4BCCD57B42069DD84C38B02B8905"/>
          </w:pPr>
          <w:r>
            <w:rPr>
              <w:rFonts w:asciiTheme="majorHAnsi" w:eastAsiaTheme="majorEastAsia" w:hAnsiTheme="majorHAnsi" w:cstheme="majorBidi"/>
              <w:sz w:val="80"/>
              <w:szCs w:val="80"/>
            </w:rPr>
            <w:t>[Geef de titel van het document op]</w:t>
          </w:r>
        </w:p>
      </w:docPartBody>
    </w:docPart>
    <w:docPart>
      <w:docPartPr>
        <w:name w:val="188D199F414C41B1BFF303862DC8A40A"/>
        <w:category>
          <w:name w:val="Algemeen"/>
          <w:gallery w:val="placeholder"/>
        </w:category>
        <w:types>
          <w:type w:val="bbPlcHdr"/>
        </w:types>
        <w:behaviors>
          <w:behavior w:val="content"/>
        </w:behaviors>
        <w:guid w:val="{1130F944-C5F3-4877-BAFA-E5D61A96B528}"/>
      </w:docPartPr>
      <w:docPartBody>
        <w:p w:rsidR="009A3C15" w:rsidRDefault="0096382D">
          <w:pPr>
            <w:pStyle w:val="188D199F414C41B1BFF303862DC8A40A"/>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2D"/>
    <w:rsid w:val="00084420"/>
    <w:rsid w:val="0010315C"/>
    <w:rsid w:val="0096382D"/>
    <w:rsid w:val="009A3C15"/>
    <w:rsid w:val="00D564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EC4BCCD57B42069DD84C38B02B8905">
    <w:name w:val="33EC4BCCD57B42069DD84C38B02B8905"/>
  </w:style>
  <w:style w:type="paragraph" w:customStyle="1" w:styleId="188D199F414C41B1BFF303862DC8A40A">
    <w:name w:val="188D199F414C41B1BFF303862DC8A40A"/>
  </w:style>
  <w:style w:type="paragraph" w:customStyle="1" w:styleId="D44532070E22440D828AEA2143BFBA00">
    <w:name w:val="D44532070E22440D828AEA2143BFBA00"/>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E96586C6648946D4BC7093CDA40AB7AE">
    <w:name w:val="E96586C6648946D4BC7093CDA40AB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7F46A8B-D210-4119-8681-305BC9C1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159</TotalTime>
  <Pages>11</Pages>
  <Words>2016</Words>
  <Characters>12099</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Coding conventions</vt: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c:title>
  <dc:subject>Agreements over code .(eng)</dc:subject>
  <dc:creator>Lukasz Tatarczyk</dc:creator>
  <cp:keywords/>
  <cp:lastModifiedBy>Tatarczyk, Lukasz  (student)</cp:lastModifiedBy>
  <cp:revision>8</cp:revision>
  <cp:lastPrinted>2009-08-05T20:41:00Z</cp:lastPrinted>
  <dcterms:created xsi:type="dcterms:W3CDTF">2017-09-04T19:47:00Z</dcterms:created>
  <dcterms:modified xsi:type="dcterms:W3CDTF">2017-09-07T08:09:00Z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