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5520" w14:textId="77777777" w:rsidR="0030447F" w:rsidRDefault="00000000">
      <w:pPr>
        <w:pStyle w:val="Title"/>
      </w:pPr>
      <w:r>
        <w:t>CS250 Intro to Software Systems</w:t>
      </w:r>
    </w:p>
    <w:p w14:paraId="61F7742E" w14:textId="06B0CE8D" w:rsidR="0030447F" w:rsidRDefault="006E3D64">
      <w:pPr>
        <w:pStyle w:val="Title"/>
        <w:rPr>
          <w:highlight w:val="yellow"/>
        </w:rPr>
      </w:pPr>
      <w:r>
        <w:t>Fall</w:t>
      </w:r>
      <w:r w:rsidR="00E50906">
        <w:t xml:space="preserve"> 2023</w:t>
      </w:r>
    </w:p>
    <w:p w14:paraId="6D30F475" w14:textId="77777777" w:rsidR="0030447F" w:rsidRDefault="00000000">
      <w:pPr>
        <w:pStyle w:val="Heading1"/>
        <w:sectPr w:rsidR="0030447F">
          <w:footerReference w:type="first" r:id="rId8"/>
          <w:pgSz w:w="12240" w:h="15840"/>
          <w:pgMar w:top="990" w:right="1440" w:bottom="990" w:left="1440" w:header="720" w:footer="720" w:gutter="0"/>
          <w:pgNumType w:start="1"/>
          <w:cols w:space="720"/>
          <w:titlePg/>
        </w:sectPr>
      </w:pPr>
      <w:bookmarkStart w:id="1" w:name="_heading=h.bgpzj7pswwcm" w:colFirst="0" w:colLast="0"/>
      <w:bookmarkEnd w:id="1"/>
      <w:r>
        <w:t>Course Information</w:t>
      </w:r>
    </w:p>
    <w:p w14:paraId="0A1F0DFD" w14:textId="4B0AFA50" w:rsidR="0030447F" w:rsidRDefault="00000000">
      <w:r>
        <w:t xml:space="preserve">Class Days / Times: </w:t>
      </w:r>
      <w:r w:rsidR="006E3D64">
        <w:t xml:space="preserve">Thursday </w:t>
      </w:r>
      <w:r w:rsidR="00E50906">
        <w:t>@ 7 pm</w:t>
      </w:r>
    </w:p>
    <w:p w14:paraId="64686286" w14:textId="5081F637" w:rsidR="0030447F" w:rsidRDefault="00000000">
      <w:pPr>
        <w:rPr>
          <w:highlight w:val="yellow"/>
        </w:rPr>
      </w:pPr>
      <w:r>
        <w:t xml:space="preserve">Class Location: </w:t>
      </w:r>
      <w:r w:rsidR="006E3D64">
        <w:rPr>
          <w:rFonts w:ascii="Lato" w:hAnsi="Lato"/>
          <w:shd w:val="clear" w:color="auto" w:fill="FFFFFF"/>
        </w:rPr>
        <w:t>GMCS, Rm 309</w:t>
      </w:r>
    </w:p>
    <w:p w14:paraId="139890B0" w14:textId="77777777" w:rsidR="0030447F" w:rsidRDefault="00000000">
      <w:r>
        <w:t xml:space="preserve">Mode: face-to-face lecture </w:t>
      </w:r>
    </w:p>
    <w:p w14:paraId="5EF379E4" w14:textId="77777777" w:rsidR="0030447F" w:rsidRDefault="00000000">
      <w:r>
        <w:t>Platform: Canvas</w:t>
      </w:r>
    </w:p>
    <w:p w14:paraId="3D980462" w14:textId="62F7301A" w:rsidR="0030447F" w:rsidRDefault="00000000">
      <w:r>
        <w:br w:type="column"/>
      </w:r>
      <w:r>
        <w:t xml:space="preserve">Instructor: </w:t>
      </w:r>
      <w:r w:rsidR="00E50906">
        <w:t>Dr. Gus Hanna</w:t>
      </w:r>
    </w:p>
    <w:p w14:paraId="0BECF44E" w14:textId="250688B4" w:rsidR="0030447F" w:rsidRDefault="00000000">
      <w:r>
        <w:t xml:space="preserve">Email: </w:t>
      </w:r>
      <w:hyperlink r:id="rId9" w:history="1">
        <w:r w:rsidR="00E50906" w:rsidRPr="00D37CC3">
          <w:rPr>
            <w:rStyle w:val="Hyperlink"/>
          </w:rPr>
          <w:t>gfhanna@sdsu.edu</w:t>
        </w:r>
      </w:hyperlink>
    </w:p>
    <w:p w14:paraId="1C64F981" w14:textId="12CD54E4" w:rsidR="0030447F" w:rsidRDefault="00000000">
      <w:r>
        <w:t>Zoom: sdsu.zoom.us/my</w:t>
      </w:r>
      <w:r w:rsidR="00E50906">
        <w:t>/</w:t>
      </w:r>
    </w:p>
    <w:p w14:paraId="29880A12" w14:textId="77777777" w:rsidR="00C70524" w:rsidRDefault="00C70524" w:rsidP="00C70524">
      <w:r>
        <w:t>Office hours: By appointment</w:t>
      </w:r>
    </w:p>
    <w:p w14:paraId="68C480EF" w14:textId="0E42EC69" w:rsidR="0030447F" w:rsidRDefault="0030447F"/>
    <w:p w14:paraId="64F3B008" w14:textId="57605592" w:rsidR="00E50906" w:rsidRDefault="00E50906">
      <w:pPr>
        <w:sectPr w:rsidR="00E50906">
          <w:type w:val="continuous"/>
          <w:pgSz w:w="12240" w:h="15840"/>
          <w:pgMar w:top="990" w:right="1440" w:bottom="990" w:left="1440" w:header="720" w:footer="720" w:gutter="0"/>
          <w:cols w:num="2" w:space="720" w:equalWidth="0">
            <w:col w:w="4320" w:space="720"/>
            <w:col w:w="4320" w:space="0"/>
          </w:cols>
        </w:sectPr>
      </w:pPr>
      <w:bookmarkStart w:id="2" w:name="_heading=h.qsfatiojg2sh" w:colFirst="0" w:colLast="0"/>
      <w:bookmarkEnd w:id="2"/>
    </w:p>
    <w:p w14:paraId="73B5056F" w14:textId="77777777" w:rsidR="0030447F" w:rsidRDefault="00000000">
      <w:pPr>
        <w:pBdr>
          <w:top w:val="nil"/>
          <w:left w:val="nil"/>
          <w:bottom w:val="nil"/>
          <w:right w:val="nil"/>
          <w:between w:val="nil"/>
        </w:pBdr>
        <w:shd w:val="clear" w:color="auto" w:fill="FFFFFF"/>
        <w:spacing w:before="180" w:after="0"/>
      </w:pPr>
      <w:r>
        <w:t>I will attempt to respond to any email within 24 hours. Please include “[CS250]” in the subject line of any email related to class.</w:t>
      </w:r>
    </w:p>
    <w:bookmarkStart w:id="3" w:name="_heading=h.5sqefid8b8kv" w:colFirst="0" w:colLast="0"/>
    <w:bookmarkEnd w:id="3"/>
    <w:p w14:paraId="42327A98" w14:textId="77777777" w:rsidR="0030447F" w:rsidRDefault="00000000">
      <w:pPr>
        <w:pStyle w:val="Heading1"/>
        <w:pBdr>
          <w:bottom w:val="single" w:sz="4" w:space="1" w:color="000000"/>
        </w:pBdr>
      </w:pPr>
      <w:r>
        <w:fldChar w:fldCharType="begin"/>
      </w:r>
      <w:r>
        <w:instrText>HYPERLINK "https://sacd.sdsu.edu/diversity-resources/_pdfs/land-acknowledgement.pdf" \h</w:instrText>
      </w:r>
      <w:r>
        <w:fldChar w:fldCharType="separate"/>
      </w:r>
      <w:r>
        <w:rPr>
          <w:smallCaps/>
          <w:color w:val="1155CC"/>
          <w:u w:val="single"/>
        </w:rPr>
        <w:t>LAND ACKNOWLEDGMENT</w:t>
      </w:r>
      <w:r>
        <w:rPr>
          <w:smallCaps/>
          <w:color w:val="1155CC"/>
          <w:u w:val="single"/>
        </w:rPr>
        <w:fldChar w:fldCharType="end"/>
      </w:r>
    </w:p>
    <w:p w14:paraId="25960139" w14:textId="77777777" w:rsidR="0030447F" w:rsidRDefault="00000000">
      <w:pPr>
        <w:pStyle w:val="Heading1"/>
        <w:pBdr>
          <w:bottom w:val="single" w:sz="4" w:space="1" w:color="000000"/>
        </w:pBdr>
        <w:sectPr w:rsidR="0030447F">
          <w:type w:val="continuous"/>
          <w:pgSz w:w="12240" w:h="15840"/>
          <w:pgMar w:top="990" w:right="1440" w:bottom="990" w:left="1440" w:header="720" w:footer="720" w:gutter="0"/>
          <w:cols w:space="720"/>
          <w:titlePg/>
        </w:sectPr>
      </w:pPr>
      <w:r>
        <w:t>ESSENTIAL STUDENT INFORMATION</w:t>
      </w:r>
    </w:p>
    <w:p w14:paraId="06B99FAF" w14:textId="77777777" w:rsidR="0030447F" w:rsidRDefault="00000000">
      <w:pPr>
        <w:spacing w:after="0"/>
        <w:rPr>
          <w:color w:val="333333"/>
          <w:u w:val="single"/>
        </w:rPr>
      </w:pPr>
      <w:r>
        <w:rPr>
          <w:color w:val="333333"/>
        </w:rPr>
        <w:t>For essential information about student academic success, please see the</w:t>
      </w:r>
      <w:hyperlink r:id="rId10">
        <w:r>
          <w:rPr>
            <w:color w:val="333333"/>
          </w:rPr>
          <w:t xml:space="preserve"> </w:t>
        </w:r>
      </w:hyperlink>
      <w:hyperlink r:id="rId11">
        <w:r>
          <w:rPr>
            <w:color w:val="1155CC"/>
            <w:u w:val="single"/>
          </w:rPr>
          <w:t>SDSU Student Academic Success Handbook</w:t>
        </w:r>
      </w:hyperlink>
      <w:r>
        <w:rPr>
          <w:color w:val="333333"/>
          <w:u w:val="single"/>
        </w:rPr>
        <w:t>.</w:t>
      </w:r>
    </w:p>
    <w:p w14:paraId="1A2FA3FD" w14:textId="77777777" w:rsidR="0030447F" w:rsidRDefault="0030447F">
      <w:pPr>
        <w:spacing w:after="0"/>
      </w:pPr>
    </w:p>
    <w:p w14:paraId="30B2E938" w14:textId="77777777" w:rsidR="0030447F" w:rsidRDefault="00000000">
      <w:pPr>
        <w:numPr>
          <w:ilvl w:val="0"/>
          <w:numId w:val="8"/>
        </w:numPr>
        <w:spacing w:after="0"/>
      </w:pPr>
      <w:r>
        <w:t>SDSU provides disability-related accommodations via the Student Ability Success Center (sascinfo@sdsu.edu |</w:t>
      </w:r>
      <w:hyperlink r:id="rId12">
        <w:r>
          <w:t xml:space="preserve"> </w:t>
        </w:r>
      </w:hyperlink>
      <w:hyperlink r:id="rId13">
        <w:r>
          <w:rPr>
            <w:color w:val="0000FF"/>
            <w:u w:val="single"/>
          </w:rPr>
          <w:t>sdsu.edu/</w:t>
        </w:r>
        <w:proofErr w:type="spellStart"/>
        <w:r>
          <w:rPr>
            <w:color w:val="0000FF"/>
            <w:u w:val="single"/>
          </w:rPr>
          <w:t>sasc</w:t>
        </w:r>
        <w:proofErr w:type="spellEnd"/>
      </w:hyperlink>
      <w:r>
        <w:t>). Please allow 10-14 business days for this process.</w:t>
      </w:r>
    </w:p>
    <w:p w14:paraId="5AA9C7AF" w14:textId="77777777" w:rsidR="0030447F" w:rsidRDefault="0030447F">
      <w:pPr>
        <w:spacing w:after="0"/>
      </w:pPr>
    </w:p>
    <w:p w14:paraId="3E5E6336" w14:textId="77777777" w:rsidR="0030447F" w:rsidRDefault="00000000">
      <w:pPr>
        <w:numPr>
          <w:ilvl w:val="0"/>
          <w:numId w:val="2"/>
        </w:numPr>
        <w:spacing w:after="0"/>
      </w:pPr>
      <w:r>
        <w:t xml:space="preserve">Class rosters are provided to the instructor with the student's legal name. Please let me know if you would prefer an alternate name and/or gender pronoun. </w:t>
      </w:r>
    </w:p>
    <w:p w14:paraId="4610D1E7" w14:textId="77777777" w:rsidR="0030447F" w:rsidRDefault="0030447F">
      <w:pPr>
        <w:spacing w:after="0"/>
        <w:ind w:left="720"/>
        <w:rPr>
          <w:highlight w:val="yellow"/>
        </w:rPr>
      </w:pPr>
    </w:p>
    <w:p w14:paraId="0E51691B" w14:textId="77777777" w:rsidR="0030447F" w:rsidRDefault="00000000">
      <w:pPr>
        <w:pStyle w:val="Heading1"/>
      </w:pPr>
      <w:bookmarkStart w:id="4" w:name="_heading=h.pzrzqiyx2ojg" w:colFirst="0" w:colLast="0"/>
      <w:bookmarkEnd w:id="4"/>
      <w:r>
        <w:t>COURSE MATERIALS</w:t>
      </w:r>
    </w:p>
    <w:p w14:paraId="6439F0A5" w14:textId="77777777" w:rsidR="0030447F" w:rsidRDefault="00000000">
      <w:r>
        <w:t>All course materials will be freely provided by the instructor on the Canvas course website. This includes readings, reference material, and lecture slides.</w:t>
      </w:r>
    </w:p>
    <w:p w14:paraId="1DD1E0DB" w14:textId="77777777" w:rsidR="0030447F" w:rsidRDefault="00000000">
      <w:pPr>
        <w:pStyle w:val="Heading1"/>
      </w:pPr>
      <w:r>
        <w:t>COURSE DESIGN: MAJOR ASSIGNMENTS AND ASSESSMENTS</w:t>
      </w:r>
    </w:p>
    <w:p w14:paraId="17ABEF27" w14:textId="77777777" w:rsidR="0030447F" w:rsidRDefault="00000000">
      <w:pPr>
        <w:pStyle w:val="Heading2"/>
      </w:pPr>
      <w:r>
        <w:t>Quizzes</w:t>
      </w:r>
    </w:p>
    <w:p w14:paraId="3A026A7C" w14:textId="77777777" w:rsidR="0030447F" w:rsidRDefault="00000000">
      <w:pPr>
        <w:pStyle w:val="Heading2"/>
        <w:numPr>
          <w:ilvl w:val="0"/>
          <w:numId w:val="3"/>
        </w:numPr>
        <w:rPr>
          <w:b w:val="0"/>
        </w:rPr>
      </w:pPr>
      <w:r>
        <w:rPr>
          <w:b w:val="0"/>
        </w:rPr>
        <w:t xml:space="preserve">Quizzes will be announced in class and given via Canvas. The questions are based on the provided lecture content and associated readings. </w:t>
      </w:r>
    </w:p>
    <w:p w14:paraId="09BBDD2F" w14:textId="77777777" w:rsidR="0030447F" w:rsidRDefault="00000000">
      <w:pPr>
        <w:pStyle w:val="Heading2"/>
        <w:numPr>
          <w:ilvl w:val="0"/>
          <w:numId w:val="3"/>
        </w:numPr>
      </w:pPr>
      <w:r>
        <w:rPr>
          <w:b w:val="0"/>
        </w:rPr>
        <w:t>Quizzes are to be completed individually and answers should not be publicly posted. The goal of these quizzes is to direct your focus on the main concepts, ideas, and details presented. Students are encouraged to review the material and resources before/during/after completing these quizzes.</w:t>
      </w:r>
    </w:p>
    <w:p w14:paraId="07210827" w14:textId="77777777" w:rsidR="0030447F" w:rsidRDefault="00000000">
      <w:pPr>
        <w:pStyle w:val="Heading2"/>
      </w:pPr>
      <w:r>
        <w:lastRenderedPageBreak/>
        <w:t>Assignments</w:t>
      </w:r>
    </w:p>
    <w:p w14:paraId="19427CDD" w14:textId="77777777" w:rsidR="0030447F" w:rsidRDefault="00000000">
      <w:pPr>
        <w:numPr>
          <w:ilvl w:val="0"/>
          <w:numId w:val="4"/>
        </w:numPr>
        <w:pBdr>
          <w:top w:val="nil"/>
          <w:left w:val="nil"/>
          <w:bottom w:val="nil"/>
          <w:right w:val="nil"/>
          <w:between w:val="nil"/>
        </w:pBdr>
        <w:spacing w:after="0"/>
      </w:pPr>
      <w:r>
        <w:t xml:space="preserve">Assignments will be presented in class and submitted via Canvas. Grading rubrics for each assignment will also be provided on Canvas. </w:t>
      </w:r>
    </w:p>
    <w:p w14:paraId="26BCE2B5" w14:textId="77777777" w:rsidR="0030447F" w:rsidRDefault="00000000">
      <w:pPr>
        <w:numPr>
          <w:ilvl w:val="0"/>
          <w:numId w:val="4"/>
        </w:numPr>
        <w:pBdr>
          <w:top w:val="nil"/>
          <w:left w:val="nil"/>
          <w:bottom w:val="nil"/>
          <w:right w:val="nil"/>
          <w:between w:val="nil"/>
        </w:pBdr>
      </w:pPr>
      <w:r>
        <w:t xml:space="preserve">Group assignments are to be completed as a team with groups specified by the instructor, and only one submission per group is required. Groups will be assigned </w:t>
      </w:r>
      <w:proofErr w:type="gramStart"/>
      <w:r>
        <w:t>once, and</w:t>
      </w:r>
      <w:proofErr w:type="gramEnd"/>
      <w:r>
        <w:t xml:space="preserve"> remain the same for the entire semester.</w:t>
      </w:r>
    </w:p>
    <w:p w14:paraId="37520AFA" w14:textId="77777777" w:rsidR="0030447F" w:rsidRDefault="00000000">
      <w:pPr>
        <w:pStyle w:val="Heading2"/>
      </w:pPr>
      <w:r>
        <w:t>Final Report</w:t>
      </w:r>
    </w:p>
    <w:p w14:paraId="617BEEC3" w14:textId="77777777" w:rsidR="0030447F" w:rsidRDefault="00000000">
      <w:pPr>
        <w:numPr>
          <w:ilvl w:val="0"/>
          <w:numId w:val="5"/>
        </w:numPr>
        <w:pBdr>
          <w:top w:val="nil"/>
          <w:left w:val="nil"/>
          <w:bottom w:val="nil"/>
          <w:right w:val="nil"/>
          <w:between w:val="nil"/>
        </w:pBdr>
        <w:spacing w:after="0"/>
      </w:pPr>
      <w:r>
        <w:t xml:space="preserve">A Final Report will be required in lieu of a final exam. Students will compile a project report with their group and </w:t>
      </w:r>
      <w:proofErr w:type="gramStart"/>
      <w:r>
        <w:t>submit</w:t>
      </w:r>
      <w:proofErr w:type="gramEnd"/>
      <w:r>
        <w:t xml:space="preserve"> via Canvas.</w:t>
      </w:r>
    </w:p>
    <w:p w14:paraId="6A8395CA" w14:textId="77777777" w:rsidR="0030447F" w:rsidRDefault="00000000">
      <w:pPr>
        <w:numPr>
          <w:ilvl w:val="0"/>
          <w:numId w:val="5"/>
        </w:numPr>
        <w:pBdr>
          <w:top w:val="nil"/>
          <w:left w:val="nil"/>
          <w:bottom w:val="nil"/>
          <w:right w:val="nil"/>
          <w:between w:val="nil"/>
        </w:pBdr>
        <w:spacing w:after="0"/>
      </w:pPr>
      <w:r>
        <w:t xml:space="preserve">Each student will also be required to individually peer-review another group’s project report. Peer reviews will be assigned and completed via Canvas. </w:t>
      </w:r>
    </w:p>
    <w:p w14:paraId="55165640" w14:textId="77777777" w:rsidR="0030447F" w:rsidRDefault="00000000">
      <w:pPr>
        <w:numPr>
          <w:ilvl w:val="0"/>
          <w:numId w:val="5"/>
        </w:numPr>
        <w:pBdr>
          <w:top w:val="nil"/>
          <w:left w:val="nil"/>
          <w:bottom w:val="nil"/>
          <w:right w:val="nil"/>
          <w:between w:val="nil"/>
        </w:pBdr>
      </w:pPr>
      <w:r>
        <w:t>Evaluation will be performed on both a group and individual basis.</w:t>
      </w:r>
    </w:p>
    <w:p w14:paraId="54F7B65B" w14:textId="77777777" w:rsidR="0030447F" w:rsidRDefault="00000000">
      <w:pPr>
        <w:pStyle w:val="Heading2"/>
      </w:pPr>
      <w:r>
        <w:t>Participation</w:t>
      </w:r>
    </w:p>
    <w:p w14:paraId="3E1BAA7C" w14:textId="77777777" w:rsidR="0030447F" w:rsidRDefault="00000000">
      <w:pPr>
        <w:numPr>
          <w:ilvl w:val="0"/>
          <w:numId w:val="7"/>
        </w:numPr>
        <w:pBdr>
          <w:top w:val="nil"/>
          <w:left w:val="nil"/>
          <w:bottom w:val="nil"/>
          <w:right w:val="nil"/>
          <w:between w:val="nil"/>
        </w:pBdr>
      </w:pPr>
      <w:r>
        <w:t>In-class activities will be conducted throughout the semester. Attendance and participation in in-class activities will be reflected in this portion of the grade.</w:t>
      </w:r>
    </w:p>
    <w:p w14:paraId="46682054" w14:textId="77777777" w:rsidR="0030447F" w:rsidRDefault="00000000">
      <w:pPr>
        <w:pStyle w:val="Heading1"/>
      </w:pPr>
      <w:r>
        <w:t>COURSE SCHEDULE</w:t>
      </w:r>
    </w:p>
    <w:p w14:paraId="23AD02B8" w14:textId="77777777" w:rsidR="0030447F" w:rsidRDefault="00000000">
      <w:pPr>
        <w:keepNext/>
        <w:rPr>
          <w:b/>
          <w:smallCaps/>
          <w:sz w:val="16"/>
          <w:szCs w:val="16"/>
        </w:rPr>
      </w:pPr>
      <w:r>
        <w:rPr>
          <w:b/>
          <w:smallCaps/>
          <w:sz w:val="16"/>
          <w:szCs w:val="16"/>
        </w:rPr>
        <w:t>Table 2 COURSE SCHEDULE</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4405"/>
        <w:gridCol w:w="2895"/>
      </w:tblGrid>
      <w:tr w:rsidR="0030447F" w14:paraId="6CBA28D5" w14:textId="77777777">
        <w:trPr>
          <w:cantSplit/>
          <w:tblHeader/>
        </w:trPr>
        <w:tc>
          <w:tcPr>
            <w:tcW w:w="2060" w:type="dxa"/>
            <w:shd w:val="clear" w:color="auto" w:fill="auto"/>
            <w:tcMar>
              <w:top w:w="100" w:type="dxa"/>
              <w:left w:w="100" w:type="dxa"/>
              <w:bottom w:w="100" w:type="dxa"/>
              <w:right w:w="100" w:type="dxa"/>
            </w:tcMar>
          </w:tcPr>
          <w:p w14:paraId="3F4E1C45" w14:textId="77777777" w:rsidR="0030447F" w:rsidRDefault="00000000">
            <w:r>
              <w:t>Date</w:t>
            </w:r>
          </w:p>
        </w:tc>
        <w:tc>
          <w:tcPr>
            <w:tcW w:w="4405" w:type="dxa"/>
            <w:shd w:val="clear" w:color="auto" w:fill="auto"/>
            <w:tcMar>
              <w:top w:w="100" w:type="dxa"/>
              <w:left w:w="100" w:type="dxa"/>
              <w:bottom w:w="100" w:type="dxa"/>
              <w:right w:w="100" w:type="dxa"/>
            </w:tcMar>
          </w:tcPr>
          <w:p w14:paraId="329F4B39" w14:textId="77777777" w:rsidR="0030447F" w:rsidRDefault="00000000">
            <w:r>
              <w:t>Activity</w:t>
            </w:r>
          </w:p>
        </w:tc>
        <w:tc>
          <w:tcPr>
            <w:tcW w:w="2895" w:type="dxa"/>
            <w:shd w:val="clear" w:color="auto" w:fill="auto"/>
            <w:tcMar>
              <w:top w:w="100" w:type="dxa"/>
              <w:left w:w="100" w:type="dxa"/>
              <w:bottom w:w="100" w:type="dxa"/>
              <w:right w:w="100" w:type="dxa"/>
            </w:tcMar>
          </w:tcPr>
          <w:p w14:paraId="2415A07A" w14:textId="77777777" w:rsidR="0030447F" w:rsidRDefault="00000000">
            <w:r>
              <w:t>Assignment</w:t>
            </w:r>
          </w:p>
        </w:tc>
      </w:tr>
      <w:tr w:rsidR="0030447F" w14:paraId="46467673" w14:textId="77777777">
        <w:trPr>
          <w:cantSplit/>
        </w:trPr>
        <w:tc>
          <w:tcPr>
            <w:tcW w:w="2060" w:type="dxa"/>
            <w:shd w:val="clear" w:color="auto" w:fill="auto"/>
            <w:tcMar>
              <w:top w:w="100" w:type="dxa"/>
              <w:left w:w="100" w:type="dxa"/>
              <w:bottom w:w="100" w:type="dxa"/>
              <w:right w:w="100" w:type="dxa"/>
            </w:tcMar>
          </w:tcPr>
          <w:p w14:paraId="3CBD5C47" w14:textId="77777777" w:rsidR="0030447F" w:rsidRDefault="00000000">
            <w:r>
              <w:t>Week 1</w:t>
            </w:r>
          </w:p>
        </w:tc>
        <w:tc>
          <w:tcPr>
            <w:tcW w:w="4405" w:type="dxa"/>
            <w:shd w:val="clear" w:color="auto" w:fill="auto"/>
            <w:tcMar>
              <w:top w:w="100" w:type="dxa"/>
              <w:left w:w="100" w:type="dxa"/>
              <w:bottom w:w="100" w:type="dxa"/>
              <w:right w:w="100" w:type="dxa"/>
            </w:tcMar>
          </w:tcPr>
          <w:p w14:paraId="4789F505" w14:textId="77777777" w:rsidR="0030447F" w:rsidRDefault="00000000">
            <w:r>
              <w:t>Introduction/Overview</w:t>
            </w:r>
          </w:p>
        </w:tc>
        <w:tc>
          <w:tcPr>
            <w:tcW w:w="2895" w:type="dxa"/>
            <w:shd w:val="clear" w:color="auto" w:fill="auto"/>
            <w:tcMar>
              <w:top w:w="100" w:type="dxa"/>
              <w:left w:w="100" w:type="dxa"/>
              <w:bottom w:w="100" w:type="dxa"/>
              <w:right w:w="100" w:type="dxa"/>
            </w:tcMar>
          </w:tcPr>
          <w:p w14:paraId="1289A9DE" w14:textId="77777777" w:rsidR="0030447F" w:rsidRDefault="0030447F"/>
        </w:tc>
      </w:tr>
      <w:tr w:rsidR="0030447F" w14:paraId="439A908B" w14:textId="77777777">
        <w:trPr>
          <w:cantSplit/>
        </w:trPr>
        <w:tc>
          <w:tcPr>
            <w:tcW w:w="2060" w:type="dxa"/>
            <w:shd w:val="clear" w:color="auto" w:fill="auto"/>
            <w:tcMar>
              <w:top w:w="100" w:type="dxa"/>
              <w:left w:w="100" w:type="dxa"/>
              <w:bottom w:w="100" w:type="dxa"/>
              <w:right w:w="100" w:type="dxa"/>
            </w:tcMar>
          </w:tcPr>
          <w:p w14:paraId="183AFA96" w14:textId="77777777" w:rsidR="0030447F" w:rsidRDefault="00000000">
            <w:r>
              <w:t>Week 2</w:t>
            </w:r>
          </w:p>
        </w:tc>
        <w:tc>
          <w:tcPr>
            <w:tcW w:w="4405" w:type="dxa"/>
            <w:shd w:val="clear" w:color="auto" w:fill="auto"/>
            <w:tcMar>
              <w:top w:w="100" w:type="dxa"/>
              <w:left w:w="100" w:type="dxa"/>
              <w:bottom w:w="100" w:type="dxa"/>
              <w:right w:w="100" w:type="dxa"/>
            </w:tcMar>
          </w:tcPr>
          <w:p w14:paraId="29AC1A0B" w14:textId="77777777" w:rsidR="0030447F" w:rsidRDefault="00000000">
            <w:r>
              <w:t>Life-cycle Models</w:t>
            </w:r>
          </w:p>
        </w:tc>
        <w:tc>
          <w:tcPr>
            <w:tcW w:w="2895" w:type="dxa"/>
            <w:shd w:val="clear" w:color="auto" w:fill="auto"/>
            <w:tcMar>
              <w:top w:w="100" w:type="dxa"/>
              <w:left w:w="100" w:type="dxa"/>
              <w:bottom w:w="100" w:type="dxa"/>
              <w:right w:w="100" w:type="dxa"/>
            </w:tcMar>
          </w:tcPr>
          <w:p w14:paraId="4A6FF1C3" w14:textId="77777777" w:rsidR="0030447F" w:rsidRDefault="0030447F"/>
        </w:tc>
      </w:tr>
      <w:tr w:rsidR="0030447F" w14:paraId="69A5BD37" w14:textId="77777777">
        <w:trPr>
          <w:cantSplit/>
          <w:trHeight w:val="168"/>
        </w:trPr>
        <w:tc>
          <w:tcPr>
            <w:tcW w:w="2060" w:type="dxa"/>
            <w:shd w:val="clear" w:color="auto" w:fill="auto"/>
            <w:tcMar>
              <w:top w:w="100" w:type="dxa"/>
              <w:left w:w="100" w:type="dxa"/>
              <w:bottom w:w="100" w:type="dxa"/>
              <w:right w:w="100" w:type="dxa"/>
            </w:tcMar>
          </w:tcPr>
          <w:p w14:paraId="1BA80202" w14:textId="77777777" w:rsidR="0030447F" w:rsidRDefault="00000000">
            <w:r>
              <w:t>Week 3</w:t>
            </w:r>
          </w:p>
        </w:tc>
        <w:tc>
          <w:tcPr>
            <w:tcW w:w="4405" w:type="dxa"/>
            <w:shd w:val="clear" w:color="auto" w:fill="auto"/>
            <w:tcMar>
              <w:top w:w="100" w:type="dxa"/>
              <w:left w:w="100" w:type="dxa"/>
              <w:bottom w:w="100" w:type="dxa"/>
              <w:right w:w="100" w:type="dxa"/>
            </w:tcMar>
          </w:tcPr>
          <w:p w14:paraId="1761D494" w14:textId="77777777" w:rsidR="0030447F" w:rsidRDefault="00000000">
            <w:r>
              <w:t>Requirements Engineering</w:t>
            </w:r>
          </w:p>
        </w:tc>
        <w:tc>
          <w:tcPr>
            <w:tcW w:w="2895" w:type="dxa"/>
            <w:shd w:val="clear" w:color="auto" w:fill="auto"/>
            <w:tcMar>
              <w:top w:w="100" w:type="dxa"/>
              <w:left w:w="100" w:type="dxa"/>
              <w:bottom w:w="100" w:type="dxa"/>
              <w:right w:w="100" w:type="dxa"/>
            </w:tcMar>
          </w:tcPr>
          <w:p w14:paraId="1F25010B" w14:textId="77777777" w:rsidR="0030447F" w:rsidRDefault="0030447F"/>
        </w:tc>
      </w:tr>
      <w:tr w:rsidR="0030447F" w14:paraId="4534ADB1" w14:textId="77777777">
        <w:trPr>
          <w:cantSplit/>
          <w:trHeight w:val="168"/>
        </w:trPr>
        <w:tc>
          <w:tcPr>
            <w:tcW w:w="2060" w:type="dxa"/>
            <w:shd w:val="clear" w:color="auto" w:fill="auto"/>
            <w:tcMar>
              <w:top w:w="100" w:type="dxa"/>
              <w:left w:w="100" w:type="dxa"/>
              <w:bottom w:w="100" w:type="dxa"/>
              <w:right w:w="100" w:type="dxa"/>
            </w:tcMar>
          </w:tcPr>
          <w:p w14:paraId="1658C5FE" w14:textId="77777777" w:rsidR="0030447F" w:rsidRDefault="00000000">
            <w:r>
              <w:t>Week 4</w:t>
            </w:r>
          </w:p>
        </w:tc>
        <w:tc>
          <w:tcPr>
            <w:tcW w:w="4405" w:type="dxa"/>
            <w:shd w:val="clear" w:color="auto" w:fill="auto"/>
            <w:tcMar>
              <w:top w:w="100" w:type="dxa"/>
              <w:left w:w="100" w:type="dxa"/>
              <w:bottom w:w="100" w:type="dxa"/>
              <w:right w:w="100" w:type="dxa"/>
            </w:tcMar>
          </w:tcPr>
          <w:p w14:paraId="66B06109" w14:textId="77777777" w:rsidR="0030447F" w:rsidRDefault="00000000">
            <w:r>
              <w:t>Use Cases</w:t>
            </w:r>
          </w:p>
        </w:tc>
        <w:tc>
          <w:tcPr>
            <w:tcW w:w="2895" w:type="dxa"/>
            <w:shd w:val="clear" w:color="auto" w:fill="auto"/>
            <w:tcMar>
              <w:top w:w="100" w:type="dxa"/>
              <w:left w:w="100" w:type="dxa"/>
              <w:bottom w:w="100" w:type="dxa"/>
              <w:right w:w="100" w:type="dxa"/>
            </w:tcMar>
          </w:tcPr>
          <w:p w14:paraId="17878637" w14:textId="77777777" w:rsidR="0030447F" w:rsidRDefault="0030447F"/>
        </w:tc>
      </w:tr>
      <w:tr w:rsidR="0030447F" w14:paraId="58F26853" w14:textId="77777777">
        <w:trPr>
          <w:cantSplit/>
          <w:trHeight w:val="168"/>
        </w:trPr>
        <w:tc>
          <w:tcPr>
            <w:tcW w:w="2060" w:type="dxa"/>
            <w:shd w:val="clear" w:color="auto" w:fill="auto"/>
            <w:tcMar>
              <w:top w:w="100" w:type="dxa"/>
              <w:left w:w="100" w:type="dxa"/>
              <w:bottom w:w="100" w:type="dxa"/>
              <w:right w:w="100" w:type="dxa"/>
            </w:tcMar>
          </w:tcPr>
          <w:p w14:paraId="10F8449B" w14:textId="77777777" w:rsidR="0030447F" w:rsidRDefault="00000000">
            <w:r>
              <w:t>Week 5</w:t>
            </w:r>
          </w:p>
        </w:tc>
        <w:tc>
          <w:tcPr>
            <w:tcW w:w="4405" w:type="dxa"/>
            <w:shd w:val="clear" w:color="auto" w:fill="auto"/>
            <w:tcMar>
              <w:top w:w="100" w:type="dxa"/>
              <w:left w:w="100" w:type="dxa"/>
              <w:bottom w:w="100" w:type="dxa"/>
              <w:right w:w="100" w:type="dxa"/>
            </w:tcMar>
          </w:tcPr>
          <w:p w14:paraId="1F6CB7F7" w14:textId="77777777" w:rsidR="0030447F" w:rsidRDefault="00000000">
            <w:r>
              <w:t>Software Architecture</w:t>
            </w:r>
          </w:p>
        </w:tc>
        <w:tc>
          <w:tcPr>
            <w:tcW w:w="2895" w:type="dxa"/>
            <w:shd w:val="clear" w:color="auto" w:fill="auto"/>
            <w:tcMar>
              <w:top w:w="100" w:type="dxa"/>
              <w:left w:w="100" w:type="dxa"/>
              <w:bottom w:w="100" w:type="dxa"/>
              <w:right w:w="100" w:type="dxa"/>
            </w:tcMar>
          </w:tcPr>
          <w:p w14:paraId="28DA476A" w14:textId="5F0B6D73" w:rsidR="0030447F" w:rsidRDefault="006E3D64">
            <w:r>
              <w:t>Asst 1: Requirements Specification</w:t>
            </w:r>
          </w:p>
        </w:tc>
      </w:tr>
      <w:tr w:rsidR="0030447F" w14:paraId="0A4D5299" w14:textId="77777777">
        <w:trPr>
          <w:cantSplit/>
          <w:trHeight w:val="168"/>
        </w:trPr>
        <w:tc>
          <w:tcPr>
            <w:tcW w:w="2060" w:type="dxa"/>
            <w:shd w:val="clear" w:color="auto" w:fill="auto"/>
            <w:tcMar>
              <w:top w:w="100" w:type="dxa"/>
              <w:left w:w="100" w:type="dxa"/>
              <w:bottom w:w="100" w:type="dxa"/>
              <w:right w:w="100" w:type="dxa"/>
            </w:tcMar>
          </w:tcPr>
          <w:p w14:paraId="6699288B" w14:textId="77777777" w:rsidR="0030447F" w:rsidRDefault="00000000">
            <w:r>
              <w:t>Week 6</w:t>
            </w:r>
          </w:p>
        </w:tc>
        <w:tc>
          <w:tcPr>
            <w:tcW w:w="4405" w:type="dxa"/>
            <w:shd w:val="clear" w:color="auto" w:fill="auto"/>
            <w:tcMar>
              <w:top w:w="100" w:type="dxa"/>
              <w:left w:w="100" w:type="dxa"/>
              <w:bottom w:w="100" w:type="dxa"/>
              <w:right w:w="100" w:type="dxa"/>
            </w:tcMar>
          </w:tcPr>
          <w:p w14:paraId="1CB54805" w14:textId="77777777" w:rsidR="0030447F" w:rsidRDefault="00000000">
            <w:r>
              <w:t>Class Diagrams</w:t>
            </w:r>
          </w:p>
        </w:tc>
        <w:tc>
          <w:tcPr>
            <w:tcW w:w="2895" w:type="dxa"/>
            <w:shd w:val="clear" w:color="auto" w:fill="auto"/>
            <w:tcMar>
              <w:top w:w="100" w:type="dxa"/>
              <w:left w:w="100" w:type="dxa"/>
              <w:bottom w:w="100" w:type="dxa"/>
              <w:right w:w="100" w:type="dxa"/>
            </w:tcMar>
          </w:tcPr>
          <w:p w14:paraId="7198B464" w14:textId="062F48E0" w:rsidR="0030447F" w:rsidRDefault="0030447F"/>
        </w:tc>
      </w:tr>
      <w:tr w:rsidR="0030447F" w14:paraId="72C6AB4C" w14:textId="77777777">
        <w:trPr>
          <w:cantSplit/>
          <w:trHeight w:val="168"/>
        </w:trPr>
        <w:tc>
          <w:tcPr>
            <w:tcW w:w="2060" w:type="dxa"/>
            <w:shd w:val="clear" w:color="auto" w:fill="auto"/>
            <w:tcMar>
              <w:top w:w="100" w:type="dxa"/>
              <w:left w:w="100" w:type="dxa"/>
              <w:bottom w:w="100" w:type="dxa"/>
              <w:right w:w="100" w:type="dxa"/>
            </w:tcMar>
          </w:tcPr>
          <w:p w14:paraId="53666B35" w14:textId="77777777" w:rsidR="0030447F" w:rsidRDefault="00000000">
            <w:r>
              <w:t>Week 7</w:t>
            </w:r>
          </w:p>
        </w:tc>
        <w:tc>
          <w:tcPr>
            <w:tcW w:w="4405" w:type="dxa"/>
            <w:shd w:val="clear" w:color="auto" w:fill="auto"/>
            <w:tcMar>
              <w:top w:w="100" w:type="dxa"/>
              <w:left w:w="100" w:type="dxa"/>
              <w:bottom w:w="100" w:type="dxa"/>
              <w:right w:w="100" w:type="dxa"/>
            </w:tcMar>
          </w:tcPr>
          <w:p w14:paraId="1B2BAFDD" w14:textId="6F0BE425" w:rsidR="0030447F" w:rsidRDefault="006E3D64">
            <w:r>
              <w:t>Verification and Validation</w:t>
            </w:r>
          </w:p>
        </w:tc>
        <w:tc>
          <w:tcPr>
            <w:tcW w:w="2895" w:type="dxa"/>
            <w:shd w:val="clear" w:color="auto" w:fill="auto"/>
            <w:tcMar>
              <w:top w:w="100" w:type="dxa"/>
              <w:left w:w="100" w:type="dxa"/>
              <w:bottom w:w="100" w:type="dxa"/>
              <w:right w:w="100" w:type="dxa"/>
            </w:tcMar>
          </w:tcPr>
          <w:p w14:paraId="7606826E" w14:textId="730249B2" w:rsidR="0030447F" w:rsidRDefault="006D4DD7">
            <w:r>
              <w:t>Asst 2: Design</w:t>
            </w:r>
          </w:p>
        </w:tc>
      </w:tr>
      <w:tr w:rsidR="0030447F" w14:paraId="45DEFAEE" w14:textId="77777777">
        <w:trPr>
          <w:cantSplit/>
          <w:trHeight w:val="168"/>
        </w:trPr>
        <w:tc>
          <w:tcPr>
            <w:tcW w:w="2060" w:type="dxa"/>
            <w:shd w:val="clear" w:color="auto" w:fill="auto"/>
            <w:tcMar>
              <w:top w:w="100" w:type="dxa"/>
              <w:left w:w="100" w:type="dxa"/>
              <w:bottom w:w="100" w:type="dxa"/>
              <w:right w:w="100" w:type="dxa"/>
            </w:tcMar>
          </w:tcPr>
          <w:p w14:paraId="4AA66DD5" w14:textId="77777777" w:rsidR="0030447F" w:rsidRDefault="00000000">
            <w:r>
              <w:t>Week 8</w:t>
            </w:r>
          </w:p>
        </w:tc>
        <w:tc>
          <w:tcPr>
            <w:tcW w:w="4405" w:type="dxa"/>
            <w:shd w:val="clear" w:color="auto" w:fill="auto"/>
            <w:tcMar>
              <w:top w:w="100" w:type="dxa"/>
              <w:left w:w="100" w:type="dxa"/>
              <w:bottom w:w="100" w:type="dxa"/>
              <w:right w:w="100" w:type="dxa"/>
            </w:tcMar>
          </w:tcPr>
          <w:p w14:paraId="6DD05B85" w14:textId="520C7740" w:rsidR="0030447F" w:rsidRDefault="006E3D64">
            <w:r>
              <w:t>Testing</w:t>
            </w:r>
          </w:p>
        </w:tc>
        <w:tc>
          <w:tcPr>
            <w:tcW w:w="2895" w:type="dxa"/>
            <w:shd w:val="clear" w:color="auto" w:fill="auto"/>
            <w:tcMar>
              <w:top w:w="100" w:type="dxa"/>
              <w:left w:w="100" w:type="dxa"/>
              <w:bottom w:w="100" w:type="dxa"/>
              <w:right w:w="100" w:type="dxa"/>
            </w:tcMar>
          </w:tcPr>
          <w:p w14:paraId="6D53E0AB" w14:textId="77777777" w:rsidR="0030447F" w:rsidRDefault="0030447F"/>
        </w:tc>
      </w:tr>
      <w:tr w:rsidR="0030447F" w14:paraId="0674B519" w14:textId="77777777">
        <w:trPr>
          <w:cantSplit/>
          <w:trHeight w:val="168"/>
        </w:trPr>
        <w:tc>
          <w:tcPr>
            <w:tcW w:w="2060" w:type="dxa"/>
            <w:shd w:val="clear" w:color="auto" w:fill="auto"/>
            <w:tcMar>
              <w:top w:w="100" w:type="dxa"/>
              <w:left w:w="100" w:type="dxa"/>
              <w:bottom w:w="100" w:type="dxa"/>
              <w:right w:w="100" w:type="dxa"/>
            </w:tcMar>
          </w:tcPr>
          <w:p w14:paraId="164D4B37" w14:textId="77777777" w:rsidR="0030447F" w:rsidRDefault="00000000">
            <w:r>
              <w:t>Week 9</w:t>
            </w:r>
          </w:p>
        </w:tc>
        <w:tc>
          <w:tcPr>
            <w:tcW w:w="4405" w:type="dxa"/>
            <w:shd w:val="clear" w:color="auto" w:fill="auto"/>
            <w:tcMar>
              <w:top w:w="100" w:type="dxa"/>
              <w:left w:w="100" w:type="dxa"/>
              <w:bottom w:w="100" w:type="dxa"/>
              <w:right w:w="100" w:type="dxa"/>
            </w:tcMar>
          </w:tcPr>
          <w:p w14:paraId="2E4B2CC9" w14:textId="676C8D1A" w:rsidR="0030447F" w:rsidRDefault="006E3D64">
            <w:r>
              <w:t>Data Management</w:t>
            </w:r>
          </w:p>
        </w:tc>
        <w:tc>
          <w:tcPr>
            <w:tcW w:w="2895" w:type="dxa"/>
            <w:shd w:val="clear" w:color="auto" w:fill="auto"/>
            <w:tcMar>
              <w:top w:w="100" w:type="dxa"/>
              <w:left w:w="100" w:type="dxa"/>
              <w:bottom w:w="100" w:type="dxa"/>
              <w:right w:w="100" w:type="dxa"/>
            </w:tcMar>
          </w:tcPr>
          <w:p w14:paraId="1501F084" w14:textId="623AD768" w:rsidR="0030447F" w:rsidRDefault="006D4DD7">
            <w:r>
              <w:t>Asst 3: Test Plan</w:t>
            </w:r>
          </w:p>
        </w:tc>
      </w:tr>
      <w:tr w:rsidR="0030447F" w14:paraId="225A0C1B" w14:textId="77777777">
        <w:trPr>
          <w:cantSplit/>
          <w:trHeight w:val="168"/>
        </w:trPr>
        <w:tc>
          <w:tcPr>
            <w:tcW w:w="2060" w:type="dxa"/>
            <w:shd w:val="clear" w:color="auto" w:fill="auto"/>
            <w:tcMar>
              <w:top w:w="100" w:type="dxa"/>
              <w:left w:w="100" w:type="dxa"/>
              <w:bottom w:w="100" w:type="dxa"/>
              <w:right w:w="100" w:type="dxa"/>
            </w:tcMar>
          </w:tcPr>
          <w:p w14:paraId="46543BF3" w14:textId="77777777" w:rsidR="0030447F" w:rsidRDefault="00000000">
            <w:r>
              <w:t>Week 10</w:t>
            </w:r>
          </w:p>
        </w:tc>
        <w:tc>
          <w:tcPr>
            <w:tcW w:w="4405" w:type="dxa"/>
            <w:shd w:val="clear" w:color="auto" w:fill="auto"/>
            <w:tcMar>
              <w:top w:w="100" w:type="dxa"/>
              <w:left w:w="100" w:type="dxa"/>
              <w:bottom w:w="100" w:type="dxa"/>
              <w:right w:w="100" w:type="dxa"/>
            </w:tcMar>
          </w:tcPr>
          <w:p w14:paraId="288CB823" w14:textId="4C99F3D4" w:rsidR="0030447F" w:rsidRDefault="006E3D64">
            <w:r>
              <w:t>Networking</w:t>
            </w:r>
          </w:p>
        </w:tc>
        <w:tc>
          <w:tcPr>
            <w:tcW w:w="2895" w:type="dxa"/>
            <w:shd w:val="clear" w:color="auto" w:fill="auto"/>
            <w:tcMar>
              <w:top w:w="100" w:type="dxa"/>
              <w:left w:w="100" w:type="dxa"/>
              <w:bottom w:w="100" w:type="dxa"/>
              <w:right w:w="100" w:type="dxa"/>
            </w:tcMar>
          </w:tcPr>
          <w:p w14:paraId="3980EEE8" w14:textId="77777777" w:rsidR="0030447F" w:rsidRDefault="0030447F"/>
        </w:tc>
      </w:tr>
      <w:tr w:rsidR="0030447F" w14:paraId="2022F044" w14:textId="77777777">
        <w:trPr>
          <w:cantSplit/>
          <w:trHeight w:val="168"/>
        </w:trPr>
        <w:tc>
          <w:tcPr>
            <w:tcW w:w="2060" w:type="dxa"/>
            <w:shd w:val="clear" w:color="auto" w:fill="auto"/>
            <w:tcMar>
              <w:top w:w="100" w:type="dxa"/>
              <w:left w:w="100" w:type="dxa"/>
              <w:bottom w:w="100" w:type="dxa"/>
              <w:right w:w="100" w:type="dxa"/>
            </w:tcMar>
          </w:tcPr>
          <w:p w14:paraId="738F28C5" w14:textId="77777777" w:rsidR="0030447F" w:rsidRDefault="00000000">
            <w:r>
              <w:t>Week 11</w:t>
            </w:r>
          </w:p>
        </w:tc>
        <w:tc>
          <w:tcPr>
            <w:tcW w:w="4405" w:type="dxa"/>
            <w:shd w:val="clear" w:color="auto" w:fill="auto"/>
            <w:tcMar>
              <w:top w:w="100" w:type="dxa"/>
              <w:left w:w="100" w:type="dxa"/>
              <w:bottom w:w="100" w:type="dxa"/>
              <w:right w:w="100" w:type="dxa"/>
            </w:tcMar>
          </w:tcPr>
          <w:p w14:paraId="561BF9E9" w14:textId="621F8A68" w:rsidR="0030447F" w:rsidRDefault="006E3D64">
            <w:r>
              <w:t>Security</w:t>
            </w:r>
          </w:p>
        </w:tc>
        <w:tc>
          <w:tcPr>
            <w:tcW w:w="2895" w:type="dxa"/>
            <w:shd w:val="clear" w:color="auto" w:fill="auto"/>
            <w:tcMar>
              <w:top w:w="100" w:type="dxa"/>
              <w:left w:w="100" w:type="dxa"/>
              <w:bottom w:w="100" w:type="dxa"/>
              <w:right w:w="100" w:type="dxa"/>
            </w:tcMar>
          </w:tcPr>
          <w:p w14:paraId="0A4F52AA" w14:textId="552D68C3" w:rsidR="0030447F" w:rsidRDefault="006D4DD7">
            <w:r>
              <w:t>Asst 4: Architecture 2.0</w:t>
            </w:r>
          </w:p>
        </w:tc>
      </w:tr>
      <w:tr w:rsidR="0030447F" w14:paraId="2B6B0D71" w14:textId="77777777">
        <w:trPr>
          <w:cantSplit/>
          <w:trHeight w:val="168"/>
        </w:trPr>
        <w:tc>
          <w:tcPr>
            <w:tcW w:w="2060" w:type="dxa"/>
            <w:shd w:val="clear" w:color="auto" w:fill="auto"/>
            <w:tcMar>
              <w:top w:w="100" w:type="dxa"/>
              <w:left w:w="100" w:type="dxa"/>
              <w:bottom w:w="100" w:type="dxa"/>
              <w:right w:w="100" w:type="dxa"/>
            </w:tcMar>
          </w:tcPr>
          <w:p w14:paraId="7768367E" w14:textId="77777777" w:rsidR="0030447F" w:rsidRDefault="00000000">
            <w:r>
              <w:lastRenderedPageBreak/>
              <w:t>Week 12</w:t>
            </w:r>
          </w:p>
        </w:tc>
        <w:tc>
          <w:tcPr>
            <w:tcW w:w="4405" w:type="dxa"/>
            <w:shd w:val="clear" w:color="auto" w:fill="auto"/>
            <w:tcMar>
              <w:top w:w="100" w:type="dxa"/>
              <w:left w:w="100" w:type="dxa"/>
              <w:bottom w:w="100" w:type="dxa"/>
              <w:right w:w="100" w:type="dxa"/>
            </w:tcMar>
          </w:tcPr>
          <w:p w14:paraId="73FF7F26" w14:textId="5211956A" w:rsidR="0030447F" w:rsidRDefault="006E3D64">
            <w:r>
              <w:t>Ethics</w:t>
            </w:r>
          </w:p>
        </w:tc>
        <w:tc>
          <w:tcPr>
            <w:tcW w:w="2895" w:type="dxa"/>
            <w:shd w:val="clear" w:color="auto" w:fill="auto"/>
            <w:tcMar>
              <w:top w:w="100" w:type="dxa"/>
              <w:left w:w="100" w:type="dxa"/>
              <w:bottom w:w="100" w:type="dxa"/>
              <w:right w:w="100" w:type="dxa"/>
            </w:tcMar>
          </w:tcPr>
          <w:p w14:paraId="2BBDCCEB" w14:textId="77777777" w:rsidR="0030447F" w:rsidRDefault="0030447F"/>
        </w:tc>
      </w:tr>
      <w:tr w:rsidR="0030447F" w14:paraId="09603D55" w14:textId="77777777">
        <w:trPr>
          <w:cantSplit/>
          <w:trHeight w:val="168"/>
        </w:trPr>
        <w:tc>
          <w:tcPr>
            <w:tcW w:w="2060" w:type="dxa"/>
            <w:shd w:val="clear" w:color="auto" w:fill="auto"/>
            <w:tcMar>
              <w:top w:w="100" w:type="dxa"/>
              <w:left w:w="100" w:type="dxa"/>
              <w:bottom w:w="100" w:type="dxa"/>
              <w:right w:w="100" w:type="dxa"/>
            </w:tcMar>
          </w:tcPr>
          <w:p w14:paraId="44EF7920" w14:textId="77777777" w:rsidR="0030447F" w:rsidRDefault="00000000">
            <w:r>
              <w:t>Week 13</w:t>
            </w:r>
          </w:p>
        </w:tc>
        <w:tc>
          <w:tcPr>
            <w:tcW w:w="4405" w:type="dxa"/>
            <w:shd w:val="clear" w:color="auto" w:fill="auto"/>
            <w:tcMar>
              <w:top w:w="100" w:type="dxa"/>
              <w:left w:w="100" w:type="dxa"/>
              <w:bottom w:w="100" w:type="dxa"/>
              <w:right w:w="100" w:type="dxa"/>
            </w:tcMar>
          </w:tcPr>
          <w:p w14:paraId="320688A2" w14:textId="51A9453E" w:rsidR="0030447F" w:rsidRDefault="006E3D64">
            <w:r>
              <w:t>Project Review</w:t>
            </w:r>
          </w:p>
        </w:tc>
        <w:tc>
          <w:tcPr>
            <w:tcW w:w="2895" w:type="dxa"/>
            <w:shd w:val="clear" w:color="auto" w:fill="auto"/>
            <w:tcMar>
              <w:top w:w="100" w:type="dxa"/>
              <w:left w:w="100" w:type="dxa"/>
              <w:bottom w:w="100" w:type="dxa"/>
              <w:right w:w="100" w:type="dxa"/>
            </w:tcMar>
          </w:tcPr>
          <w:p w14:paraId="3FB477AF" w14:textId="2F7FCECD" w:rsidR="0030447F" w:rsidRDefault="0030447F"/>
        </w:tc>
      </w:tr>
      <w:tr w:rsidR="0030447F" w14:paraId="1281291C" w14:textId="77777777">
        <w:trPr>
          <w:cantSplit/>
          <w:trHeight w:val="168"/>
        </w:trPr>
        <w:tc>
          <w:tcPr>
            <w:tcW w:w="2060" w:type="dxa"/>
            <w:shd w:val="clear" w:color="auto" w:fill="auto"/>
            <w:tcMar>
              <w:top w:w="100" w:type="dxa"/>
              <w:left w:w="100" w:type="dxa"/>
              <w:bottom w:w="100" w:type="dxa"/>
              <w:right w:w="100" w:type="dxa"/>
            </w:tcMar>
          </w:tcPr>
          <w:p w14:paraId="4C1DA7AA" w14:textId="77777777" w:rsidR="0030447F" w:rsidRDefault="00000000">
            <w:r>
              <w:t>Week 14</w:t>
            </w:r>
          </w:p>
        </w:tc>
        <w:tc>
          <w:tcPr>
            <w:tcW w:w="4405" w:type="dxa"/>
            <w:shd w:val="clear" w:color="auto" w:fill="auto"/>
            <w:tcMar>
              <w:top w:w="100" w:type="dxa"/>
              <w:left w:w="100" w:type="dxa"/>
              <w:bottom w:w="100" w:type="dxa"/>
              <w:right w:w="100" w:type="dxa"/>
            </w:tcMar>
          </w:tcPr>
          <w:p w14:paraId="28B61108" w14:textId="70495907" w:rsidR="0030447F" w:rsidRDefault="006E3D64">
            <w:r>
              <w:t>Thanksgiving Recess</w:t>
            </w:r>
          </w:p>
        </w:tc>
        <w:tc>
          <w:tcPr>
            <w:tcW w:w="2895" w:type="dxa"/>
            <w:shd w:val="clear" w:color="auto" w:fill="auto"/>
            <w:tcMar>
              <w:top w:w="100" w:type="dxa"/>
              <w:left w:w="100" w:type="dxa"/>
              <w:bottom w:w="100" w:type="dxa"/>
              <w:right w:w="100" w:type="dxa"/>
            </w:tcMar>
          </w:tcPr>
          <w:p w14:paraId="6BB82570" w14:textId="4748A661" w:rsidR="0030447F" w:rsidRDefault="0030447F"/>
        </w:tc>
      </w:tr>
      <w:tr w:rsidR="0030447F" w14:paraId="7F2F3918" w14:textId="77777777">
        <w:trPr>
          <w:cantSplit/>
          <w:trHeight w:val="168"/>
        </w:trPr>
        <w:tc>
          <w:tcPr>
            <w:tcW w:w="2060" w:type="dxa"/>
            <w:shd w:val="clear" w:color="auto" w:fill="auto"/>
            <w:tcMar>
              <w:top w:w="100" w:type="dxa"/>
              <w:left w:w="100" w:type="dxa"/>
              <w:bottom w:w="100" w:type="dxa"/>
              <w:right w:w="100" w:type="dxa"/>
            </w:tcMar>
          </w:tcPr>
          <w:p w14:paraId="0012CE8C" w14:textId="77777777" w:rsidR="0030447F" w:rsidRDefault="00000000">
            <w:r>
              <w:t>Week 15</w:t>
            </w:r>
          </w:p>
        </w:tc>
        <w:tc>
          <w:tcPr>
            <w:tcW w:w="4405" w:type="dxa"/>
            <w:shd w:val="clear" w:color="auto" w:fill="auto"/>
            <w:tcMar>
              <w:top w:w="100" w:type="dxa"/>
              <w:left w:w="100" w:type="dxa"/>
              <w:bottom w:w="100" w:type="dxa"/>
              <w:right w:w="100" w:type="dxa"/>
            </w:tcMar>
          </w:tcPr>
          <w:p w14:paraId="6C8A8D40" w14:textId="4FCC37E4" w:rsidR="0030447F" w:rsidRDefault="006E3D64">
            <w:r>
              <w:t>Project Group Work</w:t>
            </w:r>
          </w:p>
        </w:tc>
        <w:tc>
          <w:tcPr>
            <w:tcW w:w="2895" w:type="dxa"/>
            <w:shd w:val="clear" w:color="auto" w:fill="auto"/>
            <w:tcMar>
              <w:top w:w="100" w:type="dxa"/>
              <w:left w:w="100" w:type="dxa"/>
              <w:bottom w:w="100" w:type="dxa"/>
              <w:right w:w="100" w:type="dxa"/>
            </w:tcMar>
          </w:tcPr>
          <w:p w14:paraId="79C5D881" w14:textId="360FB8FC" w:rsidR="006D4DD7" w:rsidRDefault="006D4DD7">
            <w:r>
              <w:t>Asst 5: Ethics and Communication</w:t>
            </w:r>
          </w:p>
          <w:p w14:paraId="1A59B987" w14:textId="4923B439" w:rsidR="0030447F" w:rsidRDefault="00000000">
            <w:r>
              <w:t>Final Project Report</w:t>
            </w:r>
          </w:p>
        </w:tc>
      </w:tr>
      <w:tr w:rsidR="0030447F" w14:paraId="69B9EF54" w14:textId="77777777">
        <w:trPr>
          <w:cantSplit/>
          <w:trHeight w:val="168"/>
        </w:trPr>
        <w:tc>
          <w:tcPr>
            <w:tcW w:w="2060" w:type="dxa"/>
            <w:shd w:val="clear" w:color="auto" w:fill="auto"/>
            <w:tcMar>
              <w:top w:w="100" w:type="dxa"/>
              <w:left w:w="100" w:type="dxa"/>
              <w:bottom w:w="100" w:type="dxa"/>
              <w:right w:w="100" w:type="dxa"/>
            </w:tcMar>
          </w:tcPr>
          <w:p w14:paraId="51AE51BE" w14:textId="77777777" w:rsidR="0030447F" w:rsidRDefault="00000000">
            <w:r>
              <w:t>Finals Week</w:t>
            </w:r>
          </w:p>
        </w:tc>
        <w:tc>
          <w:tcPr>
            <w:tcW w:w="4405" w:type="dxa"/>
            <w:shd w:val="clear" w:color="auto" w:fill="auto"/>
            <w:tcMar>
              <w:top w:w="100" w:type="dxa"/>
              <w:left w:w="100" w:type="dxa"/>
              <w:bottom w:w="100" w:type="dxa"/>
              <w:right w:w="100" w:type="dxa"/>
            </w:tcMar>
          </w:tcPr>
          <w:p w14:paraId="2782C1F6" w14:textId="0AE2AE9A" w:rsidR="0030447F" w:rsidRDefault="006E3D64">
            <w:r>
              <w:t>Project Submission</w:t>
            </w:r>
          </w:p>
        </w:tc>
        <w:tc>
          <w:tcPr>
            <w:tcW w:w="2895" w:type="dxa"/>
            <w:shd w:val="clear" w:color="auto" w:fill="auto"/>
            <w:tcMar>
              <w:top w:w="100" w:type="dxa"/>
              <w:left w:w="100" w:type="dxa"/>
              <w:bottom w:w="100" w:type="dxa"/>
              <w:right w:w="100" w:type="dxa"/>
            </w:tcMar>
          </w:tcPr>
          <w:p w14:paraId="5E57CF56" w14:textId="77777777" w:rsidR="0030447F" w:rsidRDefault="00000000">
            <w:r>
              <w:t>Final Project Peer Review, Final Group Evaluation</w:t>
            </w:r>
          </w:p>
        </w:tc>
      </w:tr>
    </w:tbl>
    <w:p w14:paraId="1D1F6899" w14:textId="77777777" w:rsidR="0030447F" w:rsidRDefault="00000000">
      <w:pPr>
        <w:pStyle w:val="Heading1"/>
      </w:pPr>
      <w:bookmarkStart w:id="5" w:name="_heading=h.k28y4bo7msec" w:colFirst="0" w:colLast="0"/>
      <w:bookmarkEnd w:id="5"/>
      <w:r>
        <w:t>GRADING POLICIES</w:t>
      </w:r>
    </w:p>
    <w:p w14:paraId="58FC6B74" w14:textId="77777777" w:rsidR="0030447F" w:rsidRDefault="00000000">
      <w:r>
        <w:t xml:space="preserve">Final grades in the course are determined based on the total weighted score. Letter grade cutoffs will be determined based on overall student performance - never above the standard letter grade distributions (93+ A, 90-92.99 A-, 87-89.99 B+, </w:t>
      </w:r>
      <w:proofErr w:type="spellStart"/>
      <w:r>
        <w:t>etc</w:t>
      </w:r>
      <w:proofErr w:type="spellEnd"/>
      <w:r>
        <w:t xml:space="preserve">). Cutoffs are determined based on the student performance within the course offering, not based on percentage or number of students per letter grade. </w:t>
      </w:r>
      <w:r>
        <w:rPr>
          <w:b/>
        </w:rPr>
        <w:t>This means if everyone does very well, everyone will get an A!</w:t>
      </w:r>
    </w:p>
    <w:p w14:paraId="66B331FB" w14:textId="77777777" w:rsidR="0030447F" w:rsidRDefault="00000000">
      <w:r>
        <w:t xml:space="preserve">Note that the course grading scheme may be modified during the course if an issue with overall lack of participation, widespread academic dishonesty, or disruptive extraneous circumstances </w:t>
      </w:r>
      <w:proofErr w:type="gramStart"/>
      <w:r>
        <w:t>emerge</w:t>
      </w:r>
      <w:proofErr w:type="gramEnd"/>
      <w:r>
        <w:t>.</w:t>
      </w:r>
    </w:p>
    <w:p w14:paraId="03915928" w14:textId="77777777" w:rsidR="0030447F" w:rsidRDefault="00000000">
      <w:r>
        <w:t>Grading breakdown:</w:t>
      </w:r>
    </w:p>
    <w:p w14:paraId="7A160761" w14:textId="77777777" w:rsidR="0030447F" w:rsidRDefault="00000000">
      <w:pPr>
        <w:numPr>
          <w:ilvl w:val="0"/>
          <w:numId w:val="6"/>
        </w:numPr>
        <w:pBdr>
          <w:top w:val="nil"/>
          <w:left w:val="nil"/>
          <w:bottom w:val="nil"/>
          <w:right w:val="nil"/>
          <w:between w:val="nil"/>
        </w:pBdr>
        <w:spacing w:after="0"/>
      </w:pPr>
      <w:r>
        <w:t>Assignments: 50% (10% each)</w:t>
      </w:r>
    </w:p>
    <w:p w14:paraId="3A2608C1" w14:textId="77777777" w:rsidR="0030447F" w:rsidRDefault="00000000">
      <w:pPr>
        <w:numPr>
          <w:ilvl w:val="0"/>
          <w:numId w:val="6"/>
        </w:numPr>
        <w:pBdr>
          <w:top w:val="nil"/>
          <w:left w:val="nil"/>
          <w:bottom w:val="nil"/>
          <w:right w:val="nil"/>
          <w:between w:val="nil"/>
        </w:pBdr>
        <w:spacing w:after="0"/>
      </w:pPr>
      <w:r>
        <w:t>Final Report: 30%</w:t>
      </w:r>
    </w:p>
    <w:p w14:paraId="602A98F9" w14:textId="77777777" w:rsidR="0030447F" w:rsidRDefault="00000000">
      <w:pPr>
        <w:numPr>
          <w:ilvl w:val="0"/>
          <w:numId w:val="6"/>
        </w:numPr>
        <w:pBdr>
          <w:top w:val="nil"/>
          <w:left w:val="nil"/>
          <w:bottom w:val="nil"/>
          <w:right w:val="nil"/>
          <w:between w:val="nil"/>
        </w:pBdr>
        <w:spacing w:after="0"/>
      </w:pPr>
      <w:r>
        <w:t>Participation: 15%</w:t>
      </w:r>
    </w:p>
    <w:p w14:paraId="5D3B5F86" w14:textId="77777777" w:rsidR="0030447F" w:rsidRDefault="00000000">
      <w:pPr>
        <w:numPr>
          <w:ilvl w:val="0"/>
          <w:numId w:val="6"/>
        </w:numPr>
        <w:pBdr>
          <w:top w:val="nil"/>
          <w:left w:val="nil"/>
          <w:bottom w:val="nil"/>
          <w:right w:val="nil"/>
          <w:between w:val="nil"/>
        </w:pBdr>
      </w:pPr>
      <w:r>
        <w:t>Quizzes: 5%</w:t>
      </w:r>
    </w:p>
    <w:p w14:paraId="49CC7411" w14:textId="77777777" w:rsidR="0030447F" w:rsidRDefault="00000000">
      <w:pPr>
        <w:pStyle w:val="Heading2"/>
      </w:pPr>
      <w:bookmarkStart w:id="6" w:name="_heading=h.rayllo4fpk4i" w:colFirst="0" w:colLast="0"/>
      <w:bookmarkEnd w:id="6"/>
      <w:r>
        <w:t>Late Work</w:t>
      </w:r>
    </w:p>
    <w:p w14:paraId="438D8897" w14:textId="77777777" w:rsidR="0030447F" w:rsidRDefault="00000000">
      <w:r>
        <w:t xml:space="preserve">Following the true spirit of software deliverables, late assignments will be accepted up to 5 days after the deadline. For late submissions, 10% will be deducted from the assignment grade for each day after the deadline. Maintaining the spirit of software deliverables, the penalty applies to the entire group for group assignments, even if </w:t>
      </w:r>
      <w:proofErr w:type="gramStart"/>
      <w:r>
        <w:t>each individual</w:t>
      </w:r>
      <w:proofErr w:type="gramEnd"/>
      <w:r>
        <w:t xml:space="preserve"> has a deliverable.</w:t>
      </w:r>
    </w:p>
    <w:p w14:paraId="27BDEF95" w14:textId="77777777" w:rsidR="0030447F" w:rsidRDefault="00000000">
      <w:pPr>
        <w:pStyle w:val="Heading2"/>
      </w:pPr>
      <w:r>
        <w:t>Contesting Grades</w:t>
      </w:r>
    </w:p>
    <w:p w14:paraId="3C9D0218" w14:textId="77777777" w:rsidR="0030447F" w:rsidRDefault="00000000">
      <w:r>
        <w:t xml:space="preserve">An assignment’s grade must be contested within two weeks of its due date (even if submitted late). To contest a grade, submit a written justification via email to the TA </w:t>
      </w:r>
      <w:r>
        <w:lastRenderedPageBreak/>
        <w:t>detailing specifically why you think your grade should be adjusted, referring to the rubric.</w:t>
      </w:r>
    </w:p>
    <w:p w14:paraId="6E6619D3" w14:textId="77777777" w:rsidR="0030447F" w:rsidRDefault="00000000">
      <w:pPr>
        <w:pStyle w:val="Heading2"/>
      </w:pPr>
      <w:r>
        <w:t>Academic Dishonesty</w:t>
      </w:r>
    </w:p>
    <w:p w14:paraId="5DF99BF3" w14:textId="77777777" w:rsidR="0030447F" w:rsidRDefault="00000000">
      <w:hyperlink r:id="rId14">
        <w:r>
          <w:rPr>
            <w:color w:val="0000FF"/>
            <w:u w:val="single"/>
          </w:rPr>
          <w:t>Don’t cheat.</w:t>
        </w:r>
      </w:hyperlink>
    </w:p>
    <w:p w14:paraId="4BE0B37C" w14:textId="77777777" w:rsidR="0030447F" w:rsidRDefault="00000000">
      <w:pPr>
        <w:pStyle w:val="Heading2"/>
      </w:pPr>
      <w:r>
        <w:t>Accommodations</w:t>
      </w:r>
    </w:p>
    <w:p w14:paraId="06527FB5" w14:textId="77777777" w:rsidR="0030447F" w:rsidRDefault="00000000">
      <w:r>
        <w:t xml:space="preserve">If you are a student with a disability and believe you will need accommodations for this class, it is your responsibility to contact the Student Ability Success Center at (619) 594-6473. To avoid any delay in the receipt of your accommodations, you should contact the Student Ability Success Center as soon as possible. Please note that </w:t>
      </w:r>
      <w:proofErr w:type="gramStart"/>
      <w:r>
        <w:t>accommodations are</w:t>
      </w:r>
      <w:proofErr w:type="gramEnd"/>
      <w:r>
        <w:t xml:space="preserve"> not retroactive and that I cannot provide accommodations based upon disability until I have received an accommodation letter from the Student Ability Success Center. Your cooperation is appreciated.</w:t>
      </w:r>
    </w:p>
    <w:p w14:paraId="25F9E632" w14:textId="77777777" w:rsidR="0030447F" w:rsidRDefault="00000000">
      <w:pPr>
        <w:pStyle w:val="Heading1"/>
      </w:pPr>
      <w:r>
        <w:t>STUDENT LEARNING OUTCOMES</w:t>
      </w:r>
    </w:p>
    <w:p w14:paraId="7F00E2C7" w14:textId="77777777" w:rsidR="0030447F" w:rsidRDefault="00000000">
      <w:r>
        <w:t>Degree Student Outcomes Supported:</w:t>
      </w:r>
    </w:p>
    <w:p w14:paraId="6008EB98" w14:textId="77777777" w:rsidR="0030447F" w:rsidRDefault="00000000">
      <w:pPr>
        <w:numPr>
          <w:ilvl w:val="0"/>
          <w:numId w:val="1"/>
        </w:numPr>
      </w:pPr>
      <w:proofErr w:type="gramStart"/>
      <w:r>
        <w:t>SO</w:t>
      </w:r>
      <w:proofErr w:type="gramEnd"/>
      <w:r>
        <w:t xml:space="preserve"> 3: Graduates of the program will have the ability to communicate effectively in a variety of professional contexts.</w:t>
      </w:r>
    </w:p>
    <w:p w14:paraId="5143176F" w14:textId="77777777" w:rsidR="0030447F" w:rsidRDefault="00000000">
      <w:pPr>
        <w:numPr>
          <w:ilvl w:val="0"/>
          <w:numId w:val="1"/>
        </w:numPr>
      </w:pPr>
      <w:proofErr w:type="gramStart"/>
      <w:r>
        <w:t>SO</w:t>
      </w:r>
      <w:proofErr w:type="gramEnd"/>
      <w:r>
        <w:t xml:space="preserve"> 4: Graduates of the program will have the ability to recognize professional responsibilities and make informed judgments in computing practice based on legal and ethical principles.</w:t>
      </w:r>
    </w:p>
    <w:p w14:paraId="15E6E8C6" w14:textId="77777777" w:rsidR="0030447F" w:rsidRDefault="00000000">
      <w:r>
        <w:t>Course Learning Outcomes:</w:t>
      </w:r>
    </w:p>
    <w:p w14:paraId="567CB989" w14:textId="77777777" w:rsidR="0030447F" w:rsidRDefault="00000000">
      <w:pPr>
        <w:numPr>
          <w:ilvl w:val="0"/>
          <w:numId w:val="1"/>
        </w:numPr>
      </w:pPr>
      <w:r>
        <w:t>CLO 1: Identify the functions of various software system components.</w:t>
      </w:r>
    </w:p>
    <w:p w14:paraId="09E6B329" w14:textId="77777777" w:rsidR="0030447F" w:rsidRDefault="00000000">
      <w:pPr>
        <w:numPr>
          <w:ilvl w:val="0"/>
          <w:numId w:val="1"/>
        </w:numPr>
      </w:pPr>
      <w:r>
        <w:t xml:space="preserve">CLO 2: Identify alternative approaches for various software system functions and integrate them into a system </w:t>
      </w:r>
      <w:proofErr w:type="gramStart"/>
      <w:r>
        <w:t>model</w:t>
      </w:r>
      <w:proofErr w:type="gramEnd"/>
    </w:p>
    <w:p w14:paraId="7273DF11" w14:textId="77777777" w:rsidR="0030447F" w:rsidRDefault="00000000">
      <w:pPr>
        <w:numPr>
          <w:ilvl w:val="0"/>
          <w:numId w:val="1"/>
        </w:numPr>
      </w:pPr>
      <w:r>
        <w:t>CLO 3: Design a solution model based on a set of project requirements.</w:t>
      </w:r>
    </w:p>
    <w:p w14:paraId="624191B3" w14:textId="77777777" w:rsidR="0030447F" w:rsidRDefault="00000000">
      <w:pPr>
        <w:numPr>
          <w:ilvl w:val="0"/>
          <w:numId w:val="1"/>
        </w:numPr>
      </w:pPr>
      <w:r>
        <w:t>CLO 4: Function effectively in teams to accomplish model designs and analyses.</w:t>
      </w:r>
    </w:p>
    <w:p w14:paraId="087F6A0E" w14:textId="77777777" w:rsidR="0030447F" w:rsidRDefault="0030447F">
      <w:pPr>
        <w:rPr>
          <w:color w:val="000000"/>
          <w:highlight w:val="green"/>
        </w:rPr>
      </w:pPr>
    </w:p>
    <w:sectPr w:rsidR="0030447F">
      <w:headerReference w:type="default" r:id="rId15"/>
      <w:type w:val="continuous"/>
      <w:pgSz w:w="12240" w:h="15840"/>
      <w:pgMar w:top="990" w:right="144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4374" w14:textId="77777777" w:rsidR="00AB31EE" w:rsidRDefault="00AB31EE">
      <w:pPr>
        <w:spacing w:after="0"/>
      </w:pPr>
      <w:r>
        <w:separator/>
      </w:r>
    </w:p>
  </w:endnote>
  <w:endnote w:type="continuationSeparator" w:id="0">
    <w:p w14:paraId="5E2DE08A" w14:textId="77777777" w:rsidR="00AB31EE" w:rsidRDefault="00AB31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78CC3" w14:textId="77777777" w:rsidR="0030447F" w:rsidRDefault="0030447F">
    <w:pPr>
      <w:pBdr>
        <w:top w:val="nil"/>
        <w:left w:val="nil"/>
        <w:bottom w:val="nil"/>
        <w:right w:val="nil"/>
        <w:between w:val="nil"/>
      </w:pBdr>
      <w:tabs>
        <w:tab w:val="center" w:pos="4680"/>
        <w:tab w:val="right" w:pos="9360"/>
      </w:tabs>
      <w:spacing w:after="0"/>
    </w:pPr>
    <w:bookmarkStart w:id="0" w:name="_heading=h.s0hccfbruhsc" w:colFirst="0" w:colLast="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FD146" w14:textId="77777777" w:rsidR="00AB31EE" w:rsidRDefault="00AB31EE">
      <w:pPr>
        <w:spacing w:after="0"/>
      </w:pPr>
      <w:r>
        <w:separator/>
      </w:r>
    </w:p>
  </w:footnote>
  <w:footnote w:type="continuationSeparator" w:id="0">
    <w:p w14:paraId="06332A73" w14:textId="77777777" w:rsidR="00AB31EE" w:rsidRDefault="00AB31E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06F8" w14:textId="77777777" w:rsidR="0030447F" w:rsidRDefault="003044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EA0"/>
    <w:multiLevelType w:val="multilevel"/>
    <w:tmpl w:val="A4361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A75DDB"/>
    <w:multiLevelType w:val="multilevel"/>
    <w:tmpl w:val="A738B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F86F3A"/>
    <w:multiLevelType w:val="multilevel"/>
    <w:tmpl w:val="A800AE74"/>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E17809"/>
    <w:multiLevelType w:val="multilevel"/>
    <w:tmpl w:val="9BBA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FA2A9C"/>
    <w:multiLevelType w:val="multilevel"/>
    <w:tmpl w:val="C5C82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A575E4"/>
    <w:multiLevelType w:val="multilevel"/>
    <w:tmpl w:val="F342F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3D034D5"/>
    <w:multiLevelType w:val="multilevel"/>
    <w:tmpl w:val="0B3A1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527372"/>
    <w:multiLevelType w:val="multilevel"/>
    <w:tmpl w:val="4902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1854419">
    <w:abstractNumId w:val="7"/>
  </w:num>
  <w:num w:numId="2" w16cid:durableId="549347200">
    <w:abstractNumId w:val="5"/>
  </w:num>
  <w:num w:numId="3" w16cid:durableId="1190340260">
    <w:abstractNumId w:val="0"/>
  </w:num>
  <w:num w:numId="4" w16cid:durableId="1659576675">
    <w:abstractNumId w:val="1"/>
  </w:num>
  <w:num w:numId="5" w16cid:durableId="320699234">
    <w:abstractNumId w:val="3"/>
  </w:num>
  <w:num w:numId="6" w16cid:durableId="1824272378">
    <w:abstractNumId w:val="6"/>
  </w:num>
  <w:num w:numId="7" w16cid:durableId="1969357021">
    <w:abstractNumId w:val="4"/>
  </w:num>
  <w:num w:numId="8" w16cid:durableId="2104951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47F"/>
    <w:rsid w:val="001C4483"/>
    <w:rsid w:val="002079D0"/>
    <w:rsid w:val="0030447F"/>
    <w:rsid w:val="003A18C7"/>
    <w:rsid w:val="0048711C"/>
    <w:rsid w:val="006D4DD7"/>
    <w:rsid w:val="006E3D64"/>
    <w:rsid w:val="007112AC"/>
    <w:rsid w:val="00AB31EE"/>
    <w:rsid w:val="00C70524"/>
    <w:rsid w:val="00E5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6BFA"/>
  <w15:docId w15:val="{ED01E787-3C55-4846-A98D-0810A8FA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31F20"/>
        <w:sz w:val="24"/>
        <w:szCs w:val="24"/>
        <w:lang w:val="en-US" w:eastAsia="en-US" w:bidi="ar-SA"/>
      </w:rPr>
    </w:rPrDefault>
    <w:pPrDefault>
      <w:pPr>
        <w:spacing w:after="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651"/>
  </w:style>
  <w:style w:type="paragraph" w:styleId="Heading1">
    <w:name w:val="heading 1"/>
    <w:basedOn w:val="Normal"/>
    <w:next w:val="Normal"/>
    <w:link w:val="Heading1Char"/>
    <w:uiPriority w:val="9"/>
    <w:qFormat/>
    <w:rsid w:val="001514E5"/>
    <w:pPr>
      <w:pBdr>
        <w:bottom w:val="single" w:sz="4" w:space="1" w:color="auto"/>
      </w:pBdr>
      <w:spacing w:before="300" w:after="40"/>
      <w:outlineLvl w:val="0"/>
    </w:pPr>
    <w:rPr>
      <w:rFonts w:cs="Times New Roman (Body CS)"/>
      <w:b/>
      <w:caps/>
      <w:spacing w:val="5"/>
      <w:sz w:val="28"/>
      <w:szCs w:val="32"/>
    </w:rPr>
  </w:style>
  <w:style w:type="paragraph" w:styleId="Heading2">
    <w:name w:val="heading 2"/>
    <w:basedOn w:val="Normal"/>
    <w:next w:val="Normal"/>
    <w:link w:val="Heading2Char"/>
    <w:uiPriority w:val="9"/>
    <w:unhideWhenUsed/>
    <w:qFormat/>
    <w:rsid w:val="00424674"/>
    <w:pPr>
      <w:outlineLvl w:val="1"/>
    </w:pPr>
    <w:rPr>
      <w:b/>
    </w:rPr>
  </w:style>
  <w:style w:type="paragraph" w:styleId="Heading3">
    <w:name w:val="heading 3"/>
    <w:basedOn w:val="Normal"/>
    <w:next w:val="Normal"/>
    <w:link w:val="Heading3Char"/>
    <w:uiPriority w:val="9"/>
    <w:semiHidden/>
    <w:unhideWhenUsed/>
    <w:qFormat/>
    <w:rsid w:val="00BC71A5"/>
    <w:pPr>
      <w:spacing w:after="0"/>
      <w:outlineLvl w:val="2"/>
    </w:pPr>
    <w:rPr>
      <w:smallCaps/>
      <w:spacing w:val="5"/>
    </w:rPr>
  </w:style>
  <w:style w:type="paragraph" w:styleId="Heading4">
    <w:name w:val="heading 4"/>
    <w:basedOn w:val="Normal"/>
    <w:next w:val="Normal"/>
    <w:link w:val="Heading4Char"/>
    <w:uiPriority w:val="9"/>
    <w:semiHidden/>
    <w:unhideWhenUsed/>
    <w:qFormat/>
    <w:rsid w:val="00BC71A5"/>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BC71A5"/>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C71A5"/>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C71A5"/>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C71A5"/>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C71A5"/>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DD5"/>
    <w:pPr>
      <w:spacing w:after="0"/>
    </w:pPr>
    <w:rPr>
      <w:b/>
      <w:sz w:val="28"/>
      <w:szCs w:val="28"/>
    </w:rPr>
  </w:style>
  <w:style w:type="paragraph" w:styleId="ListParagraph">
    <w:name w:val="List Paragraph"/>
    <w:basedOn w:val="Normal"/>
    <w:uiPriority w:val="34"/>
    <w:qFormat/>
    <w:rsid w:val="00BC71A5"/>
    <w:pPr>
      <w:ind w:left="720"/>
      <w:contextualSpacing/>
    </w:pPr>
  </w:style>
  <w:style w:type="paragraph" w:styleId="BalloonText">
    <w:name w:val="Balloon Text"/>
    <w:basedOn w:val="Normal"/>
    <w:link w:val="BalloonTextChar"/>
    <w:uiPriority w:val="99"/>
    <w:semiHidden/>
    <w:unhideWhenUsed/>
    <w:rsid w:val="00F1155A"/>
    <w:pPr>
      <w:spacing w:after="0"/>
    </w:pPr>
    <w:rPr>
      <w:rFonts w:ascii="Lucida Grande" w:hAnsi="Lucida Grande"/>
      <w:szCs w:val="18"/>
    </w:rPr>
  </w:style>
  <w:style w:type="character" w:customStyle="1" w:styleId="BalloonTextChar">
    <w:name w:val="Balloon Text Char"/>
    <w:basedOn w:val="DefaultParagraphFont"/>
    <w:link w:val="BalloonText"/>
    <w:uiPriority w:val="99"/>
    <w:semiHidden/>
    <w:rsid w:val="00F1155A"/>
    <w:rPr>
      <w:rFonts w:ascii="Lucida Grande" w:hAnsi="Lucida Grande"/>
      <w:sz w:val="18"/>
      <w:szCs w:val="18"/>
    </w:rPr>
  </w:style>
  <w:style w:type="character" w:customStyle="1" w:styleId="Heading1Char">
    <w:name w:val="Heading 1 Char"/>
    <w:basedOn w:val="DefaultParagraphFont"/>
    <w:link w:val="Heading1"/>
    <w:uiPriority w:val="9"/>
    <w:rsid w:val="001514E5"/>
    <w:rPr>
      <w:rFonts w:cs="Times New Roman (Body CS)"/>
      <w:b/>
      <w:caps/>
      <w:spacing w:val="5"/>
      <w:sz w:val="28"/>
      <w:szCs w:val="32"/>
    </w:rPr>
  </w:style>
  <w:style w:type="character" w:styleId="Strong">
    <w:name w:val="Strong"/>
    <w:uiPriority w:val="22"/>
    <w:qFormat/>
    <w:rsid w:val="00A05133"/>
    <w:rPr>
      <w:b/>
    </w:rPr>
  </w:style>
  <w:style w:type="character" w:customStyle="1" w:styleId="TitleChar">
    <w:name w:val="Title Char"/>
    <w:basedOn w:val="DefaultParagraphFont"/>
    <w:link w:val="Title"/>
    <w:uiPriority w:val="10"/>
    <w:rsid w:val="00697DD5"/>
    <w:rPr>
      <w:rFonts w:ascii="Arial" w:eastAsia="Arial" w:hAnsi="Arial" w:cs="Arial"/>
      <w:b/>
      <w:sz w:val="28"/>
      <w:szCs w:val="28"/>
    </w:rPr>
  </w:style>
  <w:style w:type="character" w:styleId="Hyperlink">
    <w:name w:val="Hyperlink"/>
    <w:basedOn w:val="DefaultParagraphFont"/>
    <w:uiPriority w:val="99"/>
    <w:unhideWhenUsed/>
    <w:rsid w:val="007E39D3"/>
    <w:rPr>
      <w:color w:val="0000FF"/>
      <w:u w:val="single"/>
    </w:rPr>
  </w:style>
  <w:style w:type="character" w:customStyle="1" w:styleId="Heading2Char">
    <w:name w:val="Heading 2 Char"/>
    <w:basedOn w:val="DefaultParagraphFont"/>
    <w:link w:val="Heading2"/>
    <w:uiPriority w:val="9"/>
    <w:rsid w:val="00424674"/>
    <w:rPr>
      <w:rFonts w:ascii="Arial" w:eastAsia="Arial" w:hAnsi="Arial" w:cs="Arial"/>
      <w:b/>
      <w:sz w:val="24"/>
      <w:szCs w:val="24"/>
    </w:rPr>
  </w:style>
  <w:style w:type="table" w:styleId="TableGrid">
    <w:name w:val="Table Grid"/>
    <w:basedOn w:val="TableNormal"/>
    <w:uiPriority w:val="59"/>
    <w:rsid w:val="00B301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71A5"/>
    <w:rPr>
      <w:b/>
      <w:bCs/>
      <w:caps/>
      <w:sz w:val="16"/>
      <w:szCs w:val="18"/>
    </w:rPr>
  </w:style>
  <w:style w:type="character" w:customStyle="1" w:styleId="Heading3Char">
    <w:name w:val="Heading 3 Char"/>
    <w:basedOn w:val="DefaultParagraphFont"/>
    <w:link w:val="Heading3"/>
    <w:uiPriority w:val="9"/>
    <w:rsid w:val="00BC71A5"/>
    <w:rPr>
      <w:smallCaps/>
      <w:spacing w:val="5"/>
      <w:sz w:val="24"/>
      <w:szCs w:val="24"/>
    </w:rPr>
  </w:style>
  <w:style w:type="character" w:customStyle="1" w:styleId="Heading4Char">
    <w:name w:val="Heading 4 Char"/>
    <w:basedOn w:val="DefaultParagraphFont"/>
    <w:link w:val="Heading4"/>
    <w:uiPriority w:val="9"/>
    <w:rsid w:val="00BC71A5"/>
    <w:rPr>
      <w:smallCaps/>
      <w:spacing w:val="10"/>
      <w:sz w:val="22"/>
      <w:szCs w:val="22"/>
    </w:rPr>
  </w:style>
  <w:style w:type="character" w:customStyle="1" w:styleId="Heading5Char">
    <w:name w:val="Heading 5 Char"/>
    <w:basedOn w:val="DefaultParagraphFont"/>
    <w:link w:val="Heading5"/>
    <w:uiPriority w:val="9"/>
    <w:semiHidden/>
    <w:rsid w:val="00BC71A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C71A5"/>
    <w:rPr>
      <w:smallCaps/>
      <w:color w:val="C0504D" w:themeColor="accent2"/>
      <w:spacing w:val="5"/>
      <w:sz w:val="22"/>
    </w:rPr>
  </w:style>
  <w:style w:type="character" w:customStyle="1" w:styleId="Heading7Char">
    <w:name w:val="Heading 7 Char"/>
    <w:basedOn w:val="DefaultParagraphFont"/>
    <w:link w:val="Heading7"/>
    <w:uiPriority w:val="9"/>
    <w:semiHidden/>
    <w:rsid w:val="00BC71A5"/>
    <w:rPr>
      <w:b/>
      <w:smallCaps/>
      <w:color w:val="C0504D" w:themeColor="accent2"/>
      <w:spacing w:val="10"/>
    </w:rPr>
  </w:style>
  <w:style w:type="character" w:customStyle="1" w:styleId="Heading8Char">
    <w:name w:val="Heading 8 Char"/>
    <w:basedOn w:val="DefaultParagraphFont"/>
    <w:link w:val="Heading8"/>
    <w:uiPriority w:val="9"/>
    <w:semiHidden/>
    <w:rsid w:val="00BC71A5"/>
    <w:rPr>
      <w:b/>
      <w:i/>
      <w:smallCaps/>
      <w:color w:val="943634" w:themeColor="accent2" w:themeShade="BF"/>
    </w:rPr>
  </w:style>
  <w:style w:type="character" w:customStyle="1" w:styleId="Heading9Char">
    <w:name w:val="Heading 9 Char"/>
    <w:basedOn w:val="DefaultParagraphFont"/>
    <w:link w:val="Heading9"/>
    <w:uiPriority w:val="9"/>
    <w:semiHidden/>
    <w:rsid w:val="00BC71A5"/>
    <w:rPr>
      <w:b/>
      <w:i/>
      <w:smallCaps/>
      <w:color w:val="622423" w:themeColor="accent2" w:themeShade="7F"/>
    </w:rPr>
  </w:style>
  <w:style w:type="paragraph" w:styleId="Subtitle">
    <w:name w:val="Subtitle"/>
    <w:basedOn w:val="Normal"/>
    <w:next w:val="Normal"/>
    <w:link w:val="SubtitleChar"/>
    <w:uiPriority w:val="11"/>
    <w:qFormat/>
    <w:pPr>
      <w:spacing w:after="720"/>
      <w:jc w:val="right"/>
    </w:pPr>
    <w:rPr>
      <w:rFonts w:ascii="Cambria" w:eastAsia="Cambria" w:hAnsi="Cambria" w:cs="Cambria"/>
    </w:rPr>
  </w:style>
  <w:style w:type="character" w:customStyle="1" w:styleId="SubtitleChar">
    <w:name w:val="Subtitle Char"/>
    <w:basedOn w:val="DefaultParagraphFont"/>
    <w:link w:val="Subtitle"/>
    <w:uiPriority w:val="11"/>
    <w:rsid w:val="00BC71A5"/>
    <w:rPr>
      <w:rFonts w:asciiTheme="majorHAnsi" w:eastAsiaTheme="majorEastAsia" w:hAnsiTheme="majorHAnsi" w:cstheme="majorBidi"/>
      <w:szCs w:val="22"/>
    </w:rPr>
  </w:style>
  <w:style w:type="character" w:styleId="Emphasis">
    <w:name w:val="Emphasis"/>
    <w:uiPriority w:val="20"/>
    <w:qFormat/>
    <w:rsid w:val="00BC71A5"/>
    <w:rPr>
      <w:b/>
      <w:i/>
      <w:spacing w:val="10"/>
    </w:rPr>
  </w:style>
  <w:style w:type="paragraph" w:styleId="NoSpacing">
    <w:name w:val="No Spacing"/>
    <w:basedOn w:val="Normal"/>
    <w:link w:val="NoSpacingChar"/>
    <w:uiPriority w:val="1"/>
    <w:qFormat/>
    <w:rsid w:val="00BC71A5"/>
    <w:pPr>
      <w:spacing w:after="0"/>
    </w:pPr>
  </w:style>
  <w:style w:type="character" w:customStyle="1" w:styleId="NoSpacingChar">
    <w:name w:val="No Spacing Char"/>
    <w:basedOn w:val="DefaultParagraphFont"/>
    <w:link w:val="NoSpacing"/>
    <w:uiPriority w:val="1"/>
    <w:rsid w:val="00BC71A5"/>
  </w:style>
  <w:style w:type="paragraph" w:styleId="Quote">
    <w:name w:val="Quote"/>
    <w:basedOn w:val="Normal"/>
    <w:next w:val="Normal"/>
    <w:link w:val="QuoteChar"/>
    <w:uiPriority w:val="29"/>
    <w:qFormat/>
    <w:rsid w:val="00BC71A5"/>
    <w:rPr>
      <w:i/>
    </w:rPr>
  </w:style>
  <w:style w:type="character" w:customStyle="1" w:styleId="QuoteChar">
    <w:name w:val="Quote Char"/>
    <w:basedOn w:val="DefaultParagraphFont"/>
    <w:link w:val="Quote"/>
    <w:uiPriority w:val="29"/>
    <w:rsid w:val="00BC71A5"/>
    <w:rPr>
      <w:i/>
    </w:rPr>
  </w:style>
  <w:style w:type="paragraph" w:styleId="IntenseQuote">
    <w:name w:val="Intense Quote"/>
    <w:basedOn w:val="Normal"/>
    <w:next w:val="Normal"/>
    <w:link w:val="IntenseQuoteChar"/>
    <w:uiPriority w:val="30"/>
    <w:qFormat/>
    <w:rsid w:val="00BC71A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C71A5"/>
    <w:rPr>
      <w:b/>
      <w:i/>
      <w:color w:val="FFFFFF" w:themeColor="background1"/>
      <w:shd w:val="clear" w:color="auto" w:fill="C0504D" w:themeFill="accent2"/>
    </w:rPr>
  </w:style>
  <w:style w:type="character" w:styleId="SubtleEmphasis">
    <w:name w:val="Subtle Emphasis"/>
    <w:uiPriority w:val="19"/>
    <w:qFormat/>
    <w:rsid w:val="00BC71A5"/>
    <w:rPr>
      <w:i/>
    </w:rPr>
  </w:style>
  <w:style w:type="character" w:styleId="IntenseEmphasis">
    <w:name w:val="Intense Emphasis"/>
    <w:uiPriority w:val="21"/>
    <w:qFormat/>
    <w:rsid w:val="00BC71A5"/>
    <w:rPr>
      <w:b/>
      <w:i/>
      <w:color w:val="C0504D" w:themeColor="accent2"/>
      <w:spacing w:val="10"/>
    </w:rPr>
  </w:style>
  <w:style w:type="character" w:styleId="SubtleReference">
    <w:name w:val="Subtle Reference"/>
    <w:uiPriority w:val="31"/>
    <w:qFormat/>
    <w:rsid w:val="00BC71A5"/>
    <w:rPr>
      <w:b/>
    </w:rPr>
  </w:style>
  <w:style w:type="character" w:styleId="IntenseReference">
    <w:name w:val="Intense Reference"/>
    <w:uiPriority w:val="32"/>
    <w:qFormat/>
    <w:rsid w:val="00BC71A5"/>
    <w:rPr>
      <w:b/>
      <w:bCs/>
      <w:smallCaps/>
      <w:spacing w:val="5"/>
      <w:sz w:val="22"/>
      <w:szCs w:val="22"/>
      <w:u w:val="single"/>
    </w:rPr>
  </w:style>
  <w:style w:type="character" w:styleId="BookTitle">
    <w:name w:val="Book Title"/>
    <w:uiPriority w:val="33"/>
    <w:qFormat/>
    <w:rsid w:val="00BC71A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C71A5"/>
    <w:pPr>
      <w:outlineLvl w:val="9"/>
    </w:pPr>
    <w:rPr>
      <w:lang w:bidi="en-US"/>
    </w:rPr>
  </w:style>
  <w:style w:type="paragraph" w:customStyle="1" w:styleId="PersonalName">
    <w:name w:val="Personal Name"/>
    <w:basedOn w:val="Title"/>
    <w:rsid w:val="00AA7FDA"/>
    <w:rPr>
      <w:b w:val="0"/>
      <w:caps/>
      <w:color w:val="000000"/>
    </w:rPr>
  </w:style>
  <w:style w:type="paragraph" w:customStyle="1" w:styleId="heading">
    <w:name w:val="heading"/>
    <w:basedOn w:val="Normal"/>
    <w:rsid w:val="00C72D65"/>
  </w:style>
  <w:style w:type="character" w:customStyle="1" w:styleId="apple-converted-space">
    <w:name w:val="apple-converted-space"/>
    <w:basedOn w:val="DefaultParagraphFont"/>
    <w:rsid w:val="00875128"/>
  </w:style>
  <w:style w:type="character" w:styleId="FollowedHyperlink">
    <w:name w:val="FollowedHyperlink"/>
    <w:basedOn w:val="DefaultParagraphFont"/>
    <w:uiPriority w:val="99"/>
    <w:semiHidden/>
    <w:unhideWhenUsed/>
    <w:rsid w:val="004B4626"/>
    <w:rPr>
      <w:color w:val="800080" w:themeColor="followedHyperlink"/>
      <w:u w:val="single"/>
    </w:rPr>
  </w:style>
  <w:style w:type="paragraph" w:styleId="Header">
    <w:name w:val="header"/>
    <w:basedOn w:val="Normal"/>
    <w:link w:val="HeaderChar"/>
    <w:uiPriority w:val="99"/>
    <w:unhideWhenUsed/>
    <w:rsid w:val="00740AFF"/>
    <w:pPr>
      <w:tabs>
        <w:tab w:val="center" w:pos="4680"/>
        <w:tab w:val="right" w:pos="9360"/>
      </w:tabs>
      <w:spacing w:after="0"/>
    </w:pPr>
  </w:style>
  <w:style w:type="character" w:customStyle="1" w:styleId="HeaderChar">
    <w:name w:val="Header Char"/>
    <w:basedOn w:val="DefaultParagraphFont"/>
    <w:link w:val="Header"/>
    <w:uiPriority w:val="99"/>
    <w:rsid w:val="00740AFF"/>
  </w:style>
  <w:style w:type="paragraph" w:styleId="Footer">
    <w:name w:val="footer"/>
    <w:basedOn w:val="Normal"/>
    <w:link w:val="FooterChar"/>
    <w:uiPriority w:val="99"/>
    <w:unhideWhenUsed/>
    <w:rsid w:val="00740AFF"/>
    <w:pPr>
      <w:tabs>
        <w:tab w:val="center" w:pos="4680"/>
        <w:tab w:val="right" w:pos="9360"/>
      </w:tabs>
      <w:spacing w:after="0"/>
    </w:pPr>
  </w:style>
  <w:style w:type="character" w:customStyle="1" w:styleId="FooterChar">
    <w:name w:val="Footer Char"/>
    <w:basedOn w:val="DefaultParagraphFont"/>
    <w:link w:val="Footer"/>
    <w:uiPriority w:val="99"/>
    <w:rsid w:val="00740AFF"/>
  </w:style>
  <w:style w:type="paragraph" w:styleId="NormalWeb">
    <w:name w:val="Normal (Web)"/>
    <w:basedOn w:val="Normal"/>
    <w:uiPriority w:val="99"/>
    <w:semiHidden/>
    <w:unhideWhenUsed/>
    <w:rsid w:val="00A05133"/>
    <w:pPr>
      <w:spacing w:before="100" w:beforeAutospacing="1" w:after="100" w:afterAutospacing="1"/>
    </w:pPr>
    <w:rPr>
      <w:rFonts w:ascii="Times New Roman" w:eastAsia="Times New Roman" w:hAnsi="Times New Roman" w:cs="Times New Roma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Bullet">
    <w:name w:val="List Bullet"/>
    <w:basedOn w:val="Normal"/>
    <w:uiPriority w:val="99"/>
    <w:unhideWhenUsed/>
    <w:rsid w:val="003A2651"/>
    <w:pPr>
      <w:numPr>
        <w:numId w:val="8"/>
      </w:numPr>
      <w:contextualSpacing/>
    </w:pPr>
  </w:style>
  <w:style w:type="table" w:customStyle="1" w:styleId="a0">
    <w:basedOn w:val="TableNormal"/>
    <w:pPr>
      <w:spacing w:after="0"/>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pPr>
      <w:spacing w:after="0"/>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F34544"/>
    <w:rPr>
      <w:color w:val="605E5C"/>
      <w:shd w:val="clear" w:color="auto" w:fill="E1DFDD"/>
    </w:rPr>
  </w:style>
  <w:style w:type="table" w:customStyle="1" w:styleId="a6">
    <w:basedOn w:val="TableNormal"/>
    <w:pPr>
      <w:spacing w:after="0"/>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pPr>
    <w:tblPr>
      <w:tblStyleRowBandSize w:val="1"/>
      <w:tblStyleColBandSize w:val="1"/>
      <w:tblCellMar>
        <w:top w:w="100" w:type="dxa"/>
        <w:left w:w="100" w:type="dxa"/>
        <w:bottom w:w="100" w:type="dxa"/>
        <w:right w:w="100" w:type="dxa"/>
      </w:tblCellMar>
    </w:tblPr>
  </w:style>
  <w:style w:type="character" w:customStyle="1" w:styleId="screenreader-only">
    <w:name w:val="screenreader-only"/>
    <w:basedOn w:val="DefaultParagraphFont"/>
    <w:rsid w:val="009E227E"/>
  </w:style>
  <w:style w:type="table" w:customStyle="1" w:styleId="aa">
    <w:basedOn w:val="TableNormal"/>
    <w:pPr>
      <w:spacing w:after="0"/>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su.edu/sas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su.edu/sas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XNpNGs1K7nIxcS73o6R-fxZqPIWQwS9gHD7XpIqjhM/e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rXNpNGs1K7nIxcS73o6R-fxZqPIWQwS9gHD7XpIqjhM/edit" TargetMode="External"/><Relationship Id="rId4" Type="http://schemas.openxmlformats.org/officeDocument/2006/relationships/settings" Target="settings.xml"/><Relationship Id="rId9" Type="http://schemas.openxmlformats.org/officeDocument/2006/relationships/hyperlink" Target="mailto:gfhanna@sdsu.edu" TargetMode="External"/><Relationship Id="rId14" Type="http://schemas.openxmlformats.org/officeDocument/2006/relationships/hyperlink" Target="https://sacd.sdsu.edu/student-rights/academic-dishonesty/cheating-and-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Etq5t5uaJg/vZ/iWXTwdIIQg==">AMUW2mUngR53r6mP3nODnSYZECp8Dlejwt7olfQECfQw7qhz0NIG56mbZbyPkCcazohIFKCTCefNHcmI2eYd1+8VHUhfk2JlijMTCVmQFlLRkGly7zpOSRalc38hGl8JE8cKdTdisirIJsX0K2yKSFx7qWOIoFhgd+9IpL+T5iv0M7xAgVqDnONFHIVRISsNRPQT/6pGyOiSLFEJnlhBjrf5+GhGzU28v7qPc0rhPqBKIRARFfLtTLr/J4hw8Ff34zjbyU/f8w8g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SDSU</dc:creator>
  <cp:lastModifiedBy>Ghassan Hanna</cp:lastModifiedBy>
  <cp:revision>5</cp:revision>
  <dcterms:created xsi:type="dcterms:W3CDTF">2023-07-26T00:51:00Z</dcterms:created>
  <dcterms:modified xsi:type="dcterms:W3CDTF">2023-08-22T09:39:00Z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0x010100278710662D6A54449318C80D387D095F</vt:lpwstr>
  </property>
</Properties>
</file>