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D501" w14:textId="724731DB" w:rsidR="00F8619E" w:rsidRPr="0091201C" w:rsidRDefault="00854A03">
      <w:pPr>
        <w:rPr>
          <w:rFonts w:cstheme="minorHAnsi"/>
          <w:b/>
          <w:bCs/>
          <w:sz w:val="24"/>
          <w:szCs w:val="24"/>
        </w:rPr>
      </w:pPr>
      <w:r w:rsidRPr="0091201C">
        <w:rPr>
          <w:rFonts w:cstheme="minorHAnsi"/>
          <w:b/>
          <w:bCs/>
          <w:sz w:val="24"/>
          <w:szCs w:val="24"/>
        </w:rPr>
        <w:t xml:space="preserve">Blackboard Migration to Cloud Services </w:t>
      </w:r>
      <w:r w:rsidR="006339EC" w:rsidRPr="0091201C">
        <w:rPr>
          <w:rFonts w:cstheme="minorHAnsi"/>
          <w:b/>
          <w:bCs/>
          <w:sz w:val="24"/>
          <w:szCs w:val="24"/>
        </w:rPr>
        <w:t>WBS</w:t>
      </w: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1176"/>
        <w:gridCol w:w="1789"/>
        <w:gridCol w:w="4471"/>
        <w:gridCol w:w="2946"/>
        <w:gridCol w:w="1218"/>
        <w:gridCol w:w="1309"/>
        <w:gridCol w:w="1031"/>
      </w:tblGrid>
      <w:tr w:rsidR="00EA4B7C" w:rsidRPr="001A3301" w14:paraId="2E4CC1CB" w14:textId="77777777" w:rsidTr="00EA4B7C">
        <w:trPr>
          <w:trHeight w:val="467"/>
        </w:trPr>
        <w:tc>
          <w:tcPr>
            <w:tcW w:w="1098" w:type="dxa"/>
            <w:shd w:val="clear" w:color="auto" w:fill="632423" w:themeFill="accent2" w:themeFillShade="80"/>
          </w:tcPr>
          <w:p w14:paraId="7BA334B1" w14:textId="7357EB85" w:rsidR="00983B66" w:rsidRPr="0091201C" w:rsidRDefault="002024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Scope Statement</w:t>
            </w:r>
          </w:p>
        </w:tc>
        <w:tc>
          <w:tcPr>
            <w:tcW w:w="1800" w:type="dxa"/>
            <w:shd w:val="clear" w:color="auto" w:fill="632423" w:themeFill="accent2" w:themeFillShade="80"/>
          </w:tcPr>
          <w:p w14:paraId="3F296662" w14:textId="12813194" w:rsidR="00983B66" w:rsidRPr="0091201C" w:rsidRDefault="00983B66">
            <w:pPr>
              <w:rPr>
                <w:rFonts w:cstheme="minorHAnsi"/>
                <w:b/>
                <w:bCs/>
              </w:rPr>
            </w:pPr>
            <w:r w:rsidRPr="0091201C">
              <w:rPr>
                <w:rFonts w:cstheme="minorHAnsi"/>
                <w:b/>
                <w:bCs/>
              </w:rPr>
              <w:t>Sub-</w:t>
            </w:r>
            <w:r w:rsidR="00202427">
              <w:rPr>
                <w:rFonts w:cstheme="minorHAnsi"/>
                <w:b/>
                <w:bCs/>
              </w:rPr>
              <w:t>Scope</w:t>
            </w:r>
          </w:p>
        </w:tc>
        <w:tc>
          <w:tcPr>
            <w:tcW w:w="4644" w:type="dxa"/>
            <w:shd w:val="clear" w:color="auto" w:fill="632423" w:themeFill="accent2" w:themeFillShade="80"/>
          </w:tcPr>
          <w:p w14:paraId="3249A6BA" w14:textId="77777777" w:rsidR="00983B66" w:rsidRPr="0091201C" w:rsidRDefault="00983B66">
            <w:pPr>
              <w:rPr>
                <w:rFonts w:cstheme="minorHAnsi"/>
                <w:b/>
                <w:bCs/>
              </w:rPr>
            </w:pPr>
            <w:r w:rsidRPr="0091201C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3032" w:type="dxa"/>
            <w:shd w:val="clear" w:color="auto" w:fill="632423" w:themeFill="accent2" w:themeFillShade="80"/>
          </w:tcPr>
          <w:p w14:paraId="4E8E0157" w14:textId="77777777" w:rsidR="00983B66" w:rsidRPr="0091201C" w:rsidRDefault="00983B66">
            <w:pPr>
              <w:rPr>
                <w:rFonts w:cstheme="minorHAnsi"/>
                <w:b/>
                <w:bCs/>
              </w:rPr>
            </w:pPr>
            <w:r w:rsidRPr="0091201C">
              <w:rPr>
                <w:rFonts w:cstheme="minorHAnsi"/>
                <w:b/>
                <w:bCs/>
              </w:rPr>
              <w:t>Deliverable</w:t>
            </w:r>
          </w:p>
        </w:tc>
        <w:tc>
          <w:tcPr>
            <w:tcW w:w="1234" w:type="dxa"/>
            <w:shd w:val="clear" w:color="auto" w:fill="632423" w:themeFill="accent2" w:themeFillShade="80"/>
          </w:tcPr>
          <w:p w14:paraId="38D6434B" w14:textId="77777777" w:rsidR="00983B66" w:rsidRPr="0091201C" w:rsidRDefault="00983B66">
            <w:pPr>
              <w:rPr>
                <w:rFonts w:cstheme="minorHAnsi"/>
                <w:b/>
                <w:bCs/>
              </w:rPr>
            </w:pPr>
            <w:r w:rsidRPr="0091201C">
              <w:rPr>
                <w:rFonts w:cstheme="minorHAnsi"/>
                <w:b/>
                <w:bCs/>
              </w:rPr>
              <w:t>Work Package</w:t>
            </w:r>
          </w:p>
        </w:tc>
        <w:tc>
          <w:tcPr>
            <w:tcW w:w="1327" w:type="dxa"/>
            <w:shd w:val="clear" w:color="auto" w:fill="632423" w:themeFill="accent2" w:themeFillShade="80"/>
          </w:tcPr>
          <w:p w14:paraId="0EE0622D" w14:textId="77777777" w:rsidR="00983B66" w:rsidRPr="0091201C" w:rsidRDefault="00983B66">
            <w:pPr>
              <w:rPr>
                <w:rFonts w:cstheme="minorHAnsi"/>
                <w:b/>
                <w:bCs/>
              </w:rPr>
            </w:pPr>
            <w:r w:rsidRPr="0091201C">
              <w:rPr>
                <w:rFonts w:cstheme="minorHAnsi"/>
                <w:b/>
                <w:bCs/>
              </w:rPr>
              <w:t>Time Estimate</w:t>
            </w:r>
          </w:p>
          <w:p w14:paraId="5123083A" w14:textId="77777777" w:rsidR="00983B66" w:rsidRPr="0091201C" w:rsidRDefault="00983B66">
            <w:pPr>
              <w:rPr>
                <w:rFonts w:cstheme="minorHAnsi"/>
                <w:b/>
                <w:bCs/>
              </w:rPr>
            </w:pPr>
            <w:r w:rsidRPr="0091201C">
              <w:rPr>
                <w:rFonts w:cstheme="minorHAnsi"/>
                <w:b/>
                <w:bCs/>
              </w:rPr>
              <w:t>L/M/H in days</w:t>
            </w:r>
          </w:p>
        </w:tc>
        <w:tc>
          <w:tcPr>
            <w:tcW w:w="0" w:type="auto"/>
            <w:shd w:val="clear" w:color="auto" w:fill="632423" w:themeFill="accent2" w:themeFillShade="80"/>
          </w:tcPr>
          <w:p w14:paraId="47FF7588" w14:textId="77777777" w:rsidR="00983B66" w:rsidRPr="0091201C" w:rsidRDefault="00983B66">
            <w:pPr>
              <w:rPr>
                <w:rFonts w:cstheme="minorHAnsi"/>
                <w:b/>
                <w:bCs/>
              </w:rPr>
            </w:pPr>
            <w:r w:rsidRPr="0091201C">
              <w:rPr>
                <w:rFonts w:cstheme="minorHAnsi"/>
                <w:b/>
                <w:bCs/>
              </w:rPr>
              <w:t>Assigned</w:t>
            </w:r>
          </w:p>
        </w:tc>
      </w:tr>
      <w:tr w:rsidR="00202427" w:rsidRPr="001A3301" w14:paraId="11FDC6AB" w14:textId="77777777" w:rsidTr="00EA4B7C">
        <w:trPr>
          <w:trHeight w:val="557"/>
        </w:trPr>
        <w:tc>
          <w:tcPr>
            <w:tcW w:w="1098" w:type="dxa"/>
          </w:tcPr>
          <w:p w14:paraId="7D419419" w14:textId="1A541798" w:rsidR="00776870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Project Approval</w:t>
            </w:r>
          </w:p>
        </w:tc>
        <w:tc>
          <w:tcPr>
            <w:tcW w:w="1800" w:type="dxa"/>
          </w:tcPr>
          <w:p w14:paraId="57DB708D" w14:textId="29C74C9B" w:rsidR="00776870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FERPA/HIPAA Compliance</w:t>
            </w:r>
          </w:p>
        </w:tc>
        <w:tc>
          <w:tcPr>
            <w:tcW w:w="4644" w:type="dxa"/>
          </w:tcPr>
          <w:p w14:paraId="1879B99A" w14:textId="092A30B8" w:rsidR="00776870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Check that information and data migration is compatible with FERPA and HIPAA</w:t>
            </w:r>
          </w:p>
        </w:tc>
        <w:tc>
          <w:tcPr>
            <w:tcW w:w="3032" w:type="dxa"/>
          </w:tcPr>
          <w:p w14:paraId="10D1FD66" w14:textId="2C8295C1" w:rsidR="00776870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All information is within compliance</w:t>
            </w:r>
          </w:p>
        </w:tc>
        <w:tc>
          <w:tcPr>
            <w:tcW w:w="1234" w:type="dxa"/>
          </w:tcPr>
          <w:p w14:paraId="62F2EB39" w14:textId="77777777" w:rsidR="00776870" w:rsidRPr="001A3301" w:rsidRDefault="00776870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1C36DA40" w14:textId="77777777" w:rsidR="00776870" w:rsidRPr="001A3301" w:rsidRDefault="00776870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F5F9C58" w14:textId="77777777" w:rsidR="00776870" w:rsidRPr="001A3301" w:rsidRDefault="00776870">
            <w:pPr>
              <w:rPr>
                <w:rFonts w:cstheme="minorHAnsi"/>
              </w:rPr>
            </w:pPr>
          </w:p>
        </w:tc>
      </w:tr>
      <w:tr w:rsidR="00202427" w:rsidRPr="001A3301" w14:paraId="68E69CF4" w14:textId="77777777" w:rsidTr="00EA4B7C">
        <w:tc>
          <w:tcPr>
            <w:tcW w:w="1098" w:type="dxa"/>
          </w:tcPr>
          <w:p w14:paraId="51B344FD" w14:textId="41594FB8" w:rsidR="00983B66" w:rsidRPr="001A3301" w:rsidRDefault="00983B66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656A793F" w14:textId="388AC833" w:rsidR="00854A03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SANS Approval</w:t>
            </w:r>
          </w:p>
        </w:tc>
        <w:tc>
          <w:tcPr>
            <w:tcW w:w="4644" w:type="dxa"/>
          </w:tcPr>
          <w:p w14:paraId="40BA4FD6" w14:textId="33BBE357" w:rsidR="00983B66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Approval from SANS</w:t>
            </w:r>
          </w:p>
        </w:tc>
        <w:tc>
          <w:tcPr>
            <w:tcW w:w="3032" w:type="dxa"/>
          </w:tcPr>
          <w:p w14:paraId="46959870" w14:textId="2BBE6907" w:rsidR="00983B66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Project approval</w:t>
            </w:r>
          </w:p>
        </w:tc>
        <w:tc>
          <w:tcPr>
            <w:tcW w:w="1234" w:type="dxa"/>
          </w:tcPr>
          <w:p w14:paraId="7405D667" w14:textId="77777777" w:rsidR="00983B66" w:rsidRPr="001A3301" w:rsidRDefault="00983B66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1EFF25D5" w14:textId="0847585E" w:rsidR="00983B66" w:rsidRPr="001A3301" w:rsidRDefault="00983B6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D5B0BF5" w14:textId="6E708731" w:rsidR="00983B66" w:rsidRPr="001A3301" w:rsidRDefault="00983B66">
            <w:pPr>
              <w:rPr>
                <w:rFonts w:cstheme="minorHAnsi"/>
              </w:rPr>
            </w:pPr>
          </w:p>
        </w:tc>
      </w:tr>
      <w:tr w:rsidR="00202427" w:rsidRPr="001A3301" w14:paraId="58161BD3" w14:textId="77777777" w:rsidTr="00EA4B7C">
        <w:tc>
          <w:tcPr>
            <w:tcW w:w="1098" w:type="dxa"/>
          </w:tcPr>
          <w:p w14:paraId="6227EEE0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3103EB68" w14:textId="494FF524" w:rsidR="00854A03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Change Request</w:t>
            </w:r>
          </w:p>
        </w:tc>
        <w:tc>
          <w:tcPr>
            <w:tcW w:w="4644" w:type="dxa"/>
          </w:tcPr>
          <w:p w14:paraId="7E6ABB0F" w14:textId="3E8DEFEA" w:rsidR="00854A03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Submit Change Request</w:t>
            </w:r>
          </w:p>
        </w:tc>
        <w:tc>
          <w:tcPr>
            <w:tcW w:w="3032" w:type="dxa"/>
          </w:tcPr>
          <w:p w14:paraId="5F973D30" w14:textId="71FEACE7" w:rsidR="00854A03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Request submitted</w:t>
            </w:r>
          </w:p>
        </w:tc>
        <w:tc>
          <w:tcPr>
            <w:tcW w:w="1234" w:type="dxa"/>
          </w:tcPr>
          <w:p w14:paraId="48133553" w14:textId="0ABAF2CC" w:rsidR="00854A03" w:rsidRPr="001A3301" w:rsidRDefault="00EA4B7C">
            <w:pPr>
              <w:rPr>
                <w:rFonts w:cstheme="minorHAnsi"/>
              </w:rPr>
            </w:pPr>
            <w:r>
              <w:rPr>
                <w:rFonts w:cstheme="minorHAnsi"/>
              </w:rPr>
              <w:t>Change Request</w:t>
            </w:r>
          </w:p>
        </w:tc>
        <w:tc>
          <w:tcPr>
            <w:tcW w:w="1327" w:type="dxa"/>
          </w:tcPr>
          <w:p w14:paraId="23F197A8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653CE18" w14:textId="77777777" w:rsidR="00854A03" w:rsidRPr="001A3301" w:rsidRDefault="00854A03">
            <w:pPr>
              <w:rPr>
                <w:rFonts w:cstheme="minorHAnsi"/>
              </w:rPr>
            </w:pPr>
          </w:p>
        </w:tc>
      </w:tr>
      <w:tr w:rsidR="00202427" w:rsidRPr="001A3301" w14:paraId="7B3F903D" w14:textId="77777777" w:rsidTr="00EA4B7C">
        <w:tc>
          <w:tcPr>
            <w:tcW w:w="1098" w:type="dxa"/>
          </w:tcPr>
          <w:p w14:paraId="5B5A2921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2CE8B28D" w14:textId="18AE249B" w:rsidR="00854A03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CIO Approval</w:t>
            </w:r>
          </w:p>
        </w:tc>
        <w:tc>
          <w:tcPr>
            <w:tcW w:w="4644" w:type="dxa"/>
          </w:tcPr>
          <w:p w14:paraId="7616A3B6" w14:textId="1ADF141C" w:rsidR="00854A03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CIO approves of Change Request</w:t>
            </w:r>
          </w:p>
        </w:tc>
        <w:tc>
          <w:tcPr>
            <w:tcW w:w="3032" w:type="dxa"/>
          </w:tcPr>
          <w:p w14:paraId="5D936AD0" w14:textId="0F9D97D3" w:rsidR="00854A03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Change request approved or denied</w:t>
            </w:r>
          </w:p>
        </w:tc>
        <w:tc>
          <w:tcPr>
            <w:tcW w:w="1234" w:type="dxa"/>
          </w:tcPr>
          <w:p w14:paraId="7B758467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66655143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7EB5C44" w14:textId="77777777" w:rsidR="00854A03" w:rsidRPr="001A3301" w:rsidRDefault="00854A03">
            <w:pPr>
              <w:rPr>
                <w:rFonts w:cstheme="minorHAnsi"/>
              </w:rPr>
            </w:pPr>
          </w:p>
        </w:tc>
      </w:tr>
      <w:tr w:rsidR="00202427" w:rsidRPr="001A3301" w14:paraId="5C9EBB02" w14:textId="77777777" w:rsidTr="00EA4B7C">
        <w:tc>
          <w:tcPr>
            <w:tcW w:w="1098" w:type="dxa"/>
          </w:tcPr>
          <w:p w14:paraId="2B2B4E99" w14:textId="618B1B3C" w:rsidR="00854A03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Vendor Selection</w:t>
            </w:r>
          </w:p>
        </w:tc>
        <w:tc>
          <w:tcPr>
            <w:tcW w:w="1800" w:type="dxa"/>
          </w:tcPr>
          <w:p w14:paraId="37730DB0" w14:textId="48D154E8" w:rsidR="00854A03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Quotes from Vendors</w:t>
            </w:r>
          </w:p>
        </w:tc>
        <w:tc>
          <w:tcPr>
            <w:tcW w:w="4644" w:type="dxa"/>
          </w:tcPr>
          <w:p w14:paraId="53E0E510" w14:textId="52D4030B" w:rsidR="00854A03" w:rsidRPr="001A3301" w:rsidRDefault="00854A03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Reach out to various cloud hosts for predicted costs</w:t>
            </w:r>
          </w:p>
        </w:tc>
        <w:tc>
          <w:tcPr>
            <w:tcW w:w="3032" w:type="dxa"/>
          </w:tcPr>
          <w:p w14:paraId="75C085A1" w14:textId="65213015" w:rsidR="00854A03" w:rsidRPr="001A3301" w:rsidRDefault="00B051A2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Quotes from vendors</w:t>
            </w:r>
          </w:p>
        </w:tc>
        <w:tc>
          <w:tcPr>
            <w:tcW w:w="1234" w:type="dxa"/>
          </w:tcPr>
          <w:p w14:paraId="75D36420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49B51C88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4145F74" w14:textId="77777777" w:rsidR="00854A03" w:rsidRPr="001A3301" w:rsidRDefault="00854A03">
            <w:pPr>
              <w:rPr>
                <w:rFonts w:cstheme="minorHAnsi"/>
              </w:rPr>
            </w:pPr>
          </w:p>
        </w:tc>
      </w:tr>
      <w:tr w:rsidR="00202427" w:rsidRPr="001A3301" w14:paraId="05597B72" w14:textId="77777777" w:rsidTr="00EA4B7C">
        <w:tc>
          <w:tcPr>
            <w:tcW w:w="1098" w:type="dxa"/>
          </w:tcPr>
          <w:p w14:paraId="5E0C1511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109127E9" w14:textId="040021CE" w:rsidR="00854A03" w:rsidRPr="001A3301" w:rsidRDefault="00B051A2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Meet with representatives</w:t>
            </w:r>
          </w:p>
        </w:tc>
        <w:tc>
          <w:tcPr>
            <w:tcW w:w="4644" w:type="dxa"/>
          </w:tcPr>
          <w:p w14:paraId="2BB4DD5A" w14:textId="0963ECB4" w:rsidR="00854A03" w:rsidRPr="001A3301" w:rsidRDefault="00B051A2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Discuss with various representatives from potential cloud hosts</w:t>
            </w:r>
          </w:p>
        </w:tc>
        <w:tc>
          <w:tcPr>
            <w:tcW w:w="3032" w:type="dxa"/>
          </w:tcPr>
          <w:p w14:paraId="549C9904" w14:textId="1F2A1FB3" w:rsidR="00854A03" w:rsidRPr="001A3301" w:rsidRDefault="00B051A2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List of pros and cons of each vendor</w:t>
            </w:r>
          </w:p>
        </w:tc>
        <w:tc>
          <w:tcPr>
            <w:tcW w:w="1234" w:type="dxa"/>
          </w:tcPr>
          <w:p w14:paraId="16A707B2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20DEF7F4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4DB1FA3" w14:textId="77777777" w:rsidR="00854A03" w:rsidRPr="001A3301" w:rsidRDefault="00854A03">
            <w:pPr>
              <w:rPr>
                <w:rFonts w:cstheme="minorHAnsi"/>
              </w:rPr>
            </w:pPr>
          </w:p>
        </w:tc>
      </w:tr>
      <w:tr w:rsidR="00202427" w:rsidRPr="001A3301" w14:paraId="7734B139" w14:textId="77777777" w:rsidTr="00202427">
        <w:trPr>
          <w:trHeight w:val="728"/>
        </w:trPr>
        <w:tc>
          <w:tcPr>
            <w:tcW w:w="1098" w:type="dxa"/>
          </w:tcPr>
          <w:p w14:paraId="00923407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03E29B38" w14:textId="778A823B" w:rsidR="00854A03" w:rsidRPr="001A3301" w:rsidRDefault="00B051A2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Budget Management</w:t>
            </w:r>
          </w:p>
        </w:tc>
        <w:tc>
          <w:tcPr>
            <w:tcW w:w="4644" w:type="dxa"/>
          </w:tcPr>
          <w:p w14:paraId="276964B0" w14:textId="3EDECAF5" w:rsidR="00854A03" w:rsidRPr="001A3301" w:rsidRDefault="00B051A2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Discuss with accounting and budgets of available funding</w:t>
            </w:r>
          </w:p>
        </w:tc>
        <w:tc>
          <w:tcPr>
            <w:tcW w:w="3032" w:type="dxa"/>
          </w:tcPr>
          <w:p w14:paraId="11487726" w14:textId="4B521E49" w:rsidR="00854A03" w:rsidRPr="001A3301" w:rsidRDefault="002024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Understanding of </w:t>
            </w:r>
            <w:r w:rsidR="00B051A2" w:rsidRPr="001A3301">
              <w:rPr>
                <w:rFonts w:cstheme="minorHAnsi"/>
              </w:rPr>
              <w:t>Budget</w:t>
            </w:r>
          </w:p>
        </w:tc>
        <w:tc>
          <w:tcPr>
            <w:tcW w:w="1234" w:type="dxa"/>
          </w:tcPr>
          <w:p w14:paraId="240F9604" w14:textId="16BFA404" w:rsidR="00854A03" w:rsidRPr="001A3301" w:rsidRDefault="00EA4B7C">
            <w:pPr>
              <w:rPr>
                <w:rFonts w:cstheme="minorHAnsi"/>
              </w:rPr>
            </w:pPr>
            <w:r>
              <w:rPr>
                <w:rFonts w:cstheme="minorHAnsi"/>
              </w:rPr>
              <w:t>Budget and Funding Request</w:t>
            </w:r>
          </w:p>
        </w:tc>
        <w:tc>
          <w:tcPr>
            <w:tcW w:w="1327" w:type="dxa"/>
          </w:tcPr>
          <w:p w14:paraId="04FAED8D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977E263" w14:textId="77777777" w:rsidR="00854A03" w:rsidRPr="001A3301" w:rsidRDefault="00854A03">
            <w:pPr>
              <w:rPr>
                <w:rFonts w:cstheme="minorHAnsi"/>
              </w:rPr>
            </w:pPr>
          </w:p>
        </w:tc>
      </w:tr>
      <w:tr w:rsidR="00202427" w:rsidRPr="001A3301" w14:paraId="388617C2" w14:textId="77777777" w:rsidTr="00EA4B7C">
        <w:tc>
          <w:tcPr>
            <w:tcW w:w="1098" w:type="dxa"/>
          </w:tcPr>
          <w:p w14:paraId="4A44919A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43928C2C" w14:textId="5C622C07" w:rsidR="00854A03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SANS Approval</w:t>
            </w:r>
          </w:p>
        </w:tc>
        <w:tc>
          <w:tcPr>
            <w:tcW w:w="4644" w:type="dxa"/>
          </w:tcPr>
          <w:p w14:paraId="68185BE8" w14:textId="209695A1" w:rsidR="00854A03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Meet with SANS to discuss vendor details</w:t>
            </w:r>
          </w:p>
        </w:tc>
        <w:tc>
          <w:tcPr>
            <w:tcW w:w="3032" w:type="dxa"/>
          </w:tcPr>
          <w:p w14:paraId="098AD104" w14:textId="7674A904" w:rsidR="00854A03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Select a vendor to proceed with</w:t>
            </w:r>
          </w:p>
        </w:tc>
        <w:tc>
          <w:tcPr>
            <w:tcW w:w="1234" w:type="dxa"/>
          </w:tcPr>
          <w:p w14:paraId="2D8131FD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50677ED7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D79E655" w14:textId="77777777" w:rsidR="00854A03" w:rsidRPr="001A3301" w:rsidRDefault="00854A03">
            <w:pPr>
              <w:rPr>
                <w:rFonts w:cstheme="minorHAnsi"/>
              </w:rPr>
            </w:pPr>
          </w:p>
        </w:tc>
      </w:tr>
      <w:tr w:rsidR="00202427" w:rsidRPr="001A3301" w14:paraId="6060B7F0" w14:textId="77777777" w:rsidTr="00EA4B7C">
        <w:tc>
          <w:tcPr>
            <w:tcW w:w="1098" w:type="dxa"/>
          </w:tcPr>
          <w:p w14:paraId="2CDD1AE2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395D0E5E" w14:textId="4912F8BC" w:rsidR="00854A03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Representative Contact</w:t>
            </w:r>
          </w:p>
        </w:tc>
        <w:tc>
          <w:tcPr>
            <w:tcW w:w="4644" w:type="dxa"/>
          </w:tcPr>
          <w:p w14:paraId="41FD03D1" w14:textId="0A62EF5B" w:rsidR="00854A03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Begin contract negotiations of cloud hosting service</w:t>
            </w:r>
          </w:p>
        </w:tc>
        <w:tc>
          <w:tcPr>
            <w:tcW w:w="3032" w:type="dxa"/>
          </w:tcPr>
          <w:p w14:paraId="22883056" w14:textId="5C782EE7" w:rsidR="00854A03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Paperwork approved and ready for data migration</w:t>
            </w:r>
          </w:p>
        </w:tc>
        <w:tc>
          <w:tcPr>
            <w:tcW w:w="1234" w:type="dxa"/>
          </w:tcPr>
          <w:p w14:paraId="5DB30AB0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38ADEBA9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336978D" w14:textId="77777777" w:rsidR="00854A03" w:rsidRPr="001A3301" w:rsidRDefault="00854A03">
            <w:pPr>
              <w:rPr>
                <w:rFonts w:cstheme="minorHAnsi"/>
              </w:rPr>
            </w:pPr>
          </w:p>
        </w:tc>
      </w:tr>
      <w:tr w:rsidR="00202427" w:rsidRPr="001A3301" w14:paraId="06DC5D34" w14:textId="77777777" w:rsidTr="00EA4B7C">
        <w:tc>
          <w:tcPr>
            <w:tcW w:w="1098" w:type="dxa"/>
          </w:tcPr>
          <w:p w14:paraId="03ECFF12" w14:textId="4AE72DD5" w:rsidR="00854A03" w:rsidRPr="001A3301" w:rsidRDefault="008E5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Preparing for </w:t>
            </w:r>
            <w:r w:rsidR="00776870" w:rsidRPr="001A3301">
              <w:rPr>
                <w:rFonts w:cstheme="minorHAnsi"/>
              </w:rPr>
              <w:t>Data Migration to the Cloud</w:t>
            </w:r>
          </w:p>
        </w:tc>
        <w:tc>
          <w:tcPr>
            <w:tcW w:w="1800" w:type="dxa"/>
          </w:tcPr>
          <w:p w14:paraId="360202F2" w14:textId="3C39B4CE" w:rsidR="00854A03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SANS Meeting</w:t>
            </w:r>
          </w:p>
        </w:tc>
        <w:tc>
          <w:tcPr>
            <w:tcW w:w="4644" w:type="dxa"/>
          </w:tcPr>
          <w:p w14:paraId="0637DA9B" w14:textId="4C6B3D66" w:rsidR="00854A03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Meet with SANS on discussing dates, downtimes, and migration</w:t>
            </w:r>
          </w:p>
        </w:tc>
        <w:tc>
          <w:tcPr>
            <w:tcW w:w="3032" w:type="dxa"/>
          </w:tcPr>
          <w:p w14:paraId="27CA13DF" w14:textId="56AB0C5C" w:rsidR="00854A03" w:rsidRPr="001A3301" w:rsidRDefault="00776870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Clear testing dates of information backups, selective data transfer, and finding a compatible downtime with academic schedule</w:t>
            </w:r>
          </w:p>
        </w:tc>
        <w:tc>
          <w:tcPr>
            <w:tcW w:w="1234" w:type="dxa"/>
          </w:tcPr>
          <w:p w14:paraId="0E692842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733A2212" w14:textId="77777777" w:rsidR="00854A03" w:rsidRPr="001A3301" w:rsidRDefault="00854A03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83A124A" w14:textId="77777777" w:rsidR="00854A03" w:rsidRPr="001A3301" w:rsidRDefault="00854A03">
            <w:pPr>
              <w:rPr>
                <w:rFonts w:cstheme="minorHAnsi"/>
              </w:rPr>
            </w:pPr>
          </w:p>
        </w:tc>
      </w:tr>
      <w:tr w:rsidR="0091201C" w:rsidRPr="001A3301" w14:paraId="5362C118" w14:textId="77777777" w:rsidTr="00EA4B7C">
        <w:tc>
          <w:tcPr>
            <w:tcW w:w="1098" w:type="dxa"/>
          </w:tcPr>
          <w:p w14:paraId="4C4767B9" w14:textId="77777777" w:rsidR="00285C7F" w:rsidRDefault="00285C7F" w:rsidP="00285C7F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6A62F32E" w14:textId="2402A2FD" w:rsidR="00285C7F" w:rsidRPr="001A3301" w:rsidRDefault="00285C7F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Cloud Host Availability</w:t>
            </w:r>
          </w:p>
        </w:tc>
        <w:tc>
          <w:tcPr>
            <w:tcW w:w="4644" w:type="dxa"/>
          </w:tcPr>
          <w:p w14:paraId="711816C8" w14:textId="143396DC" w:rsidR="00285C7F" w:rsidRPr="001A3301" w:rsidRDefault="00285C7F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Determine with vendor when the best time is to schedule migration</w:t>
            </w:r>
          </w:p>
        </w:tc>
        <w:tc>
          <w:tcPr>
            <w:tcW w:w="3032" w:type="dxa"/>
          </w:tcPr>
          <w:p w14:paraId="442EE626" w14:textId="1A2F2C53" w:rsidR="00285C7F" w:rsidRPr="001A3301" w:rsidRDefault="00285C7F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Date agreed on</w:t>
            </w:r>
          </w:p>
        </w:tc>
        <w:tc>
          <w:tcPr>
            <w:tcW w:w="1234" w:type="dxa"/>
          </w:tcPr>
          <w:p w14:paraId="5640246F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75C28DFD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3CE10AE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</w:tr>
      <w:tr w:rsidR="00202427" w:rsidRPr="001A3301" w14:paraId="32BC1A24" w14:textId="77777777" w:rsidTr="00EA4B7C">
        <w:tc>
          <w:tcPr>
            <w:tcW w:w="1098" w:type="dxa"/>
          </w:tcPr>
          <w:p w14:paraId="6D2C3385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53C158E5" w14:textId="2AE459DE" w:rsidR="00285C7F" w:rsidRPr="001A3301" w:rsidRDefault="00285C7F" w:rsidP="00285C7F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Backup scheduling</w:t>
            </w:r>
          </w:p>
        </w:tc>
        <w:tc>
          <w:tcPr>
            <w:tcW w:w="4644" w:type="dxa"/>
          </w:tcPr>
          <w:p w14:paraId="3B7C3277" w14:textId="1634083E" w:rsidR="00285C7F" w:rsidRPr="001A3301" w:rsidRDefault="00285C7F" w:rsidP="00285C7F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Begin scheduling backups with system administrators and Security team</w:t>
            </w:r>
          </w:p>
        </w:tc>
        <w:tc>
          <w:tcPr>
            <w:tcW w:w="3032" w:type="dxa"/>
          </w:tcPr>
          <w:p w14:paraId="26A8E0F0" w14:textId="7422F082" w:rsidR="00285C7F" w:rsidRPr="001A3301" w:rsidRDefault="00285C7F" w:rsidP="00285C7F">
            <w:pPr>
              <w:rPr>
                <w:rFonts w:cstheme="minorHAnsi"/>
              </w:rPr>
            </w:pPr>
            <w:r w:rsidRPr="001A3301">
              <w:rPr>
                <w:rFonts w:cstheme="minorHAnsi"/>
              </w:rPr>
              <w:t>Schedule of selective groups of data backups</w:t>
            </w:r>
          </w:p>
        </w:tc>
        <w:tc>
          <w:tcPr>
            <w:tcW w:w="1234" w:type="dxa"/>
          </w:tcPr>
          <w:p w14:paraId="37CA2BA2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61F8B486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D326E3F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</w:tr>
      <w:tr w:rsidR="0091201C" w:rsidRPr="001A3301" w14:paraId="41B5A713" w14:textId="77777777" w:rsidTr="00EA4B7C">
        <w:tc>
          <w:tcPr>
            <w:tcW w:w="1098" w:type="dxa"/>
          </w:tcPr>
          <w:p w14:paraId="4353A9CD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7BA5E819" w14:textId="0E1D0D3D" w:rsidR="00285C7F" w:rsidRPr="001A3301" w:rsidRDefault="00285C7F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Email notifications</w:t>
            </w:r>
          </w:p>
        </w:tc>
        <w:tc>
          <w:tcPr>
            <w:tcW w:w="4644" w:type="dxa"/>
          </w:tcPr>
          <w:p w14:paraId="26C603FD" w14:textId="4B09568A" w:rsidR="00285C7F" w:rsidRPr="001A3301" w:rsidRDefault="00285C7F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Submit email reminders to end users to begin backing up their personal data and inform of projected downtime</w:t>
            </w:r>
          </w:p>
        </w:tc>
        <w:tc>
          <w:tcPr>
            <w:tcW w:w="3032" w:type="dxa"/>
          </w:tcPr>
          <w:p w14:paraId="1593D2F6" w14:textId="48FE2F12" w:rsidR="00285C7F" w:rsidRPr="001A3301" w:rsidRDefault="00285C7F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Emails are sent</w:t>
            </w:r>
          </w:p>
        </w:tc>
        <w:tc>
          <w:tcPr>
            <w:tcW w:w="1234" w:type="dxa"/>
          </w:tcPr>
          <w:p w14:paraId="6310D6DF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181008FF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A35EC43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</w:tr>
      <w:tr w:rsidR="0091201C" w:rsidRPr="001A3301" w14:paraId="276E9A24" w14:textId="77777777" w:rsidTr="00EA4B7C">
        <w:tc>
          <w:tcPr>
            <w:tcW w:w="1098" w:type="dxa"/>
          </w:tcPr>
          <w:p w14:paraId="4C3229A9" w14:textId="4255147B" w:rsidR="00285C7F" w:rsidRPr="001A3301" w:rsidRDefault="004F1121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Data Migration</w:t>
            </w:r>
          </w:p>
        </w:tc>
        <w:tc>
          <w:tcPr>
            <w:tcW w:w="1800" w:type="dxa"/>
          </w:tcPr>
          <w:p w14:paraId="3B751708" w14:textId="606287C5" w:rsidR="00285C7F" w:rsidRPr="001A3301" w:rsidRDefault="004F1121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SANS Meeting</w:t>
            </w:r>
          </w:p>
        </w:tc>
        <w:tc>
          <w:tcPr>
            <w:tcW w:w="4644" w:type="dxa"/>
          </w:tcPr>
          <w:p w14:paraId="16015132" w14:textId="33F9FD66" w:rsidR="00285C7F" w:rsidRPr="001A3301" w:rsidRDefault="004F1121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Check with SANS that everything it ready in all departments for information transfer</w:t>
            </w:r>
          </w:p>
        </w:tc>
        <w:tc>
          <w:tcPr>
            <w:tcW w:w="3032" w:type="dxa"/>
          </w:tcPr>
          <w:p w14:paraId="4B94A2FC" w14:textId="6C09BC5A" w:rsidR="00285C7F" w:rsidRPr="001A3301" w:rsidRDefault="004F1121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Green light provided by all parties</w:t>
            </w:r>
          </w:p>
        </w:tc>
        <w:tc>
          <w:tcPr>
            <w:tcW w:w="1234" w:type="dxa"/>
          </w:tcPr>
          <w:p w14:paraId="203D83C0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72F42D4C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C7AA091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</w:tr>
      <w:tr w:rsidR="0091201C" w:rsidRPr="001A3301" w14:paraId="2E93F994" w14:textId="77777777" w:rsidTr="00EA4B7C">
        <w:tc>
          <w:tcPr>
            <w:tcW w:w="1098" w:type="dxa"/>
          </w:tcPr>
          <w:p w14:paraId="3DAE8663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6B665243" w14:textId="1F7AB3AE" w:rsidR="00285C7F" w:rsidRPr="001A3301" w:rsidRDefault="004F1121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Vendor check</w:t>
            </w:r>
          </w:p>
        </w:tc>
        <w:tc>
          <w:tcPr>
            <w:tcW w:w="4644" w:type="dxa"/>
          </w:tcPr>
          <w:p w14:paraId="4F6ECD6C" w14:textId="01984B19" w:rsidR="00285C7F" w:rsidRPr="001A3301" w:rsidRDefault="004F1121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Meet with cloud host representative to ensure that technicians are ready for data migration</w:t>
            </w:r>
          </w:p>
        </w:tc>
        <w:tc>
          <w:tcPr>
            <w:tcW w:w="3032" w:type="dxa"/>
          </w:tcPr>
          <w:p w14:paraId="68CB9674" w14:textId="74805D5A" w:rsidR="00285C7F" w:rsidRPr="001A3301" w:rsidRDefault="004F1121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Green light provided by cloud host</w:t>
            </w:r>
          </w:p>
        </w:tc>
        <w:tc>
          <w:tcPr>
            <w:tcW w:w="1234" w:type="dxa"/>
          </w:tcPr>
          <w:p w14:paraId="6557C165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72A3370D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A83D51F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</w:tr>
      <w:tr w:rsidR="0091201C" w:rsidRPr="001A3301" w14:paraId="2D8FF980" w14:textId="77777777" w:rsidTr="00EA4B7C">
        <w:tc>
          <w:tcPr>
            <w:tcW w:w="1098" w:type="dxa"/>
          </w:tcPr>
          <w:p w14:paraId="02D90736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5AF6575E" w14:textId="082E3564" w:rsidR="00285C7F" w:rsidRPr="001A3301" w:rsidRDefault="0091201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Begin scheduled local backups</w:t>
            </w:r>
          </w:p>
        </w:tc>
        <w:tc>
          <w:tcPr>
            <w:tcW w:w="4644" w:type="dxa"/>
          </w:tcPr>
          <w:p w14:paraId="37828632" w14:textId="3DD7D753" w:rsidR="00285C7F" w:rsidRPr="001A3301" w:rsidRDefault="0091201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Backup latest data locally in two separate locations to prepare for cloud migration</w:t>
            </w:r>
          </w:p>
        </w:tc>
        <w:tc>
          <w:tcPr>
            <w:tcW w:w="3032" w:type="dxa"/>
          </w:tcPr>
          <w:p w14:paraId="2562FCDD" w14:textId="2348BF26" w:rsidR="00285C7F" w:rsidRPr="001A3301" w:rsidRDefault="0091201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Backups are successfully stored</w:t>
            </w:r>
          </w:p>
        </w:tc>
        <w:tc>
          <w:tcPr>
            <w:tcW w:w="1234" w:type="dxa"/>
          </w:tcPr>
          <w:p w14:paraId="618B75D0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3E338A00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A41E8E2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</w:tr>
      <w:tr w:rsidR="00202427" w:rsidRPr="001A3301" w14:paraId="081DCE74" w14:textId="77777777" w:rsidTr="00EA4B7C">
        <w:tc>
          <w:tcPr>
            <w:tcW w:w="1098" w:type="dxa"/>
            <w:shd w:val="clear" w:color="auto" w:fill="FFFF00"/>
          </w:tcPr>
          <w:p w14:paraId="1021E061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800" w:type="dxa"/>
            <w:shd w:val="clear" w:color="auto" w:fill="FFFF00"/>
          </w:tcPr>
          <w:p w14:paraId="7EA9B476" w14:textId="4E41ABE1" w:rsidR="00285C7F" w:rsidRPr="001A3301" w:rsidRDefault="0091201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Begin cloud migration</w:t>
            </w:r>
          </w:p>
        </w:tc>
        <w:tc>
          <w:tcPr>
            <w:tcW w:w="4644" w:type="dxa"/>
            <w:shd w:val="clear" w:color="auto" w:fill="FFFF00"/>
          </w:tcPr>
          <w:p w14:paraId="4F7D2128" w14:textId="3486046B" w:rsidR="00285C7F" w:rsidRPr="001A3301" w:rsidRDefault="0091201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When technicians from both parties are ready, begin cloud migration. Have monitors rotate through shifts to keep constant supervision and readily support.</w:t>
            </w:r>
          </w:p>
        </w:tc>
        <w:tc>
          <w:tcPr>
            <w:tcW w:w="3032" w:type="dxa"/>
            <w:shd w:val="clear" w:color="auto" w:fill="FFFF00"/>
          </w:tcPr>
          <w:p w14:paraId="0E6DD2FA" w14:textId="184957F6" w:rsidR="00285C7F" w:rsidRPr="001A3301" w:rsidRDefault="0091201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All information is transferred over to the cloud host.</w:t>
            </w:r>
          </w:p>
        </w:tc>
        <w:tc>
          <w:tcPr>
            <w:tcW w:w="1234" w:type="dxa"/>
            <w:shd w:val="clear" w:color="auto" w:fill="FFFF00"/>
          </w:tcPr>
          <w:p w14:paraId="26437353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  <w:shd w:val="clear" w:color="auto" w:fill="FFFF00"/>
          </w:tcPr>
          <w:p w14:paraId="04ABFAF7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00"/>
          </w:tcPr>
          <w:p w14:paraId="54C797F7" w14:textId="77777777" w:rsidR="00285C7F" w:rsidRPr="001A3301" w:rsidRDefault="00285C7F" w:rsidP="00285C7F">
            <w:pPr>
              <w:rPr>
                <w:rFonts w:cstheme="minorHAnsi"/>
              </w:rPr>
            </w:pPr>
          </w:p>
        </w:tc>
      </w:tr>
      <w:tr w:rsidR="0091201C" w:rsidRPr="001A3301" w14:paraId="43268A7D" w14:textId="77777777" w:rsidTr="00EA4B7C">
        <w:tc>
          <w:tcPr>
            <w:tcW w:w="1098" w:type="dxa"/>
          </w:tcPr>
          <w:p w14:paraId="237228DD" w14:textId="0F00F1B7" w:rsidR="0091201C" w:rsidRPr="001A3301" w:rsidRDefault="0010296B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Post Data Migration</w:t>
            </w:r>
          </w:p>
        </w:tc>
        <w:tc>
          <w:tcPr>
            <w:tcW w:w="1800" w:type="dxa"/>
          </w:tcPr>
          <w:p w14:paraId="6D96745C" w14:textId="301C4E3A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SANS Meeting</w:t>
            </w:r>
          </w:p>
        </w:tc>
        <w:tc>
          <w:tcPr>
            <w:tcW w:w="4644" w:type="dxa"/>
          </w:tcPr>
          <w:p w14:paraId="3FFAD19A" w14:textId="2115338D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Check with SANS that all systems are fully functional and note any errors or complications</w:t>
            </w:r>
          </w:p>
        </w:tc>
        <w:tc>
          <w:tcPr>
            <w:tcW w:w="3032" w:type="dxa"/>
          </w:tcPr>
          <w:p w14:paraId="1447D53E" w14:textId="13412AF3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Note any complications</w:t>
            </w:r>
          </w:p>
        </w:tc>
        <w:tc>
          <w:tcPr>
            <w:tcW w:w="1234" w:type="dxa"/>
          </w:tcPr>
          <w:p w14:paraId="22CC6C43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17621DC9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A1D5A86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</w:tr>
      <w:tr w:rsidR="0091201C" w:rsidRPr="001A3301" w14:paraId="74C50D90" w14:textId="77777777" w:rsidTr="00EA4B7C">
        <w:tc>
          <w:tcPr>
            <w:tcW w:w="1098" w:type="dxa"/>
          </w:tcPr>
          <w:p w14:paraId="2F530782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1F53D9D9" w14:textId="52EE64E2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Cloud Host Meeting</w:t>
            </w:r>
          </w:p>
        </w:tc>
        <w:tc>
          <w:tcPr>
            <w:tcW w:w="4644" w:type="dxa"/>
          </w:tcPr>
          <w:p w14:paraId="6ED92894" w14:textId="1F7C7035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Meet with cloud host representative to discuss previous cloud migration</w:t>
            </w:r>
          </w:p>
        </w:tc>
        <w:tc>
          <w:tcPr>
            <w:tcW w:w="3032" w:type="dxa"/>
          </w:tcPr>
          <w:p w14:paraId="1BF6B24D" w14:textId="5753C1F2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Note any complications</w:t>
            </w:r>
          </w:p>
        </w:tc>
        <w:tc>
          <w:tcPr>
            <w:tcW w:w="1234" w:type="dxa"/>
          </w:tcPr>
          <w:p w14:paraId="6222E340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6F74FFB0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6820349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</w:tr>
      <w:tr w:rsidR="00EA4B7C" w:rsidRPr="001A3301" w14:paraId="2B0E6855" w14:textId="77777777" w:rsidTr="00EA4B7C">
        <w:tc>
          <w:tcPr>
            <w:tcW w:w="1098" w:type="dxa"/>
          </w:tcPr>
          <w:p w14:paraId="5051DA43" w14:textId="77777777" w:rsidR="00EA4B7C" w:rsidRPr="001A3301" w:rsidRDefault="00EA4B7C" w:rsidP="00285C7F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6F2F1A99" w14:textId="42AE1E5C" w:rsidR="00EA4B7C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Permissions</w:t>
            </w:r>
          </w:p>
        </w:tc>
        <w:tc>
          <w:tcPr>
            <w:tcW w:w="4644" w:type="dxa"/>
          </w:tcPr>
          <w:p w14:paraId="7D1C63C1" w14:textId="676BA017" w:rsidR="00EA4B7C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Grant permissions to SANS employees to cloud management and begin new implementation</w:t>
            </w:r>
          </w:p>
        </w:tc>
        <w:tc>
          <w:tcPr>
            <w:tcW w:w="3032" w:type="dxa"/>
          </w:tcPr>
          <w:p w14:paraId="452BCCD6" w14:textId="6545CA3E" w:rsidR="00EA4B7C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All allotted personnel have the correct privileges to administrate on the cloud host</w:t>
            </w:r>
          </w:p>
        </w:tc>
        <w:tc>
          <w:tcPr>
            <w:tcW w:w="1234" w:type="dxa"/>
          </w:tcPr>
          <w:p w14:paraId="3C5E12F9" w14:textId="77777777" w:rsidR="00EA4B7C" w:rsidRPr="001A3301" w:rsidRDefault="00EA4B7C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000A9D26" w14:textId="77777777" w:rsidR="00EA4B7C" w:rsidRPr="001A3301" w:rsidRDefault="00EA4B7C" w:rsidP="00285C7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23B613E" w14:textId="77777777" w:rsidR="00EA4B7C" w:rsidRPr="001A3301" w:rsidRDefault="00EA4B7C" w:rsidP="00285C7F">
            <w:pPr>
              <w:rPr>
                <w:rFonts w:cstheme="minorHAnsi"/>
              </w:rPr>
            </w:pPr>
          </w:p>
        </w:tc>
      </w:tr>
      <w:tr w:rsidR="0091201C" w:rsidRPr="001A3301" w14:paraId="6910D74D" w14:textId="77777777" w:rsidTr="00EA4B7C">
        <w:tc>
          <w:tcPr>
            <w:tcW w:w="1098" w:type="dxa"/>
          </w:tcPr>
          <w:p w14:paraId="653F08F3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3E473BB4" w14:textId="65CD6DAB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Email notifications</w:t>
            </w:r>
          </w:p>
        </w:tc>
        <w:tc>
          <w:tcPr>
            <w:tcW w:w="4644" w:type="dxa"/>
          </w:tcPr>
          <w:p w14:paraId="4DCA31AC" w14:textId="3EAC029D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Submit emails to users of cloud migration and to contact if any issues arise</w:t>
            </w:r>
          </w:p>
        </w:tc>
        <w:tc>
          <w:tcPr>
            <w:tcW w:w="3032" w:type="dxa"/>
          </w:tcPr>
          <w:p w14:paraId="60E05FAF" w14:textId="482D77F6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Note any complications</w:t>
            </w:r>
          </w:p>
        </w:tc>
        <w:tc>
          <w:tcPr>
            <w:tcW w:w="1234" w:type="dxa"/>
          </w:tcPr>
          <w:p w14:paraId="1AC3B25D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609E61F0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7203152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</w:tr>
      <w:tr w:rsidR="0091201C" w:rsidRPr="001A3301" w14:paraId="18A16C7A" w14:textId="77777777" w:rsidTr="00EA4B7C">
        <w:tc>
          <w:tcPr>
            <w:tcW w:w="1098" w:type="dxa"/>
          </w:tcPr>
          <w:p w14:paraId="490B8A03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5ABA80FC" w14:textId="7594BDEA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Local Hardware Retirement</w:t>
            </w:r>
          </w:p>
        </w:tc>
        <w:tc>
          <w:tcPr>
            <w:tcW w:w="4644" w:type="dxa"/>
          </w:tcPr>
          <w:p w14:paraId="3FF332F7" w14:textId="0A4D52C6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Once confirmed as a successful transfer after a couple of months and little to no error reports, begin the shutdown and retirement of local hosting to utilize the space and hardware for other IT projects</w:t>
            </w:r>
          </w:p>
        </w:tc>
        <w:tc>
          <w:tcPr>
            <w:tcW w:w="3032" w:type="dxa"/>
          </w:tcPr>
          <w:p w14:paraId="6FF70B63" w14:textId="5A5C9338" w:rsidR="0091201C" w:rsidRPr="001A3301" w:rsidRDefault="00EA4B7C" w:rsidP="00285C7F">
            <w:pPr>
              <w:rPr>
                <w:rFonts w:cstheme="minorHAnsi"/>
              </w:rPr>
            </w:pPr>
            <w:r>
              <w:rPr>
                <w:rFonts w:cstheme="minorHAnsi"/>
              </w:rPr>
              <w:t>All data is transferred successfully to cloud host and local hardware is utilized for other various needs.</w:t>
            </w:r>
          </w:p>
        </w:tc>
        <w:tc>
          <w:tcPr>
            <w:tcW w:w="1234" w:type="dxa"/>
          </w:tcPr>
          <w:p w14:paraId="737CD71D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  <w:tc>
          <w:tcPr>
            <w:tcW w:w="1327" w:type="dxa"/>
          </w:tcPr>
          <w:p w14:paraId="17556102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1774BBD" w14:textId="77777777" w:rsidR="0091201C" w:rsidRPr="001A3301" w:rsidRDefault="0091201C" w:rsidP="00285C7F">
            <w:pPr>
              <w:rPr>
                <w:rFonts w:cstheme="minorHAnsi"/>
              </w:rPr>
            </w:pPr>
          </w:p>
        </w:tc>
      </w:tr>
    </w:tbl>
    <w:p w14:paraId="78224550" w14:textId="77777777" w:rsidR="006339EC" w:rsidRPr="001A3301" w:rsidRDefault="006339EC">
      <w:pPr>
        <w:rPr>
          <w:rFonts w:cstheme="minorHAnsi"/>
        </w:rPr>
      </w:pPr>
    </w:p>
    <w:sectPr w:rsidR="006339EC" w:rsidRPr="001A3301" w:rsidSect="00854B0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48A0" w14:textId="77777777" w:rsidR="00BB392C" w:rsidRDefault="00BB392C" w:rsidP="00285C7F">
      <w:pPr>
        <w:spacing w:after="0" w:line="240" w:lineRule="auto"/>
      </w:pPr>
      <w:r>
        <w:separator/>
      </w:r>
    </w:p>
  </w:endnote>
  <w:endnote w:type="continuationSeparator" w:id="0">
    <w:p w14:paraId="42F4E752" w14:textId="77777777" w:rsidR="00BB392C" w:rsidRDefault="00BB392C" w:rsidP="0028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2C663" w14:textId="77777777" w:rsidR="00BB392C" w:rsidRDefault="00BB392C" w:rsidP="00285C7F">
      <w:pPr>
        <w:spacing w:after="0" w:line="240" w:lineRule="auto"/>
      </w:pPr>
      <w:r>
        <w:separator/>
      </w:r>
    </w:p>
  </w:footnote>
  <w:footnote w:type="continuationSeparator" w:id="0">
    <w:p w14:paraId="10C031A3" w14:textId="77777777" w:rsidR="00BB392C" w:rsidRDefault="00BB392C" w:rsidP="00285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311A" w14:textId="5F25D340" w:rsidR="00285C7F" w:rsidRDefault="00285C7F">
    <w:pPr>
      <w:pStyle w:val="Header"/>
    </w:pPr>
    <w:r>
      <w:t>Jordan Unfred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EC"/>
    <w:rsid w:val="0010296B"/>
    <w:rsid w:val="00150866"/>
    <w:rsid w:val="001A3301"/>
    <w:rsid w:val="00202427"/>
    <w:rsid w:val="00262EA7"/>
    <w:rsid w:val="00285C7F"/>
    <w:rsid w:val="004F1121"/>
    <w:rsid w:val="006339EC"/>
    <w:rsid w:val="00670307"/>
    <w:rsid w:val="006746D5"/>
    <w:rsid w:val="006F0423"/>
    <w:rsid w:val="00720A2F"/>
    <w:rsid w:val="00776870"/>
    <w:rsid w:val="007A4227"/>
    <w:rsid w:val="007A65B4"/>
    <w:rsid w:val="007C1F1F"/>
    <w:rsid w:val="00854A03"/>
    <w:rsid w:val="00854B09"/>
    <w:rsid w:val="008E584C"/>
    <w:rsid w:val="0091201C"/>
    <w:rsid w:val="00912F05"/>
    <w:rsid w:val="00923433"/>
    <w:rsid w:val="00970B83"/>
    <w:rsid w:val="00983B66"/>
    <w:rsid w:val="0098674D"/>
    <w:rsid w:val="00B051A2"/>
    <w:rsid w:val="00B85121"/>
    <w:rsid w:val="00BB392C"/>
    <w:rsid w:val="00C35D1D"/>
    <w:rsid w:val="00D10DA5"/>
    <w:rsid w:val="00EA4B7C"/>
    <w:rsid w:val="00EE2CCA"/>
    <w:rsid w:val="00F023C8"/>
    <w:rsid w:val="00F8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CDD8"/>
  <w15:docId w15:val="{F2C549C5-F3F8-4685-B8E2-9671AE17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5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C7F"/>
  </w:style>
  <w:style w:type="paragraph" w:styleId="Footer">
    <w:name w:val="footer"/>
    <w:basedOn w:val="Normal"/>
    <w:link w:val="FooterChar"/>
    <w:uiPriority w:val="99"/>
    <w:unhideWhenUsed/>
    <w:rsid w:val="00285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479</Words>
  <Characters>2880</Characters>
  <Application>Microsoft Office Word</Application>
  <DocSecurity>0</DocSecurity>
  <Lines>360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Jordan Unfred</cp:lastModifiedBy>
  <cp:revision>2</cp:revision>
  <dcterms:created xsi:type="dcterms:W3CDTF">2022-10-03T10:32:00Z</dcterms:created>
  <dcterms:modified xsi:type="dcterms:W3CDTF">2022-10-03T10:32:00Z</dcterms:modified>
</cp:coreProperties>
</file>