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D744" w14:textId="4FFAB429" w:rsidR="00942248" w:rsidRDefault="00D15216" w:rsidP="00D15216">
      <w:pPr>
        <w:pStyle w:val="PargrafodaLista"/>
        <w:numPr>
          <w:ilvl w:val="0"/>
          <w:numId w:val="1"/>
        </w:numPr>
      </w:pPr>
      <w:r w:rsidRPr="00D15216">
        <w:t xml:space="preserve">Comparar </w:t>
      </w:r>
      <w:proofErr w:type="spellStart"/>
      <w:r w:rsidRPr="00D15216">
        <w:t>fastest</w:t>
      </w:r>
      <w:proofErr w:type="spellEnd"/>
      <w:r w:rsidRPr="00D15216">
        <w:t xml:space="preserve"> </w:t>
      </w:r>
      <w:proofErr w:type="spellStart"/>
      <w:r w:rsidRPr="00D15216">
        <w:t>and</w:t>
      </w:r>
      <w:proofErr w:type="spellEnd"/>
      <w:r w:rsidRPr="00D15216">
        <w:t xml:space="preserve"> </w:t>
      </w:r>
      <w:proofErr w:type="spellStart"/>
      <w:r w:rsidRPr="00D15216">
        <w:t>latest</w:t>
      </w:r>
      <w:proofErr w:type="spellEnd"/>
      <w:r w:rsidRPr="00D15216">
        <w:t xml:space="preserve"> MCV entre dias e inte</w:t>
      </w:r>
      <w:r>
        <w:t>nsidades</w:t>
      </w:r>
    </w:p>
    <w:p w14:paraId="5FDE5984" w14:textId="64BE84F7" w:rsidR="00D15216" w:rsidRDefault="00D15216" w:rsidP="00D15216">
      <w:pPr>
        <w:pStyle w:val="PargrafodaLista"/>
        <w:numPr>
          <w:ilvl w:val="0"/>
          <w:numId w:val="1"/>
        </w:numPr>
      </w:pPr>
      <w:r>
        <w:t>Comparar RIR 0, 1 e 2 entre dias e intensidades</w:t>
      </w:r>
    </w:p>
    <w:p w14:paraId="7BFFD264" w14:textId="74ED2429" w:rsidR="00D15216" w:rsidRDefault="00862BEF" w:rsidP="00D15216">
      <w:pPr>
        <w:pStyle w:val="PargrafodaLista"/>
        <w:numPr>
          <w:ilvl w:val="0"/>
          <w:numId w:val="1"/>
        </w:numPr>
      </w:pPr>
      <w:r>
        <w:t xml:space="preserve">Comparar assentamento R2, SEE </w:t>
      </w:r>
      <w:proofErr w:type="spellStart"/>
      <w:r>
        <w:t>slope</w:t>
      </w:r>
      <w:proofErr w:type="spellEnd"/>
      <w:r>
        <w:t xml:space="preserve"> e b entre dias usando 2 dias a 80% para saber qual é a qualidade do assentamento. </w:t>
      </w:r>
    </w:p>
    <w:p w14:paraId="502821F7" w14:textId="4E3A8AA6" w:rsidR="00862BEF" w:rsidRDefault="00396708" w:rsidP="00D15216">
      <w:pPr>
        <w:pStyle w:val="PargrafodaLista"/>
        <w:numPr>
          <w:ilvl w:val="0"/>
          <w:numId w:val="1"/>
        </w:numPr>
      </w:pPr>
      <w:r>
        <w:t>Utilizar RIR0, 1, 2 para assentamento. Importante é equivaler pontos na 1º e 2º sessão</w:t>
      </w:r>
    </w:p>
    <w:p w14:paraId="01B66C4B" w14:textId="7F43ECC3" w:rsidR="00396708" w:rsidRDefault="00396708" w:rsidP="00D15216">
      <w:pPr>
        <w:pStyle w:val="PargrafodaLista"/>
        <w:numPr>
          <w:ilvl w:val="0"/>
          <w:numId w:val="1"/>
        </w:numPr>
      </w:pPr>
      <w:r>
        <w:t>Estimar, com base nas equações individuais dos 80%, MCV para chegar a 0, 1 e 2 reps nos 90% (dia 1 com dia 1 e dia 1 com dia 2). Assim ficamos a saber se estima bem dentro do dia e entre dias.</w:t>
      </w:r>
      <w:r w:rsidR="00FE1C1D">
        <w:t xml:space="preserve"> </w:t>
      </w:r>
      <w:proofErr w:type="spellStart"/>
      <w:r w:rsidR="00FE1C1D">
        <w:t>Bland</w:t>
      </w:r>
      <w:proofErr w:type="spellEnd"/>
      <w:r w:rsidR="00FE1C1D">
        <w:t xml:space="preserve"> </w:t>
      </w:r>
      <w:proofErr w:type="spellStart"/>
      <w:r w:rsidR="00FE1C1D">
        <w:t>altman</w:t>
      </w:r>
      <w:proofErr w:type="spellEnd"/>
      <w:r w:rsidR="00FE1C1D">
        <w:t xml:space="preserve"> </w:t>
      </w:r>
      <w:proofErr w:type="spellStart"/>
      <w:r w:rsidR="00FE1C1D">
        <w:t>intra</w:t>
      </w:r>
      <w:proofErr w:type="spellEnd"/>
      <w:r w:rsidR="00FE1C1D">
        <w:t xml:space="preserve"> e entre dias.</w:t>
      </w:r>
    </w:p>
    <w:p w14:paraId="6BDEF411" w14:textId="30643793" w:rsidR="00FE1C1D" w:rsidRPr="0074787C" w:rsidRDefault="0028577A" w:rsidP="00D15216">
      <w:pPr>
        <w:pStyle w:val="PargrafodaLista"/>
        <w:numPr>
          <w:ilvl w:val="0"/>
          <w:numId w:val="1"/>
        </w:numPr>
        <w:rPr>
          <w:color w:val="FF0000"/>
        </w:rPr>
      </w:pPr>
      <w:r w:rsidRPr="0074787C">
        <w:rPr>
          <w:color w:val="FF0000"/>
        </w:rPr>
        <w:t xml:space="preserve">Repetia a análise de cima excluindo todos as </w:t>
      </w:r>
      <w:proofErr w:type="spellStart"/>
      <w:r w:rsidRPr="0074787C">
        <w:rPr>
          <w:color w:val="FF0000"/>
        </w:rPr>
        <w:t>pax</w:t>
      </w:r>
      <w:proofErr w:type="spellEnd"/>
      <w:r w:rsidRPr="0074787C">
        <w:rPr>
          <w:color w:val="FF0000"/>
        </w:rPr>
        <w:t xml:space="preserve"> com r2 MCV/RIR abaixo de 0.5 e comparava resultados de qualidade estimativa com os de cima.</w:t>
      </w:r>
    </w:p>
    <w:p w14:paraId="0FB4C252" w14:textId="219934DC" w:rsidR="009C0733" w:rsidRDefault="009C0733" w:rsidP="009C0733"/>
    <w:p w14:paraId="0D8DA91A" w14:textId="390D670E" w:rsidR="009C0733" w:rsidRDefault="009C0733" w:rsidP="009C0733">
      <w:r>
        <w:t>Resultados:</w:t>
      </w:r>
    </w:p>
    <w:p w14:paraId="52375B14" w14:textId="30ADE3AF" w:rsidR="009C0733" w:rsidRDefault="009C0733" w:rsidP="009C0733"/>
    <w:p w14:paraId="1A048D1D" w14:textId="3FDDCF67" w:rsidR="009C0733" w:rsidRDefault="009C0733" w:rsidP="009C0733">
      <w:pPr>
        <w:pStyle w:val="PargrafodaLista"/>
        <w:numPr>
          <w:ilvl w:val="0"/>
          <w:numId w:val="2"/>
        </w:numPr>
      </w:pPr>
      <w:r>
        <w:t xml:space="preserve">A condição de 80% permitiu aos participantes atingir uma velocidade mais rápida de DL na </w:t>
      </w:r>
      <w:proofErr w:type="spellStart"/>
      <w:r>
        <w:t>rep</w:t>
      </w:r>
      <w:proofErr w:type="spellEnd"/>
      <w:r>
        <w:t xml:space="preserve"> mais rápida entre todas as cumpridas na série.</w:t>
      </w:r>
    </w:p>
    <w:p w14:paraId="3B6A65EE" w14:textId="46CD8388" w:rsidR="009C0733" w:rsidRDefault="009C0733" w:rsidP="009C0733">
      <w:pPr>
        <w:pStyle w:val="PargrafodaLista"/>
        <w:numPr>
          <w:ilvl w:val="0"/>
          <w:numId w:val="2"/>
        </w:numPr>
      </w:pPr>
      <w:r>
        <w:t xml:space="preserve">A última </w:t>
      </w:r>
      <w:proofErr w:type="spellStart"/>
      <w:r>
        <w:t>rep</w:t>
      </w:r>
      <w:proofErr w:type="spellEnd"/>
      <w:r w:rsidR="00D26F7F">
        <w:t xml:space="preserve"> (RIR0)</w:t>
      </w:r>
      <w:r>
        <w:t xml:space="preserve"> de 80 e 90% teve igual MCV em ambos os dias. Sem diferenças de dias ou cargas.</w:t>
      </w:r>
    </w:p>
    <w:p w14:paraId="38C6ED66" w14:textId="1B567846" w:rsidR="009C0733" w:rsidRDefault="009C0733" w:rsidP="009C0733">
      <w:pPr>
        <w:pStyle w:val="PargrafodaLista"/>
        <w:numPr>
          <w:ilvl w:val="0"/>
          <w:numId w:val="2"/>
        </w:numPr>
      </w:pPr>
      <w:r>
        <w:t xml:space="preserve">As </w:t>
      </w:r>
      <w:proofErr w:type="spellStart"/>
      <w:r>
        <w:t>MC</w:t>
      </w:r>
      <w:r w:rsidR="00D26F7F">
        <w:t>Vs</w:t>
      </w:r>
      <w:proofErr w:type="spellEnd"/>
      <w:r>
        <w:t xml:space="preserve"> a RIR0, 1 e 2 não diferiram entre cargas ou dias. Tudo igual. Como tal, a MCV RIR0, 1 e 2 não difere entre si</w:t>
      </w:r>
      <w:r w:rsidR="00D26F7F">
        <w:t>,</w:t>
      </w:r>
      <w:r>
        <w:t xml:space="preserve"> independentemente de se estar a levantar 80 ou 90% 1RM.</w:t>
      </w:r>
    </w:p>
    <w:p w14:paraId="558D69D6" w14:textId="29CE1805" w:rsidR="009C0733" w:rsidRDefault="009C0733" w:rsidP="009C0733">
      <w:pPr>
        <w:pStyle w:val="PargrafodaLista"/>
        <w:numPr>
          <w:ilvl w:val="0"/>
          <w:numId w:val="2"/>
        </w:numPr>
      </w:pPr>
      <w:r>
        <w:t>O assentamento da função RIR (</w:t>
      </w:r>
      <w:r w:rsidR="00D26F7F">
        <w:t>com 3 pontos RIR – MCV: RIR0-MCV0, RIR1-MCV</w:t>
      </w:r>
      <w:proofErr w:type="gramStart"/>
      <w:r w:rsidR="00D26F7F">
        <w:t>1,,</w:t>
      </w:r>
      <w:proofErr w:type="gramEnd"/>
      <w:r w:rsidR="00D26F7F">
        <w:t xml:space="preserve"> </w:t>
      </w:r>
      <w:proofErr w:type="spellStart"/>
      <w:r w:rsidR="00D26F7F">
        <w:t>etc</w:t>
      </w:r>
      <w:proofErr w:type="spellEnd"/>
      <w:r>
        <w:t>) e MCV a 80% de 1RM não diferiu entre dias. Atingiu R2 médio de 0.74 que foi igual entre dias, tal como mostra a transformação de Fisher.</w:t>
      </w:r>
    </w:p>
    <w:p w14:paraId="0765E9DD" w14:textId="646DE800" w:rsidR="009C0733" w:rsidRDefault="009C0733" w:rsidP="009C0733">
      <w:pPr>
        <w:pStyle w:val="PargrafodaLista"/>
        <w:numPr>
          <w:ilvl w:val="0"/>
          <w:numId w:val="2"/>
        </w:numPr>
      </w:pPr>
      <w:r>
        <w:t xml:space="preserve">Usou-se o assentamento </w:t>
      </w:r>
      <w:r w:rsidR="00D26F7F">
        <w:t xml:space="preserve">individual </w:t>
      </w:r>
      <w:r>
        <w:t xml:space="preserve">de 80% para estimar MCV RIR0, 1 e 2 </w:t>
      </w:r>
      <w:proofErr w:type="spellStart"/>
      <w:r>
        <w:t>intra</w:t>
      </w:r>
      <w:proofErr w:type="spellEnd"/>
      <w:r>
        <w:t xml:space="preserve"> e </w:t>
      </w:r>
      <w:proofErr w:type="spellStart"/>
      <w:r>
        <w:t>inter-sessão</w:t>
      </w:r>
      <w:proofErr w:type="spellEnd"/>
      <w:r>
        <w:t xml:space="preserve">. Não houve diferenças entre MCV real a cada RIR e a MCV estimada para cada uma (tabela 3). O módulo do erro foi tendencialmente abaixo de 0.07 m/s o que parece ser bom em termos de estimativa até porque está +- na margem de erro dos equipamentos. Assim, usar a relação RIR-MCV obtida a 80% numa sessão de treino permite estimar MCV para RIR0, 1 e 2 a 90% na </w:t>
      </w:r>
      <w:proofErr w:type="spellStart"/>
      <w:r>
        <w:t>mma</w:t>
      </w:r>
      <w:proofErr w:type="spellEnd"/>
      <w:r>
        <w:t xml:space="preserve"> sessão e em sessões subsequente</w:t>
      </w:r>
      <w:r w:rsidR="003B65A6">
        <w:t>s</w:t>
      </w:r>
      <w:r>
        <w:t>.</w:t>
      </w:r>
    </w:p>
    <w:p w14:paraId="26189376" w14:textId="1DDF53D9" w:rsidR="00A71583" w:rsidRPr="00D15216" w:rsidRDefault="00A71583" w:rsidP="009C0733">
      <w:pPr>
        <w:pStyle w:val="PargrafodaLista"/>
        <w:numPr>
          <w:ilvl w:val="0"/>
          <w:numId w:val="2"/>
        </w:numPr>
      </w:pPr>
      <w:r>
        <w:t xml:space="preserve">Importante notar que, enquanto nas comparações </w:t>
      </w:r>
      <w:proofErr w:type="spellStart"/>
      <w:r>
        <w:t>intra-dia</w:t>
      </w:r>
      <w:proofErr w:type="spellEnd"/>
      <w:r>
        <w:t xml:space="preserve"> há </w:t>
      </w:r>
      <w:proofErr w:type="spellStart"/>
      <w:r>
        <w:t>homoscedasticidade</w:t>
      </w:r>
      <w:proofErr w:type="spellEnd"/>
      <w:r>
        <w:t xml:space="preserve"> (r </w:t>
      </w:r>
      <w:proofErr w:type="spellStart"/>
      <w:r>
        <w:t>pearson</w:t>
      </w:r>
      <w:proofErr w:type="spellEnd"/>
      <w:r>
        <w:t xml:space="preserve"> não </w:t>
      </w:r>
      <w:proofErr w:type="spellStart"/>
      <w:r>
        <w:t>sig</w:t>
      </w:r>
      <w:proofErr w:type="spellEnd"/>
      <w:r>
        <w:t xml:space="preserve">), isto não se verifica da mesma forma nas estimativas de um dia com base nos dados de outro. Em alguns casos, surgem r </w:t>
      </w:r>
      <w:proofErr w:type="spellStart"/>
      <w:r>
        <w:t>pearson</w:t>
      </w:r>
      <w:proofErr w:type="spellEnd"/>
      <w:r>
        <w:t xml:space="preserve"> </w:t>
      </w:r>
      <w:proofErr w:type="spellStart"/>
      <w:r>
        <w:t>sig</w:t>
      </w:r>
      <w:proofErr w:type="spellEnd"/>
      <w:r>
        <w:t xml:space="preserve"> que indicam que a magnitude da diferença entre o valor real de MCV e o estimado aumenta em função da MCV produzida. Mais erro para quem consegue ter </w:t>
      </w:r>
      <w:proofErr w:type="spellStart"/>
      <w:r>
        <w:t>MCVs</w:t>
      </w:r>
      <w:proofErr w:type="spellEnd"/>
      <w:r>
        <w:t xml:space="preserve"> mais elevadas a um dado valor de RIR (às tantas </w:t>
      </w:r>
      <w:proofErr w:type="spellStart"/>
      <w:r>
        <w:t>pq</w:t>
      </w:r>
      <w:proofErr w:type="spellEnd"/>
      <w:r>
        <w:t xml:space="preserve"> não chegaram à falha real e apenas se baldaram a mais).</w:t>
      </w:r>
      <w:r w:rsidR="00775A17">
        <w:t xml:space="preserve"> Assim, conclui-se que o melhor será usar a prestação a 80% do dia para aferir RIR a cargas mais pesadas no dia. Entre dias parece que surge alguma </w:t>
      </w:r>
      <w:proofErr w:type="spellStart"/>
      <w:r w:rsidR="00775A17">
        <w:t>hetroscedasticidade</w:t>
      </w:r>
      <w:proofErr w:type="spellEnd"/>
      <w:r w:rsidR="00775A17">
        <w:t xml:space="preserve"> que não se verifica na análise </w:t>
      </w:r>
      <w:proofErr w:type="spellStart"/>
      <w:r w:rsidR="00775A17">
        <w:t>intrasessão</w:t>
      </w:r>
      <w:proofErr w:type="spellEnd"/>
      <w:r w:rsidR="00775A17">
        <w:t>.</w:t>
      </w:r>
    </w:p>
    <w:sectPr w:rsidR="00A71583" w:rsidRPr="00D15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3090F"/>
    <w:multiLevelType w:val="hybridMultilevel"/>
    <w:tmpl w:val="AE28A02A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216B7"/>
    <w:multiLevelType w:val="hybridMultilevel"/>
    <w:tmpl w:val="D382A6A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16"/>
    <w:rsid w:val="00055A9C"/>
    <w:rsid w:val="0028577A"/>
    <w:rsid w:val="00396708"/>
    <w:rsid w:val="003B65A6"/>
    <w:rsid w:val="004315F3"/>
    <w:rsid w:val="0074787C"/>
    <w:rsid w:val="00775A17"/>
    <w:rsid w:val="00862BEF"/>
    <w:rsid w:val="00942248"/>
    <w:rsid w:val="009C0733"/>
    <w:rsid w:val="00A71583"/>
    <w:rsid w:val="00D15216"/>
    <w:rsid w:val="00D26F7F"/>
    <w:rsid w:val="00FE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2DFC"/>
  <w15:chartTrackingRefBased/>
  <w15:docId w15:val="{C848BE6D-3403-46F7-9CCA-2ADB3DE94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15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392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mendonça</dc:creator>
  <cp:keywords/>
  <dc:description/>
  <cp:lastModifiedBy>Gonçalo mendonça</cp:lastModifiedBy>
  <cp:revision>7</cp:revision>
  <dcterms:created xsi:type="dcterms:W3CDTF">2025-10-15T10:45:00Z</dcterms:created>
  <dcterms:modified xsi:type="dcterms:W3CDTF">2025-10-20T08:13:00Z</dcterms:modified>
</cp:coreProperties>
</file>