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06"/>
        <w:gridCol w:w="3829"/>
        <w:gridCol w:w="961"/>
        <w:gridCol w:w="1160"/>
        <w:gridCol w:w="1084"/>
        <w:gridCol w:w="1031"/>
        <w:gridCol w:w="889"/>
        <w:gridCol w:w="1063"/>
        <w:gridCol w:w="1205"/>
        <w:gridCol w:w="1009"/>
      </w:tblGrid>
      <w:tr w:rsidR="008E2DEC" w:rsidRPr="0061345A" w14:paraId="05691901" w14:textId="77777777" w:rsidTr="008E2DEC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652FE" w14:textId="77777777" w:rsidR="008E2DEC" w:rsidRPr="0061345A" w:rsidRDefault="008E2DEC" w:rsidP="008E2DE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0FABFCD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Covariates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E9CFA09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∆</w:t>
            </w: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elpd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730E796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SE(∆</w:t>
            </w: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elpd</w:t>
            </w:r>
            <w:proofErr w:type="spellEnd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A3147CC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elpd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F9C42EF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gram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SE(</w:t>
            </w:r>
            <w:proofErr w:type="spellStart"/>
            <w:proofErr w:type="gramEnd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elpd</w:t>
            </w:r>
            <w:proofErr w:type="spellEnd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8C0C542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p_loo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65C472D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se_p_loo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D2346CB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looic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D5F8B1F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se_looic</w:t>
            </w:r>
            <w:proofErr w:type="spellEnd"/>
          </w:p>
        </w:tc>
      </w:tr>
      <w:tr w:rsidR="008E2DEC" w:rsidRPr="0061345A" w14:paraId="476CA402" w14:textId="77777777" w:rsidTr="008E2DEC">
        <w:trPr>
          <w:trHeight w:val="320"/>
        </w:trPr>
        <w:tc>
          <w:tcPr>
            <w:tcW w:w="0" w:type="auto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F0EEB1" w14:textId="77777777" w:rsidR="008E2DEC" w:rsidRPr="0061345A" w:rsidRDefault="008E2DEC" w:rsidP="008E2DEC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IME detect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1C009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MLD_obs</w:t>
            </w:r>
            <w:proofErr w:type="spellEnd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+ </w:t>
            </w:r>
            <w:proofErr w:type="spellStart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MLD_pred</w:t>
            </w:r>
            <w:proofErr w:type="spellEnd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+ time + month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0FAE7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63D65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E1E7D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-7304.07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4703C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33.48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28AEF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274.04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8C433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B960B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14608.14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5802B5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66.95</w:t>
            </w:r>
          </w:p>
        </w:tc>
      </w:tr>
      <w:tr w:rsidR="008E2DEC" w:rsidRPr="0061345A" w14:paraId="13F57E55" w14:textId="77777777" w:rsidTr="008E2DEC">
        <w:trPr>
          <w:trHeight w:val="32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DCBACB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6BDF7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MLD_obs</w:t>
            </w:r>
            <w:proofErr w:type="spellEnd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 + time + month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25365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-25.44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A6190A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B7C30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-7329.51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7F1F6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50DE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270.96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D4112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3.14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62303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14659.01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9EAE7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66.21</w:t>
            </w:r>
          </w:p>
        </w:tc>
      </w:tr>
      <w:tr w:rsidR="008E2DEC" w:rsidRPr="0061345A" w14:paraId="581252BE" w14:textId="77777777" w:rsidTr="008E2DEC">
        <w:trPr>
          <w:trHeight w:val="32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FC3142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4FA9B87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time + month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D2D48C2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-158.82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D4D1598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17.44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14216E6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-7462.89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F75559D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27.76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13623CA2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207.13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ABCC91A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2.13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77BB166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14925.78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F5196C8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55.52</w:t>
            </w:r>
          </w:p>
        </w:tc>
      </w:tr>
      <w:tr w:rsidR="008E2DEC" w:rsidRPr="0061345A" w14:paraId="6556FA39" w14:textId="77777777" w:rsidTr="008E2DEC">
        <w:trPr>
          <w:trHeight w:val="320"/>
        </w:trPr>
        <w:tc>
          <w:tcPr>
            <w:tcW w:w="0" w:type="auto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1FD25EE" w14:textId="77777777" w:rsidR="008E2DEC" w:rsidRPr="0061345A" w:rsidRDefault="008E2DEC" w:rsidP="008E2DEC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IME strength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77A4EC4E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MLD_obs</w:t>
            </w:r>
            <w:proofErr w:type="spellEnd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+ </w:t>
            </w:r>
            <w:proofErr w:type="spellStart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MLD_pred</w:t>
            </w:r>
            <w:proofErr w:type="spellEnd"/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+ time + month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0D0A6C2B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63E45C73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4ABB95C6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5597.73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196D9949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76.66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1C9E3C85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538.42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7D847A3A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18.96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E5200F3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-11195.46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0AFB4A1D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153.32</w:t>
            </w:r>
          </w:p>
        </w:tc>
      </w:tr>
      <w:tr w:rsidR="008E2DEC" w:rsidRPr="0061345A" w14:paraId="460E766C" w14:textId="77777777" w:rsidTr="008E2DEC">
        <w:trPr>
          <w:trHeight w:val="32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  <w:hideMark/>
          </w:tcPr>
          <w:p w14:paraId="54CA45AE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6EE01068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MLD_obs</w:t>
            </w:r>
            <w:proofErr w:type="spellEnd"/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 + time + month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4E24AB6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-375.30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1858F55F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33.71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7C9FB67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5222.43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0ABE799C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74.68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484C0B52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486.53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85B24BA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17.23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4B9CC88A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-10444.86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C62F39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149.35</w:t>
            </w:r>
          </w:p>
        </w:tc>
      </w:tr>
      <w:tr w:rsidR="008E2DEC" w:rsidRPr="0061345A" w14:paraId="0C64E7C1" w14:textId="77777777" w:rsidTr="008E2DEC">
        <w:trPr>
          <w:trHeight w:val="32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  <w:hideMark/>
          </w:tcPr>
          <w:p w14:paraId="33E1E979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7CC6916F" w14:textId="77777777" w:rsidR="008E2DEC" w:rsidRPr="0061345A" w:rsidRDefault="008E2DEC" w:rsidP="008E2DEC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time + month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68C63E4A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-678.29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18509D8A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46.18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67B865E3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4919.44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8299C7E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79.40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F655E3F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459.90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4EDD73DF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20.99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B31BD0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-9838.88</w:t>
            </w:r>
          </w:p>
        </w:tc>
        <w:tc>
          <w:tcPr>
            <w:tcW w:w="0" w:type="auto"/>
            <w:tcBorders>
              <w:top w:val="nil"/>
              <w:left w:val="nil"/>
              <w:bottom w:val="thickThinMediumGap" w:sz="24" w:space="0" w:color="auto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123EC053" w14:textId="77777777" w:rsidR="008E2DEC" w:rsidRPr="0061345A" w:rsidRDefault="008E2DEC" w:rsidP="008E2DE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61345A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158.80</w:t>
            </w:r>
          </w:p>
        </w:tc>
      </w:tr>
    </w:tbl>
    <w:p w14:paraId="1FF0E665" w14:textId="77777777" w:rsidR="00AB5B1C" w:rsidRPr="0061345A" w:rsidRDefault="00AB5B1C">
      <w:pPr>
        <w:rPr>
          <w:sz w:val="28"/>
          <w:szCs w:val="28"/>
        </w:rPr>
      </w:pPr>
    </w:p>
    <w:p w14:paraId="2C6F2339" w14:textId="2B7FEAF0" w:rsidR="008E2DEC" w:rsidRPr="0061345A" w:rsidRDefault="008E2DEC">
      <w:pPr>
        <w:rPr>
          <w:sz w:val="28"/>
          <w:szCs w:val="28"/>
        </w:rPr>
      </w:pPr>
      <w:r w:rsidRPr="0061345A">
        <w:rPr>
          <w:b/>
          <w:bCs/>
          <w:sz w:val="28"/>
          <w:szCs w:val="28"/>
        </w:rPr>
        <w:t xml:space="preserve">Table S1 | Model comparison using leave-out-out cross-validation (LOO). </w:t>
      </w:r>
      <w:r w:rsidRPr="0061345A">
        <w:rPr>
          <w:sz w:val="28"/>
          <w:szCs w:val="28"/>
        </w:rPr>
        <w:t>Models fitted to probability of IME detection (IME detect; Bernoulli distributed) and IME strength (</w:t>
      </w:r>
      <w:proofErr w:type="spellStart"/>
      <w:r w:rsidRPr="0061345A">
        <w:rPr>
          <w:sz w:val="28"/>
          <w:szCs w:val="28"/>
        </w:rPr>
        <w:t>chl</w:t>
      </w:r>
      <w:proofErr w:type="spellEnd"/>
      <w:r w:rsidRPr="0061345A">
        <w:rPr>
          <w:sz w:val="28"/>
          <w:szCs w:val="28"/>
        </w:rPr>
        <w:t>-a enhancement, %; Gamma-distributed), for nested smoothers of time and month, and including observed mixed layer depth mean and anomaly (</w:t>
      </w:r>
      <w:proofErr w:type="spellStart"/>
      <w:r w:rsidRPr="0061345A">
        <w:rPr>
          <w:sz w:val="28"/>
          <w:szCs w:val="28"/>
        </w:rPr>
        <w:t>MLD_obs</w:t>
      </w:r>
      <w:proofErr w:type="spellEnd"/>
      <w:r w:rsidRPr="0061345A">
        <w:rPr>
          <w:sz w:val="28"/>
          <w:szCs w:val="28"/>
        </w:rPr>
        <w:t>), and the long-term MLD trend (</w:t>
      </w:r>
      <w:proofErr w:type="spellStart"/>
      <w:r w:rsidRPr="0061345A">
        <w:rPr>
          <w:sz w:val="28"/>
          <w:szCs w:val="28"/>
        </w:rPr>
        <w:t>MLD_pred</w:t>
      </w:r>
      <w:proofErr w:type="spellEnd"/>
      <w:r w:rsidRPr="0061345A">
        <w:rPr>
          <w:sz w:val="28"/>
          <w:szCs w:val="28"/>
        </w:rPr>
        <w:t>). Top-ranked models have the lowest Bayesian LOO of expected log pointwise predictive density (</w:t>
      </w:r>
      <w:proofErr w:type="spellStart"/>
      <w:r w:rsidRPr="0061345A">
        <w:rPr>
          <w:sz w:val="28"/>
          <w:szCs w:val="28"/>
        </w:rPr>
        <w:t>elpd</w:t>
      </w:r>
      <w:proofErr w:type="spellEnd"/>
      <w:r w:rsidRPr="0061345A">
        <w:rPr>
          <w:sz w:val="28"/>
          <w:szCs w:val="28"/>
        </w:rPr>
        <w:t>). Additional estimates provided for effective number of parameters (</w:t>
      </w:r>
      <w:proofErr w:type="spellStart"/>
      <w:r w:rsidRPr="0061345A">
        <w:rPr>
          <w:sz w:val="28"/>
          <w:szCs w:val="28"/>
        </w:rPr>
        <w:t>p_loo</w:t>
      </w:r>
      <w:proofErr w:type="spellEnd"/>
      <w:r w:rsidRPr="0061345A">
        <w:rPr>
          <w:sz w:val="28"/>
          <w:szCs w:val="28"/>
        </w:rPr>
        <w:t>) and LOO information criterion (</w:t>
      </w:r>
      <w:proofErr w:type="spellStart"/>
      <w:r w:rsidRPr="0061345A">
        <w:rPr>
          <w:sz w:val="28"/>
          <w:szCs w:val="28"/>
        </w:rPr>
        <w:t>looic</w:t>
      </w:r>
      <w:proofErr w:type="spellEnd"/>
      <w:r w:rsidRPr="0061345A">
        <w:rPr>
          <w:sz w:val="28"/>
          <w:szCs w:val="28"/>
        </w:rPr>
        <w:t>).</w:t>
      </w:r>
    </w:p>
    <w:sectPr w:rsidR="008E2DEC" w:rsidRPr="0061345A" w:rsidSect="008E2DE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DEC"/>
    <w:rsid w:val="002F4468"/>
    <w:rsid w:val="0061345A"/>
    <w:rsid w:val="008E2DEC"/>
    <w:rsid w:val="009E2B7C"/>
    <w:rsid w:val="00AB5B1C"/>
    <w:rsid w:val="00D8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E7BCC"/>
  <w15:chartTrackingRefBased/>
  <w15:docId w15:val="{184C0336-9EFA-4E49-BE43-8159457F8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D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D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D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D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D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D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D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D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D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D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D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D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D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D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D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D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D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DE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D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D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D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D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D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D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D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172</Words>
  <Characters>982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Robinson, James (robins64)</dc:creator>
  <cp:keywords/>
  <dc:description/>
  <cp:lastModifiedBy>Robinson, James (robins64)</cp:lastModifiedBy>
  <cp:revision>2</cp:revision>
  <dcterms:created xsi:type="dcterms:W3CDTF">2026-06-16T13:51:00Z</dcterms:created>
  <dcterms:modified xsi:type="dcterms:W3CDTF">2026-06-16T13:57:00Z</dcterms:modified>
</cp:coreProperties>
</file>