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1011" w14:textId="77777777" w:rsidR="006C6DFD" w:rsidRPr="000F11B4" w:rsidRDefault="006C6DFD" w:rsidP="006C6DFD">
      <w:pPr>
        <w:spacing w:after="0"/>
        <w:jc w:val="center"/>
        <w:rPr>
          <w:rFonts w:ascii="Times New Roman" w:hAnsi="Times New Roman" w:cs="Times New Roman"/>
          <w:b/>
          <w:szCs w:val="24"/>
          <w:lang w:val="en-GB"/>
        </w:rPr>
      </w:pPr>
      <w:r w:rsidRPr="000F11B4">
        <w:rPr>
          <w:rFonts w:ascii="Times New Roman" w:hAnsi="Times New Roman" w:cs="Times New Roman"/>
          <w:b/>
          <w:noProof/>
          <w:szCs w:val="24"/>
        </w:rPr>
        <w:drawing>
          <wp:anchor distT="0" distB="0" distL="114300" distR="114300" simplePos="0" relativeHeight="251673600" behindDoc="0" locked="0" layoutInCell="1" allowOverlap="1" wp14:anchorId="4BB591EA" wp14:editId="0FAB90E2">
            <wp:simplePos x="0" y="0"/>
            <wp:positionH relativeFrom="margin">
              <wp:posOffset>2298700</wp:posOffset>
            </wp:positionH>
            <wp:positionV relativeFrom="paragraph">
              <wp:posOffset>281940</wp:posOffset>
            </wp:positionV>
            <wp:extent cx="2000250" cy="145034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450340"/>
                    </a:xfrm>
                    <a:prstGeom prst="rect">
                      <a:avLst/>
                    </a:prstGeom>
                    <a:noFill/>
                    <a:ln>
                      <a:noFill/>
                    </a:ln>
                  </pic:spPr>
                </pic:pic>
              </a:graphicData>
            </a:graphic>
            <wp14:sizeRelH relativeFrom="margin">
              <wp14:pctWidth>0</wp14:pctWidth>
            </wp14:sizeRelH>
          </wp:anchor>
        </w:drawing>
      </w:r>
    </w:p>
    <w:p w14:paraId="038553EA" w14:textId="77777777" w:rsidR="006C6DFD" w:rsidRPr="000F11B4" w:rsidRDefault="006C6DFD" w:rsidP="006C6DFD">
      <w:pPr>
        <w:spacing w:after="0"/>
        <w:jc w:val="center"/>
        <w:rPr>
          <w:rFonts w:ascii="Times New Roman" w:hAnsi="Times New Roman" w:cs="Times New Roman"/>
          <w:b/>
          <w:szCs w:val="24"/>
          <w:lang w:val="en-GB"/>
        </w:rPr>
      </w:pPr>
    </w:p>
    <w:p w14:paraId="2CF0F5AD" w14:textId="77777777" w:rsidR="006C6DFD" w:rsidRPr="000F11B4" w:rsidRDefault="006C6DFD" w:rsidP="006C6DFD">
      <w:pPr>
        <w:spacing w:after="0"/>
        <w:jc w:val="center"/>
        <w:rPr>
          <w:rFonts w:ascii="Times New Roman" w:hAnsi="Times New Roman" w:cs="Times New Roman"/>
          <w:b/>
          <w:szCs w:val="24"/>
          <w:lang w:val="en-GB"/>
        </w:rPr>
      </w:pPr>
      <w:r w:rsidRPr="000F11B4">
        <w:rPr>
          <w:rFonts w:ascii="Times New Roman" w:hAnsi="Times New Roman" w:cs="Times New Roman"/>
          <w:b/>
          <w:szCs w:val="24"/>
          <w:lang w:val="en-GB"/>
        </w:rPr>
        <w:t>REPUBLIC OF GHANA</w:t>
      </w:r>
    </w:p>
    <w:p w14:paraId="330DB422" w14:textId="77777777" w:rsidR="006C6DFD" w:rsidRPr="000F11B4" w:rsidRDefault="006C6DFD" w:rsidP="006C6DFD">
      <w:pPr>
        <w:spacing w:after="0"/>
        <w:jc w:val="center"/>
        <w:rPr>
          <w:rFonts w:ascii="Times New Roman" w:hAnsi="Times New Roman" w:cs="Times New Roman"/>
          <w:b/>
          <w:bCs/>
          <w:szCs w:val="24"/>
          <w:lang w:val="en-GB"/>
        </w:rPr>
      </w:pPr>
    </w:p>
    <w:p w14:paraId="2FC43E5D" w14:textId="77777777" w:rsidR="006C6DFD" w:rsidRPr="000F11B4" w:rsidRDefault="006C6DFD" w:rsidP="006C6DFD">
      <w:pPr>
        <w:spacing w:after="0"/>
        <w:jc w:val="center"/>
        <w:rPr>
          <w:rFonts w:ascii="Times New Roman" w:hAnsi="Times New Roman" w:cs="Times New Roman"/>
          <w:b/>
          <w:bCs/>
          <w:szCs w:val="24"/>
          <w:lang w:val="en-GB"/>
        </w:rPr>
      </w:pPr>
    </w:p>
    <w:p w14:paraId="1699509A" w14:textId="5FCD3EEF" w:rsidR="006C6DFD" w:rsidRPr="000F11B4" w:rsidRDefault="006C6DFD" w:rsidP="006C6DFD">
      <w:pPr>
        <w:spacing w:after="0"/>
        <w:jc w:val="center"/>
        <w:rPr>
          <w:rFonts w:ascii="Times New Roman" w:hAnsi="Times New Roman" w:cs="Times New Roman"/>
          <w:b/>
          <w:bCs/>
          <w:caps/>
          <w:sz w:val="28"/>
          <w:szCs w:val="28"/>
          <w:lang w:val="en-GB"/>
        </w:rPr>
      </w:pPr>
      <w:r w:rsidRPr="000F11B4">
        <w:rPr>
          <w:rFonts w:ascii="Times New Roman" w:hAnsi="Times New Roman" w:cs="Times New Roman"/>
          <w:b/>
          <w:bCs/>
          <w:caps/>
          <w:sz w:val="28"/>
          <w:szCs w:val="28"/>
          <w:lang w:val="en-GB"/>
        </w:rPr>
        <w:t>Ministry of Fisheries and AquaculturE</w:t>
      </w:r>
      <w:r w:rsidR="00B81217" w:rsidRPr="000F11B4">
        <w:rPr>
          <w:rFonts w:ascii="Times New Roman" w:hAnsi="Times New Roman" w:cs="Times New Roman"/>
          <w:b/>
          <w:bCs/>
          <w:caps/>
          <w:sz w:val="28"/>
          <w:szCs w:val="28"/>
          <w:lang w:val="en-GB"/>
        </w:rPr>
        <w:t xml:space="preserve"> </w:t>
      </w:r>
      <w:r w:rsidRPr="000F11B4">
        <w:rPr>
          <w:rFonts w:ascii="Times New Roman" w:hAnsi="Times New Roman" w:cs="Times New Roman"/>
          <w:b/>
          <w:bCs/>
          <w:caps/>
          <w:sz w:val="28"/>
          <w:szCs w:val="28"/>
          <w:lang w:val="en-GB"/>
        </w:rPr>
        <w:t xml:space="preserve">Development </w:t>
      </w:r>
    </w:p>
    <w:p w14:paraId="12B5DD1E" w14:textId="2B0A7F50" w:rsidR="006C6DFD" w:rsidRPr="000F11B4" w:rsidRDefault="006C6DFD" w:rsidP="006C6DFD">
      <w:pPr>
        <w:spacing w:after="0"/>
        <w:jc w:val="center"/>
        <w:rPr>
          <w:rFonts w:ascii="Times New Roman" w:hAnsi="Times New Roman" w:cs="Times New Roman"/>
          <w:b/>
          <w:bCs/>
          <w:caps/>
          <w:sz w:val="28"/>
          <w:szCs w:val="28"/>
          <w:lang w:val="en-GB"/>
        </w:rPr>
      </w:pPr>
      <w:r w:rsidRPr="000F11B4">
        <w:rPr>
          <w:rFonts w:ascii="Times New Roman" w:hAnsi="Times New Roman" w:cs="Times New Roman"/>
          <w:b/>
          <w:bCs/>
          <w:caps/>
          <w:sz w:val="28"/>
          <w:szCs w:val="28"/>
          <w:lang w:val="en-GB"/>
        </w:rPr>
        <w:t>(m</w:t>
      </w:r>
      <w:r w:rsidR="00C55789" w:rsidRPr="000F11B4">
        <w:rPr>
          <w:rFonts w:ascii="Times New Roman" w:hAnsi="Times New Roman" w:cs="Times New Roman"/>
          <w:b/>
          <w:bCs/>
          <w:sz w:val="28"/>
          <w:szCs w:val="28"/>
          <w:lang w:val="en-GB"/>
        </w:rPr>
        <w:t>o</w:t>
      </w:r>
      <w:r w:rsidRPr="000F11B4">
        <w:rPr>
          <w:rFonts w:ascii="Times New Roman" w:hAnsi="Times New Roman" w:cs="Times New Roman"/>
          <w:b/>
          <w:bCs/>
          <w:caps/>
          <w:sz w:val="28"/>
          <w:szCs w:val="28"/>
          <w:lang w:val="en-GB"/>
        </w:rPr>
        <w:t>fad)</w:t>
      </w:r>
    </w:p>
    <w:p w14:paraId="65F09213" w14:textId="77777777" w:rsidR="006C6DFD" w:rsidRPr="000F11B4" w:rsidRDefault="006C6DFD" w:rsidP="006C6DFD">
      <w:pPr>
        <w:spacing w:after="0"/>
        <w:jc w:val="center"/>
        <w:rPr>
          <w:rFonts w:ascii="Times New Roman" w:hAnsi="Times New Roman" w:cs="Times New Roman"/>
          <w:b/>
          <w:bCs/>
          <w:szCs w:val="24"/>
          <w:lang w:val="en-GB"/>
        </w:rPr>
      </w:pPr>
    </w:p>
    <w:p w14:paraId="5920DC5C" w14:textId="77777777" w:rsidR="006C6DFD" w:rsidRPr="000F11B4" w:rsidRDefault="006C6DFD" w:rsidP="006C6DFD">
      <w:pPr>
        <w:spacing w:after="0"/>
        <w:jc w:val="center"/>
        <w:rPr>
          <w:rFonts w:ascii="Times New Roman" w:hAnsi="Times New Roman" w:cs="Times New Roman"/>
          <w:b/>
          <w:bCs/>
          <w:szCs w:val="24"/>
          <w:lang w:val="en-GB"/>
        </w:rPr>
      </w:pPr>
    </w:p>
    <w:p w14:paraId="5CB2A01E" w14:textId="77777777" w:rsidR="006C6DFD" w:rsidRPr="000F11B4" w:rsidRDefault="006C6DFD" w:rsidP="006C6DFD">
      <w:pPr>
        <w:spacing w:after="0"/>
        <w:rPr>
          <w:rFonts w:ascii="Times New Roman" w:hAnsi="Times New Roman" w:cs="Times New Roman"/>
          <w:b/>
          <w:bCs/>
          <w:szCs w:val="24"/>
          <w:lang w:val="en-GB"/>
        </w:rPr>
      </w:pPr>
    </w:p>
    <w:p w14:paraId="12CE7572" w14:textId="77777777" w:rsidR="00435AA8" w:rsidRPr="000F11B4" w:rsidRDefault="00435AA8" w:rsidP="00435AA8">
      <w:pPr>
        <w:jc w:val="center"/>
        <w:rPr>
          <w:rFonts w:ascii="Times New Roman" w:hAnsi="Times New Roman" w:cs="Times New Roman"/>
          <w:b/>
          <w:sz w:val="24"/>
          <w:szCs w:val="24"/>
          <w:lang w:val="en-GB"/>
        </w:rPr>
      </w:pPr>
    </w:p>
    <w:p w14:paraId="157C46F8" w14:textId="77777777" w:rsidR="00435AA8" w:rsidRPr="000F11B4" w:rsidRDefault="00435AA8" w:rsidP="00435AA8">
      <w:pPr>
        <w:jc w:val="center"/>
        <w:rPr>
          <w:rFonts w:ascii="Times New Roman" w:hAnsi="Times New Roman" w:cs="Times New Roman"/>
          <w:b/>
          <w:sz w:val="24"/>
          <w:szCs w:val="24"/>
          <w:lang w:val="en-GB"/>
        </w:rPr>
      </w:pPr>
    </w:p>
    <w:p w14:paraId="2E11A7A5" w14:textId="77777777" w:rsidR="006C6DFD" w:rsidRPr="000F11B4" w:rsidRDefault="006C6DFD" w:rsidP="00435AA8">
      <w:pPr>
        <w:jc w:val="center"/>
        <w:rPr>
          <w:rFonts w:ascii="Times New Roman" w:hAnsi="Times New Roman" w:cs="Times New Roman"/>
          <w:b/>
          <w:sz w:val="24"/>
          <w:szCs w:val="24"/>
          <w:lang w:val="en-GB"/>
        </w:rPr>
      </w:pPr>
    </w:p>
    <w:p w14:paraId="5BBB668B" w14:textId="77777777" w:rsidR="00435AA8" w:rsidRPr="000F11B4" w:rsidRDefault="00435AA8" w:rsidP="00435AA8">
      <w:pPr>
        <w:jc w:val="center"/>
        <w:rPr>
          <w:rFonts w:ascii="Times New Roman" w:hAnsi="Times New Roman" w:cs="Times New Roman"/>
          <w:b/>
          <w:sz w:val="24"/>
          <w:szCs w:val="24"/>
          <w:lang w:val="en-GB"/>
        </w:rPr>
      </w:pPr>
    </w:p>
    <w:p w14:paraId="546D4A77" w14:textId="4AE67EFD" w:rsidR="00435AA8" w:rsidRPr="000F11B4" w:rsidRDefault="00435AA8" w:rsidP="00435AA8">
      <w:pPr>
        <w:jc w:val="center"/>
        <w:rPr>
          <w:rFonts w:ascii="Times New Roman" w:hAnsi="Times New Roman" w:cs="Times New Roman"/>
          <w:b/>
          <w:sz w:val="36"/>
          <w:szCs w:val="36"/>
          <w:lang w:val="en-GB"/>
        </w:rPr>
      </w:pPr>
      <w:r w:rsidRPr="000F11B4">
        <w:rPr>
          <w:rFonts w:ascii="Times New Roman" w:hAnsi="Times New Roman" w:cs="Times New Roman"/>
          <w:b/>
          <w:sz w:val="36"/>
          <w:szCs w:val="36"/>
          <w:lang w:val="en-GB"/>
        </w:rPr>
        <w:t>NATIONAL FISHERIES AND AQUACULTURE POLICY</w:t>
      </w:r>
    </w:p>
    <w:p w14:paraId="3B146904" w14:textId="77777777" w:rsidR="00182DFB" w:rsidRPr="000F11B4" w:rsidRDefault="00182DFB">
      <w:pPr>
        <w:rPr>
          <w:rFonts w:ascii="Times New Roman" w:hAnsi="Times New Roman" w:cs="Times New Roman"/>
          <w:b/>
          <w:sz w:val="24"/>
          <w:szCs w:val="24"/>
          <w:lang w:val="en-GB"/>
        </w:rPr>
      </w:pPr>
    </w:p>
    <w:p w14:paraId="6BCD6667" w14:textId="0CDE8907" w:rsidR="00435AA8" w:rsidRPr="000F11B4" w:rsidRDefault="00C114C2" w:rsidP="00435AA8">
      <w:pPr>
        <w:jc w:val="center"/>
        <w:rPr>
          <w:rFonts w:ascii="Times New Roman" w:hAnsi="Times New Roman" w:cs="Times New Roman"/>
          <w:b/>
          <w:sz w:val="36"/>
          <w:szCs w:val="36"/>
          <w:lang w:val="en-GB"/>
        </w:rPr>
      </w:pPr>
      <w:r w:rsidRPr="000F11B4">
        <w:rPr>
          <w:rFonts w:ascii="Times New Roman" w:hAnsi="Times New Roman" w:cs="Times New Roman"/>
          <w:b/>
          <w:sz w:val="36"/>
          <w:szCs w:val="36"/>
          <w:lang w:val="en-GB"/>
        </w:rPr>
        <w:t>2022</w:t>
      </w:r>
    </w:p>
    <w:p w14:paraId="2026663D" w14:textId="623957F2" w:rsidR="00435AA8" w:rsidRPr="000F11B4" w:rsidRDefault="00435AA8" w:rsidP="00182DFB">
      <w:pPr>
        <w:rPr>
          <w:rFonts w:ascii="Times New Roman" w:hAnsi="Times New Roman" w:cs="Times New Roman"/>
          <w:sz w:val="36"/>
          <w:szCs w:val="36"/>
          <w:lang w:val="en-GB"/>
        </w:rPr>
      </w:pPr>
    </w:p>
    <w:p w14:paraId="4CEFCF28" w14:textId="4CC273F6" w:rsidR="006E43F4" w:rsidRPr="000F11B4" w:rsidRDefault="009A58CB" w:rsidP="006E43F4">
      <w:pPr>
        <w:jc w:val="center"/>
        <w:rPr>
          <w:rFonts w:ascii="Times New Roman" w:hAnsi="Times New Roman" w:cs="Times New Roman"/>
          <w:b/>
          <w:sz w:val="40"/>
          <w:szCs w:val="36"/>
          <w:lang w:val="en-GB"/>
        </w:rPr>
        <w:sectPr w:rsidR="006E43F4" w:rsidRPr="000F11B4" w:rsidSect="007B4C16">
          <w:footerReference w:type="even" r:id="rId9"/>
          <w:footerReference w:type="default" r:id="rId10"/>
          <w:pgSz w:w="12240" w:h="15840"/>
          <w:pgMar w:top="1008" w:right="1152" w:bottom="1008" w:left="1152" w:header="720" w:footer="720" w:gutter="0"/>
          <w:cols w:space="720"/>
          <w:titlePg/>
          <w:docGrid w:linePitch="360"/>
        </w:sectPr>
      </w:pPr>
      <w:r w:rsidRPr="000F11B4">
        <w:rPr>
          <w:rFonts w:ascii="Times New Roman" w:hAnsi="Times New Roman" w:cs="Times New Roman"/>
          <w:b/>
          <w:sz w:val="40"/>
          <w:szCs w:val="36"/>
          <w:lang w:val="en-GB"/>
        </w:rPr>
        <w:t xml:space="preserve">FINAL </w:t>
      </w:r>
    </w:p>
    <w:sdt>
      <w:sdtPr>
        <w:rPr>
          <w:rFonts w:ascii="Times New Roman" w:eastAsiaTheme="minorHAnsi" w:hAnsi="Times New Roman" w:cs="Times New Roman"/>
          <w:color w:val="auto"/>
          <w:sz w:val="24"/>
          <w:szCs w:val="24"/>
          <w:lang w:val="en-GB"/>
        </w:rPr>
        <w:id w:val="-799302308"/>
        <w:docPartObj>
          <w:docPartGallery w:val="Table of Contents"/>
          <w:docPartUnique/>
        </w:docPartObj>
      </w:sdtPr>
      <w:sdtEndPr>
        <w:rPr>
          <w:b/>
          <w:bCs/>
          <w:noProof/>
        </w:rPr>
      </w:sdtEndPr>
      <w:sdtContent>
        <w:p w14:paraId="0FAB6CC1" w14:textId="3956FE2B" w:rsidR="00435AA8" w:rsidRPr="000F11B4" w:rsidRDefault="007B4C16" w:rsidP="00714480">
          <w:pPr>
            <w:pStyle w:val="TOCHeading"/>
            <w:spacing w:before="0" w:after="120"/>
            <w:jc w:val="center"/>
            <w:rPr>
              <w:rFonts w:ascii="Times New Roman" w:hAnsi="Times New Roman" w:cs="Times New Roman"/>
              <w:b/>
              <w:color w:val="auto"/>
              <w:sz w:val="24"/>
              <w:szCs w:val="24"/>
              <w:lang w:val="en-GB"/>
            </w:rPr>
          </w:pPr>
          <w:r w:rsidRPr="000F11B4">
            <w:rPr>
              <w:rFonts w:ascii="Times New Roman" w:hAnsi="Times New Roman" w:cs="Times New Roman"/>
              <w:b/>
              <w:color w:val="auto"/>
              <w:sz w:val="24"/>
              <w:szCs w:val="24"/>
              <w:lang w:val="en-GB"/>
            </w:rPr>
            <w:t>TABLE OF CONTENTS</w:t>
          </w:r>
        </w:p>
        <w:p w14:paraId="22697A5F" w14:textId="0193E551" w:rsidR="00143099" w:rsidRPr="000F11B4" w:rsidRDefault="00435AA8">
          <w:pPr>
            <w:pStyle w:val="TOC1"/>
            <w:tabs>
              <w:tab w:val="right" w:leader="dot" w:pos="9926"/>
            </w:tabs>
            <w:rPr>
              <w:rFonts w:ascii="Times New Roman" w:eastAsiaTheme="minorEastAsia" w:hAnsi="Times New Roman" w:cs="Times New Roman"/>
              <w:noProof/>
            </w:rPr>
          </w:pPr>
          <w:r w:rsidRPr="000F11B4">
            <w:rPr>
              <w:rFonts w:ascii="Times New Roman" w:hAnsi="Times New Roman" w:cs="Times New Roman"/>
              <w:sz w:val="24"/>
              <w:szCs w:val="24"/>
              <w:lang w:val="en-GB"/>
            </w:rPr>
            <w:fldChar w:fldCharType="begin"/>
          </w:r>
          <w:r w:rsidRPr="000F11B4">
            <w:rPr>
              <w:rFonts w:ascii="Times New Roman" w:hAnsi="Times New Roman" w:cs="Times New Roman"/>
              <w:sz w:val="24"/>
              <w:szCs w:val="24"/>
              <w:lang w:val="en-GB"/>
            </w:rPr>
            <w:instrText xml:space="preserve"> TOC \o "1-3" \h \z \u </w:instrText>
          </w:r>
          <w:r w:rsidRPr="000F11B4">
            <w:rPr>
              <w:rFonts w:ascii="Times New Roman" w:hAnsi="Times New Roman" w:cs="Times New Roman"/>
              <w:sz w:val="24"/>
              <w:szCs w:val="24"/>
              <w:lang w:val="en-GB"/>
            </w:rPr>
            <w:fldChar w:fldCharType="separate"/>
          </w:r>
          <w:hyperlink w:anchor="_Toc105842505" w:history="1">
            <w:r w:rsidR="00143099" w:rsidRPr="000F11B4">
              <w:rPr>
                <w:rStyle w:val="Hyperlink"/>
                <w:rFonts w:ascii="Times New Roman" w:hAnsi="Times New Roman" w:cs="Times New Roman"/>
                <w:b/>
                <w:bCs/>
                <w:noProof/>
                <w:color w:val="auto"/>
                <w:lang w:val="en-GB"/>
              </w:rPr>
              <w:t>LIST OF TABLES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_Toc105842505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w:t>
            </w:r>
            <w:r w:rsidR="00143099" w:rsidRPr="000F11B4">
              <w:rPr>
                <w:rFonts w:ascii="Times New Roman" w:hAnsi="Times New Roman" w:cs="Times New Roman"/>
                <w:noProof/>
                <w:webHidden/>
              </w:rPr>
              <w:fldChar w:fldCharType="end"/>
            </w:r>
          </w:hyperlink>
        </w:p>
        <w:p w14:paraId="438851DF" w14:textId="2A019F43" w:rsidR="00143099" w:rsidRPr="000F11B4" w:rsidRDefault="00000000">
          <w:pPr>
            <w:pStyle w:val="TOC1"/>
            <w:tabs>
              <w:tab w:val="right" w:leader="dot" w:pos="9926"/>
            </w:tabs>
            <w:rPr>
              <w:rFonts w:ascii="Times New Roman" w:eastAsiaTheme="minorEastAsia" w:hAnsi="Times New Roman" w:cs="Times New Roman"/>
              <w:noProof/>
            </w:rPr>
          </w:pPr>
          <w:hyperlink w:anchor="_Toc105842506" w:history="1">
            <w:r w:rsidR="00143099" w:rsidRPr="000F11B4">
              <w:rPr>
                <w:rStyle w:val="Hyperlink"/>
                <w:rFonts w:ascii="Times New Roman" w:hAnsi="Times New Roman" w:cs="Times New Roman"/>
                <w:b/>
                <w:noProof/>
                <w:color w:val="auto"/>
                <w:lang w:val="en-GB"/>
              </w:rPr>
              <w:t>ACRONYMS AND ABBREVIATIONS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_Toc105842506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4</w:t>
            </w:r>
            <w:r w:rsidR="00143099" w:rsidRPr="000F11B4">
              <w:rPr>
                <w:rFonts w:ascii="Times New Roman" w:hAnsi="Times New Roman" w:cs="Times New Roman"/>
                <w:noProof/>
                <w:webHidden/>
              </w:rPr>
              <w:fldChar w:fldCharType="end"/>
            </w:r>
          </w:hyperlink>
        </w:p>
        <w:p w14:paraId="5FB9BD2A" w14:textId="26B1A3B6" w:rsidR="00143099" w:rsidRPr="000F11B4" w:rsidRDefault="00000000">
          <w:pPr>
            <w:pStyle w:val="TOC1"/>
            <w:tabs>
              <w:tab w:val="right" w:leader="dot" w:pos="9926"/>
            </w:tabs>
            <w:rPr>
              <w:rFonts w:ascii="Times New Roman" w:eastAsiaTheme="minorEastAsia" w:hAnsi="Times New Roman" w:cs="Times New Roman"/>
              <w:noProof/>
            </w:rPr>
          </w:pPr>
          <w:hyperlink w:anchor="_Toc105842507" w:history="1">
            <w:r w:rsidR="00143099" w:rsidRPr="000F11B4">
              <w:rPr>
                <w:rStyle w:val="Hyperlink"/>
                <w:rFonts w:ascii="Times New Roman" w:hAnsi="Times New Roman" w:cs="Times New Roman"/>
                <w:b/>
                <w:noProof/>
                <w:color w:val="auto"/>
                <w:lang w:val="en-GB"/>
              </w:rPr>
              <w:t>FOREWORD</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_Toc105842507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6</w:t>
            </w:r>
            <w:r w:rsidR="00143099" w:rsidRPr="000F11B4">
              <w:rPr>
                <w:rFonts w:ascii="Times New Roman" w:hAnsi="Times New Roman" w:cs="Times New Roman"/>
                <w:noProof/>
                <w:webHidden/>
              </w:rPr>
              <w:fldChar w:fldCharType="end"/>
            </w:r>
          </w:hyperlink>
        </w:p>
        <w:p w14:paraId="739AD656" w14:textId="10BBCBDA" w:rsidR="00143099" w:rsidRPr="000F11B4" w:rsidRDefault="00000000">
          <w:pPr>
            <w:pStyle w:val="TOC1"/>
            <w:tabs>
              <w:tab w:val="right" w:leader="dot" w:pos="9926"/>
            </w:tabs>
            <w:rPr>
              <w:rFonts w:ascii="Times New Roman" w:eastAsiaTheme="minorEastAsia" w:hAnsi="Times New Roman" w:cs="Times New Roman"/>
              <w:noProof/>
            </w:rPr>
          </w:pPr>
          <w:hyperlink w:anchor="_Toc105842508" w:history="1">
            <w:r w:rsidR="00143099" w:rsidRPr="000F11B4">
              <w:rPr>
                <w:rStyle w:val="Hyperlink"/>
                <w:rFonts w:ascii="Times New Roman" w:hAnsi="Times New Roman" w:cs="Times New Roman"/>
                <w:b/>
                <w:noProof/>
                <w:color w:val="auto"/>
                <w:lang w:val="en-GB"/>
              </w:rPr>
              <w:t>EXECUTIVE SUMMARY</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_Toc105842508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8</w:t>
            </w:r>
            <w:r w:rsidR="00143099" w:rsidRPr="000F11B4">
              <w:rPr>
                <w:rFonts w:ascii="Times New Roman" w:hAnsi="Times New Roman" w:cs="Times New Roman"/>
                <w:noProof/>
                <w:webHidden/>
              </w:rPr>
              <w:fldChar w:fldCharType="end"/>
            </w:r>
          </w:hyperlink>
        </w:p>
        <w:p w14:paraId="161D9888" w14:textId="758ACE46" w:rsidR="00143099" w:rsidRPr="000F11B4" w:rsidRDefault="00000000">
          <w:pPr>
            <w:pStyle w:val="TOC1"/>
            <w:tabs>
              <w:tab w:val="right" w:leader="dot" w:pos="9926"/>
            </w:tabs>
            <w:rPr>
              <w:rFonts w:ascii="Times New Roman" w:eastAsiaTheme="minorEastAsia" w:hAnsi="Times New Roman" w:cs="Times New Roman"/>
              <w:noProof/>
            </w:rPr>
          </w:pPr>
          <w:hyperlink w:anchor="_Toc105842509" w:history="1">
            <w:r w:rsidR="00143099" w:rsidRPr="000F11B4">
              <w:rPr>
                <w:rStyle w:val="Hyperlink"/>
                <w:rFonts w:ascii="Times New Roman" w:hAnsi="Times New Roman" w:cs="Times New Roman"/>
                <w:b/>
                <w:noProof/>
                <w:color w:val="auto"/>
                <w:lang w:val="en-GB"/>
              </w:rPr>
              <w:t>1.0 INTRODUCTION</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_Toc105842509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12</w:t>
            </w:r>
            <w:r w:rsidR="00143099" w:rsidRPr="000F11B4">
              <w:rPr>
                <w:rFonts w:ascii="Times New Roman" w:hAnsi="Times New Roman" w:cs="Times New Roman"/>
                <w:noProof/>
                <w:webHidden/>
              </w:rPr>
              <w:fldChar w:fldCharType="end"/>
            </w:r>
          </w:hyperlink>
        </w:p>
        <w:p w14:paraId="0871537B" w14:textId="614DEDA3" w:rsidR="00143099" w:rsidRPr="000F11B4" w:rsidRDefault="00000000">
          <w:pPr>
            <w:pStyle w:val="TOC1"/>
            <w:tabs>
              <w:tab w:val="right" w:leader="dot" w:pos="9926"/>
            </w:tabs>
            <w:rPr>
              <w:rFonts w:ascii="Times New Roman" w:eastAsiaTheme="minorEastAsia" w:hAnsi="Times New Roman" w:cs="Times New Roman"/>
              <w:noProof/>
            </w:rPr>
          </w:pPr>
          <w:hyperlink w:anchor="_Toc105842510" w:history="1">
            <w:r w:rsidR="00143099" w:rsidRPr="000F11B4">
              <w:rPr>
                <w:rStyle w:val="Hyperlink"/>
                <w:rFonts w:ascii="Times New Roman" w:hAnsi="Times New Roman" w:cs="Times New Roman"/>
                <w:b/>
                <w:noProof/>
                <w:color w:val="auto"/>
                <w:lang w:val="en-GB"/>
              </w:rPr>
              <w:t>2.0 BACKGROUND</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_Toc105842510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14</w:t>
            </w:r>
            <w:r w:rsidR="00143099" w:rsidRPr="000F11B4">
              <w:rPr>
                <w:rFonts w:ascii="Times New Roman" w:hAnsi="Times New Roman" w:cs="Times New Roman"/>
                <w:noProof/>
                <w:webHidden/>
              </w:rPr>
              <w:fldChar w:fldCharType="end"/>
            </w:r>
          </w:hyperlink>
        </w:p>
        <w:p w14:paraId="7E9C4064" w14:textId="43AA4F78" w:rsidR="00143099" w:rsidRPr="000F11B4" w:rsidRDefault="00000000">
          <w:pPr>
            <w:pStyle w:val="TOC2"/>
            <w:rPr>
              <w:rFonts w:ascii="Times New Roman" w:eastAsiaTheme="minorEastAsia" w:hAnsi="Times New Roman" w:cs="Times New Roman"/>
              <w:noProof/>
            </w:rPr>
          </w:pPr>
          <w:hyperlink w:anchor="_Toc105842511" w:history="1">
            <w:r w:rsidR="00143099" w:rsidRPr="000F11B4">
              <w:rPr>
                <w:rStyle w:val="Hyperlink"/>
                <w:rFonts w:ascii="Times New Roman" w:hAnsi="Times New Roman" w:cs="Times New Roman"/>
                <w:noProof/>
                <w:color w:val="auto"/>
                <w:lang w:val="en-GB"/>
              </w:rPr>
              <w:t>2.1</w:t>
            </w:r>
            <w:r w:rsidR="00143099" w:rsidRPr="000F11B4">
              <w:rPr>
                <w:rStyle w:val="Hyperlink"/>
                <w:rFonts w:ascii="Times New Roman" w:hAnsi="Times New Roman" w:cs="Times New Roman"/>
                <w:b/>
                <w:noProof/>
                <w:color w:val="auto"/>
                <w:lang w:val="en-GB"/>
              </w:rPr>
              <w:t xml:space="preserve"> </w:t>
            </w:r>
            <w:r w:rsidR="00143099" w:rsidRPr="000F11B4">
              <w:rPr>
                <w:rStyle w:val="Hyperlink"/>
                <w:rFonts w:ascii="Times New Roman" w:hAnsi="Times New Roman" w:cs="Times New Roman"/>
                <w:noProof/>
                <w:color w:val="auto"/>
                <w:lang w:val="en-GB"/>
              </w:rPr>
              <w:t>Contribution of the fisheries and aquaculture sector to the Ghanaian economy</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_Toc105842511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14</w:t>
            </w:r>
            <w:r w:rsidR="00143099" w:rsidRPr="000F11B4">
              <w:rPr>
                <w:rFonts w:ascii="Times New Roman" w:hAnsi="Times New Roman" w:cs="Times New Roman"/>
                <w:noProof/>
                <w:webHidden/>
              </w:rPr>
              <w:fldChar w:fldCharType="end"/>
            </w:r>
          </w:hyperlink>
        </w:p>
        <w:p w14:paraId="4B5F2AB2" w14:textId="58D426A8" w:rsidR="00143099" w:rsidRPr="000F11B4" w:rsidRDefault="00000000">
          <w:pPr>
            <w:pStyle w:val="TOC2"/>
            <w:rPr>
              <w:rFonts w:ascii="Times New Roman" w:eastAsiaTheme="minorEastAsia" w:hAnsi="Times New Roman" w:cs="Times New Roman"/>
              <w:noProof/>
            </w:rPr>
          </w:pPr>
          <w:hyperlink w:anchor="_Toc105842512" w:history="1">
            <w:r w:rsidR="00143099" w:rsidRPr="000F11B4">
              <w:rPr>
                <w:rStyle w:val="Hyperlink"/>
                <w:rFonts w:ascii="Times New Roman" w:hAnsi="Times New Roman" w:cs="Times New Roman"/>
                <w:noProof/>
                <w:color w:val="auto"/>
                <w:lang w:val="en-GB"/>
              </w:rPr>
              <w:t>2.2 Description of the Ghana Fisheries and Aquaculture Sector</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_Toc105842512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14</w:t>
            </w:r>
            <w:r w:rsidR="00143099" w:rsidRPr="000F11B4">
              <w:rPr>
                <w:rFonts w:ascii="Times New Roman" w:hAnsi="Times New Roman" w:cs="Times New Roman"/>
                <w:noProof/>
                <w:webHidden/>
              </w:rPr>
              <w:fldChar w:fldCharType="end"/>
            </w:r>
          </w:hyperlink>
        </w:p>
        <w:p w14:paraId="1CF5DDEF" w14:textId="57092F18" w:rsidR="00143099" w:rsidRPr="000F11B4" w:rsidRDefault="00000000">
          <w:pPr>
            <w:pStyle w:val="TOC2"/>
            <w:rPr>
              <w:rFonts w:ascii="Times New Roman" w:eastAsiaTheme="minorEastAsia" w:hAnsi="Times New Roman" w:cs="Times New Roman"/>
              <w:noProof/>
            </w:rPr>
          </w:pPr>
          <w:hyperlink w:anchor="_Toc105842513" w:history="1">
            <w:r w:rsidR="00143099" w:rsidRPr="000F11B4">
              <w:rPr>
                <w:rStyle w:val="Hyperlink"/>
                <w:rFonts w:ascii="Times New Roman" w:hAnsi="Times New Roman" w:cs="Times New Roman"/>
                <w:noProof/>
                <w:color w:val="auto"/>
                <w:lang w:val="en-GB"/>
              </w:rPr>
              <w:t>2.3</w:t>
            </w:r>
            <w:r w:rsidR="00143099" w:rsidRPr="000F11B4">
              <w:rPr>
                <w:rStyle w:val="Hyperlink"/>
                <w:rFonts w:ascii="Times New Roman" w:hAnsi="Times New Roman" w:cs="Times New Roman"/>
                <w:b/>
                <w:noProof/>
                <w:color w:val="auto"/>
                <w:lang w:val="en-GB"/>
              </w:rPr>
              <w:t xml:space="preserve"> </w:t>
            </w:r>
            <w:r w:rsidR="00143099" w:rsidRPr="000F11B4">
              <w:rPr>
                <w:rStyle w:val="Hyperlink"/>
                <w:rFonts w:ascii="Times New Roman" w:hAnsi="Times New Roman" w:cs="Times New Roman"/>
                <w:noProof/>
                <w:color w:val="auto"/>
                <w:lang w:val="en-GB"/>
              </w:rPr>
              <w:t>Status of marine fish stocks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_Toc105842513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17</w:t>
            </w:r>
            <w:r w:rsidR="00143099" w:rsidRPr="000F11B4">
              <w:rPr>
                <w:rFonts w:ascii="Times New Roman" w:hAnsi="Times New Roman" w:cs="Times New Roman"/>
                <w:noProof/>
                <w:webHidden/>
              </w:rPr>
              <w:fldChar w:fldCharType="end"/>
            </w:r>
          </w:hyperlink>
        </w:p>
        <w:p w14:paraId="1F4FE98D" w14:textId="121E3789" w:rsidR="00143099" w:rsidRPr="000F11B4" w:rsidRDefault="00000000">
          <w:pPr>
            <w:pStyle w:val="TOC2"/>
            <w:rPr>
              <w:rFonts w:ascii="Times New Roman" w:eastAsiaTheme="minorEastAsia" w:hAnsi="Times New Roman" w:cs="Times New Roman"/>
              <w:noProof/>
            </w:rPr>
          </w:pPr>
          <w:hyperlink w:anchor="_Toc105842514" w:history="1">
            <w:r w:rsidR="00143099" w:rsidRPr="000F11B4">
              <w:rPr>
                <w:rStyle w:val="Hyperlink"/>
                <w:rFonts w:ascii="Times New Roman" w:hAnsi="Times New Roman" w:cs="Times New Roman"/>
                <w:noProof/>
                <w:color w:val="auto"/>
                <w:lang w:val="en-GB"/>
              </w:rPr>
              <w:t>2.4 Production from capture fisheries and aquaculture</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_Toc105842514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18</w:t>
            </w:r>
            <w:r w:rsidR="00143099" w:rsidRPr="000F11B4">
              <w:rPr>
                <w:rFonts w:ascii="Times New Roman" w:hAnsi="Times New Roman" w:cs="Times New Roman"/>
                <w:noProof/>
                <w:webHidden/>
              </w:rPr>
              <w:fldChar w:fldCharType="end"/>
            </w:r>
          </w:hyperlink>
        </w:p>
        <w:p w14:paraId="57BF83E3" w14:textId="771956BA" w:rsidR="00143099" w:rsidRPr="000F11B4" w:rsidRDefault="00000000">
          <w:pPr>
            <w:pStyle w:val="TOC2"/>
            <w:rPr>
              <w:rFonts w:ascii="Times New Roman" w:eastAsiaTheme="minorEastAsia" w:hAnsi="Times New Roman" w:cs="Times New Roman"/>
              <w:noProof/>
            </w:rPr>
          </w:pPr>
          <w:hyperlink w:anchor="_Toc105842515" w:history="1">
            <w:r w:rsidR="00143099" w:rsidRPr="000F11B4">
              <w:rPr>
                <w:rStyle w:val="Hyperlink"/>
                <w:rFonts w:ascii="Times New Roman" w:hAnsi="Times New Roman" w:cs="Times New Roman"/>
                <w:noProof/>
                <w:color w:val="auto"/>
                <w:lang w:val="en-GB"/>
              </w:rPr>
              <w:t>2.5 Policy and Legal Frameworks for Fisheries and Aquaculture</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_Toc105842515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19</w:t>
            </w:r>
            <w:r w:rsidR="00143099" w:rsidRPr="000F11B4">
              <w:rPr>
                <w:rFonts w:ascii="Times New Roman" w:hAnsi="Times New Roman" w:cs="Times New Roman"/>
                <w:noProof/>
                <w:webHidden/>
              </w:rPr>
              <w:fldChar w:fldCharType="end"/>
            </w:r>
          </w:hyperlink>
        </w:p>
        <w:p w14:paraId="6933881C" w14:textId="6A7D5250" w:rsidR="00143099" w:rsidRPr="000F11B4" w:rsidRDefault="00000000">
          <w:pPr>
            <w:pStyle w:val="TOC2"/>
            <w:rPr>
              <w:rFonts w:ascii="Times New Roman" w:eastAsiaTheme="minorEastAsia" w:hAnsi="Times New Roman" w:cs="Times New Roman"/>
              <w:noProof/>
            </w:rPr>
          </w:pPr>
          <w:hyperlink w:anchor="_Toc105842516" w:history="1">
            <w:r w:rsidR="00143099" w:rsidRPr="000F11B4">
              <w:rPr>
                <w:rStyle w:val="Hyperlink"/>
                <w:rFonts w:ascii="Times New Roman" w:hAnsi="Times New Roman" w:cs="Times New Roman"/>
                <w:noProof/>
                <w:color w:val="auto"/>
                <w:lang w:val="en-GB"/>
              </w:rPr>
              <w:t>2.6 Institutional arrangements for the management of the fisheries and aquaculture sector</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_Toc105842516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21</w:t>
            </w:r>
            <w:r w:rsidR="00143099" w:rsidRPr="000F11B4">
              <w:rPr>
                <w:rFonts w:ascii="Times New Roman" w:hAnsi="Times New Roman" w:cs="Times New Roman"/>
                <w:noProof/>
                <w:webHidden/>
              </w:rPr>
              <w:fldChar w:fldCharType="end"/>
            </w:r>
          </w:hyperlink>
        </w:p>
        <w:p w14:paraId="78F9828B" w14:textId="77B9B81B" w:rsidR="00143099" w:rsidRPr="000F11B4" w:rsidRDefault="00000000">
          <w:pPr>
            <w:pStyle w:val="TOC1"/>
            <w:tabs>
              <w:tab w:val="right" w:leader="dot" w:pos="9926"/>
            </w:tabs>
            <w:rPr>
              <w:rFonts w:ascii="Times New Roman" w:eastAsiaTheme="minorEastAsia" w:hAnsi="Times New Roman" w:cs="Times New Roman"/>
              <w:noProof/>
            </w:rPr>
          </w:pPr>
          <w:hyperlink w:anchor="_Toc105842517" w:history="1">
            <w:r w:rsidR="00143099" w:rsidRPr="000F11B4">
              <w:rPr>
                <w:rStyle w:val="Hyperlink"/>
                <w:rFonts w:ascii="Times New Roman" w:hAnsi="Times New Roman" w:cs="Times New Roman"/>
                <w:noProof/>
                <w:color w:val="auto"/>
                <w:lang w:val="en-GB"/>
              </w:rPr>
              <w:t xml:space="preserve">3.0 </w:t>
            </w:r>
            <w:r w:rsidR="00143099" w:rsidRPr="000F11B4">
              <w:rPr>
                <w:rStyle w:val="Hyperlink"/>
                <w:rFonts w:ascii="Times New Roman" w:hAnsi="Times New Roman" w:cs="Times New Roman"/>
                <w:b/>
                <w:noProof/>
                <w:color w:val="auto"/>
                <w:lang w:val="en-GB"/>
              </w:rPr>
              <w:t>POLICY DEVELOPMENT PROCESS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_Toc105842517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23</w:t>
            </w:r>
            <w:r w:rsidR="00143099" w:rsidRPr="000F11B4">
              <w:rPr>
                <w:rFonts w:ascii="Times New Roman" w:hAnsi="Times New Roman" w:cs="Times New Roman"/>
                <w:noProof/>
                <w:webHidden/>
              </w:rPr>
              <w:fldChar w:fldCharType="end"/>
            </w:r>
          </w:hyperlink>
        </w:p>
        <w:p w14:paraId="17120FAD" w14:textId="5D233F3F" w:rsidR="00143099" w:rsidRPr="000F11B4" w:rsidRDefault="00000000">
          <w:pPr>
            <w:pStyle w:val="TOC1"/>
            <w:tabs>
              <w:tab w:val="right" w:leader="dot" w:pos="9926"/>
            </w:tabs>
            <w:rPr>
              <w:rFonts w:ascii="Times New Roman" w:eastAsiaTheme="minorEastAsia" w:hAnsi="Times New Roman" w:cs="Times New Roman"/>
              <w:noProof/>
            </w:rPr>
          </w:pPr>
          <w:hyperlink w:anchor="_Toc105842518" w:history="1">
            <w:r w:rsidR="00143099" w:rsidRPr="000F11B4">
              <w:rPr>
                <w:rStyle w:val="Hyperlink"/>
                <w:rFonts w:ascii="Times New Roman" w:hAnsi="Times New Roman" w:cs="Times New Roman"/>
                <w:noProof/>
                <w:color w:val="auto"/>
                <w:lang w:val="en-GB"/>
              </w:rPr>
              <w:t>3.1 Situational Analysis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_Toc105842518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23</w:t>
            </w:r>
            <w:r w:rsidR="00143099" w:rsidRPr="000F11B4">
              <w:rPr>
                <w:rFonts w:ascii="Times New Roman" w:hAnsi="Times New Roman" w:cs="Times New Roman"/>
                <w:noProof/>
                <w:webHidden/>
              </w:rPr>
              <w:fldChar w:fldCharType="end"/>
            </w:r>
          </w:hyperlink>
        </w:p>
        <w:p w14:paraId="2AF01905" w14:textId="6BF68181" w:rsidR="00143099" w:rsidRPr="000F11B4" w:rsidRDefault="00000000">
          <w:pPr>
            <w:pStyle w:val="TOC3"/>
            <w:rPr>
              <w:rFonts w:ascii="Times New Roman" w:eastAsiaTheme="minorEastAsia" w:hAnsi="Times New Roman" w:cs="Times New Roman"/>
              <w:noProof/>
            </w:rPr>
          </w:pPr>
          <w:hyperlink w:anchor="_Toc105842519" w:history="1">
            <w:r w:rsidR="00143099" w:rsidRPr="000F11B4">
              <w:rPr>
                <w:rStyle w:val="Hyperlink"/>
                <w:rFonts w:ascii="Times New Roman" w:hAnsi="Times New Roman" w:cs="Times New Roman"/>
                <w:noProof/>
                <w:color w:val="auto"/>
                <w:lang w:val="en-GB"/>
              </w:rPr>
              <w:t>3.1.1 The 2008 National Fisheries and Aquaculture Policy</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_Toc105842519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23</w:t>
            </w:r>
            <w:r w:rsidR="00143099" w:rsidRPr="000F11B4">
              <w:rPr>
                <w:rFonts w:ascii="Times New Roman" w:hAnsi="Times New Roman" w:cs="Times New Roman"/>
                <w:noProof/>
                <w:webHidden/>
              </w:rPr>
              <w:fldChar w:fldCharType="end"/>
            </w:r>
          </w:hyperlink>
        </w:p>
        <w:p w14:paraId="57FC9EFF" w14:textId="3E52201B" w:rsidR="00143099" w:rsidRPr="000F11B4" w:rsidRDefault="00000000">
          <w:pPr>
            <w:pStyle w:val="TOC3"/>
            <w:rPr>
              <w:rFonts w:ascii="Times New Roman" w:eastAsiaTheme="minorEastAsia" w:hAnsi="Times New Roman" w:cs="Times New Roman"/>
              <w:noProof/>
            </w:rPr>
          </w:pPr>
          <w:hyperlink w:anchor="_Toc105842520" w:history="1">
            <w:r w:rsidR="00143099" w:rsidRPr="000F11B4">
              <w:rPr>
                <w:rStyle w:val="Hyperlink"/>
                <w:rFonts w:ascii="Times New Roman" w:hAnsi="Times New Roman" w:cs="Times New Roman"/>
                <w:noProof/>
                <w:color w:val="auto"/>
                <w:lang w:val="en-GB"/>
              </w:rPr>
              <w:t>3.1.2 The Sector Medium Term Development Plan (2018-2021)</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_Toc105842520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23</w:t>
            </w:r>
            <w:r w:rsidR="00143099" w:rsidRPr="000F11B4">
              <w:rPr>
                <w:rFonts w:ascii="Times New Roman" w:hAnsi="Times New Roman" w:cs="Times New Roman"/>
                <w:noProof/>
                <w:webHidden/>
              </w:rPr>
              <w:fldChar w:fldCharType="end"/>
            </w:r>
          </w:hyperlink>
        </w:p>
        <w:p w14:paraId="116C6FBC" w14:textId="60C41599" w:rsidR="00143099" w:rsidRPr="000F11B4" w:rsidRDefault="00000000">
          <w:pPr>
            <w:pStyle w:val="TOC3"/>
            <w:rPr>
              <w:rFonts w:ascii="Times New Roman" w:eastAsiaTheme="minorEastAsia" w:hAnsi="Times New Roman" w:cs="Times New Roman"/>
              <w:noProof/>
            </w:rPr>
          </w:pPr>
          <w:hyperlink w:anchor="_Toc105842521" w:history="1">
            <w:r w:rsidR="00143099" w:rsidRPr="000F11B4">
              <w:rPr>
                <w:rStyle w:val="Hyperlink"/>
                <w:rFonts w:ascii="Times New Roman" w:hAnsi="Times New Roman" w:cs="Times New Roman"/>
                <w:noProof/>
                <w:color w:val="auto"/>
                <w:lang w:val="en-GB"/>
              </w:rPr>
              <w:t>3.1.3 The Aquatic Animal Health Policy</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_Toc105842521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24</w:t>
            </w:r>
            <w:r w:rsidR="00143099" w:rsidRPr="000F11B4">
              <w:rPr>
                <w:rFonts w:ascii="Times New Roman" w:hAnsi="Times New Roman" w:cs="Times New Roman"/>
                <w:noProof/>
                <w:webHidden/>
              </w:rPr>
              <w:fldChar w:fldCharType="end"/>
            </w:r>
          </w:hyperlink>
        </w:p>
        <w:p w14:paraId="080743A3" w14:textId="31C22A63" w:rsidR="00143099" w:rsidRPr="000F11B4" w:rsidRDefault="00000000">
          <w:pPr>
            <w:pStyle w:val="TOC3"/>
            <w:rPr>
              <w:rFonts w:ascii="Times New Roman" w:eastAsiaTheme="minorEastAsia" w:hAnsi="Times New Roman" w:cs="Times New Roman"/>
              <w:noProof/>
            </w:rPr>
          </w:pPr>
          <w:hyperlink w:anchor="_Toc105842522" w:history="1">
            <w:r w:rsidR="00143099" w:rsidRPr="000F11B4">
              <w:rPr>
                <w:rStyle w:val="Hyperlink"/>
                <w:rFonts w:ascii="Times New Roman" w:hAnsi="Times New Roman" w:cs="Times New Roman"/>
                <w:noProof/>
                <w:color w:val="auto"/>
                <w:lang w:val="en-GB"/>
              </w:rPr>
              <w:t>3.1.4 The Co-Management Policy for the Fisheries Sector</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_Toc105842522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24</w:t>
            </w:r>
            <w:r w:rsidR="00143099" w:rsidRPr="000F11B4">
              <w:rPr>
                <w:rFonts w:ascii="Times New Roman" w:hAnsi="Times New Roman" w:cs="Times New Roman"/>
                <w:noProof/>
                <w:webHidden/>
              </w:rPr>
              <w:fldChar w:fldCharType="end"/>
            </w:r>
          </w:hyperlink>
        </w:p>
        <w:p w14:paraId="19BA6A82" w14:textId="4E929590" w:rsidR="00143099" w:rsidRPr="000F11B4" w:rsidRDefault="00000000">
          <w:pPr>
            <w:pStyle w:val="TOC3"/>
            <w:rPr>
              <w:rFonts w:ascii="Times New Roman" w:eastAsiaTheme="minorEastAsia" w:hAnsi="Times New Roman" w:cs="Times New Roman"/>
              <w:noProof/>
            </w:rPr>
          </w:pPr>
          <w:hyperlink w:anchor="_Toc105842523" w:history="1">
            <w:r w:rsidR="00143099" w:rsidRPr="000F11B4">
              <w:rPr>
                <w:rStyle w:val="Hyperlink"/>
                <w:rFonts w:ascii="Times New Roman" w:hAnsi="Times New Roman" w:cs="Times New Roman"/>
                <w:noProof/>
                <w:color w:val="auto"/>
                <w:lang w:val="en-GB"/>
              </w:rPr>
              <w:t>3.1.5 The Ghana National Aquaculture Development Plan</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_Toc105842523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25</w:t>
            </w:r>
            <w:r w:rsidR="00143099" w:rsidRPr="000F11B4">
              <w:rPr>
                <w:rFonts w:ascii="Times New Roman" w:hAnsi="Times New Roman" w:cs="Times New Roman"/>
                <w:noProof/>
                <w:webHidden/>
              </w:rPr>
              <w:fldChar w:fldCharType="end"/>
            </w:r>
          </w:hyperlink>
        </w:p>
        <w:p w14:paraId="1F94A9BC" w14:textId="26D2AA60" w:rsidR="00143099" w:rsidRPr="000F11B4" w:rsidRDefault="00000000">
          <w:pPr>
            <w:pStyle w:val="TOC3"/>
            <w:rPr>
              <w:rFonts w:ascii="Times New Roman" w:eastAsiaTheme="minorEastAsia" w:hAnsi="Times New Roman" w:cs="Times New Roman"/>
              <w:noProof/>
            </w:rPr>
          </w:pPr>
          <w:hyperlink w:anchor="_Toc105842524" w:history="1">
            <w:r w:rsidR="00143099" w:rsidRPr="000F11B4">
              <w:rPr>
                <w:rStyle w:val="Hyperlink"/>
                <w:rFonts w:ascii="Times New Roman" w:hAnsi="Times New Roman" w:cs="Times New Roman"/>
                <w:noProof/>
                <w:color w:val="auto"/>
                <w:lang w:val="en-GB"/>
              </w:rPr>
              <w:t>3.1.6 The National Marine Fisheries Management Plan (2015-2019)</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_Toc105842524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25</w:t>
            </w:r>
            <w:r w:rsidR="00143099" w:rsidRPr="000F11B4">
              <w:rPr>
                <w:rFonts w:ascii="Times New Roman" w:hAnsi="Times New Roman" w:cs="Times New Roman"/>
                <w:noProof/>
                <w:webHidden/>
              </w:rPr>
              <w:fldChar w:fldCharType="end"/>
            </w:r>
          </w:hyperlink>
        </w:p>
        <w:p w14:paraId="25406717" w14:textId="54FBC563" w:rsidR="00143099" w:rsidRPr="000F11B4" w:rsidRDefault="00000000">
          <w:pPr>
            <w:pStyle w:val="TOC2"/>
            <w:rPr>
              <w:rFonts w:ascii="Times New Roman" w:eastAsiaTheme="minorEastAsia" w:hAnsi="Times New Roman" w:cs="Times New Roman"/>
              <w:noProof/>
            </w:rPr>
          </w:pPr>
          <w:hyperlink w:anchor="_Toc105842525" w:history="1">
            <w:r w:rsidR="00143099" w:rsidRPr="000F11B4">
              <w:rPr>
                <w:rStyle w:val="Hyperlink"/>
                <w:rFonts w:ascii="Times New Roman" w:hAnsi="Times New Roman" w:cs="Times New Roman"/>
                <w:noProof/>
                <w:color w:val="auto"/>
                <w:lang w:val="en-GB"/>
              </w:rPr>
              <w:t>3.2 Stakeholder consultations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_Toc105842525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26</w:t>
            </w:r>
            <w:r w:rsidR="00143099" w:rsidRPr="000F11B4">
              <w:rPr>
                <w:rFonts w:ascii="Times New Roman" w:hAnsi="Times New Roman" w:cs="Times New Roman"/>
                <w:noProof/>
                <w:webHidden/>
              </w:rPr>
              <w:fldChar w:fldCharType="end"/>
            </w:r>
          </w:hyperlink>
        </w:p>
        <w:p w14:paraId="32BFB65F" w14:textId="28C288F0" w:rsidR="00143099" w:rsidRPr="000F11B4" w:rsidRDefault="00000000">
          <w:pPr>
            <w:pStyle w:val="TOC1"/>
            <w:tabs>
              <w:tab w:val="right" w:leader="dot" w:pos="9926"/>
            </w:tabs>
            <w:rPr>
              <w:rFonts w:ascii="Times New Roman" w:eastAsiaTheme="minorEastAsia" w:hAnsi="Times New Roman" w:cs="Times New Roman"/>
              <w:noProof/>
            </w:rPr>
          </w:pPr>
          <w:hyperlink w:anchor="_Toc105842526" w:history="1">
            <w:r w:rsidR="00143099" w:rsidRPr="000F11B4">
              <w:rPr>
                <w:rStyle w:val="Hyperlink"/>
                <w:rFonts w:ascii="Times New Roman" w:hAnsi="Times New Roman" w:cs="Times New Roman"/>
                <w:noProof/>
                <w:color w:val="auto"/>
                <w:lang w:val="en-GB"/>
              </w:rPr>
              <w:t xml:space="preserve">4.0 </w:t>
            </w:r>
            <w:r w:rsidR="00143099" w:rsidRPr="000F11B4">
              <w:rPr>
                <w:rStyle w:val="Hyperlink"/>
                <w:rFonts w:ascii="Times New Roman" w:hAnsi="Times New Roman" w:cs="Times New Roman"/>
                <w:b/>
                <w:noProof/>
                <w:color w:val="auto"/>
                <w:lang w:val="en-GB"/>
              </w:rPr>
              <w:t>POLICY FRAMEWORK</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_Toc105842526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27</w:t>
            </w:r>
            <w:r w:rsidR="00143099" w:rsidRPr="000F11B4">
              <w:rPr>
                <w:rFonts w:ascii="Times New Roman" w:hAnsi="Times New Roman" w:cs="Times New Roman"/>
                <w:noProof/>
                <w:webHidden/>
              </w:rPr>
              <w:fldChar w:fldCharType="end"/>
            </w:r>
          </w:hyperlink>
        </w:p>
        <w:p w14:paraId="7FC42C41" w14:textId="4CE14DAB" w:rsidR="00143099" w:rsidRPr="000F11B4" w:rsidRDefault="00000000">
          <w:pPr>
            <w:pStyle w:val="TOC2"/>
            <w:rPr>
              <w:rFonts w:ascii="Times New Roman" w:eastAsiaTheme="minorEastAsia" w:hAnsi="Times New Roman" w:cs="Times New Roman"/>
              <w:noProof/>
            </w:rPr>
          </w:pPr>
          <w:hyperlink w:anchor="_Toc105842527" w:history="1">
            <w:r w:rsidR="00143099" w:rsidRPr="000F11B4">
              <w:rPr>
                <w:rStyle w:val="Hyperlink"/>
                <w:rFonts w:ascii="Times New Roman" w:hAnsi="Times New Roman" w:cs="Times New Roman"/>
                <w:noProof/>
                <w:color w:val="auto"/>
                <w:lang w:val="en-GB"/>
              </w:rPr>
              <w:t>4.1 Policy Problem Statement</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_Toc105842527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27</w:t>
            </w:r>
            <w:r w:rsidR="00143099" w:rsidRPr="000F11B4">
              <w:rPr>
                <w:rFonts w:ascii="Times New Roman" w:hAnsi="Times New Roman" w:cs="Times New Roman"/>
                <w:noProof/>
                <w:webHidden/>
              </w:rPr>
              <w:fldChar w:fldCharType="end"/>
            </w:r>
          </w:hyperlink>
        </w:p>
        <w:p w14:paraId="23E2C056" w14:textId="56FF3516" w:rsidR="00143099" w:rsidRPr="000F11B4" w:rsidRDefault="00000000">
          <w:pPr>
            <w:pStyle w:val="TOC2"/>
            <w:rPr>
              <w:rFonts w:ascii="Times New Roman" w:eastAsiaTheme="minorEastAsia" w:hAnsi="Times New Roman" w:cs="Times New Roman"/>
              <w:noProof/>
            </w:rPr>
          </w:pPr>
          <w:hyperlink w:anchor="_Toc105842528" w:history="1">
            <w:r w:rsidR="00143099" w:rsidRPr="000F11B4">
              <w:rPr>
                <w:rStyle w:val="Hyperlink"/>
                <w:rFonts w:ascii="Times New Roman" w:hAnsi="Times New Roman" w:cs="Times New Roman"/>
                <w:noProof/>
                <w:color w:val="auto"/>
                <w:lang w:val="en-GB"/>
              </w:rPr>
              <w:t>4.2 Policy Priorities and Principles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_Toc105842528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30</w:t>
            </w:r>
            <w:r w:rsidR="00143099" w:rsidRPr="000F11B4">
              <w:rPr>
                <w:rFonts w:ascii="Times New Roman" w:hAnsi="Times New Roman" w:cs="Times New Roman"/>
                <w:noProof/>
                <w:webHidden/>
              </w:rPr>
              <w:fldChar w:fldCharType="end"/>
            </w:r>
          </w:hyperlink>
        </w:p>
        <w:p w14:paraId="4CF96D7F" w14:textId="19C1C2C7" w:rsidR="00143099" w:rsidRPr="000F11B4" w:rsidRDefault="00000000">
          <w:pPr>
            <w:pStyle w:val="TOC3"/>
            <w:rPr>
              <w:rFonts w:ascii="Times New Roman" w:eastAsiaTheme="minorEastAsia" w:hAnsi="Times New Roman" w:cs="Times New Roman"/>
              <w:noProof/>
            </w:rPr>
          </w:pPr>
          <w:hyperlink w:anchor="_Toc105842529" w:history="1">
            <w:r w:rsidR="00143099" w:rsidRPr="000F11B4">
              <w:rPr>
                <w:rStyle w:val="Hyperlink"/>
                <w:rFonts w:ascii="Times New Roman" w:hAnsi="Times New Roman" w:cs="Times New Roman"/>
                <w:noProof/>
                <w:color w:val="auto"/>
                <w:lang w:val="en-GB"/>
              </w:rPr>
              <w:t>4.2.1 The Blue Growth Initiative and Blue Economy</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_Toc105842529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31</w:t>
            </w:r>
            <w:r w:rsidR="00143099" w:rsidRPr="000F11B4">
              <w:rPr>
                <w:rFonts w:ascii="Times New Roman" w:hAnsi="Times New Roman" w:cs="Times New Roman"/>
                <w:noProof/>
                <w:webHidden/>
              </w:rPr>
              <w:fldChar w:fldCharType="end"/>
            </w:r>
          </w:hyperlink>
        </w:p>
        <w:p w14:paraId="17EA7B34" w14:textId="4D5CB2BD" w:rsidR="00143099" w:rsidRPr="000F11B4" w:rsidRDefault="00000000">
          <w:pPr>
            <w:pStyle w:val="TOC3"/>
            <w:rPr>
              <w:rFonts w:ascii="Times New Roman" w:eastAsiaTheme="minorEastAsia" w:hAnsi="Times New Roman" w:cs="Times New Roman"/>
              <w:noProof/>
            </w:rPr>
          </w:pPr>
          <w:hyperlink w:anchor="_Toc105842530" w:history="1">
            <w:r w:rsidR="00143099" w:rsidRPr="000F11B4">
              <w:rPr>
                <w:rStyle w:val="Hyperlink"/>
                <w:rFonts w:ascii="Times New Roman" w:hAnsi="Times New Roman" w:cs="Times New Roman"/>
                <w:noProof/>
                <w:color w:val="auto"/>
                <w:lang w:val="en-GB"/>
              </w:rPr>
              <w:t>4.2.2 Gender and Youth Issues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_Toc105842530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32</w:t>
            </w:r>
            <w:r w:rsidR="00143099" w:rsidRPr="000F11B4">
              <w:rPr>
                <w:rFonts w:ascii="Times New Roman" w:hAnsi="Times New Roman" w:cs="Times New Roman"/>
                <w:noProof/>
                <w:webHidden/>
              </w:rPr>
              <w:fldChar w:fldCharType="end"/>
            </w:r>
          </w:hyperlink>
        </w:p>
        <w:p w14:paraId="19853A1B" w14:textId="0F6A4E36" w:rsidR="00143099" w:rsidRPr="000F11B4" w:rsidRDefault="00000000">
          <w:pPr>
            <w:pStyle w:val="TOC3"/>
            <w:rPr>
              <w:rFonts w:ascii="Times New Roman" w:eastAsiaTheme="minorEastAsia" w:hAnsi="Times New Roman" w:cs="Times New Roman"/>
              <w:noProof/>
            </w:rPr>
          </w:pPr>
          <w:hyperlink w:anchor="_Toc105842531" w:history="1">
            <w:r w:rsidR="00143099" w:rsidRPr="000F11B4">
              <w:rPr>
                <w:rStyle w:val="Hyperlink"/>
                <w:rFonts w:ascii="Times New Roman" w:hAnsi="Times New Roman" w:cs="Times New Roman"/>
                <w:noProof/>
                <w:color w:val="auto"/>
                <w:lang w:val="en-GB"/>
              </w:rPr>
              <w:t>4.2.3 Child Labour and Trafficking in the Fisheries Sector</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_Toc105842531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32</w:t>
            </w:r>
            <w:r w:rsidR="00143099" w:rsidRPr="000F11B4">
              <w:rPr>
                <w:rFonts w:ascii="Times New Roman" w:hAnsi="Times New Roman" w:cs="Times New Roman"/>
                <w:noProof/>
                <w:webHidden/>
              </w:rPr>
              <w:fldChar w:fldCharType="end"/>
            </w:r>
          </w:hyperlink>
        </w:p>
        <w:p w14:paraId="2712EAD6" w14:textId="519952B3" w:rsidR="00143099" w:rsidRPr="000F11B4" w:rsidRDefault="00000000">
          <w:pPr>
            <w:pStyle w:val="TOC1"/>
            <w:tabs>
              <w:tab w:val="right" w:leader="dot" w:pos="9926"/>
            </w:tabs>
            <w:rPr>
              <w:rFonts w:ascii="Times New Roman" w:eastAsiaTheme="minorEastAsia" w:hAnsi="Times New Roman" w:cs="Times New Roman"/>
              <w:noProof/>
            </w:rPr>
          </w:pPr>
          <w:hyperlink w:anchor="_Toc105842532" w:history="1">
            <w:r w:rsidR="00143099" w:rsidRPr="000F11B4">
              <w:rPr>
                <w:rStyle w:val="Hyperlink"/>
                <w:rFonts w:ascii="Times New Roman" w:hAnsi="Times New Roman" w:cs="Times New Roman"/>
                <w:b/>
                <w:noProof/>
                <w:color w:val="auto"/>
                <w:lang w:val="en-GB"/>
              </w:rPr>
              <w:t>5.0 POLICY AREAS, GOALS AND RELATED ACTIONS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_Toc105842532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34</w:t>
            </w:r>
            <w:r w:rsidR="00143099" w:rsidRPr="000F11B4">
              <w:rPr>
                <w:rFonts w:ascii="Times New Roman" w:hAnsi="Times New Roman" w:cs="Times New Roman"/>
                <w:noProof/>
                <w:webHidden/>
              </w:rPr>
              <w:fldChar w:fldCharType="end"/>
            </w:r>
          </w:hyperlink>
        </w:p>
        <w:p w14:paraId="1BC7E318" w14:textId="4BEB8141" w:rsidR="00143099" w:rsidRPr="000F11B4" w:rsidRDefault="00000000">
          <w:pPr>
            <w:pStyle w:val="TOC2"/>
            <w:rPr>
              <w:rFonts w:ascii="Times New Roman" w:eastAsiaTheme="minorEastAsia" w:hAnsi="Times New Roman" w:cs="Times New Roman"/>
              <w:noProof/>
            </w:rPr>
          </w:pPr>
          <w:hyperlink w:anchor="_Toc105842533" w:history="1">
            <w:r w:rsidR="00143099" w:rsidRPr="000F11B4">
              <w:rPr>
                <w:rStyle w:val="Hyperlink"/>
                <w:rFonts w:ascii="Times New Roman" w:hAnsi="Times New Roman" w:cs="Times New Roman"/>
                <w:noProof/>
                <w:color w:val="auto"/>
                <w:lang w:val="en-GB"/>
              </w:rPr>
              <w:t>5.1 Marine Fisheries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_Toc105842533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34</w:t>
            </w:r>
            <w:r w:rsidR="00143099" w:rsidRPr="000F11B4">
              <w:rPr>
                <w:rFonts w:ascii="Times New Roman" w:hAnsi="Times New Roman" w:cs="Times New Roman"/>
                <w:noProof/>
                <w:webHidden/>
              </w:rPr>
              <w:fldChar w:fldCharType="end"/>
            </w:r>
          </w:hyperlink>
        </w:p>
        <w:p w14:paraId="5E5FD0E8" w14:textId="0455C0AB" w:rsidR="00143099" w:rsidRPr="000F11B4" w:rsidRDefault="00000000">
          <w:pPr>
            <w:pStyle w:val="TOC2"/>
            <w:rPr>
              <w:rFonts w:ascii="Times New Roman" w:eastAsiaTheme="minorEastAsia" w:hAnsi="Times New Roman" w:cs="Times New Roman"/>
              <w:noProof/>
            </w:rPr>
          </w:pPr>
          <w:hyperlink w:anchor="_Toc105842534" w:history="1">
            <w:r w:rsidR="00143099" w:rsidRPr="000F11B4">
              <w:rPr>
                <w:rStyle w:val="Hyperlink"/>
                <w:rFonts w:ascii="Times New Roman" w:hAnsi="Times New Roman" w:cs="Times New Roman"/>
                <w:noProof/>
                <w:color w:val="auto"/>
                <w:lang w:val="en-GB"/>
              </w:rPr>
              <w:t>5.2 Lagoon Fisheries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_Toc105842534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38</w:t>
            </w:r>
            <w:r w:rsidR="00143099" w:rsidRPr="000F11B4">
              <w:rPr>
                <w:rFonts w:ascii="Times New Roman" w:hAnsi="Times New Roman" w:cs="Times New Roman"/>
                <w:noProof/>
                <w:webHidden/>
              </w:rPr>
              <w:fldChar w:fldCharType="end"/>
            </w:r>
          </w:hyperlink>
        </w:p>
        <w:p w14:paraId="1CDE2F2C" w14:textId="1C05E252" w:rsidR="00143099" w:rsidRPr="000F11B4" w:rsidRDefault="00000000">
          <w:pPr>
            <w:pStyle w:val="TOC2"/>
            <w:rPr>
              <w:rFonts w:ascii="Times New Roman" w:eastAsiaTheme="minorEastAsia" w:hAnsi="Times New Roman" w:cs="Times New Roman"/>
              <w:noProof/>
            </w:rPr>
          </w:pPr>
          <w:hyperlink w:anchor="_Toc105842535" w:history="1">
            <w:r w:rsidR="00143099" w:rsidRPr="000F11B4">
              <w:rPr>
                <w:rStyle w:val="Hyperlink"/>
                <w:rFonts w:ascii="Times New Roman" w:hAnsi="Times New Roman" w:cs="Times New Roman"/>
                <w:noProof/>
                <w:color w:val="auto"/>
                <w:lang w:val="en-GB"/>
              </w:rPr>
              <w:t>5.3 Inland Fisheries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_Toc105842535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40</w:t>
            </w:r>
            <w:r w:rsidR="00143099" w:rsidRPr="000F11B4">
              <w:rPr>
                <w:rFonts w:ascii="Times New Roman" w:hAnsi="Times New Roman" w:cs="Times New Roman"/>
                <w:noProof/>
                <w:webHidden/>
              </w:rPr>
              <w:fldChar w:fldCharType="end"/>
            </w:r>
          </w:hyperlink>
        </w:p>
        <w:p w14:paraId="12C46B20" w14:textId="20E92997" w:rsidR="00143099" w:rsidRPr="000F11B4" w:rsidRDefault="00000000">
          <w:pPr>
            <w:pStyle w:val="TOC2"/>
            <w:rPr>
              <w:rFonts w:ascii="Times New Roman" w:eastAsiaTheme="minorEastAsia" w:hAnsi="Times New Roman" w:cs="Times New Roman"/>
              <w:noProof/>
            </w:rPr>
          </w:pPr>
          <w:hyperlink w:anchor="_Toc105842536" w:history="1">
            <w:r w:rsidR="00143099" w:rsidRPr="000F11B4">
              <w:rPr>
                <w:rStyle w:val="Hyperlink"/>
                <w:rFonts w:ascii="Times New Roman" w:hAnsi="Times New Roman" w:cs="Times New Roman"/>
                <w:noProof/>
                <w:color w:val="auto"/>
                <w:lang w:val="en-GB"/>
              </w:rPr>
              <w:t>5.4 Aquaculture Development</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_Toc105842536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41</w:t>
            </w:r>
            <w:r w:rsidR="00143099" w:rsidRPr="000F11B4">
              <w:rPr>
                <w:rFonts w:ascii="Times New Roman" w:hAnsi="Times New Roman" w:cs="Times New Roman"/>
                <w:noProof/>
                <w:webHidden/>
              </w:rPr>
              <w:fldChar w:fldCharType="end"/>
            </w:r>
          </w:hyperlink>
        </w:p>
        <w:p w14:paraId="144E70B0" w14:textId="49EABEF4" w:rsidR="00143099" w:rsidRPr="000F11B4" w:rsidRDefault="00000000">
          <w:pPr>
            <w:pStyle w:val="TOC2"/>
            <w:rPr>
              <w:rFonts w:ascii="Times New Roman" w:eastAsiaTheme="minorEastAsia" w:hAnsi="Times New Roman" w:cs="Times New Roman"/>
              <w:noProof/>
            </w:rPr>
          </w:pPr>
          <w:hyperlink w:anchor="_Toc105842537" w:history="1">
            <w:r w:rsidR="00143099" w:rsidRPr="000F11B4">
              <w:rPr>
                <w:rStyle w:val="Hyperlink"/>
                <w:rFonts w:ascii="Times New Roman" w:hAnsi="Times New Roman" w:cs="Times New Roman"/>
                <w:noProof/>
                <w:color w:val="auto"/>
                <w:lang w:val="en-GB"/>
              </w:rPr>
              <w:t>5.5 Fisheries and Aquaculture Infrastructure Development</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_Toc105842537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46</w:t>
            </w:r>
            <w:r w:rsidR="00143099" w:rsidRPr="000F11B4">
              <w:rPr>
                <w:rFonts w:ascii="Times New Roman" w:hAnsi="Times New Roman" w:cs="Times New Roman"/>
                <w:noProof/>
                <w:webHidden/>
              </w:rPr>
              <w:fldChar w:fldCharType="end"/>
            </w:r>
          </w:hyperlink>
        </w:p>
        <w:p w14:paraId="2045BD0C" w14:textId="69056BA4" w:rsidR="00143099" w:rsidRPr="000F11B4" w:rsidRDefault="00000000">
          <w:pPr>
            <w:pStyle w:val="TOC2"/>
            <w:rPr>
              <w:rFonts w:ascii="Times New Roman" w:eastAsiaTheme="minorEastAsia" w:hAnsi="Times New Roman" w:cs="Times New Roman"/>
              <w:noProof/>
            </w:rPr>
          </w:pPr>
          <w:hyperlink w:anchor="_Toc105842538" w:history="1">
            <w:r w:rsidR="00143099" w:rsidRPr="000F11B4">
              <w:rPr>
                <w:rStyle w:val="Hyperlink"/>
                <w:rFonts w:ascii="Times New Roman" w:hAnsi="Times New Roman" w:cs="Times New Roman"/>
                <w:noProof/>
                <w:color w:val="auto"/>
                <w:lang w:val="en-GB"/>
              </w:rPr>
              <w:t>5.6 Post-Harvest Management and Trade of Fish and Fish Products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_Toc105842538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49</w:t>
            </w:r>
            <w:r w:rsidR="00143099" w:rsidRPr="000F11B4">
              <w:rPr>
                <w:rFonts w:ascii="Times New Roman" w:hAnsi="Times New Roman" w:cs="Times New Roman"/>
                <w:noProof/>
                <w:webHidden/>
              </w:rPr>
              <w:fldChar w:fldCharType="end"/>
            </w:r>
          </w:hyperlink>
        </w:p>
        <w:p w14:paraId="2E72362C" w14:textId="53E66B38" w:rsidR="00143099" w:rsidRPr="000F11B4" w:rsidRDefault="00000000">
          <w:pPr>
            <w:pStyle w:val="TOC2"/>
            <w:rPr>
              <w:rFonts w:ascii="Times New Roman" w:eastAsiaTheme="minorEastAsia" w:hAnsi="Times New Roman" w:cs="Times New Roman"/>
              <w:noProof/>
            </w:rPr>
          </w:pPr>
          <w:hyperlink w:anchor="_Toc105842539" w:history="1">
            <w:r w:rsidR="00143099" w:rsidRPr="000F11B4">
              <w:rPr>
                <w:rStyle w:val="Hyperlink"/>
                <w:rFonts w:ascii="Times New Roman" w:hAnsi="Times New Roman" w:cs="Times New Roman"/>
                <w:noProof/>
                <w:color w:val="auto"/>
                <w:lang w:val="en-GB"/>
              </w:rPr>
              <w:t>5.7 Aquatic Animal Health</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_Toc105842539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49</w:t>
            </w:r>
            <w:r w:rsidR="00143099" w:rsidRPr="000F11B4">
              <w:rPr>
                <w:rFonts w:ascii="Times New Roman" w:hAnsi="Times New Roman" w:cs="Times New Roman"/>
                <w:noProof/>
                <w:webHidden/>
              </w:rPr>
              <w:fldChar w:fldCharType="end"/>
            </w:r>
          </w:hyperlink>
        </w:p>
        <w:p w14:paraId="6E951464" w14:textId="6AEB459D" w:rsidR="00143099" w:rsidRPr="000F11B4" w:rsidRDefault="00000000">
          <w:pPr>
            <w:pStyle w:val="TOC2"/>
            <w:rPr>
              <w:rFonts w:ascii="Times New Roman" w:eastAsiaTheme="minorEastAsia" w:hAnsi="Times New Roman" w:cs="Times New Roman"/>
              <w:noProof/>
            </w:rPr>
          </w:pPr>
          <w:hyperlink w:anchor="_Toc105842540" w:history="1">
            <w:r w:rsidR="00143099" w:rsidRPr="000F11B4">
              <w:rPr>
                <w:rStyle w:val="Hyperlink"/>
                <w:rFonts w:ascii="Times New Roman" w:hAnsi="Times New Roman" w:cs="Times New Roman"/>
                <w:noProof/>
                <w:color w:val="auto"/>
                <w:lang w:val="en-GB"/>
              </w:rPr>
              <w:t>5.8 Environment and Climate Change</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_Toc105842540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51</w:t>
            </w:r>
            <w:r w:rsidR="00143099" w:rsidRPr="000F11B4">
              <w:rPr>
                <w:rFonts w:ascii="Times New Roman" w:hAnsi="Times New Roman" w:cs="Times New Roman"/>
                <w:noProof/>
                <w:webHidden/>
              </w:rPr>
              <w:fldChar w:fldCharType="end"/>
            </w:r>
          </w:hyperlink>
        </w:p>
        <w:p w14:paraId="683C3B6F" w14:textId="025FD5E0" w:rsidR="00143099" w:rsidRPr="000F11B4" w:rsidRDefault="00000000">
          <w:pPr>
            <w:pStyle w:val="TOC2"/>
            <w:rPr>
              <w:rFonts w:ascii="Times New Roman" w:eastAsiaTheme="minorEastAsia" w:hAnsi="Times New Roman" w:cs="Times New Roman"/>
              <w:noProof/>
            </w:rPr>
          </w:pPr>
          <w:hyperlink w:anchor="_Toc105842541" w:history="1">
            <w:r w:rsidR="00143099" w:rsidRPr="000F11B4">
              <w:rPr>
                <w:rStyle w:val="Hyperlink"/>
                <w:rFonts w:ascii="Times New Roman" w:hAnsi="Times New Roman" w:cs="Times New Roman"/>
                <w:noProof/>
                <w:color w:val="auto"/>
                <w:lang w:val="en-GB"/>
              </w:rPr>
              <w:t>5.9 The Special Case of Small-Scale Fisheries Management</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_Toc105842541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53</w:t>
            </w:r>
            <w:r w:rsidR="00143099" w:rsidRPr="000F11B4">
              <w:rPr>
                <w:rFonts w:ascii="Times New Roman" w:hAnsi="Times New Roman" w:cs="Times New Roman"/>
                <w:noProof/>
                <w:webHidden/>
              </w:rPr>
              <w:fldChar w:fldCharType="end"/>
            </w:r>
          </w:hyperlink>
        </w:p>
        <w:p w14:paraId="69C0FBF2" w14:textId="61069434" w:rsidR="00143099" w:rsidRPr="000F11B4" w:rsidRDefault="00000000">
          <w:pPr>
            <w:pStyle w:val="TOC2"/>
            <w:rPr>
              <w:rFonts w:ascii="Times New Roman" w:eastAsiaTheme="minorEastAsia" w:hAnsi="Times New Roman" w:cs="Times New Roman"/>
              <w:noProof/>
            </w:rPr>
          </w:pPr>
          <w:hyperlink w:anchor="_Toc105842542" w:history="1">
            <w:r w:rsidR="00143099" w:rsidRPr="000F11B4">
              <w:rPr>
                <w:rStyle w:val="Hyperlink"/>
                <w:rFonts w:ascii="Times New Roman" w:hAnsi="Times New Roman" w:cs="Times New Roman"/>
                <w:noProof/>
                <w:color w:val="auto"/>
                <w:lang w:val="en-GB"/>
              </w:rPr>
              <w:t>5.10 Fisheries Governance</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_Toc105842542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54</w:t>
            </w:r>
            <w:r w:rsidR="00143099" w:rsidRPr="000F11B4">
              <w:rPr>
                <w:rFonts w:ascii="Times New Roman" w:hAnsi="Times New Roman" w:cs="Times New Roman"/>
                <w:noProof/>
                <w:webHidden/>
              </w:rPr>
              <w:fldChar w:fldCharType="end"/>
            </w:r>
          </w:hyperlink>
        </w:p>
        <w:p w14:paraId="2B8E5EF6" w14:textId="7C53E737" w:rsidR="00143099" w:rsidRPr="000F11B4" w:rsidRDefault="00000000">
          <w:pPr>
            <w:pStyle w:val="TOC2"/>
            <w:rPr>
              <w:rFonts w:ascii="Times New Roman" w:eastAsiaTheme="minorEastAsia" w:hAnsi="Times New Roman" w:cs="Times New Roman"/>
              <w:noProof/>
            </w:rPr>
          </w:pPr>
          <w:hyperlink w:anchor="_Toc105842543" w:history="1">
            <w:r w:rsidR="00143099" w:rsidRPr="000F11B4">
              <w:rPr>
                <w:rStyle w:val="Hyperlink"/>
                <w:rFonts w:ascii="Times New Roman" w:hAnsi="Times New Roman" w:cs="Times New Roman"/>
                <w:noProof/>
                <w:color w:val="auto"/>
                <w:lang w:val="en-GB"/>
              </w:rPr>
              <w:t xml:space="preserve">5.11 Research </w:t>
            </w:r>
            <w:r w:rsidR="00143099" w:rsidRPr="000F11B4">
              <w:rPr>
                <w:rStyle w:val="Hyperlink"/>
                <w:rFonts w:ascii="Times New Roman" w:hAnsi="Times New Roman" w:cs="Times New Roman"/>
                <w:bCs/>
                <w:noProof/>
                <w:color w:val="auto"/>
                <w:lang w:val="en-GB"/>
              </w:rPr>
              <w:t>and innovation in the fisheries and aquaculture sector</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_Toc105842543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55</w:t>
            </w:r>
            <w:r w:rsidR="00143099" w:rsidRPr="000F11B4">
              <w:rPr>
                <w:rFonts w:ascii="Times New Roman" w:hAnsi="Times New Roman" w:cs="Times New Roman"/>
                <w:noProof/>
                <w:webHidden/>
              </w:rPr>
              <w:fldChar w:fldCharType="end"/>
            </w:r>
          </w:hyperlink>
        </w:p>
        <w:p w14:paraId="0FDDDA5D" w14:textId="024AF7BD" w:rsidR="00143099" w:rsidRPr="000F11B4" w:rsidRDefault="00000000">
          <w:pPr>
            <w:pStyle w:val="TOC1"/>
            <w:tabs>
              <w:tab w:val="right" w:leader="dot" w:pos="9926"/>
            </w:tabs>
            <w:rPr>
              <w:rFonts w:ascii="Times New Roman" w:eastAsiaTheme="minorEastAsia" w:hAnsi="Times New Roman" w:cs="Times New Roman"/>
              <w:noProof/>
            </w:rPr>
          </w:pPr>
          <w:hyperlink w:anchor="_Toc105842544" w:history="1">
            <w:r w:rsidR="00143099" w:rsidRPr="000F11B4">
              <w:rPr>
                <w:rStyle w:val="Hyperlink"/>
                <w:rFonts w:ascii="Times New Roman" w:hAnsi="Times New Roman" w:cs="Times New Roman"/>
                <w:b/>
                <w:noProof/>
                <w:color w:val="auto"/>
                <w:lang w:val="en-GB"/>
              </w:rPr>
              <w:t>6.0 REGIONAL AND INTERNATIONAL COOPERATION</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_Toc105842544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56</w:t>
            </w:r>
            <w:r w:rsidR="00143099" w:rsidRPr="000F11B4">
              <w:rPr>
                <w:rFonts w:ascii="Times New Roman" w:hAnsi="Times New Roman" w:cs="Times New Roman"/>
                <w:noProof/>
                <w:webHidden/>
              </w:rPr>
              <w:fldChar w:fldCharType="end"/>
            </w:r>
          </w:hyperlink>
        </w:p>
        <w:p w14:paraId="4D0ED0D7" w14:textId="7CE09B39" w:rsidR="00143099" w:rsidRPr="000F11B4" w:rsidRDefault="00000000">
          <w:pPr>
            <w:pStyle w:val="TOC1"/>
            <w:tabs>
              <w:tab w:val="right" w:leader="dot" w:pos="9926"/>
            </w:tabs>
            <w:rPr>
              <w:rFonts w:ascii="Times New Roman" w:eastAsiaTheme="minorEastAsia" w:hAnsi="Times New Roman" w:cs="Times New Roman"/>
              <w:noProof/>
            </w:rPr>
          </w:pPr>
          <w:hyperlink w:anchor="_Toc105842545" w:history="1">
            <w:r w:rsidR="00143099" w:rsidRPr="000F11B4">
              <w:rPr>
                <w:rStyle w:val="Hyperlink"/>
                <w:rFonts w:ascii="Times New Roman" w:hAnsi="Times New Roman" w:cs="Times New Roman"/>
                <w:b/>
                <w:noProof/>
                <w:color w:val="auto"/>
                <w:lang w:val="en-GB"/>
              </w:rPr>
              <w:t>7.0 POLICY IMPLEMENTATION ARRANGEMENTS, FINANCING, AND COMMUNICATION</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_Toc105842545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57</w:t>
            </w:r>
            <w:r w:rsidR="00143099" w:rsidRPr="000F11B4">
              <w:rPr>
                <w:rFonts w:ascii="Times New Roman" w:hAnsi="Times New Roman" w:cs="Times New Roman"/>
                <w:noProof/>
                <w:webHidden/>
              </w:rPr>
              <w:fldChar w:fldCharType="end"/>
            </w:r>
          </w:hyperlink>
        </w:p>
        <w:p w14:paraId="4C6EA4A4" w14:textId="28C04BF6" w:rsidR="00143099" w:rsidRPr="000F11B4" w:rsidRDefault="00000000">
          <w:pPr>
            <w:pStyle w:val="TOC2"/>
            <w:rPr>
              <w:rFonts w:ascii="Times New Roman" w:eastAsiaTheme="minorEastAsia" w:hAnsi="Times New Roman" w:cs="Times New Roman"/>
              <w:noProof/>
            </w:rPr>
          </w:pPr>
          <w:hyperlink w:anchor="_Toc105842546" w:history="1">
            <w:r w:rsidR="00143099" w:rsidRPr="000F11B4">
              <w:rPr>
                <w:rStyle w:val="Hyperlink"/>
                <w:rFonts w:ascii="Times New Roman" w:hAnsi="Times New Roman" w:cs="Times New Roman"/>
                <w:noProof/>
                <w:color w:val="auto"/>
                <w:lang w:val="en-GB"/>
              </w:rPr>
              <w:t>7.1 Implementation arrangement</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_Toc105842546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57</w:t>
            </w:r>
            <w:r w:rsidR="00143099" w:rsidRPr="000F11B4">
              <w:rPr>
                <w:rFonts w:ascii="Times New Roman" w:hAnsi="Times New Roman" w:cs="Times New Roman"/>
                <w:noProof/>
                <w:webHidden/>
              </w:rPr>
              <w:fldChar w:fldCharType="end"/>
            </w:r>
          </w:hyperlink>
        </w:p>
        <w:p w14:paraId="4BAF0DEE" w14:textId="46B1178F" w:rsidR="00143099" w:rsidRPr="000F11B4" w:rsidRDefault="00000000">
          <w:pPr>
            <w:pStyle w:val="TOC2"/>
            <w:rPr>
              <w:rFonts w:ascii="Times New Roman" w:eastAsiaTheme="minorEastAsia" w:hAnsi="Times New Roman" w:cs="Times New Roman"/>
              <w:noProof/>
            </w:rPr>
          </w:pPr>
          <w:hyperlink w:anchor="_Toc105842547" w:history="1">
            <w:r w:rsidR="00143099" w:rsidRPr="000F11B4">
              <w:rPr>
                <w:rStyle w:val="Hyperlink"/>
                <w:rFonts w:ascii="Times New Roman" w:hAnsi="Times New Roman" w:cs="Times New Roman"/>
                <w:noProof/>
                <w:color w:val="auto"/>
                <w:lang w:val="en-GB"/>
              </w:rPr>
              <w:t>7.2 Monitoring and Evaluation Framework</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_Toc105842547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57</w:t>
            </w:r>
            <w:r w:rsidR="00143099" w:rsidRPr="000F11B4">
              <w:rPr>
                <w:rFonts w:ascii="Times New Roman" w:hAnsi="Times New Roman" w:cs="Times New Roman"/>
                <w:noProof/>
                <w:webHidden/>
              </w:rPr>
              <w:fldChar w:fldCharType="end"/>
            </w:r>
          </w:hyperlink>
        </w:p>
        <w:p w14:paraId="15B641F3" w14:textId="73F87F05" w:rsidR="00143099" w:rsidRPr="000F11B4" w:rsidRDefault="00000000">
          <w:pPr>
            <w:pStyle w:val="TOC2"/>
            <w:rPr>
              <w:rFonts w:ascii="Times New Roman" w:eastAsiaTheme="minorEastAsia" w:hAnsi="Times New Roman" w:cs="Times New Roman"/>
              <w:noProof/>
            </w:rPr>
          </w:pPr>
          <w:hyperlink w:anchor="_Toc105842548" w:history="1">
            <w:r w:rsidR="00143099" w:rsidRPr="000F11B4">
              <w:rPr>
                <w:rStyle w:val="Hyperlink"/>
                <w:rFonts w:ascii="Times New Roman" w:hAnsi="Times New Roman" w:cs="Times New Roman"/>
                <w:noProof/>
                <w:color w:val="auto"/>
                <w:lang w:val="en-GB"/>
              </w:rPr>
              <w:t>7.3 Financing</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_Toc105842548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57</w:t>
            </w:r>
            <w:r w:rsidR="00143099" w:rsidRPr="000F11B4">
              <w:rPr>
                <w:rFonts w:ascii="Times New Roman" w:hAnsi="Times New Roman" w:cs="Times New Roman"/>
                <w:noProof/>
                <w:webHidden/>
              </w:rPr>
              <w:fldChar w:fldCharType="end"/>
            </w:r>
          </w:hyperlink>
        </w:p>
        <w:p w14:paraId="0C0CBCA1" w14:textId="3C0F63B9" w:rsidR="00143099" w:rsidRPr="000F11B4" w:rsidRDefault="00000000">
          <w:pPr>
            <w:pStyle w:val="TOC2"/>
            <w:rPr>
              <w:rFonts w:ascii="Times New Roman" w:eastAsiaTheme="minorEastAsia" w:hAnsi="Times New Roman" w:cs="Times New Roman"/>
              <w:noProof/>
            </w:rPr>
          </w:pPr>
          <w:hyperlink w:anchor="_Toc105842549" w:history="1">
            <w:r w:rsidR="00143099" w:rsidRPr="000F11B4">
              <w:rPr>
                <w:rStyle w:val="Hyperlink"/>
                <w:rFonts w:ascii="Times New Roman" w:hAnsi="Times New Roman" w:cs="Times New Roman"/>
                <w:noProof/>
                <w:color w:val="auto"/>
                <w:lang w:val="en-GB"/>
              </w:rPr>
              <w:t>7.4 Communication</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_Toc105842549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57</w:t>
            </w:r>
            <w:r w:rsidR="00143099" w:rsidRPr="000F11B4">
              <w:rPr>
                <w:rFonts w:ascii="Times New Roman" w:hAnsi="Times New Roman" w:cs="Times New Roman"/>
                <w:noProof/>
                <w:webHidden/>
              </w:rPr>
              <w:fldChar w:fldCharType="end"/>
            </w:r>
          </w:hyperlink>
        </w:p>
        <w:p w14:paraId="5FAD2C8D" w14:textId="5E3A3202" w:rsidR="00143099" w:rsidRPr="000F11B4" w:rsidRDefault="00000000">
          <w:pPr>
            <w:pStyle w:val="TOC1"/>
            <w:tabs>
              <w:tab w:val="right" w:leader="dot" w:pos="9926"/>
            </w:tabs>
            <w:rPr>
              <w:rFonts w:ascii="Times New Roman" w:eastAsiaTheme="minorEastAsia" w:hAnsi="Times New Roman" w:cs="Times New Roman"/>
              <w:noProof/>
            </w:rPr>
          </w:pPr>
          <w:hyperlink w:anchor="_Toc105842550" w:history="1">
            <w:r w:rsidR="00143099" w:rsidRPr="000F11B4">
              <w:rPr>
                <w:rStyle w:val="Hyperlink"/>
                <w:rFonts w:ascii="Times New Roman" w:hAnsi="Times New Roman" w:cs="Times New Roman"/>
                <w:b/>
                <w:noProof/>
                <w:color w:val="auto"/>
                <w:lang w:val="en-GB"/>
              </w:rPr>
              <w:t>SOURCES OF INFORMATION</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_Toc105842550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61</w:t>
            </w:r>
            <w:r w:rsidR="00143099" w:rsidRPr="000F11B4">
              <w:rPr>
                <w:rFonts w:ascii="Times New Roman" w:hAnsi="Times New Roman" w:cs="Times New Roman"/>
                <w:noProof/>
                <w:webHidden/>
              </w:rPr>
              <w:fldChar w:fldCharType="end"/>
            </w:r>
          </w:hyperlink>
        </w:p>
        <w:p w14:paraId="119302AE" w14:textId="22B2C1A7" w:rsidR="00143099" w:rsidRPr="000F11B4" w:rsidRDefault="00000000">
          <w:pPr>
            <w:pStyle w:val="TOC1"/>
            <w:tabs>
              <w:tab w:val="right" w:leader="dot" w:pos="9926"/>
            </w:tabs>
            <w:rPr>
              <w:rFonts w:ascii="Times New Roman" w:eastAsiaTheme="minorEastAsia" w:hAnsi="Times New Roman" w:cs="Times New Roman"/>
              <w:noProof/>
            </w:rPr>
          </w:pPr>
          <w:hyperlink w:anchor="_Toc105842551" w:history="1">
            <w:r w:rsidR="00143099" w:rsidRPr="000F11B4">
              <w:rPr>
                <w:rStyle w:val="Hyperlink"/>
                <w:rFonts w:ascii="Times New Roman" w:hAnsi="Times New Roman" w:cs="Times New Roman"/>
                <w:b/>
                <w:noProof/>
                <w:color w:val="auto"/>
              </w:rPr>
              <w:t>Appendix 1: Alignment of the 2022 National Fisheries and Aquaculture Policy with National, Regional and Global Policies</w:t>
            </w:r>
            <w:r w:rsidR="00143099" w:rsidRPr="000F11B4">
              <w:rPr>
                <w:rFonts w:ascii="Times New Roman" w:hAnsi="Times New Roman" w:cs="Times New Roman"/>
                <w:noProof/>
                <w:webHidden/>
              </w:rPr>
              <w:tab/>
            </w:r>
            <w:r w:rsidR="00143099" w:rsidRPr="000F11B4">
              <w:rPr>
                <w:rFonts w:ascii="Times New Roman" w:hAnsi="Times New Roman" w:cs="Times New Roman"/>
                <w:noProof/>
                <w:webHidden/>
              </w:rPr>
              <w:fldChar w:fldCharType="begin"/>
            </w:r>
            <w:r w:rsidR="00143099" w:rsidRPr="000F11B4">
              <w:rPr>
                <w:rFonts w:ascii="Times New Roman" w:hAnsi="Times New Roman" w:cs="Times New Roman"/>
                <w:noProof/>
                <w:webHidden/>
              </w:rPr>
              <w:instrText xml:space="preserve"> PAGEREF _Toc105842551 \h </w:instrText>
            </w:r>
            <w:r w:rsidR="00143099" w:rsidRPr="000F11B4">
              <w:rPr>
                <w:rFonts w:ascii="Times New Roman" w:hAnsi="Times New Roman" w:cs="Times New Roman"/>
                <w:noProof/>
                <w:webHidden/>
              </w:rPr>
            </w:r>
            <w:r w:rsidR="00143099" w:rsidRPr="000F11B4">
              <w:rPr>
                <w:rFonts w:ascii="Times New Roman" w:hAnsi="Times New Roman" w:cs="Times New Roman"/>
                <w:noProof/>
                <w:webHidden/>
              </w:rPr>
              <w:fldChar w:fldCharType="separate"/>
            </w:r>
            <w:r w:rsidR="00976F70">
              <w:rPr>
                <w:rFonts w:ascii="Times New Roman" w:hAnsi="Times New Roman" w:cs="Times New Roman"/>
                <w:noProof/>
                <w:webHidden/>
              </w:rPr>
              <w:t>63</w:t>
            </w:r>
            <w:r w:rsidR="00143099" w:rsidRPr="000F11B4">
              <w:rPr>
                <w:rFonts w:ascii="Times New Roman" w:hAnsi="Times New Roman" w:cs="Times New Roman"/>
                <w:noProof/>
                <w:webHidden/>
              </w:rPr>
              <w:fldChar w:fldCharType="end"/>
            </w:r>
          </w:hyperlink>
        </w:p>
        <w:p w14:paraId="3FE6340D" w14:textId="4FDA7E70" w:rsidR="00435AA8" w:rsidRPr="000F11B4" w:rsidRDefault="00435AA8" w:rsidP="00435AA8">
          <w:pPr>
            <w:rPr>
              <w:rFonts w:ascii="Times New Roman" w:hAnsi="Times New Roman" w:cs="Times New Roman"/>
              <w:b/>
              <w:bCs/>
              <w:noProof/>
              <w:sz w:val="24"/>
              <w:szCs w:val="24"/>
              <w:lang w:val="en-GB"/>
            </w:rPr>
          </w:pPr>
          <w:r w:rsidRPr="000F11B4">
            <w:rPr>
              <w:rFonts w:ascii="Times New Roman" w:hAnsi="Times New Roman" w:cs="Times New Roman"/>
              <w:b/>
              <w:bCs/>
              <w:noProof/>
              <w:sz w:val="24"/>
              <w:szCs w:val="24"/>
              <w:lang w:val="en-GB"/>
            </w:rPr>
            <w:fldChar w:fldCharType="end"/>
          </w:r>
        </w:p>
      </w:sdtContent>
    </w:sdt>
    <w:p w14:paraId="09A36FF9" w14:textId="77777777" w:rsidR="000C0EFC" w:rsidRPr="000F11B4" w:rsidRDefault="000C0EFC" w:rsidP="006A2190">
      <w:pPr>
        <w:pStyle w:val="Heading1"/>
        <w:jc w:val="both"/>
        <w:rPr>
          <w:rFonts w:ascii="Times New Roman" w:hAnsi="Times New Roman" w:cs="Times New Roman"/>
          <w:b/>
          <w:color w:val="auto"/>
          <w:sz w:val="24"/>
          <w:szCs w:val="24"/>
          <w:lang w:val="en-GB"/>
        </w:rPr>
      </w:pPr>
    </w:p>
    <w:p w14:paraId="3EA75552" w14:textId="08B9DE94" w:rsidR="000C0EFC" w:rsidRPr="000F11B4" w:rsidRDefault="00950882" w:rsidP="00950882">
      <w:pPr>
        <w:pStyle w:val="Heading11"/>
        <w:jc w:val="center"/>
        <w:rPr>
          <w:rFonts w:ascii="Times New Roman" w:hAnsi="Times New Roman" w:cs="Times New Roman"/>
          <w:b/>
          <w:bCs/>
          <w:color w:val="auto"/>
          <w:sz w:val="24"/>
          <w:szCs w:val="24"/>
          <w:lang w:val="en-GB"/>
        </w:rPr>
      </w:pPr>
      <w:bookmarkStart w:id="0" w:name="_Toc105842505"/>
      <w:r w:rsidRPr="000F11B4">
        <w:rPr>
          <w:rFonts w:ascii="Times New Roman" w:hAnsi="Times New Roman" w:cs="Times New Roman"/>
          <w:b/>
          <w:bCs/>
          <w:color w:val="auto"/>
          <w:sz w:val="24"/>
          <w:szCs w:val="24"/>
          <w:lang w:val="en-GB"/>
        </w:rPr>
        <w:t>LIST OF TABLES</w:t>
      </w:r>
      <w:bookmarkEnd w:id="0"/>
    </w:p>
    <w:p w14:paraId="6C829267" w14:textId="71BB12CC" w:rsidR="00950882" w:rsidRPr="000F11B4" w:rsidRDefault="00950882" w:rsidP="00950882">
      <w:pPr>
        <w:jc w:val="center"/>
        <w:rPr>
          <w:rFonts w:ascii="Times New Roman" w:hAnsi="Times New Roman" w:cs="Times New Roman"/>
          <w:lang w:val="en-GB"/>
        </w:rPr>
      </w:pPr>
    </w:p>
    <w:p w14:paraId="7F321908" w14:textId="1EE21ACD" w:rsidR="005C5F44" w:rsidRDefault="00950882">
      <w:pPr>
        <w:pStyle w:val="TableofFigures"/>
        <w:tabs>
          <w:tab w:val="right" w:leader="dot" w:pos="9926"/>
        </w:tabs>
        <w:rPr>
          <w:rFonts w:eastAsiaTheme="minorEastAsia"/>
          <w:noProof/>
          <w:lang w:val="en-GB" w:eastAsia="en-GB"/>
        </w:rPr>
      </w:pPr>
      <w:r w:rsidRPr="000F11B4">
        <w:rPr>
          <w:rFonts w:ascii="Times New Roman" w:hAnsi="Times New Roman" w:cs="Times New Roman"/>
          <w:lang w:val="en-GB"/>
        </w:rPr>
        <w:fldChar w:fldCharType="begin"/>
      </w:r>
      <w:r w:rsidRPr="000F11B4">
        <w:rPr>
          <w:rFonts w:ascii="Times New Roman" w:hAnsi="Times New Roman" w:cs="Times New Roman"/>
          <w:lang w:val="en-GB"/>
        </w:rPr>
        <w:instrText xml:space="preserve"> TOC \h \z \c "Table" </w:instrText>
      </w:r>
      <w:r w:rsidRPr="000F11B4">
        <w:rPr>
          <w:rFonts w:ascii="Times New Roman" w:hAnsi="Times New Roman" w:cs="Times New Roman"/>
          <w:lang w:val="en-GB"/>
        </w:rPr>
        <w:fldChar w:fldCharType="separate"/>
      </w:r>
      <w:hyperlink w:anchor="_Toc106887159" w:history="1">
        <w:r w:rsidR="005C5F44" w:rsidRPr="00D53E87">
          <w:rPr>
            <w:rStyle w:val="Hyperlink"/>
            <w:rFonts w:ascii="Times New Roman" w:hAnsi="Times New Roman" w:cs="Times New Roman"/>
            <w:b/>
            <w:bCs/>
            <w:noProof/>
          </w:rPr>
          <w:t>Table 1</w:t>
        </w:r>
        <w:r w:rsidR="005C5F44" w:rsidRPr="00D53E87">
          <w:rPr>
            <w:rStyle w:val="Hyperlink"/>
            <w:rFonts w:ascii="Times New Roman" w:eastAsia="Calibri" w:hAnsi="Times New Roman" w:cs="Times New Roman"/>
            <w:b/>
            <w:bCs/>
            <w:noProof/>
          </w:rPr>
          <w:t>: Biomass estimates (in MT) of pelagic species in the 2016, 2017 and 2019 R/V Dr Fridtjof    Nansen surveys</w:t>
        </w:r>
        <w:r w:rsidR="005C5F44">
          <w:rPr>
            <w:noProof/>
            <w:webHidden/>
          </w:rPr>
          <w:tab/>
        </w:r>
        <w:r w:rsidR="005C5F44">
          <w:rPr>
            <w:noProof/>
            <w:webHidden/>
          </w:rPr>
          <w:fldChar w:fldCharType="begin"/>
        </w:r>
        <w:r w:rsidR="005C5F44">
          <w:rPr>
            <w:noProof/>
            <w:webHidden/>
          </w:rPr>
          <w:instrText xml:space="preserve"> PAGEREF _Toc106887159 \h </w:instrText>
        </w:r>
        <w:r w:rsidR="005C5F44">
          <w:rPr>
            <w:noProof/>
            <w:webHidden/>
          </w:rPr>
        </w:r>
        <w:r w:rsidR="005C5F44">
          <w:rPr>
            <w:noProof/>
            <w:webHidden/>
          </w:rPr>
          <w:fldChar w:fldCharType="separate"/>
        </w:r>
        <w:r w:rsidR="00976F70">
          <w:rPr>
            <w:noProof/>
            <w:webHidden/>
          </w:rPr>
          <w:t>17</w:t>
        </w:r>
        <w:r w:rsidR="005C5F44">
          <w:rPr>
            <w:noProof/>
            <w:webHidden/>
          </w:rPr>
          <w:fldChar w:fldCharType="end"/>
        </w:r>
      </w:hyperlink>
    </w:p>
    <w:p w14:paraId="3FF7353A" w14:textId="00FB8926" w:rsidR="005C5F44" w:rsidRDefault="00000000">
      <w:pPr>
        <w:pStyle w:val="TableofFigures"/>
        <w:tabs>
          <w:tab w:val="right" w:leader="dot" w:pos="9926"/>
        </w:tabs>
        <w:rPr>
          <w:rFonts w:eastAsiaTheme="minorEastAsia"/>
          <w:noProof/>
          <w:lang w:val="en-GB" w:eastAsia="en-GB"/>
        </w:rPr>
      </w:pPr>
      <w:hyperlink w:anchor="_Toc106887160" w:history="1">
        <w:r w:rsidR="005C5F44" w:rsidRPr="00D53E87">
          <w:rPr>
            <w:rStyle w:val="Hyperlink"/>
            <w:rFonts w:ascii="Times New Roman" w:hAnsi="Times New Roman" w:cs="Times New Roman"/>
            <w:b/>
            <w:bCs/>
            <w:noProof/>
          </w:rPr>
          <w:t>Table 2</w:t>
        </w:r>
        <w:r w:rsidR="005C5F44" w:rsidRPr="00D53E87">
          <w:rPr>
            <w:rStyle w:val="Hyperlink"/>
            <w:rFonts w:ascii="Times New Roman" w:eastAsia="Calibri" w:hAnsi="Times New Roman" w:cs="Times New Roman"/>
            <w:b/>
            <w:bCs/>
            <w:noProof/>
          </w:rPr>
          <w:t>: Biomass estimates (in MT) of valuable demersal fish species in the 2016 and 2019 R/V Dr Fridtjof Nansen surveys</w:t>
        </w:r>
        <w:r w:rsidR="005C5F44">
          <w:rPr>
            <w:noProof/>
            <w:webHidden/>
          </w:rPr>
          <w:tab/>
        </w:r>
        <w:r w:rsidR="005C5F44">
          <w:rPr>
            <w:noProof/>
            <w:webHidden/>
          </w:rPr>
          <w:fldChar w:fldCharType="begin"/>
        </w:r>
        <w:r w:rsidR="005C5F44">
          <w:rPr>
            <w:noProof/>
            <w:webHidden/>
          </w:rPr>
          <w:instrText xml:space="preserve"> PAGEREF _Toc106887160 \h </w:instrText>
        </w:r>
        <w:r w:rsidR="005C5F44">
          <w:rPr>
            <w:noProof/>
            <w:webHidden/>
          </w:rPr>
        </w:r>
        <w:r w:rsidR="005C5F44">
          <w:rPr>
            <w:noProof/>
            <w:webHidden/>
          </w:rPr>
          <w:fldChar w:fldCharType="separate"/>
        </w:r>
        <w:r w:rsidR="00976F70">
          <w:rPr>
            <w:noProof/>
            <w:webHidden/>
          </w:rPr>
          <w:t>17</w:t>
        </w:r>
        <w:r w:rsidR="005C5F44">
          <w:rPr>
            <w:noProof/>
            <w:webHidden/>
          </w:rPr>
          <w:fldChar w:fldCharType="end"/>
        </w:r>
      </w:hyperlink>
    </w:p>
    <w:p w14:paraId="09C1CC83" w14:textId="5BC9C4F1" w:rsidR="005C5F44" w:rsidRDefault="00000000">
      <w:pPr>
        <w:pStyle w:val="TableofFigures"/>
        <w:tabs>
          <w:tab w:val="right" w:leader="dot" w:pos="9926"/>
        </w:tabs>
        <w:rPr>
          <w:rFonts w:eastAsiaTheme="minorEastAsia"/>
          <w:noProof/>
          <w:lang w:val="en-GB" w:eastAsia="en-GB"/>
        </w:rPr>
      </w:pPr>
      <w:hyperlink w:anchor="_Toc106887161" w:history="1">
        <w:r w:rsidR="005C5F44" w:rsidRPr="00D53E87">
          <w:rPr>
            <w:rStyle w:val="Hyperlink"/>
            <w:rFonts w:ascii="Times New Roman" w:hAnsi="Times New Roman" w:cs="Times New Roman"/>
            <w:b/>
            <w:bCs/>
            <w:noProof/>
          </w:rPr>
          <w:t>Table 3:</w:t>
        </w:r>
        <w:r w:rsidR="005C5F44" w:rsidRPr="00D53E87">
          <w:rPr>
            <w:rStyle w:val="Hyperlink"/>
            <w:rFonts w:ascii="Times New Roman" w:hAnsi="Times New Roman" w:cs="Times New Roman"/>
            <w:b/>
            <w:noProof/>
          </w:rPr>
          <w:t xml:space="preserve"> Fish production (in MT) from marine and inland capture fisheries and aquaculture</w:t>
        </w:r>
        <w:r w:rsidR="005C5F44">
          <w:rPr>
            <w:noProof/>
            <w:webHidden/>
          </w:rPr>
          <w:tab/>
        </w:r>
        <w:r w:rsidR="005C5F44">
          <w:rPr>
            <w:noProof/>
            <w:webHidden/>
          </w:rPr>
          <w:fldChar w:fldCharType="begin"/>
        </w:r>
        <w:r w:rsidR="005C5F44">
          <w:rPr>
            <w:noProof/>
            <w:webHidden/>
          </w:rPr>
          <w:instrText xml:space="preserve"> PAGEREF _Toc106887161 \h </w:instrText>
        </w:r>
        <w:r w:rsidR="005C5F44">
          <w:rPr>
            <w:noProof/>
            <w:webHidden/>
          </w:rPr>
        </w:r>
        <w:r w:rsidR="005C5F44">
          <w:rPr>
            <w:noProof/>
            <w:webHidden/>
          </w:rPr>
          <w:fldChar w:fldCharType="separate"/>
        </w:r>
        <w:r w:rsidR="00976F70">
          <w:rPr>
            <w:noProof/>
            <w:webHidden/>
          </w:rPr>
          <w:t>18</w:t>
        </w:r>
        <w:r w:rsidR="005C5F44">
          <w:rPr>
            <w:noProof/>
            <w:webHidden/>
          </w:rPr>
          <w:fldChar w:fldCharType="end"/>
        </w:r>
      </w:hyperlink>
    </w:p>
    <w:p w14:paraId="6ACF7A48" w14:textId="04CDE012" w:rsidR="005C5F44" w:rsidRDefault="00000000">
      <w:pPr>
        <w:pStyle w:val="TableofFigures"/>
        <w:tabs>
          <w:tab w:val="right" w:leader="dot" w:pos="9926"/>
        </w:tabs>
        <w:rPr>
          <w:rFonts w:eastAsiaTheme="minorEastAsia"/>
          <w:noProof/>
          <w:lang w:val="en-GB" w:eastAsia="en-GB"/>
        </w:rPr>
      </w:pPr>
      <w:hyperlink w:anchor="_Toc106887162" w:history="1">
        <w:r w:rsidR="005C5F44" w:rsidRPr="00D53E87">
          <w:rPr>
            <w:rStyle w:val="Hyperlink"/>
            <w:rFonts w:ascii="Times New Roman" w:hAnsi="Times New Roman" w:cs="Times New Roman"/>
            <w:noProof/>
          </w:rPr>
          <w:t>Table 4</w:t>
        </w:r>
        <w:r w:rsidR="005C5F44" w:rsidRPr="00D53E87">
          <w:rPr>
            <w:rStyle w:val="Hyperlink"/>
            <w:rFonts w:ascii="Times New Roman" w:hAnsi="Times New Roman" w:cs="Times New Roman"/>
            <w:b/>
            <w:noProof/>
          </w:rPr>
          <w:t>: Fish landings by the various fleets operating in marine fisheries (in MT)</w:t>
        </w:r>
        <w:r w:rsidR="005C5F44">
          <w:rPr>
            <w:noProof/>
            <w:webHidden/>
          </w:rPr>
          <w:tab/>
        </w:r>
        <w:r w:rsidR="005C5F44">
          <w:rPr>
            <w:noProof/>
            <w:webHidden/>
          </w:rPr>
          <w:fldChar w:fldCharType="begin"/>
        </w:r>
        <w:r w:rsidR="005C5F44">
          <w:rPr>
            <w:noProof/>
            <w:webHidden/>
          </w:rPr>
          <w:instrText xml:space="preserve"> PAGEREF _Toc106887162 \h </w:instrText>
        </w:r>
        <w:r w:rsidR="005C5F44">
          <w:rPr>
            <w:noProof/>
            <w:webHidden/>
          </w:rPr>
        </w:r>
        <w:r w:rsidR="005C5F44">
          <w:rPr>
            <w:noProof/>
            <w:webHidden/>
          </w:rPr>
          <w:fldChar w:fldCharType="separate"/>
        </w:r>
        <w:r w:rsidR="00976F70">
          <w:rPr>
            <w:noProof/>
            <w:webHidden/>
          </w:rPr>
          <w:t>18</w:t>
        </w:r>
        <w:r w:rsidR="005C5F44">
          <w:rPr>
            <w:noProof/>
            <w:webHidden/>
          </w:rPr>
          <w:fldChar w:fldCharType="end"/>
        </w:r>
      </w:hyperlink>
    </w:p>
    <w:p w14:paraId="3492FAF1" w14:textId="1E3888D5" w:rsidR="005C5F44" w:rsidRDefault="00000000">
      <w:pPr>
        <w:pStyle w:val="TableofFigures"/>
        <w:tabs>
          <w:tab w:val="right" w:leader="dot" w:pos="9926"/>
        </w:tabs>
        <w:rPr>
          <w:rFonts w:eastAsiaTheme="minorEastAsia"/>
          <w:noProof/>
          <w:lang w:val="en-GB" w:eastAsia="en-GB"/>
        </w:rPr>
      </w:pPr>
      <w:hyperlink w:anchor="_Toc106887163" w:history="1">
        <w:r w:rsidR="005C5F44" w:rsidRPr="00D53E87">
          <w:rPr>
            <w:rStyle w:val="Hyperlink"/>
            <w:rFonts w:ascii="Times New Roman" w:hAnsi="Times New Roman" w:cs="Times New Roman"/>
            <w:b/>
            <w:bCs/>
            <w:noProof/>
          </w:rPr>
          <w:t>Table 5:</w:t>
        </w:r>
        <w:r w:rsidR="005C5F44" w:rsidRPr="00D53E87">
          <w:rPr>
            <w:rStyle w:val="Hyperlink"/>
            <w:rFonts w:ascii="Times New Roman" w:hAnsi="Times New Roman" w:cs="Times New Roman"/>
            <w:b/>
            <w:noProof/>
          </w:rPr>
          <w:t xml:space="preserve"> Total fish imports (MT) and freight-on-board value (USD)</w:t>
        </w:r>
        <w:r w:rsidR="005C5F44">
          <w:rPr>
            <w:noProof/>
            <w:webHidden/>
          </w:rPr>
          <w:tab/>
        </w:r>
        <w:r w:rsidR="005C5F44">
          <w:rPr>
            <w:noProof/>
            <w:webHidden/>
          </w:rPr>
          <w:fldChar w:fldCharType="begin"/>
        </w:r>
        <w:r w:rsidR="005C5F44">
          <w:rPr>
            <w:noProof/>
            <w:webHidden/>
          </w:rPr>
          <w:instrText xml:space="preserve"> PAGEREF _Toc106887163 \h </w:instrText>
        </w:r>
        <w:r w:rsidR="005C5F44">
          <w:rPr>
            <w:noProof/>
            <w:webHidden/>
          </w:rPr>
        </w:r>
        <w:r w:rsidR="005C5F44">
          <w:rPr>
            <w:noProof/>
            <w:webHidden/>
          </w:rPr>
          <w:fldChar w:fldCharType="separate"/>
        </w:r>
        <w:r w:rsidR="00976F70">
          <w:rPr>
            <w:noProof/>
            <w:webHidden/>
          </w:rPr>
          <w:t>19</w:t>
        </w:r>
        <w:r w:rsidR="005C5F44">
          <w:rPr>
            <w:noProof/>
            <w:webHidden/>
          </w:rPr>
          <w:fldChar w:fldCharType="end"/>
        </w:r>
      </w:hyperlink>
    </w:p>
    <w:p w14:paraId="05B1C0DA" w14:textId="0B3CB33B" w:rsidR="005C5F44" w:rsidRDefault="00000000">
      <w:pPr>
        <w:pStyle w:val="TableofFigures"/>
        <w:tabs>
          <w:tab w:val="right" w:leader="dot" w:pos="9926"/>
        </w:tabs>
        <w:rPr>
          <w:rFonts w:eastAsiaTheme="minorEastAsia"/>
          <w:noProof/>
          <w:lang w:val="en-GB" w:eastAsia="en-GB"/>
        </w:rPr>
      </w:pPr>
      <w:hyperlink w:anchor="_Toc106887164" w:history="1">
        <w:r w:rsidR="005C5F44" w:rsidRPr="00D53E87">
          <w:rPr>
            <w:rStyle w:val="Hyperlink"/>
            <w:rFonts w:ascii="Times New Roman" w:hAnsi="Times New Roman" w:cs="Times New Roman"/>
            <w:noProof/>
          </w:rPr>
          <w:t>Table 6</w:t>
        </w:r>
        <w:r w:rsidR="005C5F44" w:rsidRPr="00D53E87">
          <w:rPr>
            <w:rStyle w:val="Hyperlink"/>
            <w:rFonts w:ascii="Times New Roman" w:hAnsi="Times New Roman" w:cs="Times New Roman"/>
            <w:b/>
            <w:noProof/>
          </w:rPr>
          <w:t>: Policy focus areas, Goals and Operational objectives of the Fisheries and Aquaculture Policy, 2022</w:t>
        </w:r>
        <w:r w:rsidR="005C5F44">
          <w:rPr>
            <w:noProof/>
            <w:webHidden/>
          </w:rPr>
          <w:tab/>
        </w:r>
        <w:r w:rsidR="005C5F44">
          <w:rPr>
            <w:noProof/>
            <w:webHidden/>
          </w:rPr>
          <w:fldChar w:fldCharType="begin"/>
        </w:r>
        <w:r w:rsidR="005C5F44">
          <w:rPr>
            <w:noProof/>
            <w:webHidden/>
          </w:rPr>
          <w:instrText xml:space="preserve"> PAGEREF _Toc106887164 \h </w:instrText>
        </w:r>
        <w:r w:rsidR="005C5F44">
          <w:rPr>
            <w:noProof/>
            <w:webHidden/>
          </w:rPr>
        </w:r>
        <w:r w:rsidR="005C5F44">
          <w:rPr>
            <w:noProof/>
            <w:webHidden/>
          </w:rPr>
          <w:fldChar w:fldCharType="separate"/>
        </w:r>
        <w:r w:rsidR="00976F70">
          <w:rPr>
            <w:noProof/>
            <w:webHidden/>
          </w:rPr>
          <w:t>58</w:t>
        </w:r>
        <w:r w:rsidR="005C5F44">
          <w:rPr>
            <w:noProof/>
            <w:webHidden/>
          </w:rPr>
          <w:fldChar w:fldCharType="end"/>
        </w:r>
      </w:hyperlink>
    </w:p>
    <w:p w14:paraId="30CCFFB1" w14:textId="788E1E6C" w:rsidR="00950882" w:rsidRPr="000F11B4" w:rsidRDefault="00950882" w:rsidP="00950882">
      <w:pPr>
        <w:rPr>
          <w:rFonts w:ascii="Times New Roman" w:hAnsi="Times New Roman" w:cs="Times New Roman"/>
          <w:lang w:val="en-GB"/>
        </w:rPr>
      </w:pPr>
      <w:r w:rsidRPr="000F11B4">
        <w:rPr>
          <w:rFonts w:ascii="Times New Roman" w:hAnsi="Times New Roman" w:cs="Times New Roman"/>
          <w:lang w:val="en-GB"/>
        </w:rPr>
        <w:fldChar w:fldCharType="end"/>
      </w:r>
    </w:p>
    <w:p w14:paraId="523E4F0D" w14:textId="3B6B80FC" w:rsidR="00950882" w:rsidRPr="000F11B4" w:rsidRDefault="00950882" w:rsidP="00950882">
      <w:pPr>
        <w:rPr>
          <w:rFonts w:ascii="Times New Roman" w:hAnsi="Times New Roman" w:cs="Times New Roman"/>
          <w:lang w:val="en-GB"/>
        </w:rPr>
      </w:pPr>
    </w:p>
    <w:p w14:paraId="26402687" w14:textId="0612E0DD" w:rsidR="00950882" w:rsidRPr="000F11B4" w:rsidRDefault="00950882" w:rsidP="00950882">
      <w:pPr>
        <w:rPr>
          <w:rFonts w:ascii="Times New Roman" w:hAnsi="Times New Roman" w:cs="Times New Roman"/>
          <w:lang w:val="en-GB"/>
        </w:rPr>
      </w:pPr>
    </w:p>
    <w:p w14:paraId="1D492D45" w14:textId="1B5A5F46" w:rsidR="00950882" w:rsidRPr="000F11B4" w:rsidRDefault="00950882" w:rsidP="00950882">
      <w:pPr>
        <w:rPr>
          <w:rFonts w:ascii="Times New Roman" w:hAnsi="Times New Roman" w:cs="Times New Roman"/>
          <w:lang w:val="en-GB"/>
        </w:rPr>
      </w:pPr>
    </w:p>
    <w:p w14:paraId="7505C489" w14:textId="7951C03D" w:rsidR="00950882" w:rsidRPr="000F11B4" w:rsidRDefault="00950882" w:rsidP="00950882">
      <w:pPr>
        <w:rPr>
          <w:rFonts w:ascii="Times New Roman" w:hAnsi="Times New Roman" w:cs="Times New Roman"/>
          <w:lang w:val="en-GB"/>
        </w:rPr>
      </w:pPr>
    </w:p>
    <w:p w14:paraId="5048E9C2" w14:textId="183C8C39" w:rsidR="00950882" w:rsidRPr="000F11B4" w:rsidRDefault="00950882" w:rsidP="00950882">
      <w:pPr>
        <w:rPr>
          <w:rFonts w:ascii="Times New Roman" w:hAnsi="Times New Roman" w:cs="Times New Roman"/>
          <w:lang w:val="en-GB"/>
        </w:rPr>
      </w:pPr>
    </w:p>
    <w:p w14:paraId="65DC2AE4" w14:textId="4A6651E8" w:rsidR="00950882" w:rsidRPr="000F11B4" w:rsidRDefault="00950882" w:rsidP="00950882">
      <w:pPr>
        <w:rPr>
          <w:rFonts w:ascii="Times New Roman" w:hAnsi="Times New Roman" w:cs="Times New Roman"/>
          <w:lang w:val="en-GB"/>
        </w:rPr>
      </w:pPr>
    </w:p>
    <w:p w14:paraId="52610C65" w14:textId="702553BB" w:rsidR="00950882" w:rsidRPr="000F11B4" w:rsidRDefault="00950882" w:rsidP="00950882">
      <w:pPr>
        <w:rPr>
          <w:rFonts w:ascii="Times New Roman" w:hAnsi="Times New Roman" w:cs="Times New Roman"/>
          <w:lang w:val="en-GB"/>
        </w:rPr>
      </w:pPr>
    </w:p>
    <w:p w14:paraId="630A335A" w14:textId="1960FECE" w:rsidR="00950882" w:rsidRPr="000F11B4" w:rsidRDefault="00950882" w:rsidP="00950882">
      <w:pPr>
        <w:rPr>
          <w:rFonts w:ascii="Times New Roman" w:hAnsi="Times New Roman" w:cs="Times New Roman"/>
          <w:lang w:val="en-GB"/>
        </w:rPr>
      </w:pPr>
    </w:p>
    <w:p w14:paraId="391BE905" w14:textId="7EC749E4" w:rsidR="00950882" w:rsidRPr="000F11B4" w:rsidRDefault="00950882" w:rsidP="00950882">
      <w:pPr>
        <w:rPr>
          <w:rFonts w:ascii="Times New Roman" w:hAnsi="Times New Roman" w:cs="Times New Roman"/>
          <w:lang w:val="en-GB"/>
        </w:rPr>
      </w:pPr>
    </w:p>
    <w:p w14:paraId="3E6AB14E" w14:textId="1E20D262" w:rsidR="00950882" w:rsidRPr="000F11B4" w:rsidRDefault="00950882" w:rsidP="00950882">
      <w:pPr>
        <w:rPr>
          <w:rFonts w:ascii="Times New Roman" w:hAnsi="Times New Roman" w:cs="Times New Roman"/>
          <w:lang w:val="en-GB"/>
        </w:rPr>
      </w:pPr>
    </w:p>
    <w:p w14:paraId="6C33B34B" w14:textId="77777777" w:rsidR="00950882" w:rsidRPr="000F11B4" w:rsidRDefault="00950882" w:rsidP="00950882">
      <w:pPr>
        <w:rPr>
          <w:rFonts w:ascii="Times New Roman" w:hAnsi="Times New Roman" w:cs="Times New Roman"/>
          <w:lang w:val="en-GB"/>
        </w:rPr>
      </w:pPr>
    </w:p>
    <w:p w14:paraId="4F778D42" w14:textId="77777777" w:rsidR="00950882" w:rsidRPr="000F11B4" w:rsidRDefault="00950882" w:rsidP="00950882">
      <w:pPr>
        <w:jc w:val="center"/>
        <w:rPr>
          <w:rFonts w:ascii="Times New Roman" w:hAnsi="Times New Roman" w:cs="Times New Roman"/>
          <w:lang w:val="en-GB"/>
        </w:rPr>
      </w:pPr>
    </w:p>
    <w:p w14:paraId="3FB9B785" w14:textId="3561A0C3" w:rsidR="00DB1841" w:rsidRPr="000F11B4" w:rsidRDefault="00AC35CB" w:rsidP="00CA18B3">
      <w:pPr>
        <w:pStyle w:val="Heading1"/>
        <w:spacing w:after="240"/>
        <w:jc w:val="center"/>
        <w:rPr>
          <w:rFonts w:ascii="Times New Roman" w:hAnsi="Times New Roman" w:cs="Times New Roman"/>
          <w:color w:val="auto"/>
          <w:lang w:val="en-GB"/>
        </w:rPr>
      </w:pPr>
      <w:bookmarkStart w:id="1" w:name="_Toc105842506"/>
      <w:r w:rsidRPr="000F11B4">
        <w:rPr>
          <w:rFonts w:ascii="Times New Roman" w:hAnsi="Times New Roman" w:cs="Times New Roman"/>
          <w:b/>
          <w:color w:val="auto"/>
          <w:sz w:val="24"/>
          <w:szCs w:val="24"/>
          <w:lang w:val="en-GB"/>
        </w:rPr>
        <w:lastRenderedPageBreak/>
        <w:t>ACRONYMS AND ABBREVIATIONS</w:t>
      </w:r>
      <w:bookmarkEnd w:id="1"/>
    </w:p>
    <w:p w14:paraId="44B6EEBF" w14:textId="43B33916" w:rsidR="000A74E0" w:rsidRPr="000F11B4" w:rsidRDefault="000A74E0"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ANAF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Aquaculture Network for Africa </w:t>
      </w:r>
    </w:p>
    <w:p w14:paraId="52C236DE"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ATLAFCO</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Fisheries Cooperation of African States Bordering the Atlantic Ocean</w:t>
      </w:r>
    </w:p>
    <w:p w14:paraId="7FBFBC69"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AU</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African Union</w:t>
      </w:r>
    </w:p>
    <w:p w14:paraId="79ABF935" w14:textId="289989B1"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BGI</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Blue </w:t>
      </w:r>
      <w:r w:rsidR="00BD2611" w:rsidRPr="000F11B4">
        <w:rPr>
          <w:rFonts w:ascii="Times New Roman" w:hAnsi="Times New Roman" w:cs="Times New Roman"/>
          <w:sz w:val="24"/>
          <w:szCs w:val="24"/>
          <w:lang w:val="en-GB"/>
        </w:rPr>
        <w:t xml:space="preserve">Growth </w:t>
      </w:r>
      <w:r w:rsidRPr="000F11B4">
        <w:rPr>
          <w:rFonts w:ascii="Times New Roman" w:hAnsi="Times New Roman" w:cs="Times New Roman"/>
          <w:sz w:val="24"/>
          <w:szCs w:val="24"/>
          <w:lang w:val="en-GB"/>
        </w:rPr>
        <w:t>Initiative</w:t>
      </w:r>
    </w:p>
    <w:p w14:paraId="55846A34"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CAADP</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Comprehensive Africa Agriculture Development Program</w:t>
      </w:r>
    </w:p>
    <w:p w14:paraId="53EB21C9" w14:textId="40D07914"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CBFMC</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Community-Based Fisheries Management Committee</w:t>
      </w:r>
    </w:p>
    <w:p w14:paraId="7E7BEE23"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CCRF</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Code of Conduct for Responsible Fisheries</w:t>
      </w:r>
    </w:p>
    <w:p w14:paraId="66B5E9EF" w14:textId="154C7901" w:rsidR="00DD1820" w:rsidRPr="000F11B4" w:rsidRDefault="00DD1820"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CIFAA</w:t>
      </w:r>
      <w:r w:rsidR="0086717D" w:rsidRPr="000F11B4">
        <w:rPr>
          <w:rFonts w:ascii="Times New Roman" w:hAnsi="Times New Roman" w:cs="Times New Roman"/>
          <w:sz w:val="24"/>
          <w:szCs w:val="24"/>
          <w:lang w:val="en-GB"/>
        </w:rPr>
        <w:tab/>
      </w:r>
      <w:r w:rsidR="0086717D" w:rsidRPr="000F11B4">
        <w:rPr>
          <w:rFonts w:ascii="Times New Roman" w:hAnsi="Times New Roman" w:cs="Times New Roman"/>
          <w:sz w:val="24"/>
          <w:szCs w:val="24"/>
          <w:lang w:val="en-GB"/>
        </w:rPr>
        <w:tab/>
        <w:t>Committee for Inland Fisheries and Aquaculture of Africa</w:t>
      </w:r>
    </w:p>
    <w:p w14:paraId="736BB7E9"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CLAT</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Child Labour and Anti-Trafficking</w:t>
      </w:r>
    </w:p>
    <w:p w14:paraId="08F91C6E" w14:textId="57C45BE3" w:rsidR="008A1C44" w:rsidRPr="000F11B4" w:rsidRDefault="008A1C44"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CSIR</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Council for Scientific and Industrial Research</w:t>
      </w:r>
    </w:p>
    <w:p w14:paraId="474F83F5" w14:textId="77777777" w:rsidR="007E51C9" w:rsidRPr="000F11B4" w:rsidRDefault="007E51C9" w:rsidP="007E51C9">
      <w:pPr>
        <w:rPr>
          <w:rFonts w:ascii="Times New Roman" w:hAnsi="Times New Roman" w:cs="Times New Roman"/>
          <w:sz w:val="24"/>
          <w:szCs w:val="24"/>
          <w:lang w:val="es-MX"/>
        </w:rPr>
      </w:pPr>
      <w:r w:rsidRPr="000F11B4">
        <w:rPr>
          <w:rFonts w:ascii="Times New Roman" w:hAnsi="Times New Roman" w:cs="Times New Roman"/>
          <w:sz w:val="24"/>
          <w:szCs w:val="24"/>
          <w:lang w:val="es-MX"/>
        </w:rPr>
        <w:t>EEZ</w:t>
      </w:r>
      <w:r w:rsidRPr="000F11B4">
        <w:rPr>
          <w:rFonts w:ascii="Times New Roman" w:hAnsi="Times New Roman" w:cs="Times New Roman"/>
          <w:sz w:val="24"/>
          <w:szCs w:val="24"/>
          <w:lang w:val="es-MX"/>
        </w:rPr>
        <w:tab/>
      </w:r>
      <w:r w:rsidRPr="000F11B4">
        <w:rPr>
          <w:rFonts w:ascii="Times New Roman" w:hAnsi="Times New Roman" w:cs="Times New Roman"/>
          <w:sz w:val="24"/>
          <w:szCs w:val="24"/>
          <w:lang w:val="es-MX"/>
        </w:rPr>
        <w:tab/>
      </w:r>
      <w:r w:rsidRPr="000F11B4">
        <w:rPr>
          <w:rFonts w:ascii="Times New Roman" w:hAnsi="Times New Roman" w:cs="Times New Roman"/>
          <w:sz w:val="24"/>
          <w:szCs w:val="24"/>
          <w:lang w:val="es-MX"/>
        </w:rPr>
        <w:tab/>
        <w:t>Exclusive Economic Zone</w:t>
      </w:r>
    </w:p>
    <w:p w14:paraId="0C33FA73" w14:textId="411BC7FF" w:rsidR="003E1A22" w:rsidRPr="000F11B4" w:rsidRDefault="003E1A22" w:rsidP="007E51C9">
      <w:pPr>
        <w:rPr>
          <w:rFonts w:ascii="Times New Roman" w:hAnsi="Times New Roman" w:cs="Times New Roman"/>
          <w:sz w:val="24"/>
          <w:szCs w:val="24"/>
          <w:lang w:val="es-MX"/>
        </w:rPr>
      </w:pPr>
      <w:r w:rsidRPr="000F11B4">
        <w:rPr>
          <w:rFonts w:ascii="Times New Roman" w:hAnsi="Times New Roman" w:cs="Times New Roman"/>
          <w:sz w:val="24"/>
          <w:szCs w:val="24"/>
          <w:lang w:val="es-MX"/>
        </w:rPr>
        <w:t>EPA</w:t>
      </w:r>
      <w:r w:rsidRPr="000F11B4">
        <w:rPr>
          <w:rFonts w:ascii="Times New Roman" w:hAnsi="Times New Roman" w:cs="Times New Roman"/>
          <w:sz w:val="24"/>
          <w:szCs w:val="24"/>
          <w:lang w:val="es-MX"/>
        </w:rPr>
        <w:tab/>
      </w:r>
      <w:r w:rsidRPr="000F11B4">
        <w:rPr>
          <w:rFonts w:ascii="Times New Roman" w:hAnsi="Times New Roman" w:cs="Times New Roman"/>
          <w:sz w:val="24"/>
          <w:szCs w:val="24"/>
          <w:lang w:val="es-MX"/>
        </w:rPr>
        <w:tab/>
      </w:r>
      <w:r w:rsidRPr="000F11B4">
        <w:rPr>
          <w:rFonts w:ascii="Times New Roman" w:hAnsi="Times New Roman" w:cs="Times New Roman"/>
          <w:sz w:val="24"/>
          <w:szCs w:val="24"/>
          <w:lang w:val="es-MX"/>
        </w:rPr>
        <w:tab/>
        <w:t>Environmanetal Protection Agency</w:t>
      </w:r>
    </w:p>
    <w:p w14:paraId="50862E10" w14:textId="77777777" w:rsidR="007E51C9" w:rsidRPr="000F11B4" w:rsidRDefault="007E51C9" w:rsidP="007E51C9">
      <w:pPr>
        <w:rPr>
          <w:rFonts w:ascii="Times New Roman" w:hAnsi="Times New Roman" w:cs="Times New Roman"/>
          <w:sz w:val="24"/>
          <w:szCs w:val="24"/>
          <w:lang w:val="es-MX"/>
        </w:rPr>
      </w:pPr>
      <w:r w:rsidRPr="000F11B4">
        <w:rPr>
          <w:rFonts w:ascii="Times New Roman" w:hAnsi="Times New Roman" w:cs="Times New Roman"/>
          <w:sz w:val="24"/>
          <w:szCs w:val="24"/>
          <w:lang w:val="es-MX"/>
        </w:rPr>
        <w:t>EU</w:t>
      </w:r>
      <w:r w:rsidRPr="000F11B4">
        <w:rPr>
          <w:rFonts w:ascii="Times New Roman" w:hAnsi="Times New Roman" w:cs="Times New Roman"/>
          <w:sz w:val="24"/>
          <w:szCs w:val="24"/>
          <w:lang w:val="es-MX"/>
        </w:rPr>
        <w:tab/>
      </w:r>
      <w:r w:rsidRPr="000F11B4">
        <w:rPr>
          <w:rFonts w:ascii="Times New Roman" w:hAnsi="Times New Roman" w:cs="Times New Roman"/>
          <w:sz w:val="24"/>
          <w:szCs w:val="24"/>
          <w:lang w:val="es-MX"/>
        </w:rPr>
        <w:tab/>
      </w:r>
      <w:r w:rsidRPr="000F11B4">
        <w:rPr>
          <w:rFonts w:ascii="Times New Roman" w:hAnsi="Times New Roman" w:cs="Times New Roman"/>
          <w:sz w:val="24"/>
          <w:szCs w:val="24"/>
          <w:lang w:val="es-MX"/>
        </w:rPr>
        <w:tab/>
        <w:t>European Union</w:t>
      </w:r>
    </w:p>
    <w:p w14:paraId="46A1F068" w14:textId="0F4978F1"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FAO</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Food and Agriculture Organization</w:t>
      </w:r>
      <w:r w:rsidR="00BD2611" w:rsidRPr="000F11B4">
        <w:rPr>
          <w:rFonts w:ascii="Times New Roman" w:hAnsi="Times New Roman" w:cs="Times New Roman"/>
          <w:sz w:val="24"/>
          <w:szCs w:val="24"/>
          <w:lang w:val="en-GB"/>
        </w:rPr>
        <w:t xml:space="preserve"> of the United Nations</w:t>
      </w:r>
    </w:p>
    <w:p w14:paraId="4D90A264"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FASDEP</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Food and Agriculture Sector Development Policy</w:t>
      </w:r>
    </w:p>
    <w:p w14:paraId="40B2C3A6"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FC</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Fisheries Commission</w:t>
      </w:r>
    </w:p>
    <w:p w14:paraId="250891AC"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FCWC</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Fisheries Committee for the West Central Gulf of Guinea</w:t>
      </w:r>
    </w:p>
    <w:p w14:paraId="54C92935"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FTT</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FAO Thiaroye Technology</w:t>
      </w:r>
    </w:p>
    <w:p w14:paraId="443EB929"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GDP</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Gross Domestic Product</w:t>
      </w:r>
    </w:p>
    <w:p w14:paraId="35522ABE"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GAAHP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Ghana Aquatic Animal Health Policy</w:t>
      </w:r>
    </w:p>
    <w:p w14:paraId="2C3E947D"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GLSS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Ghana Living Standard Survey</w:t>
      </w:r>
    </w:p>
    <w:p w14:paraId="11346FD8" w14:textId="3E8A3041" w:rsidR="00F84335" w:rsidRPr="000F11B4" w:rsidRDefault="00F84335"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GMA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Ghana Maritime Authority </w:t>
      </w:r>
    </w:p>
    <w:p w14:paraId="799873D2" w14:textId="77777777" w:rsidR="00F84335"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GNADP</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Ghana National Aquaculture Development Plan</w:t>
      </w:r>
      <w:r w:rsidR="00F84335" w:rsidRPr="000F11B4">
        <w:rPr>
          <w:rFonts w:ascii="Times New Roman" w:hAnsi="Times New Roman" w:cs="Times New Roman"/>
          <w:sz w:val="24"/>
          <w:szCs w:val="24"/>
          <w:lang w:val="en-GB"/>
        </w:rPr>
        <w:t xml:space="preserve"> </w:t>
      </w:r>
    </w:p>
    <w:p w14:paraId="77D3549A" w14:textId="3C8239C6" w:rsidR="007E51C9" w:rsidRPr="000F11B4" w:rsidRDefault="00F84335"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GPHA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Ghana Ports and Harbours Authority</w:t>
      </w:r>
    </w:p>
    <w:p w14:paraId="016185F2" w14:textId="06C848F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ICCAT</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International Co</w:t>
      </w:r>
      <w:r w:rsidR="000D01E3" w:rsidRPr="000F11B4">
        <w:rPr>
          <w:rFonts w:ascii="Times New Roman" w:hAnsi="Times New Roman" w:cs="Times New Roman"/>
          <w:sz w:val="24"/>
          <w:szCs w:val="24"/>
          <w:lang w:val="en-GB"/>
        </w:rPr>
        <w:t>mmission</w:t>
      </w:r>
      <w:r w:rsidRPr="000F11B4">
        <w:rPr>
          <w:rFonts w:ascii="Times New Roman" w:hAnsi="Times New Roman" w:cs="Times New Roman"/>
          <w:sz w:val="24"/>
          <w:szCs w:val="24"/>
          <w:lang w:val="en-GB"/>
        </w:rPr>
        <w:t xml:space="preserve"> for the Conservation of Atlantic Tuna</w:t>
      </w:r>
      <w:r w:rsidR="000A74E0" w:rsidRPr="000F11B4">
        <w:rPr>
          <w:rFonts w:ascii="Times New Roman" w:hAnsi="Times New Roman" w:cs="Times New Roman"/>
          <w:sz w:val="24"/>
          <w:szCs w:val="24"/>
          <w:lang w:val="en-GB"/>
        </w:rPr>
        <w:t>s</w:t>
      </w:r>
    </w:p>
    <w:p w14:paraId="155C3AE8"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IEZ</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Inshore Exclusive Zone</w:t>
      </w:r>
    </w:p>
    <w:p w14:paraId="0E4C8D48" w14:textId="4461731B"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ILO</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International Labour Organization</w:t>
      </w:r>
    </w:p>
    <w:p w14:paraId="29D4CE93" w14:textId="77777777" w:rsidR="007E51C9" w:rsidRPr="000F11B4" w:rsidRDefault="007E51C9"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INDC</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Intended Nationally Determined Contribution </w:t>
      </w:r>
    </w:p>
    <w:p w14:paraId="466CB423"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t>IUU</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Illegal, Unreported, Unregulated</w:t>
      </w:r>
    </w:p>
    <w:p w14:paraId="53477596" w14:textId="77777777" w:rsidR="007E51C9" w:rsidRPr="000F11B4" w:rsidRDefault="007E51C9" w:rsidP="007E51C9">
      <w:pPr>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IWC</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International Whaling Commission </w:t>
      </w:r>
    </w:p>
    <w:p w14:paraId="2447B689" w14:textId="16733F1B" w:rsidR="00DB1841" w:rsidRPr="000F11B4" w:rsidRDefault="0068092E"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L I</w:t>
      </w:r>
      <w:r w:rsidR="00F90CF3" w:rsidRPr="000F11B4">
        <w:rPr>
          <w:rFonts w:ascii="Times New Roman" w:hAnsi="Times New Roman" w:cs="Times New Roman"/>
          <w:sz w:val="24"/>
          <w:szCs w:val="24"/>
          <w:lang w:val="en-GB"/>
        </w:rPr>
        <w:t xml:space="preserve"> </w:t>
      </w:r>
      <w:r w:rsidR="00F90CF3" w:rsidRPr="000F11B4">
        <w:rPr>
          <w:rFonts w:ascii="Times New Roman" w:hAnsi="Times New Roman" w:cs="Times New Roman"/>
          <w:sz w:val="24"/>
          <w:szCs w:val="24"/>
          <w:lang w:val="en-GB"/>
        </w:rPr>
        <w:tab/>
      </w:r>
      <w:r w:rsidR="00F90CF3" w:rsidRPr="000F11B4">
        <w:rPr>
          <w:rFonts w:ascii="Times New Roman" w:hAnsi="Times New Roman" w:cs="Times New Roman"/>
          <w:sz w:val="24"/>
          <w:szCs w:val="24"/>
          <w:lang w:val="en-GB"/>
        </w:rPr>
        <w:tab/>
      </w:r>
      <w:r w:rsidR="00F90CF3" w:rsidRPr="000F11B4">
        <w:rPr>
          <w:rFonts w:ascii="Times New Roman" w:hAnsi="Times New Roman" w:cs="Times New Roman"/>
          <w:sz w:val="24"/>
          <w:szCs w:val="24"/>
          <w:lang w:val="en-GB"/>
        </w:rPr>
        <w:tab/>
        <w:t xml:space="preserve">Legislative Instrument </w:t>
      </w:r>
    </w:p>
    <w:p w14:paraId="6E327784" w14:textId="10B163B6"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MCS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Monitoring</w:t>
      </w:r>
      <w:r w:rsidR="00BD2611"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Control and Surveillance</w:t>
      </w:r>
    </w:p>
    <w:p w14:paraId="211FE350"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MDGs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Millennium Development Goals</w:t>
      </w:r>
    </w:p>
    <w:p w14:paraId="5F603E51"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MFMP</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Marine Fisheries Management Plan</w:t>
      </w:r>
    </w:p>
    <w:p w14:paraId="0A43837E" w14:textId="77777777" w:rsidR="00F90CF3" w:rsidRPr="000F11B4" w:rsidRDefault="00A11341"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MMDAs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Metropolitan, Municipal and District Assemblies</w:t>
      </w:r>
    </w:p>
    <w:p w14:paraId="1346EF60" w14:textId="2359EA67" w:rsidR="00EB5A2A" w:rsidRPr="000F11B4" w:rsidRDefault="00EB5A2A"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MoFA</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Ministry of Food and Agriculture</w:t>
      </w:r>
    </w:p>
    <w:p w14:paraId="5B1838FC"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MoFAD</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Ministry of Fisheries and Aquaculture Development</w:t>
      </w:r>
    </w:p>
    <w:p w14:paraId="29A55B52" w14:textId="21F85F4A"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NAPA</w:t>
      </w:r>
      <w:r w:rsidR="004C44D7"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National Adaptation Programme of Action</w:t>
      </w:r>
    </w:p>
    <w:p w14:paraId="1A2E9C16" w14:textId="2E42AC25" w:rsidR="00411C5F" w:rsidRPr="000F11B4" w:rsidRDefault="00411C5F"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NDPC</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National Development Planning Commission</w:t>
      </w:r>
    </w:p>
    <w:p w14:paraId="5AA45A59" w14:textId="190CEB54" w:rsidR="00F90CF3" w:rsidRPr="000F11B4" w:rsidRDefault="00A11341"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NEPAD</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New Partnership for Africa</w:t>
      </w:r>
      <w:r w:rsidR="00627295"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Development</w:t>
      </w:r>
    </w:p>
    <w:p w14:paraId="6E2AF4C0" w14:textId="77777777" w:rsidR="00AF4EFE" w:rsidRPr="000F11B4" w:rsidRDefault="00AF4EFE"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NGOs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Non-Governmental Organizations </w:t>
      </w:r>
    </w:p>
    <w:p w14:paraId="6DB0414A" w14:textId="341A5CAA" w:rsidR="00A73979" w:rsidRPr="000F11B4" w:rsidRDefault="00A73979"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NIMS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National Integrated Maritime Strategy of the Republic of Ghana</w:t>
      </w:r>
    </w:p>
    <w:p w14:paraId="00FC6396"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NPFS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National Premix Fuel Secretariat</w:t>
      </w:r>
    </w:p>
    <w:p w14:paraId="6D853274"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OACPS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Organization of African, Caribbean and Pacific States</w:t>
      </w:r>
    </w:p>
    <w:p w14:paraId="29ED787D"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PAF</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Partnership for African Fisheries</w:t>
      </w:r>
    </w:p>
    <w:p w14:paraId="6A73C506" w14:textId="214CB976"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RFNs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002D13B0" w:rsidRPr="000F11B4">
        <w:rPr>
          <w:rFonts w:ascii="Times New Roman" w:hAnsi="Times New Roman" w:cs="Times New Roman"/>
          <w:sz w:val="24"/>
          <w:szCs w:val="24"/>
          <w:lang w:val="en-GB"/>
        </w:rPr>
        <w:t xml:space="preserve">Refrigeration Network Facilities </w:t>
      </w:r>
      <w:r w:rsidR="00411C5F" w:rsidRPr="000F11B4">
        <w:rPr>
          <w:rFonts w:ascii="Times New Roman" w:hAnsi="Times New Roman" w:cs="Times New Roman"/>
          <w:sz w:val="24"/>
          <w:szCs w:val="24"/>
          <w:lang w:val="en-GB"/>
        </w:rPr>
        <w:t>Project</w:t>
      </w:r>
    </w:p>
    <w:p w14:paraId="765A66BF" w14:textId="29C78469"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SDGs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004026D6" w:rsidRPr="000F11B4">
        <w:rPr>
          <w:rFonts w:ascii="Times New Roman" w:hAnsi="Times New Roman" w:cs="Times New Roman"/>
          <w:sz w:val="24"/>
          <w:szCs w:val="24"/>
          <w:lang w:val="en-GB"/>
        </w:rPr>
        <w:t xml:space="preserve">       </w:t>
      </w:r>
      <w:r w:rsidR="00474033" w:rsidRPr="000F11B4">
        <w:rPr>
          <w:rFonts w:ascii="Times New Roman" w:hAnsi="Times New Roman" w:cs="Times New Roman"/>
          <w:sz w:val="24"/>
          <w:szCs w:val="24"/>
          <w:lang w:val="en-GB"/>
        </w:rPr>
        <w:t xml:space="preserve">  </w:t>
      </w:r>
      <w:r w:rsidR="004026D6" w:rsidRPr="000F11B4">
        <w:rPr>
          <w:rFonts w:ascii="Times New Roman" w:hAnsi="Times New Roman" w:cs="Times New Roman"/>
          <w:sz w:val="24"/>
          <w:szCs w:val="24"/>
          <w:lang w:val="en-GB"/>
        </w:rPr>
        <w:t xml:space="preserve">   </w:t>
      </w:r>
      <w:r w:rsidR="00411C5F" w:rsidRPr="000F11B4">
        <w:rPr>
          <w:rFonts w:ascii="Times New Roman" w:hAnsi="Times New Roman" w:cs="Times New Roman"/>
          <w:sz w:val="24"/>
          <w:szCs w:val="24"/>
          <w:lang w:val="en-GB"/>
        </w:rPr>
        <w:t>United Nations Sustainable</w:t>
      </w:r>
      <w:r w:rsidRPr="000F11B4">
        <w:rPr>
          <w:rFonts w:ascii="Times New Roman" w:hAnsi="Times New Roman" w:cs="Times New Roman"/>
          <w:sz w:val="24"/>
          <w:szCs w:val="24"/>
          <w:lang w:val="en-GB"/>
        </w:rPr>
        <w:t xml:space="preserve"> Development Goals</w:t>
      </w:r>
    </w:p>
    <w:p w14:paraId="031337CD" w14:textId="77705D20" w:rsidR="00CC42E9" w:rsidRPr="000F11B4" w:rsidRDefault="00CC42E9" w:rsidP="00CC42E9">
      <w:pPr>
        <w:spacing w:after="120"/>
        <w:rPr>
          <w:rFonts w:ascii="Times New Roman" w:hAnsi="Times New Roman" w:cs="Times New Roman"/>
          <w:sz w:val="24"/>
          <w:szCs w:val="24"/>
          <w:lang w:val="en-GB"/>
        </w:rPr>
      </w:pPr>
      <w:r w:rsidRPr="000F11B4">
        <w:rPr>
          <w:rFonts w:ascii="Times New Roman" w:hAnsi="Times New Roman" w:cs="Times New Roman"/>
          <w:sz w:val="24"/>
          <w:szCs w:val="24"/>
          <w:lang w:val="en-GB"/>
        </w:rPr>
        <w:t>SFMP</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Sustainable Fisheries Management Programme </w:t>
      </w:r>
    </w:p>
    <w:p w14:paraId="680DCF17"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SHS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Senior High School</w:t>
      </w:r>
    </w:p>
    <w:p w14:paraId="652CA144" w14:textId="13EF0BA8" w:rsidR="003C625F" w:rsidRPr="000F11B4" w:rsidRDefault="003C625F"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SMTDP</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Sector Medium-Term Development Plan (2018-2021)</w:t>
      </w:r>
    </w:p>
    <w:p w14:paraId="74CE937F" w14:textId="2C2B8DD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UN</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United Nations</w:t>
      </w:r>
      <w:r w:rsidR="004D0C1F" w:rsidRPr="000F11B4">
        <w:rPr>
          <w:rFonts w:ascii="Times New Roman" w:hAnsi="Times New Roman" w:cs="Times New Roman"/>
          <w:sz w:val="24"/>
          <w:szCs w:val="24"/>
          <w:lang w:val="en-GB"/>
        </w:rPr>
        <w:t xml:space="preserve"> </w:t>
      </w:r>
    </w:p>
    <w:p w14:paraId="33FD6FCA" w14:textId="77777777" w:rsidR="00A11341" w:rsidRPr="000F11B4" w:rsidRDefault="00A11341" w:rsidP="00A11341">
      <w:pPr>
        <w:rPr>
          <w:rFonts w:ascii="Times New Roman" w:hAnsi="Times New Roman" w:cs="Times New Roman"/>
          <w:sz w:val="24"/>
          <w:szCs w:val="24"/>
          <w:lang w:val="en-GB"/>
        </w:rPr>
      </w:pPr>
      <w:r w:rsidRPr="000F11B4">
        <w:rPr>
          <w:rFonts w:ascii="Times New Roman" w:hAnsi="Times New Roman" w:cs="Times New Roman"/>
          <w:sz w:val="24"/>
          <w:szCs w:val="24"/>
          <w:lang w:val="en-GB"/>
        </w:rPr>
        <w:t>UNCRC</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UN Convention on the Right of the Child</w:t>
      </w:r>
    </w:p>
    <w:p w14:paraId="6F28C27D" w14:textId="11D04828" w:rsidR="003C625F" w:rsidRPr="000F11B4" w:rsidRDefault="003C625F" w:rsidP="0095022F">
      <w:pPr>
        <w:spacing w:after="120"/>
        <w:rPr>
          <w:rFonts w:ascii="Times New Roman" w:hAnsi="Times New Roman" w:cs="Times New Roman"/>
          <w:sz w:val="24"/>
          <w:szCs w:val="24"/>
          <w:lang w:val="en-GB"/>
        </w:rPr>
      </w:pPr>
      <w:r w:rsidRPr="000F11B4">
        <w:rPr>
          <w:rFonts w:ascii="Times New Roman" w:hAnsi="Times New Roman" w:cs="Times New Roman"/>
          <w:sz w:val="24"/>
          <w:szCs w:val="24"/>
          <w:lang w:val="en-GB"/>
        </w:rPr>
        <w:t>USAID</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United States Agency for International Development </w:t>
      </w:r>
    </w:p>
    <w:p w14:paraId="1D968E66" w14:textId="79F06C50" w:rsidR="00F90CF3" w:rsidRPr="000F11B4" w:rsidRDefault="00F90CF3"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VGMFG</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 xml:space="preserve">Voluntary Guidelines </w:t>
      </w:r>
      <w:r w:rsidR="00AB6370" w:rsidRPr="000F11B4">
        <w:rPr>
          <w:rFonts w:ascii="Times New Roman" w:hAnsi="Times New Roman" w:cs="Times New Roman"/>
          <w:sz w:val="24"/>
          <w:szCs w:val="24"/>
          <w:lang w:val="en-GB"/>
        </w:rPr>
        <w:t xml:space="preserve">for </w:t>
      </w:r>
      <w:r w:rsidRPr="000F11B4">
        <w:rPr>
          <w:rFonts w:ascii="Times New Roman" w:hAnsi="Times New Roman" w:cs="Times New Roman"/>
          <w:sz w:val="24"/>
          <w:szCs w:val="24"/>
          <w:lang w:val="en-GB"/>
        </w:rPr>
        <w:t>the Mark</w:t>
      </w:r>
      <w:r w:rsidR="00AB6370" w:rsidRPr="000F11B4">
        <w:rPr>
          <w:rFonts w:ascii="Times New Roman" w:hAnsi="Times New Roman" w:cs="Times New Roman"/>
          <w:sz w:val="24"/>
          <w:szCs w:val="24"/>
          <w:lang w:val="en-GB"/>
        </w:rPr>
        <w:t>ing</w:t>
      </w:r>
      <w:r w:rsidRPr="000F11B4">
        <w:rPr>
          <w:rFonts w:ascii="Times New Roman" w:hAnsi="Times New Roman" w:cs="Times New Roman"/>
          <w:sz w:val="24"/>
          <w:szCs w:val="24"/>
          <w:lang w:val="en-GB"/>
        </w:rPr>
        <w:t xml:space="preserve"> of Fish</w:t>
      </w:r>
      <w:r w:rsidR="00AB6370" w:rsidRPr="000F11B4">
        <w:rPr>
          <w:rFonts w:ascii="Times New Roman" w:hAnsi="Times New Roman" w:cs="Times New Roman"/>
          <w:sz w:val="24"/>
          <w:szCs w:val="24"/>
          <w:lang w:val="en-GB"/>
        </w:rPr>
        <w:t>ing</w:t>
      </w:r>
      <w:r w:rsidRPr="000F11B4">
        <w:rPr>
          <w:rFonts w:ascii="Times New Roman" w:hAnsi="Times New Roman" w:cs="Times New Roman"/>
          <w:sz w:val="24"/>
          <w:szCs w:val="24"/>
          <w:lang w:val="en-GB"/>
        </w:rPr>
        <w:t xml:space="preserve"> Gear</w:t>
      </w:r>
    </w:p>
    <w:p w14:paraId="33E1AB68" w14:textId="77777777" w:rsidR="00F90CF3" w:rsidRPr="000F11B4" w:rsidRDefault="00F90CF3"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VMS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Vessel Monitoring System</w:t>
      </w:r>
    </w:p>
    <w:p w14:paraId="5DB34E06" w14:textId="63B1CBD7" w:rsidR="00C03671" w:rsidRPr="000F11B4" w:rsidRDefault="00C03671" w:rsidP="00DB1841">
      <w:pPr>
        <w:rPr>
          <w:rFonts w:ascii="Times New Roman" w:hAnsi="Times New Roman" w:cs="Times New Roman"/>
          <w:sz w:val="24"/>
          <w:szCs w:val="24"/>
          <w:lang w:val="en-GB"/>
        </w:rPr>
      </w:pPr>
      <w:r w:rsidRPr="000F11B4">
        <w:rPr>
          <w:rFonts w:ascii="Times New Roman" w:hAnsi="Times New Roman" w:cs="Times New Roman"/>
          <w:sz w:val="24"/>
          <w:szCs w:val="24"/>
        </w:rPr>
        <w:t>VTMIS</w:t>
      </w:r>
      <w:r w:rsidRPr="000F11B4">
        <w:rPr>
          <w:rFonts w:ascii="Times New Roman" w:hAnsi="Times New Roman" w:cs="Times New Roman"/>
          <w:sz w:val="24"/>
          <w:szCs w:val="24"/>
        </w:rPr>
        <w:tab/>
      </w:r>
      <w:r w:rsidRPr="000F11B4">
        <w:rPr>
          <w:rFonts w:ascii="Times New Roman" w:hAnsi="Times New Roman" w:cs="Times New Roman"/>
          <w:sz w:val="24"/>
          <w:szCs w:val="24"/>
        </w:rPr>
        <w:tab/>
      </w:r>
      <w:r w:rsidRPr="000F11B4">
        <w:rPr>
          <w:rFonts w:ascii="Times New Roman" w:hAnsi="Times New Roman" w:cs="Times New Roman"/>
          <w:sz w:val="24"/>
          <w:szCs w:val="24"/>
          <w:lang w:val="en-GB"/>
        </w:rPr>
        <w:t xml:space="preserve">Vessel Traffic </w:t>
      </w:r>
      <w:r w:rsidR="00E263AC" w:rsidRPr="000F11B4">
        <w:rPr>
          <w:rFonts w:ascii="Times New Roman" w:hAnsi="Times New Roman" w:cs="Times New Roman"/>
          <w:sz w:val="24"/>
          <w:szCs w:val="24"/>
          <w:lang w:val="en-GB"/>
        </w:rPr>
        <w:t>Management</w:t>
      </w:r>
      <w:r w:rsidRPr="000F11B4">
        <w:rPr>
          <w:rFonts w:ascii="Times New Roman" w:hAnsi="Times New Roman" w:cs="Times New Roman"/>
          <w:sz w:val="24"/>
          <w:szCs w:val="24"/>
          <w:lang w:val="en-GB"/>
        </w:rPr>
        <w:t xml:space="preserve"> </w:t>
      </w:r>
      <w:r w:rsidR="005670C1"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t>Information System</w:t>
      </w:r>
    </w:p>
    <w:p w14:paraId="19E8555C" w14:textId="644B2448" w:rsidR="00CC3D73" w:rsidRPr="000F11B4" w:rsidRDefault="00CC3D73" w:rsidP="00DB1841">
      <w:pPr>
        <w:rPr>
          <w:rFonts w:ascii="Times New Roman" w:hAnsi="Times New Roman" w:cs="Times New Roman"/>
          <w:sz w:val="24"/>
          <w:szCs w:val="24"/>
          <w:lang w:val="en-GB"/>
        </w:rPr>
      </w:pPr>
      <w:r w:rsidRPr="000F11B4">
        <w:rPr>
          <w:rFonts w:ascii="Times New Roman" w:hAnsi="Times New Roman" w:cs="Times New Roman"/>
          <w:sz w:val="24"/>
          <w:szCs w:val="24"/>
          <w:lang w:val="en-GB"/>
        </w:rPr>
        <w:t>WFCL</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t>Worst Forms of Child Labour</w:t>
      </w:r>
    </w:p>
    <w:p w14:paraId="0F0024D6" w14:textId="77777777" w:rsidR="004514BE" w:rsidRPr="000F11B4" w:rsidRDefault="004514BE" w:rsidP="00427D0A">
      <w:pPr>
        <w:pStyle w:val="Heading11"/>
        <w:spacing w:after="120"/>
        <w:ind w:left="0" w:firstLine="0"/>
        <w:rPr>
          <w:rFonts w:ascii="Times New Roman" w:hAnsi="Times New Roman" w:cs="Times New Roman"/>
          <w:b/>
          <w:color w:val="auto"/>
          <w:sz w:val="24"/>
          <w:szCs w:val="24"/>
          <w:lang w:val="en-GB"/>
        </w:rPr>
      </w:pPr>
    </w:p>
    <w:p w14:paraId="1391DA45" w14:textId="77777777" w:rsidR="004514BE" w:rsidRPr="000F11B4" w:rsidRDefault="004514BE" w:rsidP="00427D0A">
      <w:pPr>
        <w:pStyle w:val="Heading11"/>
        <w:spacing w:after="120"/>
        <w:ind w:left="0" w:firstLine="0"/>
        <w:rPr>
          <w:rFonts w:ascii="Times New Roman" w:hAnsi="Times New Roman" w:cs="Times New Roman"/>
          <w:b/>
          <w:color w:val="auto"/>
          <w:sz w:val="24"/>
          <w:szCs w:val="24"/>
          <w:lang w:val="en-GB"/>
        </w:rPr>
      </w:pPr>
    </w:p>
    <w:p w14:paraId="5D6F4934" w14:textId="77777777" w:rsidR="004514BE" w:rsidRPr="000F11B4" w:rsidRDefault="004514BE" w:rsidP="00427D0A">
      <w:pPr>
        <w:pStyle w:val="Heading11"/>
        <w:spacing w:after="120"/>
        <w:ind w:left="0" w:firstLine="0"/>
        <w:rPr>
          <w:rFonts w:ascii="Times New Roman" w:hAnsi="Times New Roman" w:cs="Times New Roman"/>
          <w:b/>
          <w:color w:val="auto"/>
          <w:sz w:val="24"/>
          <w:szCs w:val="24"/>
          <w:lang w:val="en-GB"/>
        </w:rPr>
      </w:pPr>
    </w:p>
    <w:p w14:paraId="3B677BC5" w14:textId="53664536" w:rsidR="00467087" w:rsidRPr="000F11B4" w:rsidRDefault="00AC35CB" w:rsidP="00427D0A">
      <w:pPr>
        <w:pStyle w:val="Heading11"/>
        <w:spacing w:after="120"/>
        <w:ind w:left="0" w:firstLine="0"/>
        <w:rPr>
          <w:rFonts w:ascii="Times New Roman" w:hAnsi="Times New Roman" w:cs="Times New Roman"/>
          <w:b/>
          <w:bCs/>
          <w:color w:val="auto"/>
          <w:sz w:val="24"/>
          <w:szCs w:val="24"/>
          <w:highlight w:val="yellow"/>
          <w:lang w:val="en-GB"/>
        </w:rPr>
      </w:pPr>
      <w:bookmarkStart w:id="2" w:name="_Toc105842507"/>
      <w:r w:rsidRPr="000F11B4">
        <w:rPr>
          <w:rFonts w:ascii="Times New Roman" w:hAnsi="Times New Roman" w:cs="Times New Roman"/>
          <w:b/>
          <w:color w:val="auto"/>
          <w:sz w:val="24"/>
          <w:szCs w:val="24"/>
          <w:lang w:val="en-GB"/>
        </w:rPr>
        <w:lastRenderedPageBreak/>
        <w:t>FOREWORD</w:t>
      </w:r>
      <w:bookmarkEnd w:id="2"/>
      <w:r w:rsidRPr="000F11B4">
        <w:rPr>
          <w:rFonts w:ascii="Times New Roman" w:hAnsi="Times New Roman" w:cs="Times New Roman"/>
          <w:b/>
          <w:color w:val="auto"/>
          <w:sz w:val="24"/>
          <w:szCs w:val="24"/>
          <w:lang w:val="en-GB"/>
        </w:rPr>
        <w:t xml:space="preserve"> </w:t>
      </w:r>
    </w:p>
    <w:p w14:paraId="62F3619D" w14:textId="3B80F91B" w:rsidR="00DB3EAA" w:rsidRPr="000F11B4" w:rsidRDefault="00D71281" w:rsidP="00180844">
      <w:pPr>
        <w:spacing w:after="0"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Ghana is endowed with important marine and freshwater fishery resources and for centuries these </w:t>
      </w:r>
      <w:r w:rsidR="00DB3EAA" w:rsidRPr="000F11B4">
        <w:rPr>
          <w:rFonts w:ascii="Times New Roman" w:eastAsia="Calibri" w:hAnsi="Times New Roman" w:cs="Times New Roman"/>
          <w:sz w:val="24"/>
          <w:szCs w:val="24"/>
          <w:lang w:val="en-GB"/>
        </w:rPr>
        <w:t xml:space="preserve">resources have </w:t>
      </w:r>
      <w:r w:rsidRPr="000F11B4">
        <w:rPr>
          <w:rFonts w:ascii="Times New Roman" w:eastAsia="Calibri" w:hAnsi="Times New Roman" w:cs="Times New Roman"/>
          <w:sz w:val="24"/>
          <w:szCs w:val="24"/>
          <w:lang w:val="en-GB"/>
        </w:rPr>
        <w:t xml:space="preserve">constituted </w:t>
      </w:r>
      <w:r w:rsidR="00713CED" w:rsidRPr="000F11B4">
        <w:rPr>
          <w:rFonts w:ascii="Times New Roman" w:eastAsia="Calibri" w:hAnsi="Times New Roman" w:cs="Times New Roman"/>
          <w:sz w:val="24"/>
          <w:szCs w:val="24"/>
          <w:lang w:val="en-GB"/>
        </w:rPr>
        <w:t xml:space="preserve">one of </w:t>
      </w:r>
      <w:r w:rsidR="00DB3EAA" w:rsidRPr="000F11B4">
        <w:rPr>
          <w:rFonts w:ascii="Times New Roman" w:eastAsia="Calibri" w:hAnsi="Times New Roman" w:cs="Times New Roman"/>
          <w:sz w:val="24"/>
          <w:szCs w:val="24"/>
          <w:lang w:val="en-GB"/>
        </w:rPr>
        <w:t>the economic backbone</w:t>
      </w:r>
      <w:r w:rsidR="00713CED" w:rsidRPr="000F11B4">
        <w:rPr>
          <w:rFonts w:ascii="Times New Roman" w:eastAsia="Calibri" w:hAnsi="Times New Roman" w:cs="Times New Roman"/>
          <w:sz w:val="24"/>
          <w:szCs w:val="24"/>
          <w:lang w:val="en-GB"/>
        </w:rPr>
        <w:t>s</w:t>
      </w:r>
      <w:r w:rsidR="00DB3EAA" w:rsidRPr="000F11B4">
        <w:rPr>
          <w:rFonts w:ascii="Times New Roman" w:eastAsia="Calibri" w:hAnsi="Times New Roman" w:cs="Times New Roman"/>
          <w:sz w:val="24"/>
          <w:szCs w:val="24"/>
          <w:lang w:val="en-GB"/>
        </w:rPr>
        <w:t xml:space="preserve"> </w:t>
      </w:r>
      <w:r w:rsidR="00713CED" w:rsidRPr="000F11B4">
        <w:rPr>
          <w:rFonts w:ascii="Times New Roman" w:eastAsia="Calibri" w:hAnsi="Times New Roman" w:cs="Times New Roman"/>
          <w:sz w:val="24"/>
          <w:szCs w:val="24"/>
          <w:lang w:val="en-GB"/>
        </w:rPr>
        <w:t xml:space="preserve">for </w:t>
      </w:r>
      <w:r w:rsidRPr="000F11B4">
        <w:rPr>
          <w:rFonts w:ascii="Times New Roman" w:eastAsia="Calibri" w:hAnsi="Times New Roman" w:cs="Times New Roman"/>
          <w:sz w:val="24"/>
          <w:szCs w:val="24"/>
          <w:lang w:val="en-GB"/>
        </w:rPr>
        <w:t>the country</w:t>
      </w:r>
      <w:r w:rsidR="00713CED" w:rsidRPr="000F11B4">
        <w:rPr>
          <w:rFonts w:ascii="Times New Roman" w:eastAsia="Calibri" w:hAnsi="Times New Roman" w:cs="Times New Roman"/>
          <w:sz w:val="24"/>
          <w:szCs w:val="24"/>
          <w:lang w:val="en-GB"/>
        </w:rPr>
        <w:t xml:space="preserve">. The </w:t>
      </w:r>
      <w:r w:rsidR="00DB3EAA" w:rsidRPr="000F11B4">
        <w:rPr>
          <w:rFonts w:ascii="Times New Roman" w:eastAsia="Calibri" w:hAnsi="Times New Roman" w:cs="Times New Roman"/>
          <w:sz w:val="24"/>
          <w:szCs w:val="24"/>
          <w:lang w:val="en-GB"/>
        </w:rPr>
        <w:t>artisanal fishers and fish processors</w:t>
      </w:r>
      <w:r w:rsidR="00713CED" w:rsidRPr="000F11B4">
        <w:rPr>
          <w:rFonts w:ascii="Times New Roman" w:eastAsia="Calibri" w:hAnsi="Times New Roman" w:cs="Times New Roman"/>
          <w:sz w:val="24"/>
          <w:szCs w:val="24"/>
          <w:lang w:val="en-GB"/>
        </w:rPr>
        <w:t xml:space="preserve"> who mainly constitute the many fishing communities</w:t>
      </w:r>
      <w:r w:rsidR="00147AE4" w:rsidRPr="000F11B4">
        <w:rPr>
          <w:rFonts w:ascii="Times New Roman" w:eastAsia="Calibri" w:hAnsi="Times New Roman" w:cs="Times New Roman"/>
          <w:sz w:val="24"/>
          <w:szCs w:val="24"/>
          <w:lang w:val="en-GB"/>
        </w:rPr>
        <w:t xml:space="preserve"> in the country</w:t>
      </w:r>
      <w:r w:rsidR="00713CED" w:rsidRPr="000F11B4">
        <w:rPr>
          <w:rFonts w:ascii="Times New Roman" w:eastAsia="Calibri" w:hAnsi="Times New Roman" w:cs="Times New Roman"/>
          <w:sz w:val="24"/>
          <w:szCs w:val="24"/>
          <w:lang w:val="en-GB"/>
        </w:rPr>
        <w:t>, have relied heavily on fish</w:t>
      </w:r>
      <w:r w:rsidR="00147AE4" w:rsidRPr="000F11B4">
        <w:rPr>
          <w:rFonts w:ascii="Times New Roman" w:eastAsia="Calibri" w:hAnsi="Times New Roman" w:cs="Times New Roman"/>
          <w:sz w:val="24"/>
          <w:szCs w:val="24"/>
          <w:lang w:val="en-GB"/>
        </w:rPr>
        <w:t>ery</w:t>
      </w:r>
      <w:r w:rsidR="00713CED" w:rsidRPr="000F11B4">
        <w:rPr>
          <w:rFonts w:ascii="Times New Roman" w:eastAsia="Calibri" w:hAnsi="Times New Roman" w:cs="Times New Roman"/>
          <w:sz w:val="24"/>
          <w:szCs w:val="24"/>
          <w:lang w:val="en-GB"/>
        </w:rPr>
        <w:t xml:space="preserve"> resources </w:t>
      </w:r>
      <w:r w:rsidR="00DB3EAA" w:rsidRPr="000F11B4">
        <w:rPr>
          <w:rFonts w:ascii="Times New Roman" w:eastAsia="Calibri" w:hAnsi="Times New Roman" w:cs="Times New Roman"/>
          <w:sz w:val="24"/>
          <w:szCs w:val="24"/>
          <w:lang w:val="en-GB"/>
        </w:rPr>
        <w:t xml:space="preserve">and will continue to </w:t>
      </w:r>
      <w:r w:rsidR="00147AE4" w:rsidRPr="000F11B4">
        <w:rPr>
          <w:rFonts w:ascii="Times New Roman" w:eastAsia="Calibri" w:hAnsi="Times New Roman" w:cs="Times New Roman"/>
          <w:sz w:val="24"/>
          <w:szCs w:val="24"/>
          <w:lang w:val="en-GB"/>
        </w:rPr>
        <w:t>do so</w:t>
      </w:r>
      <w:r w:rsidR="00713CED" w:rsidRPr="000F11B4">
        <w:rPr>
          <w:rFonts w:ascii="Times New Roman" w:eastAsia="Calibri" w:hAnsi="Times New Roman" w:cs="Times New Roman"/>
          <w:sz w:val="24"/>
          <w:szCs w:val="24"/>
          <w:lang w:val="en-GB"/>
        </w:rPr>
        <w:t xml:space="preserve"> for their </w:t>
      </w:r>
      <w:r w:rsidR="00DB3EAA" w:rsidRPr="000F11B4">
        <w:rPr>
          <w:rFonts w:ascii="Times New Roman" w:eastAsia="Calibri" w:hAnsi="Times New Roman" w:cs="Times New Roman"/>
          <w:sz w:val="24"/>
          <w:szCs w:val="24"/>
          <w:lang w:val="en-GB"/>
        </w:rPr>
        <w:t xml:space="preserve">main </w:t>
      </w:r>
      <w:r w:rsidR="00713CED" w:rsidRPr="000F11B4">
        <w:rPr>
          <w:rFonts w:ascii="Times New Roman" w:eastAsia="Calibri" w:hAnsi="Times New Roman" w:cs="Times New Roman"/>
          <w:sz w:val="24"/>
          <w:szCs w:val="24"/>
          <w:lang w:val="en-GB"/>
        </w:rPr>
        <w:t xml:space="preserve">economic sustenance. Accordingly, the National Fisheries and Aquaculture Policy </w:t>
      </w:r>
      <w:r w:rsidR="0077510B" w:rsidRPr="000F11B4">
        <w:rPr>
          <w:rFonts w:ascii="Times New Roman" w:eastAsia="Calibri" w:hAnsi="Times New Roman" w:cs="Times New Roman"/>
          <w:sz w:val="24"/>
          <w:szCs w:val="24"/>
          <w:lang w:val="en-GB"/>
        </w:rPr>
        <w:t xml:space="preserve">(NFAP) </w:t>
      </w:r>
      <w:r w:rsidR="00713CED" w:rsidRPr="000F11B4">
        <w:rPr>
          <w:rFonts w:ascii="Times New Roman" w:eastAsia="Calibri" w:hAnsi="Times New Roman" w:cs="Times New Roman"/>
          <w:sz w:val="24"/>
          <w:szCs w:val="24"/>
          <w:lang w:val="en-GB"/>
        </w:rPr>
        <w:t>which was developed in 2008 addressed issues including strong research capacity, biological and socio-economic environment, with a view to significantly bridging the gap between national fish demand and supply.</w:t>
      </w:r>
    </w:p>
    <w:p w14:paraId="5DE14751" w14:textId="77777777" w:rsidR="00180844" w:rsidRPr="000F11B4" w:rsidRDefault="00180844" w:rsidP="00180844">
      <w:pPr>
        <w:spacing w:after="0" w:line="240" w:lineRule="auto"/>
        <w:jc w:val="both"/>
        <w:rPr>
          <w:rFonts w:ascii="Times New Roman" w:eastAsia="Calibri" w:hAnsi="Times New Roman" w:cs="Times New Roman"/>
          <w:sz w:val="24"/>
          <w:szCs w:val="24"/>
          <w:lang w:val="en-GB"/>
        </w:rPr>
      </w:pPr>
    </w:p>
    <w:p w14:paraId="6D2958A9" w14:textId="5D7A64FC" w:rsidR="00B81217" w:rsidRPr="000F11B4" w:rsidRDefault="00D71281" w:rsidP="00180844">
      <w:pPr>
        <w:spacing w:after="0"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T</w:t>
      </w:r>
      <w:r w:rsidR="00B81217" w:rsidRPr="000F11B4">
        <w:rPr>
          <w:rFonts w:ascii="Times New Roman" w:eastAsia="Calibri" w:hAnsi="Times New Roman" w:cs="Times New Roman"/>
          <w:sz w:val="24"/>
          <w:szCs w:val="24"/>
          <w:lang w:val="en-GB"/>
        </w:rPr>
        <w:t xml:space="preserve">o enable the many fishing communities in the </w:t>
      </w:r>
      <w:r w:rsidR="00180844" w:rsidRPr="000F11B4">
        <w:rPr>
          <w:rFonts w:ascii="Times New Roman" w:eastAsia="Calibri" w:hAnsi="Times New Roman" w:cs="Times New Roman"/>
          <w:sz w:val="24"/>
          <w:szCs w:val="24"/>
          <w:lang w:val="en-GB"/>
        </w:rPr>
        <w:t>country,</w:t>
      </w:r>
      <w:r w:rsidR="00B81217" w:rsidRPr="000F11B4">
        <w:rPr>
          <w:rFonts w:ascii="Times New Roman" w:eastAsia="Calibri" w:hAnsi="Times New Roman" w:cs="Times New Roman"/>
          <w:sz w:val="24"/>
          <w:szCs w:val="24"/>
          <w:lang w:val="en-GB"/>
        </w:rPr>
        <w:t xml:space="preserve"> take full advantage of these resources, there is the need to harness these resources in a sustainable manner. In this way the fishery sector will contribute efficiently and effectively to the transformation agenda of the country and enable Ghana take full advantage of global trade and investment. In this regard it is essential to develop a robust national fisheries and aquaculture policy that addresses current and emerging domestic and international issues as well as challenges confronting the sector.</w:t>
      </w:r>
    </w:p>
    <w:p w14:paraId="2D573EFC" w14:textId="77777777" w:rsidR="00180844" w:rsidRPr="000F11B4" w:rsidRDefault="00180844" w:rsidP="00180844">
      <w:pPr>
        <w:spacing w:after="0" w:line="240" w:lineRule="auto"/>
        <w:jc w:val="both"/>
        <w:rPr>
          <w:rFonts w:ascii="Times New Roman" w:eastAsia="Calibri" w:hAnsi="Times New Roman" w:cs="Times New Roman"/>
          <w:sz w:val="24"/>
          <w:szCs w:val="24"/>
          <w:lang w:val="en-GB"/>
        </w:rPr>
      </w:pPr>
    </w:p>
    <w:p w14:paraId="35CC1CCD" w14:textId="5B9990DC" w:rsidR="0077510B" w:rsidRPr="000F11B4" w:rsidRDefault="0077510B" w:rsidP="003E7498">
      <w:pPr>
        <w:spacing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The </w:t>
      </w:r>
      <w:r w:rsidR="00713CED" w:rsidRPr="000F11B4">
        <w:rPr>
          <w:rFonts w:ascii="Times New Roman" w:eastAsia="Calibri" w:hAnsi="Times New Roman" w:cs="Times New Roman"/>
          <w:sz w:val="24"/>
          <w:szCs w:val="24"/>
          <w:lang w:val="en-GB"/>
        </w:rPr>
        <w:t>Government</w:t>
      </w:r>
      <w:r w:rsidRPr="000F11B4">
        <w:rPr>
          <w:rFonts w:ascii="Times New Roman" w:eastAsia="Calibri" w:hAnsi="Times New Roman" w:cs="Times New Roman"/>
          <w:sz w:val="24"/>
          <w:szCs w:val="24"/>
          <w:lang w:val="en-GB"/>
        </w:rPr>
        <w:t xml:space="preserve"> of Ghana,</w:t>
      </w:r>
      <w:r w:rsidR="00713CED" w:rsidRPr="000F11B4">
        <w:rPr>
          <w:rFonts w:ascii="Times New Roman" w:eastAsia="Calibri" w:hAnsi="Times New Roman" w:cs="Times New Roman"/>
          <w:sz w:val="24"/>
          <w:szCs w:val="24"/>
          <w:lang w:val="en-GB"/>
        </w:rPr>
        <w:t xml:space="preserve"> in collaboration with stakeholders in the sector</w:t>
      </w:r>
      <w:r w:rsidRPr="000F11B4">
        <w:rPr>
          <w:rFonts w:ascii="Times New Roman" w:eastAsia="Calibri" w:hAnsi="Times New Roman" w:cs="Times New Roman"/>
          <w:sz w:val="24"/>
          <w:szCs w:val="24"/>
          <w:lang w:val="en-GB"/>
        </w:rPr>
        <w:t xml:space="preserve">, </w:t>
      </w:r>
      <w:r w:rsidR="00713CED" w:rsidRPr="000F11B4">
        <w:rPr>
          <w:rFonts w:ascii="Times New Roman" w:eastAsia="Calibri" w:hAnsi="Times New Roman" w:cs="Times New Roman"/>
          <w:sz w:val="24"/>
          <w:szCs w:val="24"/>
          <w:lang w:val="en-GB"/>
        </w:rPr>
        <w:t xml:space="preserve">implemented the </w:t>
      </w:r>
      <w:r w:rsidRPr="000F11B4">
        <w:rPr>
          <w:rFonts w:ascii="Times New Roman" w:eastAsia="Calibri" w:hAnsi="Times New Roman" w:cs="Times New Roman"/>
          <w:sz w:val="24"/>
          <w:szCs w:val="24"/>
          <w:lang w:val="en-GB"/>
        </w:rPr>
        <w:t xml:space="preserve">2008 </w:t>
      </w:r>
      <w:r w:rsidR="00713CED" w:rsidRPr="000F11B4">
        <w:rPr>
          <w:rFonts w:ascii="Times New Roman" w:eastAsia="Calibri" w:hAnsi="Times New Roman" w:cs="Times New Roman"/>
          <w:sz w:val="24"/>
          <w:szCs w:val="24"/>
          <w:lang w:val="en-GB"/>
        </w:rPr>
        <w:t xml:space="preserve">National Fisheries and Aquaculture Policy. </w:t>
      </w:r>
      <w:r w:rsidRPr="000F11B4">
        <w:rPr>
          <w:rFonts w:ascii="Times New Roman" w:eastAsia="Calibri" w:hAnsi="Times New Roman" w:cs="Times New Roman"/>
          <w:sz w:val="24"/>
          <w:szCs w:val="24"/>
          <w:lang w:val="en-GB"/>
        </w:rPr>
        <w:t xml:space="preserve">Significant changes have occurred in the fisheries sector at both national and international levels </w:t>
      </w:r>
      <w:r w:rsidR="00713CED" w:rsidRPr="000F11B4">
        <w:rPr>
          <w:rFonts w:ascii="Times New Roman" w:eastAsia="Calibri" w:hAnsi="Times New Roman" w:cs="Times New Roman"/>
          <w:sz w:val="24"/>
          <w:szCs w:val="24"/>
          <w:lang w:val="en-GB"/>
        </w:rPr>
        <w:t xml:space="preserve">since the </w:t>
      </w:r>
      <w:r w:rsidRPr="000F11B4">
        <w:rPr>
          <w:rFonts w:ascii="Times New Roman" w:eastAsia="Calibri" w:hAnsi="Times New Roman" w:cs="Times New Roman"/>
          <w:sz w:val="24"/>
          <w:szCs w:val="24"/>
          <w:lang w:val="en-GB"/>
        </w:rPr>
        <w:t>NFAP</w:t>
      </w:r>
      <w:r w:rsidR="00713CED" w:rsidRPr="000F11B4">
        <w:rPr>
          <w:rFonts w:ascii="Times New Roman" w:eastAsia="Calibri" w:hAnsi="Times New Roman" w:cs="Times New Roman"/>
          <w:sz w:val="24"/>
          <w:szCs w:val="24"/>
          <w:lang w:val="en-GB"/>
        </w:rPr>
        <w:t xml:space="preserve"> came into effect </w:t>
      </w:r>
      <w:r w:rsidRPr="000F11B4">
        <w:rPr>
          <w:rFonts w:ascii="Times New Roman" w:eastAsia="Calibri" w:hAnsi="Times New Roman" w:cs="Times New Roman"/>
          <w:sz w:val="24"/>
          <w:szCs w:val="24"/>
          <w:lang w:val="en-GB"/>
        </w:rPr>
        <w:t>over a decade ago</w:t>
      </w:r>
      <w:r w:rsidR="00713CED" w:rsidRPr="000F11B4">
        <w:rPr>
          <w:rFonts w:ascii="Times New Roman" w:eastAsia="Calibri" w:hAnsi="Times New Roman" w:cs="Times New Roman"/>
          <w:sz w:val="24"/>
          <w:szCs w:val="24"/>
          <w:lang w:val="en-GB"/>
        </w:rPr>
        <w:t>. Currently t</w:t>
      </w:r>
      <w:r w:rsidR="00767D9C" w:rsidRPr="000F11B4">
        <w:rPr>
          <w:rFonts w:ascii="Times New Roman" w:eastAsia="Calibri" w:hAnsi="Times New Roman" w:cs="Times New Roman"/>
          <w:sz w:val="24"/>
          <w:szCs w:val="24"/>
          <w:lang w:val="en-GB"/>
        </w:rPr>
        <w:t xml:space="preserve">he </w:t>
      </w:r>
      <w:r w:rsidR="00713CED" w:rsidRPr="000F11B4">
        <w:rPr>
          <w:rFonts w:ascii="Times New Roman" w:eastAsia="Calibri" w:hAnsi="Times New Roman" w:cs="Times New Roman"/>
          <w:sz w:val="24"/>
          <w:szCs w:val="24"/>
          <w:lang w:val="en-GB"/>
        </w:rPr>
        <w:t xml:space="preserve">fisheries </w:t>
      </w:r>
      <w:r w:rsidR="00485C92" w:rsidRPr="000F11B4">
        <w:rPr>
          <w:rFonts w:ascii="Times New Roman" w:eastAsia="Calibri" w:hAnsi="Times New Roman" w:cs="Times New Roman"/>
          <w:sz w:val="24"/>
          <w:szCs w:val="24"/>
          <w:lang w:val="en-GB"/>
        </w:rPr>
        <w:t xml:space="preserve">and aquaculture </w:t>
      </w:r>
      <w:r w:rsidR="00767D9C" w:rsidRPr="000F11B4">
        <w:rPr>
          <w:rFonts w:ascii="Times New Roman" w:eastAsia="Calibri" w:hAnsi="Times New Roman" w:cs="Times New Roman"/>
          <w:sz w:val="24"/>
          <w:szCs w:val="24"/>
          <w:lang w:val="en-GB"/>
        </w:rPr>
        <w:t xml:space="preserve">sector is confronted with </w:t>
      </w:r>
      <w:r w:rsidR="003E42D9" w:rsidRPr="000F11B4">
        <w:rPr>
          <w:rFonts w:ascii="Times New Roman" w:eastAsia="Calibri" w:hAnsi="Times New Roman" w:cs="Times New Roman"/>
          <w:sz w:val="24"/>
          <w:szCs w:val="24"/>
          <w:lang w:val="en-GB"/>
        </w:rPr>
        <w:t xml:space="preserve">a number of </w:t>
      </w:r>
      <w:r w:rsidR="00767D9C" w:rsidRPr="000F11B4">
        <w:rPr>
          <w:rFonts w:ascii="Times New Roman" w:eastAsia="Calibri" w:hAnsi="Times New Roman" w:cs="Times New Roman"/>
          <w:sz w:val="24"/>
          <w:szCs w:val="24"/>
          <w:lang w:val="en-GB"/>
        </w:rPr>
        <w:t>challenges</w:t>
      </w:r>
      <w:r w:rsidR="003E42D9" w:rsidRPr="000F11B4">
        <w:rPr>
          <w:rFonts w:ascii="Times New Roman" w:eastAsia="Calibri" w:hAnsi="Times New Roman" w:cs="Times New Roman"/>
          <w:sz w:val="24"/>
          <w:szCs w:val="24"/>
          <w:lang w:val="en-GB"/>
        </w:rPr>
        <w:t xml:space="preserve"> including</w:t>
      </w:r>
      <w:r w:rsidRPr="000F11B4">
        <w:rPr>
          <w:rFonts w:ascii="Times New Roman" w:eastAsia="Calibri" w:hAnsi="Times New Roman" w:cs="Times New Roman"/>
          <w:sz w:val="24"/>
          <w:szCs w:val="24"/>
          <w:lang w:val="en-GB"/>
        </w:rPr>
        <w:t>:</w:t>
      </w:r>
    </w:p>
    <w:p w14:paraId="164EF272" w14:textId="77777777" w:rsidR="0077510B" w:rsidRPr="000F11B4" w:rsidRDefault="003E42D9" w:rsidP="00AB3C8D">
      <w:pPr>
        <w:pStyle w:val="ListParagraph"/>
        <w:numPr>
          <w:ilvl w:val="0"/>
          <w:numId w:val="47"/>
        </w:numPr>
        <w:spacing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illegal fishing, </w:t>
      </w:r>
    </w:p>
    <w:p w14:paraId="3AEF2B28" w14:textId="77777777" w:rsidR="0077510B" w:rsidRPr="000F11B4" w:rsidRDefault="003E42D9" w:rsidP="00AB3C8D">
      <w:pPr>
        <w:pStyle w:val="ListParagraph"/>
        <w:numPr>
          <w:ilvl w:val="0"/>
          <w:numId w:val="47"/>
        </w:numPr>
        <w:spacing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high post-harvest losses, </w:t>
      </w:r>
    </w:p>
    <w:p w14:paraId="29BC527F" w14:textId="77777777" w:rsidR="0077510B" w:rsidRPr="000F11B4" w:rsidRDefault="003E42D9" w:rsidP="00AB3C8D">
      <w:pPr>
        <w:pStyle w:val="ListParagraph"/>
        <w:numPr>
          <w:ilvl w:val="0"/>
          <w:numId w:val="47"/>
        </w:numPr>
        <w:spacing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inadequate human, technological, and infrastructural capacity, </w:t>
      </w:r>
    </w:p>
    <w:p w14:paraId="2AFB39DC" w14:textId="02CE6AB2" w:rsidR="0077510B" w:rsidRPr="000F11B4" w:rsidRDefault="00030B15" w:rsidP="00AB3C8D">
      <w:pPr>
        <w:pStyle w:val="ListParagraph"/>
        <w:numPr>
          <w:ilvl w:val="0"/>
          <w:numId w:val="47"/>
        </w:numPr>
        <w:spacing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high cost of aquaculture inputs</w:t>
      </w:r>
      <w:r w:rsidR="0077510B" w:rsidRPr="000F11B4">
        <w:rPr>
          <w:rFonts w:ascii="Times New Roman" w:eastAsia="Calibri" w:hAnsi="Times New Roman" w:cs="Times New Roman"/>
          <w:sz w:val="24"/>
          <w:szCs w:val="24"/>
          <w:lang w:val="en-GB"/>
        </w:rPr>
        <w:t>,</w:t>
      </w:r>
      <w:r w:rsidRPr="000F11B4">
        <w:rPr>
          <w:rFonts w:ascii="Times New Roman" w:eastAsia="Calibri" w:hAnsi="Times New Roman" w:cs="Times New Roman"/>
          <w:sz w:val="24"/>
          <w:szCs w:val="24"/>
          <w:lang w:val="en-GB"/>
        </w:rPr>
        <w:t xml:space="preserve"> and </w:t>
      </w:r>
    </w:p>
    <w:p w14:paraId="201DA805" w14:textId="77777777" w:rsidR="0077510B" w:rsidRPr="000F11B4" w:rsidRDefault="00030B15" w:rsidP="00180844">
      <w:pPr>
        <w:pStyle w:val="ListParagraph"/>
        <w:numPr>
          <w:ilvl w:val="0"/>
          <w:numId w:val="47"/>
        </w:numPr>
        <w:spacing w:after="0"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limited access to quality fingerlings for aquaculture production</w:t>
      </w:r>
      <w:r w:rsidR="004E73AB" w:rsidRPr="000F11B4">
        <w:rPr>
          <w:rFonts w:ascii="Times New Roman" w:eastAsia="Calibri" w:hAnsi="Times New Roman" w:cs="Times New Roman"/>
          <w:sz w:val="24"/>
          <w:szCs w:val="24"/>
          <w:lang w:val="en-GB"/>
        </w:rPr>
        <w:t xml:space="preserve">. </w:t>
      </w:r>
    </w:p>
    <w:p w14:paraId="037B6829" w14:textId="77777777" w:rsidR="00180844" w:rsidRPr="000F11B4" w:rsidRDefault="00180844" w:rsidP="00180844">
      <w:pPr>
        <w:spacing w:after="0" w:line="240" w:lineRule="auto"/>
        <w:jc w:val="both"/>
        <w:rPr>
          <w:rFonts w:ascii="Times New Roman" w:eastAsia="Calibri" w:hAnsi="Times New Roman" w:cs="Times New Roman"/>
          <w:sz w:val="24"/>
          <w:szCs w:val="24"/>
          <w:lang w:val="en-GB"/>
        </w:rPr>
      </w:pPr>
      <w:bookmarkStart w:id="3" w:name="_Hlk97713947"/>
    </w:p>
    <w:p w14:paraId="77A42843" w14:textId="25E2A908" w:rsidR="00DB3EAA" w:rsidRPr="000F11B4" w:rsidRDefault="009A7B24" w:rsidP="00180844">
      <w:pPr>
        <w:spacing w:after="0"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The 2008 </w:t>
      </w:r>
      <w:r w:rsidR="0077510B" w:rsidRPr="000F11B4">
        <w:rPr>
          <w:rFonts w:ascii="Times New Roman" w:eastAsia="Calibri" w:hAnsi="Times New Roman" w:cs="Times New Roman"/>
          <w:sz w:val="24"/>
          <w:szCs w:val="24"/>
          <w:lang w:val="en-GB"/>
        </w:rPr>
        <w:t>NFAP</w:t>
      </w:r>
      <w:r w:rsidRPr="000F11B4">
        <w:rPr>
          <w:rFonts w:ascii="Times New Roman" w:eastAsia="Calibri" w:hAnsi="Times New Roman" w:cs="Times New Roman"/>
          <w:sz w:val="24"/>
          <w:szCs w:val="24"/>
          <w:lang w:val="en-GB"/>
        </w:rPr>
        <w:t xml:space="preserve"> therefore </w:t>
      </w:r>
      <w:r w:rsidR="00E27C18" w:rsidRPr="000F11B4">
        <w:rPr>
          <w:rFonts w:ascii="Times New Roman" w:eastAsia="Calibri" w:hAnsi="Times New Roman" w:cs="Times New Roman"/>
          <w:sz w:val="24"/>
          <w:szCs w:val="24"/>
          <w:lang w:val="en-GB"/>
        </w:rPr>
        <w:t xml:space="preserve">needed </w:t>
      </w:r>
      <w:r w:rsidRPr="000F11B4">
        <w:rPr>
          <w:rFonts w:ascii="Times New Roman" w:eastAsia="Calibri" w:hAnsi="Times New Roman" w:cs="Times New Roman"/>
          <w:sz w:val="24"/>
          <w:szCs w:val="24"/>
          <w:lang w:val="en-GB"/>
        </w:rPr>
        <w:t>to be revised to address the challenges confronting the sector</w:t>
      </w:r>
      <w:r w:rsidR="0077510B" w:rsidRPr="000F11B4">
        <w:rPr>
          <w:rFonts w:ascii="Times New Roman" w:eastAsia="Calibri" w:hAnsi="Times New Roman" w:cs="Times New Roman"/>
          <w:sz w:val="24"/>
          <w:szCs w:val="24"/>
          <w:lang w:val="en-GB"/>
        </w:rPr>
        <w:t xml:space="preserve"> and to incorporate the relevant emerging issues</w:t>
      </w:r>
      <w:bookmarkEnd w:id="3"/>
      <w:r w:rsidRPr="000F11B4">
        <w:rPr>
          <w:rFonts w:ascii="Times New Roman" w:eastAsia="Calibri" w:hAnsi="Times New Roman" w:cs="Times New Roman"/>
          <w:sz w:val="24"/>
          <w:szCs w:val="24"/>
          <w:lang w:val="en-GB"/>
        </w:rPr>
        <w:t>.</w:t>
      </w:r>
      <w:r w:rsidR="0077510B" w:rsidRPr="000F11B4">
        <w:rPr>
          <w:rFonts w:ascii="Times New Roman" w:eastAsia="Calibri" w:hAnsi="Times New Roman" w:cs="Times New Roman"/>
          <w:sz w:val="24"/>
          <w:szCs w:val="24"/>
          <w:lang w:val="en-GB"/>
        </w:rPr>
        <w:t xml:space="preserve"> </w:t>
      </w:r>
      <w:r w:rsidRPr="000F11B4">
        <w:rPr>
          <w:rFonts w:ascii="Times New Roman" w:eastAsia="Calibri" w:hAnsi="Times New Roman" w:cs="Times New Roman"/>
          <w:sz w:val="24"/>
          <w:szCs w:val="24"/>
          <w:lang w:val="en-GB"/>
        </w:rPr>
        <w:t>Accordingly</w:t>
      </w:r>
      <w:r w:rsidR="00DB3EAA" w:rsidRPr="000F11B4">
        <w:rPr>
          <w:rFonts w:ascii="Times New Roman" w:eastAsia="Calibri" w:hAnsi="Times New Roman" w:cs="Times New Roman"/>
          <w:sz w:val="24"/>
          <w:szCs w:val="24"/>
          <w:lang w:val="en-GB"/>
        </w:rPr>
        <w:t>, the Ministry of Fisheries and Aquaculture Development (MoFAD)</w:t>
      </w:r>
      <w:r w:rsidR="0077510B" w:rsidRPr="000F11B4">
        <w:rPr>
          <w:rFonts w:ascii="Times New Roman" w:eastAsia="Calibri" w:hAnsi="Times New Roman" w:cs="Times New Roman"/>
          <w:sz w:val="24"/>
          <w:szCs w:val="24"/>
          <w:lang w:val="en-GB"/>
        </w:rPr>
        <w:t>,</w:t>
      </w:r>
      <w:r w:rsidR="00DB3EAA" w:rsidRPr="000F11B4">
        <w:rPr>
          <w:rFonts w:ascii="Times New Roman" w:eastAsia="Calibri" w:hAnsi="Times New Roman" w:cs="Times New Roman"/>
          <w:sz w:val="24"/>
          <w:szCs w:val="24"/>
          <w:lang w:val="en-GB"/>
        </w:rPr>
        <w:t xml:space="preserve"> after a detailed review of the 2008 National Fisheries and Aquaculture Policy, and throu</w:t>
      </w:r>
      <w:r w:rsidR="00755662" w:rsidRPr="000F11B4">
        <w:rPr>
          <w:rFonts w:ascii="Times New Roman" w:eastAsia="Calibri" w:hAnsi="Times New Roman" w:cs="Times New Roman"/>
          <w:sz w:val="24"/>
          <w:szCs w:val="24"/>
          <w:lang w:val="en-GB"/>
        </w:rPr>
        <w:t>gh extensive consultations with</w:t>
      </w:r>
      <w:r w:rsidR="00DB3EAA" w:rsidRPr="000F11B4">
        <w:rPr>
          <w:rFonts w:ascii="Times New Roman" w:eastAsia="Calibri" w:hAnsi="Times New Roman" w:cs="Times New Roman"/>
          <w:sz w:val="24"/>
          <w:szCs w:val="24"/>
          <w:lang w:val="en-GB"/>
        </w:rPr>
        <w:t xml:space="preserve"> stakeholders of the sector</w:t>
      </w:r>
      <w:r w:rsidR="0077510B" w:rsidRPr="000F11B4">
        <w:rPr>
          <w:rFonts w:ascii="Times New Roman" w:eastAsia="Calibri" w:hAnsi="Times New Roman" w:cs="Times New Roman"/>
          <w:sz w:val="24"/>
          <w:szCs w:val="24"/>
          <w:lang w:val="en-GB"/>
        </w:rPr>
        <w:t>,</w:t>
      </w:r>
      <w:r w:rsidR="00DB3EAA" w:rsidRPr="000F11B4">
        <w:rPr>
          <w:rFonts w:ascii="Times New Roman" w:eastAsia="Calibri" w:hAnsi="Times New Roman" w:cs="Times New Roman"/>
          <w:sz w:val="24"/>
          <w:szCs w:val="24"/>
          <w:lang w:val="en-GB"/>
        </w:rPr>
        <w:t xml:space="preserve"> has developed </w:t>
      </w:r>
      <w:r w:rsidR="00F71FD9" w:rsidRPr="000F11B4">
        <w:rPr>
          <w:rFonts w:ascii="Times New Roman" w:eastAsia="Calibri" w:hAnsi="Times New Roman" w:cs="Times New Roman"/>
          <w:sz w:val="24"/>
          <w:szCs w:val="24"/>
          <w:lang w:val="en-GB"/>
        </w:rPr>
        <w:t xml:space="preserve">this </w:t>
      </w:r>
      <w:r w:rsidR="00DB3EAA" w:rsidRPr="000F11B4">
        <w:rPr>
          <w:rFonts w:ascii="Times New Roman" w:eastAsia="Calibri" w:hAnsi="Times New Roman" w:cs="Times New Roman"/>
          <w:sz w:val="24"/>
          <w:szCs w:val="24"/>
          <w:lang w:val="en-GB"/>
        </w:rPr>
        <w:t xml:space="preserve">revised National Fisheries and Aquaculture Policy. The revised Policy seeks to consolidate the sectoral gains made from the implementation of the 2008 Policy and </w:t>
      </w:r>
      <w:r w:rsidR="0077510B" w:rsidRPr="000F11B4">
        <w:rPr>
          <w:rFonts w:ascii="Times New Roman" w:eastAsia="Calibri" w:hAnsi="Times New Roman" w:cs="Times New Roman"/>
          <w:sz w:val="24"/>
          <w:szCs w:val="24"/>
          <w:lang w:val="en-GB"/>
        </w:rPr>
        <w:t xml:space="preserve">to </w:t>
      </w:r>
      <w:r w:rsidR="00DB3EAA" w:rsidRPr="000F11B4">
        <w:rPr>
          <w:rFonts w:ascii="Times New Roman" w:eastAsia="Calibri" w:hAnsi="Times New Roman" w:cs="Times New Roman"/>
          <w:sz w:val="24"/>
          <w:szCs w:val="24"/>
          <w:lang w:val="en-GB"/>
        </w:rPr>
        <w:t>ensure sustainable growth of the</w:t>
      </w:r>
      <w:r w:rsidR="00F71FD9" w:rsidRPr="000F11B4">
        <w:rPr>
          <w:rFonts w:ascii="Times New Roman" w:eastAsia="Calibri" w:hAnsi="Times New Roman" w:cs="Times New Roman"/>
          <w:sz w:val="24"/>
          <w:szCs w:val="24"/>
          <w:lang w:val="en-GB"/>
        </w:rPr>
        <w:t xml:space="preserve"> sector. </w:t>
      </w:r>
      <w:r w:rsidR="0077510B" w:rsidRPr="000F11B4">
        <w:rPr>
          <w:rFonts w:ascii="Times New Roman" w:eastAsia="Calibri" w:hAnsi="Times New Roman" w:cs="Times New Roman"/>
          <w:sz w:val="24"/>
          <w:szCs w:val="24"/>
          <w:lang w:val="en-GB"/>
        </w:rPr>
        <w:t>It</w:t>
      </w:r>
      <w:r w:rsidR="00F71FD9" w:rsidRPr="000F11B4">
        <w:rPr>
          <w:rFonts w:ascii="Times New Roman" w:eastAsia="Calibri" w:hAnsi="Times New Roman" w:cs="Times New Roman"/>
          <w:sz w:val="24"/>
          <w:szCs w:val="24"/>
          <w:lang w:val="en-GB"/>
        </w:rPr>
        <w:t xml:space="preserve"> offers a strategic</w:t>
      </w:r>
      <w:r w:rsidR="00DB3EAA" w:rsidRPr="000F11B4">
        <w:rPr>
          <w:rFonts w:ascii="Times New Roman" w:eastAsia="Calibri" w:hAnsi="Times New Roman" w:cs="Times New Roman"/>
          <w:sz w:val="24"/>
          <w:szCs w:val="24"/>
          <w:lang w:val="en-GB"/>
        </w:rPr>
        <w:t xml:space="preserve"> way forward to develop, harness, </w:t>
      </w:r>
      <w:r w:rsidR="005914A8" w:rsidRPr="000F11B4">
        <w:rPr>
          <w:rFonts w:ascii="Times New Roman" w:eastAsia="Calibri" w:hAnsi="Times New Roman" w:cs="Times New Roman"/>
          <w:sz w:val="24"/>
          <w:szCs w:val="24"/>
          <w:lang w:val="en-GB"/>
        </w:rPr>
        <w:t xml:space="preserve">manage and regulate capture </w:t>
      </w:r>
      <w:r w:rsidR="00DB3EAA" w:rsidRPr="000F11B4">
        <w:rPr>
          <w:rFonts w:ascii="Times New Roman" w:eastAsia="Calibri" w:hAnsi="Times New Roman" w:cs="Times New Roman"/>
          <w:sz w:val="24"/>
          <w:szCs w:val="24"/>
          <w:lang w:val="en-GB"/>
        </w:rPr>
        <w:t>fisheries</w:t>
      </w:r>
      <w:r w:rsidR="005914A8" w:rsidRPr="000F11B4">
        <w:rPr>
          <w:rFonts w:ascii="Times New Roman" w:eastAsia="Calibri" w:hAnsi="Times New Roman" w:cs="Times New Roman"/>
          <w:sz w:val="24"/>
          <w:szCs w:val="24"/>
          <w:lang w:val="en-GB"/>
        </w:rPr>
        <w:t xml:space="preserve"> and aquaculture</w:t>
      </w:r>
      <w:r w:rsidR="00DB3EAA" w:rsidRPr="000F11B4">
        <w:rPr>
          <w:rFonts w:ascii="Times New Roman" w:eastAsia="Calibri" w:hAnsi="Times New Roman" w:cs="Times New Roman"/>
          <w:sz w:val="24"/>
          <w:szCs w:val="24"/>
          <w:lang w:val="en-GB"/>
        </w:rPr>
        <w:t xml:space="preserve"> in a responsible and sustainable manner. </w:t>
      </w:r>
      <w:r w:rsidR="00980BC6" w:rsidRPr="000F11B4">
        <w:rPr>
          <w:rFonts w:ascii="Times New Roman" w:eastAsia="Calibri" w:hAnsi="Times New Roman" w:cs="Times New Roman"/>
          <w:sz w:val="24"/>
          <w:szCs w:val="24"/>
          <w:lang w:val="en-GB"/>
        </w:rPr>
        <w:t xml:space="preserve">This revised policy also provides space to address some of the international commitments and treaties the country has signed to with legal remit using </w:t>
      </w:r>
      <w:r w:rsidR="00CE2FD2" w:rsidRPr="000F11B4">
        <w:rPr>
          <w:rFonts w:ascii="Times New Roman" w:eastAsia="Calibri" w:hAnsi="Times New Roman" w:cs="Times New Roman"/>
          <w:sz w:val="24"/>
          <w:szCs w:val="24"/>
          <w:lang w:val="en-GB"/>
        </w:rPr>
        <w:t>it</w:t>
      </w:r>
      <w:r w:rsidR="00980BC6" w:rsidRPr="000F11B4">
        <w:rPr>
          <w:rFonts w:ascii="Times New Roman" w:eastAsia="Calibri" w:hAnsi="Times New Roman" w:cs="Times New Roman"/>
          <w:sz w:val="24"/>
          <w:szCs w:val="24"/>
          <w:lang w:val="en-GB"/>
        </w:rPr>
        <w:t xml:space="preserve"> for a revised </w:t>
      </w:r>
      <w:r w:rsidR="00CE2FD2" w:rsidRPr="000F11B4">
        <w:rPr>
          <w:rFonts w:ascii="Times New Roman" w:eastAsia="Calibri" w:hAnsi="Times New Roman" w:cs="Times New Roman"/>
          <w:sz w:val="24"/>
          <w:szCs w:val="24"/>
          <w:lang w:val="en-GB"/>
        </w:rPr>
        <w:t>legislative framework</w:t>
      </w:r>
      <w:r w:rsidR="00980BC6" w:rsidRPr="000F11B4">
        <w:rPr>
          <w:rFonts w:ascii="Times New Roman" w:eastAsia="Calibri" w:hAnsi="Times New Roman" w:cs="Times New Roman"/>
          <w:sz w:val="24"/>
          <w:szCs w:val="24"/>
          <w:lang w:val="en-GB"/>
        </w:rPr>
        <w:t>. Accordingly, these reforms will provide adequate space and motivation for the private sector to invest due to enhanced and modernized regulatory reforms.</w:t>
      </w:r>
    </w:p>
    <w:p w14:paraId="0A268E96" w14:textId="77777777" w:rsidR="00180844" w:rsidRPr="000F11B4" w:rsidRDefault="00180844" w:rsidP="00180844">
      <w:pPr>
        <w:spacing w:line="240" w:lineRule="auto"/>
        <w:jc w:val="both"/>
        <w:rPr>
          <w:rFonts w:ascii="Times New Roman" w:eastAsia="Calibri" w:hAnsi="Times New Roman" w:cs="Times New Roman"/>
          <w:sz w:val="24"/>
          <w:szCs w:val="24"/>
          <w:lang w:val="en-GB"/>
        </w:rPr>
      </w:pPr>
    </w:p>
    <w:p w14:paraId="551A6AD4" w14:textId="1A594C3A" w:rsidR="00DB3EAA" w:rsidRPr="000F11B4" w:rsidRDefault="00DB3EAA" w:rsidP="00180844">
      <w:pPr>
        <w:spacing w:after="0" w:line="276"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The revised Policy provides appropriate interventions to address the critical gaps with the principal goal of transforming the fisheries and aquaculture sector into a viable economic segment to contribute to national development. In terms of Policy Areas, the revised </w:t>
      </w:r>
      <w:r w:rsidR="009360DF" w:rsidRPr="000F11B4">
        <w:rPr>
          <w:rFonts w:ascii="Times New Roman" w:eastAsia="Calibri" w:hAnsi="Times New Roman" w:cs="Times New Roman"/>
          <w:sz w:val="24"/>
          <w:szCs w:val="24"/>
          <w:lang w:val="en-GB"/>
        </w:rPr>
        <w:t>NFAP</w:t>
      </w:r>
      <w:r w:rsidR="003C7F9A" w:rsidRPr="000F11B4">
        <w:rPr>
          <w:rFonts w:ascii="Times New Roman" w:eastAsia="Calibri" w:hAnsi="Times New Roman" w:cs="Times New Roman"/>
          <w:sz w:val="24"/>
          <w:szCs w:val="24"/>
          <w:lang w:val="en-GB"/>
        </w:rPr>
        <w:t xml:space="preserve"> outlines </w:t>
      </w:r>
      <w:r w:rsidR="00D2421F" w:rsidRPr="000F11B4">
        <w:rPr>
          <w:rFonts w:ascii="Times New Roman" w:eastAsia="Calibri" w:hAnsi="Times New Roman" w:cs="Times New Roman"/>
          <w:sz w:val="24"/>
          <w:szCs w:val="24"/>
          <w:lang w:val="en-GB"/>
        </w:rPr>
        <w:t>eleven</w:t>
      </w:r>
      <w:r w:rsidR="003C7F9A" w:rsidRPr="000F11B4">
        <w:rPr>
          <w:rFonts w:ascii="Times New Roman" w:eastAsia="Calibri" w:hAnsi="Times New Roman" w:cs="Times New Roman"/>
          <w:sz w:val="24"/>
          <w:szCs w:val="24"/>
          <w:lang w:val="en-GB"/>
        </w:rPr>
        <w:t xml:space="preserve"> (1</w:t>
      </w:r>
      <w:r w:rsidR="00D2421F" w:rsidRPr="000F11B4">
        <w:rPr>
          <w:rFonts w:ascii="Times New Roman" w:eastAsia="Calibri" w:hAnsi="Times New Roman" w:cs="Times New Roman"/>
          <w:sz w:val="24"/>
          <w:szCs w:val="24"/>
          <w:lang w:val="en-GB"/>
        </w:rPr>
        <w:t>1</w:t>
      </w:r>
      <w:r w:rsidRPr="000F11B4">
        <w:rPr>
          <w:rFonts w:ascii="Times New Roman" w:eastAsia="Calibri" w:hAnsi="Times New Roman" w:cs="Times New Roman"/>
          <w:sz w:val="24"/>
          <w:szCs w:val="24"/>
          <w:lang w:val="en-GB"/>
        </w:rPr>
        <w:t xml:space="preserve">) key </w:t>
      </w:r>
      <w:r w:rsidR="009360DF" w:rsidRPr="000F11B4">
        <w:rPr>
          <w:rFonts w:ascii="Times New Roman" w:eastAsia="Calibri" w:hAnsi="Times New Roman" w:cs="Times New Roman"/>
          <w:sz w:val="24"/>
          <w:szCs w:val="24"/>
          <w:lang w:val="en-GB"/>
        </w:rPr>
        <w:t>a</w:t>
      </w:r>
      <w:r w:rsidRPr="000F11B4">
        <w:rPr>
          <w:rFonts w:ascii="Times New Roman" w:eastAsia="Calibri" w:hAnsi="Times New Roman" w:cs="Times New Roman"/>
          <w:sz w:val="24"/>
          <w:szCs w:val="24"/>
          <w:lang w:val="en-GB"/>
        </w:rPr>
        <w:t xml:space="preserve">reas adopted from the 2008 Policy and the situational analysis of the sector.  The Policy Focus Areas </w:t>
      </w:r>
      <w:r w:rsidR="00F71FD9" w:rsidRPr="000F11B4">
        <w:rPr>
          <w:rFonts w:ascii="Times New Roman" w:eastAsia="Calibri" w:hAnsi="Times New Roman" w:cs="Times New Roman"/>
          <w:sz w:val="24"/>
          <w:szCs w:val="24"/>
          <w:lang w:val="en-GB"/>
        </w:rPr>
        <w:t>include</w:t>
      </w:r>
      <w:r w:rsidRPr="000F11B4">
        <w:rPr>
          <w:rFonts w:ascii="Times New Roman" w:eastAsia="Calibri" w:hAnsi="Times New Roman" w:cs="Times New Roman"/>
          <w:sz w:val="24"/>
          <w:szCs w:val="24"/>
          <w:lang w:val="en-GB"/>
        </w:rPr>
        <w:t xml:space="preserve"> fisheries </w:t>
      </w:r>
      <w:r w:rsidRPr="000F11B4">
        <w:rPr>
          <w:rFonts w:ascii="Times New Roman" w:eastAsia="Calibri" w:hAnsi="Times New Roman" w:cs="Times New Roman"/>
          <w:sz w:val="24"/>
          <w:szCs w:val="24"/>
          <w:lang w:val="en-GB"/>
        </w:rPr>
        <w:lastRenderedPageBreak/>
        <w:t xml:space="preserve">infrastructure development, fisheries governance, post-harvest management and trade, </w:t>
      </w:r>
      <w:r w:rsidR="00147AE4" w:rsidRPr="000F11B4">
        <w:rPr>
          <w:rFonts w:ascii="Times New Roman" w:eastAsia="Calibri" w:hAnsi="Times New Roman" w:cs="Times New Roman"/>
          <w:sz w:val="24"/>
          <w:szCs w:val="24"/>
          <w:lang w:val="en-GB"/>
        </w:rPr>
        <w:t xml:space="preserve">aquatic animal </w:t>
      </w:r>
      <w:r w:rsidR="00017CAF" w:rsidRPr="000F11B4">
        <w:rPr>
          <w:rFonts w:ascii="Times New Roman" w:eastAsia="Calibri" w:hAnsi="Times New Roman" w:cs="Times New Roman"/>
          <w:sz w:val="24"/>
          <w:szCs w:val="24"/>
          <w:lang w:val="en-GB"/>
        </w:rPr>
        <w:t>health, as well as</w:t>
      </w:r>
      <w:r w:rsidRPr="000F11B4">
        <w:rPr>
          <w:rFonts w:ascii="Times New Roman" w:eastAsia="Calibri" w:hAnsi="Times New Roman" w:cs="Times New Roman"/>
          <w:sz w:val="24"/>
          <w:szCs w:val="24"/>
          <w:lang w:val="en-GB"/>
        </w:rPr>
        <w:t xml:space="preserve"> environment and climate change. </w:t>
      </w:r>
    </w:p>
    <w:p w14:paraId="6ECE1F30" w14:textId="77777777" w:rsidR="00180844" w:rsidRPr="000F11B4" w:rsidRDefault="00180844" w:rsidP="00180844">
      <w:pPr>
        <w:spacing w:after="0" w:line="276" w:lineRule="auto"/>
        <w:jc w:val="both"/>
        <w:rPr>
          <w:rFonts w:ascii="Times New Roman" w:eastAsia="Calibri" w:hAnsi="Times New Roman" w:cs="Times New Roman"/>
          <w:sz w:val="24"/>
          <w:szCs w:val="24"/>
          <w:lang w:val="en-GB"/>
        </w:rPr>
      </w:pPr>
    </w:p>
    <w:p w14:paraId="03FE2A67" w14:textId="4159190D" w:rsidR="00DB3EAA" w:rsidRPr="000F11B4" w:rsidRDefault="00AD27D8" w:rsidP="003E7498">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Ghana is a </w:t>
      </w:r>
      <w:r w:rsidR="008A0DAA" w:rsidRPr="000F11B4">
        <w:rPr>
          <w:rFonts w:ascii="Times New Roman" w:hAnsi="Times New Roman" w:cs="Times New Roman"/>
          <w:sz w:val="24"/>
          <w:szCs w:val="24"/>
          <w:lang w:val="en-GB"/>
        </w:rPr>
        <w:t>party to</w:t>
      </w:r>
      <w:r w:rsidRPr="000F11B4">
        <w:rPr>
          <w:rFonts w:ascii="Times New Roman" w:hAnsi="Times New Roman" w:cs="Times New Roman"/>
          <w:sz w:val="24"/>
          <w:szCs w:val="24"/>
          <w:lang w:val="en-GB"/>
        </w:rPr>
        <w:t xml:space="preserve"> a number of fisheries-related regional, continental, and in</w:t>
      </w:r>
      <w:r w:rsidR="00D01ED7" w:rsidRPr="000F11B4">
        <w:rPr>
          <w:rFonts w:ascii="Times New Roman" w:hAnsi="Times New Roman" w:cs="Times New Roman"/>
          <w:sz w:val="24"/>
          <w:szCs w:val="24"/>
          <w:lang w:val="en-GB"/>
        </w:rPr>
        <w:t xml:space="preserve">ternational </w:t>
      </w:r>
      <w:r w:rsidR="008A0DAA" w:rsidRPr="000F11B4">
        <w:rPr>
          <w:rFonts w:ascii="Times New Roman" w:hAnsi="Times New Roman" w:cs="Times New Roman"/>
          <w:sz w:val="24"/>
          <w:szCs w:val="24"/>
          <w:lang w:val="en-GB"/>
        </w:rPr>
        <w:t>agreements</w:t>
      </w:r>
      <w:r w:rsidR="00D01ED7" w:rsidRPr="000F11B4">
        <w:rPr>
          <w:rFonts w:ascii="Times New Roman" w:hAnsi="Times New Roman" w:cs="Times New Roman"/>
          <w:sz w:val="24"/>
          <w:szCs w:val="24"/>
          <w:lang w:val="en-GB"/>
        </w:rPr>
        <w:t xml:space="preserve"> </w:t>
      </w:r>
      <w:r w:rsidR="00C16CA8" w:rsidRPr="000F11B4">
        <w:rPr>
          <w:rFonts w:ascii="Times New Roman" w:hAnsi="Times New Roman" w:cs="Times New Roman"/>
          <w:sz w:val="24"/>
          <w:szCs w:val="24"/>
          <w:lang w:val="en-GB"/>
        </w:rPr>
        <w:t xml:space="preserve">for which the country is </w:t>
      </w:r>
      <w:r w:rsidR="00D2421F" w:rsidRPr="000F11B4">
        <w:rPr>
          <w:rFonts w:ascii="Times New Roman" w:hAnsi="Times New Roman" w:cs="Times New Roman"/>
          <w:sz w:val="24"/>
          <w:szCs w:val="24"/>
          <w:lang w:val="en-GB"/>
        </w:rPr>
        <w:t>expected</w:t>
      </w:r>
      <w:r w:rsidRPr="000F11B4">
        <w:rPr>
          <w:rFonts w:ascii="Times New Roman" w:hAnsi="Times New Roman" w:cs="Times New Roman"/>
          <w:sz w:val="24"/>
          <w:szCs w:val="24"/>
          <w:lang w:val="en-GB"/>
        </w:rPr>
        <w:t xml:space="preserve"> to </w:t>
      </w:r>
      <w:r w:rsidR="00D01ED7" w:rsidRPr="000F11B4">
        <w:rPr>
          <w:rFonts w:ascii="Times New Roman" w:hAnsi="Times New Roman" w:cs="Times New Roman"/>
          <w:sz w:val="24"/>
          <w:szCs w:val="24"/>
          <w:lang w:val="en-GB"/>
        </w:rPr>
        <w:t>take into consideration</w:t>
      </w:r>
      <w:r w:rsidRPr="000F11B4">
        <w:rPr>
          <w:rFonts w:ascii="Times New Roman" w:hAnsi="Times New Roman" w:cs="Times New Roman"/>
          <w:sz w:val="24"/>
          <w:szCs w:val="24"/>
          <w:lang w:val="en-GB"/>
        </w:rPr>
        <w:t xml:space="preserve"> the management and regulatory decisions and recommendations emanating from those </w:t>
      </w:r>
      <w:r w:rsidR="004A7070" w:rsidRPr="000F11B4">
        <w:rPr>
          <w:rFonts w:ascii="Times New Roman" w:hAnsi="Times New Roman" w:cs="Times New Roman"/>
          <w:sz w:val="24"/>
          <w:szCs w:val="24"/>
          <w:lang w:val="en-GB"/>
        </w:rPr>
        <w:t>agreements</w:t>
      </w:r>
      <w:r w:rsidRPr="000F11B4">
        <w:rPr>
          <w:rFonts w:ascii="Times New Roman" w:hAnsi="Times New Roman" w:cs="Times New Roman"/>
          <w:sz w:val="24"/>
          <w:szCs w:val="24"/>
          <w:lang w:val="en-GB"/>
        </w:rPr>
        <w:t xml:space="preserve">. </w:t>
      </w:r>
      <w:r w:rsidR="004A7070" w:rsidRPr="000F11B4">
        <w:rPr>
          <w:rFonts w:ascii="Times New Roman" w:hAnsi="Times New Roman" w:cs="Times New Roman"/>
          <w:sz w:val="24"/>
          <w:szCs w:val="24"/>
          <w:lang w:val="en-GB"/>
        </w:rPr>
        <w:t>Consequently</w:t>
      </w:r>
      <w:r w:rsidR="00C16CA8" w:rsidRPr="000F11B4">
        <w:rPr>
          <w:rFonts w:ascii="Times New Roman" w:hAnsi="Times New Roman" w:cs="Times New Roman"/>
          <w:sz w:val="24"/>
          <w:szCs w:val="24"/>
          <w:lang w:val="en-GB"/>
        </w:rPr>
        <w:t>,</w:t>
      </w:r>
      <w:r w:rsidR="004A7070"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Government </w:t>
      </w:r>
      <w:r w:rsidR="00B81217" w:rsidRPr="000F11B4">
        <w:rPr>
          <w:rFonts w:ascii="Times New Roman" w:hAnsi="Times New Roman" w:cs="Times New Roman"/>
          <w:sz w:val="24"/>
          <w:szCs w:val="24"/>
          <w:lang w:val="en-GB"/>
        </w:rPr>
        <w:t>will continue to</w:t>
      </w:r>
      <w:r w:rsidRPr="000F11B4">
        <w:rPr>
          <w:rFonts w:ascii="Times New Roman" w:hAnsi="Times New Roman" w:cs="Times New Roman"/>
          <w:sz w:val="24"/>
          <w:szCs w:val="24"/>
          <w:lang w:val="en-GB"/>
        </w:rPr>
        <w:t xml:space="preserve"> foster strong regional and international cooperation in the management and sustainable utilization of fishery resources</w:t>
      </w:r>
      <w:r w:rsidR="004A7070" w:rsidRPr="000F11B4">
        <w:rPr>
          <w:rFonts w:ascii="Times New Roman" w:hAnsi="Times New Roman" w:cs="Times New Roman"/>
          <w:sz w:val="24"/>
          <w:szCs w:val="24"/>
          <w:lang w:val="en-GB"/>
        </w:rPr>
        <w:t xml:space="preserve"> in its territorial waters</w:t>
      </w:r>
      <w:r w:rsidRPr="000F11B4">
        <w:rPr>
          <w:rFonts w:ascii="Times New Roman" w:hAnsi="Times New Roman" w:cs="Times New Roman"/>
          <w:sz w:val="24"/>
          <w:szCs w:val="24"/>
          <w:lang w:val="en-GB"/>
        </w:rPr>
        <w:t>, including</w:t>
      </w:r>
      <w:r w:rsidR="004A7070" w:rsidRPr="000F11B4">
        <w:rPr>
          <w:rFonts w:ascii="Times New Roman" w:hAnsi="Times New Roman" w:cs="Times New Roman"/>
          <w:sz w:val="24"/>
          <w:szCs w:val="24"/>
          <w:lang w:val="en-GB"/>
        </w:rPr>
        <w:t xml:space="preserve"> conservation of species/stocks</w:t>
      </w:r>
      <w:r w:rsidRPr="000F11B4">
        <w:rPr>
          <w:rFonts w:ascii="Times New Roman" w:hAnsi="Times New Roman" w:cs="Times New Roman"/>
          <w:sz w:val="24"/>
          <w:szCs w:val="24"/>
          <w:lang w:val="en-GB"/>
        </w:rPr>
        <w:t xml:space="preserve">. </w:t>
      </w:r>
      <w:r w:rsidR="00DB3EAA" w:rsidRPr="000F11B4">
        <w:rPr>
          <w:rFonts w:ascii="Times New Roman" w:eastAsia="Calibri" w:hAnsi="Times New Roman" w:cs="Times New Roman"/>
          <w:sz w:val="24"/>
          <w:szCs w:val="24"/>
          <w:lang w:val="en-GB"/>
        </w:rPr>
        <w:t xml:space="preserve">The revised Policy also acknowledges the importance of incorporating into national policies the </w:t>
      </w:r>
      <w:r w:rsidR="002F7139" w:rsidRPr="000F11B4">
        <w:rPr>
          <w:rFonts w:ascii="Times New Roman" w:eastAsia="Calibri" w:hAnsi="Times New Roman" w:cs="Times New Roman"/>
          <w:sz w:val="24"/>
          <w:szCs w:val="24"/>
          <w:lang w:val="en-GB"/>
        </w:rPr>
        <w:t xml:space="preserve">novel concepts </w:t>
      </w:r>
      <w:r w:rsidR="00B81217" w:rsidRPr="000F11B4">
        <w:rPr>
          <w:rFonts w:ascii="Times New Roman" w:eastAsia="Calibri" w:hAnsi="Times New Roman" w:cs="Times New Roman"/>
          <w:sz w:val="24"/>
          <w:szCs w:val="24"/>
          <w:lang w:val="en-GB"/>
        </w:rPr>
        <w:t>of</w:t>
      </w:r>
      <w:r w:rsidR="002F7139" w:rsidRPr="000F11B4">
        <w:rPr>
          <w:rFonts w:ascii="Times New Roman" w:eastAsia="Calibri" w:hAnsi="Times New Roman" w:cs="Times New Roman"/>
          <w:sz w:val="24"/>
          <w:szCs w:val="24"/>
          <w:lang w:val="en-GB"/>
        </w:rPr>
        <w:t xml:space="preserve"> </w:t>
      </w:r>
      <w:r w:rsidR="00DB3EAA" w:rsidRPr="000F11B4">
        <w:rPr>
          <w:rFonts w:ascii="Times New Roman" w:eastAsia="Calibri" w:hAnsi="Times New Roman" w:cs="Times New Roman"/>
          <w:sz w:val="24"/>
          <w:szCs w:val="24"/>
          <w:lang w:val="en-GB"/>
        </w:rPr>
        <w:t xml:space="preserve">Blue Growth </w:t>
      </w:r>
      <w:r w:rsidR="00A71A7D" w:rsidRPr="000F11B4">
        <w:rPr>
          <w:rFonts w:ascii="Times New Roman" w:eastAsia="Calibri" w:hAnsi="Times New Roman" w:cs="Times New Roman"/>
          <w:sz w:val="24"/>
          <w:szCs w:val="24"/>
          <w:lang w:val="en-GB"/>
        </w:rPr>
        <w:t>and</w:t>
      </w:r>
      <w:r w:rsidR="00DB3EAA" w:rsidRPr="000F11B4">
        <w:rPr>
          <w:rFonts w:ascii="Times New Roman" w:eastAsia="Calibri" w:hAnsi="Times New Roman" w:cs="Times New Roman"/>
          <w:sz w:val="24"/>
          <w:szCs w:val="24"/>
          <w:lang w:val="en-GB"/>
        </w:rPr>
        <w:t xml:space="preserve"> Blue Economy, </w:t>
      </w:r>
      <w:r w:rsidR="002F7139" w:rsidRPr="000F11B4">
        <w:rPr>
          <w:rFonts w:ascii="Times New Roman" w:eastAsia="Calibri" w:hAnsi="Times New Roman" w:cs="Times New Roman"/>
          <w:sz w:val="24"/>
          <w:szCs w:val="24"/>
          <w:lang w:val="en-GB"/>
        </w:rPr>
        <w:t xml:space="preserve">as well as </w:t>
      </w:r>
      <w:r w:rsidR="00A71A7D" w:rsidRPr="000F11B4">
        <w:rPr>
          <w:rFonts w:ascii="Times New Roman" w:eastAsia="Calibri" w:hAnsi="Times New Roman" w:cs="Times New Roman"/>
          <w:sz w:val="24"/>
          <w:szCs w:val="24"/>
          <w:lang w:val="en-GB"/>
        </w:rPr>
        <w:t xml:space="preserve">policy on </w:t>
      </w:r>
      <w:r w:rsidR="00DB3EAA" w:rsidRPr="000F11B4">
        <w:rPr>
          <w:rFonts w:ascii="Times New Roman" w:eastAsia="Calibri" w:hAnsi="Times New Roman" w:cs="Times New Roman"/>
          <w:sz w:val="24"/>
          <w:szCs w:val="24"/>
          <w:lang w:val="en-GB"/>
        </w:rPr>
        <w:t xml:space="preserve">Gender and Youth, </w:t>
      </w:r>
      <w:r w:rsidR="002F7139" w:rsidRPr="000F11B4">
        <w:rPr>
          <w:rFonts w:ascii="Times New Roman" w:eastAsia="Calibri" w:hAnsi="Times New Roman" w:cs="Times New Roman"/>
          <w:sz w:val="24"/>
          <w:szCs w:val="24"/>
          <w:lang w:val="en-GB"/>
        </w:rPr>
        <w:t>and</w:t>
      </w:r>
      <w:r w:rsidR="00DB3EAA" w:rsidRPr="000F11B4">
        <w:rPr>
          <w:rFonts w:ascii="Times New Roman" w:eastAsia="Calibri" w:hAnsi="Times New Roman" w:cs="Times New Roman"/>
          <w:sz w:val="24"/>
          <w:szCs w:val="24"/>
          <w:lang w:val="en-GB"/>
        </w:rPr>
        <w:t xml:space="preserve"> issues of Child Labour and Trafficking in the fisheries sector. It is the expectation of the Ministry that the implementation of the Policy would</w:t>
      </w:r>
      <w:r w:rsidR="007479A1" w:rsidRPr="000F11B4">
        <w:rPr>
          <w:rFonts w:ascii="Times New Roman" w:eastAsia="Calibri" w:hAnsi="Times New Roman" w:cs="Times New Roman"/>
          <w:sz w:val="24"/>
          <w:szCs w:val="24"/>
          <w:lang w:val="en-GB"/>
        </w:rPr>
        <w:t>,</w:t>
      </w:r>
      <w:r w:rsidR="00DB3EAA" w:rsidRPr="000F11B4">
        <w:rPr>
          <w:rFonts w:ascii="Times New Roman" w:eastAsia="Calibri" w:hAnsi="Times New Roman" w:cs="Times New Roman"/>
          <w:sz w:val="24"/>
          <w:szCs w:val="24"/>
          <w:lang w:val="en-GB"/>
        </w:rPr>
        <w:t xml:space="preserve"> among others:</w:t>
      </w:r>
    </w:p>
    <w:p w14:paraId="6A59F363" w14:textId="77777777" w:rsidR="007479A1" w:rsidRPr="000F11B4" w:rsidRDefault="007479A1" w:rsidP="00AB3C8D">
      <w:pPr>
        <w:numPr>
          <w:ilvl w:val="0"/>
          <w:numId w:val="35"/>
        </w:num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Ensure the sustainable utilization of aquatic living resources; </w:t>
      </w:r>
    </w:p>
    <w:p w14:paraId="48AD72FB" w14:textId="77777777" w:rsidR="00DB3EAA" w:rsidRPr="000F11B4" w:rsidRDefault="00DB3EAA" w:rsidP="00AB3C8D">
      <w:pPr>
        <w:numPr>
          <w:ilvl w:val="0"/>
          <w:numId w:val="35"/>
        </w:num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Ensure the sustainable development and management of aquaculture;</w:t>
      </w:r>
    </w:p>
    <w:p w14:paraId="2506991F" w14:textId="77777777" w:rsidR="00DB3EAA" w:rsidRPr="000F11B4" w:rsidRDefault="00DB3EAA" w:rsidP="00AB3C8D">
      <w:pPr>
        <w:numPr>
          <w:ilvl w:val="0"/>
          <w:numId w:val="35"/>
        </w:num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Optimize fisheries infrastructure development;</w:t>
      </w:r>
    </w:p>
    <w:p w14:paraId="092D0232" w14:textId="3D055301" w:rsidR="00DB3EAA" w:rsidRPr="000F11B4" w:rsidRDefault="00DB3EAA" w:rsidP="00AB3C8D">
      <w:pPr>
        <w:numPr>
          <w:ilvl w:val="0"/>
          <w:numId w:val="35"/>
        </w:num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Promote </w:t>
      </w:r>
      <w:r w:rsidR="00B042DE" w:rsidRPr="000F11B4">
        <w:rPr>
          <w:rFonts w:ascii="Times New Roman" w:hAnsi="Times New Roman" w:cs="Times New Roman"/>
          <w:sz w:val="24"/>
          <w:szCs w:val="24"/>
          <w:lang w:val="en-GB"/>
        </w:rPr>
        <w:t xml:space="preserve">effective </w:t>
      </w:r>
      <w:r w:rsidRPr="000F11B4">
        <w:rPr>
          <w:rFonts w:ascii="Times New Roman" w:hAnsi="Times New Roman" w:cs="Times New Roman"/>
          <w:sz w:val="24"/>
          <w:szCs w:val="24"/>
          <w:lang w:val="en-GB"/>
        </w:rPr>
        <w:t>post-harvest management and trade</w:t>
      </w:r>
      <w:r w:rsidR="00677FD1" w:rsidRPr="000F11B4">
        <w:rPr>
          <w:rFonts w:ascii="Times New Roman" w:hAnsi="Times New Roman" w:cs="Times New Roman"/>
          <w:sz w:val="24"/>
          <w:szCs w:val="24"/>
          <w:lang w:val="en-GB"/>
        </w:rPr>
        <w:t xml:space="preserve"> of fish </w:t>
      </w:r>
      <w:r w:rsidRPr="000F11B4">
        <w:rPr>
          <w:rFonts w:ascii="Times New Roman" w:hAnsi="Times New Roman" w:cs="Times New Roman"/>
          <w:sz w:val="24"/>
          <w:szCs w:val="24"/>
          <w:lang w:val="en-GB"/>
        </w:rPr>
        <w:t xml:space="preserve">and </w:t>
      </w:r>
      <w:r w:rsidR="00677FD1" w:rsidRPr="000F11B4">
        <w:rPr>
          <w:rFonts w:ascii="Times New Roman" w:hAnsi="Times New Roman" w:cs="Times New Roman"/>
          <w:sz w:val="24"/>
          <w:szCs w:val="24"/>
          <w:lang w:val="en-GB"/>
        </w:rPr>
        <w:t>fish products; and</w:t>
      </w:r>
    </w:p>
    <w:p w14:paraId="18729A5E" w14:textId="653BE49E" w:rsidR="00DB1841" w:rsidRPr="000F11B4" w:rsidRDefault="00DB3EAA" w:rsidP="00AB3C8D">
      <w:pPr>
        <w:numPr>
          <w:ilvl w:val="0"/>
          <w:numId w:val="35"/>
        </w:num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Address </w:t>
      </w:r>
      <w:r w:rsidR="00B042DE" w:rsidRPr="000F11B4">
        <w:rPr>
          <w:rFonts w:ascii="Times New Roman" w:hAnsi="Times New Roman" w:cs="Times New Roman"/>
          <w:sz w:val="24"/>
          <w:szCs w:val="24"/>
          <w:lang w:val="en-GB"/>
        </w:rPr>
        <w:t xml:space="preserve">impacts </w:t>
      </w:r>
      <w:r w:rsidRPr="000F11B4">
        <w:rPr>
          <w:rFonts w:ascii="Times New Roman" w:hAnsi="Times New Roman" w:cs="Times New Roman"/>
          <w:sz w:val="24"/>
          <w:szCs w:val="24"/>
          <w:lang w:val="en-GB"/>
        </w:rPr>
        <w:t>of climate change on fisheries and aquaculture</w:t>
      </w:r>
      <w:r w:rsidR="00CE2FD2" w:rsidRPr="000F11B4">
        <w:rPr>
          <w:rFonts w:ascii="Times New Roman" w:hAnsi="Times New Roman" w:cs="Times New Roman"/>
          <w:sz w:val="24"/>
          <w:szCs w:val="24"/>
          <w:lang w:val="en-GB"/>
        </w:rPr>
        <w:t>;</w:t>
      </w:r>
    </w:p>
    <w:p w14:paraId="1DB1AA14" w14:textId="3587E4C3" w:rsidR="00980BC6" w:rsidRPr="000F11B4" w:rsidRDefault="00980BC6" w:rsidP="00AB3C8D">
      <w:pPr>
        <w:numPr>
          <w:ilvl w:val="0"/>
          <w:numId w:val="35"/>
        </w:num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Provide ample space to address and implement national and international commitments</w:t>
      </w:r>
      <w:r w:rsidR="006428DF" w:rsidRPr="000F11B4">
        <w:rPr>
          <w:rFonts w:ascii="Times New Roman" w:hAnsi="Times New Roman" w:cs="Times New Roman"/>
          <w:sz w:val="24"/>
          <w:szCs w:val="24"/>
          <w:lang w:val="en-GB"/>
        </w:rPr>
        <w:t>; and</w:t>
      </w:r>
    </w:p>
    <w:p w14:paraId="6F455147" w14:textId="395FCDA7" w:rsidR="00980BC6" w:rsidRPr="000F11B4" w:rsidRDefault="00980BC6" w:rsidP="00AB3C8D">
      <w:pPr>
        <w:numPr>
          <w:ilvl w:val="0"/>
          <w:numId w:val="35"/>
        </w:num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Promote Public Private Partnerships through </w:t>
      </w:r>
      <w:r w:rsidR="006428DF" w:rsidRPr="000F11B4">
        <w:rPr>
          <w:rFonts w:ascii="Times New Roman" w:hAnsi="Times New Roman" w:cs="Times New Roman"/>
          <w:sz w:val="24"/>
          <w:szCs w:val="24"/>
          <w:lang w:val="en-GB"/>
        </w:rPr>
        <w:t xml:space="preserve">the </w:t>
      </w:r>
      <w:r w:rsidRPr="000F11B4">
        <w:rPr>
          <w:rFonts w:ascii="Times New Roman" w:hAnsi="Times New Roman" w:cs="Times New Roman"/>
          <w:sz w:val="24"/>
          <w:szCs w:val="24"/>
          <w:lang w:val="en-GB"/>
        </w:rPr>
        <w:t xml:space="preserve">development and promotion of </w:t>
      </w:r>
      <w:r w:rsidR="00765F35" w:rsidRPr="000F11B4">
        <w:rPr>
          <w:rFonts w:ascii="Times New Roman" w:hAnsi="Times New Roman" w:cs="Times New Roman"/>
          <w:sz w:val="24"/>
          <w:szCs w:val="24"/>
          <w:lang w:val="en-GB"/>
        </w:rPr>
        <w:t>modern regulatory mechanisms</w:t>
      </w:r>
      <w:r w:rsidR="006428DF" w:rsidRPr="000F11B4">
        <w:rPr>
          <w:rFonts w:ascii="Times New Roman" w:hAnsi="Times New Roman" w:cs="Times New Roman"/>
          <w:sz w:val="24"/>
          <w:szCs w:val="24"/>
          <w:lang w:val="en-GB"/>
        </w:rPr>
        <w:t>.</w:t>
      </w:r>
    </w:p>
    <w:p w14:paraId="49DFA390" w14:textId="77777777" w:rsidR="00BD1FB3" w:rsidRPr="000F11B4" w:rsidRDefault="00BD1FB3" w:rsidP="003E7498">
      <w:pPr>
        <w:spacing w:line="276" w:lineRule="auto"/>
        <w:contextualSpacing/>
        <w:jc w:val="both"/>
        <w:rPr>
          <w:rFonts w:ascii="Times New Roman" w:hAnsi="Times New Roman" w:cs="Times New Roman"/>
          <w:sz w:val="24"/>
          <w:szCs w:val="24"/>
          <w:lang w:val="en-GB"/>
        </w:rPr>
      </w:pPr>
    </w:p>
    <w:p w14:paraId="2392B497" w14:textId="1222DDE5" w:rsidR="00BD1FB3" w:rsidRPr="000F11B4" w:rsidRDefault="00767D9C" w:rsidP="003E7498">
      <w:pPr>
        <w:spacing w:line="27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 wish to acknowledge the contribution of various stakeholders and individuals who supported the Ministry in the development of the revised National Fisheries</w:t>
      </w:r>
      <w:r w:rsidR="007479A1" w:rsidRPr="000F11B4">
        <w:rPr>
          <w:rFonts w:ascii="Times New Roman" w:hAnsi="Times New Roman" w:cs="Times New Roman"/>
          <w:sz w:val="24"/>
          <w:szCs w:val="24"/>
          <w:lang w:val="en-GB"/>
        </w:rPr>
        <w:t xml:space="preserve"> and Aquaculture Policy, and note that t</w:t>
      </w:r>
      <w:r w:rsidRPr="000F11B4">
        <w:rPr>
          <w:rFonts w:ascii="Times New Roman" w:hAnsi="Times New Roman" w:cs="Times New Roman"/>
          <w:sz w:val="24"/>
          <w:szCs w:val="24"/>
          <w:lang w:val="en-GB"/>
        </w:rPr>
        <w:t xml:space="preserve">heir concerted </w:t>
      </w:r>
      <w:r w:rsidR="00F71FD9" w:rsidRPr="000F11B4">
        <w:rPr>
          <w:rFonts w:ascii="Times New Roman" w:hAnsi="Times New Roman" w:cs="Times New Roman"/>
          <w:sz w:val="24"/>
          <w:szCs w:val="24"/>
          <w:lang w:val="en-GB"/>
        </w:rPr>
        <w:t>efforts</w:t>
      </w:r>
      <w:r w:rsidRPr="000F11B4">
        <w:rPr>
          <w:rFonts w:ascii="Times New Roman" w:hAnsi="Times New Roman" w:cs="Times New Roman"/>
          <w:sz w:val="24"/>
          <w:szCs w:val="24"/>
          <w:lang w:val="en-GB"/>
        </w:rPr>
        <w:t xml:space="preserve"> would further be required </w:t>
      </w:r>
      <w:r w:rsidR="00F71FD9" w:rsidRPr="000F11B4">
        <w:rPr>
          <w:rFonts w:ascii="Times New Roman" w:hAnsi="Times New Roman" w:cs="Times New Roman"/>
          <w:sz w:val="24"/>
          <w:szCs w:val="24"/>
          <w:lang w:val="en-GB"/>
        </w:rPr>
        <w:t xml:space="preserve">for </w:t>
      </w:r>
      <w:r w:rsidR="00B81217" w:rsidRPr="000F11B4">
        <w:rPr>
          <w:rFonts w:ascii="Times New Roman" w:hAnsi="Times New Roman" w:cs="Times New Roman"/>
          <w:sz w:val="24"/>
          <w:szCs w:val="24"/>
          <w:lang w:val="en-GB"/>
        </w:rPr>
        <w:t>the</w:t>
      </w:r>
      <w:r w:rsidRPr="000F11B4">
        <w:rPr>
          <w:rFonts w:ascii="Times New Roman" w:hAnsi="Times New Roman" w:cs="Times New Roman"/>
          <w:sz w:val="24"/>
          <w:szCs w:val="24"/>
          <w:lang w:val="en-GB"/>
        </w:rPr>
        <w:t xml:space="preserve"> implement</w:t>
      </w:r>
      <w:r w:rsidR="00F71FD9" w:rsidRPr="000F11B4">
        <w:rPr>
          <w:rFonts w:ascii="Times New Roman" w:hAnsi="Times New Roman" w:cs="Times New Roman"/>
          <w:sz w:val="24"/>
          <w:szCs w:val="24"/>
          <w:lang w:val="en-GB"/>
        </w:rPr>
        <w:t>ation</w:t>
      </w:r>
      <w:r w:rsidR="00B81217" w:rsidRPr="000F11B4">
        <w:rPr>
          <w:rFonts w:ascii="Times New Roman" w:hAnsi="Times New Roman" w:cs="Times New Roman"/>
          <w:sz w:val="24"/>
          <w:szCs w:val="24"/>
          <w:lang w:val="en-GB"/>
        </w:rPr>
        <w:t xml:space="preserve"> of this Policy</w:t>
      </w:r>
      <w:r w:rsidRPr="000F11B4">
        <w:rPr>
          <w:rFonts w:ascii="Times New Roman" w:hAnsi="Times New Roman" w:cs="Times New Roman"/>
          <w:sz w:val="24"/>
          <w:szCs w:val="24"/>
          <w:lang w:val="en-GB"/>
        </w:rPr>
        <w:t xml:space="preserve">. </w:t>
      </w:r>
    </w:p>
    <w:p w14:paraId="3041E1A9"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739993B6" w14:textId="77777777" w:rsidR="00A63607" w:rsidRPr="000F11B4" w:rsidRDefault="00A63607" w:rsidP="00BD1FB3">
      <w:pPr>
        <w:spacing w:line="256" w:lineRule="auto"/>
        <w:contextualSpacing/>
        <w:jc w:val="both"/>
        <w:rPr>
          <w:rFonts w:ascii="Times New Roman" w:hAnsi="Times New Roman" w:cs="Times New Roman"/>
          <w:sz w:val="24"/>
          <w:szCs w:val="24"/>
          <w:lang w:val="en-GB"/>
        </w:rPr>
      </w:pPr>
    </w:p>
    <w:p w14:paraId="05203803"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2E031D3C" w14:textId="77777777" w:rsidR="007656D7" w:rsidRPr="000F11B4" w:rsidRDefault="007656D7" w:rsidP="00BD1FB3">
      <w:pPr>
        <w:spacing w:line="256" w:lineRule="auto"/>
        <w:contextualSpacing/>
        <w:jc w:val="both"/>
        <w:rPr>
          <w:rFonts w:ascii="Times New Roman" w:hAnsi="Times New Roman" w:cs="Times New Roman"/>
          <w:sz w:val="24"/>
          <w:szCs w:val="24"/>
          <w:lang w:val="en-GB"/>
        </w:rPr>
      </w:pPr>
    </w:p>
    <w:p w14:paraId="4ABA7145" w14:textId="01C9D11D" w:rsidR="007656D7" w:rsidRPr="000F11B4" w:rsidRDefault="007656D7" w:rsidP="00BD1FB3">
      <w:pPr>
        <w:spacing w:line="256" w:lineRule="auto"/>
        <w:contextualSpacing/>
        <w:jc w:val="both"/>
        <w:rPr>
          <w:rFonts w:ascii="Times New Roman" w:hAnsi="Times New Roman" w:cs="Times New Roman"/>
          <w:sz w:val="24"/>
          <w:szCs w:val="24"/>
          <w:lang w:val="en-GB"/>
        </w:rPr>
      </w:pPr>
    </w:p>
    <w:p w14:paraId="40117E91" w14:textId="5C5461E6" w:rsidR="00767D9C" w:rsidRPr="000F11B4" w:rsidRDefault="00767D9C" w:rsidP="00BD1FB3">
      <w:pPr>
        <w:spacing w:line="256" w:lineRule="auto"/>
        <w:contextualSpacing/>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HON. MRS. MAVIS HAWA KOOMSON</w:t>
      </w:r>
      <w:r w:rsidR="0022062D" w:rsidRPr="000F11B4">
        <w:rPr>
          <w:rFonts w:ascii="Times New Roman" w:hAnsi="Times New Roman" w:cs="Times New Roman"/>
          <w:b/>
          <w:sz w:val="24"/>
          <w:szCs w:val="24"/>
          <w:lang w:val="en-GB"/>
        </w:rPr>
        <w:t xml:space="preserve"> (MP)</w:t>
      </w:r>
    </w:p>
    <w:p w14:paraId="5130F9B9" w14:textId="49175EE4" w:rsidR="00767D9C" w:rsidRPr="000F11B4" w:rsidRDefault="00767D9C" w:rsidP="00BD1FB3">
      <w:pPr>
        <w:spacing w:line="256" w:lineRule="auto"/>
        <w:contextualSpacing/>
        <w:jc w:val="both"/>
        <w:rPr>
          <w:rFonts w:ascii="Times New Roman" w:hAnsi="Times New Roman" w:cs="Times New Roman"/>
          <w:sz w:val="24"/>
          <w:szCs w:val="24"/>
          <w:lang w:val="en-GB"/>
        </w:rPr>
      </w:pPr>
      <w:r w:rsidRPr="000F11B4">
        <w:rPr>
          <w:rFonts w:ascii="Times New Roman" w:hAnsi="Times New Roman" w:cs="Times New Roman"/>
          <w:b/>
          <w:sz w:val="24"/>
          <w:szCs w:val="24"/>
          <w:lang w:val="en-GB"/>
        </w:rPr>
        <w:t>MINISTER FOR FISHERIES AND AQUACULTURE DEVELOPMENT</w:t>
      </w:r>
      <w:r w:rsidRPr="000F11B4">
        <w:rPr>
          <w:rFonts w:ascii="Times New Roman" w:hAnsi="Times New Roman" w:cs="Times New Roman"/>
          <w:sz w:val="24"/>
          <w:szCs w:val="24"/>
          <w:lang w:val="en-GB"/>
        </w:rPr>
        <w:t xml:space="preserve"> </w:t>
      </w:r>
    </w:p>
    <w:p w14:paraId="4C550722"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74FF849B"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098F25AC"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53A4F899"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7AE1D980"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4561EE1F"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58F90762"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649D188F"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79C41D9B"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2A3689AB" w14:textId="0A98B42C" w:rsidR="00767D9C" w:rsidRPr="000F11B4" w:rsidRDefault="00767D9C" w:rsidP="00BD1FB3">
      <w:pPr>
        <w:spacing w:line="256" w:lineRule="auto"/>
        <w:contextualSpacing/>
        <w:jc w:val="both"/>
        <w:rPr>
          <w:rFonts w:ascii="Times New Roman" w:hAnsi="Times New Roman" w:cs="Times New Roman"/>
          <w:sz w:val="24"/>
          <w:szCs w:val="24"/>
          <w:lang w:val="en-GB"/>
        </w:rPr>
      </w:pPr>
    </w:p>
    <w:p w14:paraId="1F44BFCC" w14:textId="7D6F46AA" w:rsidR="00F7043E" w:rsidRPr="000F11B4" w:rsidRDefault="00F7043E" w:rsidP="00BD1FB3">
      <w:pPr>
        <w:spacing w:line="256" w:lineRule="auto"/>
        <w:contextualSpacing/>
        <w:jc w:val="both"/>
        <w:rPr>
          <w:rFonts w:ascii="Times New Roman" w:hAnsi="Times New Roman" w:cs="Times New Roman"/>
          <w:sz w:val="24"/>
          <w:szCs w:val="24"/>
          <w:lang w:val="en-GB"/>
        </w:rPr>
      </w:pPr>
    </w:p>
    <w:p w14:paraId="30F6F034" w14:textId="528921AD" w:rsidR="00F7043E" w:rsidRPr="000F11B4" w:rsidRDefault="00F7043E" w:rsidP="00BD1FB3">
      <w:pPr>
        <w:spacing w:line="256" w:lineRule="auto"/>
        <w:contextualSpacing/>
        <w:jc w:val="both"/>
        <w:rPr>
          <w:rFonts w:ascii="Times New Roman" w:hAnsi="Times New Roman" w:cs="Times New Roman"/>
          <w:sz w:val="24"/>
          <w:szCs w:val="24"/>
          <w:lang w:val="en-GB"/>
        </w:rPr>
      </w:pPr>
    </w:p>
    <w:p w14:paraId="71DDC03D" w14:textId="77777777" w:rsidR="00F7043E" w:rsidRPr="000F11B4" w:rsidRDefault="00F7043E" w:rsidP="00BD1FB3">
      <w:pPr>
        <w:spacing w:line="256" w:lineRule="auto"/>
        <w:contextualSpacing/>
        <w:jc w:val="both"/>
        <w:rPr>
          <w:rFonts w:ascii="Times New Roman" w:hAnsi="Times New Roman" w:cs="Times New Roman"/>
          <w:sz w:val="24"/>
          <w:szCs w:val="24"/>
          <w:lang w:val="en-GB"/>
        </w:rPr>
      </w:pPr>
    </w:p>
    <w:p w14:paraId="3F0EF2EB" w14:textId="37B65572" w:rsidR="00143AC6" w:rsidRPr="000F11B4" w:rsidRDefault="00143AC6" w:rsidP="00277D72">
      <w:pPr>
        <w:pStyle w:val="Heading11"/>
        <w:spacing w:after="120"/>
        <w:ind w:left="0" w:firstLine="0"/>
        <w:rPr>
          <w:rFonts w:ascii="Times New Roman" w:hAnsi="Times New Roman" w:cs="Times New Roman"/>
          <w:b/>
          <w:color w:val="auto"/>
          <w:sz w:val="24"/>
          <w:szCs w:val="24"/>
          <w:lang w:val="en-GB"/>
        </w:rPr>
      </w:pPr>
      <w:bookmarkStart w:id="4" w:name="_Toc105842508"/>
      <w:r w:rsidRPr="000F11B4">
        <w:rPr>
          <w:rFonts w:ascii="Times New Roman" w:hAnsi="Times New Roman" w:cs="Times New Roman"/>
          <w:b/>
          <w:color w:val="auto"/>
          <w:sz w:val="24"/>
          <w:szCs w:val="24"/>
          <w:lang w:val="en-GB"/>
        </w:rPr>
        <w:lastRenderedPageBreak/>
        <w:t>EXECUTIVE SUMMARY</w:t>
      </w:r>
      <w:bookmarkEnd w:id="4"/>
    </w:p>
    <w:p w14:paraId="678BE157" w14:textId="42E2F3CD" w:rsidR="008B7929" w:rsidRPr="000F11B4" w:rsidRDefault="008B7929" w:rsidP="00180844">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fisheries and aquaculture sector </w:t>
      </w:r>
      <w:r w:rsidR="00143099" w:rsidRPr="000F11B4">
        <w:rPr>
          <w:rFonts w:ascii="Times New Roman" w:hAnsi="Times New Roman" w:cs="Times New Roman"/>
          <w:sz w:val="24"/>
          <w:szCs w:val="24"/>
          <w:lang w:val="en-GB"/>
        </w:rPr>
        <w:t>play</w:t>
      </w:r>
      <w:r w:rsidRPr="000F11B4">
        <w:rPr>
          <w:rFonts w:ascii="Times New Roman" w:hAnsi="Times New Roman" w:cs="Times New Roman"/>
          <w:sz w:val="24"/>
          <w:szCs w:val="24"/>
          <w:lang w:val="en-GB"/>
        </w:rPr>
        <w:t xml:space="preserve"> a key role in the socio-economic development of Ghana by contributing to Gross Domestic Product (GDP), job and wealth creation, and food and nutrition security. To sustainably manage capture fisheries and develop aquaculture to protect the livelihoods of the significant proportion of the population that directly or indirectly depend on the sector, requires management actions, including the development and implementation of a policy that will provide the guidelines for the management and development of the sector. Consequently, the first comprehensive Ghana Fisheries and Aquaculture Policy was developed in 2008. </w:t>
      </w:r>
    </w:p>
    <w:p w14:paraId="7016AC95" w14:textId="77777777" w:rsidR="00180844" w:rsidRPr="000F11B4" w:rsidRDefault="00180844" w:rsidP="00180844">
      <w:pPr>
        <w:spacing w:after="0" w:line="240" w:lineRule="auto"/>
        <w:jc w:val="both"/>
        <w:rPr>
          <w:rFonts w:ascii="Times New Roman" w:hAnsi="Times New Roman" w:cs="Times New Roman"/>
          <w:sz w:val="24"/>
          <w:szCs w:val="24"/>
          <w:lang w:val="en-GB"/>
        </w:rPr>
      </w:pPr>
    </w:p>
    <w:p w14:paraId="36018D75" w14:textId="77777777" w:rsidR="00180844" w:rsidRPr="000F11B4" w:rsidRDefault="008B7929" w:rsidP="00180844">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This National Fisheries and Aquaculture Policy, </w:t>
      </w:r>
      <w:r w:rsidR="006428DF" w:rsidRPr="000F11B4">
        <w:rPr>
          <w:rFonts w:ascii="Times New Roman" w:hAnsi="Times New Roman" w:cs="Times New Roman"/>
          <w:sz w:val="24"/>
          <w:szCs w:val="24"/>
          <w:lang w:val="en-GB"/>
        </w:rPr>
        <w:t xml:space="preserve">2022 </w:t>
      </w:r>
      <w:r w:rsidRPr="000F11B4">
        <w:rPr>
          <w:rFonts w:ascii="Times New Roman" w:hAnsi="Times New Roman" w:cs="Times New Roman"/>
          <w:sz w:val="24"/>
          <w:szCs w:val="24"/>
          <w:lang w:val="en-GB"/>
        </w:rPr>
        <w:t>(</w:t>
      </w:r>
      <w:r w:rsidR="00B870CA" w:rsidRPr="000F11B4">
        <w:rPr>
          <w:rFonts w:ascii="Times New Roman" w:hAnsi="Times New Roman" w:cs="Times New Roman"/>
          <w:sz w:val="24"/>
          <w:szCs w:val="24"/>
          <w:lang w:val="en-GB"/>
        </w:rPr>
        <w:t>NFAP</w:t>
      </w:r>
      <w:r w:rsidR="003E7498" w:rsidRPr="000F11B4">
        <w:rPr>
          <w:rFonts w:ascii="Times New Roman" w:hAnsi="Times New Roman" w:cs="Times New Roman"/>
          <w:sz w:val="24"/>
          <w:szCs w:val="24"/>
          <w:lang w:val="en-GB"/>
        </w:rPr>
        <w:t xml:space="preserve"> </w:t>
      </w:r>
      <w:r w:rsidR="006428DF" w:rsidRPr="000F11B4">
        <w:rPr>
          <w:rFonts w:ascii="Times New Roman" w:hAnsi="Times New Roman" w:cs="Times New Roman"/>
          <w:sz w:val="24"/>
          <w:szCs w:val="24"/>
          <w:lang w:val="en-GB"/>
        </w:rPr>
        <w:t>2022</w:t>
      </w:r>
      <w:r w:rsidR="003E7498" w:rsidRPr="000F11B4">
        <w:rPr>
          <w:rFonts w:ascii="Times New Roman" w:hAnsi="Times New Roman" w:cs="Times New Roman"/>
          <w:sz w:val="24"/>
          <w:szCs w:val="24"/>
          <w:lang w:val="en-GB"/>
        </w:rPr>
        <w:t>) builds on the 2008 P</w:t>
      </w:r>
      <w:r w:rsidRPr="000F11B4">
        <w:rPr>
          <w:rFonts w:ascii="Times New Roman" w:hAnsi="Times New Roman" w:cs="Times New Roman"/>
          <w:sz w:val="24"/>
          <w:szCs w:val="24"/>
          <w:lang w:val="en-GB"/>
        </w:rPr>
        <w:t>olicy</w:t>
      </w:r>
      <w:r w:rsidR="00B870CA" w:rsidRPr="000F11B4">
        <w:rPr>
          <w:rFonts w:ascii="Times New Roman" w:hAnsi="Times New Roman" w:cs="Times New Roman"/>
          <w:sz w:val="24"/>
          <w:szCs w:val="24"/>
          <w:lang w:val="en-GB"/>
        </w:rPr>
        <w:t xml:space="preserve"> (NFAP</w:t>
      </w:r>
      <w:r w:rsidR="003E7498" w:rsidRPr="000F11B4">
        <w:rPr>
          <w:rFonts w:ascii="Times New Roman" w:hAnsi="Times New Roman" w:cs="Times New Roman"/>
          <w:sz w:val="24"/>
          <w:szCs w:val="24"/>
          <w:lang w:val="en-GB"/>
        </w:rPr>
        <w:t xml:space="preserve"> 2008)</w:t>
      </w:r>
      <w:r w:rsidRPr="000F11B4">
        <w:rPr>
          <w:rFonts w:ascii="Times New Roman" w:hAnsi="Times New Roman" w:cs="Times New Roman"/>
          <w:sz w:val="24"/>
          <w:szCs w:val="24"/>
          <w:lang w:val="en-GB"/>
        </w:rPr>
        <w:t xml:space="preserve"> and is an outcome of a detailed review of the current status of capture fisheries and aquaculture, the management of the fisheries sector, a review of other policy documents relevant to fisheries and aquaculture, as well as widespread consultations with stakeholders. The Policy is expected to consolidate the results achieved from the implementation of the 2008 Policy and take into consideration the changing nature of the fisheries and aquaculture sector globally, and for that matter in Ghana.</w:t>
      </w:r>
    </w:p>
    <w:p w14:paraId="7C50A6BC" w14:textId="39CE2F83" w:rsidR="008B7929" w:rsidRPr="000F11B4" w:rsidRDefault="008B7929" w:rsidP="00180844">
      <w:p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3D197C39" w14:textId="72E1E5D6" w:rsidR="008B7929" w:rsidRPr="000F11B4" w:rsidRDefault="008B7929" w:rsidP="00180844">
      <w:pPr>
        <w:spacing w:after="0"/>
        <w:jc w:val="both"/>
        <w:rPr>
          <w:rFonts w:ascii="Times New Roman" w:hAnsi="Times New Roman" w:cs="Times New Roman"/>
          <w:bCs/>
          <w:sz w:val="24"/>
          <w:szCs w:val="24"/>
          <w:lang w:val="en-GB"/>
        </w:rPr>
      </w:pPr>
      <w:r w:rsidRPr="000F11B4">
        <w:rPr>
          <w:rFonts w:ascii="Times New Roman" w:hAnsi="Times New Roman" w:cs="Times New Roman"/>
          <w:sz w:val="24"/>
          <w:szCs w:val="24"/>
          <w:lang w:val="en-GB"/>
        </w:rPr>
        <w:t xml:space="preserve">The Policy is also guided by the Medium-Term </w:t>
      </w:r>
      <w:r w:rsidR="004839BD" w:rsidRPr="000F11B4">
        <w:rPr>
          <w:rFonts w:ascii="Times New Roman" w:hAnsi="Times New Roman" w:cs="Times New Roman"/>
          <w:sz w:val="24"/>
          <w:szCs w:val="24"/>
          <w:lang w:val="en-GB"/>
        </w:rPr>
        <w:t xml:space="preserve">National </w:t>
      </w:r>
      <w:r w:rsidRPr="000F11B4">
        <w:rPr>
          <w:rFonts w:ascii="Times New Roman" w:hAnsi="Times New Roman" w:cs="Times New Roman"/>
          <w:sz w:val="24"/>
          <w:szCs w:val="24"/>
          <w:lang w:val="en-GB"/>
        </w:rPr>
        <w:t>Development Policy Framework (Agenda for Jobs)</w:t>
      </w:r>
      <w:r w:rsidR="004839BD" w:rsidRPr="000F11B4">
        <w:rPr>
          <w:rFonts w:ascii="Times New Roman" w:hAnsi="Times New Roman" w:cs="Times New Roman"/>
          <w:sz w:val="24"/>
          <w:szCs w:val="24"/>
          <w:lang w:val="en-GB"/>
        </w:rPr>
        <w:t xml:space="preserve"> (2018-2021)</w:t>
      </w:r>
      <w:r w:rsidRPr="000F11B4">
        <w:rPr>
          <w:rFonts w:ascii="Times New Roman" w:hAnsi="Times New Roman" w:cs="Times New Roman"/>
          <w:sz w:val="24"/>
          <w:szCs w:val="24"/>
          <w:lang w:val="en-GB"/>
        </w:rPr>
        <w:t xml:space="preserve"> which operationalizes the Coordinated Programme of Economic and Social Development Policies (2017-2024) and takes into account national policies including the Ghana National Climate Change Policy, and the Food and Agriculture Sector Development Policy (FASDEP II). </w:t>
      </w:r>
      <w:r w:rsidRPr="000F11B4">
        <w:rPr>
          <w:rFonts w:ascii="Times New Roman" w:hAnsi="Times New Roman" w:cs="Times New Roman"/>
          <w:bCs/>
          <w:sz w:val="24"/>
          <w:szCs w:val="24"/>
          <w:lang w:val="en-GB"/>
        </w:rPr>
        <w:t xml:space="preserve">In this regard, national development priorities and the general principles of policy development, including transparency and accountability, equity, stakeholder participation, conservation, sustainability and precautionary principles have been considered. </w:t>
      </w:r>
      <w:r w:rsidRPr="000F11B4">
        <w:rPr>
          <w:rFonts w:ascii="Times New Roman" w:hAnsi="Times New Roman" w:cs="Times New Roman"/>
          <w:sz w:val="24"/>
          <w:szCs w:val="24"/>
          <w:lang w:val="en-GB"/>
        </w:rPr>
        <w:t xml:space="preserve">In addition, </w:t>
      </w:r>
      <w:r w:rsidRPr="000F11B4">
        <w:rPr>
          <w:rFonts w:ascii="Times New Roman" w:hAnsi="Times New Roman" w:cs="Times New Roman"/>
          <w:bCs/>
          <w:sz w:val="24"/>
          <w:szCs w:val="24"/>
          <w:lang w:val="en-GB"/>
        </w:rPr>
        <w:t xml:space="preserve">the Policy is informed by a number of international initiatives and best practices of relevance to the sector such as the Blue Growth Initiative, Blue Economy Agenda, Gender and Youth, as well as, Child Labour and Trafficking in the Fisheries Sector. </w:t>
      </w:r>
    </w:p>
    <w:p w14:paraId="5F3B3DB3" w14:textId="77777777" w:rsidR="00180844" w:rsidRPr="000F11B4" w:rsidRDefault="00180844" w:rsidP="00180844">
      <w:pPr>
        <w:spacing w:after="0" w:line="240" w:lineRule="auto"/>
        <w:jc w:val="both"/>
        <w:rPr>
          <w:rFonts w:ascii="Times New Roman" w:hAnsi="Times New Roman" w:cs="Times New Roman"/>
          <w:bCs/>
          <w:sz w:val="24"/>
          <w:szCs w:val="24"/>
          <w:lang w:val="en-GB"/>
        </w:rPr>
      </w:pPr>
    </w:p>
    <w:p w14:paraId="15BF6F5A" w14:textId="23430190" w:rsidR="008B7929" w:rsidRPr="000F11B4" w:rsidRDefault="008B7929" w:rsidP="00180844">
      <w:pPr>
        <w:spacing w:after="0"/>
        <w:jc w:val="both"/>
        <w:rPr>
          <w:rFonts w:ascii="Times New Roman" w:hAnsi="Times New Roman" w:cs="Times New Roman"/>
          <w:bCs/>
          <w:sz w:val="24"/>
          <w:szCs w:val="24"/>
          <w:lang w:val="en-GB"/>
        </w:rPr>
      </w:pPr>
      <w:r w:rsidRPr="000F11B4">
        <w:rPr>
          <w:rFonts w:ascii="Times New Roman" w:hAnsi="Times New Roman" w:cs="Times New Roman"/>
          <w:bCs/>
          <w:sz w:val="24"/>
          <w:szCs w:val="24"/>
          <w:lang w:val="en-GB"/>
        </w:rPr>
        <w:t xml:space="preserve">Ghana is a member of a number of international and regional fisheries organizations including, the Food and Agriculture Organization of the United Nations (FAO), International Whaling Commission (IWC), the Organization of African, Caribbean and Pacific Group of States, and </w:t>
      </w:r>
      <w:r w:rsidR="00A732D4" w:rsidRPr="000F11B4">
        <w:rPr>
          <w:rFonts w:ascii="Times New Roman" w:hAnsi="Times New Roman" w:cs="Times New Roman"/>
          <w:sz w:val="24"/>
          <w:szCs w:val="24"/>
          <w:lang w:val="en-GB"/>
        </w:rPr>
        <w:t>the International Commission</w:t>
      </w:r>
      <w:r w:rsidRPr="000F11B4">
        <w:rPr>
          <w:rFonts w:ascii="Times New Roman" w:hAnsi="Times New Roman" w:cs="Times New Roman"/>
          <w:sz w:val="24"/>
          <w:szCs w:val="24"/>
          <w:lang w:val="en-GB"/>
        </w:rPr>
        <w:t xml:space="preserve"> for the Conservation of Atlantic Tunas (ICCAT), the Fisheries Committee for West Central Gulf of Guinea (FCWC), and the Ministerial Conference on fisheries cooperation among African States bordering the Atlantic Ocean (ATLAFCO). These organizations often take </w:t>
      </w:r>
      <w:r w:rsidRPr="000F11B4">
        <w:rPr>
          <w:rFonts w:ascii="Times New Roman" w:hAnsi="Times New Roman" w:cs="Times New Roman"/>
          <w:bCs/>
          <w:sz w:val="24"/>
          <w:szCs w:val="24"/>
          <w:lang w:val="en-GB"/>
        </w:rPr>
        <w:t>decisions and make recommendations that seek to move the fishing industry forward. These decisions and recommendations, particularly those binding on mem</w:t>
      </w:r>
      <w:r w:rsidR="003E7498" w:rsidRPr="000F11B4">
        <w:rPr>
          <w:rFonts w:ascii="Times New Roman" w:hAnsi="Times New Roman" w:cs="Times New Roman"/>
          <w:bCs/>
          <w:sz w:val="24"/>
          <w:szCs w:val="24"/>
          <w:lang w:val="en-GB"/>
        </w:rPr>
        <w:t>ber States, are reflected in this</w:t>
      </w:r>
      <w:r w:rsidRPr="000F11B4">
        <w:rPr>
          <w:rFonts w:ascii="Times New Roman" w:hAnsi="Times New Roman" w:cs="Times New Roman"/>
          <w:bCs/>
          <w:sz w:val="24"/>
          <w:szCs w:val="24"/>
          <w:lang w:val="en-GB"/>
        </w:rPr>
        <w:t xml:space="preserve"> Policy. </w:t>
      </w:r>
    </w:p>
    <w:p w14:paraId="5C9FC3A8" w14:textId="77777777" w:rsidR="00180844" w:rsidRPr="000F11B4" w:rsidRDefault="00180844" w:rsidP="00180844">
      <w:pPr>
        <w:spacing w:after="0" w:line="240" w:lineRule="auto"/>
        <w:jc w:val="both"/>
        <w:rPr>
          <w:rFonts w:ascii="Times New Roman" w:hAnsi="Times New Roman" w:cs="Times New Roman"/>
          <w:bCs/>
          <w:sz w:val="24"/>
          <w:szCs w:val="24"/>
          <w:lang w:val="en-GB"/>
        </w:rPr>
      </w:pPr>
    </w:p>
    <w:p w14:paraId="6C1F7E99" w14:textId="2D69EB62" w:rsidR="008B7929" w:rsidRPr="000F11B4" w:rsidRDefault="008B7929" w:rsidP="003E7498">
      <w:pPr>
        <w:jc w:val="both"/>
        <w:rPr>
          <w:rFonts w:ascii="Times New Roman" w:hAnsi="Times New Roman" w:cs="Times New Roman"/>
          <w:bCs/>
          <w:sz w:val="24"/>
          <w:szCs w:val="24"/>
          <w:lang w:val="en-GB"/>
        </w:rPr>
      </w:pPr>
      <w:r w:rsidRPr="000F11B4">
        <w:rPr>
          <w:rFonts w:ascii="Times New Roman" w:hAnsi="Times New Roman" w:cs="Times New Roman"/>
          <w:bCs/>
          <w:sz w:val="24"/>
          <w:szCs w:val="24"/>
          <w:lang w:val="en-GB"/>
        </w:rPr>
        <w:t xml:space="preserve">Eleven (11) key policy focus areas have been identified in this Policy. Each </w:t>
      </w:r>
      <w:r w:rsidR="003E7498" w:rsidRPr="000F11B4">
        <w:rPr>
          <w:rFonts w:ascii="Times New Roman" w:hAnsi="Times New Roman" w:cs="Times New Roman"/>
          <w:bCs/>
          <w:sz w:val="24"/>
          <w:szCs w:val="24"/>
          <w:lang w:val="en-GB"/>
        </w:rPr>
        <w:t>a</w:t>
      </w:r>
      <w:r w:rsidRPr="000F11B4">
        <w:rPr>
          <w:rFonts w:ascii="Times New Roman" w:hAnsi="Times New Roman" w:cs="Times New Roman"/>
          <w:bCs/>
          <w:sz w:val="24"/>
          <w:szCs w:val="24"/>
          <w:lang w:val="en-GB"/>
        </w:rPr>
        <w:t xml:space="preserve">rea has a specific </w:t>
      </w:r>
      <w:r w:rsidR="003E7498" w:rsidRPr="000F11B4">
        <w:rPr>
          <w:rFonts w:ascii="Times New Roman" w:hAnsi="Times New Roman" w:cs="Times New Roman"/>
          <w:bCs/>
          <w:sz w:val="24"/>
          <w:szCs w:val="24"/>
          <w:lang w:val="en-GB"/>
        </w:rPr>
        <w:t>g</w:t>
      </w:r>
      <w:r w:rsidRPr="000F11B4">
        <w:rPr>
          <w:rFonts w:ascii="Times New Roman" w:hAnsi="Times New Roman" w:cs="Times New Roman"/>
          <w:bCs/>
          <w:sz w:val="24"/>
          <w:szCs w:val="24"/>
          <w:lang w:val="en-GB"/>
        </w:rPr>
        <w:t xml:space="preserve">oal, </w:t>
      </w:r>
      <w:r w:rsidR="003E7498" w:rsidRPr="000F11B4">
        <w:rPr>
          <w:rFonts w:ascii="Times New Roman" w:hAnsi="Times New Roman" w:cs="Times New Roman"/>
          <w:bCs/>
          <w:sz w:val="24"/>
          <w:szCs w:val="24"/>
          <w:lang w:val="en-GB"/>
        </w:rPr>
        <w:t>o</w:t>
      </w:r>
      <w:r w:rsidRPr="000F11B4">
        <w:rPr>
          <w:rFonts w:ascii="Times New Roman" w:hAnsi="Times New Roman" w:cs="Times New Roman"/>
          <w:bCs/>
          <w:sz w:val="24"/>
          <w:szCs w:val="24"/>
          <w:lang w:val="en-GB"/>
        </w:rPr>
        <w:t xml:space="preserve">perational </w:t>
      </w:r>
      <w:r w:rsidR="003E7498" w:rsidRPr="000F11B4">
        <w:rPr>
          <w:rFonts w:ascii="Times New Roman" w:hAnsi="Times New Roman" w:cs="Times New Roman"/>
          <w:bCs/>
          <w:sz w:val="24"/>
          <w:szCs w:val="24"/>
          <w:lang w:val="en-GB"/>
        </w:rPr>
        <w:t>o</w:t>
      </w:r>
      <w:r w:rsidRPr="000F11B4">
        <w:rPr>
          <w:rFonts w:ascii="Times New Roman" w:hAnsi="Times New Roman" w:cs="Times New Roman"/>
          <w:bCs/>
          <w:sz w:val="24"/>
          <w:szCs w:val="24"/>
          <w:lang w:val="en-GB"/>
        </w:rPr>
        <w:t xml:space="preserve">bjectives and </w:t>
      </w:r>
      <w:r w:rsidR="003E7498" w:rsidRPr="000F11B4">
        <w:rPr>
          <w:rFonts w:ascii="Times New Roman" w:hAnsi="Times New Roman" w:cs="Times New Roman"/>
          <w:bCs/>
          <w:sz w:val="24"/>
          <w:szCs w:val="24"/>
          <w:lang w:val="en-GB"/>
        </w:rPr>
        <w:t>p</w:t>
      </w:r>
      <w:r w:rsidRPr="000F11B4">
        <w:rPr>
          <w:rFonts w:ascii="Times New Roman" w:hAnsi="Times New Roman" w:cs="Times New Roman"/>
          <w:bCs/>
          <w:sz w:val="24"/>
          <w:szCs w:val="24"/>
          <w:lang w:val="en-GB"/>
        </w:rPr>
        <w:t xml:space="preserve">olicy </w:t>
      </w:r>
      <w:r w:rsidR="003E7498" w:rsidRPr="000F11B4">
        <w:rPr>
          <w:rFonts w:ascii="Times New Roman" w:hAnsi="Times New Roman" w:cs="Times New Roman"/>
          <w:bCs/>
          <w:sz w:val="24"/>
          <w:szCs w:val="24"/>
          <w:lang w:val="en-GB"/>
        </w:rPr>
        <w:t>a</w:t>
      </w:r>
      <w:r w:rsidRPr="000F11B4">
        <w:rPr>
          <w:rFonts w:ascii="Times New Roman" w:hAnsi="Times New Roman" w:cs="Times New Roman"/>
          <w:bCs/>
          <w:sz w:val="24"/>
          <w:szCs w:val="24"/>
          <w:lang w:val="en-GB"/>
        </w:rPr>
        <w:t xml:space="preserve">ctions for the </w:t>
      </w:r>
      <w:r w:rsidR="003E7498" w:rsidRPr="000F11B4">
        <w:rPr>
          <w:rFonts w:ascii="Times New Roman" w:hAnsi="Times New Roman" w:cs="Times New Roman"/>
          <w:bCs/>
          <w:sz w:val="24"/>
          <w:szCs w:val="24"/>
          <w:lang w:val="en-GB"/>
        </w:rPr>
        <w:t>o</w:t>
      </w:r>
      <w:r w:rsidRPr="000F11B4">
        <w:rPr>
          <w:rFonts w:ascii="Times New Roman" w:hAnsi="Times New Roman" w:cs="Times New Roman"/>
          <w:bCs/>
          <w:sz w:val="24"/>
          <w:szCs w:val="24"/>
          <w:lang w:val="en-GB"/>
        </w:rPr>
        <w:t xml:space="preserve">perational </w:t>
      </w:r>
      <w:r w:rsidR="003E7498" w:rsidRPr="000F11B4">
        <w:rPr>
          <w:rFonts w:ascii="Times New Roman" w:hAnsi="Times New Roman" w:cs="Times New Roman"/>
          <w:bCs/>
          <w:sz w:val="24"/>
          <w:szCs w:val="24"/>
          <w:lang w:val="en-GB"/>
        </w:rPr>
        <w:t>o</w:t>
      </w:r>
      <w:r w:rsidRPr="000F11B4">
        <w:rPr>
          <w:rFonts w:ascii="Times New Roman" w:hAnsi="Times New Roman" w:cs="Times New Roman"/>
          <w:bCs/>
          <w:sz w:val="24"/>
          <w:szCs w:val="24"/>
          <w:lang w:val="en-GB"/>
        </w:rPr>
        <w:t>bjectives</w:t>
      </w:r>
      <w:r w:rsidR="003E7498" w:rsidRPr="000F11B4">
        <w:rPr>
          <w:rFonts w:ascii="Times New Roman" w:hAnsi="Times New Roman" w:cs="Times New Roman"/>
          <w:bCs/>
          <w:sz w:val="24"/>
          <w:szCs w:val="24"/>
          <w:lang w:val="en-GB"/>
        </w:rPr>
        <w:t>; these are summarised</w:t>
      </w:r>
      <w:r w:rsidRPr="000F11B4">
        <w:rPr>
          <w:rFonts w:ascii="Times New Roman" w:hAnsi="Times New Roman" w:cs="Times New Roman"/>
          <w:bCs/>
          <w:sz w:val="24"/>
          <w:szCs w:val="24"/>
          <w:lang w:val="en-GB"/>
        </w:rPr>
        <w:t xml:space="preserve"> in Table </w:t>
      </w:r>
      <w:r w:rsidR="00B9627B" w:rsidRPr="000F11B4">
        <w:rPr>
          <w:rFonts w:ascii="Times New Roman" w:hAnsi="Times New Roman" w:cs="Times New Roman"/>
          <w:bCs/>
          <w:sz w:val="24"/>
          <w:szCs w:val="24"/>
          <w:lang w:val="en-GB"/>
        </w:rPr>
        <w:t>6</w:t>
      </w:r>
      <w:r w:rsidRPr="000F11B4">
        <w:rPr>
          <w:rFonts w:ascii="Times New Roman" w:hAnsi="Times New Roman" w:cs="Times New Roman"/>
          <w:bCs/>
          <w:sz w:val="24"/>
          <w:szCs w:val="24"/>
          <w:lang w:val="en-GB"/>
        </w:rPr>
        <w:t xml:space="preserve">. </w:t>
      </w:r>
      <w:r w:rsidRPr="000F11B4">
        <w:rPr>
          <w:rFonts w:ascii="Times New Roman" w:hAnsi="Times New Roman" w:cs="Times New Roman"/>
          <w:sz w:val="24"/>
          <w:szCs w:val="24"/>
          <w:lang w:val="en-GB"/>
        </w:rPr>
        <w:t>Effective implementation of this Policy anchors on an effective monitoring and evaluation strategy with the appropriate performance indicators and an efficient feedback mechanism. Consequently, the Ministry of Fisheries</w:t>
      </w:r>
      <w:r w:rsidR="00C55789" w:rsidRPr="000F11B4">
        <w:rPr>
          <w:rFonts w:ascii="Times New Roman" w:hAnsi="Times New Roman" w:cs="Times New Roman"/>
          <w:sz w:val="24"/>
          <w:szCs w:val="24"/>
          <w:lang w:val="en-GB"/>
        </w:rPr>
        <w:t xml:space="preserve"> and Aquaculture Development (Mo</w:t>
      </w:r>
      <w:r w:rsidRPr="000F11B4">
        <w:rPr>
          <w:rFonts w:ascii="Times New Roman" w:hAnsi="Times New Roman" w:cs="Times New Roman"/>
          <w:sz w:val="24"/>
          <w:szCs w:val="24"/>
          <w:lang w:val="en-GB"/>
        </w:rPr>
        <w:t xml:space="preserve">FAD), which has the responsibility of managing the sector, is required to set up a comprehensive monitoring and evaluation plan to determine the baseline conditions and data, as well as collate specific indicators that will inform the review of the Policy. The </w:t>
      </w:r>
      <w:r w:rsidR="00B870CA" w:rsidRPr="000F11B4">
        <w:rPr>
          <w:rFonts w:ascii="Times New Roman" w:hAnsi="Times New Roman" w:cs="Times New Roman"/>
          <w:sz w:val="24"/>
          <w:szCs w:val="24"/>
          <w:lang w:val="en-GB"/>
        </w:rPr>
        <w:t>NFAP</w:t>
      </w:r>
      <w:r w:rsidR="003E7498"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202</w:t>
      </w:r>
      <w:r w:rsidR="00B56995" w:rsidRPr="000F11B4">
        <w:rPr>
          <w:rFonts w:ascii="Times New Roman" w:hAnsi="Times New Roman" w:cs="Times New Roman"/>
          <w:sz w:val="24"/>
          <w:szCs w:val="24"/>
          <w:lang w:val="en-GB"/>
        </w:rPr>
        <w:t>2</w:t>
      </w:r>
      <w:r w:rsidRPr="000F11B4">
        <w:rPr>
          <w:rFonts w:ascii="Times New Roman" w:hAnsi="Times New Roman" w:cs="Times New Roman"/>
          <w:sz w:val="24"/>
          <w:szCs w:val="24"/>
          <w:lang w:val="en-GB"/>
        </w:rPr>
        <w:t xml:space="preserve"> will be reviewed periodically in the light of emerging information and challenges from implementation. The review shall be informed by monitoring activities and experience gained from implementation. </w:t>
      </w:r>
    </w:p>
    <w:p w14:paraId="0F48A88C" w14:textId="49BE2BAA" w:rsidR="008B7929" w:rsidRPr="000F11B4" w:rsidRDefault="00C55789" w:rsidP="00180844">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Mo</w:t>
      </w:r>
      <w:r w:rsidR="008B7929" w:rsidRPr="000F11B4">
        <w:rPr>
          <w:rFonts w:ascii="Times New Roman" w:hAnsi="Times New Roman" w:cs="Times New Roman"/>
          <w:sz w:val="24"/>
          <w:szCs w:val="24"/>
          <w:lang w:val="en-GB"/>
        </w:rPr>
        <w:t>FAD commits to mobilize resources to fi</w:t>
      </w:r>
      <w:r w:rsidR="003E7498" w:rsidRPr="000F11B4">
        <w:rPr>
          <w:rFonts w:ascii="Times New Roman" w:hAnsi="Times New Roman" w:cs="Times New Roman"/>
          <w:sz w:val="24"/>
          <w:szCs w:val="24"/>
          <w:lang w:val="en-GB"/>
        </w:rPr>
        <w:t>nance the implementation of the P</w:t>
      </w:r>
      <w:r w:rsidR="008B7929" w:rsidRPr="000F11B4">
        <w:rPr>
          <w:rFonts w:ascii="Times New Roman" w:hAnsi="Times New Roman" w:cs="Times New Roman"/>
          <w:sz w:val="24"/>
          <w:szCs w:val="24"/>
          <w:lang w:val="en-GB"/>
        </w:rPr>
        <w:t>olicy through the national budget framework in line with the Public Financial Management Act, 2016 (Act 921). Annual budgetary allocations shall be made for the implementation of the strategies outlined in the Policy. To ensure a sustained financing mechanism, the strategies in this Policy shall be made an integral part of the</w:t>
      </w:r>
      <w:r w:rsidR="00667D03" w:rsidRPr="000F11B4">
        <w:rPr>
          <w:rFonts w:ascii="Times New Roman" w:hAnsi="Times New Roman" w:cs="Times New Roman"/>
          <w:sz w:val="24"/>
          <w:szCs w:val="24"/>
          <w:lang w:val="en-GB"/>
        </w:rPr>
        <w:t xml:space="preserve"> sector budget and</w:t>
      </w:r>
      <w:r w:rsidR="008B7929" w:rsidRPr="000F11B4">
        <w:rPr>
          <w:rFonts w:ascii="Times New Roman" w:hAnsi="Times New Roman" w:cs="Times New Roman"/>
          <w:sz w:val="24"/>
          <w:szCs w:val="24"/>
          <w:lang w:val="en-GB"/>
        </w:rPr>
        <w:t xml:space="preserve"> Annual Action Plans. </w:t>
      </w:r>
    </w:p>
    <w:p w14:paraId="1F9DEF14" w14:textId="77777777" w:rsidR="00180844" w:rsidRPr="000F11B4" w:rsidRDefault="00180844" w:rsidP="00180844">
      <w:pPr>
        <w:spacing w:after="0" w:line="240" w:lineRule="auto"/>
        <w:jc w:val="both"/>
        <w:rPr>
          <w:rFonts w:ascii="Times New Roman" w:hAnsi="Times New Roman" w:cs="Times New Roman"/>
          <w:sz w:val="24"/>
          <w:szCs w:val="24"/>
          <w:lang w:val="en-GB"/>
        </w:rPr>
      </w:pPr>
    </w:p>
    <w:p w14:paraId="755CEEF5" w14:textId="34235D65" w:rsidR="008B7929" w:rsidRPr="000F11B4" w:rsidRDefault="008B7929" w:rsidP="00180844">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Concerted efforts will be made to ensure that this Policy is understood by all stakeholders. To achieve this, effort would be made to provide a</w:t>
      </w:r>
      <w:r w:rsidR="007D5B12" w:rsidRPr="000F11B4">
        <w:rPr>
          <w:rFonts w:ascii="Times New Roman" w:hAnsi="Times New Roman" w:cs="Times New Roman"/>
          <w:sz w:val="24"/>
          <w:szCs w:val="24"/>
          <w:lang w:val="en-GB"/>
        </w:rPr>
        <w:t xml:space="preserve"> user-friendly version of the P</w:t>
      </w:r>
      <w:r w:rsidRPr="000F11B4">
        <w:rPr>
          <w:rFonts w:ascii="Times New Roman" w:hAnsi="Times New Roman" w:cs="Times New Roman"/>
          <w:sz w:val="24"/>
          <w:szCs w:val="24"/>
          <w:lang w:val="en-GB"/>
        </w:rPr>
        <w:t xml:space="preserve">olicy and translate it into local </w:t>
      </w:r>
      <w:r w:rsidR="00667D03" w:rsidRPr="000F11B4">
        <w:rPr>
          <w:rFonts w:ascii="Times New Roman" w:hAnsi="Times New Roman" w:cs="Times New Roman"/>
          <w:sz w:val="24"/>
          <w:szCs w:val="24"/>
          <w:lang w:val="en-GB"/>
        </w:rPr>
        <w:t>languages</w:t>
      </w:r>
      <w:r w:rsidRPr="000F11B4">
        <w:rPr>
          <w:rFonts w:ascii="Times New Roman" w:hAnsi="Times New Roman" w:cs="Times New Roman"/>
          <w:sz w:val="24"/>
          <w:szCs w:val="24"/>
          <w:lang w:val="en-GB"/>
        </w:rPr>
        <w:t xml:space="preserve"> to ease communication and enhanced awareness. </w:t>
      </w:r>
      <w:bookmarkStart w:id="5" w:name="_Hlk97738280"/>
      <w:r w:rsidR="007A6D1E" w:rsidRPr="000F11B4">
        <w:rPr>
          <w:rFonts w:ascii="Times New Roman" w:hAnsi="Times New Roman" w:cs="Times New Roman"/>
          <w:sz w:val="24"/>
          <w:szCs w:val="24"/>
          <w:lang w:val="en-GB"/>
        </w:rPr>
        <w:t xml:space="preserve">Promoting concerted </w:t>
      </w:r>
      <w:r w:rsidR="00102784" w:rsidRPr="000F11B4">
        <w:rPr>
          <w:rFonts w:ascii="Times New Roman" w:hAnsi="Times New Roman" w:cs="Times New Roman"/>
          <w:sz w:val="24"/>
          <w:szCs w:val="24"/>
          <w:lang w:val="en-GB"/>
        </w:rPr>
        <w:t xml:space="preserve">voice implies mobilization of </w:t>
      </w:r>
      <w:r w:rsidR="006C56CA" w:rsidRPr="000F11B4">
        <w:rPr>
          <w:rFonts w:ascii="Times New Roman" w:hAnsi="Times New Roman" w:cs="Times New Roman"/>
          <w:sz w:val="24"/>
          <w:szCs w:val="24"/>
          <w:lang w:val="en-GB"/>
        </w:rPr>
        <w:t xml:space="preserve">all segments of the economy, including </w:t>
      </w:r>
      <w:r w:rsidR="00102784" w:rsidRPr="000F11B4">
        <w:rPr>
          <w:rFonts w:ascii="Times New Roman" w:hAnsi="Times New Roman" w:cs="Times New Roman"/>
          <w:sz w:val="24"/>
          <w:szCs w:val="24"/>
          <w:lang w:val="en-GB"/>
        </w:rPr>
        <w:t>the private sector</w:t>
      </w:r>
      <w:r w:rsidR="006C56CA" w:rsidRPr="000F11B4">
        <w:rPr>
          <w:rFonts w:ascii="Times New Roman" w:hAnsi="Times New Roman" w:cs="Times New Roman"/>
          <w:sz w:val="24"/>
          <w:szCs w:val="24"/>
          <w:lang w:val="en-GB"/>
        </w:rPr>
        <w:t>,</w:t>
      </w:r>
      <w:r w:rsidR="00102784" w:rsidRPr="000F11B4">
        <w:rPr>
          <w:rFonts w:ascii="Times New Roman" w:hAnsi="Times New Roman" w:cs="Times New Roman"/>
          <w:sz w:val="24"/>
          <w:szCs w:val="24"/>
          <w:lang w:val="en-GB"/>
        </w:rPr>
        <w:t xml:space="preserve"> for a </w:t>
      </w:r>
      <w:r w:rsidR="007A6D1E" w:rsidRPr="000F11B4">
        <w:rPr>
          <w:rFonts w:ascii="Times New Roman" w:hAnsi="Times New Roman" w:cs="Times New Roman"/>
          <w:sz w:val="24"/>
          <w:szCs w:val="24"/>
          <w:lang w:val="en-GB"/>
        </w:rPr>
        <w:t>joint</w:t>
      </w:r>
      <w:r w:rsidR="00102784" w:rsidRPr="000F11B4">
        <w:rPr>
          <w:rFonts w:ascii="Times New Roman" w:hAnsi="Times New Roman" w:cs="Times New Roman"/>
          <w:sz w:val="24"/>
          <w:szCs w:val="24"/>
          <w:lang w:val="en-GB"/>
        </w:rPr>
        <w:t xml:space="preserve"> and strong voice</w:t>
      </w:r>
      <w:r w:rsidR="00486AB5" w:rsidRPr="000F11B4">
        <w:rPr>
          <w:rFonts w:ascii="Times New Roman" w:hAnsi="Times New Roman" w:cs="Times New Roman"/>
          <w:sz w:val="24"/>
          <w:szCs w:val="24"/>
          <w:lang w:val="en-GB"/>
        </w:rPr>
        <w:t>, and awareness of their roles and rights</w:t>
      </w:r>
      <w:r w:rsidR="006C56CA" w:rsidRPr="000F11B4">
        <w:rPr>
          <w:rFonts w:ascii="Times New Roman" w:hAnsi="Times New Roman" w:cs="Times New Roman"/>
          <w:sz w:val="24"/>
          <w:szCs w:val="24"/>
          <w:lang w:val="en-GB"/>
        </w:rPr>
        <w:t>. T</w:t>
      </w:r>
      <w:r w:rsidR="00486AB5" w:rsidRPr="000F11B4">
        <w:rPr>
          <w:rFonts w:ascii="Times New Roman" w:hAnsi="Times New Roman" w:cs="Times New Roman"/>
          <w:sz w:val="24"/>
          <w:szCs w:val="24"/>
          <w:lang w:val="en-GB"/>
        </w:rPr>
        <w:t>hese would enhance the enabling environment for a productive fisheries and aquaculture sector.</w:t>
      </w:r>
      <w:r w:rsidR="00102784" w:rsidRPr="000F11B4">
        <w:rPr>
          <w:rFonts w:ascii="Times New Roman" w:hAnsi="Times New Roman" w:cs="Times New Roman"/>
          <w:sz w:val="24"/>
          <w:szCs w:val="24"/>
          <w:lang w:val="en-GB"/>
        </w:rPr>
        <w:t xml:space="preserve"> </w:t>
      </w:r>
      <w:bookmarkEnd w:id="5"/>
      <w:r w:rsidRPr="000F11B4">
        <w:rPr>
          <w:rFonts w:ascii="Times New Roman" w:hAnsi="Times New Roman" w:cs="Times New Roman"/>
          <w:sz w:val="24"/>
          <w:szCs w:val="24"/>
          <w:lang w:val="en-GB"/>
        </w:rPr>
        <w:t>National, Regional, District and Zonal level staff of the Fisheries Commission will be tasked to carry out public awareness campaign o</w:t>
      </w:r>
      <w:r w:rsidR="007D5B12" w:rsidRPr="000F11B4">
        <w:rPr>
          <w:rFonts w:ascii="Times New Roman" w:hAnsi="Times New Roman" w:cs="Times New Roman"/>
          <w:sz w:val="24"/>
          <w:szCs w:val="24"/>
          <w:lang w:val="en-GB"/>
        </w:rPr>
        <w:t>n</w:t>
      </w:r>
      <w:r w:rsidRPr="000F11B4">
        <w:rPr>
          <w:rFonts w:ascii="Times New Roman" w:hAnsi="Times New Roman" w:cs="Times New Roman"/>
          <w:sz w:val="24"/>
          <w:szCs w:val="24"/>
          <w:lang w:val="en-GB"/>
        </w:rPr>
        <w:t xml:space="preserve"> the Policy as it is implemented and provide feedback through the Monitoring and Evaluation (M&amp;E)</w:t>
      </w:r>
      <w:r w:rsidR="007D5B12"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and supervision systems that will be established.</w:t>
      </w:r>
    </w:p>
    <w:p w14:paraId="4BC2CB86" w14:textId="77777777" w:rsidR="00180844" w:rsidRPr="000F11B4" w:rsidRDefault="00180844" w:rsidP="00180844">
      <w:pPr>
        <w:spacing w:after="0" w:line="240" w:lineRule="auto"/>
        <w:jc w:val="both"/>
        <w:rPr>
          <w:rFonts w:ascii="Times New Roman" w:hAnsi="Times New Roman" w:cs="Times New Roman"/>
          <w:sz w:val="24"/>
          <w:szCs w:val="24"/>
          <w:lang w:val="en-GB"/>
        </w:rPr>
      </w:pPr>
    </w:p>
    <w:p w14:paraId="31B313BA" w14:textId="3ECCC55B" w:rsidR="008B7929" w:rsidRPr="000F11B4" w:rsidRDefault="008B7929" w:rsidP="00EE28AD">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Ghana is situated in the Gulf of Guinea and has a coastline of 550km. The marine and fresh water bodies of Ghana are well endowed with fishery resources which, if properly managed, shall provide sustainable economic opportunities for the country. The fishery resources have been the economic backbone of the many fishing communities in the country for centuries, and will continue to remain so provided the fisheries are managed to ensure sustainable exploitation of the resources. The exploitable marine fisheries resources include small pelagic, large pelagic and demersal fish species. The marine fisheries sector is comprised of three sub-sectors - artisanal, semi-industrial and industrial - classified according to the type of fishing crafts and fishing gears used. </w:t>
      </w:r>
    </w:p>
    <w:p w14:paraId="50BC1B89"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3E08855C" w14:textId="2299C29B" w:rsidR="008B7929" w:rsidRPr="000F11B4" w:rsidRDefault="008B7929" w:rsidP="00EE28AD">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artisanal subsector (also usually referred to as small-scale sector) is made up of about 14,000 dugout canoes </w:t>
      </w:r>
      <w:r w:rsidRPr="000F11B4">
        <w:rPr>
          <w:rFonts w:ascii="Times New Roman" w:hAnsi="Times New Roman" w:cs="Times New Roman"/>
          <w:sz w:val="24"/>
          <w:szCs w:val="24"/>
          <w:shd w:val="clear" w:color="auto" w:fill="FFFFFF"/>
          <w:lang w:val="en-GB"/>
        </w:rPr>
        <w:t>some of which use outboard motors as a means of propulsion. The vessels are</w:t>
      </w:r>
      <w:r w:rsidRPr="000F11B4">
        <w:rPr>
          <w:rFonts w:ascii="Times New Roman" w:hAnsi="Times New Roman" w:cs="Times New Roman"/>
          <w:sz w:val="24"/>
          <w:szCs w:val="24"/>
          <w:lang w:val="en-GB"/>
        </w:rPr>
        <w:t xml:space="preserve"> operated from </w:t>
      </w:r>
      <w:r w:rsidR="008E4F77" w:rsidRPr="000F11B4">
        <w:rPr>
          <w:rFonts w:ascii="Times New Roman" w:hAnsi="Times New Roman" w:cs="Times New Roman"/>
          <w:sz w:val="24"/>
          <w:szCs w:val="24"/>
          <w:lang w:val="en-GB"/>
        </w:rPr>
        <w:t>around</w:t>
      </w:r>
      <w:r w:rsidRPr="000F11B4">
        <w:rPr>
          <w:rFonts w:ascii="Times New Roman" w:hAnsi="Times New Roman" w:cs="Times New Roman"/>
          <w:sz w:val="24"/>
          <w:szCs w:val="24"/>
          <w:lang w:val="en-GB"/>
        </w:rPr>
        <w:t xml:space="preserve"> 300 </w:t>
      </w:r>
      <w:r w:rsidR="000A40A5" w:rsidRPr="000F11B4">
        <w:rPr>
          <w:rFonts w:ascii="Times New Roman" w:hAnsi="Times New Roman" w:cs="Times New Roman"/>
          <w:sz w:val="24"/>
          <w:szCs w:val="24"/>
          <w:lang w:val="en-GB"/>
        </w:rPr>
        <w:t xml:space="preserve">fish </w:t>
      </w:r>
      <w:r w:rsidRPr="000F11B4">
        <w:rPr>
          <w:rFonts w:ascii="Times New Roman" w:hAnsi="Times New Roman" w:cs="Times New Roman"/>
          <w:sz w:val="24"/>
          <w:szCs w:val="24"/>
          <w:lang w:val="en-GB"/>
        </w:rPr>
        <w:t xml:space="preserve">landing sites dotted along the entire coastline of the country, and use various types of fishing gears that target all types of fish species. Currently, the subsector is virtually open access. The semi-industrial fleet comprises 400 mostly locally-constructed vessels of up to 37 m long that use bottom trawl nets or purse seines depending on the season. The vessels operate from 6 landing sites, </w:t>
      </w:r>
      <w:r w:rsidR="000A40A5"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t>target both small pelagic and demersal species. The industrial subsector comprises large foreign-built trawlers and tuna fishing vessels. As at January 2021, the Fisheries Commission Vessel Register had 76 industrial trawlers and 37 tuna vessels operating in Ghanaian waters. The industrial vessels operate only from Tema and Takoradi where there are suitable berthing facilities. The tuna industry is the only sector of the Ghanaian fishing industry where foreigners are per</w:t>
      </w:r>
      <w:r w:rsidR="000A40A5" w:rsidRPr="000F11B4">
        <w:rPr>
          <w:rFonts w:ascii="Times New Roman" w:hAnsi="Times New Roman" w:cs="Times New Roman"/>
          <w:sz w:val="24"/>
          <w:szCs w:val="24"/>
          <w:lang w:val="en-GB"/>
        </w:rPr>
        <w:t>mitted to go into joint-venture</w:t>
      </w:r>
      <w:r w:rsidRPr="000F11B4">
        <w:rPr>
          <w:rFonts w:ascii="Times New Roman" w:hAnsi="Times New Roman" w:cs="Times New Roman"/>
          <w:sz w:val="24"/>
          <w:szCs w:val="24"/>
          <w:lang w:val="en-GB"/>
        </w:rPr>
        <w:t xml:space="preserve"> with Ghanaian nationals.</w:t>
      </w:r>
    </w:p>
    <w:p w14:paraId="7FCB883A"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67F0FC80" w14:textId="4A727362" w:rsidR="008B7929" w:rsidRPr="000F11B4" w:rsidRDefault="008B7929" w:rsidP="008B7929">
      <w:pPr>
        <w:spacing w:line="276" w:lineRule="auto"/>
        <w:jc w:val="both"/>
        <w:rPr>
          <w:rFonts w:ascii="Times New Roman" w:hAnsi="Times New Roman" w:cs="Times New Roman"/>
          <w:sz w:val="24"/>
          <w:szCs w:val="24"/>
          <w:shd w:val="clear" w:color="auto" w:fill="FFFFFF"/>
          <w:lang w:val="en-GB"/>
        </w:rPr>
      </w:pPr>
      <w:r w:rsidRPr="000F11B4">
        <w:rPr>
          <w:rFonts w:ascii="Times New Roman" w:hAnsi="Times New Roman" w:cs="Times New Roman"/>
          <w:sz w:val="24"/>
          <w:szCs w:val="24"/>
          <w:shd w:val="clear" w:color="auto" w:fill="FFFFFF"/>
          <w:lang w:val="en-GB"/>
        </w:rPr>
        <w:t xml:space="preserve">Inland capture fisheries refer to the exploitation of fishery resources in freshwater bodies. The sub-sector occurs mainly in Lake Volta which borders thirty-two (32) administrative </w:t>
      </w:r>
      <w:r w:rsidR="00F52C63" w:rsidRPr="000F11B4">
        <w:rPr>
          <w:rFonts w:ascii="Times New Roman" w:hAnsi="Times New Roman" w:cs="Times New Roman"/>
          <w:sz w:val="24"/>
          <w:szCs w:val="24"/>
          <w:shd w:val="clear" w:color="auto" w:fill="FFFFFF"/>
          <w:lang w:val="en-GB"/>
        </w:rPr>
        <w:t>d</w:t>
      </w:r>
      <w:r w:rsidRPr="000F11B4">
        <w:rPr>
          <w:rFonts w:ascii="Times New Roman" w:hAnsi="Times New Roman" w:cs="Times New Roman"/>
          <w:sz w:val="24"/>
          <w:szCs w:val="24"/>
          <w:shd w:val="clear" w:color="auto" w:fill="FFFFFF"/>
          <w:lang w:val="en-GB"/>
        </w:rPr>
        <w:t xml:space="preserve">istricts in the country. The fisheries of the Lake are artisanal in </w:t>
      </w:r>
      <w:r w:rsidR="002D324D" w:rsidRPr="000F11B4">
        <w:rPr>
          <w:rFonts w:ascii="Times New Roman" w:hAnsi="Times New Roman" w:cs="Times New Roman"/>
          <w:sz w:val="24"/>
          <w:szCs w:val="24"/>
          <w:shd w:val="clear" w:color="auto" w:fill="FFFFFF"/>
          <w:lang w:val="en-GB"/>
        </w:rPr>
        <w:t xml:space="preserve">nature, </w:t>
      </w:r>
      <w:r w:rsidRPr="000F11B4">
        <w:rPr>
          <w:rFonts w:ascii="Times New Roman" w:hAnsi="Times New Roman" w:cs="Times New Roman"/>
          <w:sz w:val="24"/>
          <w:szCs w:val="24"/>
          <w:shd w:val="clear" w:color="auto" w:fill="FFFFFF"/>
          <w:lang w:val="en-GB"/>
        </w:rPr>
        <w:t>using planked canoes</w:t>
      </w:r>
      <w:r w:rsidR="002D324D" w:rsidRPr="000F11B4">
        <w:rPr>
          <w:rFonts w:ascii="Times New Roman" w:hAnsi="Times New Roman" w:cs="Times New Roman"/>
          <w:sz w:val="24"/>
          <w:szCs w:val="24"/>
          <w:shd w:val="clear" w:color="auto" w:fill="FFFFFF"/>
          <w:lang w:val="en-GB"/>
        </w:rPr>
        <w:t xml:space="preserve"> - some of which are motorized – and usually operated by small number of crew</w:t>
      </w:r>
      <w:r w:rsidRPr="000F11B4">
        <w:rPr>
          <w:rFonts w:ascii="Times New Roman" w:hAnsi="Times New Roman" w:cs="Times New Roman"/>
          <w:sz w:val="24"/>
          <w:szCs w:val="24"/>
          <w:shd w:val="clear" w:color="auto" w:fill="FFFFFF"/>
          <w:lang w:val="en-GB"/>
        </w:rPr>
        <w:t xml:space="preserve">. Commonly used fishing gears are the cast net, gill/set nets, traps, and hook-and-line. Major threat facing </w:t>
      </w:r>
      <w:r w:rsidR="002D324D" w:rsidRPr="000F11B4">
        <w:rPr>
          <w:rFonts w:ascii="Times New Roman" w:hAnsi="Times New Roman" w:cs="Times New Roman"/>
          <w:sz w:val="24"/>
          <w:szCs w:val="24"/>
          <w:shd w:val="clear" w:color="auto" w:fill="FFFFFF"/>
          <w:lang w:val="en-GB"/>
        </w:rPr>
        <w:t xml:space="preserve">fisheries on </w:t>
      </w:r>
      <w:r w:rsidRPr="000F11B4">
        <w:rPr>
          <w:rFonts w:ascii="Times New Roman" w:hAnsi="Times New Roman" w:cs="Times New Roman"/>
          <w:sz w:val="24"/>
          <w:szCs w:val="24"/>
          <w:shd w:val="clear" w:color="auto" w:fill="FFFFFF"/>
          <w:lang w:val="en-GB"/>
        </w:rPr>
        <w:t xml:space="preserve">the Lake is the absence of a management plan and the open access nature of </w:t>
      </w:r>
      <w:r w:rsidR="002D324D" w:rsidRPr="000F11B4">
        <w:rPr>
          <w:rFonts w:ascii="Times New Roman" w:hAnsi="Times New Roman" w:cs="Times New Roman"/>
          <w:sz w:val="24"/>
          <w:szCs w:val="24"/>
          <w:shd w:val="clear" w:color="auto" w:fill="FFFFFF"/>
          <w:lang w:val="en-GB"/>
        </w:rPr>
        <w:t>it</w:t>
      </w:r>
      <w:r w:rsidRPr="000F11B4">
        <w:rPr>
          <w:rFonts w:ascii="Times New Roman" w:hAnsi="Times New Roman" w:cs="Times New Roman"/>
          <w:sz w:val="24"/>
          <w:szCs w:val="24"/>
          <w:shd w:val="clear" w:color="auto" w:fill="FFFFFF"/>
          <w:lang w:val="en-GB"/>
        </w:rPr>
        <w:t xml:space="preserve">, leading to over-exploitation. There are also fishing activities in other inland water bodies such as Lake Bosomtwe, the Black </w:t>
      </w:r>
      <w:r w:rsidR="002D324D" w:rsidRPr="000F11B4">
        <w:rPr>
          <w:rFonts w:ascii="Times New Roman" w:hAnsi="Times New Roman" w:cs="Times New Roman"/>
          <w:sz w:val="24"/>
          <w:szCs w:val="24"/>
          <w:shd w:val="clear" w:color="auto" w:fill="FFFFFF"/>
          <w:lang w:val="en-GB"/>
        </w:rPr>
        <w:t xml:space="preserve">Volta </w:t>
      </w:r>
      <w:r w:rsidRPr="000F11B4">
        <w:rPr>
          <w:rFonts w:ascii="Times New Roman" w:hAnsi="Times New Roman" w:cs="Times New Roman"/>
          <w:sz w:val="24"/>
          <w:szCs w:val="24"/>
          <w:shd w:val="clear" w:color="auto" w:fill="FFFFFF"/>
          <w:lang w:val="en-GB"/>
        </w:rPr>
        <w:t>and White Volta</w:t>
      </w:r>
      <w:r w:rsidR="002D324D" w:rsidRPr="000F11B4">
        <w:rPr>
          <w:rFonts w:ascii="Times New Roman" w:hAnsi="Times New Roman" w:cs="Times New Roman"/>
          <w:sz w:val="24"/>
          <w:szCs w:val="24"/>
          <w:shd w:val="clear" w:color="auto" w:fill="FFFFFF"/>
          <w:lang w:val="en-GB"/>
        </w:rPr>
        <w:t xml:space="preserve"> rivers</w:t>
      </w:r>
      <w:r w:rsidRPr="000F11B4">
        <w:rPr>
          <w:rFonts w:ascii="Times New Roman" w:hAnsi="Times New Roman" w:cs="Times New Roman"/>
          <w:sz w:val="24"/>
          <w:szCs w:val="24"/>
          <w:shd w:val="clear" w:color="auto" w:fill="FFFFFF"/>
          <w:lang w:val="en-GB"/>
        </w:rPr>
        <w:t>.</w:t>
      </w:r>
    </w:p>
    <w:p w14:paraId="2313B1CA" w14:textId="5946E0AB" w:rsidR="008B7929" w:rsidRPr="000F11B4" w:rsidRDefault="008B7929"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 xml:space="preserve">There are several lagoons located along the coastline of the country, the Keta Lagoon complex being </w:t>
      </w:r>
      <w:r w:rsidRPr="000F11B4">
        <w:rPr>
          <w:rFonts w:ascii="Times New Roman" w:hAnsi="Times New Roman" w:cs="Times New Roman"/>
          <w:sz w:val="24"/>
          <w:szCs w:val="24"/>
          <w:shd w:val="clear" w:color="auto" w:fill="FFFFFF"/>
          <w:lang w:val="en-GB"/>
        </w:rPr>
        <w:t xml:space="preserve">the largest </w:t>
      </w:r>
      <w:r w:rsidR="002D324D" w:rsidRPr="000F11B4">
        <w:rPr>
          <w:rFonts w:ascii="Times New Roman" w:hAnsi="Times New Roman" w:cs="Times New Roman"/>
          <w:sz w:val="24"/>
          <w:szCs w:val="24"/>
          <w:shd w:val="clear" w:color="auto" w:fill="FFFFFF"/>
          <w:lang w:val="en-GB"/>
        </w:rPr>
        <w:t>among them</w:t>
      </w:r>
      <w:r w:rsidRPr="000F11B4">
        <w:rPr>
          <w:rFonts w:ascii="Times New Roman" w:hAnsi="Times New Roman" w:cs="Times New Roman"/>
          <w:sz w:val="24"/>
          <w:szCs w:val="24"/>
          <w:shd w:val="clear" w:color="auto" w:fill="FFFFFF"/>
          <w:lang w:val="en-GB"/>
        </w:rPr>
        <w:t xml:space="preserve">. </w:t>
      </w:r>
      <w:r w:rsidRPr="000F11B4">
        <w:rPr>
          <w:rFonts w:ascii="Times New Roman" w:hAnsi="Times New Roman" w:cs="Times New Roman"/>
          <w:sz w:val="24"/>
          <w:szCs w:val="24"/>
          <w:lang w:val="en-GB"/>
        </w:rPr>
        <w:t xml:space="preserve">Fishing is the major economic activity of the multiple uses of the lagoons. The </w:t>
      </w:r>
      <w:r w:rsidR="002D324D" w:rsidRPr="000F11B4">
        <w:rPr>
          <w:rFonts w:ascii="Times New Roman" w:hAnsi="Times New Roman" w:cs="Times New Roman"/>
          <w:sz w:val="24"/>
          <w:szCs w:val="24"/>
          <w:lang w:val="en-GB"/>
        </w:rPr>
        <w:t xml:space="preserve">lagoon </w:t>
      </w:r>
      <w:r w:rsidRPr="000F11B4">
        <w:rPr>
          <w:rFonts w:ascii="Times New Roman" w:hAnsi="Times New Roman" w:cs="Times New Roman"/>
          <w:sz w:val="24"/>
          <w:szCs w:val="24"/>
          <w:lang w:val="en-GB"/>
        </w:rPr>
        <w:t xml:space="preserve">fisheries are artisanal usually operated by individuals using traditional fishing methods </w:t>
      </w:r>
      <w:r w:rsidR="002547A2" w:rsidRPr="000F11B4">
        <w:rPr>
          <w:rFonts w:ascii="Times New Roman" w:hAnsi="Times New Roman" w:cs="Times New Roman"/>
          <w:sz w:val="24"/>
          <w:szCs w:val="24"/>
          <w:lang w:val="en-GB"/>
        </w:rPr>
        <w:t xml:space="preserve">and sometimes </w:t>
      </w:r>
      <w:r w:rsidRPr="000F11B4">
        <w:rPr>
          <w:rFonts w:ascii="Times New Roman" w:hAnsi="Times New Roman" w:cs="Times New Roman"/>
          <w:sz w:val="24"/>
          <w:szCs w:val="24"/>
          <w:lang w:val="en-GB"/>
        </w:rPr>
        <w:t>from small crafts. It is evident that the productivity of the lagoon can be further enhanced if sustainable fishing practices are adopted. Management strategies should, therefore, aim at enhancing stakeholder action for sustainable management of the fisheries resources through, education and awareness creation on the values of the lagoon, biodiversity and conservatio</w:t>
      </w:r>
      <w:r w:rsidR="002547A2" w:rsidRPr="000F11B4">
        <w:rPr>
          <w:rFonts w:ascii="Times New Roman" w:hAnsi="Times New Roman" w:cs="Times New Roman"/>
          <w:sz w:val="24"/>
          <w:szCs w:val="24"/>
          <w:lang w:val="en-GB"/>
        </w:rPr>
        <w:t>n</w:t>
      </w:r>
      <w:r w:rsidRPr="000F11B4">
        <w:rPr>
          <w:rFonts w:ascii="Times New Roman" w:hAnsi="Times New Roman" w:cs="Times New Roman"/>
          <w:sz w:val="24"/>
          <w:szCs w:val="24"/>
          <w:lang w:val="en-GB"/>
        </w:rPr>
        <w:t xml:space="preserve"> issues. </w:t>
      </w:r>
    </w:p>
    <w:p w14:paraId="0F25F89C"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45984C74" w14:textId="56F8574D" w:rsidR="008B7929" w:rsidRPr="000F11B4" w:rsidRDefault="008B7929"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Aquaculture is a fast-growing sub-sector which has the potential to attract significant level of investment from the private sector. There are about 3,000 small scale fish farmers and 10 large scale operators. The aquaculture subsector is dominated by non-commercial systems (i.e. extensive, small scale and subsistence), often using earthen ponds. However, there has been an increase in the use of other aquaculture holding facilities like cages, tanks, dams, dugouts and reservoirs. Cage culture is the leading system of production and Tilapia is the most cultured species in Ghana, </w:t>
      </w:r>
      <w:r w:rsidR="002547A2" w:rsidRPr="000F11B4">
        <w:rPr>
          <w:rFonts w:ascii="Times New Roman" w:hAnsi="Times New Roman" w:cs="Times New Roman"/>
          <w:sz w:val="24"/>
          <w:szCs w:val="24"/>
          <w:lang w:val="en-GB"/>
        </w:rPr>
        <w:t>although</w:t>
      </w:r>
      <w:r w:rsidRPr="000F11B4">
        <w:rPr>
          <w:rFonts w:ascii="Times New Roman" w:hAnsi="Times New Roman" w:cs="Times New Roman"/>
          <w:sz w:val="24"/>
          <w:szCs w:val="24"/>
          <w:lang w:val="en-GB"/>
        </w:rPr>
        <w:t xml:space="preserve"> </w:t>
      </w:r>
      <w:r w:rsidR="002547A2" w:rsidRPr="000F11B4">
        <w:rPr>
          <w:rFonts w:ascii="Times New Roman" w:hAnsi="Times New Roman" w:cs="Times New Roman"/>
          <w:sz w:val="24"/>
          <w:szCs w:val="24"/>
          <w:lang w:val="en-GB"/>
        </w:rPr>
        <w:t>in</w:t>
      </w:r>
      <w:r w:rsidRPr="000F11B4">
        <w:rPr>
          <w:rFonts w:ascii="Times New Roman" w:hAnsi="Times New Roman" w:cs="Times New Roman"/>
          <w:sz w:val="24"/>
          <w:szCs w:val="24"/>
          <w:lang w:val="en-GB"/>
        </w:rPr>
        <w:t xml:space="preserve"> recent times, catfish production has </w:t>
      </w:r>
      <w:r w:rsidR="002547A2" w:rsidRPr="000F11B4">
        <w:rPr>
          <w:rFonts w:ascii="Times New Roman" w:hAnsi="Times New Roman" w:cs="Times New Roman"/>
          <w:sz w:val="24"/>
          <w:szCs w:val="24"/>
          <w:lang w:val="en-GB"/>
        </w:rPr>
        <w:t xml:space="preserve">also </w:t>
      </w:r>
      <w:r w:rsidRPr="000F11B4">
        <w:rPr>
          <w:rFonts w:ascii="Times New Roman" w:hAnsi="Times New Roman" w:cs="Times New Roman"/>
          <w:sz w:val="24"/>
          <w:szCs w:val="24"/>
          <w:lang w:val="en-GB"/>
        </w:rPr>
        <w:t>seen significant improvement</w:t>
      </w:r>
      <w:r w:rsidR="002547A2" w:rsidRPr="000F11B4">
        <w:rPr>
          <w:rFonts w:ascii="Times New Roman" w:hAnsi="Times New Roman" w:cs="Times New Roman"/>
          <w:sz w:val="24"/>
          <w:szCs w:val="24"/>
          <w:lang w:val="en-GB"/>
        </w:rPr>
        <w:t>. The move towards catfish culture</w:t>
      </w:r>
      <w:r w:rsidRPr="000F11B4">
        <w:rPr>
          <w:rFonts w:ascii="Times New Roman" w:hAnsi="Times New Roman" w:cs="Times New Roman"/>
          <w:sz w:val="24"/>
          <w:szCs w:val="24"/>
          <w:lang w:val="en-GB"/>
        </w:rPr>
        <w:t xml:space="preserve"> has been attributed to a n</w:t>
      </w:r>
      <w:r w:rsidR="002547A2" w:rsidRPr="000F11B4">
        <w:rPr>
          <w:rFonts w:ascii="Times New Roman" w:hAnsi="Times New Roman" w:cs="Times New Roman"/>
          <w:sz w:val="24"/>
          <w:szCs w:val="24"/>
          <w:lang w:val="en-GB"/>
        </w:rPr>
        <w:t>umber of factors including the</w:t>
      </w:r>
      <w:r w:rsidRPr="000F11B4">
        <w:rPr>
          <w:rFonts w:ascii="Times New Roman" w:hAnsi="Times New Roman" w:cs="Times New Roman"/>
          <w:sz w:val="24"/>
          <w:szCs w:val="24"/>
          <w:lang w:val="en-GB"/>
        </w:rPr>
        <w:t xml:space="preserve"> hardiness, fast growth and high survival rates </w:t>
      </w:r>
      <w:r w:rsidR="002547A2" w:rsidRPr="000F11B4">
        <w:rPr>
          <w:rFonts w:ascii="Times New Roman" w:hAnsi="Times New Roman" w:cs="Times New Roman"/>
          <w:sz w:val="24"/>
          <w:szCs w:val="24"/>
          <w:lang w:val="en-GB"/>
        </w:rPr>
        <w:t xml:space="preserve">of the species </w:t>
      </w:r>
      <w:r w:rsidRPr="000F11B4">
        <w:rPr>
          <w:rFonts w:ascii="Times New Roman" w:hAnsi="Times New Roman" w:cs="Times New Roman"/>
          <w:sz w:val="24"/>
          <w:szCs w:val="24"/>
          <w:lang w:val="en-GB"/>
        </w:rPr>
        <w:t xml:space="preserve">under adverse environmental conditions. </w:t>
      </w:r>
    </w:p>
    <w:p w14:paraId="103A06AF"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7EB9CF36" w14:textId="0AA5A499" w:rsidR="008B7929" w:rsidRPr="000F11B4" w:rsidRDefault="008B7929" w:rsidP="00EE28AD">
      <w:pPr>
        <w:spacing w:after="0" w:line="276" w:lineRule="auto"/>
        <w:jc w:val="both"/>
        <w:rPr>
          <w:rFonts w:ascii="Times New Roman" w:eastAsia="Calibri" w:hAnsi="Times New Roman" w:cs="Times New Roman"/>
          <w:sz w:val="24"/>
          <w:szCs w:val="24"/>
          <w:lang w:val="en-GB"/>
        </w:rPr>
      </w:pPr>
      <w:r w:rsidRPr="000F11B4">
        <w:rPr>
          <w:rFonts w:ascii="Times New Roman" w:hAnsi="Times New Roman" w:cs="Times New Roman"/>
          <w:sz w:val="24"/>
          <w:szCs w:val="24"/>
          <w:lang w:val="en-GB"/>
        </w:rPr>
        <w:t xml:space="preserve">The fisheries and aquaculture sector </w:t>
      </w:r>
      <w:r w:rsidR="00143099" w:rsidRPr="000F11B4">
        <w:rPr>
          <w:rFonts w:ascii="Times New Roman" w:hAnsi="Times New Roman" w:cs="Times New Roman"/>
          <w:sz w:val="24"/>
          <w:szCs w:val="24"/>
          <w:lang w:val="en-GB"/>
        </w:rPr>
        <w:t>play</w:t>
      </w:r>
      <w:r w:rsidRPr="000F11B4">
        <w:rPr>
          <w:rFonts w:ascii="Times New Roman" w:hAnsi="Times New Roman" w:cs="Times New Roman"/>
          <w:sz w:val="24"/>
          <w:szCs w:val="24"/>
          <w:lang w:val="en-GB"/>
        </w:rPr>
        <w:t xml:space="preserve"> a key role in the socio-economic development of Ghana by contributing significantly to Gross Domestic Product (GDP), job</w:t>
      </w:r>
      <w:r w:rsidR="002547A2" w:rsidRPr="000F11B4">
        <w:rPr>
          <w:rFonts w:ascii="Times New Roman" w:hAnsi="Times New Roman" w:cs="Times New Roman"/>
          <w:sz w:val="24"/>
          <w:szCs w:val="24"/>
          <w:lang w:val="en-GB"/>
        </w:rPr>
        <w:t xml:space="preserve">s, </w:t>
      </w:r>
      <w:r w:rsidRPr="000F11B4">
        <w:rPr>
          <w:rFonts w:ascii="Times New Roman" w:hAnsi="Times New Roman" w:cs="Times New Roman"/>
          <w:sz w:val="24"/>
          <w:szCs w:val="24"/>
          <w:lang w:val="en-GB"/>
        </w:rPr>
        <w:t xml:space="preserve">wealth creation, </w:t>
      </w:r>
      <w:r w:rsidR="002547A2"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t xml:space="preserve">food and nutrition security. </w:t>
      </w:r>
      <w:r w:rsidRPr="000F11B4">
        <w:rPr>
          <w:rFonts w:ascii="Times New Roman" w:hAnsi="Times New Roman" w:cs="Times New Roman"/>
          <w:sz w:val="24"/>
          <w:szCs w:val="24"/>
          <w:lang w:val="en-GB" w:eastAsia="zh-CN"/>
        </w:rPr>
        <w:t>The</w:t>
      </w:r>
      <w:r w:rsidRPr="000F11B4">
        <w:rPr>
          <w:rFonts w:ascii="Times New Roman" w:eastAsia="Calibri" w:hAnsi="Times New Roman" w:cs="Times New Roman"/>
          <w:sz w:val="24"/>
          <w:szCs w:val="24"/>
          <w:lang w:val="en-GB"/>
        </w:rPr>
        <w:t xml:space="preserve"> sector provides direct and indirect job opportunities for an estimated 10%</w:t>
      </w:r>
      <w:r w:rsidRPr="000F11B4">
        <w:rPr>
          <w:rFonts w:ascii="Times New Roman" w:eastAsia="Calibri" w:hAnsi="Times New Roman" w:cs="Times New Roman"/>
          <w:b/>
          <w:sz w:val="24"/>
          <w:szCs w:val="24"/>
          <w:lang w:val="en-GB"/>
        </w:rPr>
        <w:t xml:space="preserve"> </w:t>
      </w:r>
      <w:r w:rsidRPr="000F11B4">
        <w:rPr>
          <w:rFonts w:ascii="Times New Roman" w:eastAsia="Calibri" w:hAnsi="Times New Roman" w:cs="Times New Roman"/>
          <w:sz w:val="24"/>
          <w:szCs w:val="24"/>
          <w:lang w:val="en-GB"/>
        </w:rPr>
        <w:t>of the population along the fisheries and aquaculture value chain. The fisheries sector also supports Government efforts to achieve national food and nutrition security with fish constituting about 60% of the animal protein intake of Ghanaians.</w:t>
      </w:r>
    </w:p>
    <w:p w14:paraId="77A4DBC1" w14:textId="77777777" w:rsidR="00EE28AD" w:rsidRPr="000F11B4" w:rsidRDefault="00EE28AD" w:rsidP="00EE28AD">
      <w:pPr>
        <w:spacing w:after="0" w:line="240" w:lineRule="auto"/>
        <w:jc w:val="both"/>
        <w:rPr>
          <w:rFonts w:ascii="Times New Roman" w:hAnsi="Times New Roman" w:cs="Times New Roman"/>
          <w:sz w:val="24"/>
          <w:szCs w:val="24"/>
          <w:lang w:val="en-GB" w:eastAsia="zh-CN"/>
        </w:rPr>
      </w:pPr>
    </w:p>
    <w:p w14:paraId="394F38FD" w14:textId="7B70B2C0" w:rsidR="008B7929" w:rsidRPr="000F11B4" w:rsidRDefault="008B7929"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Over the past three decades, there is evidence of depleting stock size of </w:t>
      </w:r>
      <w:r w:rsidR="006179BF" w:rsidRPr="000F11B4">
        <w:rPr>
          <w:rFonts w:ascii="Times New Roman" w:hAnsi="Times New Roman" w:cs="Times New Roman"/>
          <w:sz w:val="24"/>
          <w:szCs w:val="24"/>
          <w:lang w:val="en-GB"/>
        </w:rPr>
        <w:t>both marine and inland</w:t>
      </w:r>
      <w:r w:rsidRPr="000F11B4">
        <w:rPr>
          <w:rFonts w:ascii="Times New Roman" w:hAnsi="Times New Roman" w:cs="Times New Roman"/>
          <w:sz w:val="24"/>
          <w:szCs w:val="24"/>
          <w:lang w:val="en-GB"/>
        </w:rPr>
        <w:t xml:space="preserve"> fishery resources while aquaculture is still being developed. Though, the aquaculture segment of the sector has been considered as a reliable alternative source of fish supply, increase in aquaculture production has not been sufficient enough to make up for the shortfall in fish supply from capture fisheries. As a result, Ghana imports appreciable quantities of fish to meet its domestic fish requirement. </w:t>
      </w:r>
    </w:p>
    <w:p w14:paraId="2D867294"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2F4A0AD1" w14:textId="6D8EA8D6" w:rsidR="008B7929" w:rsidRPr="000F11B4" w:rsidRDefault="008B7929"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fisheries sector has not performed to expectation in spite of the great potential with a combination of factors contributing to the current state of affairs in the sector. Notable among these are the issues of perceived open access </w:t>
      </w:r>
      <w:r w:rsidR="00C56F73" w:rsidRPr="000F11B4">
        <w:rPr>
          <w:rFonts w:ascii="Times New Roman" w:hAnsi="Times New Roman" w:cs="Times New Roman"/>
          <w:sz w:val="24"/>
          <w:szCs w:val="24"/>
          <w:lang w:val="en-GB"/>
        </w:rPr>
        <w:t>in</w:t>
      </w:r>
      <w:r w:rsidRPr="000F11B4">
        <w:rPr>
          <w:rFonts w:ascii="Times New Roman" w:hAnsi="Times New Roman" w:cs="Times New Roman"/>
          <w:sz w:val="24"/>
          <w:szCs w:val="24"/>
          <w:lang w:val="en-GB"/>
        </w:rPr>
        <w:t xml:space="preserve"> the </w:t>
      </w:r>
      <w:r w:rsidR="00C56F73" w:rsidRPr="000F11B4">
        <w:rPr>
          <w:rFonts w:ascii="Times New Roman" w:hAnsi="Times New Roman" w:cs="Times New Roman"/>
          <w:sz w:val="24"/>
          <w:szCs w:val="24"/>
          <w:lang w:val="en-GB"/>
        </w:rPr>
        <w:t>artisanal sub-sector</w:t>
      </w:r>
      <w:r w:rsidRPr="000F11B4">
        <w:rPr>
          <w:rFonts w:ascii="Times New Roman" w:hAnsi="Times New Roman" w:cs="Times New Roman"/>
          <w:sz w:val="24"/>
          <w:szCs w:val="24"/>
          <w:lang w:val="en-GB"/>
        </w:rPr>
        <w:t xml:space="preserve">, illegal, unreported and unregulated (IUU) fishing, excess fishing capacity, overfishing, climate change, unregulated fishing gears and </w:t>
      </w:r>
      <w:r w:rsidR="00C56F73" w:rsidRPr="000F11B4">
        <w:rPr>
          <w:rFonts w:ascii="Times New Roman" w:hAnsi="Times New Roman" w:cs="Times New Roman"/>
          <w:sz w:val="24"/>
          <w:szCs w:val="24"/>
          <w:lang w:val="en-GB"/>
        </w:rPr>
        <w:t xml:space="preserve">fishing </w:t>
      </w:r>
      <w:r w:rsidRPr="000F11B4">
        <w:rPr>
          <w:rFonts w:ascii="Times New Roman" w:hAnsi="Times New Roman" w:cs="Times New Roman"/>
          <w:sz w:val="24"/>
          <w:szCs w:val="24"/>
          <w:lang w:val="en-GB"/>
        </w:rPr>
        <w:t xml:space="preserve">methods, inadequate fisheries infrastructure facilities and high cost of aquaculture inputs. </w:t>
      </w:r>
      <w:r w:rsidR="00C56F73" w:rsidRPr="000F11B4">
        <w:rPr>
          <w:rFonts w:ascii="Times New Roman" w:hAnsi="Times New Roman" w:cs="Times New Roman"/>
          <w:sz w:val="24"/>
          <w:szCs w:val="24"/>
          <w:lang w:val="en-GB"/>
        </w:rPr>
        <w:t>Many of t</w:t>
      </w:r>
      <w:r w:rsidRPr="000F11B4">
        <w:rPr>
          <w:rFonts w:ascii="Times New Roman" w:hAnsi="Times New Roman" w:cs="Times New Roman"/>
          <w:sz w:val="24"/>
          <w:szCs w:val="24"/>
          <w:lang w:val="en-GB"/>
        </w:rPr>
        <w:t xml:space="preserve">hese factors are due mainly to challenges in the management of the fisheries. </w:t>
      </w:r>
    </w:p>
    <w:p w14:paraId="14F0003F"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439194E6" w14:textId="0E79AEBE" w:rsidR="008B7929" w:rsidRPr="000F11B4" w:rsidRDefault="008B7929"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MoFAD has a core </w:t>
      </w:r>
      <w:r w:rsidRPr="000F11B4">
        <w:rPr>
          <w:rFonts w:ascii="Times New Roman" w:eastAsia="Calibri" w:hAnsi="Times New Roman" w:cs="Times New Roman"/>
          <w:sz w:val="24"/>
          <w:szCs w:val="24"/>
          <w:lang w:val="en-GB"/>
        </w:rPr>
        <w:t>mandate of formulating and implementing sector policies and strategies aimed at transforming the fisheries and aquaculture sector to contribute more effectively to national development through science, technology, innovation and institutional capacity enhancement.</w:t>
      </w:r>
      <w:r w:rsidRPr="000F11B4">
        <w:rPr>
          <w:rFonts w:ascii="Times New Roman" w:hAnsi="Times New Roman" w:cs="Times New Roman"/>
          <w:sz w:val="24"/>
          <w:szCs w:val="24"/>
          <w:lang w:val="en-GB"/>
        </w:rPr>
        <w:t xml:space="preserve"> The Ministry has two (2) implementing agencies, namely; the Fisheries Commission (FC) and the National Premix Fuel Secretariat (NPFS). The Fisheries Commission is the key implementing agency of the Ministry established by the Fisheries Act, 2002 (Act 625) with a Board and Secretariat headed by an Executive </w:t>
      </w:r>
      <w:r w:rsidRPr="000F11B4">
        <w:rPr>
          <w:rFonts w:ascii="Times New Roman" w:hAnsi="Times New Roman" w:cs="Times New Roman"/>
          <w:sz w:val="24"/>
          <w:szCs w:val="24"/>
          <w:lang w:val="en-GB"/>
        </w:rPr>
        <w:lastRenderedPageBreak/>
        <w:t xml:space="preserve">Director. The Fisheries Commission regulates and manages </w:t>
      </w:r>
      <w:r w:rsidR="00C56F73" w:rsidRPr="000F11B4">
        <w:rPr>
          <w:rFonts w:ascii="Times New Roman" w:hAnsi="Times New Roman" w:cs="Times New Roman"/>
          <w:sz w:val="24"/>
          <w:szCs w:val="24"/>
          <w:lang w:val="en-GB"/>
        </w:rPr>
        <w:t xml:space="preserve">aquaculture development and </w:t>
      </w:r>
      <w:r w:rsidRPr="000F11B4">
        <w:rPr>
          <w:rFonts w:ascii="Times New Roman" w:hAnsi="Times New Roman" w:cs="Times New Roman"/>
          <w:sz w:val="24"/>
          <w:szCs w:val="24"/>
          <w:lang w:val="en-GB"/>
        </w:rPr>
        <w:t>utilization of fishery and resources</w:t>
      </w:r>
      <w:r w:rsidR="00C56F73"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through effective policy implementation. The NPFS serves as the Secretariat to the National Premix Fuel Committee</w:t>
      </w:r>
      <w:r w:rsidR="00C56F73" w:rsidRPr="000F11B4">
        <w:rPr>
          <w:rFonts w:ascii="Times New Roman" w:hAnsi="Times New Roman" w:cs="Times New Roman"/>
          <w:sz w:val="24"/>
          <w:szCs w:val="24"/>
          <w:lang w:val="en-GB"/>
        </w:rPr>
        <w:t xml:space="preserve"> (NPFC)</w:t>
      </w:r>
      <w:r w:rsidRPr="000F11B4">
        <w:rPr>
          <w:rFonts w:ascii="Times New Roman" w:hAnsi="Times New Roman" w:cs="Times New Roman"/>
          <w:sz w:val="24"/>
          <w:szCs w:val="24"/>
          <w:lang w:val="en-GB"/>
        </w:rPr>
        <w:t xml:space="preserve"> established to facilitate the procurement and distribution of premix fuel. </w:t>
      </w:r>
    </w:p>
    <w:p w14:paraId="6D3160B3"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430A1B17" w14:textId="1AA0BEB6" w:rsidR="008B7929" w:rsidRPr="000F11B4" w:rsidRDefault="008B7929"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implementation of the </w:t>
      </w:r>
      <w:r w:rsidR="00B870CA" w:rsidRPr="000F11B4">
        <w:rPr>
          <w:rFonts w:ascii="Times New Roman" w:hAnsi="Times New Roman" w:cs="Times New Roman"/>
          <w:sz w:val="24"/>
          <w:szCs w:val="24"/>
          <w:lang w:val="en-GB"/>
        </w:rPr>
        <w:t>NFAP</w:t>
      </w:r>
      <w:r w:rsidR="00C56F73"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2008 has achieved some results and moved the sector forward, especially the development of the aquaculture subsector. However, there are several emerging issues and strategies in fisheries and fisheries management and Ghana has also ratified a number of international and regional fisheries conventions and treaties that need to be incorporated into national fisheries policies and legislation. Examples</w:t>
      </w:r>
      <w:r w:rsidR="00A732D4" w:rsidRPr="000F11B4">
        <w:rPr>
          <w:rFonts w:ascii="Times New Roman" w:hAnsi="Times New Roman" w:cs="Times New Roman"/>
          <w:sz w:val="24"/>
          <w:szCs w:val="24"/>
          <w:lang w:val="en-GB"/>
        </w:rPr>
        <w:t xml:space="preserve"> are the International Commission</w:t>
      </w:r>
      <w:r w:rsidRPr="000F11B4">
        <w:rPr>
          <w:rFonts w:ascii="Times New Roman" w:hAnsi="Times New Roman" w:cs="Times New Roman"/>
          <w:sz w:val="24"/>
          <w:szCs w:val="24"/>
          <w:lang w:val="en-GB"/>
        </w:rPr>
        <w:t xml:space="preserve"> for the Conservation of Atlantic Tunas (ICCAT) Recommendations on </w:t>
      </w:r>
      <w:r w:rsidR="00361FB9" w:rsidRPr="000F11B4">
        <w:rPr>
          <w:rFonts w:ascii="Times New Roman" w:hAnsi="Times New Roman" w:cs="Times New Roman"/>
          <w:sz w:val="24"/>
          <w:szCs w:val="24"/>
          <w:lang w:val="en-GB"/>
        </w:rPr>
        <w:t>Transhipment</w:t>
      </w:r>
      <w:r w:rsidRPr="000F11B4">
        <w:rPr>
          <w:rFonts w:ascii="Times New Roman" w:hAnsi="Times New Roman" w:cs="Times New Roman"/>
          <w:sz w:val="24"/>
          <w:szCs w:val="24"/>
          <w:lang w:val="en-GB"/>
        </w:rPr>
        <w:t xml:space="preserve">; minimum standards for Vessel Monitoring Systems </w:t>
      </w:r>
      <w:r w:rsidR="00C56F73" w:rsidRPr="000F11B4">
        <w:rPr>
          <w:rFonts w:ascii="Times New Roman" w:hAnsi="Times New Roman" w:cs="Times New Roman"/>
          <w:sz w:val="24"/>
          <w:szCs w:val="24"/>
          <w:lang w:val="en-GB"/>
        </w:rPr>
        <w:t>(VMS) in ICCAT Area, as well as</w:t>
      </w:r>
      <w:r w:rsidRPr="000F11B4">
        <w:rPr>
          <w:rFonts w:ascii="Times New Roman" w:hAnsi="Times New Roman" w:cs="Times New Roman"/>
          <w:sz w:val="24"/>
          <w:szCs w:val="24"/>
          <w:lang w:val="en-GB"/>
        </w:rPr>
        <w:t xml:space="preserve"> provisions for gear technology, and the FAO Port State Measures to Prevent, Deter and Eliminate Illegal, Unregulated, and Unreported (IUU) Fishing. The issue of climate change and its impact on the fisheries sector has also become a key factor in fisheries management thus calling for adequate provisions on climate change mitigation and adaptation in the sector. </w:t>
      </w:r>
    </w:p>
    <w:p w14:paraId="23C10896"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75BE0B88" w14:textId="3685321C" w:rsidR="008B7929" w:rsidRPr="000F11B4" w:rsidRDefault="008B7929" w:rsidP="008B7929">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From the above, it was fou</w:t>
      </w:r>
      <w:r w:rsidR="00B870CA" w:rsidRPr="000F11B4">
        <w:rPr>
          <w:rFonts w:ascii="Times New Roman" w:hAnsi="Times New Roman" w:cs="Times New Roman"/>
          <w:sz w:val="24"/>
          <w:szCs w:val="24"/>
          <w:lang w:val="en-GB"/>
        </w:rPr>
        <w:t>nd necessary to update the NFAP</w:t>
      </w:r>
      <w:r w:rsidRPr="000F11B4">
        <w:rPr>
          <w:rFonts w:ascii="Times New Roman" w:hAnsi="Times New Roman" w:cs="Times New Roman"/>
          <w:sz w:val="24"/>
          <w:szCs w:val="24"/>
          <w:lang w:val="en-GB"/>
        </w:rPr>
        <w:t xml:space="preserve"> 2008 to incorporate the emerging issues and app</w:t>
      </w:r>
      <w:r w:rsidR="00B870CA" w:rsidRPr="000F11B4">
        <w:rPr>
          <w:rFonts w:ascii="Times New Roman" w:hAnsi="Times New Roman" w:cs="Times New Roman"/>
          <w:sz w:val="24"/>
          <w:szCs w:val="24"/>
          <w:lang w:val="en-GB"/>
        </w:rPr>
        <w:t>roaches in the sector. The NFAP</w:t>
      </w:r>
      <w:r w:rsidRPr="000F11B4">
        <w:rPr>
          <w:rFonts w:ascii="Times New Roman" w:hAnsi="Times New Roman" w:cs="Times New Roman"/>
          <w:sz w:val="24"/>
          <w:szCs w:val="24"/>
          <w:lang w:val="en-GB"/>
        </w:rPr>
        <w:t xml:space="preserve"> 202</w:t>
      </w:r>
      <w:r w:rsidR="00B56995" w:rsidRPr="000F11B4">
        <w:rPr>
          <w:rFonts w:ascii="Times New Roman" w:hAnsi="Times New Roman" w:cs="Times New Roman"/>
          <w:sz w:val="24"/>
          <w:szCs w:val="24"/>
          <w:lang w:val="en-GB"/>
        </w:rPr>
        <w:t>2</w:t>
      </w:r>
      <w:r w:rsidRPr="000F11B4">
        <w:rPr>
          <w:rFonts w:ascii="Times New Roman" w:hAnsi="Times New Roman" w:cs="Times New Roman"/>
          <w:sz w:val="24"/>
          <w:szCs w:val="24"/>
          <w:lang w:val="en-GB"/>
        </w:rPr>
        <w:t xml:space="preserve"> </w:t>
      </w:r>
      <w:r w:rsidR="000E3B9E" w:rsidRPr="000F11B4">
        <w:rPr>
          <w:rFonts w:ascii="Times New Roman" w:hAnsi="Times New Roman" w:cs="Times New Roman"/>
          <w:sz w:val="24"/>
          <w:szCs w:val="24"/>
          <w:lang w:val="en-GB"/>
        </w:rPr>
        <w:t xml:space="preserve">takes on board some of the measures included in the last policy and </w:t>
      </w:r>
      <w:r w:rsidRPr="000F11B4">
        <w:rPr>
          <w:rFonts w:ascii="Times New Roman" w:hAnsi="Times New Roman" w:cs="Times New Roman"/>
          <w:sz w:val="24"/>
          <w:szCs w:val="24"/>
          <w:lang w:val="en-GB"/>
        </w:rPr>
        <w:t>is expected to, among others,</w:t>
      </w:r>
    </w:p>
    <w:p w14:paraId="16CD59DE" w14:textId="77777777" w:rsidR="008B7929" w:rsidRPr="000F11B4" w:rsidRDefault="008B7929" w:rsidP="008B7929">
      <w:pPr>
        <w:numPr>
          <w:ilvl w:val="0"/>
          <w:numId w:val="4"/>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Ensure sustainable development and management of aquaculture;</w:t>
      </w:r>
    </w:p>
    <w:p w14:paraId="5EFD5E0E" w14:textId="77777777" w:rsidR="008B7929" w:rsidRPr="000F11B4" w:rsidRDefault="008B7929" w:rsidP="008B7929">
      <w:pPr>
        <w:numPr>
          <w:ilvl w:val="0"/>
          <w:numId w:val="4"/>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Ensure the sustainable utilization of aquatic living resources; </w:t>
      </w:r>
    </w:p>
    <w:p w14:paraId="390E3912" w14:textId="77777777" w:rsidR="008B7929" w:rsidRPr="000F11B4" w:rsidRDefault="008B7929" w:rsidP="008B7929">
      <w:pPr>
        <w:numPr>
          <w:ilvl w:val="0"/>
          <w:numId w:val="4"/>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Optimize fisheries infrastructure development;</w:t>
      </w:r>
    </w:p>
    <w:p w14:paraId="71B03649" w14:textId="77777777" w:rsidR="008B7929" w:rsidRPr="000F11B4" w:rsidRDefault="008B7929" w:rsidP="008B7929">
      <w:pPr>
        <w:numPr>
          <w:ilvl w:val="0"/>
          <w:numId w:val="4"/>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Promote fish post-harvest management and fish trade; and </w:t>
      </w:r>
    </w:p>
    <w:p w14:paraId="101F8B0E" w14:textId="77777777" w:rsidR="008B7929" w:rsidRPr="000F11B4" w:rsidRDefault="008B7929" w:rsidP="008B7929">
      <w:pPr>
        <w:numPr>
          <w:ilvl w:val="0"/>
          <w:numId w:val="4"/>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Address issues of climate change and its impact on fisheries and aquaculture. </w:t>
      </w:r>
    </w:p>
    <w:p w14:paraId="2526475E" w14:textId="77777777" w:rsidR="008B7929" w:rsidRPr="000F11B4" w:rsidRDefault="008B7929" w:rsidP="008B7929">
      <w:pPr>
        <w:spacing w:after="120" w:line="276" w:lineRule="auto"/>
        <w:ind w:left="1080"/>
        <w:contextualSpacing/>
        <w:jc w:val="both"/>
        <w:rPr>
          <w:rFonts w:ascii="Times New Roman" w:eastAsia="Calibri" w:hAnsi="Times New Roman" w:cs="Times New Roman"/>
          <w:sz w:val="10"/>
          <w:szCs w:val="24"/>
          <w:lang w:val="en-GB"/>
        </w:rPr>
      </w:pPr>
    </w:p>
    <w:p w14:paraId="488CAC3A" w14:textId="77777777" w:rsidR="008B7929" w:rsidRPr="000F11B4" w:rsidRDefault="008B7929" w:rsidP="008B7929">
      <w:p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 </w:t>
      </w:r>
    </w:p>
    <w:p w14:paraId="57B8070F" w14:textId="712B9182" w:rsidR="008B7929" w:rsidRPr="000F11B4" w:rsidRDefault="008B7929" w:rsidP="0070779F">
      <w:pPr>
        <w:spacing w:after="120" w:line="276" w:lineRule="auto"/>
        <w:jc w:val="both"/>
        <w:rPr>
          <w:rStyle w:val="Strong"/>
          <w:rFonts w:ascii="Times New Roman" w:hAnsi="Times New Roman" w:cs="Times New Roman"/>
          <w:b w:val="0"/>
          <w:sz w:val="24"/>
          <w:lang w:val="en-GB"/>
        </w:rPr>
      </w:pPr>
      <w:r w:rsidRPr="000F11B4">
        <w:rPr>
          <w:rStyle w:val="Strong"/>
          <w:rFonts w:ascii="Times New Roman" w:hAnsi="Times New Roman" w:cs="Times New Roman"/>
          <w:b w:val="0"/>
          <w:sz w:val="24"/>
          <w:lang w:val="en-GB"/>
        </w:rPr>
        <w:t xml:space="preserve">The effective implementation of this Policy will help address the challenges confronting the sector and </w:t>
      </w:r>
      <w:r w:rsidRPr="000F11B4">
        <w:rPr>
          <w:rFonts w:ascii="Times New Roman" w:hAnsi="Times New Roman" w:cs="Times New Roman"/>
          <w:bCs/>
          <w:sz w:val="24"/>
          <w:lang w:val="en-GB"/>
        </w:rPr>
        <w:t xml:space="preserve">achieve the </w:t>
      </w:r>
      <w:r w:rsidR="000E3B9E" w:rsidRPr="000F11B4">
        <w:rPr>
          <w:rFonts w:ascii="Times New Roman" w:hAnsi="Times New Roman" w:cs="Times New Roman"/>
          <w:bCs/>
          <w:sz w:val="24"/>
          <w:lang w:val="en-GB"/>
        </w:rPr>
        <w:t xml:space="preserve">primary </w:t>
      </w:r>
      <w:r w:rsidRPr="000F11B4">
        <w:rPr>
          <w:rFonts w:ascii="Times New Roman" w:hAnsi="Times New Roman" w:cs="Times New Roman"/>
          <w:bCs/>
          <w:sz w:val="24"/>
          <w:lang w:val="en-GB"/>
        </w:rPr>
        <w:t>policy objective of ensuring sustainable management and development of fisheries and aquaculture</w:t>
      </w:r>
      <w:r w:rsidRPr="000F11B4">
        <w:rPr>
          <w:rStyle w:val="Strong"/>
          <w:rFonts w:ascii="Times New Roman" w:hAnsi="Times New Roman" w:cs="Times New Roman"/>
          <w:b w:val="0"/>
          <w:sz w:val="24"/>
          <w:lang w:val="en-GB"/>
        </w:rPr>
        <w:t xml:space="preserve"> in Ghana. In this way, the sector could experience accelerated growth and contribute meaningfully to the country’s economic transformation agenda. </w:t>
      </w:r>
    </w:p>
    <w:p w14:paraId="2BE54DDB" w14:textId="70D160D6" w:rsidR="00767D9C" w:rsidRPr="000F11B4" w:rsidRDefault="00767D9C" w:rsidP="00BD1FB3">
      <w:pPr>
        <w:spacing w:line="256" w:lineRule="auto"/>
        <w:contextualSpacing/>
        <w:jc w:val="both"/>
        <w:rPr>
          <w:rFonts w:ascii="Times New Roman" w:hAnsi="Times New Roman" w:cs="Times New Roman"/>
          <w:sz w:val="24"/>
          <w:szCs w:val="24"/>
          <w:lang w:val="en-GB"/>
        </w:rPr>
      </w:pPr>
    </w:p>
    <w:p w14:paraId="16E8A766"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766AA98D"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74F77A95"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5526A9C7"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474C16AD"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4D0ECD74"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4BECB67A"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53215045"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40113AC3"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61FF0F94" w14:textId="77777777" w:rsidR="00767D9C" w:rsidRPr="000F11B4" w:rsidRDefault="00767D9C" w:rsidP="00BD1FB3">
      <w:pPr>
        <w:spacing w:line="256" w:lineRule="auto"/>
        <w:contextualSpacing/>
        <w:jc w:val="both"/>
        <w:rPr>
          <w:rFonts w:ascii="Times New Roman" w:hAnsi="Times New Roman" w:cs="Times New Roman"/>
          <w:sz w:val="24"/>
          <w:szCs w:val="24"/>
          <w:lang w:val="en-GB"/>
        </w:rPr>
      </w:pPr>
    </w:p>
    <w:p w14:paraId="5F792C10" w14:textId="639FA1E6" w:rsidR="00143AC6" w:rsidRPr="000F11B4" w:rsidRDefault="00143AC6" w:rsidP="00BD1FB3">
      <w:pPr>
        <w:spacing w:line="256" w:lineRule="auto"/>
        <w:contextualSpacing/>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br w:type="page"/>
      </w:r>
    </w:p>
    <w:p w14:paraId="7F98D865" w14:textId="4B3626DE" w:rsidR="00AC35CB" w:rsidRPr="000F11B4" w:rsidRDefault="002859FD" w:rsidP="00475859">
      <w:pPr>
        <w:pStyle w:val="Heading1"/>
        <w:spacing w:after="120"/>
        <w:jc w:val="both"/>
        <w:rPr>
          <w:rFonts w:ascii="Times New Roman" w:hAnsi="Times New Roman" w:cs="Times New Roman"/>
          <w:b/>
          <w:color w:val="auto"/>
          <w:sz w:val="24"/>
          <w:szCs w:val="24"/>
          <w:lang w:val="en-GB"/>
        </w:rPr>
      </w:pPr>
      <w:bookmarkStart w:id="6" w:name="_Toc105842509"/>
      <w:r w:rsidRPr="000F11B4">
        <w:rPr>
          <w:rFonts w:ascii="Times New Roman" w:hAnsi="Times New Roman" w:cs="Times New Roman"/>
          <w:b/>
          <w:color w:val="auto"/>
          <w:sz w:val="24"/>
          <w:szCs w:val="24"/>
          <w:lang w:val="en-GB"/>
        </w:rPr>
        <w:lastRenderedPageBreak/>
        <w:t xml:space="preserve">1.0 </w:t>
      </w:r>
      <w:r w:rsidR="00EA0DD7" w:rsidRPr="000F11B4">
        <w:rPr>
          <w:rFonts w:ascii="Times New Roman" w:hAnsi="Times New Roman" w:cs="Times New Roman"/>
          <w:b/>
          <w:color w:val="auto"/>
          <w:sz w:val="24"/>
          <w:szCs w:val="24"/>
          <w:lang w:val="en-GB"/>
        </w:rPr>
        <w:t>INTRODUCTION</w:t>
      </w:r>
      <w:bookmarkEnd w:id="6"/>
    </w:p>
    <w:p w14:paraId="1F7C4CE8" w14:textId="77777777" w:rsidR="00EE28AD" w:rsidRPr="000F11B4" w:rsidRDefault="00F75BAD" w:rsidP="00EE28AD">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marine and fresh water bodies of Ghana are well endowed with </w:t>
      </w:r>
      <w:r w:rsidR="003365FA" w:rsidRPr="000F11B4">
        <w:rPr>
          <w:rFonts w:ascii="Times New Roman" w:hAnsi="Times New Roman" w:cs="Times New Roman"/>
          <w:sz w:val="24"/>
          <w:szCs w:val="24"/>
          <w:lang w:val="en-GB"/>
        </w:rPr>
        <w:t xml:space="preserve">important </w:t>
      </w:r>
      <w:r w:rsidRPr="000F11B4">
        <w:rPr>
          <w:rFonts w:ascii="Times New Roman" w:hAnsi="Times New Roman" w:cs="Times New Roman"/>
          <w:sz w:val="24"/>
          <w:szCs w:val="24"/>
          <w:lang w:val="en-GB"/>
        </w:rPr>
        <w:t xml:space="preserve">fishery resources </w:t>
      </w:r>
      <w:r w:rsidR="002F4C28" w:rsidRPr="000F11B4">
        <w:rPr>
          <w:rFonts w:ascii="Times New Roman" w:hAnsi="Times New Roman" w:cs="Times New Roman"/>
          <w:sz w:val="24"/>
          <w:szCs w:val="24"/>
          <w:lang w:val="en-GB"/>
        </w:rPr>
        <w:t>which,</w:t>
      </w:r>
      <w:r w:rsidRPr="000F11B4">
        <w:rPr>
          <w:rFonts w:ascii="Times New Roman" w:hAnsi="Times New Roman" w:cs="Times New Roman"/>
          <w:sz w:val="24"/>
          <w:szCs w:val="24"/>
          <w:lang w:val="en-GB"/>
        </w:rPr>
        <w:t xml:space="preserve"> if properly managed</w:t>
      </w:r>
      <w:r w:rsidR="002F4C28"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shall provide sustainable economic opportunities for the country. The fishery resources have been the economic backbone of the many fishing communities </w:t>
      </w:r>
      <w:r w:rsidR="00557B8A" w:rsidRPr="000F11B4">
        <w:rPr>
          <w:rFonts w:ascii="Times New Roman" w:hAnsi="Times New Roman" w:cs="Times New Roman"/>
          <w:sz w:val="24"/>
          <w:szCs w:val="24"/>
          <w:lang w:val="en-GB"/>
        </w:rPr>
        <w:t xml:space="preserve">in the country </w:t>
      </w:r>
      <w:r w:rsidRPr="000F11B4">
        <w:rPr>
          <w:rFonts w:ascii="Times New Roman" w:hAnsi="Times New Roman" w:cs="Times New Roman"/>
          <w:sz w:val="24"/>
          <w:szCs w:val="24"/>
          <w:lang w:val="en-GB"/>
        </w:rPr>
        <w:t>for centuries, especially artisanal fisher</w:t>
      </w:r>
      <w:r w:rsidR="00557B8A"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and fish processors, and will continue to remain so provided the fisher</w:t>
      </w:r>
      <w:r w:rsidR="0067322E" w:rsidRPr="000F11B4">
        <w:rPr>
          <w:rFonts w:ascii="Times New Roman" w:hAnsi="Times New Roman" w:cs="Times New Roman"/>
          <w:sz w:val="24"/>
          <w:szCs w:val="24"/>
          <w:lang w:val="en-GB"/>
        </w:rPr>
        <w:t>ies</w:t>
      </w:r>
      <w:r w:rsidRPr="000F11B4">
        <w:rPr>
          <w:rFonts w:ascii="Times New Roman" w:hAnsi="Times New Roman" w:cs="Times New Roman"/>
          <w:sz w:val="24"/>
          <w:szCs w:val="24"/>
          <w:lang w:val="en-GB"/>
        </w:rPr>
        <w:t xml:space="preserve"> are managed </w:t>
      </w:r>
      <w:r w:rsidR="0067322E" w:rsidRPr="000F11B4">
        <w:rPr>
          <w:rFonts w:ascii="Times New Roman" w:hAnsi="Times New Roman" w:cs="Times New Roman"/>
          <w:sz w:val="24"/>
          <w:szCs w:val="24"/>
          <w:lang w:val="en-GB"/>
        </w:rPr>
        <w:t xml:space="preserve">to ensure </w:t>
      </w:r>
      <w:r w:rsidRPr="000F11B4">
        <w:rPr>
          <w:rFonts w:ascii="Times New Roman" w:hAnsi="Times New Roman" w:cs="Times New Roman"/>
          <w:sz w:val="24"/>
          <w:szCs w:val="24"/>
          <w:lang w:val="en-GB"/>
        </w:rPr>
        <w:t>sustainab</w:t>
      </w:r>
      <w:r w:rsidR="0067322E" w:rsidRPr="000F11B4">
        <w:rPr>
          <w:rFonts w:ascii="Times New Roman" w:hAnsi="Times New Roman" w:cs="Times New Roman"/>
          <w:sz w:val="24"/>
          <w:szCs w:val="24"/>
          <w:lang w:val="en-GB"/>
        </w:rPr>
        <w:t>le exploitation of the resources</w:t>
      </w:r>
      <w:r w:rsidRPr="000F11B4">
        <w:rPr>
          <w:rFonts w:ascii="Times New Roman" w:hAnsi="Times New Roman" w:cs="Times New Roman"/>
          <w:sz w:val="24"/>
          <w:szCs w:val="24"/>
          <w:lang w:val="en-GB"/>
        </w:rPr>
        <w:t xml:space="preserve">. Over the past three decades, </w:t>
      </w:r>
      <w:r w:rsidR="006B177D" w:rsidRPr="000F11B4">
        <w:rPr>
          <w:rFonts w:ascii="Times New Roman" w:hAnsi="Times New Roman" w:cs="Times New Roman"/>
          <w:sz w:val="24"/>
          <w:szCs w:val="24"/>
          <w:lang w:val="en-GB"/>
        </w:rPr>
        <w:t xml:space="preserve">however, </w:t>
      </w:r>
      <w:r w:rsidRPr="000F11B4">
        <w:rPr>
          <w:rFonts w:ascii="Times New Roman" w:hAnsi="Times New Roman" w:cs="Times New Roman"/>
          <w:sz w:val="24"/>
          <w:szCs w:val="24"/>
          <w:lang w:val="en-GB"/>
        </w:rPr>
        <w:t xml:space="preserve">there </w:t>
      </w:r>
      <w:r w:rsidR="006B177D" w:rsidRPr="000F11B4">
        <w:rPr>
          <w:rFonts w:ascii="Times New Roman" w:hAnsi="Times New Roman" w:cs="Times New Roman"/>
          <w:sz w:val="24"/>
          <w:szCs w:val="24"/>
          <w:lang w:val="en-GB"/>
        </w:rPr>
        <w:t>has been</w:t>
      </w:r>
      <w:r w:rsidRPr="000F11B4">
        <w:rPr>
          <w:rFonts w:ascii="Times New Roman" w:hAnsi="Times New Roman" w:cs="Times New Roman"/>
          <w:sz w:val="24"/>
          <w:szCs w:val="24"/>
          <w:lang w:val="en-GB"/>
        </w:rPr>
        <w:t xml:space="preserve"> evidence of depleting stock size of the fishery resources.</w:t>
      </w:r>
      <w:r w:rsidR="0067322E"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Though, the </w:t>
      </w:r>
      <w:r w:rsidR="006B177D" w:rsidRPr="000F11B4">
        <w:rPr>
          <w:rFonts w:ascii="Times New Roman" w:hAnsi="Times New Roman" w:cs="Times New Roman"/>
          <w:sz w:val="24"/>
          <w:szCs w:val="24"/>
          <w:lang w:val="en-GB"/>
        </w:rPr>
        <w:t xml:space="preserve">still developing </w:t>
      </w:r>
      <w:r w:rsidRPr="000F11B4">
        <w:rPr>
          <w:rFonts w:ascii="Times New Roman" w:hAnsi="Times New Roman" w:cs="Times New Roman"/>
          <w:sz w:val="24"/>
          <w:szCs w:val="24"/>
          <w:lang w:val="en-GB"/>
        </w:rPr>
        <w:t xml:space="preserve">aquaculture segment of the sector has been considered as </w:t>
      </w:r>
      <w:r w:rsidR="00AB2E88" w:rsidRPr="000F11B4">
        <w:rPr>
          <w:rFonts w:ascii="Times New Roman" w:hAnsi="Times New Roman" w:cs="Times New Roman"/>
          <w:sz w:val="24"/>
          <w:szCs w:val="24"/>
          <w:lang w:val="en-GB"/>
        </w:rPr>
        <w:t xml:space="preserve">a reliable </w:t>
      </w:r>
      <w:r w:rsidRPr="000F11B4">
        <w:rPr>
          <w:rFonts w:ascii="Times New Roman" w:hAnsi="Times New Roman" w:cs="Times New Roman"/>
          <w:sz w:val="24"/>
          <w:szCs w:val="24"/>
          <w:lang w:val="en-GB"/>
        </w:rPr>
        <w:t>alternative</w:t>
      </w:r>
      <w:r w:rsidR="0067322E" w:rsidRPr="000F11B4">
        <w:rPr>
          <w:rFonts w:ascii="Times New Roman" w:hAnsi="Times New Roman" w:cs="Times New Roman"/>
          <w:sz w:val="24"/>
          <w:szCs w:val="24"/>
          <w:lang w:val="en-GB"/>
        </w:rPr>
        <w:t xml:space="preserve"> source of fish supply</w:t>
      </w:r>
      <w:r w:rsidRPr="000F11B4">
        <w:rPr>
          <w:rFonts w:ascii="Times New Roman" w:hAnsi="Times New Roman" w:cs="Times New Roman"/>
          <w:sz w:val="24"/>
          <w:szCs w:val="24"/>
          <w:lang w:val="en-GB"/>
        </w:rPr>
        <w:t xml:space="preserve">, increase in aquaculture production has not been sufficient </w:t>
      </w:r>
      <w:r w:rsidR="005D5E7D" w:rsidRPr="000F11B4">
        <w:rPr>
          <w:rFonts w:ascii="Times New Roman" w:hAnsi="Times New Roman" w:cs="Times New Roman"/>
          <w:sz w:val="24"/>
          <w:szCs w:val="24"/>
          <w:lang w:val="en-GB"/>
        </w:rPr>
        <w:t xml:space="preserve">enough </w:t>
      </w:r>
      <w:r w:rsidRPr="000F11B4">
        <w:rPr>
          <w:rFonts w:ascii="Times New Roman" w:hAnsi="Times New Roman" w:cs="Times New Roman"/>
          <w:sz w:val="24"/>
          <w:szCs w:val="24"/>
          <w:lang w:val="en-GB"/>
        </w:rPr>
        <w:t xml:space="preserve">to make up for the shortfall in fish supply from capture fisheries. As a result, Ghana is currently a net importer of </w:t>
      </w:r>
      <w:r w:rsidR="00012DE9" w:rsidRPr="000F11B4">
        <w:rPr>
          <w:rFonts w:ascii="Times New Roman" w:hAnsi="Times New Roman" w:cs="Times New Roman"/>
          <w:sz w:val="24"/>
          <w:szCs w:val="24"/>
          <w:lang w:val="en-GB"/>
        </w:rPr>
        <w:t xml:space="preserve">an </w:t>
      </w:r>
      <w:r w:rsidRPr="000F11B4">
        <w:rPr>
          <w:rFonts w:ascii="Times New Roman" w:hAnsi="Times New Roman" w:cs="Times New Roman"/>
          <w:sz w:val="24"/>
          <w:szCs w:val="24"/>
          <w:lang w:val="en-GB"/>
        </w:rPr>
        <w:t xml:space="preserve">estimated 40% of domestic fish requirement. </w:t>
      </w:r>
    </w:p>
    <w:p w14:paraId="3ACB085C"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6FD27C4D" w14:textId="7E9F27E9" w:rsidR="006B177D" w:rsidRPr="000F11B4" w:rsidRDefault="00F75BAD" w:rsidP="00EE28AD">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Fishery resources, like any other natural renewable resource, are expected to contribute significantly to the socio-economic development of the country. However, the </w:t>
      </w:r>
      <w:r w:rsidR="00012DE9" w:rsidRPr="000F11B4">
        <w:rPr>
          <w:rFonts w:ascii="Times New Roman" w:hAnsi="Times New Roman" w:cs="Times New Roman"/>
          <w:sz w:val="24"/>
          <w:szCs w:val="24"/>
          <w:lang w:val="en-GB"/>
        </w:rPr>
        <w:t>fisheries s</w:t>
      </w:r>
      <w:r w:rsidRPr="000F11B4">
        <w:rPr>
          <w:rFonts w:ascii="Times New Roman" w:hAnsi="Times New Roman" w:cs="Times New Roman"/>
          <w:sz w:val="24"/>
          <w:szCs w:val="24"/>
          <w:lang w:val="en-GB"/>
        </w:rPr>
        <w:t xml:space="preserve">ector </w:t>
      </w:r>
      <w:r w:rsidR="00D439DA" w:rsidRPr="000F11B4">
        <w:rPr>
          <w:rFonts w:ascii="Times New Roman" w:hAnsi="Times New Roman" w:cs="Times New Roman"/>
          <w:sz w:val="24"/>
          <w:szCs w:val="24"/>
          <w:lang w:val="en-GB"/>
        </w:rPr>
        <w:t xml:space="preserve">in Ghana </w:t>
      </w:r>
      <w:r w:rsidRPr="000F11B4">
        <w:rPr>
          <w:rFonts w:ascii="Times New Roman" w:hAnsi="Times New Roman" w:cs="Times New Roman"/>
          <w:sz w:val="24"/>
          <w:szCs w:val="24"/>
          <w:lang w:val="en-GB"/>
        </w:rPr>
        <w:t xml:space="preserve">has not performed to expectation in spite of </w:t>
      </w:r>
      <w:r w:rsidR="006B177D" w:rsidRPr="000F11B4">
        <w:rPr>
          <w:rFonts w:ascii="Times New Roman" w:hAnsi="Times New Roman" w:cs="Times New Roman"/>
          <w:sz w:val="24"/>
          <w:szCs w:val="24"/>
          <w:lang w:val="en-GB"/>
        </w:rPr>
        <w:t>its</w:t>
      </w:r>
      <w:r w:rsidRPr="000F11B4">
        <w:rPr>
          <w:rFonts w:ascii="Times New Roman" w:hAnsi="Times New Roman" w:cs="Times New Roman"/>
          <w:sz w:val="24"/>
          <w:szCs w:val="24"/>
          <w:lang w:val="en-GB"/>
        </w:rPr>
        <w:t xml:space="preserve"> great potential. A combination of factors has contributed to the current state of affairs in the sector. Notabl</w:t>
      </w:r>
      <w:r w:rsidR="00012DE9" w:rsidRPr="000F11B4">
        <w:rPr>
          <w:rFonts w:ascii="Times New Roman" w:hAnsi="Times New Roman" w:cs="Times New Roman"/>
          <w:sz w:val="24"/>
          <w:szCs w:val="24"/>
          <w:lang w:val="en-GB"/>
        </w:rPr>
        <w:t>e</w:t>
      </w:r>
      <w:r w:rsidR="006B177D" w:rsidRPr="000F11B4">
        <w:rPr>
          <w:rFonts w:ascii="Times New Roman" w:hAnsi="Times New Roman" w:cs="Times New Roman"/>
          <w:sz w:val="24"/>
          <w:szCs w:val="24"/>
          <w:lang w:val="en-GB"/>
        </w:rPr>
        <w:t xml:space="preserve"> among</w:t>
      </w:r>
      <w:r w:rsidR="00416887" w:rsidRPr="000F11B4">
        <w:rPr>
          <w:rFonts w:ascii="Times New Roman" w:hAnsi="Times New Roman" w:cs="Times New Roman"/>
          <w:sz w:val="24"/>
          <w:szCs w:val="24"/>
          <w:lang w:val="en-GB"/>
        </w:rPr>
        <w:t xml:space="preserve"> the factors</w:t>
      </w:r>
      <w:r w:rsidR="006B177D" w:rsidRPr="000F11B4">
        <w:rPr>
          <w:rFonts w:ascii="Times New Roman" w:hAnsi="Times New Roman" w:cs="Times New Roman"/>
          <w:sz w:val="24"/>
          <w:szCs w:val="24"/>
          <w:lang w:val="en-GB"/>
        </w:rPr>
        <w:t xml:space="preserve"> are:</w:t>
      </w:r>
    </w:p>
    <w:p w14:paraId="14726D69" w14:textId="4D5D2298" w:rsidR="006B177D" w:rsidRPr="000F11B4" w:rsidRDefault="006B177D" w:rsidP="00AB3C8D">
      <w:pPr>
        <w:pStyle w:val="ListParagraph"/>
        <w:numPr>
          <w:ilvl w:val="0"/>
          <w:numId w:val="4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perception</w:t>
      </w:r>
      <w:r w:rsidR="00416887" w:rsidRPr="000F11B4">
        <w:rPr>
          <w:rFonts w:ascii="Times New Roman" w:hAnsi="Times New Roman" w:cs="Times New Roman"/>
          <w:sz w:val="24"/>
          <w:szCs w:val="24"/>
          <w:lang w:val="en-GB"/>
        </w:rPr>
        <w:t xml:space="preserve"> of open access to the fisheries</w:t>
      </w:r>
      <w:r w:rsidR="00F75BAD" w:rsidRPr="000F11B4">
        <w:rPr>
          <w:rFonts w:ascii="Times New Roman" w:hAnsi="Times New Roman" w:cs="Times New Roman"/>
          <w:sz w:val="24"/>
          <w:szCs w:val="24"/>
          <w:lang w:val="en-GB"/>
        </w:rPr>
        <w:t>,</w:t>
      </w:r>
      <w:r w:rsidR="00012DE9" w:rsidRPr="000F11B4">
        <w:rPr>
          <w:rFonts w:ascii="Times New Roman" w:hAnsi="Times New Roman" w:cs="Times New Roman"/>
          <w:sz w:val="24"/>
          <w:szCs w:val="24"/>
          <w:lang w:val="en-GB"/>
        </w:rPr>
        <w:t xml:space="preserve"> particularly </w:t>
      </w:r>
      <w:r w:rsidR="00416887" w:rsidRPr="000F11B4">
        <w:rPr>
          <w:rFonts w:ascii="Times New Roman" w:hAnsi="Times New Roman" w:cs="Times New Roman"/>
          <w:sz w:val="24"/>
          <w:szCs w:val="24"/>
          <w:lang w:val="en-GB"/>
        </w:rPr>
        <w:t>the</w:t>
      </w:r>
      <w:r w:rsidR="00012DE9" w:rsidRPr="000F11B4">
        <w:rPr>
          <w:rFonts w:ascii="Times New Roman" w:hAnsi="Times New Roman" w:cs="Times New Roman"/>
          <w:sz w:val="24"/>
          <w:szCs w:val="24"/>
          <w:lang w:val="en-GB"/>
        </w:rPr>
        <w:t xml:space="preserve"> artisanal </w:t>
      </w:r>
      <w:r w:rsidR="00416887" w:rsidRPr="000F11B4">
        <w:rPr>
          <w:rFonts w:ascii="Times New Roman" w:hAnsi="Times New Roman" w:cs="Times New Roman"/>
          <w:sz w:val="24"/>
          <w:szCs w:val="24"/>
          <w:lang w:val="en-GB"/>
        </w:rPr>
        <w:t>sub-sector</w:t>
      </w:r>
      <w:r w:rsidR="00C114C2"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 xml:space="preserve"> </w:t>
      </w:r>
    </w:p>
    <w:p w14:paraId="73802CDD" w14:textId="52D41CBB" w:rsidR="006B177D" w:rsidRPr="000F11B4" w:rsidRDefault="00F75BAD" w:rsidP="00AB3C8D">
      <w:pPr>
        <w:pStyle w:val="ListParagraph"/>
        <w:numPr>
          <w:ilvl w:val="0"/>
          <w:numId w:val="4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illegal, unreporte</w:t>
      </w:r>
      <w:r w:rsidR="00C114C2" w:rsidRPr="000F11B4">
        <w:rPr>
          <w:rFonts w:ascii="Times New Roman" w:hAnsi="Times New Roman" w:cs="Times New Roman"/>
          <w:sz w:val="24"/>
          <w:szCs w:val="24"/>
          <w:lang w:val="en-GB"/>
        </w:rPr>
        <w:t>d and unregulated (IUU) fishing;</w:t>
      </w:r>
      <w:r w:rsidRPr="000F11B4">
        <w:rPr>
          <w:rFonts w:ascii="Times New Roman" w:hAnsi="Times New Roman" w:cs="Times New Roman"/>
          <w:sz w:val="24"/>
          <w:szCs w:val="24"/>
          <w:lang w:val="en-GB"/>
        </w:rPr>
        <w:t xml:space="preserve"> </w:t>
      </w:r>
    </w:p>
    <w:p w14:paraId="260BCAD6" w14:textId="5AB57B91" w:rsidR="006B177D" w:rsidRPr="000F11B4" w:rsidRDefault="00F75BAD" w:rsidP="00AB3C8D">
      <w:pPr>
        <w:pStyle w:val="ListParagraph"/>
        <w:numPr>
          <w:ilvl w:val="0"/>
          <w:numId w:val="4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excess</w:t>
      </w:r>
      <w:r w:rsidR="006B177D" w:rsidRPr="000F11B4">
        <w:rPr>
          <w:rFonts w:ascii="Times New Roman" w:hAnsi="Times New Roman" w:cs="Times New Roman"/>
          <w:sz w:val="24"/>
          <w:szCs w:val="24"/>
          <w:lang w:val="en-GB"/>
        </w:rPr>
        <w:t>ive</w:t>
      </w:r>
      <w:r w:rsidR="00C114C2" w:rsidRPr="000F11B4">
        <w:rPr>
          <w:rFonts w:ascii="Times New Roman" w:hAnsi="Times New Roman" w:cs="Times New Roman"/>
          <w:sz w:val="24"/>
          <w:szCs w:val="24"/>
          <w:lang w:val="en-GB"/>
        </w:rPr>
        <w:t xml:space="preserve"> fishing capacity;</w:t>
      </w:r>
    </w:p>
    <w:p w14:paraId="6A53517F" w14:textId="637DBA25" w:rsidR="006B177D" w:rsidRPr="000F11B4" w:rsidRDefault="00C114C2" w:rsidP="00AB3C8D">
      <w:pPr>
        <w:pStyle w:val="ListParagraph"/>
        <w:numPr>
          <w:ilvl w:val="0"/>
          <w:numId w:val="4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overfishing;</w:t>
      </w:r>
    </w:p>
    <w:p w14:paraId="1EF45807" w14:textId="05F525B2" w:rsidR="006B177D" w:rsidRPr="000F11B4" w:rsidRDefault="00C114C2" w:rsidP="00AB3C8D">
      <w:pPr>
        <w:pStyle w:val="ListParagraph"/>
        <w:numPr>
          <w:ilvl w:val="0"/>
          <w:numId w:val="4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climate change;</w:t>
      </w:r>
      <w:r w:rsidR="00F75BAD" w:rsidRPr="000F11B4">
        <w:rPr>
          <w:rFonts w:ascii="Times New Roman" w:hAnsi="Times New Roman" w:cs="Times New Roman"/>
          <w:sz w:val="24"/>
          <w:szCs w:val="24"/>
          <w:lang w:val="en-GB"/>
        </w:rPr>
        <w:t xml:space="preserve"> </w:t>
      </w:r>
    </w:p>
    <w:p w14:paraId="57E9C09F" w14:textId="03522194" w:rsidR="006B177D" w:rsidRPr="000F11B4" w:rsidRDefault="00724BAC" w:rsidP="00AB3C8D">
      <w:pPr>
        <w:pStyle w:val="ListParagraph"/>
        <w:numPr>
          <w:ilvl w:val="0"/>
          <w:numId w:val="4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unregu</w:t>
      </w:r>
      <w:r w:rsidR="00C114C2" w:rsidRPr="000F11B4">
        <w:rPr>
          <w:rFonts w:ascii="Times New Roman" w:hAnsi="Times New Roman" w:cs="Times New Roman"/>
          <w:sz w:val="24"/>
          <w:szCs w:val="24"/>
          <w:lang w:val="en-GB"/>
        </w:rPr>
        <w:t>lated fishing gears and methods;</w:t>
      </w:r>
      <w:r w:rsidRPr="000F11B4">
        <w:rPr>
          <w:rFonts w:ascii="Times New Roman" w:hAnsi="Times New Roman" w:cs="Times New Roman"/>
          <w:sz w:val="24"/>
          <w:szCs w:val="24"/>
          <w:lang w:val="en-GB"/>
        </w:rPr>
        <w:t xml:space="preserve"> </w:t>
      </w:r>
      <w:r w:rsidR="00416887" w:rsidRPr="000F11B4">
        <w:rPr>
          <w:rFonts w:ascii="Times New Roman" w:hAnsi="Times New Roman" w:cs="Times New Roman"/>
          <w:sz w:val="24"/>
          <w:szCs w:val="24"/>
          <w:lang w:val="en-GB"/>
        </w:rPr>
        <w:t>and</w:t>
      </w:r>
    </w:p>
    <w:p w14:paraId="514F6662" w14:textId="344CEC74" w:rsidR="006B177D" w:rsidRPr="000F11B4" w:rsidRDefault="00F75BAD" w:rsidP="00AB3C8D">
      <w:pPr>
        <w:pStyle w:val="ListParagraph"/>
        <w:numPr>
          <w:ilvl w:val="0"/>
          <w:numId w:val="4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inadequate fisheries infrastructure facilities</w:t>
      </w:r>
      <w:r w:rsidR="00416887"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1D586176" w14:textId="286E0E0D" w:rsidR="006B177D" w:rsidRPr="000F11B4" w:rsidRDefault="006B177D" w:rsidP="009D676B">
      <w:pPr>
        <w:spacing w:after="0"/>
        <w:jc w:val="both"/>
        <w:rPr>
          <w:rFonts w:ascii="Times New Roman" w:hAnsi="Times New Roman" w:cs="Times New Roman"/>
          <w:sz w:val="24"/>
          <w:szCs w:val="24"/>
          <w:lang w:val="en-GB"/>
        </w:rPr>
      </w:pPr>
    </w:p>
    <w:p w14:paraId="5FE09DFE" w14:textId="77777777" w:rsidR="00EE28AD" w:rsidRPr="000F11B4" w:rsidRDefault="005903C8" w:rsidP="00EE28AD">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aquaculture sub-sector is also plagued with a number of </w:t>
      </w:r>
      <w:r w:rsidR="009D676B" w:rsidRPr="000F11B4">
        <w:rPr>
          <w:rFonts w:ascii="Times New Roman" w:hAnsi="Times New Roman" w:cs="Times New Roman"/>
          <w:sz w:val="24"/>
          <w:szCs w:val="24"/>
          <w:lang w:val="en-GB"/>
        </w:rPr>
        <w:t>challenges</w:t>
      </w:r>
      <w:r w:rsidRPr="000F11B4">
        <w:rPr>
          <w:rFonts w:ascii="Times New Roman" w:hAnsi="Times New Roman" w:cs="Times New Roman"/>
          <w:sz w:val="24"/>
          <w:szCs w:val="24"/>
          <w:lang w:val="en-GB"/>
        </w:rPr>
        <w:t xml:space="preserve"> including</w:t>
      </w:r>
      <w:r w:rsidR="006B177D" w:rsidRPr="000F11B4">
        <w:rPr>
          <w:rFonts w:ascii="Times New Roman" w:hAnsi="Times New Roman" w:cs="Times New Roman"/>
          <w:sz w:val="24"/>
          <w:szCs w:val="24"/>
          <w:lang w:val="en-GB"/>
        </w:rPr>
        <w:t xml:space="preserve"> high cost of aquaculture inputs</w:t>
      </w:r>
      <w:r w:rsidRPr="000F11B4">
        <w:rPr>
          <w:rFonts w:ascii="Times New Roman" w:hAnsi="Times New Roman" w:cs="Times New Roman"/>
          <w:sz w:val="24"/>
          <w:szCs w:val="24"/>
          <w:lang w:val="en-GB"/>
        </w:rPr>
        <w:t>, inadequate infrastructure and non-availability of good quality broodstock and fish fingerlings.</w:t>
      </w:r>
    </w:p>
    <w:p w14:paraId="4C14543D"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6E48249B" w14:textId="471A03E5" w:rsidR="00F75BAD" w:rsidRPr="000F11B4" w:rsidRDefault="00F75BAD" w:rsidP="00416887">
      <w:pPr>
        <w:spacing w:after="12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sustainably manage </w:t>
      </w:r>
      <w:r w:rsidR="00012DE9" w:rsidRPr="000F11B4">
        <w:rPr>
          <w:rFonts w:ascii="Times New Roman" w:hAnsi="Times New Roman" w:cs="Times New Roman"/>
          <w:sz w:val="24"/>
          <w:szCs w:val="24"/>
          <w:lang w:val="en-GB"/>
        </w:rPr>
        <w:t xml:space="preserve">capture </w:t>
      </w:r>
      <w:r w:rsidRPr="000F11B4">
        <w:rPr>
          <w:rFonts w:ascii="Times New Roman" w:hAnsi="Times New Roman" w:cs="Times New Roman"/>
          <w:sz w:val="24"/>
          <w:szCs w:val="24"/>
          <w:lang w:val="en-GB"/>
        </w:rPr>
        <w:t>fisher</w:t>
      </w:r>
      <w:r w:rsidR="00012DE9" w:rsidRPr="000F11B4">
        <w:rPr>
          <w:rFonts w:ascii="Times New Roman" w:hAnsi="Times New Roman" w:cs="Times New Roman"/>
          <w:sz w:val="24"/>
          <w:szCs w:val="24"/>
          <w:lang w:val="en-GB"/>
        </w:rPr>
        <w:t>ies</w:t>
      </w:r>
      <w:r w:rsidRPr="000F11B4">
        <w:rPr>
          <w:rFonts w:ascii="Times New Roman" w:hAnsi="Times New Roman" w:cs="Times New Roman"/>
          <w:sz w:val="24"/>
          <w:szCs w:val="24"/>
          <w:lang w:val="en-GB"/>
        </w:rPr>
        <w:t xml:space="preserve"> and </w:t>
      </w:r>
      <w:r w:rsidR="00012DE9" w:rsidRPr="000F11B4">
        <w:rPr>
          <w:rFonts w:ascii="Times New Roman" w:hAnsi="Times New Roman" w:cs="Times New Roman"/>
          <w:sz w:val="24"/>
          <w:szCs w:val="24"/>
          <w:lang w:val="en-GB"/>
        </w:rPr>
        <w:t xml:space="preserve">develop </w:t>
      </w:r>
      <w:r w:rsidRPr="000F11B4">
        <w:rPr>
          <w:rFonts w:ascii="Times New Roman" w:hAnsi="Times New Roman" w:cs="Times New Roman"/>
          <w:sz w:val="24"/>
          <w:szCs w:val="24"/>
          <w:lang w:val="en-GB"/>
        </w:rPr>
        <w:t xml:space="preserve">aquaculture to protect the livelihoods of the significant proportion of the population that directly </w:t>
      </w:r>
      <w:r w:rsidR="00012DE9" w:rsidRPr="000F11B4">
        <w:rPr>
          <w:rFonts w:ascii="Times New Roman" w:hAnsi="Times New Roman" w:cs="Times New Roman"/>
          <w:sz w:val="24"/>
          <w:szCs w:val="24"/>
          <w:lang w:val="en-GB"/>
        </w:rPr>
        <w:t xml:space="preserve">or </w:t>
      </w:r>
      <w:r w:rsidRPr="000F11B4">
        <w:rPr>
          <w:rFonts w:ascii="Times New Roman" w:hAnsi="Times New Roman" w:cs="Times New Roman"/>
          <w:sz w:val="24"/>
          <w:szCs w:val="24"/>
          <w:lang w:val="en-GB"/>
        </w:rPr>
        <w:t>indirectly depend on the sector</w:t>
      </w:r>
      <w:r w:rsidR="00012DE9"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requires immediate management actions including the development </w:t>
      </w:r>
      <w:r w:rsidR="00012DE9" w:rsidRPr="000F11B4">
        <w:rPr>
          <w:rFonts w:ascii="Times New Roman" w:hAnsi="Times New Roman" w:cs="Times New Roman"/>
          <w:sz w:val="24"/>
          <w:szCs w:val="24"/>
          <w:lang w:val="en-GB"/>
        </w:rPr>
        <w:t xml:space="preserve">and implementation </w:t>
      </w:r>
      <w:r w:rsidRPr="000F11B4">
        <w:rPr>
          <w:rFonts w:ascii="Times New Roman" w:hAnsi="Times New Roman" w:cs="Times New Roman"/>
          <w:sz w:val="24"/>
          <w:szCs w:val="24"/>
          <w:lang w:val="en-GB"/>
        </w:rPr>
        <w:t xml:space="preserve">of a policy that will provide the guidelines for the management and development of the sector. </w:t>
      </w:r>
      <w:r w:rsidR="00012DE9" w:rsidRPr="000F11B4">
        <w:rPr>
          <w:rFonts w:ascii="Times New Roman" w:hAnsi="Times New Roman" w:cs="Times New Roman"/>
          <w:sz w:val="24"/>
          <w:szCs w:val="24"/>
          <w:lang w:val="en-GB"/>
        </w:rPr>
        <w:t>Consequently, t</w:t>
      </w:r>
      <w:r w:rsidRPr="000F11B4">
        <w:rPr>
          <w:rFonts w:ascii="Times New Roman" w:hAnsi="Times New Roman" w:cs="Times New Roman"/>
          <w:sz w:val="24"/>
          <w:szCs w:val="24"/>
          <w:lang w:val="en-GB"/>
        </w:rPr>
        <w:t xml:space="preserve">he first comprehensive </w:t>
      </w:r>
      <w:r w:rsidR="00012DE9" w:rsidRPr="000F11B4">
        <w:rPr>
          <w:rFonts w:ascii="Times New Roman" w:hAnsi="Times New Roman" w:cs="Times New Roman"/>
          <w:sz w:val="24"/>
          <w:szCs w:val="24"/>
          <w:lang w:val="en-GB"/>
        </w:rPr>
        <w:t xml:space="preserve">Ghana </w:t>
      </w:r>
      <w:r w:rsidR="005903C8" w:rsidRPr="000F11B4">
        <w:rPr>
          <w:rFonts w:ascii="Times New Roman" w:hAnsi="Times New Roman" w:cs="Times New Roman"/>
          <w:sz w:val="24"/>
          <w:szCs w:val="24"/>
          <w:lang w:val="en-GB"/>
        </w:rPr>
        <w:t xml:space="preserve">National </w:t>
      </w:r>
      <w:r w:rsidR="00012DE9" w:rsidRPr="000F11B4">
        <w:rPr>
          <w:rFonts w:ascii="Times New Roman" w:hAnsi="Times New Roman" w:cs="Times New Roman"/>
          <w:sz w:val="24"/>
          <w:szCs w:val="24"/>
          <w:lang w:val="en-GB"/>
        </w:rPr>
        <w:t>F</w:t>
      </w:r>
      <w:r w:rsidRPr="000F11B4">
        <w:rPr>
          <w:rFonts w:ascii="Times New Roman" w:hAnsi="Times New Roman" w:cs="Times New Roman"/>
          <w:sz w:val="24"/>
          <w:szCs w:val="24"/>
          <w:lang w:val="en-GB"/>
        </w:rPr>
        <w:t xml:space="preserve">isheries and </w:t>
      </w:r>
      <w:r w:rsidR="00012DE9" w:rsidRPr="000F11B4">
        <w:rPr>
          <w:rFonts w:ascii="Times New Roman" w:hAnsi="Times New Roman" w:cs="Times New Roman"/>
          <w:sz w:val="24"/>
          <w:szCs w:val="24"/>
          <w:lang w:val="en-GB"/>
        </w:rPr>
        <w:t>A</w:t>
      </w:r>
      <w:r w:rsidRPr="000F11B4">
        <w:rPr>
          <w:rFonts w:ascii="Times New Roman" w:hAnsi="Times New Roman" w:cs="Times New Roman"/>
          <w:sz w:val="24"/>
          <w:szCs w:val="24"/>
          <w:lang w:val="en-GB"/>
        </w:rPr>
        <w:t xml:space="preserve">quaculture </w:t>
      </w:r>
      <w:r w:rsidR="00012DE9" w:rsidRPr="000F11B4">
        <w:rPr>
          <w:rFonts w:ascii="Times New Roman" w:hAnsi="Times New Roman" w:cs="Times New Roman"/>
          <w:sz w:val="24"/>
          <w:szCs w:val="24"/>
          <w:lang w:val="en-GB"/>
        </w:rPr>
        <w:t>P</w:t>
      </w:r>
      <w:r w:rsidRPr="000F11B4">
        <w:rPr>
          <w:rFonts w:ascii="Times New Roman" w:hAnsi="Times New Roman" w:cs="Times New Roman"/>
          <w:sz w:val="24"/>
          <w:szCs w:val="24"/>
          <w:lang w:val="en-GB"/>
        </w:rPr>
        <w:t xml:space="preserve">olicy was developed in 2008. The </w:t>
      </w:r>
      <w:r w:rsidR="005903C8" w:rsidRPr="000F11B4">
        <w:rPr>
          <w:rFonts w:ascii="Times New Roman" w:hAnsi="Times New Roman" w:cs="Times New Roman"/>
          <w:sz w:val="24"/>
          <w:szCs w:val="24"/>
          <w:lang w:val="en-GB"/>
        </w:rPr>
        <w:t xml:space="preserve">policy </w:t>
      </w:r>
      <w:r w:rsidRPr="000F11B4">
        <w:rPr>
          <w:rFonts w:ascii="Times New Roman" w:hAnsi="Times New Roman" w:cs="Times New Roman"/>
          <w:sz w:val="24"/>
          <w:szCs w:val="24"/>
          <w:lang w:val="en-GB"/>
        </w:rPr>
        <w:t>was structured around four major strategic areas, namely:</w:t>
      </w:r>
    </w:p>
    <w:p w14:paraId="60B144EB" w14:textId="77777777" w:rsidR="00F75BAD" w:rsidRPr="000F11B4" w:rsidRDefault="00F75BAD" w:rsidP="006A2190">
      <w:pPr>
        <w:spacing w:after="0"/>
        <w:jc w:val="both"/>
        <w:rPr>
          <w:rFonts w:ascii="Times New Roman" w:hAnsi="Times New Roman" w:cs="Times New Roman"/>
          <w:sz w:val="24"/>
          <w:szCs w:val="24"/>
          <w:lang w:val="en-GB"/>
        </w:rPr>
      </w:pPr>
    </w:p>
    <w:p w14:paraId="0BADD9E5" w14:textId="52E642A4" w:rsidR="00F75BAD" w:rsidRPr="000F11B4" w:rsidRDefault="00F75BAD" w:rsidP="00221425">
      <w:pPr>
        <w:numPr>
          <w:ilvl w:val="0"/>
          <w:numId w:val="3"/>
        </w:numPr>
        <w:spacing w:after="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The management of fisheries, conservation of aquatic resources and protection of their natural habitat</w:t>
      </w:r>
      <w:r w:rsidR="005903C8" w:rsidRPr="000F11B4">
        <w:rPr>
          <w:rFonts w:ascii="Times New Roman" w:eastAsia="Calibri" w:hAnsi="Times New Roman" w:cs="Times New Roman"/>
          <w:sz w:val="24"/>
          <w:szCs w:val="24"/>
          <w:lang w:val="en-GB"/>
        </w:rPr>
        <w:t>;</w:t>
      </w:r>
    </w:p>
    <w:p w14:paraId="278CD699" w14:textId="6697616C" w:rsidR="00F75BAD" w:rsidRPr="000F11B4" w:rsidRDefault="00F75BAD" w:rsidP="00221425">
      <w:pPr>
        <w:numPr>
          <w:ilvl w:val="0"/>
          <w:numId w:val="3"/>
        </w:numPr>
        <w:spacing w:after="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The promotion of value addition in the fisheries sector and the improvement of livelihood in the fisheries communities</w:t>
      </w:r>
      <w:r w:rsidR="005903C8" w:rsidRPr="000F11B4">
        <w:rPr>
          <w:rFonts w:ascii="Times New Roman" w:eastAsia="Calibri" w:hAnsi="Times New Roman" w:cs="Times New Roman"/>
          <w:sz w:val="24"/>
          <w:szCs w:val="24"/>
          <w:lang w:val="en-GB"/>
        </w:rPr>
        <w:t>;</w:t>
      </w:r>
    </w:p>
    <w:p w14:paraId="61116C18" w14:textId="58814FE3" w:rsidR="00F75BAD" w:rsidRPr="000F11B4" w:rsidRDefault="00F75BAD" w:rsidP="00221425">
      <w:pPr>
        <w:numPr>
          <w:ilvl w:val="0"/>
          <w:numId w:val="3"/>
        </w:numPr>
        <w:spacing w:after="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The sustainable development of aquaculture</w:t>
      </w:r>
      <w:r w:rsidR="005903C8" w:rsidRPr="000F11B4">
        <w:rPr>
          <w:rFonts w:ascii="Times New Roman" w:eastAsia="Calibri" w:hAnsi="Times New Roman" w:cs="Times New Roman"/>
          <w:sz w:val="24"/>
          <w:szCs w:val="24"/>
          <w:lang w:val="en-GB"/>
        </w:rPr>
        <w:t xml:space="preserve">; and </w:t>
      </w:r>
    </w:p>
    <w:p w14:paraId="746CBD9E" w14:textId="73E2A7A1" w:rsidR="00F75BAD" w:rsidRPr="000F11B4" w:rsidRDefault="00F75BAD" w:rsidP="00221425">
      <w:pPr>
        <w:numPr>
          <w:ilvl w:val="0"/>
          <w:numId w:val="3"/>
        </w:numPr>
        <w:spacing w:after="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The improvement of services provided to the sector</w:t>
      </w:r>
      <w:r w:rsidR="005903C8" w:rsidRPr="000F11B4">
        <w:rPr>
          <w:rFonts w:ascii="Times New Roman" w:eastAsia="Calibri" w:hAnsi="Times New Roman" w:cs="Times New Roman"/>
          <w:sz w:val="24"/>
          <w:szCs w:val="24"/>
          <w:lang w:val="en-GB"/>
        </w:rPr>
        <w:t>.</w:t>
      </w:r>
    </w:p>
    <w:p w14:paraId="0AB33BA1" w14:textId="77777777" w:rsidR="00F75BAD" w:rsidRPr="000F11B4" w:rsidRDefault="00F75BAD" w:rsidP="006A2190">
      <w:pPr>
        <w:spacing w:after="0"/>
        <w:jc w:val="both"/>
        <w:rPr>
          <w:rFonts w:ascii="Times New Roman" w:hAnsi="Times New Roman" w:cs="Times New Roman"/>
          <w:sz w:val="24"/>
          <w:szCs w:val="24"/>
          <w:lang w:val="en-GB"/>
        </w:rPr>
      </w:pPr>
    </w:p>
    <w:p w14:paraId="35B41FF8" w14:textId="696A7532" w:rsidR="00363FB8" w:rsidRPr="000F11B4" w:rsidRDefault="00993E43"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w:t>
      </w:r>
      <w:r w:rsidR="00F75BAD" w:rsidRPr="000F11B4">
        <w:rPr>
          <w:rFonts w:ascii="Times New Roman" w:hAnsi="Times New Roman" w:cs="Times New Roman"/>
          <w:sz w:val="24"/>
          <w:szCs w:val="24"/>
          <w:lang w:val="en-GB"/>
        </w:rPr>
        <w:t>mplementation of the policy has had a significant impact on the sector</w:t>
      </w:r>
      <w:r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 xml:space="preserve"> especially the development of the aquaculture sub</w:t>
      </w:r>
      <w:r w:rsidR="005903C8"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 xml:space="preserve">sector. However, </w:t>
      </w:r>
      <w:r w:rsidRPr="000F11B4">
        <w:rPr>
          <w:rFonts w:ascii="Times New Roman" w:hAnsi="Times New Roman" w:cs="Times New Roman"/>
          <w:sz w:val="24"/>
          <w:szCs w:val="24"/>
          <w:lang w:val="en-GB"/>
        </w:rPr>
        <w:t xml:space="preserve">there are several emerging issues </w:t>
      </w:r>
      <w:r w:rsidR="005903C8" w:rsidRPr="000F11B4">
        <w:rPr>
          <w:rFonts w:ascii="Times New Roman" w:hAnsi="Times New Roman" w:cs="Times New Roman"/>
          <w:sz w:val="24"/>
          <w:szCs w:val="24"/>
          <w:lang w:val="en-GB"/>
        </w:rPr>
        <w:t xml:space="preserve">in </w:t>
      </w:r>
      <w:r w:rsidR="009D676B" w:rsidRPr="000F11B4">
        <w:rPr>
          <w:rFonts w:ascii="Times New Roman" w:hAnsi="Times New Roman" w:cs="Times New Roman"/>
          <w:sz w:val="24"/>
          <w:szCs w:val="24"/>
          <w:lang w:val="en-GB"/>
        </w:rPr>
        <w:t xml:space="preserve">the </w:t>
      </w:r>
      <w:r w:rsidR="005903C8" w:rsidRPr="000F11B4">
        <w:rPr>
          <w:rFonts w:ascii="Times New Roman" w:hAnsi="Times New Roman" w:cs="Times New Roman"/>
          <w:sz w:val="24"/>
          <w:szCs w:val="24"/>
          <w:lang w:val="en-GB"/>
        </w:rPr>
        <w:t>fisheries</w:t>
      </w:r>
      <w:r w:rsidR="009D676B" w:rsidRPr="000F11B4">
        <w:rPr>
          <w:rFonts w:ascii="Times New Roman" w:hAnsi="Times New Roman" w:cs="Times New Roman"/>
          <w:sz w:val="24"/>
          <w:szCs w:val="24"/>
          <w:lang w:val="en-GB"/>
        </w:rPr>
        <w:t xml:space="preserve"> sector</w:t>
      </w:r>
      <w:r w:rsidR="005903C8"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lastRenderedPageBreak/>
        <w:t xml:space="preserve">strategies </w:t>
      </w:r>
      <w:r w:rsidR="005903C8" w:rsidRPr="000F11B4">
        <w:rPr>
          <w:rFonts w:ascii="Times New Roman" w:hAnsi="Times New Roman" w:cs="Times New Roman"/>
          <w:sz w:val="24"/>
          <w:szCs w:val="24"/>
          <w:lang w:val="en-GB"/>
        </w:rPr>
        <w:t>in</w:t>
      </w:r>
      <w:r w:rsidRPr="000F11B4">
        <w:rPr>
          <w:rFonts w:ascii="Times New Roman" w:hAnsi="Times New Roman" w:cs="Times New Roman"/>
          <w:sz w:val="24"/>
          <w:szCs w:val="24"/>
          <w:lang w:val="en-GB"/>
        </w:rPr>
        <w:t xml:space="preserve"> fisheries </w:t>
      </w:r>
      <w:r w:rsidR="00F75BAD" w:rsidRPr="000F11B4">
        <w:rPr>
          <w:rFonts w:ascii="Times New Roman" w:hAnsi="Times New Roman" w:cs="Times New Roman"/>
          <w:sz w:val="24"/>
          <w:szCs w:val="24"/>
          <w:lang w:val="en-GB"/>
        </w:rPr>
        <w:t>management</w:t>
      </w:r>
      <w:r w:rsidR="005903C8"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 xml:space="preserve"> and Ghana has also ratified a number of </w:t>
      </w:r>
      <w:r w:rsidRPr="000F11B4">
        <w:rPr>
          <w:rFonts w:ascii="Times New Roman" w:hAnsi="Times New Roman" w:cs="Times New Roman"/>
          <w:sz w:val="24"/>
          <w:szCs w:val="24"/>
          <w:lang w:val="en-GB"/>
        </w:rPr>
        <w:t xml:space="preserve">international and regional </w:t>
      </w:r>
      <w:r w:rsidR="00F75BAD" w:rsidRPr="000F11B4">
        <w:rPr>
          <w:rFonts w:ascii="Times New Roman" w:hAnsi="Times New Roman" w:cs="Times New Roman"/>
          <w:sz w:val="24"/>
          <w:szCs w:val="24"/>
          <w:lang w:val="en-GB"/>
        </w:rPr>
        <w:t xml:space="preserve">fisheries conventions and treaties </w:t>
      </w:r>
      <w:r w:rsidRPr="000F11B4">
        <w:rPr>
          <w:rFonts w:ascii="Times New Roman" w:hAnsi="Times New Roman" w:cs="Times New Roman"/>
          <w:sz w:val="24"/>
          <w:szCs w:val="24"/>
          <w:lang w:val="en-GB"/>
        </w:rPr>
        <w:t xml:space="preserve">that need </w:t>
      </w:r>
      <w:r w:rsidR="00F75BAD" w:rsidRPr="000F11B4">
        <w:rPr>
          <w:rFonts w:ascii="Times New Roman" w:hAnsi="Times New Roman" w:cs="Times New Roman"/>
          <w:sz w:val="24"/>
          <w:szCs w:val="24"/>
          <w:lang w:val="en-GB"/>
        </w:rPr>
        <w:t xml:space="preserve">to be incorporated into national fisheries policies and legislation. </w:t>
      </w:r>
      <w:r w:rsidRPr="000F11B4">
        <w:rPr>
          <w:rFonts w:ascii="Times New Roman" w:hAnsi="Times New Roman" w:cs="Times New Roman"/>
          <w:sz w:val="24"/>
          <w:szCs w:val="24"/>
          <w:lang w:val="en-GB"/>
        </w:rPr>
        <w:t>Examples are the</w:t>
      </w:r>
      <w:r w:rsidR="00F75BAD" w:rsidRPr="000F11B4">
        <w:rPr>
          <w:rFonts w:ascii="Times New Roman" w:hAnsi="Times New Roman" w:cs="Times New Roman"/>
          <w:sz w:val="24"/>
          <w:szCs w:val="24"/>
          <w:lang w:val="en-GB"/>
        </w:rPr>
        <w:t xml:space="preserve"> </w:t>
      </w:r>
      <w:r w:rsidR="00A732D4" w:rsidRPr="000F11B4">
        <w:rPr>
          <w:rFonts w:ascii="Times New Roman" w:hAnsi="Times New Roman" w:cs="Times New Roman"/>
          <w:sz w:val="24"/>
          <w:szCs w:val="24"/>
          <w:lang w:val="en-GB"/>
        </w:rPr>
        <w:t>International Commission</w:t>
      </w:r>
      <w:r w:rsidR="0018530B" w:rsidRPr="000F11B4">
        <w:rPr>
          <w:rFonts w:ascii="Times New Roman" w:hAnsi="Times New Roman" w:cs="Times New Roman"/>
          <w:sz w:val="24"/>
          <w:szCs w:val="24"/>
          <w:lang w:val="en-GB"/>
        </w:rPr>
        <w:t xml:space="preserve"> for the Conservation of Atlantic Tuna</w:t>
      </w:r>
      <w:r w:rsidR="005903C8" w:rsidRPr="000F11B4">
        <w:rPr>
          <w:rFonts w:ascii="Times New Roman" w:hAnsi="Times New Roman" w:cs="Times New Roman"/>
          <w:sz w:val="24"/>
          <w:szCs w:val="24"/>
          <w:lang w:val="en-GB"/>
        </w:rPr>
        <w:t>s</w:t>
      </w:r>
      <w:r w:rsidR="0018530B" w:rsidRPr="000F11B4">
        <w:rPr>
          <w:rFonts w:ascii="Times New Roman" w:hAnsi="Times New Roman" w:cs="Times New Roman"/>
          <w:sz w:val="24"/>
          <w:szCs w:val="24"/>
          <w:lang w:val="en-GB"/>
        </w:rPr>
        <w:t xml:space="preserve"> (</w:t>
      </w:r>
      <w:r w:rsidR="00F75BAD" w:rsidRPr="000F11B4">
        <w:rPr>
          <w:rFonts w:ascii="Times New Roman" w:hAnsi="Times New Roman" w:cs="Times New Roman"/>
          <w:sz w:val="24"/>
          <w:szCs w:val="24"/>
          <w:lang w:val="en-GB"/>
        </w:rPr>
        <w:t>ICCAT</w:t>
      </w:r>
      <w:r w:rsidR="0018530B"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 xml:space="preserve"> Recommendations on </w:t>
      </w:r>
      <w:r w:rsidR="00C114C2" w:rsidRPr="000F11B4">
        <w:rPr>
          <w:rFonts w:ascii="Times New Roman" w:hAnsi="Times New Roman" w:cs="Times New Roman"/>
          <w:sz w:val="24"/>
          <w:szCs w:val="24"/>
          <w:lang w:val="en-GB"/>
        </w:rPr>
        <w:t>Transhipment</w:t>
      </w:r>
      <w:r w:rsidR="00F75BAD"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FAO </w:t>
      </w:r>
      <w:r w:rsidR="00F75BAD" w:rsidRPr="000F11B4">
        <w:rPr>
          <w:rFonts w:ascii="Times New Roman" w:hAnsi="Times New Roman" w:cs="Times New Roman"/>
          <w:sz w:val="24"/>
          <w:szCs w:val="24"/>
          <w:lang w:val="en-GB"/>
        </w:rPr>
        <w:t>Port State Measure</w:t>
      </w:r>
      <w:r w:rsidR="00AB2E88" w:rsidRPr="000F11B4">
        <w:rPr>
          <w:rFonts w:ascii="Times New Roman" w:hAnsi="Times New Roman" w:cs="Times New Roman"/>
          <w:sz w:val="24"/>
          <w:szCs w:val="24"/>
          <w:lang w:val="en-GB"/>
        </w:rPr>
        <w:t>s</w:t>
      </w:r>
      <w:r w:rsidR="00F75BAD" w:rsidRPr="000F11B4">
        <w:rPr>
          <w:rFonts w:ascii="Times New Roman" w:hAnsi="Times New Roman" w:cs="Times New Roman"/>
          <w:sz w:val="24"/>
          <w:szCs w:val="24"/>
          <w:lang w:val="en-GB"/>
        </w:rPr>
        <w:t xml:space="preserve"> to </w:t>
      </w:r>
      <w:r w:rsidRPr="000F11B4">
        <w:rPr>
          <w:rFonts w:ascii="Times New Roman" w:hAnsi="Times New Roman" w:cs="Times New Roman"/>
          <w:sz w:val="24"/>
          <w:szCs w:val="24"/>
          <w:lang w:val="en-GB"/>
        </w:rPr>
        <w:t>Prevent</w:t>
      </w:r>
      <w:r w:rsidR="00F75BAD" w:rsidRPr="000F11B4">
        <w:rPr>
          <w:rFonts w:ascii="Times New Roman" w:hAnsi="Times New Roman" w:cs="Times New Roman"/>
          <w:sz w:val="24"/>
          <w:szCs w:val="24"/>
          <w:lang w:val="en-GB"/>
        </w:rPr>
        <w:t xml:space="preserve">, Deter and Eliminate IUU Fishing, minimum standards for </w:t>
      </w:r>
      <w:r w:rsidR="0018530B" w:rsidRPr="000F11B4">
        <w:rPr>
          <w:rFonts w:ascii="Times New Roman" w:hAnsi="Times New Roman" w:cs="Times New Roman"/>
          <w:sz w:val="24"/>
          <w:szCs w:val="24"/>
          <w:lang w:val="en-GB"/>
        </w:rPr>
        <w:t>Vessel Monitoring Systems (</w:t>
      </w:r>
      <w:r w:rsidR="00F75BAD" w:rsidRPr="000F11B4">
        <w:rPr>
          <w:rFonts w:ascii="Times New Roman" w:hAnsi="Times New Roman" w:cs="Times New Roman"/>
          <w:sz w:val="24"/>
          <w:szCs w:val="24"/>
          <w:lang w:val="en-GB"/>
        </w:rPr>
        <w:t>VMS</w:t>
      </w:r>
      <w:r w:rsidR="0018530B"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 xml:space="preserve"> in ICCAT Area, as well as, provisions for gear technology. The issue </w:t>
      </w:r>
      <w:r w:rsidRPr="000F11B4">
        <w:rPr>
          <w:rFonts w:ascii="Times New Roman" w:hAnsi="Times New Roman" w:cs="Times New Roman"/>
          <w:sz w:val="24"/>
          <w:szCs w:val="24"/>
          <w:lang w:val="en-GB"/>
        </w:rPr>
        <w:t xml:space="preserve">of </w:t>
      </w:r>
      <w:r w:rsidR="00F75BAD" w:rsidRPr="000F11B4">
        <w:rPr>
          <w:rFonts w:ascii="Times New Roman" w:hAnsi="Times New Roman" w:cs="Times New Roman"/>
          <w:sz w:val="24"/>
          <w:szCs w:val="24"/>
          <w:lang w:val="en-GB"/>
        </w:rPr>
        <w:t xml:space="preserve">climate change and its impact on the fisheries sector has also become a key factor in fisheries management and there is the need for adequate provisions on climate change mitigation and adaptation in the sector. </w:t>
      </w:r>
    </w:p>
    <w:p w14:paraId="341EF94C"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2F773505" w14:textId="46FA5E99" w:rsidR="00F75BAD" w:rsidRPr="000F11B4" w:rsidRDefault="007E3B39"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Also,</w:t>
      </w:r>
      <w:r w:rsidR="00AB2E88" w:rsidRPr="000F11B4">
        <w:rPr>
          <w:rFonts w:ascii="Times New Roman" w:hAnsi="Times New Roman" w:cs="Times New Roman"/>
          <w:sz w:val="24"/>
          <w:szCs w:val="24"/>
          <w:lang w:val="en-GB"/>
        </w:rPr>
        <w:t xml:space="preserve"> of relevance here </w:t>
      </w:r>
      <w:r w:rsidR="007622AD" w:rsidRPr="000F11B4">
        <w:rPr>
          <w:rFonts w:ascii="Times New Roman" w:hAnsi="Times New Roman" w:cs="Times New Roman"/>
          <w:sz w:val="24"/>
          <w:szCs w:val="24"/>
          <w:lang w:val="en-GB"/>
        </w:rPr>
        <w:t>is</w:t>
      </w:r>
      <w:r w:rsidR="00AB2E88" w:rsidRPr="000F11B4">
        <w:rPr>
          <w:rFonts w:ascii="Times New Roman" w:hAnsi="Times New Roman" w:cs="Times New Roman"/>
          <w:sz w:val="24"/>
          <w:szCs w:val="24"/>
          <w:lang w:val="en-GB"/>
        </w:rPr>
        <w:t xml:space="preserve"> the declaration of the United Nations Decade of Ocean Science</w:t>
      </w:r>
      <w:r w:rsidR="00B06071" w:rsidRPr="000F11B4">
        <w:rPr>
          <w:rFonts w:ascii="Times New Roman" w:hAnsi="Times New Roman" w:cs="Times New Roman"/>
          <w:sz w:val="24"/>
          <w:szCs w:val="24"/>
          <w:lang w:val="en-GB"/>
        </w:rPr>
        <w:t xml:space="preserve"> for Sustainable Development</w:t>
      </w:r>
      <w:r w:rsidR="00AB2E88" w:rsidRPr="000F11B4">
        <w:rPr>
          <w:rFonts w:ascii="Times New Roman" w:hAnsi="Times New Roman" w:cs="Times New Roman"/>
          <w:sz w:val="24"/>
          <w:szCs w:val="24"/>
          <w:lang w:val="en-GB"/>
        </w:rPr>
        <w:t xml:space="preserve"> (2021-2030) and the </w:t>
      </w:r>
      <w:r w:rsidR="00B06071" w:rsidRPr="000F11B4">
        <w:rPr>
          <w:rFonts w:ascii="Times New Roman" w:hAnsi="Times New Roman" w:cs="Times New Roman"/>
          <w:sz w:val="24"/>
          <w:szCs w:val="24"/>
          <w:lang w:val="en-GB"/>
        </w:rPr>
        <w:t xml:space="preserve">commitment of the </w:t>
      </w:r>
      <w:r w:rsidRPr="000F11B4">
        <w:rPr>
          <w:rFonts w:ascii="Times New Roman" w:hAnsi="Times New Roman" w:cs="Times New Roman"/>
          <w:sz w:val="24"/>
          <w:szCs w:val="24"/>
          <w:lang w:val="en-GB"/>
        </w:rPr>
        <w:t>High-Level</w:t>
      </w:r>
      <w:r w:rsidR="00B06071" w:rsidRPr="000F11B4">
        <w:rPr>
          <w:rFonts w:ascii="Times New Roman" w:hAnsi="Times New Roman" w:cs="Times New Roman"/>
          <w:sz w:val="24"/>
          <w:szCs w:val="24"/>
          <w:lang w:val="en-GB"/>
        </w:rPr>
        <w:t xml:space="preserve"> Panel for a Sustainable Ocean Economy</w:t>
      </w:r>
      <w:r w:rsidR="007622AD" w:rsidRPr="000F11B4">
        <w:rPr>
          <w:rFonts w:ascii="Times New Roman" w:hAnsi="Times New Roman" w:cs="Times New Roman"/>
          <w:sz w:val="24"/>
          <w:szCs w:val="24"/>
          <w:lang w:val="en-GB"/>
        </w:rPr>
        <w:t xml:space="preserve"> (the Ocean Panel)</w:t>
      </w:r>
      <w:r w:rsidR="00B06071" w:rsidRPr="000F11B4">
        <w:rPr>
          <w:rFonts w:ascii="Times New Roman" w:hAnsi="Times New Roman" w:cs="Times New Roman"/>
          <w:sz w:val="24"/>
          <w:szCs w:val="24"/>
          <w:lang w:val="en-GB"/>
        </w:rPr>
        <w:t xml:space="preserve">. </w:t>
      </w:r>
      <w:r w:rsidR="007622AD" w:rsidRPr="000F11B4">
        <w:rPr>
          <w:rFonts w:ascii="Times New Roman" w:hAnsi="Times New Roman" w:cs="Times New Roman"/>
          <w:sz w:val="24"/>
          <w:szCs w:val="24"/>
          <w:lang w:val="en-GB"/>
        </w:rPr>
        <w:t xml:space="preserve">The main motivation for the former is to “support efforts to reverse the decline in ocean health and create improved conditions for sustainable development of the ocean, seas and coasts”. The </w:t>
      </w:r>
      <w:r w:rsidR="00B26489" w:rsidRPr="000F11B4">
        <w:rPr>
          <w:rFonts w:ascii="Times New Roman" w:hAnsi="Times New Roman" w:cs="Times New Roman"/>
          <w:sz w:val="24"/>
          <w:szCs w:val="24"/>
          <w:lang w:val="en-GB"/>
        </w:rPr>
        <w:t xml:space="preserve">Ocean Panel, </w:t>
      </w:r>
      <w:r w:rsidR="007622AD" w:rsidRPr="000F11B4">
        <w:rPr>
          <w:rFonts w:ascii="Times New Roman" w:hAnsi="Times New Roman" w:cs="Times New Roman"/>
          <w:sz w:val="24"/>
          <w:szCs w:val="24"/>
          <w:lang w:val="en-GB"/>
        </w:rPr>
        <w:t>made up of Heads of S</w:t>
      </w:r>
      <w:r w:rsidR="00896A45" w:rsidRPr="000F11B4">
        <w:rPr>
          <w:rFonts w:ascii="Times New Roman" w:hAnsi="Times New Roman" w:cs="Times New Roman"/>
          <w:sz w:val="24"/>
          <w:szCs w:val="24"/>
          <w:lang w:val="en-GB"/>
        </w:rPr>
        <w:t>tate and G</w:t>
      </w:r>
      <w:r w:rsidR="007622AD" w:rsidRPr="000F11B4">
        <w:rPr>
          <w:rFonts w:ascii="Times New Roman" w:hAnsi="Times New Roman" w:cs="Times New Roman"/>
          <w:sz w:val="24"/>
          <w:szCs w:val="24"/>
          <w:lang w:val="en-GB"/>
        </w:rPr>
        <w:t xml:space="preserve">overnment, including the President of the Republic of Ghana, </w:t>
      </w:r>
      <w:r w:rsidR="00B26489" w:rsidRPr="000F11B4">
        <w:rPr>
          <w:rFonts w:ascii="Times New Roman" w:hAnsi="Times New Roman" w:cs="Times New Roman"/>
          <w:sz w:val="24"/>
          <w:szCs w:val="24"/>
          <w:lang w:val="en-GB"/>
        </w:rPr>
        <w:t>has committed to “bold transformations towards a sustainable ocean economy where environmental protection and conservation, and economic production and prosperity go hand in hand”.</w:t>
      </w:r>
      <w:r w:rsidR="00473FB3" w:rsidRPr="000F11B4">
        <w:rPr>
          <w:rFonts w:ascii="Times New Roman" w:hAnsi="Times New Roman" w:cs="Times New Roman"/>
          <w:sz w:val="24"/>
          <w:szCs w:val="24"/>
          <w:lang w:val="en-GB"/>
        </w:rPr>
        <w:t xml:space="preserve"> This includes “to sustainably manage 100% of the ocean area under national jurisdiction, guided by Sustainable Ocean Plans”</w:t>
      </w:r>
      <w:r w:rsidR="008C2F7E" w:rsidRPr="000F11B4">
        <w:rPr>
          <w:rFonts w:ascii="Times New Roman" w:hAnsi="Times New Roman" w:cs="Times New Roman"/>
          <w:sz w:val="24"/>
          <w:szCs w:val="24"/>
          <w:lang w:val="en-GB"/>
        </w:rPr>
        <w:t>.</w:t>
      </w:r>
      <w:r w:rsidR="00230247" w:rsidRPr="000F11B4">
        <w:rPr>
          <w:rFonts w:ascii="Times New Roman" w:hAnsi="Times New Roman" w:cs="Times New Roman"/>
          <w:sz w:val="24"/>
          <w:szCs w:val="24"/>
          <w:lang w:val="en-GB"/>
        </w:rPr>
        <w:t xml:space="preserve"> Reference is also made to the </w:t>
      </w:r>
      <w:r w:rsidR="003D7C9A" w:rsidRPr="000F11B4">
        <w:rPr>
          <w:rFonts w:ascii="Times New Roman" w:hAnsi="Times New Roman" w:cs="Times New Roman"/>
          <w:sz w:val="24"/>
          <w:szCs w:val="24"/>
          <w:lang w:val="en-GB"/>
        </w:rPr>
        <w:t xml:space="preserve">draft </w:t>
      </w:r>
      <w:r w:rsidR="00230247" w:rsidRPr="000F11B4">
        <w:rPr>
          <w:rFonts w:ascii="Times New Roman" w:hAnsi="Times New Roman" w:cs="Times New Roman"/>
          <w:sz w:val="24"/>
          <w:szCs w:val="24"/>
          <w:lang w:val="en-GB"/>
        </w:rPr>
        <w:t>National Integrated Maritime Strategy (NIMS) of the Republic of Ghana which, among other things, underlines Government’s commitment to ensure that fish stocks in Ghana’s maritime space are exploited within biologically acceptable levels</w:t>
      </w:r>
      <w:r w:rsidR="003D7C9A" w:rsidRPr="000F11B4">
        <w:rPr>
          <w:rFonts w:ascii="Times New Roman" w:hAnsi="Times New Roman" w:cs="Times New Roman"/>
          <w:sz w:val="24"/>
          <w:szCs w:val="24"/>
          <w:lang w:val="en-GB"/>
        </w:rPr>
        <w:t xml:space="preserve"> and </w:t>
      </w:r>
      <w:r w:rsidR="00230247" w:rsidRPr="000F11B4">
        <w:rPr>
          <w:rFonts w:ascii="Times New Roman" w:hAnsi="Times New Roman" w:cs="Times New Roman"/>
          <w:sz w:val="24"/>
          <w:szCs w:val="24"/>
          <w:lang w:val="en-GB"/>
        </w:rPr>
        <w:t xml:space="preserve">that effective fisheries legislation and relevant international instruments are fully implemented and enforced. </w:t>
      </w:r>
    </w:p>
    <w:p w14:paraId="2FE0492F"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0B39DD82" w14:textId="0A5DA377" w:rsidR="00F75BAD" w:rsidRPr="000F11B4" w:rsidRDefault="00F75BAD" w:rsidP="006A219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 the light of the above, it is </w:t>
      </w:r>
      <w:r w:rsidR="00F95153" w:rsidRPr="000F11B4">
        <w:rPr>
          <w:rFonts w:ascii="Times New Roman" w:hAnsi="Times New Roman" w:cs="Times New Roman"/>
          <w:sz w:val="24"/>
          <w:szCs w:val="24"/>
          <w:lang w:val="en-GB"/>
        </w:rPr>
        <w:t xml:space="preserve">imperative </w:t>
      </w:r>
      <w:r w:rsidRPr="000F11B4">
        <w:rPr>
          <w:rFonts w:ascii="Times New Roman" w:hAnsi="Times New Roman" w:cs="Times New Roman"/>
          <w:sz w:val="24"/>
          <w:szCs w:val="24"/>
          <w:lang w:val="en-GB"/>
        </w:rPr>
        <w:t xml:space="preserve">that the </w:t>
      </w:r>
      <w:r w:rsidR="008C2F7E" w:rsidRPr="000F11B4">
        <w:rPr>
          <w:rFonts w:ascii="Times New Roman" w:hAnsi="Times New Roman" w:cs="Times New Roman"/>
          <w:sz w:val="24"/>
          <w:szCs w:val="24"/>
          <w:lang w:val="en-GB"/>
        </w:rPr>
        <w:t xml:space="preserve">2008 </w:t>
      </w:r>
      <w:r w:rsidRPr="000F11B4">
        <w:rPr>
          <w:rFonts w:ascii="Times New Roman" w:hAnsi="Times New Roman" w:cs="Times New Roman"/>
          <w:sz w:val="24"/>
          <w:szCs w:val="24"/>
          <w:lang w:val="en-GB"/>
        </w:rPr>
        <w:t>National Fisheries and Aquaculture Policy is updated</w:t>
      </w:r>
      <w:r w:rsidR="008C2F7E" w:rsidRPr="000F11B4">
        <w:rPr>
          <w:rFonts w:ascii="Times New Roman" w:hAnsi="Times New Roman" w:cs="Times New Roman"/>
          <w:sz w:val="24"/>
          <w:szCs w:val="24"/>
          <w:lang w:val="en-GB"/>
        </w:rPr>
        <w:t xml:space="preserve"> </w:t>
      </w:r>
      <w:r w:rsidR="00F95153" w:rsidRPr="000F11B4">
        <w:rPr>
          <w:rFonts w:ascii="Times New Roman" w:hAnsi="Times New Roman" w:cs="Times New Roman"/>
          <w:sz w:val="24"/>
          <w:szCs w:val="24"/>
          <w:lang w:val="en-GB"/>
        </w:rPr>
        <w:t xml:space="preserve">to </w:t>
      </w:r>
      <w:r w:rsidR="00C94375" w:rsidRPr="000F11B4">
        <w:rPr>
          <w:rFonts w:ascii="Times New Roman" w:hAnsi="Times New Roman" w:cs="Times New Roman"/>
          <w:sz w:val="24"/>
          <w:szCs w:val="24"/>
          <w:lang w:val="en-GB"/>
        </w:rPr>
        <w:t xml:space="preserve">have a new policy that would among others: </w:t>
      </w:r>
    </w:p>
    <w:p w14:paraId="45F36BCA" w14:textId="0192820E" w:rsidR="00F75BAD" w:rsidRPr="000F11B4" w:rsidRDefault="00F75BAD" w:rsidP="00AB3C8D">
      <w:pPr>
        <w:numPr>
          <w:ilvl w:val="0"/>
          <w:numId w:val="56"/>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Ensure sustainable development and management of aquaculture</w:t>
      </w:r>
      <w:r w:rsidR="00C94375" w:rsidRPr="000F11B4">
        <w:rPr>
          <w:rFonts w:ascii="Times New Roman" w:eastAsia="Calibri" w:hAnsi="Times New Roman" w:cs="Times New Roman"/>
          <w:sz w:val="24"/>
          <w:szCs w:val="24"/>
          <w:lang w:val="en-GB"/>
        </w:rPr>
        <w:t>;</w:t>
      </w:r>
    </w:p>
    <w:p w14:paraId="267AFAA1" w14:textId="47481454" w:rsidR="00F75BAD" w:rsidRPr="000F11B4" w:rsidRDefault="00F75BAD" w:rsidP="00AB3C8D">
      <w:pPr>
        <w:numPr>
          <w:ilvl w:val="0"/>
          <w:numId w:val="56"/>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Ensure the sustainable </w:t>
      </w:r>
      <w:r w:rsidR="00C94375" w:rsidRPr="000F11B4">
        <w:rPr>
          <w:rFonts w:ascii="Times New Roman" w:eastAsia="Calibri" w:hAnsi="Times New Roman" w:cs="Times New Roman"/>
          <w:sz w:val="24"/>
          <w:szCs w:val="24"/>
          <w:lang w:val="en-GB"/>
        </w:rPr>
        <w:t>utilization of aquatic living</w:t>
      </w:r>
      <w:r w:rsidR="00812D7F" w:rsidRPr="000F11B4">
        <w:rPr>
          <w:rFonts w:ascii="Times New Roman" w:eastAsia="Calibri" w:hAnsi="Times New Roman" w:cs="Times New Roman"/>
          <w:sz w:val="24"/>
          <w:szCs w:val="24"/>
          <w:lang w:val="en-GB"/>
        </w:rPr>
        <w:t xml:space="preserve"> resources</w:t>
      </w:r>
      <w:r w:rsidR="00C94375" w:rsidRPr="000F11B4">
        <w:rPr>
          <w:rFonts w:ascii="Times New Roman" w:eastAsia="Calibri" w:hAnsi="Times New Roman" w:cs="Times New Roman"/>
          <w:sz w:val="24"/>
          <w:szCs w:val="24"/>
          <w:lang w:val="en-GB"/>
        </w:rPr>
        <w:t xml:space="preserve">; </w:t>
      </w:r>
    </w:p>
    <w:p w14:paraId="56EDA896" w14:textId="520F32DA" w:rsidR="00F75BAD" w:rsidRPr="000F11B4" w:rsidRDefault="00C94375" w:rsidP="00AB3C8D">
      <w:pPr>
        <w:numPr>
          <w:ilvl w:val="0"/>
          <w:numId w:val="56"/>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Optimize </w:t>
      </w:r>
      <w:r w:rsidR="00F75BAD" w:rsidRPr="000F11B4">
        <w:rPr>
          <w:rFonts w:ascii="Times New Roman" w:eastAsia="Calibri" w:hAnsi="Times New Roman" w:cs="Times New Roman"/>
          <w:sz w:val="24"/>
          <w:szCs w:val="24"/>
          <w:lang w:val="en-GB"/>
        </w:rPr>
        <w:t>fisheries infrastructur</w:t>
      </w:r>
      <w:r w:rsidRPr="000F11B4">
        <w:rPr>
          <w:rFonts w:ascii="Times New Roman" w:eastAsia="Calibri" w:hAnsi="Times New Roman" w:cs="Times New Roman"/>
          <w:sz w:val="24"/>
          <w:szCs w:val="24"/>
          <w:lang w:val="en-GB"/>
        </w:rPr>
        <w:t>e</w:t>
      </w:r>
      <w:r w:rsidR="00F75BAD" w:rsidRPr="000F11B4">
        <w:rPr>
          <w:rFonts w:ascii="Times New Roman" w:eastAsia="Calibri" w:hAnsi="Times New Roman" w:cs="Times New Roman"/>
          <w:sz w:val="24"/>
          <w:szCs w:val="24"/>
          <w:lang w:val="en-GB"/>
        </w:rPr>
        <w:t xml:space="preserve"> development</w:t>
      </w:r>
      <w:r w:rsidRPr="000F11B4">
        <w:rPr>
          <w:rFonts w:ascii="Times New Roman" w:eastAsia="Calibri" w:hAnsi="Times New Roman" w:cs="Times New Roman"/>
          <w:sz w:val="24"/>
          <w:szCs w:val="24"/>
          <w:lang w:val="en-GB"/>
        </w:rPr>
        <w:t>;</w:t>
      </w:r>
    </w:p>
    <w:p w14:paraId="766961DF" w14:textId="40BFA679" w:rsidR="00F75BAD" w:rsidRPr="000F11B4" w:rsidRDefault="00F75BAD" w:rsidP="00AB3C8D">
      <w:pPr>
        <w:numPr>
          <w:ilvl w:val="0"/>
          <w:numId w:val="56"/>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Promote </w:t>
      </w:r>
      <w:r w:rsidR="00B1532A" w:rsidRPr="000F11B4">
        <w:rPr>
          <w:rFonts w:ascii="Times New Roman" w:eastAsia="Calibri" w:hAnsi="Times New Roman" w:cs="Times New Roman"/>
          <w:sz w:val="24"/>
          <w:szCs w:val="24"/>
          <w:lang w:val="en-GB"/>
        </w:rPr>
        <w:t xml:space="preserve">fish </w:t>
      </w:r>
      <w:r w:rsidRPr="000F11B4">
        <w:rPr>
          <w:rFonts w:ascii="Times New Roman" w:eastAsia="Calibri" w:hAnsi="Times New Roman" w:cs="Times New Roman"/>
          <w:sz w:val="24"/>
          <w:szCs w:val="24"/>
          <w:lang w:val="en-GB"/>
        </w:rPr>
        <w:t>post-harvest management</w:t>
      </w:r>
      <w:r w:rsidR="00C94375" w:rsidRPr="000F11B4">
        <w:rPr>
          <w:rFonts w:ascii="Times New Roman" w:eastAsia="Calibri" w:hAnsi="Times New Roman" w:cs="Times New Roman"/>
          <w:sz w:val="24"/>
          <w:szCs w:val="24"/>
          <w:lang w:val="en-GB"/>
        </w:rPr>
        <w:t xml:space="preserve"> </w:t>
      </w:r>
      <w:r w:rsidRPr="000F11B4">
        <w:rPr>
          <w:rFonts w:ascii="Times New Roman" w:eastAsia="Calibri" w:hAnsi="Times New Roman" w:cs="Times New Roman"/>
          <w:sz w:val="24"/>
          <w:szCs w:val="24"/>
          <w:lang w:val="en-GB"/>
        </w:rPr>
        <w:t xml:space="preserve">and </w:t>
      </w:r>
      <w:r w:rsidR="00C94375" w:rsidRPr="000F11B4">
        <w:rPr>
          <w:rFonts w:ascii="Times New Roman" w:eastAsia="Calibri" w:hAnsi="Times New Roman" w:cs="Times New Roman"/>
          <w:sz w:val="24"/>
          <w:szCs w:val="24"/>
          <w:lang w:val="en-GB"/>
        </w:rPr>
        <w:t xml:space="preserve">fish </w:t>
      </w:r>
      <w:r w:rsidRPr="000F11B4">
        <w:rPr>
          <w:rFonts w:ascii="Times New Roman" w:eastAsia="Calibri" w:hAnsi="Times New Roman" w:cs="Times New Roman"/>
          <w:sz w:val="24"/>
          <w:szCs w:val="24"/>
          <w:lang w:val="en-GB"/>
        </w:rPr>
        <w:t>trade</w:t>
      </w:r>
      <w:r w:rsidR="00C94375" w:rsidRPr="000F11B4">
        <w:rPr>
          <w:rFonts w:ascii="Times New Roman" w:eastAsia="Calibri" w:hAnsi="Times New Roman" w:cs="Times New Roman"/>
          <w:sz w:val="24"/>
          <w:szCs w:val="24"/>
          <w:lang w:val="en-GB"/>
        </w:rPr>
        <w:t>; and</w:t>
      </w:r>
      <w:r w:rsidRPr="000F11B4">
        <w:rPr>
          <w:rFonts w:ascii="Times New Roman" w:eastAsia="Calibri" w:hAnsi="Times New Roman" w:cs="Times New Roman"/>
          <w:sz w:val="24"/>
          <w:szCs w:val="24"/>
          <w:lang w:val="en-GB"/>
        </w:rPr>
        <w:t xml:space="preserve"> </w:t>
      </w:r>
    </w:p>
    <w:p w14:paraId="43DCB0FB" w14:textId="06AE3975" w:rsidR="00F75BAD" w:rsidRPr="000F11B4" w:rsidRDefault="00F75BAD" w:rsidP="00AB3C8D">
      <w:pPr>
        <w:numPr>
          <w:ilvl w:val="0"/>
          <w:numId w:val="56"/>
        </w:numPr>
        <w:spacing w:after="120"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Address issues of climate change and its impact on </w:t>
      </w:r>
      <w:r w:rsidR="00C94375" w:rsidRPr="000F11B4">
        <w:rPr>
          <w:rFonts w:ascii="Times New Roman" w:eastAsia="Calibri" w:hAnsi="Times New Roman" w:cs="Times New Roman"/>
          <w:sz w:val="24"/>
          <w:szCs w:val="24"/>
          <w:lang w:val="en-GB"/>
        </w:rPr>
        <w:t>fisheries and aquaculture</w:t>
      </w:r>
      <w:r w:rsidRPr="000F11B4">
        <w:rPr>
          <w:rFonts w:ascii="Times New Roman" w:eastAsia="Calibri" w:hAnsi="Times New Roman" w:cs="Times New Roman"/>
          <w:sz w:val="24"/>
          <w:szCs w:val="24"/>
          <w:lang w:val="en-GB"/>
        </w:rPr>
        <w:t xml:space="preserve">. </w:t>
      </w:r>
    </w:p>
    <w:p w14:paraId="047E6886" w14:textId="77777777" w:rsidR="00187D3F" w:rsidRPr="000F11B4" w:rsidRDefault="00187D3F" w:rsidP="00187D3F">
      <w:pPr>
        <w:spacing w:after="120" w:line="276" w:lineRule="auto"/>
        <w:ind w:left="1080"/>
        <w:contextualSpacing/>
        <w:jc w:val="both"/>
        <w:rPr>
          <w:rFonts w:ascii="Times New Roman" w:eastAsia="Calibri" w:hAnsi="Times New Roman" w:cs="Times New Roman"/>
          <w:sz w:val="24"/>
          <w:szCs w:val="24"/>
          <w:lang w:val="en-GB"/>
        </w:rPr>
      </w:pPr>
    </w:p>
    <w:p w14:paraId="34C5BBAF" w14:textId="2FD22947" w:rsidR="002C0595" w:rsidRPr="000F11B4" w:rsidRDefault="009D676B" w:rsidP="004F6AE1">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This</w:t>
      </w:r>
      <w:r w:rsidR="0009046D" w:rsidRPr="000F11B4">
        <w:rPr>
          <w:rFonts w:ascii="Times New Roman" w:hAnsi="Times New Roman" w:cs="Times New Roman"/>
          <w:sz w:val="24"/>
          <w:szCs w:val="24"/>
          <w:lang w:val="en-GB"/>
        </w:rPr>
        <w:t xml:space="preserve"> revised </w:t>
      </w:r>
      <w:r w:rsidRPr="000F11B4">
        <w:rPr>
          <w:rFonts w:ascii="Times New Roman" w:hAnsi="Times New Roman" w:cs="Times New Roman"/>
          <w:sz w:val="24"/>
          <w:szCs w:val="24"/>
          <w:lang w:val="en-GB"/>
        </w:rPr>
        <w:t xml:space="preserve">National </w:t>
      </w:r>
      <w:r w:rsidR="0009046D" w:rsidRPr="000F11B4">
        <w:rPr>
          <w:rFonts w:ascii="Times New Roman" w:hAnsi="Times New Roman" w:cs="Times New Roman"/>
          <w:sz w:val="24"/>
          <w:szCs w:val="24"/>
          <w:lang w:val="en-GB"/>
        </w:rPr>
        <w:t xml:space="preserve">Fisheries and Aquaculture Policy </w:t>
      </w:r>
      <w:r w:rsidRPr="000F11B4">
        <w:rPr>
          <w:rFonts w:ascii="Times New Roman" w:hAnsi="Times New Roman" w:cs="Times New Roman"/>
          <w:sz w:val="24"/>
          <w:szCs w:val="24"/>
          <w:lang w:val="en-GB"/>
        </w:rPr>
        <w:t xml:space="preserve">is </w:t>
      </w:r>
      <w:r w:rsidR="0009046D" w:rsidRPr="000F11B4">
        <w:rPr>
          <w:rFonts w:ascii="Times New Roman" w:hAnsi="Times New Roman" w:cs="Times New Roman"/>
          <w:sz w:val="24"/>
          <w:szCs w:val="24"/>
          <w:lang w:val="en-GB"/>
        </w:rPr>
        <w:t xml:space="preserve">expected </w:t>
      </w:r>
      <w:r w:rsidRPr="000F11B4">
        <w:rPr>
          <w:rFonts w:ascii="Times New Roman" w:hAnsi="Times New Roman" w:cs="Times New Roman"/>
          <w:sz w:val="24"/>
          <w:szCs w:val="24"/>
          <w:lang w:val="en-GB"/>
        </w:rPr>
        <w:t>to be resp</w:t>
      </w:r>
      <w:r w:rsidR="004A07AB" w:rsidRPr="000F11B4">
        <w:rPr>
          <w:rFonts w:ascii="Times New Roman" w:hAnsi="Times New Roman" w:cs="Times New Roman"/>
          <w:sz w:val="24"/>
          <w:szCs w:val="24"/>
          <w:lang w:val="en-GB"/>
        </w:rPr>
        <w:t xml:space="preserve">onsive to </w:t>
      </w:r>
      <w:r w:rsidR="004839BD" w:rsidRPr="000F11B4">
        <w:rPr>
          <w:rFonts w:ascii="Times New Roman" w:hAnsi="Times New Roman" w:cs="Times New Roman"/>
          <w:sz w:val="24"/>
          <w:szCs w:val="24"/>
          <w:lang w:val="en-GB"/>
        </w:rPr>
        <w:t xml:space="preserve">the </w:t>
      </w:r>
      <w:r w:rsidR="004A07AB" w:rsidRPr="000F11B4">
        <w:rPr>
          <w:rFonts w:ascii="Times New Roman" w:hAnsi="Times New Roman" w:cs="Times New Roman"/>
          <w:sz w:val="24"/>
          <w:szCs w:val="24"/>
          <w:lang w:val="en-GB"/>
        </w:rPr>
        <w:t xml:space="preserve">changing </w:t>
      </w:r>
      <w:r w:rsidR="0009046D" w:rsidRPr="000F11B4">
        <w:rPr>
          <w:rFonts w:ascii="Times New Roman" w:hAnsi="Times New Roman" w:cs="Times New Roman"/>
          <w:sz w:val="24"/>
          <w:szCs w:val="24"/>
          <w:lang w:val="en-GB"/>
        </w:rPr>
        <w:t>nature of the fisheries and aquaculture sector in Ghana. The policy</w:t>
      </w:r>
      <w:r w:rsidR="002C0595" w:rsidRPr="000F11B4">
        <w:rPr>
          <w:rFonts w:ascii="Times New Roman" w:hAnsi="Times New Roman" w:cs="Times New Roman"/>
          <w:sz w:val="24"/>
          <w:szCs w:val="24"/>
          <w:lang w:val="en-GB"/>
        </w:rPr>
        <w:t xml:space="preserve"> is an outcome of</w:t>
      </w:r>
      <w:r w:rsidR="00F75BAD" w:rsidRPr="000F11B4">
        <w:rPr>
          <w:rFonts w:ascii="Times New Roman" w:hAnsi="Times New Roman" w:cs="Times New Roman"/>
          <w:sz w:val="24"/>
          <w:szCs w:val="24"/>
          <w:lang w:val="en-GB"/>
        </w:rPr>
        <w:t xml:space="preserve"> detailed examination of the current status of </w:t>
      </w:r>
      <w:r w:rsidR="008C2F7E" w:rsidRPr="000F11B4">
        <w:rPr>
          <w:rFonts w:ascii="Times New Roman" w:hAnsi="Times New Roman" w:cs="Times New Roman"/>
          <w:sz w:val="24"/>
          <w:szCs w:val="24"/>
          <w:lang w:val="en-GB"/>
        </w:rPr>
        <w:t xml:space="preserve">capture </w:t>
      </w:r>
      <w:r w:rsidR="004A07AB" w:rsidRPr="000F11B4">
        <w:rPr>
          <w:rFonts w:ascii="Times New Roman" w:hAnsi="Times New Roman" w:cs="Times New Roman"/>
          <w:sz w:val="24"/>
          <w:szCs w:val="24"/>
          <w:lang w:val="en-GB"/>
        </w:rPr>
        <w:t>fisheries and</w:t>
      </w:r>
      <w:r w:rsidR="002C0595" w:rsidRPr="000F11B4">
        <w:rPr>
          <w:rFonts w:ascii="Times New Roman" w:hAnsi="Times New Roman" w:cs="Times New Roman"/>
          <w:sz w:val="24"/>
          <w:szCs w:val="24"/>
          <w:lang w:val="en-GB"/>
        </w:rPr>
        <w:t xml:space="preserve"> aquaculture, the </w:t>
      </w:r>
      <w:r w:rsidR="00F75BAD" w:rsidRPr="000F11B4">
        <w:rPr>
          <w:rFonts w:ascii="Times New Roman" w:hAnsi="Times New Roman" w:cs="Times New Roman"/>
          <w:sz w:val="24"/>
          <w:szCs w:val="24"/>
          <w:lang w:val="en-GB"/>
        </w:rPr>
        <w:t xml:space="preserve">management </w:t>
      </w:r>
      <w:r w:rsidR="002C0595" w:rsidRPr="000F11B4">
        <w:rPr>
          <w:rFonts w:ascii="Times New Roman" w:hAnsi="Times New Roman" w:cs="Times New Roman"/>
          <w:sz w:val="24"/>
          <w:szCs w:val="24"/>
          <w:lang w:val="en-GB"/>
        </w:rPr>
        <w:t xml:space="preserve">of the </w:t>
      </w:r>
      <w:r w:rsidR="008C2F7E" w:rsidRPr="000F11B4">
        <w:rPr>
          <w:rFonts w:ascii="Times New Roman" w:hAnsi="Times New Roman" w:cs="Times New Roman"/>
          <w:sz w:val="24"/>
          <w:szCs w:val="24"/>
          <w:lang w:val="en-GB"/>
        </w:rPr>
        <w:t xml:space="preserve">fisheries </w:t>
      </w:r>
      <w:r w:rsidR="002C0595" w:rsidRPr="000F11B4">
        <w:rPr>
          <w:rFonts w:ascii="Times New Roman" w:hAnsi="Times New Roman" w:cs="Times New Roman"/>
          <w:sz w:val="24"/>
          <w:szCs w:val="24"/>
          <w:lang w:val="en-GB"/>
        </w:rPr>
        <w:t xml:space="preserve">sector, </w:t>
      </w:r>
      <w:r w:rsidR="00F75BAD" w:rsidRPr="000F11B4">
        <w:rPr>
          <w:rFonts w:ascii="Times New Roman" w:hAnsi="Times New Roman" w:cs="Times New Roman"/>
          <w:sz w:val="24"/>
          <w:szCs w:val="24"/>
          <w:lang w:val="en-GB"/>
        </w:rPr>
        <w:t xml:space="preserve">as well as widespread </w:t>
      </w:r>
      <w:r w:rsidR="002C0595" w:rsidRPr="000F11B4">
        <w:rPr>
          <w:rFonts w:ascii="Times New Roman" w:hAnsi="Times New Roman" w:cs="Times New Roman"/>
          <w:sz w:val="24"/>
          <w:szCs w:val="24"/>
          <w:lang w:val="en-GB"/>
        </w:rPr>
        <w:t xml:space="preserve">consultations with </w:t>
      </w:r>
      <w:r w:rsidR="00F75BAD" w:rsidRPr="000F11B4">
        <w:rPr>
          <w:rFonts w:ascii="Times New Roman" w:hAnsi="Times New Roman" w:cs="Times New Roman"/>
          <w:sz w:val="24"/>
          <w:szCs w:val="24"/>
          <w:lang w:val="en-GB"/>
        </w:rPr>
        <w:t xml:space="preserve">stakeholders. </w:t>
      </w:r>
    </w:p>
    <w:p w14:paraId="1F4AB371" w14:textId="77777777" w:rsidR="00DB1841" w:rsidRPr="000F11B4" w:rsidRDefault="00DB1841" w:rsidP="00187D3F">
      <w:pPr>
        <w:spacing w:after="0" w:line="240" w:lineRule="auto"/>
        <w:jc w:val="both"/>
        <w:rPr>
          <w:rFonts w:ascii="Times New Roman" w:hAnsi="Times New Roman" w:cs="Times New Roman"/>
          <w:sz w:val="24"/>
          <w:szCs w:val="24"/>
          <w:lang w:val="en-GB"/>
        </w:rPr>
      </w:pPr>
    </w:p>
    <w:p w14:paraId="0FD2C3E8" w14:textId="77777777" w:rsidR="00DB1841" w:rsidRPr="000F11B4" w:rsidRDefault="00DB1841" w:rsidP="00187D3F">
      <w:pPr>
        <w:spacing w:after="0" w:line="240" w:lineRule="auto"/>
        <w:jc w:val="both"/>
        <w:rPr>
          <w:rFonts w:ascii="Times New Roman" w:hAnsi="Times New Roman" w:cs="Times New Roman"/>
          <w:sz w:val="24"/>
          <w:szCs w:val="24"/>
          <w:lang w:val="en-GB"/>
        </w:rPr>
      </w:pPr>
    </w:p>
    <w:p w14:paraId="23B24432" w14:textId="77777777" w:rsidR="00DB1841" w:rsidRPr="000F11B4" w:rsidRDefault="00DB1841" w:rsidP="00187D3F">
      <w:pPr>
        <w:spacing w:after="0" w:line="240" w:lineRule="auto"/>
        <w:jc w:val="both"/>
        <w:rPr>
          <w:rFonts w:ascii="Times New Roman" w:hAnsi="Times New Roman" w:cs="Times New Roman"/>
          <w:sz w:val="24"/>
          <w:szCs w:val="24"/>
          <w:lang w:val="en-GB"/>
        </w:rPr>
      </w:pPr>
    </w:p>
    <w:p w14:paraId="08EEEC63" w14:textId="77777777" w:rsidR="00DB1841" w:rsidRPr="000F11B4" w:rsidRDefault="00DB1841" w:rsidP="00187D3F">
      <w:pPr>
        <w:spacing w:after="0" w:line="240" w:lineRule="auto"/>
        <w:jc w:val="both"/>
        <w:rPr>
          <w:rFonts w:ascii="Times New Roman" w:hAnsi="Times New Roman" w:cs="Times New Roman"/>
          <w:sz w:val="24"/>
          <w:szCs w:val="24"/>
          <w:lang w:val="en-GB"/>
        </w:rPr>
      </w:pPr>
    </w:p>
    <w:p w14:paraId="40A0069C" w14:textId="77777777" w:rsidR="004F6AE1" w:rsidRPr="000F11B4" w:rsidRDefault="004F6AE1" w:rsidP="00187D3F">
      <w:pPr>
        <w:spacing w:after="0" w:line="240" w:lineRule="auto"/>
        <w:jc w:val="both"/>
        <w:rPr>
          <w:rFonts w:ascii="Times New Roman" w:hAnsi="Times New Roman" w:cs="Times New Roman"/>
          <w:sz w:val="24"/>
          <w:szCs w:val="24"/>
          <w:lang w:val="en-GB"/>
        </w:rPr>
      </w:pPr>
    </w:p>
    <w:p w14:paraId="562A5A93" w14:textId="77777777" w:rsidR="004F6AE1" w:rsidRPr="000F11B4" w:rsidRDefault="004F6AE1" w:rsidP="00187D3F">
      <w:pPr>
        <w:spacing w:after="0" w:line="240" w:lineRule="auto"/>
        <w:jc w:val="both"/>
        <w:rPr>
          <w:rFonts w:ascii="Times New Roman" w:hAnsi="Times New Roman" w:cs="Times New Roman"/>
          <w:sz w:val="24"/>
          <w:szCs w:val="24"/>
          <w:lang w:val="en-GB"/>
        </w:rPr>
      </w:pPr>
    </w:p>
    <w:p w14:paraId="31E19351" w14:textId="77777777" w:rsidR="004F6AE1" w:rsidRPr="000F11B4" w:rsidRDefault="004F6AE1" w:rsidP="00187D3F">
      <w:pPr>
        <w:spacing w:after="0" w:line="240" w:lineRule="auto"/>
        <w:jc w:val="both"/>
        <w:rPr>
          <w:rFonts w:ascii="Times New Roman" w:hAnsi="Times New Roman" w:cs="Times New Roman"/>
          <w:sz w:val="24"/>
          <w:szCs w:val="24"/>
          <w:lang w:val="en-GB"/>
        </w:rPr>
      </w:pPr>
    </w:p>
    <w:p w14:paraId="3664805E" w14:textId="53FBEED2" w:rsidR="004F6AE1" w:rsidRPr="000F11B4" w:rsidRDefault="009B521D" w:rsidP="00187D3F">
      <w:p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br w:type="page"/>
      </w:r>
    </w:p>
    <w:p w14:paraId="092E5873" w14:textId="23237605" w:rsidR="00F75BAD" w:rsidRPr="000F11B4" w:rsidRDefault="002859FD" w:rsidP="00475859">
      <w:pPr>
        <w:pStyle w:val="Heading1"/>
        <w:spacing w:after="120"/>
        <w:rPr>
          <w:rFonts w:ascii="Times New Roman" w:hAnsi="Times New Roman" w:cs="Times New Roman"/>
          <w:b/>
          <w:color w:val="auto"/>
          <w:sz w:val="24"/>
          <w:szCs w:val="24"/>
          <w:lang w:val="en-GB"/>
        </w:rPr>
      </w:pPr>
      <w:bookmarkStart w:id="7" w:name="_Toc105842510"/>
      <w:r w:rsidRPr="000F11B4">
        <w:rPr>
          <w:rFonts w:ascii="Times New Roman" w:hAnsi="Times New Roman" w:cs="Times New Roman"/>
          <w:b/>
          <w:color w:val="auto"/>
          <w:sz w:val="24"/>
          <w:szCs w:val="24"/>
          <w:lang w:val="en-GB"/>
        </w:rPr>
        <w:lastRenderedPageBreak/>
        <w:t xml:space="preserve">2.0 </w:t>
      </w:r>
      <w:r w:rsidR="00F75BAD" w:rsidRPr="000F11B4">
        <w:rPr>
          <w:rFonts w:ascii="Times New Roman" w:hAnsi="Times New Roman" w:cs="Times New Roman"/>
          <w:b/>
          <w:color w:val="auto"/>
          <w:sz w:val="24"/>
          <w:szCs w:val="24"/>
          <w:lang w:val="en-GB"/>
        </w:rPr>
        <w:t>BACKGROUND</w:t>
      </w:r>
      <w:bookmarkEnd w:id="7"/>
      <w:r w:rsidR="00F75BAD" w:rsidRPr="000F11B4">
        <w:rPr>
          <w:rFonts w:ascii="Times New Roman" w:hAnsi="Times New Roman" w:cs="Times New Roman"/>
          <w:b/>
          <w:color w:val="auto"/>
          <w:sz w:val="24"/>
          <w:szCs w:val="24"/>
          <w:lang w:val="en-GB"/>
        </w:rPr>
        <w:t xml:space="preserve"> </w:t>
      </w:r>
    </w:p>
    <w:p w14:paraId="5203DC03" w14:textId="0D9269BD" w:rsidR="00187D3F" w:rsidRPr="000F11B4" w:rsidRDefault="003E4B54" w:rsidP="00893D2E">
      <w:pPr>
        <w:pStyle w:val="Heading2"/>
        <w:spacing w:line="276" w:lineRule="auto"/>
        <w:rPr>
          <w:b/>
          <w:lang w:val="en-GB"/>
        </w:rPr>
      </w:pPr>
      <w:bookmarkStart w:id="8" w:name="_Toc105842511"/>
      <w:r w:rsidRPr="000F11B4">
        <w:rPr>
          <w:lang w:val="en-GB"/>
        </w:rPr>
        <w:t>2.1</w:t>
      </w:r>
      <w:r w:rsidRPr="000F11B4">
        <w:rPr>
          <w:b/>
          <w:lang w:val="en-GB"/>
        </w:rPr>
        <w:t xml:space="preserve"> </w:t>
      </w:r>
      <w:r w:rsidR="00187D3F" w:rsidRPr="000F11B4">
        <w:rPr>
          <w:lang w:val="en-GB"/>
        </w:rPr>
        <w:t>Contribution of the fisheries and aquaculture sector</w:t>
      </w:r>
      <w:r w:rsidR="000301E4" w:rsidRPr="000F11B4">
        <w:rPr>
          <w:lang w:val="en-GB"/>
        </w:rPr>
        <w:t xml:space="preserve"> to the </w:t>
      </w:r>
      <w:r w:rsidR="009B521D" w:rsidRPr="000F11B4">
        <w:rPr>
          <w:lang w:val="en-GB"/>
        </w:rPr>
        <w:t>Ghanaian</w:t>
      </w:r>
      <w:r w:rsidR="00E63F7E" w:rsidRPr="000F11B4">
        <w:rPr>
          <w:lang w:val="en-GB"/>
        </w:rPr>
        <w:t xml:space="preserve"> </w:t>
      </w:r>
      <w:r w:rsidR="000301E4" w:rsidRPr="000F11B4">
        <w:rPr>
          <w:lang w:val="en-GB"/>
        </w:rPr>
        <w:t>economy</w:t>
      </w:r>
      <w:bookmarkEnd w:id="8"/>
    </w:p>
    <w:p w14:paraId="4D515D80" w14:textId="37EF8A94" w:rsidR="00F75BAD" w:rsidRPr="000F11B4" w:rsidRDefault="00F75BAD"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fisheries and aquaculture sector </w:t>
      </w:r>
      <w:r w:rsidR="00950882" w:rsidRPr="000F11B4">
        <w:rPr>
          <w:rFonts w:ascii="Times New Roman" w:hAnsi="Times New Roman" w:cs="Times New Roman"/>
          <w:sz w:val="24"/>
          <w:szCs w:val="24"/>
          <w:lang w:val="en-GB"/>
        </w:rPr>
        <w:t>play</w:t>
      </w:r>
      <w:r w:rsidRPr="000F11B4">
        <w:rPr>
          <w:rFonts w:ascii="Times New Roman" w:hAnsi="Times New Roman" w:cs="Times New Roman"/>
          <w:sz w:val="24"/>
          <w:szCs w:val="24"/>
          <w:lang w:val="en-GB"/>
        </w:rPr>
        <w:t xml:space="preserve"> a key role in the socio-economic development of Ghana by contributing to </w:t>
      </w:r>
      <w:r w:rsidR="00F00711" w:rsidRPr="000F11B4">
        <w:rPr>
          <w:rFonts w:ascii="Times New Roman" w:hAnsi="Times New Roman" w:cs="Times New Roman"/>
          <w:sz w:val="24"/>
          <w:szCs w:val="24"/>
          <w:lang w:val="en-GB"/>
        </w:rPr>
        <w:t>Gross Domestic Product (</w:t>
      </w:r>
      <w:r w:rsidRPr="000F11B4">
        <w:rPr>
          <w:rFonts w:ascii="Times New Roman" w:hAnsi="Times New Roman" w:cs="Times New Roman"/>
          <w:sz w:val="24"/>
          <w:szCs w:val="24"/>
          <w:lang w:val="en-GB"/>
        </w:rPr>
        <w:t>GDP</w:t>
      </w:r>
      <w:r w:rsidR="00F00711"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job and wealth creation, </w:t>
      </w:r>
      <w:r w:rsidR="00010BC9"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t xml:space="preserve">food and nutrition security. The sector also </w:t>
      </w:r>
      <w:r w:rsidR="009B521D" w:rsidRPr="000F11B4">
        <w:rPr>
          <w:rFonts w:ascii="Times New Roman" w:hAnsi="Times New Roman" w:cs="Times New Roman"/>
          <w:sz w:val="24"/>
          <w:szCs w:val="24"/>
          <w:lang w:val="en-GB"/>
        </w:rPr>
        <w:t>provides</w:t>
      </w:r>
      <w:r w:rsidRPr="000F11B4">
        <w:rPr>
          <w:rFonts w:ascii="Times New Roman" w:hAnsi="Times New Roman" w:cs="Times New Roman"/>
          <w:sz w:val="24"/>
          <w:szCs w:val="24"/>
          <w:lang w:val="en-GB"/>
        </w:rPr>
        <w:t xml:space="preserve"> raw material</w:t>
      </w:r>
      <w:r w:rsidR="00624069"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to the fish canneries and other fisheries</w:t>
      </w:r>
      <w:r w:rsidR="005139F7"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related </w:t>
      </w:r>
      <w:r w:rsidR="004A07AB" w:rsidRPr="000F11B4">
        <w:rPr>
          <w:rFonts w:ascii="Times New Roman" w:hAnsi="Times New Roman" w:cs="Times New Roman"/>
          <w:sz w:val="24"/>
          <w:szCs w:val="24"/>
          <w:lang w:val="en-GB"/>
        </w:rPr>
        <w:t>industries</w:t>
      </w:r>
      <w:r w:rsidR="009B521D" w:rsidRPr="000F11B4">
        <w:rPr>
          <w:rFonts w:ascii="Times New Roman" w:hAnsi="Times New Roman" w:cs="Times New Roman"/>
          <w:sz w:val="24"/>
          <w:szCs w:val="24"/>
          <w:lang w:val="en-GB"/>
        </w:rPr>
        <w:t xml:space="preserve"> in the country</w:t>
      </w:r>
      <w:r w:rsidRPr="000F11B4">
        <w:rPr>
          <w:rFonts w:ascii="Times New Roman" w:hAnsi="Times New Roman" w:cs="Times New Roman"/>
          <w:sz w:val="24"/>
          <w:szCs w:val="24"/>
          <w:lang w:val="en-GB"/>
        </w:rPr>
        <w:t>. The average contribution of the sector to GDP</w:t>
      </w:r>
      <w:r w:rsidR="009B521D" w:rsidRPr="000F11B4">
        <w:rPr>
          <w:rFonts w:ascii="Times New Roman" w:hAnsi="Times New Roman" w:cs="Times New Roman"/>
          <w:sz w:val="24"/>
          <w:szCs w:val="24"/>
          <w:lang w:val="en-GB"/>
        </w:rPr>
        <w:t>, and</w:t>
      </w:r>
      <w:r w:rsidRPr="000F11B4">
        <w:rPr>
          <w:rFonts w:ascii="Times New Roman" w:hAnsi="Times New Roman" w:cs="Times New Roman"/>
          <w:sz w:val="24"/>
          <w:szCs w:val="24"/>
          <w:lang w:val="en-GB"/>
        </w:rPr>
        <w:t xml:space="preserve"> </w:t>
      </w:r>
      <w:r w:rsidR="009B521D" w:rsidRPr="000F11B4">
        <w:rPr>
          <w:rFonts w:ascii="Times New Roman" w:hAnsi="Times New Roman" w:cs="Times New Roman"/>
          <w:sz w:val="24"/>
          <w:szCs w:val="24"/>
          <w:lang w:val="en-GB"/>
        </w:rPr>
        <w:t xml:space="preserve">Agriculture GDP </w:t>
      </w:r>
      <w:r w:rsidRPr="000F11B4">
        <w:rPr>
          <w:rFonts w:ascii="Times New Roman" w:hAnsi="Times New Roman" w:cs="Times New Roman"/>
          <w:sz w:val="24"/>
          <w:szCs w:val="24"/>
          <w:lang w:val="en-GB"/>
        </w:rPr>
        <w:t>for the period 201</w:t>
      </w:r>
      <w:r w:rsidR="00F94AF1" w:rsidRPr="000F11B4">
        <w:rPr>
          <w:rFonts w:ascii="Times New Roman" w:hAnsi="Times New Roman" w:cs="Times New Roman"/>
          <w:sz w:val="24"/>
          <w:szCs w:val="24"/>
          <w:lang w:val="en-GB"/>
        </w:rPr>
        <w:t>5</w:t>
      </w:r>
      <w:r w:rsidRPr="000F11B4">
        <w:rPr>
          <w:rFonts w:ascii="Times New Roman" w:hAnsi="Times New Roman" w:cs="Times New Roman"/>
          <w:sz w:val="24"/>
          <w:szCs w:val="24"/>
          <w:lang w:val="en-GB"/>
        </w:rPr>
        <w:t xml:space="preserve">-2020 is estimated </w:t>
      </w:r>
      <w:r w:rsidR="00677FD1" w:rsidRPr="000F11B4">
        <w:rPr>
          <w:rFonts w:ascii="Times New Roman" w:hAnsi="Times New Roman" w:cs="Times New Roman"/>
          <w:sz w:val="24"/>
          <w:szCs w:val="24"/>
          <w:lang w:val="en-GB"/>
        </w:rPr>
        <w:t xml:space="preserve">at </w:t>
      </w:r>
      <w:r w:rsidRPr="000F11B4">
        <w:rPr>
          <w:rFonts w:ascii="Times New Roman" w:hAnsi="Times New Roman" w:cs="Times New Roman"/>
          <w:sz w:val="24"/>
          <w:szCs w:val="24"/>
          <w:lang w:val="en-GB"/>
        </w:rPr>
        <w:t>1.</w:t>
      </w:r>
      <w:r w:rsidR="00F94AF1" w:rsidRPr="000F11B4">
        <w:rPr>
          <w:rFonts w:ascii="Times New Roman" w:hAnsi="Times New Roman" w:cs="Times New Roman"/>
          <w:sz w:val="24"/>
          <w:szCs w:val="24"/>
          <w:lang w:val="en-GB"/>
        </w:rPr>
        <w:t>1</w:t>
      </w:r>
      <w:r w:rsidRPr="000F11B4">
        <w:rPr>
          <w:rFonts w:ascii="Times New Roman" w:hAnsi="Times New Roman" w:cs="Times New Roman"/>
          <w:sz w:val="24"/>
          <w:szCs w:val="24"/>
          <w:lang w:val="en-GB"/>
        </w:rPr>
        <w:t xml:space="preserve">% and </w:t>
      </w:r>
      <w:r w:rsidR="00F94AF1" w:rsidRPr="000F11B4">
        <w:rPr>
          <w:rFonts w:ascii="Times New Roman" w:hAnsi="Times New Roman" w:cs="Times New Roman"/>
          <w:sz w:val="24"/>
          <w:szCs w:val="24"/>
          <w:lang w:val="en-GB"/>
        </w:rPr>
        <w:t>5</w:t>
      </w:r>
      <w:r w:rsidRPr="000F11B4">
        <w:rPr>
          <w:rFonts w:ascii="Times New Roman" w:hAnsi="Times New Roman" w:cs="Times New Roman"/>
          <w:sz w:val="24"/>
          <w:szCs w:val="24"/>
          <w:lang w:val="en-GB"/>
        </w:rPr>
        <w:t>.</w:t>
      </w:r>
      <w:r w:rsidR="00F94AF1" w:rsidRPr="000F11B4">
        <w:rPr>
          <w:rFonts w:ascii="Times New Roman" w:hAnsi="Times New Roman" w:cs="Times New Roman"/>
          <w:sz w:val="24"/>
          <w:szCs w:val="24"/>
          <w:lang w:val="en-GB"/>
        </w:rPr>
        <w:t>4</w:t>
      </w:r>
      <w:r w:rsidRPr="000F11B4">
        <w:rPr>
          <w:rFonts w:ascii="Times New Roman" w:hAnsi="Times New Roman" w:cs="Times New Roman"/>
          <w:sz w:val="24"/>
          <w:szCs w:val="24"/>
          <w:lang w:val="en-GB"/>
        </w:rPr>
        <w:t xml:space="preserve">% </w:t>
      </w:r>
      <w:r w:rsidR="009B521D" w:rsidRPr="000F11B4">
        <w:rPr>
          <w:rFonts w:ascii="Times New Roman" w:hAnsi="Times New Roman" w:cs="Times New Roman"/>
          <w:sz w:val="24"/>
          <w:szCs w:val="24"/>
          <w:lang w:val="en-GB"/>
        </w:rPr>
        <w:t>respectively</w:t>
      </w:r>
      <w:r w:rsidR="00476EF2" w:rsidRPr="000F11B4">
        <w:rPr>
          <w:rFonts w:ascii="Times New Roman" w:hAnsi="Times New Roman" w:cs="Times New Roman"/>
          <w:sz w:val="24"/>
          <w:szCs w:val="24"/>
          <w:lang w:val="en-GB"/>
        </w:rPr>
        <w:t xml:space="preserve"> </w:t>
      </w:r>
      <w:r w:rsidR="00476EF2" w:rsidRPr="000F11B4">
        <w:rPr>
          <w:rFonts w:ascii="Times New Roman" w:hAnsi="Times New Roman" w:cs="Times New Roman"/>
          <w:sz w:val="24"/>
          <w:szCs w:val="24"/>
          <w:lang w:val="en-GB" w:eastAsia="zh-CN"/>
        </w:rPr>
        <w:t>(</w:t>
      </w:r>
      <w:r w:rsidR="005C1808" w:rsidRPr="000F11B4">
        <w:rPr>
          <w:rFonts w:ascii="Times New Roman" w:hAnsi="Times New Roman" w:cs="Times New Roman"/>
          <w:sz w:val="24"/>
          <w:szCs w:val="24"/>
          <w:lang w:val="en-GB" w:eastAsia="zh-CN"/>
        </w:rPr>
        <w:t>Fisheries Commission, 2021</w:t>
      </w:r>
      <w:r w:rsidR="00476EF2" w:rsidRPr="000F11B4">
        <w:rPr>
          <w:rFonts w:ascii="Times New Roman" w:hAnsi="Times New Roman" w:cs="Times New Roman"/>
          <w:sz w:val="24"/>
          <w:szCs w:val="24"/>
          <w:lang w:val="en-GB" w:eastAsia="zh-CN"/>
        </w:rPr>
        <w:t>)</w:t>
      </w:r>
      <w:r w:rsidRPr="000F11B4">
        <w:rPr>
          <w:rFonts w:ascii="Times New Roman" w:hAnsi="Times New Roman" w:cs="Times New Roman"/>
          <w:sz w:val="24"/>
          <w:szCs w:val="24"/>
          <w:lang w:val="en-GB"/>
        </w:rPr>
        <w:t xml:space="preserve">. </w:t>
      </w:r>
    </w:p>
    <w:p w14:paraId="15F00948" w14:textId="77777777" w:rsidR="00EE28AD" w:rsidRPr="000F11B4" w:rsidRDefault="00EE28AD" w:rsidP="00EE28AD">
      <w:pPr>
        <w:spacing w:after="0" w:line="240" w:lineRule="auto"/>
        <w:jc w:val="both"/>
        <w:rPr>
          <w:rFonts w:ascii="Times New Roman" w:hAnsi="Times New Roman" w:cs="Times New Roman"/>
          <w:sz w:val="24"/>
          <w:szCs w:val="24"/>
          <w:lang w:val="en-GB" w:eastAsia="zh-CN"/>
        </w:rPr>
      </w:pPr>
    </w:p>
    <w:p w14:paraId="457CC2F4" w14:textId="7875F819" w:rsidR="00F75BAD" w:rsidRPr="000F11B4" w:rsidRDefault="00F75BAD"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eastAsia="zh-CN"/>
        </w:rPr>
        <w:t>The</w:t>
      </w:r>
      <w:r w:rsidRPr="000F11B4">
        <w:rPr>
          <w:rFonts w:ascii="Times New Roman" w:eastAsia="Calibri" w:hAnsi="Times New Roman" w:cs="Times New Roman"/>
          <w:sz w:val="24"/>
          <w:szCs w:val="24"/>
          <w:lang w:val="en-GB"/>
        </w:rPr>
        <w:t xml:space="preserve"> sector provides direct and indirect job opportunities for an estimated 10%</w:t>
      </w:r>
      <w:r w:rsidRPr="000F11B4">
        <w:rPr>
          <w:rFonts w:ascii="Times New Roman" w:eastAsia="Calibri" w:hAnsi="Times New Roman" w:cs="Times New Roman"/>
          <w:b/>
          <w:sz w:val="24"/>
          <w:szCs w:val="24"/>
          <w:lang w:val="en-GB"/>
        </w:rPr>
        <w:t xml:space="preserve"> </w:t>
      </w:r>
      <w:r w:rsidRPr="000F11B4">
        <w:rPr>
          <w:rFonts w:ascii="Times New Roman" w:eastAsia="Calibri" w:hAnsi="Times New Roman" w:cs="Times New Roman"/>
          <w:sz w:val="24"/>
          <w:szCs w:val="24"/>
          <w:lang w:val="en-GB"/>
        </w:rPr>
        <w:t xml:space="preserve">of the population along the fisheries and aquaculture value chain. The fisheries sector also supports Government efforts to achieve national food and nutrition security with fish constituting </w:t>
      </w:r>
      <w:r w:rsidR="00624069" w:rsidRPr="000F11B4">
        <w:rPr>
          <w:rFonts w:ascii="Times New Roman" w:eastAsia="Calibri" w:hAnsi="Times New Roman" w:cs="Times New Roman"/>
          <w:sz w:val="24"/>
          <w:szCs w:val="24"/>
          <w:lang w:val="en-GB"/>
        </w:rPr>
        <w:t xml:space="preserve">about </w:t>
      </w:r>
      <w:r w:rsidRPr="000F11B4">
        <w:rPr>
          <w:rFonts w:ascii="Times New Roman" w:eastAsia="Calibri" w:hAnsi="Times New Roman" w:cs="Times New Roman"/>
          <w:sz w:val="24"/>
          <w:szCs w:val="24"/>
          <w:lang w:val="en-GB"/>
        </w:rPr>
        <w:t xml:space="preserve">60% of the animal protein intake of Ghanaians. </w:t>
      </w:r>
      <w:r w:rsidRPr="000F11B4">
        <w:rPr>
          <w:rFonts w:ascii="Times New Roman" w:hAnsi="Times New Roman" w:cs="Times New Roman"/>
          <w:sz w:val="24"/>
          <w:szCs w:val="24"/>
          <w:lang w:val="en-GB" w:eastAsia="zh-CN"/>
        </w:rPr>
        <w:t xml:space="preserve">Indeed, the </w:t>
      </w:r>
      <w:r w:rsidR="00624069" w:rsidRPr="000F11B4">
        <w:rPr>
          <w:rFonts w:ascii="Times New Roman" w:hAnsi="Times New Roman" w:cs="Times New Roman"/>
          <w:sz w:val="24"/>
          <w:szCs w:val="24"/>
          <w:lang w:val="en-GB" w:eastAsia="zh-CN"/>
        </w:rPr>
        <w:t xml:space="preserve">annual </w:t>
      </w:r>
      <w:r w:rsidRPr="000F11B4">
        <w:rPr>
          <w:rFonts w:ascii="Times New Roman" w:hAnsi="Times New Roman" w:cs="Times New Roman"/>
          <w:sz w:val="24"/>
          <w:szCs w:val="24"/>
          <w:lang w:val="en-GB" w:eastAsia="zh-CN"/>
        </w:rPr>
        <w:t xml:space="preserve">per capita fish consumption in Ghana, over the last decade </w:t>
      </w:r>
      <w:r w:rsidR="00624069" w:rsidRPr="000F11B4">
        <w:rPr>
          <w:rFonts w:ascii="Times New Roman" w:hAnsi="Times New Roman" w:cs="Times New Roman"/>
          <w:sz w:val="24"/>
          <w:szCs w:val="24"/>
          <w:lang w:val="en-GB" w:eastAsia="zh-CN"/>
        </w:rPr>
        <w:t xml:space="preserve">ranged </w:t>
      </w:r>
      <w:r w:rsidRPr="000F11B4">
        <w:rPr>
          <w:rFonts w:ascii="Times New Roman" w:hAnsi="Times New Roman" w:cs="Times New Roman"/>
          <w:sz w:val="24"/>
          <w:szCs w:val="24"/>
          <w:lang w:val="en-GB" w:eastAsia="zh-CN"/>
        </w:rPr>
        <w:t>between 20</w:t>
      </w:r>
      <w:r w:rsidR="004636B9" w:rsidRPr="000F11B4">
        <w:rPr>
          <w:rFonts w:ascii="Times New Roman" w:hAnsi="Times New Roman" w:cs="Times New Roman"/>
          <w:sz w:val="24"/>
          <w:szCs w:val="24"/>
          <w:lang w:val="en-GB" w:eastAsia="zh-CN"/>
        </w:rPr>
        <w:t xml:space="preserve"> and </w:t>
      </w:r>
      <w:r w:rsidRPr="000F11B4">
        <w:rPr>
          <w:rFonts w:ascii="Times New Roman" w:hAnsi="Times New Roman" w:cs="Times New Roman"/>
          <w:sz w:val="24"/>
          <w:szCs w:val="24"/>
          <w:lang w:val="en-GB" w:eastAsia="zh-CN"/>
        </w:rPr>
        <w:t>25kg</w:t>
      </w:r>
      <w:r w:rsidR="004636B9" w:rsidRPr="000F11B4">
        <w:rPr>
          <w:rFonts w:ascii="Times New Roman" w:hAnsi="Times New Roman" w:cs="Times New Roman"/>
          <w:sz w:val="24"/>
          <w:szCs w:val="24"/>
          <w:lang w:val="en-GB" w:eastAsia="zh-CN"/>
        </w:rPr>
        <w:t xml:space="preserve">, which is </w:t>
      </w:r>
      <w:r w:rsidRPr="000F11B4">
        <w:rPr>
          <w:rFonts w:ascii="Times New Roman" w:hAnsi="Times New Roman" w:cs="Times New Roman"/>
          <w:sz w:val="24"/>
          <w:szCs w:val="24"/>
          <w:lang w:val="en-GB" w:eastAsia="zh-CN"/>
        </w:rPr>
        <w:t>much higher than the global average of 20kg</w:t>
      </w:r>
      <w:r w:rsidRPr="000F11B4">
        <w:rPr>
          <w:rFonts w:ascii="Times New Roman" w:hAnsi="Times New Roman" w:cs="Times New Roman"/>
          <w:b/>
          <w:sz w:val="24"/>
          <w:szCs w:val="24"/>
          <w:lang w:val="en-GB" w:eastAsia="zh-CN"/>
        </w:rPr>
        <w:t xml:space="preserve"> </w:t>
      </w:r>
      <w:r w:rsidRPr="000F11B4">
        <w:rPr>
          <w:rFonts w:ascii="Times New Roman" w:hAnsi="Times New Roman" w:cs="Times New Roman"/>
          <w:sz w:val="24"/>
          <w:szCs w:val="24"/>
          <w:lang w:val="en-GB" w:eastAsia="zh-CN"/>
        </w:rPr>
        <w:t>per year</w:t>
      </w:r>
      <w:r w:rsidRPr="000F11B4">
        <w:rPr>
          <w:rFonts w:ascii="Times New Roman" w:hAnsi="Times New Roman" w:cs="Times New Roman"/>
          <w:b/>
          <w:sz w:val="24"/>
          <w:szCs w:val="24"/>
          <w:lang w:val="en-GB" w:eastAsia="zh-CN"/>
        </w:rPr>
        <w:t xml:space="preserve">. </w:t>
      </w:r>
      <w:r w:rsidRPr="000F11B4">
        <w:rPr>
          <w:rFonts w:ascii="Times New Roman" w:hAnsi="Times New Roman" w:cs="Times New Roman"/>
          <w:sz w:val="24"/>
          <w:szCs w:val="24"/>
          <w:lang w:val="en-GB"/>
        </w:rPr>
        <w:t xml:space="preserve">Significantly, this figure exceeds the FAO estimate of </w:t>
      </w:r>
      <w:r w:rsidR="00F33F14" w:rsidRPr="000F11B4">
        <w:rPr>
          <w:rFonts w:ascii="Times New Roman" w:hAnsi="Times New Roman" w:cs="Times New Roman"/>
          <w:sz w:val="24"/>
          <w:szCs w:val="24"/>
          <w:lang w:val="en-GB"/>
        </w:rPr>
        <w:t>9-</w:t>
      </w:r>
      <w:r w:rsidR="004346F0" w:rsidRPr="000F11B4">
        <w:rPr>
          <w:rFonts w:ascii="Times New Roman" w:hAnsi="Times New Roman" w:cs="Times New Roman"/>
          <w:sz w:val="24"/>
          <w:szCs w:val="24"/>
          <w:lang w:val="en-GB"/>
        </w:rPr>
        <w:t>10 kg</w:t>
      </w:r>
      <w:r w:rsidRPr="000F11B4">
        <w:rPr>
          <w:rFonts w:ascii="Times New Roman" w:hAnsi="Times New Roman" w:cs="Times New Roman"/>
          <w:sz w:val="24"/>
          <w:szCs w:val="24"/>
          <w:lang w:val="en-GB"/>
        </w:rPr>
        <w:t xml:space="preserve"> in sub-Saharan Africa, demonstrating the importance of fish for food and nutrition security in Ghana. </w:t>
      </w:r>
      <w:r w:rsidR="004636B9" w:rsidRPr="000F11B4">
        <w:rPr>
          <w:rFonts w:ascii="Times New Roman" w:hAnsi="Times New Roman" w:cs="Times New Roman"/>
          <w:sz w:val="24"/>
          <w:szCs w:val="24"/>
          <w:lang w:val="en-GB"/>
        </w:rPr>
        <w:t xml:space="preserve">Hence, </w:t>
      </w:r>
      <w:r w:rsidRPr="000F11B4">
        <w:rPr>
          <w:rFonts w:ascii="Times New Roman" w:hAnsi="Times New Roman" w:cs="Times New Roman"/>
          <w:sz w:val="24"/>
          <w:szCs w:val="24"/>
          <w:lang w:val="en-GB"/>
        </w:rPr>
        <w:t xml:space="preserve">Ghana ranks high in terms of nutritional, macro-economic and employment dependency on </w:t>
      </w:r>
      <w:r w:rsidR="004636B9" w:rsidRPr="000F11B4">
        <w:rPr>
          <w:rFonts w:ascii="Times New Roman" w:hAnsi="Times New Roman" w:cs="Times New Roman"/>
          <w:sz w:val="24"/>
          <w:szCs w:val="24"/>
          <w:lang w:val="en-GB"/>
        </w:rPr>
        <w:t xml:space="preserve">the </w:t>
      </w:r>
      <w:r w:rsidRPr="000F11B4">
        <w:rPr>
          <w:rFonts w:ascii="Times New Roman" w:hAnsi="Times New Roman" w:cs="Times New Roman"/>
          <w:sz w:val="24"/>
          <w:szCs w:val="24"/>
          <w:lang w:val="en-GB"/>
        </w:rPr>
        <w:t>fisheries</w:t>
      </w:r>
      <w:r w:rsidR="004636B9" w:rsidRPr="000F11B4">
        <w:rPr>
          <w:rFonts w:ascii="Times New Roman" w:hAnsi="Times New Roman" w:cs="Times New Roman"/>
          <w:sz w:val="24"/>
          <w:szCs w:val="24"/>
          <w:lang w:val="en-GB"/>
        </w:rPr>
        <w:t xml:space="preserve"> and aquaculture sector</w:t>
      </w:r>
      <w:r w:rsidR="00B1532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60BBE046"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5AA2235E" w14:textId="00CDCAA0" w:rsidR="00DE0623" w:rsidRPr="000F11B4" w:rsidRDefault="00F75BAD" w:rsidP="008A6D37">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Fish is considered as an important non-traditional export commodity in terms of foreign exchange earning with average export value of </w:t>
      </w:r>
      <w:r w:rsidR="00FE69C3" w:rsidRPr="000F11B4">
        <w:rPr>
          <w:rFonts w:ascii="Times New Roman" w:hAnsi="Times New Roman" w:cs="Times New Roman"/>
          <w:sz w:val="24"/>
          <w:szCs w:val="24"/>
          <w:lang w:val="en-GB"/>
        </w:rPr>
        <w:t>USD 21</w:t>
      </w:r>
      <w:r w:rsidR="00476EF2" w:rsidRPr="000F11B4">
        <w:rPr>
          <w:rFonts w:ascii="Times New Roman" w:hAnsi="Times New Roman" w:cs="Times New Roman"/>
          <w:sz w:val="24"/>
          <w:szCs w:val="24"/>
          <w:lang w:val="en-GB"/>
        </w:rPr>
        <w:t>3 million</w:t>
      </w:r>
      <w:r w:rsidR="00FE69C3" w:rsidRPr="000F11B4">
        <w:rPr>
          <w:rFonts w:ascii="Times New Roman" w:hAnsi="Times New Roman" w:cs="Times New Roman"/>
          <w:sz w:val="24"/>
          <w:szCs w:val="24"/>
          <w:lang w:val="en-GB"/>
        </w:rPr>
        <w:t xml:space="preserve"> for</w:t>
      </w:r>
      <w:r w:rsidRPr="000F11B4">
        <w:rPr>
          <w:rFonts w:ascii="Times New Roman" w:hAnsi="Times New Roman" w:cs="Times New Roman"/>
          <w:sz w:val="24"/>
          <w:szCs w:val="24"/>
          <w:lang w:val="en-GB"/>
        </w:rPr>
        <w:t xml:space="preserve"> the period 201</w:t>
      </w:r>
      <w:r w:rsidR="00476EF2" w:rsidRPr="000F11B4">
        <w:rPr>
          <w:rFonts w:ascii="Times New Roman" w:hAnsi="Times New Roman" w:cs="Times New Roman"/>
          <w:sz w:val="24"/>
          <w:szCs w:val="24"/>
          <w:lang w:val="en-GB"/>
        </w:rPr>
        <w:t>5</w:t>
      </w:r>
      <w:r w:rsidRPr="000F11B4">
        <w:rPr>
          <w:rFonts w:ascii="Times New Roman" w:hAnsi="Times New Roman" w:cs="Times New Roman"/>
          <w:sz w:val="24"/>
          <w:szCs w:val="24"/>
          <w:lang w:val="en-GB"/>
        </w:rPr>
        <w:t>-2019</w:t>
      </w:r>
      <w:r w:rsidR="000E42C6" w:rsidRPr="000F11B4">
        <w:rPr>
          <w:rFonts w:ascii="Times New Roman" w:hAnsi="Times New Roman" w:cs="Times New Roman"/>
          <w:sz w:val="24"/>
          <w:szCs w:val="24"/>
          <w:lang w:val="en-GB"/>
        </w:rPr>
        <w:t xml:space="preserve"> (GEPA</w:t>
      </w:r>
      <w:r w:rsidR="00476EF2" w:rsidRPr="000F11B4">
        <w:rPr>
          <w:rFonts w:ascii="Times New Roman" w:hAnsi="Times New Roman" w:cs="Times New Roman"/>
          <w:sz w:val="24"/>
          <w:szCs w:val="24"/>
          <w:lang w:val="en-GB"/>
        </w:rPr>
        <w:t>, 2020)</w:t>
      </w:r>
      <w:r w:rsidRPr="000F11B4">
        <w:rPr>
          <w:rFonts w:ascii="Times New Roman" w:hAnsi="Times New Roman" w:cs="Times New Roman"/>
          <w:sz w:val="24"/>
          <w:szCs w:val="24"/>
          <w:lang w:val="en-GB"/>
        </w:rPr>
        <w:t xml:space="preserve">. Fish exports from Ghana consist of high value tuna (whole, loins and canned), frozen </w:t>
      </w:r>
      <w:r w:rsidR="004636B9" w:rsidRPr="000F11B4">
        <w:rPr>
          <w:rFonts w:ascii="Times New Roman" w:hAnsi="Times New Roman" w:cs="Times New Roman"/>
          <w:sz w:val="24"/>
          <w:szCs w:val="24"/>
          <w:lang w:val="en-GB"/>
        </w:rPr>
        <w:t>fin</w:t>
      </w:r>
      <w:r w:rsidRPr="000F11B4">
        <w:rPr>
          <w:rFonts w:ascii="Times New Roman" w:hAnsi="Times New Roman" w:cs="Times New Roman"/>
          <w:sz w:val="24"/>
          <w:szCs w:val="24"/>
          <w:lang w:val="en-GB"/>
        </w:rPr>
        <w:t xml:space="preserve">fish (mostly demersal species), shrimps, lobsters, cuttlefish and smoked-dried fish. </w:t>
      </w:r>
      <w:r w:rsidR="00B34C91" w:rsidRPr="000F11B4">
        <w:rPr>
          <w:rFonts w:ascii="Times New Roman" w:hAnsi="Times New Roman" w:cs="Times New Roman"/>
          <w:sz w:val="24"/>
          <w:szCs w:val="24"/>
          <w:lang w:val="en-GB"/>
        </w:rPr>
        <w:t xml:space="preserve">The export destinations are mainly European Union (EU) countries, United States of America, and Japan. Some types of fish are imported into the country, particularly </w:t>
      </w:r>
      <w:r w:rsidR="00416887" w:rsidRPr="000F11B4">
        <w:rPr>
          <w:rFonts w:ascii="Times New Roman" w:hAnsi="Times New Roman" w:cs="Times New Roman"/>
          <w:sz w:val="24"/>
          <w:szCs w:val="24"/>
          <w:lang w:val="en-GB"/>
        </w:rPr>
        <w:t xml:space="preserve">small </w:t>
      </w:r>
      <w:r w:rsidR="00B34C91" w:rsidRPr="000F11B4">
        <w:rPr>
          <w:rFonts w:ascii="Times New Roman" w:hAnsi="Times New Roman" w:cs="Times New Roman"/>
          <w:sz w:val="24"/>
          <w:szCs w:val="24"/>
          <w:lang w:val="en-GB"/>
        </w:rPr>
        <w:t>pelagic species (chub and horse mackerels, and sardinellas). Fish i</w:t>
      </w:r>
      <w:r w:rsidRPr="000F11B4">
        <w:rPr>
          <w:rFonts w:ascii="Times New Roman" w:hAnsi="Times New Roman" w:cs="Times New Roman"/>
          <w:sz w:val="24"/>
          <w:szCs w:val="24"/>
          <w:lang w:val="en-GB"/>
        </w:rPr>
        <w:t xml:space="preserve">mports are high during the local lean </w:t>
      </w:r>
      <w:r w:rsidR="00B34C91" w:rsidRPr="000F11B4">
        <w:rPr>
          <w:rFonts w:ascii="Times New Roman" w:hAnsi="Times New Roman" w:cs="Times New Roman"/>
          <w:sz w:val="24"/>
          <w:szCs w:val="24"/>
          <w:lang w:val="en-GB"/>
        </w:rPr>
        <w:t xml:space="preserve">fishing </w:t>
      </w:r>
      <w:r w:rsidRPr="000F11B4">
        <w:rPr>
          <w:rFonts w:ascii="Times New Roman" w:hAnsi="Times New Roman" w:cs="Times New Roman"/>
          <w:sz w:val="24"/>
          <w:szCs w:val="24"/>
          <w:lang w:val="en-GB"/>
        </w:rPr>
        <w:t xml:space="preserve">period </w:t>
      </w:r>
      <w:r w:rsidR="00B34C91" w:rsidRPr="000F11B4">
        <w:rPr>
          <w:rFonts w:ascii="Times New Roman" w:hAnsi="Times New Roman" w:cs="Times New Roman"/>
          <w:sz w:val="24"/>
          <w:szCs w:val="24"/>
          <w:lang w:val="en-GB"/>
        </w:rPr>
        <w:t>(November to May).</w:t>
      </w:r>
    </w:p>
    <w:p w14:paraId="726BA3E7" w14:textId="77777777" w:rsidR="008758AE" w:rsidRPr="000F11B4" w:rsidRDefault="008758AE" w:rsidP="008A6D37">
      <w:pPr>
        <w:spacing w:after="0" w:line="276" w:lineRule="auto"/>
        <w:jc w:val="both"/>
        <w:rPr>
          <w:rFonts w:ascii="Times New Roman" w:hAnsi="Times New Roman" w:cs="Times New Roman"/>
          <w:sz w:val="16"/>
          <w:szCs w:val="24"/>
          <w:lang w:val="en-GB"/>
        </w:rPr>
      </w:pPr>
    </w:p>
    <w:p w14:paraId="267BD5B9" w14:textId="17DA4362" w:rsidR="00187D3F" w:rsidRPr="000F11B4" w:rsidRDefault="002859FD" w:rsidP="00475859">
      <w:pPr>
        <w:pStyle w:val="Heading2"/>
        <w:spacing w:line="276" w:lineRule="auto"/>
        <w:rPr>
          <w:lang w:val="en-GB"/>
        </w:rPr>
      </w:pPr>
      <w:bookmarkStart w:id="9" w:name="_Toc105842512"/>
      <w:bookmarkStart w:id="10" w:name="_Hlk97738597"/>
      <w:r w:rsidRPr="000F11B4">
        <w:rPr>
          <w:lang w:val="en-GB"/>
        </w:rPr>
        <w:t xml:space="preserve">2.2 </w:t>
      </w:r>
      <w:r w:rsidR="00187D3F" w:rsidRPr="000F11B4">
        <w:rPr>
          <w:lang w:val="en-GB"/>
        </w:rPr>
        <w:t xml:space="preserve">Description of </w:t>
      </w:r>
      <w:r w:rsidR="00A46258" w:rsidRPr="000F11B4">
        <w:rPr>
          <w:lang w:val="en-GB"/>
        </w:rPr>
        <w:t>the Ghana</w:t>
      </w:r>
      <w:r w:rsidR="00187D3F" w:rsidRPr="000F11B4">
        <w:rPr>
          <w:lang w:val="en-GB"/>
        </w:rPr>
        <w:t xml:space="preserve"> Fisheries and Aquaculture Sector</w:t>
      </w:r>
      <w:bookmarkEnd w:id="9"/>
    </w:p>
    <w:bookmarkEnd w:id="10"/>
    <w:p w14:paraId="684E1371" w14:textId="0E4C50A9" w:rsidR="0063170B" w:rsidRPr="000F11B4" w:rsidRDefault="00F75BAD" w:rsidP="00A93B13">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Ghana </w:t>
      </w:r>
      <w:r w:rsidR="00C17137" w:rsidRPr="000F11B4">
        <w:rPr>
          <w:rFonts w:ascii="Times New Roman" w:hAnsi="Times New Roman" w:cs="Times New Roman"/>
          <w:sz w:val="24"/>
          <w:szCs w:val="24"/>
          <w:lang w:val="en-GB"/>
        </w:rPr>
        <w:t xml:space="preserve">is situated in </w:t>
      </w:r>
      <w:r w:rsidRPr="000F11B4">
        <w:rPr>
          <w:rFonts w:ascii="Times New Roman" w:hAnsi="Times New Roman" w:cs="Times New Roman"/>
          <w:sz w:val="24"/>
          <w:szCs w:val="24"/>
          <w:lang w:val="en-GB"/>
        </w:rPr>
        <w:t xml:space="preserve">the Gulf of Guinea </w:t>
      </w:r>
      <w:r w:rsidR="00C17137" w:rsidRPr="000F11B4">
        <w:rPr>
          <w:rFonts w:ascii="Times New Roman" w:hAnsi="Times New Roman" w:cs="Times New Roman"/>
          <w:sz w:val="24"/>
          <w:szCs w:val="24"/>
          <w:lang w:val="en-GB"/>
        </w:rPr>
        <w:t xml:space="preserve">and has </w:t>
      </w:r>
      <w:r w:rsidRPr="000F11B4">
        <w:rPr>
          <w:rFonts w:ascii="Times New Roman" w:hAnsi="Times New Roman" w:cs="Times New Roman"/>
          <w:sz w:val="24"/>
          <w:szCs w:val="24"/>
          <w:lang w:val="en-GB"/>
        </w:rPr>
        <w:t>a coastline of 550</w:t>
      </w:r>
      <w:r w:rsidR="00E25E68"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km</w:t>
      </w:r>
      <w:r w:rsidR="00F10AAE" w:rsidRPr="000F11B4">
        <w:rPr>
          <w:rFonts w:ascii="Times New Roman" w:hAnsi="Times New Roman" w:cs="Times New Roman"/>
          <w:sz w:val="24"/>
          <w:szCs w:val="24"/>
          <w:lang w:val="en-GB"/>
        </w:rPr>
        <w:t>. The country’s</w:t>
      </w:r>
      <w:r w:rsidRPr="000F11B4">
        <w:rPr>
          <w:rFonts w:ascii="Times New Roman" w:hAnsi="Times New Roman" w:cs="Times New Roman"/>
          <w:sz w:val="24"/>
          <w:szCs w:val="24"/>
          <w:lang w:val="en-GB"/>
        </w:rPr>
        <w:t xml:space="preserve"> exploitable marine fisheries resources include small pelagic, large pelagic and demersal species. </w:t>
      </w:r>
      <w:r w:rsidR="004F627B" w:rsidRPr="000F11B4">
        <w:rPr>
          <w:rFonts w:ascii="Times New Roman" w:hAnsi="Times New Roman" w:cs="Times New Roman"/>
          <w:sz w:val="24"/>
          <w:szCs w:val="24"/>
          <w:lang w:val="en-GB"/>
        </w:rPr>
        <w:t xml:space="preserve">The most important small pelagic </w:t>
      </w:r>
      <w:r w:rsidR="00752D20" w:rsidRPr="000F11B4">
        <w:rPr>
          <w:rFonts w:ascii="Times New Roman" w:hAnsi="Times New Roman" w:cs="Times New Roman"/>
          <w:sz w:val="24"/>
          <w:szCs w:val="24"/>
          <w:lang w:val="en-GB"/>
        </w:rPr>
        <w:t xml:space="preserve">fish </w:t>
      </w:r>
      <w:r w:rsidR="004F627B" w:rsidRPr="000F11B4">
        <w:rPr>
          <w:rFonts w:ascii="Times New Roman" w:hAnsi="Times New Roman" w:cs="Times New Roman"/>
          <w:sz w:val="24"/>
          <w:szCs w:val="24"/>
          <w:lang w:val="en-GB"/>
        </w:rPr>
        <w:t xml:space="preserve">species </w:t>
      </w:r>
      <w:r w:rsidR="00752D20" w:rsidRPr="000F11B4">
        <w:rPr>
          <w:rFonts w:ascii="Times New Roman" w:hAnsi="Times New Roman" w:cs="Times New Roman"/>
          <w:sz w:val="24"/>
          <w:szCs w:val="24"/>
          <w:lang w:val="en-GB"/>
        </w:rPr>
        <w:t xml:space="preserve">are </w:t>
      </w:r>
      <w:r w:rsidR="004F627B" w:rsidRPr="000F11B4">
        <w:rPr>
          <w:rFonts w:ascii="Times New Roman" w:hAnsi="Times New Roman" w:cs="Times New Roman"/>
          <w:sz w:val="24"/>
          <w:szCs w:val="24"/>
          <w:lang w:val="en-GB"/>
        </w:rPr>
        <w:t xml:space="preserve">round sardinella, flat sardinella, anchovy, chub </w:t>
      </w:r>
      <w:r w:rsidR="00752D20" w:rsidRPr="000F11B4">
        <w:rPr>
          <w:rFonts w:ascii="Times New Roman" w:hAnsi="Times New Roman" w:cs="Times New Roman"/>
          <w:sz w:val="24"/>
          <w:szCs w:val="24"/>
          <w:lang w:val="en-GB"/>
        </w:rPr>
        <w:t xml:space="preserve">mackerel </w:t>
      </w:r>
      <w:r w:rsidR="004F627B" w:rsidRPr="000F11B4">
        <w:rPr>
          <w:rFonts w:ascii="Times New Roman" w:hAnsi="Times New Roman" w:cs="Times New Roman"/>
          <w:sz w:val="24"/>
          <w:szCs w:val="24"/>
          <w:lang w:val="en-GB"/>
        </w:rPr>
        <w:t xml:space="preserve">and horse mackerel. By virtue of their quantities, small pelagic species contribute immensely to national food security. The most important demersal </w:t>
      </w:r>
      <w:r w:rsidR="00D65142" w:rsidRPr="000F11B4">
        <w:rPr>
          <w:rFonts w:ascii="Times New Roman" w:hAnsi="Times New Roman" w:cs="Times New Roman"/>
          <w:sz w:val="24"/>
          <w:szCs w:val="24"/>
          <w:lang w:val="en-GB"/>
        </w:rPr>
        <w:t xml:space="preserve">fish </w:t>
      </w:r>
      <w:r w:rsidR="004F627B" w:rsidRPr="000F11B4">
        <w:rPr>
          <w:rFonts w:ascii="Times New Roman" w:hAnsi="Times New Roman" w:cs="Times New Roman"/>
          <w:sz w:val="24"/>
          <w:szCs w:val="24"/>
          <w:lang w:val="en-GB"/>
        </w:rPr>
        <w:t>species include sea breams, red snappers, groupers, grunts, croakers, cephalopods and shrimps.</w:t>
      </w:r>
    </w:p>
    <w:p w14:paraId="03C005AC" w14:textId="3E7FD8FB" w:rsidR="005F23C8" w:rsidRPr="000F11B4" w:rsidRDefault="005F23C8" w:rsidP="005F23C8">
      <w:pPr>
        <w:spacing w:line="276" w:lineRule="auto"/>
        <w:jc w:val="both"/>
        <w:rPr>
          <w:rFonts w:ascii="Times New Roman" w:hAnsi="Times New Roman" w:cs="Times New Roman"/>
          <w:sz w:val="24"/>
          <w:szCs w:val="24"/>
          <w:lang w:val="en-GB"/>
        </w:rPr>
      </w:pPr>
      <w:r w:rsidRPr="000F11B4">
        <w:rPr>
          <w:rFonts w:ascii="Times New Roman" w:hAnsi="Times New Roman" w:cs="Times New Roman"/>
          <w:noProof/>
          <w:sz w:val="24"/>
          <w:szCs w:val="24"/>
        </w:rPr>
        <w:lastRenderedPageBreak/>
        <mc:AlternateContent>
          <mc:Choice Requires="wps">
            <w:drawing>
              <wp:anchor distT="0" distB="0" distL="114300" distR="114300" simplePos="0" relativeHeight="251675648" behindDoc="0" locked="0" layoutInCell="1" allowOverlap="1" wp14:anchorId="78A64B08" wp14:editId="4052660B">
                <wp:simplePos x="0" y="0"/>
                <wp:positionH relativeFrom="margin">
                  <wp:align>left</wp:align>
                </wp:positionH>
                <wp:positionV relativeFrom="paragraph">
                  <wp:posOffset>297815</wp:posOffset>
                </wp:positionV>
                <wp:extent cx="6249670" cy="2679065"/>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a:off x="0" y="0"/>
                          <a:ext cx="6249670" cy="2679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80A0EE" w14:textId="77777777" w:rsidR="00626D10" w:rsidRPr="009E22EF"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b/>
                                <w:sz w:val="24"/>
                                <w:szCs w:val="24"/>
                              </w:rPr>
                            </w:pPr>
                            <w:r w:rsidRPr="009E22EF">
                              <w:rPr>
                                <w:rFonts w:ascii="Times New Roman" w:hAnsi="Times New Roman" w:cs="Times New Roman"/>
                                <w:b/>
                                <w:sz w:val="24"/>
                                <w:szCs w:val="24"/>
                              </w:rPr>
                              <w:t xml:space="preserve">Box 1: Fish species of commercial importance </w:t>
                            </w:r>
                            <w:r>
                              <w:rPr>
                                <w:rFonts w:ascii="Times New Roman" w:hAnsi="Times New Roman" w:cs="Times New Roman"/>
                                <w:b/>
                                <w:sz w:val="24"/>
                                <w:szCs w:val="24"/>
                              </w:rPr>
                              <w:t>targeted in the fisheries sector in Ghana</w:t>
                            </w:r>
                          </w:p>
                          <w:p w14:paraId="74AA9589" w14:textId="77777777" w:rsidR="00626D10"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FC21CA">
                              <w:rPr>
                                <w:rFonts w:ascii="Times New Roman" w:hAnsi="Times New Roman" w:cs="Times New Roman"/>
                                <w:sz w:val="24"/>
                                <w:szCs w:val="24"/>
                                <w:u w:val="single"/>
                              </w:rPr>
                              <w:t>Marine</w:t>
                            </w:r>
                          </w:p>
                          <w:p w14:paraId="4F37A91F" w14:textId="77777777" w:rsidR="00626D10" w:rsidRPr="00631B2E"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631B2E">
                              <w:rPr>
                                <w:rFonts w:ascii="Times New Roman" w:hAnsi="Times New Roman" w:cs="Times New Roman"/>
                                <w:i/>
                                <w:sz w:val="24"/>
                                <w:szCs w:val="24"/>
                              </w:rPr>
                              <w:t xml:space="preserve">Small </w:t>
                            </w:r>
                            <w:r>
                              <w:rPr>
                                <w:rFonts w:ascii="Times New Roman" w:hAnsi="Times New Roman" w:cs="Times New Roman"/>
                                <w:i/>
                                <w:sz w:val="24"/>
                                <w:szCs w:val="24"/>
                              </w:rPr>
                              <w:t>p</w:t>
                            </w:r>
                            <w:r w:rsidRPr="00962747">
                              <w:rPr>
                                <w:rFonts w:ascii="Times New Roman" w:hAnsi="Times New Roman" w:cs="Times New Roman"/>
                                <w:i/>
                                <w:sz w:val="24"/>
                                <w:szCs w:val="24"/>
                              </w:rPr>
                              <w:t>elagic species</w:t>
                            </w:r>
                            <w:r w:rsidRPr="00962747">
                              <w:rPr>
                                <w:rFonts w:ascii="Times New Roman" w:hAnsi="Times New Roman" w:cs="Times New Roman"/>
                                <w:sz w:val="24"/>
                                <w:szCs w:val="24"/>
                              </w:rPr>
                              <w:t xml:space="preserve"> </w:t>
                            </w:r>
                            <w:r>
                              <w:rPr>
                                <w:rFonts w:ascii="Times New Roman" w:hAnsi="Times New Roman" w:cs="Times New Roman"/>
                                <w:sz w:val="24"/>
                                <w:szCs w:val="24"/>
                              </w:rPr>
                              <w:t>–</w:t>
                            </w:r>
                            <w:r w:rsidRPr="00962747">
                              <w:rPr>
                                <w:rFonts w:ascii="Times New Roman" w:hAnsi="Times New Roman" w:cs="Times New Roman"/>
                                <w:sz w:val="24"/>
                                <w:szCs w:val="24"/>
                              </w:rPr>
                              <w:t xml:space="preserve"> </w:t>
                            </w:r>
                            <w:r w:rsidRPr="00FC21CA">
                              <w:rPr>
                                <w:rFonts w:ascii="Times New Roman" w:hAnsi="Times New Roman" w:cs="Times New Roman"/>
                                <w:sz w:val="24"/>
                                <w:szCs w:val="24"/>
                              </w:rPr>
                              <w:t>Sardinellas</w:t>
                            </w:r>
                            <w:r>
                              <w:rPr>
                                <w:rFonts w:ascii="Times New Roman" w:hAnsi="Times New Roman" w:cs="Times New Roman"/>
                                <w:sz w:val="24"/>
                                <w:szCs w:val="24"/>
                              </w:rPr>
                              <w:t xml:space="preserve"> (round and flat)</w:t>
                            </w:r>
                            <w:r w:rsidRPr="00FC21CA">
                              <w:rPr>
                                <w:rFonts w:ascii="Times New Roman" w:hAnsi="Times New Roman" w:cs="Times New Roman"/>
                                <w:sz w:val="24"/>
                                <w:szCs w:val="24"/>
                              </w:rPr>
                              <w:t>, Anchovy</w:t>
                            </w:r>
                            <w:r>
                              <w:rPr>
                                <w:rFonts w:ascii="Times New Roman" w:hAnsi="Times New Roman" w:cs="Times New Roman"/>
                                <w:sz w:val="24"/>
                                <w:szCs w:val="24"/>
                              </w:rPr>
                              <w:t xml:space="preserve">, </w:t>
                            </w:r>
                            <w:r w:rsidRPr="00FC21CA">
                              <w:rPr>
                                <w:rFonts w:ascii="Times New Roman" w:hAnsi="Times New Roman" w:cs="Times New Roman"/>
                                <w:sz w:val="24"/>
                                <w:szCs w:val="24"/>
                              </w:rPr>
                              <w:t>Mackerel</w:t>
                            </w:r>
                            <w:r>
                              <w:rPr>
                                <w:rFonts w:ascii="Times New Roman" w:hAnsi="Times New Roman" w:cs="Times New Roman"/>
                                <w:sz w:val="24"/>
                                <w:szCs w:val="24"/>
                              </w:rPr>
                              <w:t>s (chub and scad).</w:t>
                            </w:r>
                            <w:r w:rsidRPr="00FC21CA">
                              <w:rPr>
                                <w:rFonts w:ascii="Times New Roman" w:hAnsi="Times New Roman" w:cs="Times New Roman"/>
                                <w:sz w:val="24"/>
                                <w:szCs w:val="24"/>
                              </w:rPr>
                              <w:t xml:space="preserve"> </w:t>
                            </w:r>
                          </w:p>
                          <w:p w14:paraId="255FE9F2" w14:textId="77777777" w:rsidR="00626D10" w:rsidRPr="00436136"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rPr>
                            </w:pPr>
                            <w:r w:rsidRPr="00631B2E">
                              <w:rPr>
                                <w:rFonts w:ascii="Times New Roman" w:hAnsi="Times New Roman" w:cs="Times New Roman"/>
                                <w:i/>
                                <w:sz w:val="24"/>
                                <w:szCs w:val="24"/>
                              </w:rPr>
                              <w:t>Large pelagic species</w:t>
                            </w:r>
                            <w:r>
                              <w:rPr>
                                <w:rFonts w:ascii="Times New Roman" w:hAnsi="Times New Roman" w:cs="Times New Roman"/>
                                <w:sz w:val="24"/>
                                <w:szCs w:val="24"/>
                              </w:rPr>
                              <w:t xml:space="preserve"> –</w:t>
                            </w:r>
                            <w:r w:rsidRPr="00962747">
                              <w:rPr>
                                <w:rFonts w:ascii="Times New Roman" w:hAnsi="Times New Roman" w:cs="Times New Roman"/>
                                <w:sz w:val="24"/>
                                <w:szCs w:val="24"/>
                              </w:rPr>
                              <w:t xml:space="preserve"> </w:t>
                            </w:r>
                            <w:r w:rsidRPr="00FC21CA">
                              <w:rPr>
                                <w:rFonts w:ascii="Times New Roman" w:hAnsi="Times New Roman" w:cs="Times New Roman"/>
                                <w:sz w:val="24"/>
                                <w:szCs w:val="24"/>
                              </w:rPr>
                              <w:t>Tunas (</w:t>
                            </w:r>
                            <w:r w:rsidRPr="00FC21CA">
                              <w:rPr>
                                <w:rFonts w:ascii="Times New Roman" w:hAnsi="Times New Roman" w:cs="Times New Roman"/>
                                <w:iCs/>
                                <w:sz w:val="24"/>
                                <w:szCs w:val="24"/>
                              </w:rPr>
                              <w:t>yellowfin, bigeye and s</w:t>
                            </w:r>
                            <w:r>
                              <w:rPr>
                                <w:rFonts w:ascii="Times New Roman" w:hAnsi="Times New Roman" w:cs="Times New Roman"/>
                                <w:iCs/>
                                <w:sz w:val="24"/>
                                <w:szCs w:val="24"/>
                              </w:rPr>
                              <w:t>kipjack)</w:t>
                            </w:r>
                          </w:p>
                          <w:p w14:paraId="6B9EC107" w14:textId="77777777" w:rsidR="00626D10" w:rsidRPr="00FC21CA"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962747">
                              <w:rPr>
                                <w:rFonts w:ascii="Times New Roman" w:hAnsi="Times New Roman" w:cs="Times New Roman"/>
                                <w:i/>
                                <w:sz w:val="24"/>
                                <w:szCs w:val="24"/>
                              </w:rPr>
                              <w:t>Demersal species</w:t>
                            </w:r>
                            <w:r w:rsidRPr="00FC21CA">
                              <w:rPr>
                                <w:rFonts w:ascii="Times New Roman" w:hAnsi="Times New Roman" w:cs="Times New Roman"/>
                                <w:sz w:val="24"/>
                                <w:szCs w:val="24"/>
                              </w:rPr>
                              <w:t xml:space="preserve"> - </w:t>
                            </w:r>
                            <w:r w:rsidRPr="00FC21CA">
                              <w:rPr>
                                <w:rFonts w:ascii="Times New Roman" w:hAnsi="Times New Roman" w:cs="Times New Roman"/>
                                <w:iCs/>
                                <w:sz w:val="24"/>
                                <w:szCs w:val="24"/>
                              </w:rPr>
                              <w:t>Seabreams</w:t>
                            </w:r>
                            <w:r w:rsidRPr="00FC21CA">
                              <w:rPr>
                                <w:rFonts w:ascii="Times New Roman" w:hAnsi="Times New Roman" w:cs="Times New Roman"/>
                                <w:sz w:val="24"/>
                                <w:szCs w:val="24"/>
                              </w:rPr>
                              <w:t xml:space="preserve">, </w:t>
                            </w:r>
                            <w:r w:rsidRPr="00FC21CA">
                              <w:rPr>
                                <w:rFonts w:ascii="Times New Roman" w:hAnsi="Times New Roman" w:cs="Times New Roman"/>
                                <w:iCs/>
                                <w:sz w:val="24"/>
                                <w:szCs w:val="24"/>
                              </w:rPr>
                              <w:t>Grunts</w:t>
                            </w:r>
                            <w:r w:rsidRPr="00FC21CA">
                              <w:rPr>
                                <w:rFonts w:ascii="Times New Roman" w:hAnsi="Times New Roman" w:cs="Times New Roman"/>
                                <w:sz w:val="24"/>
                                <w:szCs w:val="24"/>
                              </w:rPr>
                              <w:t xml:space="preserve">, Croakers, </w:t>
                            </w:r>
                            <w:r w:rsidRPr="00FC21CA">
                              <w:rPr>
                                <w:rFonts w:ascii="Times New Roman" w:hAnsi="Times New Roman" w:cs="Times New Roman"/>
                                <w:iCs/>
                                <w:sz w:val="24"/>
                                <w:szCs w:val="24"/>
                              </w:rPr>
                              <w:t>Snappers</w:t>
                            </w:r>
                            <w:r w:rsidRPr="00FC21CA">
                              <w:rPr>
                                <w:rFonts w:ascii="Times New Roman" w:hAnsi="Times New Roman" w:cs="Times New Roman"/>
                                <w:sz w:val="24"/>
                                <w:szCs w:val="24"/>
                              </w:rPr>
                              <w:t xml:space="preserve">, </w:t>
                            </w:r>
                            <w:r>
                              <w:rPr>
                                <w:rFonts w:ascii="Times New Roman" w:hAnsi="Times New Roman" w:cs="Times New Roman"/>
                                <w:iCs/>
                                <w:sz w:val="24"/>
                                <w:szCs w:val="24"/>
                              </w:rPr>
                              <w:t>Mullets</w:t>
                            </w:r>
                            <w:r>
                              <w:rPr>
                                <w:rFonts w:ascii="Times New Roman" w:hAnsi="Times New Roman" w:cs="Times New Roman"/>
                                <w:sz w:val="24"/>
                                <w:szCs w:val="24"/>
                              </w:rPr>
                              <w:t xml:space="preserve">, Groupers, </w:t>
                            </w:r>
                            <w:r w:rsidRPr="00FC21CA">
                              <w:rPr>
                                <w:rFonts w:ascii="Times New Roman" w:hAnsi="Times New Roman" w:cs="Times New Roman"/>
                                <w:iCs/>
                                <w:sz w:val="24"/>
                                <w:szCs w:val="24"/>
                              </w:rPr>
                              <w:t>Shrimps and Cuttlefish.</w:t>
                            </w:r>
                          </w:p>
                          <w:p w14:paraId="44601AC2" w14:textId="77777777" w:rsidR="00626D10"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FC21CA">
                              <w:rPr>
                                <w:rFonts w:ascii="Times New Roman" w:hAnsi="Times New Roman" w:cs="Times New Roman"/>
                                <w:sz w:val="24"/>
                                <w:szCs w:val="24"/>
                                <w:u w:val="single"/>
                              </w:rPr>
                              <w:t>Freshwater</w:t>
                            </w:r>
                          </w:p>
                          <w:p w14:paraId="3DA87C94" w14:textId="303D1E04" w:rsidR="00626D10" w:rsidRPr="0092708F"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Tilapias (various species), Catfishes (various species), Heterotis (Bonytongue), and Citharinus (Moonfish)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64B08" id="_x0000_t202" coordsize="21600,21600" o:spt="202" path="m,l,21600r21600,l21600,xe">
                <v:stroke joinstyle="miter"/>
                <v:path gradientshapeok="t" o:connecttype="rect"/>
              </v:shapetype>
              <v:shape id="Text Box 8" o:spid="_x0000_s1026" type="#_x0000_t202" style="position:absolute;left:0;text-align:left;margin-left:0;margin-top:23.45pt;width:492.1pt;height:210.9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" filled="f" stroked="f">
                <v:textbox>
                  <w:txbxContent>
                    <w:p w14:paraId="2F80A0EE" w14:textId="77777777" w:rsidR="00626D10" w:rsidRPr="009E22EF"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b/>
                          <w:sz w:val="24"/>
                          <w:szCs w:val="24"/>
                        </w:rPr>
                      </w:pPr>
                      <w:r w:rsidRPr="009E22EF">
                        <w:rPr>
                          <w:rFonts w:ascii="Times New Roman" w:hAnsi="Times New Roman" w:cs="Times New Roman"/>
                          <w:b/>
                          <w:sz w:val="24"/>
                          <w:szCs w:val="24"/>
                        </w:rPr>
                        <w:t xml:space="preserve">Box 1: Fish species of commercial importance </w:t>
                      </w:r>
                      <w:r>
                        <w:rPr>
                          <w:rFonts w:ascii="Times New Roman" w:hAnsi="Times New Roman" w:cs="Times New Roman"/>
                          <w:b/>
                          <w:sz w:val="24"/>
                          <w:szCs w:val="24"/>
                        </w:rPr>
                        <w:t>targeted in the fisheries sector in Ghana</w:t>
                      </w:r>
                    </w:p>
                    <w:p w14:paraId="74AA9589" w14:textId="77777777" w:rsidR="00626D10"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FC21CA">
                        <w:rPr>
                          <w:rFonts w:ascii="Times New Roman" w:hAnsi="Times New Roman" w:cs="Times New Roman"/>
                          <w:sz w:val="24"/>
                          <w:szCs w:val="24"/>
                          <w:u w:val="single"/>
                        </w:rPr>
                        <w:t>Marine</w:t>
                      </w:r>
                    </w:p>
                    <w:p w14:paraId="4F37A91F" w14:textId="77777777" w:rsidR="00626D10" w:rsidRPr="00631B2E"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631B2E">
                        <w:rPr>
                          <w:rFonts w:ascii="Times New Roman" w:hAnsi="Times New Roman" w:cs="Times New Roman"/>
                          <w:i/>
                          <w:sz w:val="24"/>
                          <w:szCs w:val="24"/>
                        </w:rPr>
                        <w:t xml:space="preserve">Small </w:t>
                      </w:r>
                      <w:r>
                        <w:rPr>
                          <w:rFonts w:ascii="Times New Roman" w:hAnsi="Times New Roman" w:cs="Times New Roman"/>
                          <w:i/>
                          <w:sz w:val="24"/>
                          <w:szCs w:val="24"/>
                        </w:rPr>
                        <w:t>p</w:t>
                      </w:r>
                      <w:r w:rsidRPr="00962747">
                        <w:rPr>
                          <w:rFonts w:ascii="Times New Roman" w:hAnsi="Times New Roman" w:cs="Times New Roman"/>
                          <w:i/>
                          <w:sz w:val="24"/>
                          <w:szCs w:val="24"/>
                        </w:rPr>
                        <w:t>elagic species</w:t>
                      </w:r>
                      <w:r w:rsidRPr="00962747">
                        <w:rPr>
                          <w:rFonts w:ascii="Times New Roman" w:hAnsi="Times New Roman" w:cs="Times New Roman"/>
                          <w:sz w:val="24"/>
                          <w:szCs w:val="24"/>
                        </w:rPr>
                        <w:t xml:space="preserve"> </w:t>
                      </w:r>
                      <w:r>
                        <w:rPr>
                          <w:rFonts w:ascii="Times New Roman" w:hAnsi="Times New Roman" w:cs="Times New Roman"/>
                          <w:sz w:val="24"/>
                          <w:szCs w:val="24"/>
                        </w:rPr>
                        <w:t>–</w:t>
                      </w:r>
                      <w:r w:rsidRPr="00962747">
                        <w:rPr>
                          <w:rFonts w:ascii="Times New Roman" w:hAnsi="Times New Roman" w:cs="Times New Roman"/>
                          <w:sz w:val="24"/>
                          <w:szCs w:val="24"/>
                        </w:rPr>
                        <w:t xml:space="preserve"> </w:t>
                      </w:r>
                      <w:r w:rsidRPr="00FC21CA">
                        <w:rPr>
                          <w:rFonts w:ascii="Times New Roman" w:hAnsi="Times New Roman" w:cs="Times New Roman"/>
                          <w:sz w:val="24"/>
                          <w:szCs w:val="24"/>
                        </w:rPr>
                        <w:t>Sardinellas</w:t>
                      </w:r>
                      <w:r>
                        <w:rPr>
                          <w:rFonts w:ascii="Times New Roman" w:hAnsi="Times New Roman" w:cs="Times New Roman"/>
                          <w:sz w:val="24"/>
                          <w:szCs w:val="24"/>
                        </w:rPr>
                        <w:t xml:space="preserve"> (round and flat)</w:t>
                      </w:r>
                      <w:r w:rsidRPr="00FC21CA">
                        <w:rPr>
                          <w:rFonts w:ascii="Times New Roman" w:hAnsi="Times New Roman" w:cs="Times New Roman"/>
                          <w:sz w:val="24"/>
                          <w:szCs w:val="24"/>
                        </w:rPr>
                        <w:t>, Anchovy</w:t>
                      </w:r>
                      <w:r>
                        <w:rPr>
                          <w:rFonts w:ascii="Times New Roman" w:hAnsi="Times New Roman" w:cs="Times New Roman"/>
                          <w:sz w:val="24"/>
                          <w:szCs w:val="24"/>
                        </w:rPr>
                        <w:t xml:space="preserve">, </w:t>
                      </w:r>
                      <w:r w:rsidRPr="00FC21CA">
                        <w:rPr>
                          <w:rFonts w:ascii="Times New Roman" w:hAnsi="Times New Roman" w:cs="Times New Roman"/>
                          <w:sz w:val="24"/>
                          <w:szCs w:val="24"/>
                        </w:rPr>
                        <w:t>Mackerel</w:t>
                      </w:r>
                      <w:r>
                        <w:rPr>
                          <w:rFonts w:ascii="Times New Roman" w:hAnsi="Times New Roman" w:cs="Times New Roman"/>
                          <w:sz w:val="24"/>
                          <w:szCs w:val="24"/>
                        </w:rPr>
                        <w:t>s (chub and scad).</w:t>
                      </w:r>
                      <w:r w:rsidRPr="00FC21CA">
                        <w:rPr>
                          <w:rFonts w:ascii="Times New Roman" w:hAnsi="Times New Roman" w:cs="Times New Roman"/>
                          <w:sz w:val="24"/>
                          <w:szCs w:val="24"/>
                        </w:rPr>
                        <w:t xml:space="preserve"> </w:t>
                      </w:r>
                    </w:p>
                    <w:p w14:paraId="255FE9F2" w14:textId="77777777" w:rsidR="00626D10" w:rsidRPr="00436136"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rPr>
                      </w:pPr>
                      <w:r w:rsidRPr="00631B2E">
                        <w:rPr>
                          <w:rFonts w:ascii="Times New Roman" w:hAnsi="Times New Roman" w:cs="Times New Roman"/>
                          <w:i/>
                          <w:sz w:val="24"/>
                          <w:szCs w:val="24"/>
                        </w:rPr>
                        <w:t>Large pelagic species</w:t>
                      </w:r>
                      <w:r>
                        <w:rPr>
                          <w:rFonts w:ascii="Times New Roman" w:hAnsi="Times New Roman" w:cs="Times New Roman"/>
                          <w:sz w:val="24"/>
                          <w:szCs w:val="24"/>
                        </w:rPr>
                        <w:t xml:space="preserve"> –</w:t>
                      </w:r>
                      <w:r w:rsidRPr="00962747">
                        <w:rPr>
                          <w:rFonts w:ascii="Times New Roman" w:hAnsi="Times New Roman" w:cs="Times New Roman"/>
                          <w:sz w:val="24"/>
                          <w:szCs w:val="24"/>
                        </w:rPr>
                        <w:t xml:space="preserve"> </w:t>
                      </w:r>
                      <w:r w:rsidRPr="00FC21CA">
                        <w:rPr>
                          <w:rFonts w:ascii="Times New Roman" w:hAnsi="Times New Roman" w:cs="Times New Roman"/>
                          <w:sz w:val="24"/>
                          <w:szCs w:val="24"/>
                        </w:rPr>
                        <w:t>Tunas (</w:t>
                      </w:r>
                      <w:r w:rsidRPr="00FC21CA">
                        <w:rPr>
                          <w:rFonts w:ascii="Times New Roman" w:hAnsi="Times New Roman" w:cs="Times New Roman"/>
                          <w:iCs/>
                          <w:sz w:val="24"/>
                          <w:szCs w:val="24"/>
                        </w:rPr>
                        <w:t>yellowfin, bigeye and s</w:t>
                      </w:r>
                      <w:r>
                        <w:rPr>
                          <w:rFonts w:ascii="Times New Roman" w:hAnsi="Times New Roman" w:cs="Times New Roman"/>
                          <w:iCs/>
                          <w:sz w:val="24"/>
                          <w:szCs w:val="24"/>
                        </w:rPr>
                        <w:t>kipjack)</w:t>
                      </w:r>
                    </w:p>
                    <w:p w14:paraId="6B9EC107" w14:textId="77777777" w:rsidR="00626D10" w:rsidRPr="00FC21CA"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962747">
                        <w:rPr>
                          <w:rFonts w:ascii="Times New Roman" w:hAnsi="Times New Roman" w:cs="Times New Roman"/>
                          <w:i/>
                          <w:sz w:val="24"/>
                          <w:szCs w:val="24"/>
                        </w:rPr>
                        <w:t>Demersal species</w:t>
                      </w:r>
                      <w:r w:rsidRPr="00FC21CA">
                        <w:rPr>
                          <w:rFonts w:ascii="Times New Roman" w:hAnsi="Times New Roman" w:cs="Times New Roman"/>
                          <w:sz w:val="24"/>
                          <w:szCs w:val="24"/>
                        </w:rPr>
                        <w:t xml:space="preserve"> - </w:t>
                      </w:r>
                      <w:r w:rsidRPr="00FC21CA">
                        <w:rPr>
                          <w:rFonts w:ascii="Times New Roman" w:hAnsi="Times New Roman" w:cs="Times New Roman"/>
                          <w:iCs/>
                          <w:sz w:val="24"/>
                          <w:szCs w:val="24"/>
                        </w:rPr>
                        <w:t>Seabreams</w:t>
                      </w:r>
                      <w:r w:rsidRPr="00FC21CA">
                        <w:rPr>
                          <w:rFonts w:ascii="Times New Roman" w:hAnsi="Times New Roman" w:cs="Times New Roman"/>
                          <w:sz w:val="24"/>
                          <w:szCs w:val="24"/>
                        </w:rPr>
                        <w:t xml:space="preserve">, </w:t>
                      </w:r>
                      <w:r w:rsidRPr="00FC21CA">
                        <w:rPr>
                          <w:rFonts w:ascii="Times New Roman" w:hAnsi="Times New Roman" w:cs="Times New Roman"/>
                          <w:iCs/>
                          <w:sz w:val="24"/>
                          <w:szCs w:val="24"/>
                        </w:rPr>
                        <w:t>Grunts</w:t>
                      </w:r>
                      <w:r w:rsidRPr="00FC21CA">
                        <w:rPr>
                          <w:rFonts w:ascii="Times New Roman" w:hAnsi="Times New Roman" w:cs="Times New Roman"/>
                          <w:sz w:val="24"/>
                          <w:szCs w:val="24"/>
                        </w:rPr>
                        <w:t xml:space="preserve">, Croakers, </w:t>
                      </w:r>
                      <w:r w:rsidRPr="00FC21CA">
                        <w:rPr>
                          <w:rFonts w:ascii="Times New Roman" w:hAnsi="Times New Roman" w:cs="Times New Roman"/>
                          <w:iCs/>
                          <w:sz w:val="24"/>
                          <w:szCs w:val="24"/>
                        </w:rPr>
                        <w:t>Snappers</w:t>
                      </w:r>
                      <w:r w:rsidRPr="00FC21CA">
                        <w:rPr>
                          <w:rFonts w:ascii="Times New Roman" w:hAnsi="Times New Roman" w:cs="Times New Roman"/>
                          <w:sz w:val="24"/>
                          <w:szCs w:val="24"/>
                        </w:rPr>
                        <w:t xml:space="preserve">, </w:t>
                      </w:r>
                      <w:r>
                        <w:rPr>
                          <w:rFonts w:ascii="Times New Roman" w:hAnsi="Times New Roman" w:cs="Times New Roman"/>
                          <w:iCs/>
                          <w:sz w:val="24"/>
                          <w:szCs w:val="24"/>
                        </w:rPr>
                        <w:t>Mullets</w:t>
                      </w:r>
                      <w:r>
                        <w:rPr>
                          <w:rFonts w:ascii="Times New Roman" w:hAnsi="Times New Roman" w:cs="Times New Roman"/>
                          <w:sz w:val="24"/>
                          <w:szCs w:val="24"/>
                        </w:rPr>
                        <w:t xml:space="preserve">, Groupers, </w:t>
                      </w:r>
                      <w:r w:rsidRPr="00FC21CA">
                        <w:rPr>
                          <w:rFonts w:ascii="Times New Roman" w:hAnsi="Times New Roman" w:cs="Times New Roman"/>
                          <w:iCs/>
                          <w:sz w:val="24"/>
                          <w:szCs w:val="24"/>
                        </w:rPr>
                        <w:t>Shrimps and Cuttlefish.</w:t>
                      </w:r>
                    </w:p>
                    <w:p w14:paraId="44601AC2" w14:textId="77777777" w:rsidR="00626D10"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u w:val="single"/>
                        </w:rPr>
                      </w:pPr>
                      <w:r w:rsidRPr="00FC21CA">
                        <w:rPr>
                          <w:rFonts w:ascii="Times New Roman" w:hAnsi="Times New Roman" w:cs="Times New Roman"/>
                          <w:sz w:val="24"/>
                          <w:szCs w:val="24"/>
                          <w:u w:val="single"/>
                        </w:rPr>
                        <w:t>Freshwater</w:t>
                      </w:r>
                    </w:p>
                    <w:p w14:paraId="3DA87C94" w14:textId="303D1E04" w:rsidR="00626D10" w:rsidRPr="0092708F" w:rsidRDefault="00626D10" w:rsidP="0092708F">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Tilapias (various species), Catfishes (various species), Heterotis (Bonytongue), and Citharinus (Moonfish) </w:t>
                      </w:r>
                    </w:p>
                  </w:txbxContent>
                </v:textbox>
                <w10:wrap type="square" anchorx="margin"/>
              </v:shape>
            </w:pict>
          </mc:Fallback>
        </mc:AlternateContent>
      </w:r>
    </w:p>
    <w:p w14:paraId="67B3D1B8" w14:textId="77777777" w:rsidR="005F23C8" w:rsidRPr="000F11B4" w:rsidRDefault="005F23C8" w:rsidP="00A93B13">
      <w:pPr>
        <w:spacing w:after="120" w:line="276" w:lineRule="auto"/>
        <w:jc w:val="both"/>
        <w:rPr>
          <w:rFonts w:ascii="Times New Roman" w:hAnsi="Times New Roman" w:cs="Times New Roman"/>
          <w:sz w:val="24"/>
          <w:szCs w:val="24"/>
          <w:lang w:val="en-GB"/>
        </w:rPr>
      </w:pPr>
    </w:p>
    <w:p w14:paraId="6986B8B9" w14:textId="2A98D8DE" w:rsidR="00883731" w:rsidRPr="000F11B4" w:rsidRDefault="00A540D3"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marine fisheries sector comprise</w:t>
      </w:r>
      <w:r w:rsidR="00C82819"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of three sub-sectors - artisanal, semi-industrial and industrial - classified according to the type of fishing crafts and fishing gears used. </w:t>
      </w:r>
      <w:r w:rsidR="00CD7D52" w:rsidRPr="000F11B4">
        <w:rPr>
          <w:rFonts w:ascii="Times New Roman" w:hAnsi="Times New Roman" w:cs="Times New Roman"/>
          <w:sz w:val="24"/>
          <w:szCs w:val="24"/>
          <w:lang w:val="en-GB"/>
        </w:rPr>
        <w:t>In the artisanal sector (also usually referred to as small-scale</w:t>
      </w:r>
      <w:r w:rsidR="00105CAB" w:rsidRPr="000F11B4">
        <w:rPr>
          <w:rFonts w:ascii="Times New Roman" w:hAnsi="Times New Roman" w:cs="Times New Roman"/>
          <w:sz w:val="24"/>
          <w:szCs w:val="24"/>
          <w:lang w:val="en-GB"/>
        </w:rPr>
        <w:t xml:space="preserve"> sector</w:t>
      </w:r>
      <w:r w:rsidR="00CD7D52" w:rsidRPr="000F11B4">
        <w:rPr>
          <w:rFonts w:ascii="Times New Roman" w:hAnsi="Times New Roman" w:cs="Times New Roman"/>
          <w:sz w:val="24"/>
          <w:szCs w:val="24"/>
          <w:lang w:val="en-GB"/>
        </w:rPr>
        <w:t xml:space="preserve">), the dugout canoe is the fishing craft and various fishing gears are employed. </w:t>
      </w:r>
      <w:r w:rsidR="00E25E68" w:rsidRPr="000F11B4">
        <w:rPr>
          <w:rFonts w:ascii="Times New Roman" w:hAnsi="Times New Roman" w:cs="Times New Roman"/>
          <w:sz w:val="24"/>
          <w:szCs w:val="24"/>
          <w:lang w:val="en-GB"/>
        </w:rPr>
        <w:t xml:space="preserve">The last census of canoes (referred to as Canoe Frame Survey) was carried </w:t>
      </w:r>
      <w:r w:rsidR="00191602" w:rsidRPr="000F11B4">
        <w:rPr>
          <w:rFonts w:ascii="Times New Roman" w:hAnsi="Times New Roman" w:cs="Times New Roman"/>
          <w:sz w:val="24"/>
          <w:szCs w:val="24"/>
          <w:lang w:val="en-GB"/>
        </w:rPr>
        <w:t xml:space="preserve">out </w:t>
      </w:r>
      <w:r w:rsidR="00E25E68" w:rsidRPr="000F11B4">
        <w:rPr>
          <w:rFonts w:ascii="Times New Roman" w:hAnsi="Times New Roman" w:cs="Times New Roman"/>
          <w:sz w:val="24"/>
          <w:szCs w:val="24"/>
          <w:lang w:val="en-GB"/>
        </w:rPr>
        <w:t>in</w:t>
      </w:r>
      <w:r w:rsidR="00CD7D52" w:rsidRPr="000F11B4">
        <w:rPr>
          <w:rFonts w:ascii="Times New Roman" w:hAnsi="Times New Roman" w:cs="Times New Roman"/>
          <w:sz w:val="24"/>
          <w:szCs w:val="24"/>
          <w:lang w:val="en-GB"/>
        </w:rPr>
        <w:t xml:space="preserve"> 20</w:t>
      </w:r>
      <w:r w:rsidR="00D7359F" w:rsidRPr="000F11B4">
        <w:rPr>
          <w:rFonts w:ascii="Times New Roman" w:hAnsi="Times New Roman" w:cs="Times New Roman"/>
          <w:sz w:val="24"/>
          <w:szCs w:val="24"/>
          <w:lang w:val="en-GB"/>
        </w:rPr>
        <w:t>16</w:t>
      </w:r>
      <w:r w:rsidR="00CD7D52" w:rsidRPr="000F11B4">
        <w:rPr>
          <w:rFonts w:ascii="Times New Roman" w:hAnsi="Times New Roman" w:cs="Times New Roman"/>
          <w:sz w:val="24"/>
          <w:szCs w:val="24"/>
          <w:lang w:val="en-GB"/>
        </w:rPr>
        <w:t xml:space="preserve"> </w:t>
      </w:r>
      <w:r w:rsidR="0082182C" w:rsidRPr="000F11B4">
        <w:rPr>
          <w:rFonts w:ascii="Times New Roman" w:hAnsi="Times New Roman" w:cs="Times New Roman"/>
          <w:sz w:val="24"/>
          <w:szCs w:val="24"/>
          <w:lang w:val="en-GB"/>
        </w:rPr>
        <w:t>(</w:t>
      </w:r>
      <w:r w:rsidR="00C062DC" w:rsidRPr="000F11B4">
        <w:rPr>
          <w:rFonts w:ascii="Times New Roman" w:hAnsi="Times New Roman" w:cs="Times New Roman"/>
          <w:sz w:val="24"/>
          <w:szCs w:val="24"/>
          <w:lang w:val="en-GB"/>
        </w:rPr>
        <w:t>Dovlo et al</w:t>
      </w:r>
      <w:r w:rsidR="00723B26" w:rsidRPr="000F11B4">
        <w:rPr>
          <w:rFonts w:ascii="Times New Roman" w:hAnsi="Times New Roman" w:cs="Times New Roman"/>
          <w:sz w:val="24"/>
          <w:szCs w:val="24"/>
          <w:lang w:val="en-GB"/>
        </w:rPr>
        <w:t xml:space="preserve">., </w:t>
      </w:r>
      <w:r w:rsidR="00A01872" w:rsidRPr="000F11B4">
        <w:rPr>
          <w:rFonts w:ascii="Times New Roman" w:hAnsi="Times New Roman" w:cs="Times New Roman"/>
          <w:sz w:val="24"/>
          <w:szCs w:val="24"/>
          <w:lang w:val="en-GB"/>
        </w:rPr>
        <w:t>2016</w:t>
      </w:r>
      <w:r w:rsidR="00561096" w:rsidRPr="000F11B4">
        <w:rPr>
          <w:rFonts w:ascii="Times New Roman" w:hAnsi="Times New Roman" w:cs="Times New Roman"/>
          <w:sz w:val="24"/>
          <w:szCs w:val="24"/>
          <w:lang w:val="en-GB"/>
        </w:rPr>
        <w:t xml:space="preserve">) </w:t>
      </w:r>
      <w:r w:rsidR="00E25E68" w:rsidRPr="000F11B4">
        <w:rPr>
          <w:rFonts w:ascii="Times New Roman" w:hAnsi="Times New Roman" w:cs="Times New Roman"/>
          <w:sz w:val="24"/>
          <w:szCs w:val="24"/>
          <w:lang w:val="en-GB"/>
        </w:rPr>
        <w:t xml:space="preserve">and from which the total number of canoes, of various types, was put at 11,583. </w:t>
      </w:r>
      <w:r w:rsidR="0063170B" w:rsidRPr="000F11B4">
        <w:rPr>
          <w:rFonts w:ascii="Times New Roman" w:hAnsi="Times New Roman" w:cs="Times New Roman"/>
          <w:sz w:val="24"/>
          <w:szCs w:val="24"/>
          <w:lang w:val="en-GB"/>
        </w:rPr>
        <w:t xml:space="preserve">From the Fisheries Commission’s Vessel Register, currently </w:t>
      </w:r>
      <w:r w:rsidR="00191602" w:rsidRPr="000F11B4">
        <w:rPr>
          <w:rFonts w:ascii="Times New Roman" w:hAnsi="Times New Roman" w:cs="Times New Roman"/>
          <w:sz w:val="24"/>
          <w:szCs w:val="24"/>
          <w:lang w:val="en-GB"/>
        </w:rPr>
        <w:t xml:space="preserve">(2021) </w:t>
      </w:r>
      <w:r w:rsidR="0063170B" w:rsidRPr="000F11B4">
        <w:rPr>
          <w:rFonts w:ascii="Times New Roman" w:hAnsi="Times New Roman" w:cs="Times New Roman"/>
          <w:sz w:val="24"/>
          <w:szCs w:val="24"/>
          <w:lang w:val="en-GB"/>
        </w:rPr>
        <w:t>there are</w:t>
      </w:r>
      <w:r w:rsidR="00E25E68" w:rsidRPr="000F11B4">
        <w:rPr>
          <w:rFonts w:ascii="Times New Roman" w:hAnsi="Times New Roman" w:cs="Times New Roman"/>
          <w:sz w:val="24"/>
          <w:szCs w:val="24"/>
          <w:lang w:val="en-GB"/>
        </w:rPr>
        <w:t xml:space="preserve"> </w:t>
      </w:r>
      <w:r w:rsidR="0063170B" w:rsidRPr="000F11B4">
        <w:rPr>
          <w:rFonts w:ascii="Times New Roman" w:hAnsi="Times New Roman" w:cs="Times New Roman"/>
          <w:sz w:val="24"/>
          <w:szCs w:val="24"/>
          <w:lang w:val="en-GB"/>
        </w:rPr>
        <w:t>more than</w:t>
      </w:r>
      <w:r w:rsidRPr="000F11B4">
        <w:rPr>
          <w:rFonts w:ascii="Times New Roman" w:hAnsi="Times New Roman" w:cs="Times New Roman"/>
          <w:sz w:val="24"/>
          <w:szCs w:val="24"/>
          <w:lang w:val="en-GB"/>
        </w:rPr>
        <w:t xml:space="preserve"> 14,000 canoes </w:t>
      </w:r>
      <w:r w:rsidR="00CD7D52" w:rsidRPr="000F11B4">
        <w:rPr>
          <w:rFonts w:ascii="Times New Roman" w:hAnsi="Times New Roman" w:cs="Times New Roman"/>
          <w:sz w:val="24"/>
          <w:szCs w:val="24"/>
          <w:lang w:val="en-GB"/>
        </w:rPr>
        <w:t>operating in the sub-sector</w:t>
      </w:r>
      <w:r w:rsidR="0063170B" w:rsidRPr="000F11B4">
        <w:rPr>
          <w:rFonts w:ascii="Times New Roman" w:hAnsi="Times New Roman" w:cs="Times New Roman"/>
          <w:sz w:val="24"/>
          <w:szCs w:val="24"/>
          <w:lang w:val="en-GB"/>
        </w:rPr>
        <w:t xml:space="preserve"> and</w:t>
      </w:r>
      <w:r w:rsidR="00CD7D52"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about 90 </w:t>
      </w:r>
      <w:r w:rsidR="00F361D9" w:rsidRPr="000F11B4">
        <w:rPr>
          <w:rFonts w:ascii="Times New Roman" w:hAnsi="Times New Roman" w:cs="Times New Roman"/>
          <w:sz w:val="24"/>
          <w:szCs w:val="24"/>
          <w:lang w:val="en-GB"/>
        </w:rPr>
        <w:t>per cent</w:t>
      </w:r>
      <w:r w:rsidRPr="000F11B4">
        <w:rPr>
          <w:rFonts w:ascii="Times New Roman" w:hAnsi="Times New Roman" w:cs="Times New Roman"/>
          <w:sz w:val="24"/>
          <w:szCs w:val="24"/>
          <w:lang w:val="en-GB"/>
        </w:rPr>
        <w:t xml:space="preserve"> of </w:t>
      </w:r>
      <w:r w:rsidR="0063170B" w:rsidRPr="000F11B4">
        <w:rPr>
          <w:rFonts w:ascii="Times New Roman" w:hAnsi="Times New Roman" w:cs="Times New Roman"/>
          <w:sz w:val="24"/>
          <w:szCs w:val="24"/>
          <w:lang w:val="en-GB"/>
        </w:rPr>
        <w:t>these</w:t>
      </w:r>
      <w:r w:rsidRPr="000F11B4">
        <w:rPr>
          <w:rFonts w:ascii="Times New Roman" w:hAnsi="Times New Roman" w:cs="Times New Roman"/>
          <w:sz w:val="24"/>
          <w:szCs w:val="24"/>
          <w:lang w:val="en-GB"/>
        </w:rPr>
        <w:t xml:space="preserve"> </w:t>
      </w:r>
      <w:r w:rsidR="00CD7D52" w:rsidRPr="000F11B4">
        <w:rPr>
          <w:rFonts w:ascii="Times New Roman" w:hAnsi="Times New Roman" w:cs="Times New Roman"/>
          <w:sz w:val="24"/>
          <w:szCs w:val="24"/>
          <w:lang w:val="en-GB"/>
        </w:rPr>
        <w:t>are equipped</w:t>
      </w:r>
      <w:r w:rsidRPr="000F11B4">
        <w:rPr>
          <w:rFonts w:ascii="Times New Roman" w:hAnsi="Times New Roman" w:cs="Times New Roman"/>
          <w:sz w:val="24"/>
          <w:szCs w:val="24"/>
          <w:lang w:val="en-GB"/>
        </w:rPr>
        <w:t xml:space="preserve"> with outboard motors. </w:t>
      </w:r>
      <w:r w:rsidR="003356FF" w:rsidRPr="000F11B4">
        <w:rPr>
          <w:rFonts w:ascii="Times New Roman" w:hAnsi="Times New Roman" w:cs="Times New Roman"/>
          <w:sz w:val="24"/>
          <w:szCs w:val="24"/>
          <w:lang w:val="en-GB"/>
        </w:rPr>
        <w:t>The vessels</w:t>
      </w:r>
      <w:r w:rsidRPr="000F11B4">
        <w:rPr>
          <w:rFonts w:ascii="Times New Roman" w:hAnsi="Times New Roman" w:cs="Times New Roman"/>
          <w:sz w:val="24"/>
          <w:szCs w:val="24"/>
          <w:lang w:val="en-GB"/>
        </w:rPr>
        <w:t xml:space="preserve"> operate </w:t>
      </w:r>
      <w:r w:rsidR="00F75BAD" w:rsidRPr="000F11B4">
        <w:rPr>
          <w:rFonts w:ascii="Times New Roman" w:hAnsi="Times New Roman" w:cs="Times New Roman"/>
          <w:sz w:val="24"/>
          <w:szCs w:val="24"/>
          <w:lang w:val="en-GB"/>
        </w:rPr>
        <w:t xml:space="preserve">from </w:t>
      </w:r>
      <w:r w:rsidR="00B51FF4" w:rsidRPr="000F11B4">
        <w:rPr>
          <w:rFonts w:ascii="Times New Roman" w:hAnsi="Times New Roman" w:cs="Times New Roman"/>
          <w:sz w:val="24"/>
          <w:szCs w:val="24"/>
          <w:lang w:val="en-GB"/>
        </w:rPr>
        <w:t>292</w:t>
      </w:r>
      <w:r w:rsidR="00DE6DD5" w:rsidRPr="000F11B4">
        <w:rPr>
          <w:rFonts w:ascii="Times New Roman" w:hAnsi="Times New Roman" w:cs="Times New Roman"/>
          <w:sz w:val="24"/>
          <w:szCs w:val="24"/>
          <w:lang w:val="en-GB"/>
        </w:rPr>
        <w:t xml:space="preserve"> landing sites dotted along the entire coastlin</w:t>
      </w:r>
      <w:r w:rsidR="008A37BB" w:rsidRPr="000F11B4">
        <w:rPr>
          <w:rFonts w:ascii="Times New Roman" w:hAnsi="Times New Roman" w:cs="Times New Roman"/>
          <w:sz w:val="24"/>
          <w:szCs w:val="24"/>
          <w:lang w:val="en-GB"/>
        </w:rPr>
        <w:t>e of the country</w:t>
      </w:r>
      <w:r w:rsidR="003356FF" w:rsidRPr="000F11B4">
        <w:rPr>
          <w:rFonts w:ascii="Times New Roman" w:hAnsi="Times New Roman" w:cs="Times New Roman"/>
          <w:sz w:val="24"/>
          <w:szCs w:val="24"/>
          <w:lang w:val="en-GB"/>
        </w:rPr>
        <w:t>, and use various types of fishing gears the most important being beach seine, set nets, hook-and-line, gillnets and purse seines (made up of “poli” and “watsa” nets)</w:t>
      </w:r>
      <w:r w:rsidR="008A37BB" w:rsidRPr="000F11B4">
        <w:rPr>
          <w:rFonts w:ascii="Times New Roman" w:hAnsi="Times New Roman" w:cs="Times New Roman"/>
          <w:sz w:val="24"/>
          <w:szCs w:val="24"/>
          <w:lang w:val="en-GB"/>
        </w:rPr>
        <w:t xml:space="preserve">. </w:t>
      </w:r>
      <w:r w:rsidR="00883731" w:rsidRPr="000F11B4">
        <w:rPr>
          <w:rFonts w:ascii="Times New Roman" w:hAnsi="Times New Roman" w:cs="Times New Roman"/>
          <w:sz w:val="24"/>
          <w:szCs w:val="24"/>
          <w:lang w:val="en-GB"/>
        </w:rPr>
        <w:t>Currently, t</w:t>
      </w:r>
      <w:r w:rsidR="00CD3AB2" w:rsidRPr="000F11B4">
        <w:rPr>
          <w:rFonts w:ascii="Times New Roman" w:hAnsi="Times New Roman" w:cs="Times New Roman"/>
          <w:sz w:val="24"/>
          <w:szCs w:val="24"/>
          <w:lang w:val="en-GB"/>
        </w:rPr>
        <w:t xml:space="preserve">he </w:t>
      </w:r>
      <w:r w:rsidR="00520DB8" w:rsidRPr="000F11B4">
        <w:rPr>
          <w:rFonts w:ascii="Times New Roman" w:hAnsi="Times New Roman" w:cs="Times New Roman"/>
          <w:sz w:val="24"/>
          <w:szCs w:val="24"/>
          <w:lang w:val="en-GB"/>
        </w:rPr>
        <w:t>sub</w:t>
      </w:r>
      <w:r w:rsidR="00CD3AB2" w:rsidRPr="000F11B4">
        <w:rPr>
          <w:rFonts w:ascii="Times New Roman" w:hAnsi="Times New Roman" w:cs="Times New Roman"/>
          <w:sz w:val="24"/>
          <w:szCs w:val="24"/>
          <w:lang w:val="en-GB"/>
        </w:rPr>
        <w:t xml:space="preserve">sector is </w:t>
      </w:r>
      <w:r w:rsidRPr="000F11B4">
        <w:rPr>
          <w:rFonts w:ascii="Times New Roman" w:hAnsi="Times New Roman" w:cs="Times New Roman"/>
          <w:sz w:val="24"/>
          <w:szCs w:val="24"/>
          <w:lang w:val="en-GB"/>
        </w:rPr>
        <w:t xml:space="preserve">virtually </w:t>
      </w:r>
      <w:r w:rsidR="00CD3AB2" w:rsidRPr="000F11B4">
        <w:rPr>
          <w:rFonts w:ascii="Times New Roman" w:hAnsi="Times New Roman" w:cs="Times New Roman"/>
          <w:sz w:val="24"/>
          <w:szCs w:val="24"/>
          <w:lang w:val="en-GB"/>
        </w:rPr>
        <w:t xml:space="preserve">open access. </w:t>
      </w:r>
    </w:p>
    <w:p w14:paraId="44C48807"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70FEA166" w14:textId="539F90EB" w:rsidR="00883731" w:rsidRPr="000F11B4" w:rsidRDefault="00CD3AB2"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semi-industrial</w:t>
      </w:r>
      <w:r w:rsidR="00A540D3" w:rsidRPr="000F11B4">
        <w:rPr>
          <w:rFonts w:ascii="Times New Roman" w:hAnsi="Times New Roman" w:cs="Times New Roman"/>
          <w:sz w:val="24"/>
          <w:szCs w:val="24"/>
          <w:lang w:val="en-GB"/>
        </w:rPr>
        <w:t xml:space="preserve"> (also referred to as inshore)</w:t>
      </w:r>
      <w:r w:rsidR="00835E63" w:rsidRPr="000F11B4">
        <w:rPr>
          <w:rFonts w:ascii="Times New Roman" w:hAnsi="Times New Roman" w:cs="Times New Roman"/>
          <w:sz w:val="24"/>
          <w:szCs w:val="24"/>
          <w:lang w:val="en-GB"/>
        </w:rPr>
        <w:t xml:space="preserve"> fleet </w:t>
      </w:r>
      <w:r w:rsidR="00F75BAD" w:rsidRPr="000F11B4">
        <w:rPr>
          <w:rFonts w:ascii="Times New Roman" w:hAnsi="Times New Roman" w:cs="Times New Roman"/>
          <w:sz w:val="24"/>
          <w:szCs w:val="24"/>
          <w:lang w:val="en-GB"/>
        </w:rPr>
        <w:t xml:space="preserve">comprises 400 vessels </w:t>
      </w:r>
      <w:r w:rsidR="00835E63" w:rsidRPr="000F11B4">
        <w:rPr>
          <w:rFonts w:ascii="Times New Roman" w:hAnsi="Times New Roman" w:cs="Times New Roman"/>
          <w:sz w:val="24"/>
          <w:szCs w:val="24"/>
          <w:lang w:val="en-GB"/>
        </w:rPr>
        <w:t xml:space="preserve">mostly </w:t>
      </w:r>
      <w:r w:rsidR="00F75BAD" w:rsidRPr="000F11B4">
        <w:rPr>
          <w:rFonts w:ascii="Times New Roman" w:hAnsi="Times New Roman" w:cs="Times New Roman"/>
          <w:sz w:val="24"/>
          <w:szCs w:val="24"/>
          <w:lang w:val="en-GB"/>
        </w:rPr>
        <w:t>locally</w:t>
      </w:r>
      <w:r w:rsidR="00835E63"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constructed</w:t>
      </w:r>
      <w:r w:rsidR="00835E63" w:rsidRPr="000F11B4">
        <w:rPr>
          <w:rFonts w:ascii="Times New Roman" w:hAnsi="Times New Roman" w:cs="Times New Roman"/>
          <w:sz w:val="24"/>
          <w:szCs w:val="24"/>
          <w:lang w:val="en-GB"/>
        </w:rPr>
        <w:t xml:space="preserve"> and</w:t>
      </w:r>
      <w:r w:rsidR="00F75BAD" w:rsidRPr="000F11B4">
        <w:rPr>
          <w:rFonts w:ascii="Times New Roman" w:hAnsi="Times New Roman" w:cs="Times New Roman"/>
          <w:sz w:val="24"/>
          <w:szCs w:val="24"/>
          <w:lang w:val="en-GB"/>
        </w:rPr>
        <w:t xml:space="preserve"> </w:t>
      </w:r>
      <w:r w:rsidR="00835E63" w:rsidRPr="000F11B4">
        <w:rPr>
          <w:rFonts w:ascii="Times New Roman" w:hAnsi="Times New Roman" w:cs="Times New Roman"/>
          <w:sz w:val="24"/>
          <w:szCs w:val="24"/>
          <w:lang w:val="en-GB"/>
        </w:rPr>
        <w:t xml:space="preserve">with </w:t>
      </w:r>
      <w:r w:rsidR="00F75BAD" w:rsidRPr="000F11B4">
        <w:rPr>
          <w:rFonts w:ascii="Times New Roman" w:hAnsi="Times New Roman" w:cs="Times New Roman"/>
          <w:sz w:val="24"/>
          <w:szCs w:val="24"/>
          <w:lang w:val="en-GB"/>
        </w:rPr>
        <w:t>wood</w:t>
      </w:r>
      <w:r w:rsidRPr="000F11B4">
        <w:rPr>
          <w:rFonts w:ascii="Times New Roman" w:hAnsi="Times New Roman" w:cs="Times New Roman"/>
          <w:sz w:val="24"/>
          <w:szCs w:val="24"/>
          <w:lang w:val="en-GB"/>
        </w:rPr>
        <w:t>en</w:t>
      </w:r>
      <w:r w:rsidR="00F75BAD" w:rsidRPr="000F11B4">
        <w:rPr>
          <w:rFonts w:ascii="Times New Roman" w:hAnsi="Times New Roman" w:cs="Times New Roman"/>
          <w:sz w:val="24"/>
          <w:szCs w:val="24"/>
          <w:lang w:val="en-GB"/>
        </w:rPr>
        <w:t xml:space="preserve"> </w:t>
      </w:r>
      <w:r w:rsidR="00835E63" w:rsidRPr="000F11B4">
        <w:rPr>
          <w:rFonts w:ascii="Times New Roman" w:hAnsi="Times New Roman" w:cs="Times New Roman"/>
          <w:sz w:val="24"/>
          <w:szCs w:val="24"/>
          <w:lang w:val="en-GB"/>
        </w:rPr>
        <w:t xml:space="preserve">hulls </w:t>
      </w:r>
      <w:r w:rsidR="00520DB8" w:rsidRPr="000F11B4">
        <w:rPr>
          <w:rFonts w:ascii="Times New Roman" w:hAnsi="Times New Roman" w:cs="Times New Roman"/>
          <w:sz w:val="24"/>
          <w:szCs w:val="24"/>
          <w:lang w:val="en-GB"/>
        </w:rPr>
        <w:t xml:space="preserve">of up to about </w:t>
      </w:r>
      <w:r w:rsidR="00D646F8" w:rsidRPr="000F11B4">
        <w:rPr>
          <w:rFonts w:ascii="Times New Roman" w:hAnsi="Times New Roman" w:cs="Times New Roman"/>
          <w:sz w:val="24"/>
          <w:szCs w:val="24"/>
          <w:lang w:val="en-GB"/>
        </w:rPr>
        <w:t xml:space="preserve">37 </w:t>
      </w:r>
      <w:r w:rsidR="00520DB8" w:rsidRPr="000F11B4">
        <w:rPr>
          <w:rFonts w:ascii="Times New Roman" w:hAnsi="Times New Roman" w:cs="Times New Roman"/>
          <w:sz w:val="24"/>
          <w:szCs w:val="24"/>
          <w:lang w:val="en-GB"/>
        </w:rPr>
        <w:t xml:space="preserve">m long and </w:t>
      </w:r>
      <w:r w:rsidR="00F75BAD" w:rsidRPr="000F11B4">
        <w:rPr>
          <w:rFonts w:ascii="Times New Roman" w:hAnsi="Times New Roman" w:cs="Times New Roman"/>
          <w:sz w:val="24"/>
          <w:szCs w:val="24"/>
          <w:lang w:val="en-GB"/>
        </w:rPr>
        <w:t xml:space="preserve">powered by inboard engines. </w:t>
      </w:r>
      <w:r w:rsidR="00460A86" w:rsidRPr="000F11B4">
        <w:rPr>
          <w:rFonts w:ascii="Times New Roman" w:hAnsi="Times New Roman" w:cs="Times New Roman"/>
          <w:sz w:val="24"/>
          <w:szCs w:val="24"/>
          <w:lang w:val="en-GB"/>
        </w:rPr>
        <w:t>The semi-industrial vessels use bottom trawl nets or purse seines depending on the season. The purse seine gear is used mainly during the upwelling season when sardinellas are the target species.  For the rest of the year, the vessels that have strong engines switch to bottom trawling</w:t>
      </w:r>
      <w:r w:rsidR="00F75BAD" w:rsidRPr="000F11B4">
        <w:rPr>
          <w:rFonts w:ascii="Times New Roman" w:hAnsi="Times New Roman" w:cs="Times New Roman"/>
          <w:sz w:val="24"/>
          <w:szCs w:val="24"/>
          <w:lang w:val="en-GB"/>
        </w:rPr>
        <w:t xml:space="preserve">. The </w:t>
      </w:r>
      <w:r w:rsidR="00835E63" w:rsidRPr="000F11B4">
        <w:rPr>
          <w:rFonts w:ascii="Times New Roman" w:hAnsi="Times New Roman" w:cs="Times New Roman"/>
          <w:sz w:val="24"/>
          <w:szCs w:val="24"/>
          <w:lang w:val="en-GB"/>
        </w:rPr>
        <w:t xml:space="preserve">vessels operate from </w:t>
      </w:r>
      <w:r w:rsidR="00883731" w:rsidRPr="000F11B4">
        <w:rPr>
          <w:rFonts w:ascii="Times New Roman" w:hAnsi="Times New Roman" w:cs="Times New Roman"/>
          <w:sz w:val="24"/>
          <w:szCs w:val="24"/>
          <w:lang w:val="en-GB"/>
        </w:rPr>
        <w:t>6</w:t>
      </w:r>
      <w:r w:rsidR="00835E63" w:rsidRPr="000F11B4">
        <w:rPr>
          <w:rFonts w:ascii="Times New Roman" w:hAnsi="Times New Roman" w:cs="Times New Roman"/>
          <w:sz w:val="24"/>
          <w:szCs w:val="24"/>
          <w:lang w:val="en-GB"/>
        </w:rPr>
        <w:t xml:space="preserve"> landing sites, </w:t>
      </w:r>
      <w:r w:rsidR="00F75BAD" w:rsidRPr="000F11B4">
        <w:rPr>
          <w:rFonts w:ascii="Times New Roman" w:hAnsi="Times New Roman" w:cs="Times New Roman"/>
          <w:sz w:val="24"/>
          <w:szCs w:val="24"/>
          <w:lang w:val="en-GB"/>
        </w:rPr>
        <w:t>target both sma</w:t>
      </w:r>
      <w:r w:rsidR="0063170B" w:rsidRPr="000F11B4">
        <w:rPr>
          <w:rFonts w:ascii="Times New Roman" w:hAnsi="Times New Roman" w:cs="Times New Roman"/>
          <w:sz w:val="24"/>
          <w:szCs w:val="24"/>
          <w:lang w:val="en-GB"/>
        </w:rPr>
        <w:t>ll pelagic and demersal species</w:t>
      </w:r>
      <w:r w:rsidR="00835E63" w:rsidRPr="000F11B4">
        <w:rPr>
          <w:rFonts w:ascii="Times New Roman" w:hAnsi="Times New Roman" w:cs="Times New Roman"/>
          <w:sz w:val="24"/>
          <w:szCs w:val="24"/>
          <w:lang w:val="en-GB"/>
        </w:rPr>
        <w:t xml:space="preserve">. </w:t>
      </w:r>
    </w:p>
    <w:p w14:paraId="2B877C30"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553BB84F" w14:textId="34CB1E84" w:rsidR="00A93B13" w:rsidRPr="000F11B4" w:rsidRDefault="00F75BAD" w:rsidP="004C301B">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industrial subsector comprises </w:t>
      </w:r>
      <w:r w:rsidR="0063170B" w:rsidRPr="000F11B4">
        <w:rPr>
          <w:rFonts w:ascii="Times New Roman" w:hAnsi="Times New Roman" w:cs="Times New Roman"/>
          <w:sz w:val="24"/>
          <w:szCs w:val="24"/>
          <w:lang w:val="en-GB"/>
        </w:rPr>
        <w:t xml:space="preserve">large </w:t>
      </w:r>
      <w:r w:rsidR="002077BE" w:rsidRPr="000F11B4">
        <w:rPr>
          <w:rFonts w:ascii="Times New Roman" w:hAnsi="Times New Roman" w:cs="Times New Roman"/>
          <w:sz w:val="24"/>
          <w:szCs w:val="24"/>
          <w:lang w:val="en-GB"/>
        </w:rPr>
        <w:t xml:space="preserve">foreign-built </w:t>
      </w:r>
      <w:r w:rsidR="0063170B" w:rsidRPr="000F11B4">
        <w:rPr>
          <w:rFonts w:ascii="Times New Roman" w:hAnsi="Times New Roman" w:cs="Times New Roman"/>
          <w:sz w:val="24"/>
          <w:szCs w:val="24"/>
          <w:lang w:val="en-GB"/>
        </w:rPr>
        <w:t xml:space="preserve">trawlers and </w:t>
      </w:r>
      <w:r w:rsidRPr="000F11B4">
        <w:rPr>
          <w:rFonts w:ascii="Times New Roman" w:hAnsi="Times New Roman" w:cs="Times New Roman"/>
          <w:sz w:val="24"/>
          <w:szCs w:val="24"/>
          <w:lang w:val="en-GB"/>
        </w:rPr>
        <w:t xml:space="preserve">tuna </w:t>
      </w:r>
      <w:r w:rsidR="000A1DF5" w:rsidRPr="000F11B4">
        <w:rPr>
          <w:rFonts w:ascii="Times New Roman" w:hAnsi="Times New Roman" w:cs="Times New Roman"/>
          <w:sz w:val="24"/>
          <w:szCs w:val="24"/>
          <w:lang w:val="en-GB"/>
        </w:rPr>
        <w:t xml:space="preserve">fishing </w:t>
      </w:r>
      <w:r w:rsidRPr="000F11B4">
        <w:rPr>
          <w:rFonts w:ascii="Times New Roman" w:hAnsi="Times New Roman" w:cs="Times New Roman"/>
          <w:sz w:val="24"/>
          <w:szCs w:val="24"/>
          <w:lang w:val="en-GB"/>
        </w:rPr>
        <w:t>vessels</w:t>
      </w:r>
      <w:r w:rsidR="0063170B" w:rsidRPr="000F11B4">
        <w:rPr>
          <w:rFonts w:ascii="Times New Roman" w:hAnsi="Times New Roman" w:cs="Times New Roman"/>
          <w:sz w:val="24"/>
          <w:szCs w:val="24"/>
          <w:lang w:val="en-GB"/>
        </w:rPr>
        <w:t xml:space="preserve">. As at </w:t>
      </w:r>
      <w:r w:rsidR="000A1DF5" w:rsidRPr="000F11B4">
        <w:rPr>
          <w:rFonts w:ascii="Times New Roman" w:hAnsi="Times New Roman" w:cs="Times New Roman"/>
          <w:sz w:val="24"/>
          <w:szCs w:val="24"/>
          <w:lang w:val="en-GB"/>
        </w:rPr>
        <w:t xml:space="preserve">January 2021, the Fisheries Commission Vessel </w:t>
      </w:r>
      <w:r w:rsidR="008B11FF" w:rsidRPr="000F11B4">
        <w:rPr>
          <w:rFonts w:ascii="Times New Roman" w:hAnsi="Times New Roman" w:cs="Times New Roman"/>
          <w:sz w:val="24"/>
          <w:szCs w:val="24"/>
          <w:lang w:val="en-GB"/>
        </w:rPr>
        <w:t>R</w:t>
      </w:r>
      <w:r w:rsidR="000A1DF5" w:rsidRPr="000F11B4">
        <w:rPr>
          <w:rFonts w:ascii="Times New Roman" w:hAnsi="Times New Roman" w:cs="Times New Roman"/>
          <w:sz w:val="24"/>
          <w:szCs w:val="24"/>
          <w:lang w:val="en-GB"/>
        </w:rPr>
        <w:t>egister had</w:t>
      </w:r>
      <w:r w:rsidR="002077BE" w:rsidRPr="000F11B4">
        <w:rPr>
          <w:rFonts w:ascii="Times New Roman" w:hAnsi="Times New Roman" w:cs="Times New Roman"/>
          <w:sz w:val="24"/>
          <w:szCs w:val="24"/>
          <w:lang w:val="en-GB"/>
        </w:rPr>
        <w:t xml:space="preserve"> </w:t>
      </w:r>
      <w:r w:rsidR="000A1DF5" w:rsidRPr="000F11B4">
        <w:rPr>
          <w:rFonts w:ascii="Times New Roman" w:hAnsi="Times New Roman" w:cs="Times New Roman"/>
          <w:sz w:val="24"/>
          <w:szCs w:val="24"/>
          <w:lang w:val="en-GB"/>
        </w:rPr>
        <w:t xml:space="preserve">76 </w:t>
      </w:r>
      <w:r w:rsidR="00C623DC" w:rsidRPr="000F11B4">
        <w:rPr>
          <w:rFonts w:ascii="Times New Roman" w:hAnsi="Times New Roman" w:cs="Times New Roman"/>
          <w:sz w:val="24"/>
          <w:szCs w:val="24"/>
          <w:lang w:val="en-GB"/>
        </w:rPr>
        <w:t xml:space="preserve">industrial </w:t>
      </w:r>
      <w:r w:rsidR="000A1DF5" w:rsidRPr="000F11B4">
        <w:rPr>
          <w:rFonts w:ascii="Times New Roman" w:hAnsi="Times New Roman" w:cs="Times New Roman"/>
          <w:sz w:val="24"/>
          <w:szCs w:val="24"/>
          <w:lang w:val="en-GB"/>
        </w:rPr>
        <w:t>trawlers and 37 tuna vessels (</w:t>
      </w:r>
      <w:r w:rsidR="002077BE" w:rsidRPr="000F11B4">
        <w:rPr>
          <w:rFonts w:ascii="Times New Roman" w:hAnsi="Times New Roman" w:cs="Times New Roman"/>
          <w:sz w:val="24"/>
          <w:szCs w:val="24"/>
          <w:lang w:val="en-GB"/>
        </w:rPr>
        <w:t>comprising</w:t>
      </w:r>
      <w:r w:rsidRPr="000F11B4">
        <w:rPr>
          <w:rFonts w:ascii="Times New Roman" w:hAnsi="Times New Roman" w:cs="Times New Roman"/>
          <w:sz w:val="24"/>
          <w:szCs w:val="24"/>
          <w:lang w:val="en-GB"/>
        </w:rPr>
        <w:t xml:space="preserve"> of 17 pole-and-line</w:t>
      </w:r>
      <w:r w:rsidR="00835E63" w:rsidRPr="000F11B4">
        <w:rPr>
          <w:rFonts w:ascii="Times New Roman" w:hAnsi="Times New Roman" w:cs="Times New Roman"/>
          <w:sz w:val="24"/>
          <w:szCs w:val="24"/>
          <w:lang w:val="en-GB"/>
        </w:rPr>
        <w:t xml:space="preserve"> (or bait-boat)</w:t>
      </w:r>
      <w:r w:rsidRPr="000F11B4">
        <w:rPr>
          <w:rFonts w:ascii="Times New Roman" w:hAnsi="Times New Roman" w:cs="Times New Roman"/>
          <w:sz w:val="24"/>
          <w:szCs w:val="24"/>
          <w:lang w:val="en-GB"/>
        </w:rPr>
        <w:t xml:space="preserve"> </w:t>
      </w:r>
      <w:r w:rsidR="002077BE" w:rsidRPr="000F11B4">
        <w:rPr>
          <w:rFonts w:ascii="Times New Roman" w:hAnsi="Times New Roman" w:cs="Times New Roman"/>
          <w:sz w:val="24"/>
          <w:szCs w:val="24"/>
          <w:lang w:val="en-GB"/>
        </w:rPr>
        <w:t xml:space="preserve">vessels </w:t>
      </w:r>
      <w:r w:rsidRPr="000F11B4">
        <w:rPr>
          <w:rFonts w:ascii="Times New Roman" w:hAnsi="Times New Roman" w:cs="Times New Roman"/>
          <w:sz w:val="24"/>
          <w:szCs w:val="24"/>
          <w:lang w:val="en-GB"/>
        </w:rPr>
        <w:t>and 20 purse seiners</w:t>
      </w:r>
      <w:r w:rsidR="000A1DF5" w:rsidRPr="000F11B4">
        <w:rPr>
          <w:rFonts w:ascii="Times New Roman" w:hAnsi="Times New Roman" w:cs="Times New Roman"/>
          <w:sz w:val="24"/>
          <w:szCs w:val="24"/>
          <w:lang w:val="en-GB"/>
        </w:rPr>
        <w:t>), operating in Ghanaian waters</w:t>
      </w:r>
      <w:r w:rsidRPr="000F11B4">
        <w:rPr>
          <w:rFonts w:ascii="Times New Roman" w:hAnsi="Times New Roman" w:cs="Times New Roman"/>
          <w:sz w:val="24"/>
          <w:szCs w:val="24"/>
          <w:lang w:val="en-GB"/>
        </w:rPr>
        <w:t xml:space="preserve">. </w:t>
      </w:r>
      <w:r w:rsidR="000A1DF5" w:rsidRPr="000F11B4">
        <w:rPr>
          <w:rFonts w:ascii="Times New Roman" w:hAnsi="Times New Roman" w:cs="Times New Roman"/>
          <w:sz w:val="24"/>
          <w:szCs w:val="24"/>
          <w:lang w:val="en-GB"/>
        </w:rPr>
        <w:t>The i</w:t>
      </w:r>
      <w:r w:rsidR="00490D46" w:rsidRPr="000F11B4">
        <w:rPr>
          <w:rFonts w:ascii="Times New Roman" w:hAnsi="Times New Roman" w:cs="Times New Roman"/>
          <w:sz w:val="24"/>
          <w:szCs w:val="24"/>
          <w:lang w:val="en-GB"/>
        </w:rPr>
        <w:t>ndustrial vessels operate only from Tema and Takoradi where there are suitable berthing facilities</w:t>
      </w:r>
      <w:bookmarkStart w:id="11" w:name="_Hlk97738638"/>
      <w:r w:rsidR="00490D46" w:rsidRPr="000F11B4">
        <w:rPr>
          <w:rFonts w:ascii="Times New Roman" w:hAnsi="Times New Roman" w:cs="Times New Roman"/>
          <w:sz w:val="24"/>
          <w:szCs w:val="24"/>
          <w:lang w:val="en-GB"/>
        </w:rPr>
        <w:t xml:space="preserve">. </w:t>
      </w:r>
      <w:r w:rsidR="00E26E69" w:rsidRPr="000F11B4">
        <w:rPr>
          <w:rFonts w:ascii="Times New Roman" w:hAnsi="Times New Roman" w:cs="Times New Roman"/>
          <w:sz w:val="24"/>
          <w:szCs w:val="24"/>
          <w:lang w:val="en-GB"/>
        </w:rPr>
        <w:t>Presently, t</w:t>
      </w:r>
      <w:r w:rsidRPr="000F11B4">
        <w:rPr>
          <w:rFonts w:ascii="Times New Roman" w:hAnsi="Times New Roman" w:cs="Times New Roman"/>
          <w:sz w:val="24"/>
          <w:szCs w:val="24"/>
          <w:lang w:val="en-GB"/>
        </w:rPr>
        <w:t xml:space="preserve">he tuna </w:t>
      </w:r>
      <w:r w:rsidR="00E26E69" w:rsidRPr="000F11B4">
        <w:rPr>
          <w:rFonts w:ascii="Times New Roman" w:hAnsi="Times New Roman" w:cs="Times New Roman"/>
          <w:sz w:val="24"/>
          <w:szCs w:val="24"/>
          <w:lang w:val="en-GB"/>
        </w:rPr>
        <w:t xml:space="preserve">fisheries sub-sector </w:t>
      </w:r>
      <w:r w:rsidRPr="000F11B4">
        <w:rPr>
          <w:rFonts w:ascii="Times New Roman" w:hAnsi="Times New Roman" w:cs="Times New Roman"/>
          <w:sz w:val="24"/>
          <w:szCs w:val="24"/>
          <w:lang w:val="en-GB"/>
        </w:rPr>
        <w:t>is the only sector of the Ghanaian fishing industry where foreigners are permitted to go into joint-ventures with Ghanaian nationals</w:t>
      </w:r>
      <w:bookmarkEnd w:id="11"/>
      <w:r w:rsidRPr="000F11B4">
        <w:rPr>
          <w:rFonts w:ascii="Times New Roman" w:hAnsi="Times New Roman" w:cs="Times New Roman"/>
          <w:sz w:val="24"/>
          <w:szCs w:val="24"/>
          <w:lang w:val="en-GB"/>
        </w:rPr>
        <w:t xml:space="preserve">. </w:t>
      </w:r>
    </w:p>
    <w:p w14:paraId="6F5E8132" w14:textId="77777777" w:rsidR="00EE28AD" w:rsidRPr="000F11B4" w:rsidRDefault="00EE28AD" w:rsidP="004C301B">
      <w:pPr>
        <w:spacing w:line="276" w:lineRule="auto"/>
        <w:jc w:val="both"/>
        <w:rPr>
          <w:rFonts w:ascii="Times New Roman" w:hAnsi="Times New Roman" w:cs="Times New Roman"/>
          <w:sz w:val="24"/>
          <w:szCs w:val="24"/>
          <w:lang w:val="en-GB"/>
        </w:rPr>
      </w:pPr>
    </w:p>
    <w:p w14:paraId="59D242DE" w14:textId="178F53CD" w:rsidR="00F14222" w:rsidRPr="000F11B4" w:rsidRDefault="00ED44F3" w:rsidP="00EE28AD">
      <w:pPr>
        <w:spacing w:after="0" w:line="276" w:lineRule="auto"/>
        <w:jc w:val="both"/>
        <w:rPr>
          <w:rFonts w:ascii="Times New Roman" w:hAnsi="Times New Roman" w:cs="Times New Roman"/>
          <w:sz w:val="24"/>
          <w:szCs w:val="24"/>
          <w:lang w:val="en-GB"/>
        </w:rPr>
      </w:pPr>
      <w:r w:rsidRPr="000F11B4">
        <w:rPr>
          <w:rFonts w:ascii="Times New Roman" w:eastAsia="Calibri" w:hAnsi="Times New Roman" w:cs="Times New Roman"/>
          <w:sz w:val="24"/>
          <w:szCs w:val="24"/>
          <w:lang w:val="en-GB"/>
        </w:rPr>
        <w:lastRenderedPageBreak/>
        <w:t>Inland capture fisheries refer to</w:t>
      </w:r>
      <w:r w:rsidR="00F14222" w:rsidRPr="000F11B4">
        <w:rPr>
          <w:rFonts w:ascii="Times New Roman" w:eastAsia="Calibri" w:hAnsi="Times New Roman" w:cs="Times New Roman"/>
          <w:sz w:val="24"/>
          <w:szCs w:val="24"/>
          <w:lang w:val="en-GB"/>
        </w:rPr>
        <w:t xml:space="preserve"> the exploitation of </w:t>
      </w:r>
      <w:r w:rsidR="00646C93" w:rsidRPr="000F11B4">
        <w:rPr>
          <w:rFonts w:ascii="Times New Roman" w:eastAsia="Calibri" w:hAnsi="Times New Roman" w:cs="Times New Roman"/>
          <w:sz w:val="24"/>
          <w:szCs w:val="24"/>
          <w:lang w:val="en-GB"/>
        </w:rPr>
        <w:t>fishery resources</w:t>
      </w:r>
      <w:r w:rsidR="00F14222" w:rsidRPr="000F11B4">
        <w:rPr>
          <w:rFonts w:ascii="Times New Roman" w:eastAsia="Calibri" w:hAnsi="Times New Roman" w:cs="Times New Roman"/>
          <w:sz w:val="24"/>
          <w:szCs w:val="24"/>
          <w:lang w:val="en-GB"/>
        </w:rPr>
        <w:t xml:space="preserve"> in freshwater</w:t>
      </w:r>
      <w:r w:rsidR="003356FF" w:rsidRPr="000F11B4">
        <w:rPr>
          <w:rFonts w:ascii="Times New Roman" w:eastAsia="Calibri" w:hAnsi="Times New Roman" w:cs="Times New Roman"/>
          <w:sz w:val="24"/>
          <w:szCs w:val="24"/>
          <w:lang w:val="en-GB"/>
        </w:rPr>
        <w:t xml:space="preserve"> bodies</w:t>
      </w:r>
      <w:r w:rsidR="00F14222" w:rsidRPr="000F11B4">
        <w:rPr>
          <w:rFonts w:ascii="Times New Roman" w:eastAsia="Calibri" w:hAnsi="Times New Roman" w:cs="Times New Roman"/>
          <w:sz w:val="24"/>
          <w:szCs w:val="24"/>
          <w:lang w:val="en-GB"/>
        </w:rPr>
        <w:t xml:space="preserve"> and whose target species are those that spend all or part of their entire life-cycle therein. </w:t>
      </w:r>
      <w:r w:rsidR="00A93B13" w:rsidRPr="000F11B4">
        <w:rPr>
          <w:rFonts w:ascii="Times New Roman" w:hAnsi="Times New Roman" w:cs="Times New Roman"/>
          <w:sz w:val="24"/>
          <w:szCs w:val="24"/>
          <w:shd w:val="clear" w:color="auto" w:fill="FFFFFF"/>
          <w:lang w:val="en-GB"/>
        </w:rPr>
        <w:t>The sub-sector occurs mainly in</w:t>
      </w:r>
      <w:r w:rsidR="00F14222" w:rsidRPr="000F11B4">
        <w:rPr>
          <w:rFonts w:ascii="Times New Roman" w:hAnsi="Times New Roman" w:cs="Times New Roman"/>
          <w:sz w:val="24"/>
          <w:szCs w:val="24"/>
          <w:shd w:val="clear" w:color="auto" w:fill="FFFFFF"/>
          <w:lang w:val="en-GB"/>
        </w:rPr>
        <w:t xml:space="preserve"> Lake Vol</w:t>
      </w:r>
      <w:r w:rsidR="00A93B13" w:rsidRPr="000F11B4">
        <w:rPr>
          <w:rFonts w:ascii="Times New Roman" w:hAnsi="Times New Roman" w:cs="Times New Roman"/>
          <w:sz w:val="24"/>
          <w:szCs w:val="24"/>
          <w:shd w:val="clear" w:color="auto" w:fill="FFFFFF"/>
          <w:lang w:val="en-GB"/>
        </w:rPr>
        <w:t xml:space="preserve">ta which has </w:t>
      </w:r>
      <w:r w:rsidR="00F14222" w:rsidRPr="000F11B4">
        <w:rPr>
          <w:rFonts w:ascii="Times New Roman" w:hAnsi="Times New Roman" w:cs="Times New Roman"/>
          <w:sz w:val="24"/>
          <w:szCs w:val="24"/>
          <w:shd w:val="clear" w:color="auto" w:fill="FFFFFF"/>
          <w:lang w:val="en-GB"/>
        </w:rPr>
        <w:t>an area of about 8</w:t>
      </w:r>
      <w:r w:rsidR="002717F7" w:rsidRPr="000F11B4">
        <w:rPr>
          <w:rFonts w:ascii="Times New Roman" w:hAnsi="Times New Roman" w:cs="Times New Roman"/>
          <w:sz w:val="24"/>
          <w:szCs w:val="24"/>
          <w:shd w:val="clear" w:color="auto" w:fill="FFFFFF"/>
          <w:lang w:val="en-GB"/>
        </w:rPr>
        <w:t>,</w:t>
      </w:r>
      <w:r w:rsidR="00F14222" w:rsidRPr="000F11B4">
        <w:rPr>
          <w:rFonts w:ascii="Times New Roman" w:hAnsi="Times New Roman" w:cs="Times New Roman"/>
          <w:sz w:val="24"/>
          <w:szCs w:val="24"/>
          <w:shd w:val="clear" w:color="auto" w:fill="FFFFFF"/>
          <w:lang w:val="en-GB"/>
        </w:rPr>
        <w:t>500km</w:t>
      </w:r>
      <w:r w:rsidR="00F14222" w:rsidRPr="000F11B4">
        <w:rPr>
          <w:rFonts w:ascii="Times New Roman" w:hAnsi="Times New Roman" w:cs="Times New Roman"/>
          <w:sz w:val="24"/>
          <w:szCs w:val="24"/>
          <w:shd w:val="clear" w:color="auto" w:fill="FFFFFF"/>
          <w:vertAlign w:val="superscript"/>
          <w:lang w:val="en-GB"/>
        </w:rPr>
        <w:t>2</w:t>
      </w:r>
      <w:r w:rsidR="00A93B13" w:rsidRPr="000F11B4">
        <w:rPr>
          <w:rFonts w:ascii="Times New Roman" w:hAnsi="Times New Roman" w:cs="Times New Roman"/>
          <w:sz w:val="24"/>
          <w:szCs w:val="24"/>
          <w:shd w:val="clear" w:color="auto" w:fill="FFFFFF"/>
          <w:lang w:val="en-GB"/>
        </w:rPr>
        <w:t xml:space="preserve"> and borders</w:t>
      </w:r>
      <w:r w:rsidR="00F14222" w:rsidRPr="000F11B4">
        <w:rPr>
          <w:rFonts w:ascii="Times New Roman" w:hAnsi="Times New Roman" w:cs="Times New Roman"/>
          <w:sz w:val="24"/>
          <w:szCs w:val="24"/>
          <w:shd w:val="clear" w:color="auto" w:fill="FFFFFF"/>
          <w:lang w:val="en-GB"/>
        </w:rPr>
        <w:t xml:space="preserve"> </w:t>
      </w:r>
      <w:r w:rsidR="008A6D37" w:rsidRPr="000F11B4">
        <w:rPr>
          <w:rFonts w:ascii="Times New Roman" w:hAnsi="Times New Roman" w:cs="Times New Roman"/>
          <w:sz w:val="24"/>
          <w:szCs w:val="24"/>
          <w:shd w:val="clear" w:color="auto" w:fill="FFFFFF"/>
          <w:lang w:val="en-GB"/>
        </w:rPr>
        <w:t>thirty-two (</w:t>
      </w:r>
      <w:r w:rsidR="00F14222" w:rsidRPr="000F11B4">
        <w:rPr>
          <w:rFonts w:ascii="Times New Roman" w:hAnsi="Times New Roman" w:cs="Times New Roman"/>
          <w:sz w:val="24"/>
          <w:szCs w:val="24"/>
          <w:shd w:val="clear" w:color="auto" w:fill="FFFFFF"/>
          <w:lang w:val="en-GB"/>
        </w:rPr>
        <w:t>32</w:t>
      </w:r>
      <w:r w:rsidR="008A6D37" w:rsidRPr="000F11B4">
        <w:rPr>
          <w:rFonts w:ascii="Times New Roman" w:hAnsi="Times New Roman" w:cs="Times New Roman"/>
          <w:sz w:val="24"/>
          <w:szCs w:val="24"/>
          <w:shd w:val="clear" w:color="auto" w:fill="FFFFFF"/>
          <w:lang w:val="en-GB"/>
        </w:rPr>
        <w:t>)</w:t>
      </w:r>
      <w:r w:rsidR="00F14222" w:rsidRPr="000F11B4">
        <w:rPr>
          <w:rFonts w:ascii="Times New Roman" w:hAnsi="Times New Roman" w:cs="Times New Roman"/>
          <w:sz w:val="24"/>
          <w:szCs w:val="24"/>
          <w:shd w:val="clear" w:color="auto" w:fill="FFFFFF"/>
          <w:lang w:val="en-GB"/>
        </w:rPr>
        <w:t xml:space="preserve"> administrative </w:t>
      </w:r>
      <w:r w:rsidR="00CD3AB2" w:rsidRPr="000F11B4">
        <w:rPr>
          <w:rFonts w:ascii="Times New Roman" w:hAnsi="Times New Roman" w:cs="Times New Roman"/>
          <w:sz w:val="24"/>
          <w:szCs w:val="24"/>
          <w:shd w:val="clear" w:color="auto" w:fill="FFFFFF"/>
          <w:lang w:val="en-GB"/>
        </w:rPr>
        <w:t>Districts</w:t>
      </w:r>
      <w:r w:rsidR="003356FF" w:rsidRPr="000F11B4">
        <w:rPr>
          <w:rFonts w:ascii="Times New Roman" w:hAnsi="Times New Roman" w:cs="Times New Roman"/>
          <w:sz w:val="24"/>
          <w:szCs w:val="24"/>
          <w:shd w:val="clear" w:color="auto" w:fill="FFFFFF"/>
          <w:lang w:val="en-GB"/>
        </w:rPr>
        <w:t xml:space="preserve"> in the country</w:t>
      </w:r>
      <w:r w:rsidR="00F14222" w:rsidRPr="000F11B4">
        <w:rPr>
          <w:rFonts w:ascii="Times New Roman" w:hAnsi="Times New Roman" w:cs="Times New Roman"/>
          <w:sz w:val="24"/>
          <w:szCs w:val="24"/>
          <w:shd w:val="clear" w:color="auto" w:fill="FFFFFF"/>
          <w:lang w:val="en-GB"/>
        </w:rPr>
        <w:t>.</w:t>
      </w:r>
      <w:r w:rsidR="00FF6A35" w:rsidRPr="000F11B4">
        <w:rPr>
          <w:rFonts w:ascii="Times New Roman" w:hAnsi="Times New Roman" w:cs="Times New Roman"/>
          <w:sz w:val="24"/>
          <w:szCs w:val="24"/>
          <w:shd w:val="clear" w:color="auto" w:fill="FFFFFF"/>
          <w:lang w:val="en-GB"/>
        </w:rPr>
        <w:t xml:space="preserve"> </w:t>
      </w:r>
      <w:r w:rsidR="00F14222" w:rsidRPr="000F11B4">
        <w:rPr>
          <w:rFonts w:ascii="Times New Roman" w:hAnsi="Times New Roman" w:cs="Times New Roman"/>
          <w:sz w:val="24"/>
          <w:szCs w:val="24"/>
          <w:lang w:val="en-GB"/>
        </w:rPr>
        <w:t xml:space="preserve">The fisheries of the Lake are artisanal in character, usually operated by small number of crew, using </w:t>
      </w:r>
      <w:r w:rsidR="00F14222" w:rsidRPr="000F11B4">
        <w:rPr>
          <w:rFonts w:ascii="Times New Roman" w:eastAsia="Calibri" w:hAnsi="Times New Roman" w:cs="Times New Roman"/>
          <w:sz w:val="24"/>
          <w:szCs w:val="24"/>
          <w:lang w:val="en-GB"/>
        </w:rPr>
        <w:t xml:space="preserve">planked canoes, </w:t>
      </w:r>
      <w:r w:rsidR="00562EA4" w:rsidRPr="000F11B4">
        <w:rPr>
          <w:rFonts w:ascii="Times New Roman" w:eastAsia="Calibri" w:hAnsi="Times New Roman" w:cs="Times New Roman"/>
          <w:sz w:val="24"/>
          <w:szCs w:val="24"/>
          <w:lang w:val="en-GB"/>
        </w:rPr>
        <w:t xml:space="preserve">some </w:t>
      </w:r>
      <w:r w:rsidR="00CD3AB2" w:rsidRPr="000F11B4">
        <w:rPr>
          <w:rFonts w:ascii="Times New Roman" w:eastAsia="Calibri" w:hAnsi="Times New Roman" w:cs="Times New Roman"/>
          <w:sz w:val="24"/>
          <w:szCs w:val="24"/>
          <w:lang w:val="en-GB"/>
        </w:rPr>
        <w:t xml:space="preserve">of which </w:t>
      </w:r>
      <w:r w:rsidR="00F14222" w:rsidRPr="000F11B4">
        <w:rPr>
          <w:rFonts w:ascii="Times New Roman" w:eastAsia="Calibri" w:hAnsi="Times New Roman" w:cs="Times New Roman"/>
          <w:sz w:val="24"/>
          <w:szCs w:val="24"/>
          <w:lang w:val="en-GB"/>
        </w:rPr>
        <w:t>are motorized</w:t>
      </w:r>
      <w:r w:rsidR="00F14222" w:rsidRPr="000F11B4">
        <w:rPr>
          <w:rFonts w:ascii="Times New Roman" w:hAnsi="Times New Roman" w:cs="Times New Roman"/>
          <w:sz w:val="24"/>
          <w:szCs w:val="24"/>
          <w:lang w:val="en-GB"/>
        </w:rPr>
        <w:t>. Commonly used fishing gears are the cast net, gill/set nets, traps, and hook</w:t>
      </w:r>
      <w:r w:rsidR="00AE6F91" w:rsidRPr="000F11B4">
        <w:rPr>
          <w:rFonts w:ascii="Times New Roman" w:hAnsi="Times New Roman" w:cs="Times New Roman"/>
          <w:sz w:val="24"/>
          <w:szCs w:val="24"/>
          <w:lang w:val="en-GB"/>
        </w:rPr>
        <w:t>-</w:t>
      </w:r>
      <w:r w:rsidR="00F14222" w:rsidRPr="000F11B4">
        <w:rPr>
          <w:rFonts w:ascii="Times New Roman" w:hAnsi="Times New Roman" w:cs="Times New Roman"/>
          <w:sz w:val="24"/>
          <w:szCs w:val="24"/>
          <w:lang w:val="en-GB"/>
        </w:rPr>
        <w:t>and</w:t>
      </w:r>
      <w:r w:rsidR="00AE6F91" w:rsidRPr="000F11B4">
        <w:rPr>
          <w:rFonts w:ascii="Times New Roman" w:hAnsi="Times New Roman" w:cs="Times New Roman"/>
          <w:sz w:val="24"/>
          <w:szCs w:val="24"/>
          <w:lang w:val="en-GB"/>
        </w:rPr>
        <w:t>-</w:t>
      </w:r>
      <w:r w:rsidR="00F14222" w:rsidRPr="000F11B4">
        <w:rPr>
          <w:rFonts w:ascii="Times New Roman" w:hAnsi="Times New Roman" w:cs="Times New Roman"/>
          <w:sz w:val="24"/>
          <w:szCs w:val="24"/>
          <w:lang w:val="en-GB"/>
        </w:rPr>
        <w:t>line. Major threat</w:t>
      </w:r>
      <w:r w:rsidR="002E5A51" w:rsidRPr="000F11B4">
        <w:rPr>
          <w:rFonts w:ascii="Times New Roman" w:hAnsi="Times New Roman" w:cs="Times New Roman"/>
          <w:sz w:val="24"/>
          <w:szCs w:val="24"/>
          <w:lang w:val="en-GB"/>
        </w:rPr>
        <w:t>s</w:t>
      </w:r>
      <w:r w:rsidR="00F14222" w:rsidRPr="000F11B4">
        <w:rPr>
          <w:rFonts w:ascii="Times New Roman" w:hAnsi="Times New Roman" w:cs="Times New Roman"/>
          <w:sz w:val="24"/>
          <w:szCs w:val="24"/>
          <w:lang w:val="en-GB"/>
        </w:rPr>
        <w:t xml:space="preserve"> facing the Lake </w:t>
      </w:r>
      <w:r w:rsidR="002E5A51" w:rsidRPr="000F11B4">
        <w:rPr>
          <w:rFonts w:ascii="Times New Roman" w:hAnsi="Times New Roman" w:cs="Times New Roman"/>
          <w:sz w:val="24"/>
          <w:szCs w:val="24"/>
          <w:lang w:val="en-GB"/>
        </w:rPr>
        <w:t>are</w:t>
      </w:r>
      <w:r w:rsidR="00F14222" w:rsidRPr="000F11B4">
        <w:rPr>
          <w:rFonts w:ascii="Times New Roman" w:hAnsi="Times New Roman" w:cs="Times New Roman"/>
          <w:sz w:val="24"/>
          <w:szCs w:val="24"/>
          <w:lang w:val="en-GB"/>
        </w:rPr>
        <w:t xml:space="preserve"> the absence of </w:t>
      </w:r>
      <w:r w:rsidR="002E5A51" w:rsidRPr="000F11B4">
        <w:rPr>
          <w:rFonts w:ascii="Times New Roman" w:hAnsi="Times New Roman" w:cs="Times New Roman"/>
          <w:sz w:val="24"/>
          <w:szCs w:val="24"/>
          <w:lang w:val="en-GB"/>
        </w:rPr>
        <w:t xml:space="preserve">regular monitoring, </w:t>
      </w:r>
      <w:r w:rsidR="00F14222" w:rsidRPr="000F11B4">
        <w:rPr>
          <w:rFonts w:ascii="Times New Roman" w:hAnsi="Times New Roman" w:cs="Times New Roman"/>
          <w:sz w:val="24"/>
          <w:szCs w:val="24"/>
          <w:lang w:val="en-GB"/>
        </w:rPr>
        <w:t>a management plan and the open access nature of fisheries</w:t>
      </w:r>
      <w:r w:rsidR="00723B26" w:rsidRPr="000F11B4">
        <w:rPr>
          <w:rFonts w:ascii="Times New Roman" w:hAnsi="Times New Roman" w:cs="Times New Roman"/>
          <w:sz w:val="24"/>
          <w:szCs w:val="24"/>
          <w:lang w:val="en-GB"/>
        </w:rPr>
        <w:t xml:space="preserve"> sector</w:t>
      </w:r>
      <w:r w:rsidR="00F14222" w:rsidRPr="000F11B4">
        <w:rPr>
          <w:rFonts w:ascii="Times New Roman" w:hAnsi="Times New Roman" w:cs="Times New Roman"/>
          <w:sz w:val="24"/>
          <w:szCs w:val="24"/>
          <w:lang w:val="en-GB"/>
        </w:rPr>
        <w:t>, leading to over-exploitation.</w:t>
      </w:r>
    </w:p>
    <w:p w14:paraId="708EA408" w14:textId="77777777" w:rsidR="00EE28AD" w:rsidRPr="000F11B4" w:rsidRDefault="00EE28AD" w:rsidP="00EE28AD">
      <w:pPr>
        <w:spacing w:after="0" w:line="240" w:lineRule="auto"/>
        <w:jc w:val="both"/>
        <w:rPr>
          <w:rFonts w:ascii="Times New Roman" w:hAnsi="Times New Roman" w:cs="Times New Roman"/>
          <w:sz w:val="24"/>
          <w:szCs w:val="24"/>
          <w:shd w:val="clear" w:color="auto" w:fill="FFFFFF"/>
          <w:lang w:val="en-GB"/>
        </w:rPr>
      </w:pPr>
    </w:p>
    <w:p w14:paraId="1BD0C831" w14:textId="5A147791" w:rsidR="008A6D37" w:rsidRPr="000F11B4" w:rsidRDefault="00101B80"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shd w:val="clear" w:color="auto" w:fill="FFFFFF"/>
          <w:lang w:val="en-GB"/>
        </w:rPr>
        <w:t xml:space="preserve">There are also fishing activities </w:t>
      </w:r>
      <w:r w:rsidR="00F14222" w:rsidRPr="000F11B4">
        <w:rPr>
          <w:rFonts w:ascii="Times New Roman" w:hAnsi="Times New Roman" w:cs="Times New Roman"/>
          <w:sz w:val="24"/>
          <w:szCs w:val="24"/>
          <w:shd w:val="clear" w:color="auto" w:fill="FFFFFF"/>
          <w:lang w:val="en-GB"/>
        </w:rPr>
        <w:t>in other inland water</w:t>
      </w:r>
      <w:r w:rsidR="00404FFA" w:rsidRPr="000F11B4">
        <w:rPr>
          <w:rFonts w:ascii="Times New Roman" w:hAnsi="Times New Roman" w:cs="Times New Roman"/>
          <w:sz w:val="24"/>
          <w:szCs w:val="24"/>
          <w:shd w:val="clear" w:color="auto" w:fill="FFFFFF"/>
          <w:lang w:val="en-GB"/>
        </w:rPr>
        <w:t xml:space="preserve"> bodies</w:t>
      </w:r>
      <w:r w:rsidR="00F14222" w:rsidRPr="000F11B4">
        <w:rPr>
          <w:rFonts w:ascii="Times New Roman" w:hAnsi="Times New Roman" w:cs="Times New Roman"/>
          <w:sz w:val="24"/>
          <w:szCs w:val="24"/>
          <w:shd w:val="clear" w:color="auto" w:fill="FFFFFF"/>
          <w:lang w:val="en-GB"/>
        </w:rPr>
        <w:t xml:space="preserve"> such as Lake Bos</w:t>
      </w:r>
      <w:r w:rsidR="005D317A" w:rsidRPr="000F11B4">
        <w:rPr>
          <w:rFonts w:ascii="Times New Roman" w:hAnsi="Times New Roman" w:cs="Times New Roman"/>
          <w:sz w:val="24"/>
          <w:szCs w:val="24"/>
          <w:shd w:val="clear" w:color="auto" w:fill="FFFFFF"/>
          <w:lang w:val="en-GB"/>
        </w:rPr>
        <w:t>o</w:t>
      </w:r>
      <w:r w:rsidR="00CF0BDA" w:rsidRPr="000F11B4">
        <w:rPr>
          <w:rFonts w:ascii="Times New Roman" w:hAnsi="Times New Roman" w:cs="Times New Roman"/>
          <w:sz w:val="24"/>
          <w:szCs w:val="24"/>
          <w:shd w:val="clear" w:color="auto" w:fill="FFFFFF"/>
          <w:lang w:val="en-GB"/>
        </w:rPr>
        <w:t>mt</w:t>
      </w:r>
      <w:r w:rsidR="00F14222" w:rsidRPr="000F11B4">
        <w:rPr>
          <w:rFonts w:ascii="Times New Roman" w:hAnsi="Times New Roman" w:cs="Times New Roman"/>
          <w:sz w:val="24"/>
          <w:szCs w:val="24"/>
          <w:shd w:val="clear" w:color="auto" w:fill="FFFFFF"/>
          <w:lang w:val="en-GB"/>
        </w:rPr>
        <w:t>w</w:t>
      </w:r>
      <w:r w:rsidR="005D317A" w:rsidRPr="000F11B4">
        <w:rPr>
          <w:rFonts w:ascii="Times New Roman" w:hAnsi="Times New Roman" w:cs="Times New Roman"/>
          <w:sz w:val="24"/>
          <w:szCs w:val="24"/>
          <w:shd w:val="clear" w:color="auto" w:fill="FFFFFF"/>
          <w:lang w:val="en-GB"/>
        </w:rPr>
        <w:t>e</w:t>
      </w:r>
      <w:r w:rsidR="00F14222" w:rsidRPr="000F11B4">
        <w:rPr>
          <w:rFonts w:ascii="Times New Roman" w:hAnsi="Times New Roman" w:cs="Times New Roman"/>
          <w:sz w:val="24"/>
          <w:szCs w:val="24"/>
          <w:shd w:val="clear" w:color="auto" w:fill="FFFFFF"/>
          <w:lang w:val="en-GB"/>
        </w:rPr>
        <w:t xml:space="preserve">, the </w:t>
      </w:r>
      <w:r w:rsidR="00225316" w:rsidRPr="000F11B4">
        <w:rPr>
          <w:rFonts w:ascii="Times New Roman" w:hAnsi="Times New Roman" w:cs="Times New Roman"/>
          <w:sz w:val="24"/>
          <w:szCs w:val="24"/>
          <w:shd w:val="clear" w:color="auto" w:fill="FFFFFF"/>
          <w:lang w:val="en-GB"/>
        </w:rPr>
        <w:t xml:space="preserve">Black </w:t>
      </w:r>
      <w:r w:rsidR="00F14222" w:rsidRPr="000F11B4">
        <w:rPr>
          <w:rFonts w:ascii="Times New Roman" w:hAnsi="Times New Roman" w:cs="Times New Roman"/>
          <w:sz w:val="24"/>
          <w:szCs w:val="24"/>
          <w:shd w:val="clear" w:color="auto" w:fill="FFFFFF"/>
          <w:lang w:val="en-GB"/>
        </w:rPr>
        <w:t xml:space="preserve">and </w:t>
      </w:r>
      <w:r w:rsidR="00225316" w:rsidRPr="000F11B4">
        <w:rPr>
          <w:rFonts w:ascii="Times New Roman" w:hAnsi="Times New Roman" w:cs="Times New Roman"/>
          <w:sz w:val="24"/>
          <w:szCs w:val="24"/>
          <w:shd w:val="clear" w:color="auto" w:fill="FFFFFF"/>
          <w:lang w:val="en-GB"/>
        </w:rPr>
        <w:t>W</w:t>
      </w:r>
      <w:r w:rsidR="00F14222" w:rsidRPr="000F11B4">
        <w:rPr>
          <w:rFonts w:ascii="Times New Roman" w:hAnsi="Times New Roman" w:cs="Times New Roman"/>
          <w:sz w:val="24"/>
          <w:szCs w:val="24"/>
          <w:shd w:val="clear" w:color="auto" w:fill="FFFFFF"/>
          <w:lang w:val="en-GB"/>
        </w:rPr>
        <w:t xml:space="preserve">hite Volta, </w:t>
      </w:r>
      <w:r w:rsidR="00404FFA" w:rsidRPr="000F11B4">
        <w:rPr>
          <w:rFonts w:ascii="Times New Roman" w:hAnsi="Times New Roman" w:cs="Times New Roman"/>
          <w:sz w:val="24"/>
          <w:szCs w:val="24"/>
          <w:shd w:val="clear" w:color="auto" w:fill="FFFFFF"/>
          <w:lang w:val="en-GB"/>
        </w:rPr>
        <w:t>and coastal lagoon</w:t>
      </w:r>
      <w:r w:rsidR="009E663A" w:rsidRPr="000F11B4">
        <w:rPr>
          <w:rFonts w:ascii="Times New Roman" w:hAnsi="Times New Roman" w:cs="Times New Roman"/>
          <w:sz w:val="24"/>
          <w:szCs w:val="24"/>
          <w:shd w:val="clear" w:color="auto" w:fill="FFFFFF"/>
          <w:lang w:val="en-GB"/>
        </w:rPr>
        <w:t>s</w:t>
      </w:r>
      <w:r w:rsidR="008A6D37" w:rsidRPr="000F11B4">
        <w:rPr>
          <w:rFonts w:ascii="Times New Roman" w:hAnsi="Times New Roman" w:cs="Times New Roman"/>
          <w:sz w:val="24"/>
          <w:szCs w:val="24"/>
          <w:shd w:val="clear" w:color="auto" w:fill="FFFFFF"/>
          <w:lang w:val="en-GB"/>
        </w:rPr>
        <w:t xml:space="preserve">. </w:t>
      </w:r>
      <w:r w:rsidR="00F14222" w:rsidRPr="000F11B4">
        <w:rPr>
          <w:rFonts w:ascii="Times New Roman" w:hAnsi="Times New Roman" w:cs="Times New Roman"/>
          <w:sz w:val="24"/>
          <w:szCs w:val="24"/>
          <w:lang w:val="en-GB"/>
        </w:rPr>
        <w:t>The Keta Lagoon</w:t>
      </w:r>
      <w:r w:rsidR="00A93B13" w:rsidRPr="000F11B4">
        <w:rPr>
          <w:rFonts w:ascii="Times New Roman" w:hAnsi="Times New Roman" w:cs="Times New Roman"/>
          <w:sz w:val="24"/>
          <w:szCs w:val="24"/>
          <w:lang w:val="en-GB"/>
        </w:rPr>
        <w:t xml:space="preserve">, </w:t>
      </w:r>
      <w:r w:rsidR="00225316" w:rsidRPr="000F11B4">
        <w:rPr>
          <w:rFonts w:ascii="Times New Roman" w:hAnsi="Times New Roman" w:cs="Times New Roman"/>
          <w:sz w:val="24"/>
          <w:szCs w:val="24"/>
          <w:shd w:val="clear" w:color="auto" w:fill="FFFFFF"/>
          <w:lang w:val="en-GB"/>
        </w:rPr>
        <w:t xml:space="preserve">the largest lagoon </w:t>
      </w:r>
      <w:r w:rsidR="00A93B13" w:rsidRPr="000F11B4">
        <w:rPr>
          <w:rFonts w:ascii="Times New Roman" w:hAnsi="Times New Roman" w:cs="Times New Roman"/>
          <w:sz w:val="24"/>
          <w:szCs w:val="24"/>
          <w:shd w:val="clear" w:color="auto" w:fill="FFFFFF"/>
          <w:lang w:val="en-GB"/>
        </w:rPr>
        <w:t xml:space="preserve">in Ghana, </w:t>
      </w:r>
      <w:r w:rsidR="00F14222" w:rsidRPr="000F11B4">
        <w:rPr>
          <w:rFonts w:ascii="Times New Roman" w:hAnsi="Times New Roman" w:cs="Times New Roman"/>
          <w:sz w:val="24"/>
          <w:szCs w:val="24"/>
          <w:lang w:val="en-GB"/>
        </w:rPr>
        <w:t xml:space="preserve">supports a wide </w:t>
      </w:r>
      <w:r w:rsidR="00562EA4" w:rsidRPr="000F11B4">
        <w:rPr>
          <w:rFonts w:ascii="Times New Roman" w:hAnsi="Times New Roman" w:cs="Times New Roman"/>
          <w:sz w:val="24"/>
          <w:szCs w:val="24"/>
          <w:lang w:val="en-GB"/>
        </w:rPr>
        <w:t xml:space="preserve">range of </w:t>
      </w:r>
      <w:r w:rsidR="008918B0" w:rsidRPr="000F11B4">
        <w:rPr>
          <w:rFonts w:ascii="Times New Roman" w:hAnsi="Times New Roman" w:cs="Times New Roman"/>
          <w:sz w:val="24"/>
          <w:szCs w:val="24"/>
          <w:lang w:val="en-GB"/>
        </w:rPr>
        <w:t xml:space="preserve">aquatic </w:t>
      </w:r>
      <w:r w:rsidR="00F14222" w:rsidRPr="000F11B4">
        <w:rPr>
          <w:rFonts w:ascii="Times New Roman" w:hAnsi="Times New Roman" w:cs="Times New Roman"/>
          <w:sz w:val="24"/>
          <w:szCs w:val="24"/>
          <w:lang w:val="en-GB"/>
        </w:rPr>
        <w:t>species</w:t>
      </w:r>
      <w:r w:rsidR="008918B0" w:rsidRPr="000F11B4">
        <w:rPr>
          <w:rFonts w:ascii="Times New Roman" w:hAnsi="Times New Roman" w:cs="Times New Roman"/>
          <w:sz w:val="24"/>
          <w:szCs w:val="24"/>
          <w:lang w:val="en-GB"/>
        </w:rPr>
        <w:t xml:space="preserve"> including shrimps,</w:t>
      </w:r>
      <w:r w:rsidR="00F14222" w:rsidRPr="000F11B4">
        <w:rPr>
          <w:rFonts w:ascii="Times New Roman" w:hAnsi="Times New Roman" w:cs="Times New Roman"/>
          <w:sz w:val="24"/>
          <w:szCs w:val="24"/>
          <w:lang w:val="en-GB"/>
        </w:rPr>
        <w:t xml:space="preserve"> and is also recognized as a </w:t>
      </w:r>
      <w:r w:rsidR="00404FFA" w:rsidRPr="000F11B4">
        <w:rPr>
          <w:rFonts w:ascii="Times New Roman" w:hAnsi="Times New Roman" w:cs="Times New Roman"/>
          <w:sz w:val="24"/>
          <w:szCs w:val="24"/>
          <w:lang w:val="en-GB"/>
        </w:rPr>
        <w:t xml:space="preserve">protected </w:t>
      </w:r>
      <w:r w:rsidR="00F14222" w:rsidRPr="000F11B4">
        <w:rPr>
          <w:rFonts w:ascii="Times New Roman" w:hAnsi="Times New Roman" w:cs="Times New Roman"/>
          <w:sz w:val="24"/>
          <w:szCs w:val="24"/>
          <w:lang w:val="en-GB"/>
        </w:rPr>
        <w:t xml:space="preserve">wetland area (Ramsar site). </w:t>
      </w:r>
      <w:r w:rsidR="00A93B13" w:rsidRPr="000F11B4">
        <w:rPr>
          <w:rFonts w:ascii="Times New Roman" w:hAnsi="Times New Roman" w:cs="Times New Roman"/>
          <w:sz w:val="24"/>
          <w:szCs w:val="24"/>
          <w:lang w:val="en-GB"/>
        </w:rPr>
        <w:t>Of the multiple uses of the lagoon, f</w:t>
      </w:r>
      <w:r w:rsidR="00F14222" w:rsidRPr="000F11B4">
        <w:rPr>
          <w:rFonts w:ascii="Times New Roman" w:hAnsi="Times New Roman" w:cs="Times New Roman"/>
          <w:sz w:val="24"/>
          <w:szCs w:val="24"/>
          <w:lang w:val="en-GB"/>
        </w:rPr>
        <w:t>ishing is the major economic activity.</w:t>
      </w:r>
      <w:r w:rsidR="008A6D37" w:rsidRPr="000F11B4">
        <w:rPr>
          <w:rFonts w:ascii="Times New Roman" w:hAnsi="Times New Roman" w:cs="Times New Roman"/>
          <w:sz w:val="24"/>
          <w:szCs w:val="24"/>
          <w:lang w:val="en-GB"/>
        </w:rPr>
        <w:tab/>
      </w:r>
      <w:r w:rsidR="00F14222" w:rsidRPr="000F11B4">
        <w:rPr>
          <w:rFonts w:ascii="Times New Roman" w:hAnsi="Times New Roman" w:cs="Times New Roman"/>
          <w:sz w:val="24"/>
          <w:szCs w:val="24"/>
          <w:lang w:val="en-GB"/>
        </w:rPr>
        <w:t xml:space="preserve">The fisheries </w:t>
      </w:r>
      <w:r w:rsidR="00F27E41" w:rsidRPr="000F11B4">
        <w:rPr>
          <w:rFonts w:ascii="Times New Roman" w:hAnsi="Times New Roman" w:cs="Times New Roman"/>
          <w:sz w:val="24"/>
          <w:szCs w:val="24"/>
          <w:lang w:val="en-GB"/>
        </w:rPr>
        <w:t xml:space="preserve">in </w:t>
      </w:r>
      <w:r w:rsidR="00F14222" w:rsidRPr="000F11B4">
        <w:rPr>
          <w:rFonts w:ascii="Times New Roman" w:hAnsi="Times New Roman" w:cs="Times New Roman"/>
          <w:sz w:val="24"/>
          <w:szCs w:val="24"/>
          <w:lang w:val="en-GB"/>
        </w:rPr>
        <w:t>the lagoon</w:t>
      </w:r>
      <w:r w:rsidR="00F27E41" w:rsidRPr="000F11B4">
        <w:rPr>
          <w:rFonts w:ascii="Times New Roman" w:hAnsi="Times New Roman" w:cs="Times New Roman"/>
          <w:sz w:val="24"/>
          <w:szCs w:val="24"/>
          <w:lang w:val="en-GB"/>
        </w:rPr>
        <w:t>s</w:t>
      </w:r>
      <w:r w:rsidR="00F14222" w:rsidRPr="000F11B4">
        <w:rPr>
          <w:rFonts w:ascii="Times New Roman" w:hAnsi="Times New Roman" w:cs="Times New Roman"/>
          <w:sz w:val="24"/>
          <w:szCs w:val="24"/>
          <w:lang w:val="en-GB"/>
        </w:rPr>
        <w:t xml:space="preserve"> are artisanal in character, usually operated by individuals using traditional labour</w:t>
      </w:r>
      <w:r w:rsidR="00274D9B" w:rsidRPr="000F11B4">
        <w:rPr>
          <w:rFonts w:ascii="Times New Roman" w:hAnsi="Times New Roman" w:cs="Times New Roman"/>
          <w:sz w:val="24"/>
          <w:szCs w:val="24"/>
          <w:lang w:val="en-GB"/>
        </w:rPr>
        <w:t xml:space="preserve"> </w:t>
      </w:r>
      <w:r w:rsidR="00F14222" w:rsidRPr="000F11B4">
        <w:rPr>
          <w:rFonts w:ascii="Times New Roman" w:hAnsi="Times New Roman" w:cs="Times New Roman"/>
          <w:sz w:val="24"/>
          <w:szCs w:val="24"/>
          <w:lang w:val="en-GB"/>
        </w:rPr>
        <w:t>-</w:t>
      </w:r>
      <w:r w:rsidR="00274D9B" w:rsidRPr="000F11B4">
        <w:rPr>
          <w:rFonts w:ascii="Times New Roman" w:hAnsi="Times New Roman" w:cs="Times New Roman"/>
          <w:sz w:val="24"/>
          <w:szCs w:val="24"/>
          <w:lang w:val="en-GB"/>
        </w:rPr>
        <w:t xml:space="preserve"> </w:t>
      </w:r>
      <w:r w:rsidR="00F14222" w:rsidRPr="000F11B4">
        <w:rPr>
          <w:rFonts w:ascii="Times New Roman" w:hAnsi="Times New Roman" w:cs="Times New Roman"/>
          <w:sz w:val="24"/>
          <w:szCs w:val="24"/>
          <w:lang w:val="en-GB"/>
        </w:rPr>
        <w:t>intensive fishing methods from small craft</w:t>
      </w:r>
      <w:r w:rsidR="005D317A" w:rsidRPr="000F11B4">
        <w:rPr>
          <w:rFonts w:ascii="Times New Roman" w:hAnsi="Times New Roman" w:cs="Times New Roman"/>
          <w:sz w:val="24"/>
          <w:szCs w:val="24"/>
          <w:lang w:val="en-GB"/>
        </w:rPr>
        <w:t>s</w:t>
      </w:r>
      <w:r w:rsidR="00F14222" w:rsidRPr="000F11B4">
        <w:rPr>
          <w:rFonts w:ascii="Times New Roman" w:hAnsi="Times New Roman" w:cs="Times New Roman"/>
          <w:sz w:val="24"/>
          <w:szCs w:val="24"/>
          <w:lang w:val="en-GB"/>
        </w:rPr>
        <w:t>. Commonly used fishing gears are the cast net, traps, brush parks and hook</w:t>
      </w:r>
      <w:r w:rsidR="004169DB" w:rsidRPr="000F11B4">
        <w:rPr>
          <w:rFonts w:ascii="Times New Roman" w:hAnsi="Times New Roman" w:cs="Times New Roman"/>
          <w:sz w:val="24"/>
          <w:szCs w:val="24"/>
          <w:lang w:val="en-GB"/>
        </w:rPr>
        <w:t>-</w:t>
      </w:r>
      <w:r w:rsidR="00F14222" w:rsidRPr="000F11B4">
        <w:rPr>
          <w:rFonts w:ascii="Times New Roman" w:hAnsi="Times New Roman" w:cs="Times New Roman"/>
          <w:sz w:val="24"/>
          <w:szCs w:val="24"/>
          <w:lang w:val="en-GB"/>
        </w:rPr>
        <w:t>and</w:t>
      </w:r>
      <w:r w:rsidR="004169DB" w:rsidRPr="000F11B4">
        <w:rPr>
          <w:rFonts w:ascii="Times New Roman" w:hAnsi="Times New Roman" w:cs="Times New Roman"/>
          <w:sz w:val="24"/>
          <w:szCs w:val="24"/>
          <w:lang w:val="en-GB"/>
        </w:rPr>
        <w:t>-</w:t>
      </w:r>
      <w:r w:rsidR="00F14222" w:rsidRPr="000F11B4">
        <w:rPr>
          <w:rFonts w:ascii="Times New Roman" w:hAnsi="Times New Roman" w:cs="Times New Roman"/>
          <w:sz w:val="24"/>
          <w:szCs w:val="24"/>
          <w:lang w:val="en-GB"/>
        </w:rPr>
        <w:t>line. It is evident that the productivity of the lagoon</w:t>
      </w:r>
      <w:r w:rsidR="004169DB" w:rsidRPr="000F11B4">
        <w:rPr>
          <w:rFonts w:ascii="Times New Roman" w:hAnsi="Times New Roman" w:cs="Times New Roman"/>
          <w:sz w:val="24"/>
          <w:szCs w:val="24"/>
          <w:lang w:val="en-GB"/>
        </w:rPr>
        <w:t>s</w:t>
      </w:r>
      <w:r w:rsidR="00F14222" w:rsidRPr="000F11B4">
        <w:rPr>
          <w:rFonts w:ascii="Times New Roman" w:hAnsi="Times New Roman" w:cs="Times New Roman"/>
          <w:sz w:val="24"/>
          <w:szCs w:val="24"/>
          <w:lang w:val="en-GB"/>
        </w:rPr>
        <w:t xml:space="preserve"> can be further enhanced if sustainable fishing practices are adopted. Management strategies should, therefore, aim at enhancing stakeholder action for sustainable management of the fisheries resources through, education and awareness creation on the values of the lagoon</w:t>
      </w:r>
      <w:r w:rsidR="004169DB" w:rsidRPr="000F11B4">
        <w:rPr>
          <w:rFonts w:ascii="Times New Roman" w:hAnsi="Times New Roman" w:cs="Times New Roman"/>
          <w:sz w:val="24"/>
          <w:szCs w:val="24"/>
          <w:lang w:val="en-GB"/>
        </w:rPr>
        <w:t>s</w:t>
      </w:r>
      <w:r w:rsidR="00F14222" w:rsidRPr="000F11B4">
        <w:rPr>
          <w:rFonts w:ascii="Times New Roman" w:hAnsi="Times New Roman" w:cs="Times New Roman"/>
          <w:sz w:val="24"/>
          <w:szCs w:val="24"/>
          <w:lang w:val="en-GB"/>
        </w:rPr>
        <w:t xml:space="preserve">, biodiversity and conservation. </w:t>
      </w:r>
    </w:p>
    <w:p w14:paraId="5E3BDD4D"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7CBDE401" w14:textId="654E2041" w:rsidR="00F75BAD" w:rsidRPr="000F11B4" w:rsidRDefault="00F75BAD"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Aquaculture is a fast-growing sub-sector which has </w:t>
      </w:r>
      <w:r w:rsidR="008918B0" w:rsidRPr="000F11B4">
        <w:rPr>
          <w:rFonts w:ascii="Times New Roman" w:hAnsi="Times New Roman" w:cs="Times New Roman"/>
          <w:sz w:val="24"/>
          <w:szCs w:val="24"/>
          <w:lang w:val="en-GB"/>
        </w:rPr>
        <w:t xml:space="preserve">the potential to </w:t>
      </w:r>
      <w:r w:rsidRPr="000F11B4">
        <w:rPr>
          <w:rFonts w:ascii="Times New Roman" w:hAnsi="Times New Roman" w:cs="Times New Roman"/>
          <w:sz w:val="24"/>
          <w:szCs w:val="24"/>
          <w:lang w:val="en-GB"/>
        </w:rPr>
        <w:t xml:space="preserve">attract </w:t>
      </w:r>
      <w:r w:rsidR="008918B0" w:rsidRPr="000F11B4">
        <w:rPr>
          <w:rFonts w:ascii="Times New Roman" w:hAnsi="Times New Roman" w:cs="Times New Roman"/>
          <w:sz w:val="24"/>
          <w:szCs w:val="24"/>
          <w:lang w:val="en-GB"/>
        </w:rPr>
        <w:t xml:space="preserve">significant level of </w:t>
      </w:r>
      <w:r w:rsidRPr="000F11B4">
        <w:rPr>
          <w:rFonts w:ascii="Times New Roman" w:hAnsi="Times New Roman" w:cs="Times New Roman"/>
          <w:sz w:val="24"/>
          <w:szCs w:val="24"/>
          <w:lang w:val="en-GB"/>
        </w:rPr>
        <w:t>investment from the private sector. The aquaculture subsector is dominated by non-commercial systems (i.e. extensive, small scale and subsistence), often using earthen ponds. However, there ha</w:t>
      </w:r>
      <w:r w:rsidR="004738AC"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been </w:t>
      </w:r>
      <w:r w:rsidR="00CB586F" w:rsidRPr="000F11B4">
        <w:rPr>
          <w:rFonts w:ascii="Times New Roman" w:hAnsi="Times New Roman" w:cs="Times New Roman"/>
          <w:sz w:val="24"/>
          <w:szCs w:val="24"/>
          <w:lang w:val="en-GB"/>
        </w:rPr>
        <w:t xml:space="preserve">an </w:t>
      </w:r>
      <w:r w:rsidRPr="000F11B4">
        <w:rPr>
          <w:rFonts w:ascii="Times New Roman" w:hAnsi="Times New Roman" w:cs="Times New Roman"/>
          <w:sz w:val="24"/>
          <w:szCs w:val="24"/>
          <w:lang w:val="en-GB"/>
        </w:rPr>
        <w:t xml:space="preserve">increase in the use of other aquaculture holding facilities like cages, tanks, dams, dugouts and reservoirs. There are </w:t>
      </w:r>
      <w:r w:rsidR="00705B69" w:rsidRPr="000F11B4">
        <w:rPr>
          <w:rFonts w:ascii="Times New Roman" w:hAnsi="Times New Roman" w:cs="Times New Roman"/>
          <w:sz w:val="24"/>
          <w:szCs w:val="24"/>
          <w:lang w:val="en-GB"/>
        </w:rPr>
        <w:t xml:space="preserve">about </w:t>
      </w:r>
      <w:r w:rsidRPr="000F11B4">
        <w:rPr>
          <w:rFonts w:ascii="Times New Roman" w:hAnsi="Times New Roman" w:cs="Times New Roman"/>
          <w:sz w:val="24"/>
          <w:szCs w:val="24"/>
          <w:lang w:val="en-GB"/>
        </w:rPr>
        <w:t>3,000 small scale fish farmers and 10 large scale operators.</w:t>
      </w:r>
      <w:r w:rsidR="004738AC" w:rsidRPr="000F11B4">
        <w:rPr>
          <w:rFonts w:ascii="Times New Roman" w:hAnsi="Times New Roman" w:cs="Times New Roman"/>
          <w:sz w:val="24"/>
          <w:szCs w:val="24"/>
          <w:lang w:val="en-GB"/>
        </w:rPr>
        <w:t xml:space="preserve"> </w:t>
      </w:r>
    </w:p>
    <w:p w14:paraId="01383C40"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739647BF" w14:textId="45D33CAC" w:rsidR="00016C67" w:rsidRPr="000F11B4" w:rsidRDefault="004738AC" w:rsidP="008A6D37">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Tilapia continues to dominate cultured</w:t>
      </w:r>
      <w:r w:rsidR="008918B0" w:rsidRPr="000F11B4">
        <w:rPr>
          <w:rFonts w:ascii="Times New Roman" w:hAnsi="Times New Roman" w:cs="Times New Roman"/>
          <w:sz w:val="24"/>
          <w:szCs w:val="24"/>
          <w:lang w:val="en-GB"/>
        </w:rPr>
        <w:t xml:space="preserve"> species in Ghana and</w:t>
      </w:r>
      <w:r w:rsidRPr="000F11B4">
        <w:rPr>
          <w:rFonts w:ascii="Times New Roman" w:hAnsi="Times New Roman" w:cs="Times New Roman"/>
          <w:sz w:val="24"/>
          <w:szCs w:val="24"/>
          <w:lang w:val="en-GB"/>
        </w:rPr>
        <w:t xml:space="preserve"> cage culture </w:t>
      </w:r>
      <w:r w:rsidR="008918B0" w:rsidRPr="000F11B4">
        <w:rPr>
          <w:rFonts w:ascii="Times New Roman" w:hAnsi="Times New Roman" w:cs="Times New Roman"/>
          <w:sz w:val="24"/>
          <w:szCs w:val="24"/>
          <w:lang w:val="en-GB"/>
        </w:rPr>
        <w:t>is the leading</w:t>
      </w:r>
      <w:r w:rsidRPr="000F11B4">
        <w:rPr>
          <w:rFonts w:ascii="Times New Roman" w:hAnsi="Times New Roman" w:cs="Times New Roman"/>
          <w:sz w:val="24"/>
          <w:szCs w:val="24"/>
          <w:lang w:val="en-GB"/>
        </w:rPr>
        <w:t xml:space="preserve"> </w:t>
      </w:r>
      <w:r w:rsidR="008918B0" w:rsidRPr="000F11B4">
        <w:rPr>
          <w:rFonts w:ascii="Times New Roman" w:hAnsi="Times New Roman" w:cs="Times New Roman"/>
          <w:sz w:val="24"/>
          <w:szCs w:val="24"/>
          <w:lang w:val="en-GB"/>
        </w:rPr>
        <w:t xml:space="preserve">system of </w:t>
      </w:r>
      <w:r w:rsidRPr="000F11B4">
        <w:rPr>
          <w:rFonts w:ascii="Times New Roman" w:hAnsi="Times New Roman" w:cs="Times New Roman"/>
          <w:sz w:val="24"/>
          <w:szCs w:val="24"/>
          <w:lang w:val="en-GB"/>
        </w:rPr>
        <w:t xml:space="preserve">production. </w:t>
      </w:r>
      <w:r w:rsidR="009011E3" w:rsidRPr="000F11B4">
        <w:rPr>
          <w:rFonts w:ascii="Times New Roman" w:hAnsi="Times New Roman" w:cs="Times New Roman"/>
          <w:sz w:val="24"/>
          <w:szCs w:val="24"/>
          <w:lang w:val="en-GB"/>
        </w:rPr>
        <w:t>In recent times</w:t>
      </w:r>
      <w:r w:rsidR="008918B0"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r w:rsidR="009011E3" w:rsidRPr="000F11B4">
        <w:rPr>
          <w:rFonts w:ascii="Times New Roman" w:hAnsi="Times New Roman" w:cs="Times New Roman"/>
          <w:sz w:val="24"/>
          <w:szCs w:val="24"/>
          <w:lang w:val="en-GB"/>
        </w:rPr>
        <w:t xml:space="preserve">catfish production has seen significant improvement, recording a high production figure of 13,434 MT in 2019 as against 7,517 MT in 2018. </w:t>
      </w:r>
      <w:r w:rsidR="00F75BAD" w:rsidRPr="000F11B4">
        <w:rPr>
          <w:rFonts w:ascii="Times New Roman" w:hAnsi="Times New Roman" w:cs="Times New Roman"/>
          <w:sz w:val="24"/>
          <w:szCs w:val="24"/>
          <w:lang w:val="en-GB"/>
        </w:rPr>
        <w:t xml:space="preserve">The increase in catfish production has been attributed to a number of factors including their hardiness, fast growth and high survival rates under adverse environmental conditions which </w:t>
      </w:r>
      <w:r w:rsidRPr="000F11B4">
        <w:rPr>
          <w:rFonts w:ascii="Times New Roman" w:hAnsi="Times New Roman" w:cs="Times New Roman"/>
          <w:sz w:val="24"/>
          <w:szCs w:val="24"/>
          <w:lang w:val="en-GB"/>
        </w:rPr>
        <w:t xml:space="preserve">have </w:t>
      </w:r>
      <w:r w:rsidR="00F75BAD" w:rsidRPr="000F11B4">
        <w:rPr>
          <w:rFonts w:ascii="Times New Roman" w:hAnsi="Times New Roman" w:cs="Times New Roman"/>
          <w:sz w:val="24"/>
          <w:szCs w:val="24"/>
          <w:lang w:val="en-GB"/>
        </w:rPr>
        <w:t xml:space="preserve">influenced fish farmers to shift to catfish farming. </w:t>
      </w:r>
    </w:p>
    <w:p w14:paraId="1BE0F672" w14:textId="674B5EE6" w:rsidR="00F75BAD" w:rsidRPr="000F11B4" w:rsidRDefault="00F75BAD" w:rsidP="008A6D37">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development of aquaculture is constrained by several factors including the following:</w:t>
      </w:r>
    </w:p>
    <w:p w14:paraId="205B4576" w14:textId="459A94BE" w:rsidR="00F75BAD" w:rsidRPr="000F11B4" w:rsidRDefault="00F75BAD" w:rsidP="008A6D37">
      <w:pPr>
        <w:pStyle w:val="ListParagraph"/>
        <w:numPr>
          <w:ilvl w:val="0"/>
          <w:numId w:val="2"/>
        </w:numPr>
        <w:spacing w:after="120" w:line="276" w:lineRule="auto"/>
        <w:ind w:left="851" w:hanging="49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Limited access to </w:t>
      </w:r>
      <w:r w:rsidR="00A0223E" w:rsidRPr="000F11B4">
        <w:rPr>
          <w:rFonts w:ascii="Times New Roman" w:hAnsi="Times New Roman" w:cs="Times New Roman"/>
          <w:sz w:val="24"/>
          <w:szCs w:val="24"/>
          <w:lang w:val="en-GB"/>
        </w:rPr>
        <w:t xml:space="preserve">good quality </w:t>
      </w:r>
      <w:r w:rsidRPr="000F11B4">
        <w:rPr>
          <w:rFonts w:ascii="Times New Roman" w:hAnsi="Times New Roman" w:cs="Times New Roman"/>
          <w:sz w:val="24"/>
          <w:szCs w:val="24"/>
          <w:lang w:val="en-GB"/>
        </w:rPr>
        <w:t xml:space="preserve">fingerlings </w:t>
      </w:r>
    </w:p>
    <w:p w14:paraId="688495BC" w14:textId="77777777" w:rsidR="00F75BAD" w:rsidRPr="000F11B4" w:rsidRDefault="00F75BAD" w:rsidP="008A6D37">
      <w:pPr>
        <w:pStyle w:val="ListParagraph"/>
        <w:numPr>
          <w:ilvl w:val="0"/>
          <w:numId w:val="2"/>
        </w:numPr>
        <w:spacing w:after="120" w:line="276" w:lineRule="auto"/>
        <w:ind w:left="851" w:hanging="49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High cost of fish feed</w:t>
      </w:r>
    </w:p>
    <w:p w14:paraId="41712D48" w14:textId="355D7CAC" w:rsidR="00F75BAD" w:rsidRPr="000F11B4" w:rsidRDefault="00F75BAD" w:rsidP="008A6D37">
      <w:pPr>
        <w:pStyle w:val="ListParagraph"/>
        <w:numPr>
          <w:ilvl w:val="0"/>
          <w:numId w:val="2"/>
        </w:numPr>
        <w:spacing w:after="120" w:line="276" w:lineRule="auto"/>
        <w:ind w:left="851" w:hanging="49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Lo</w:t>
      </w:r>
      <w:r w:rsidR="00230258" w:rsidRPr="000F11B4">
        <w:rPr>
          <w:rFonts w:ascii="Times New Roman" w:hAnsi="Times New Roman" w:cs="Times New Roman"/>
          <w:sz w:val="24"/>
          <w:szCs w:val="24"/>
          <w:lang w:val="en-GB"/>
        </w:rPr>
        <w:t>w</w:t>
      </w:r>
      <w:r w:rsidR="00A0223E"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investment </w:t>
      </w:r>
      <w:r w:rsidR="00B042DE" w:rsidRPr="000F11B4">
        <w:rPr>
          <w:rFonts w:ascii="Times New Roman" w:hAnsi="Times New Roman" w:cs="Times New Roman"/>
          <w:sz w:val="24"/>
          <w:szCs w:val="24"/>
          <w:lang w:val="en-GB"/>
        </w:rPr>
        <w:t>interest of the private sector</w:t>
      </w:r>
    </w:p>
    <w:p w14:paraId="2DE2F0C9" w14:textId="1385D47C" w:rsidR="00F75BAD" w:rsidRPr="000F11B4" w:rsidRDefault="00F75BAD" w:rsidP="008A6D37">
      <w:pPr>
        <w:pStyle w:val="ListParagraph"/>
        <w:numPr>
          <w:ilvl w:val="0"/>
          <w:numId w:val="2"/>
        </w:numPr>
        <w:spacing w:after="120" w:line="276" w:lineRule="auto"/>
        <w:ind w:left="851" w:hanging="49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Inadequate </w:t>
      </w:r>
      <w:r w:rsidR="009011E3" w:rsidRPr="000F11B4">
        <w:rPr>
          <w:rFonts w:ascii="Times New Roman" w:hAnsi="Times New Roman" w:cs="Times New Roman"/>
          <w:sz w:val="24"/>
          <w:szCs w:val="24"/>
          <w:lang w:val="en-GB"/>
        </w:rPr>
        <w:t xml:space="preserve">funding for </w:t>
      </w:r>
      <w:r w:rsidRPr="000F11B4">
        <w:rPr>
          <w:rFonts w:ascii="Times New Roman" w:hAnsi="Times New Roman" w:cs="Times New Roman"/>
          <w:sz w:val="24"/>
          <w:szCs w:val="24"/>
          <w:lang w:val="en-GB"/>
        </w:rPr>
        <w:t xml:space="preserve">research </w:t>
      </w:r>
    </w:p>
    <w:p w14:paraId="5748C570" w14:textId="77777777" w:rsidR="00024237" w:rsidRPr="000F11B4" w:rsidRDefault="00024237" w:rsidP="00024237">
      <w:pPr>
        <w:pStyle w:val="ListParagraph"/>
        <w:numPr>
          <w:ilvl w:val="0"/>
          <w:numId w:val="2"/>
        </w:numPr>
        <w:spacing w:after="120" w:line="276" w:lineRule="auto"/>
        <w:ind w:left="851" w:hanging="49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Lack of market for cultured fish</w:t>
      </w:r>
    </w:p>
    <w:p w14:paraId="78510564" w14:textId="59969131" w:rsidR="00024237" w:rsidRPr="000F11B4" w:rsidRDefault="00072840" w:rsidP="00024237">
      <w:pPr>
        <w:pStyle w:val="ListParagraph"/>
        <w:numPr>
          <w:ilvl w:val="0"/>
          <w:numId w:val="2"/>
        </w:numPr>
        <w:spacing w:after="120" w:line="276" w:lineRule="auto"/>
        <w:ind w:left="851" w:hanging="49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w:t>
      </w:r>
      <w:r w:rsidR="00024237" w:rsidRPr="000F11B4">
        <w:rPr>
          <w:rFonts w:ascii="Times New Roman" w:hAnsi="Times New Roman" w:cs="Times New Roman"/>
          <w:sz w:val="24"/>
          <w:szCs w:val="24"/>
          <w:lang w:val="en-GB"/>
        </w:rPr>
        <w:t>nadequate extension services</w:t>
      </w:r>
    </w:p>
    <w:p w14:paraId="7F846EE9" w14:textId="0F8A08AC" w:rsidR="00072840" w:rsidRPr="000F11B4" w:rsidRDefault="00072840" w:rsidP="00024237">
      <w:pPr>
        <w:pStyle w:val="ListParagraph"/>
        <w:numPr>
          <w:ilvl w:val="0"/>
          <w:numId w:val="2"/>
        </w:numPr>
        <w:spacing w:after="120" w:line="276" w:lineRule="auto"/>
        <w:ind w:left="851" w:hanging="49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Disease outbreak in fish farms</w:t>
      </w:r>
    </w:p>
    <w:p w14:paraId="3D7B58E5" w14:textId="77777777" w:rsidR="00072840" w:rsidRPr="000F11B4" w:rsidRDefault="00072840" w:rsidP="006C41FB">
      <w:pPr>
        <w:spacing w:after="0" w:line="276" w:lineRule="auto"/>
        <w:jc w:val="both"/>
        <w:rPr>
          <w:rFonts w:ascii="Times New Roman" w:hAnsi="Times New Roman" w:cs="Times New Roman"/>
          <w:sz w:val="24"/>
          <w:szCs w:val="24"/>
          <w:lang w:val="en-GB"/>
        </w:rPr>
      </w:pPr>
    </w:p>
    <w:p w14:paraId="763C0963" w14:textId="5AA10BA7" w:rsidR="00F75BAD" w:rsidRPr="000F11B4" w:rsidRDefault="002C51AA" w:rsidP="008A6D37">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 order to tap </w:t>
      </w:r>
      <w:r w:rsidR="00072840" w:rsidRPr="000F11B4">
        <w:rPr>
          <w:rFonts w:ascii="Times New Roman" w:hAnsi="Times New Roman" w:cs="Times New Roman"/>
          <w:sz w:val="24"/>
          <w:szCs w:val="24"/>
          <w:lang w:val="en-GB"/>
        </w:rPr>
        <w:t xml:space="preserve">into the </w:t>
      </w:r>
      <w:r w:rsidR="00F75BAD" w:rsidRPr="000F11B4">
        <w:rPr>
          <w:rFonts w:ascii="Times New Roman" w:hAnsi="Times New Roman" w:cs="Times New Roman"/>
          <w:sz w:val="24"/>
          <w:szCs w:val="24"/>
          <w:lang w:val="en-GB"/>
        </w:rPr>
        <w:t xml:space="preserve">natural potential </w:t>
      </w:r>
      <w:r w:rsidR="00072840" w:rsidRPr="000F11B4">
        <w:rPr>
          <w:rFonts w:ascii="Times New Roman" w:hAnsi="Times New Roman" w:cs="Times New Roman"/>
          <w:sz w:val="24"/>
          <w:szCs w:val="24"/>
          <w:lang w:val="en-GB"/>
        </w:rPr>
        <w:t xml:space="preserve">for aquaculture in Ghana </w:t>
      </w:r>
      <w:r w:rsidR="00F75BAD" w:rsidRPr="000F11B4">
        <w:rPr>
          <w:rFonts w:ascii="Times New Roman" w:hAnsi="Times New Roman" w:cs="Times New Roman"/>
          <w:sz w:val="24"/>
          <w:szCs w:val="24"/>
          <w:lang w:val="en-GB"/>
        </w:rPr>
        <w:t xml:space="preserve">there is </w:t>
      </w:r>
      <w:r w:rsidRPr="000F11B4">
        <w:rPr>
          <w:rFonts w:ascii="Times New Roman" w:hAnsi="Times New Roman" w:cs="Times New Roman"/>
          <w:sz w:val="24"/>
          <w:szCs w:val="24"/>
          <w:lang w:val="en-GB"/>
        </w:rPr>
        <w:t xml:space="preserve">a </w:t>
      </w:r>
      <w:r w:rsidR="00F75BAD" w:rsidRPr="000F11B4">
        <w:rPr>
          <w:rFonts w:ascii="Times New Roman" w:hAnsi="Times New Roman" w:cs="Times New Roman"/>
          <w:sz w:val="24"/>
          <w:szCs w:val="24"/>
          <w:lang w:val="en-GB"/>
        </w:rPr>
        <w:t xml:space="preserve">need to promote the development of the industry by creating conditions </w:t>
      </w:r>
      <w:r w:rsidR="00072840" w:rsidRPr="000F11B4">
        <w:rPr>
          <w:rFonts w:ascii="Times New Roman" w:hAnsi="Times New Roman" w:cs="Times New Roman"/>
          <w:sz w:val="24"/>
          <w:szCs w:val="24"/>
          <w:lang w:val="en-GB"/>
        </w:rPr>
        <w:t xml:space="preserve">to address the challenges militating against the sector. </w:t>
      </w:r>
    </w:p>
    <w:p w14:paraId="7E08B91B" w14:textId="55821A8E" w:rsidR="00C17137" w:rsidRPr="000F11B4" w:rsidRDefault="00C17137" w:rsidP="009D2191">
      <w:pPr>
        <w:pStyle w:val="Heading2"/>
        <w:rPr>
          <w:lang w:val="en-GB"/>
        </w:rPr>
      </w:pPr>
      <w:bookmarkStart w:id="12" w:name="_Toc105842513"/>
      <w:r w:rsidRPr="000F11B4">
        <w:rPr>
          <w:lang w:val="en-GB"/>
        </w:rPr>
        <w:lastRenderedPageBreak/>
        <w:t>2.</w:t>
      </w:r>
      <w:r w:rsidR="005442D1" w:rsidRPr="000F11B4">
        <w:rPr>
          <w:lang w:val="en-GB"/>
        </w:rPr>
        <w:t>3</w:t>
      </w:r>
      <w:r w:rsidR="00BB7101" w:rsidRPr="000F11B4">
        <w:rPr>
          <w:b/>
          <w:lang w:val="en-GB"/>
        </w:rPr>
        <w:t xml:space="preserve"> </w:t>
      </w:r>
      <w:r w:rsidRPr="000F11B4">
        <w:rPr>
          <w:lang w:val="en-GB"/>
        </w:rPr>
        <w:t xml:space="preserve">Status of </w:t>
      </w:r>
      <w:r w:rsidR="00723B26" w:rsidRPr="000F11B4">
        <w:rPr>
          <w:lang w:val="en-GB"/>
        </w:rPr>
        <w:t xml:space="preserve">marine </w:t>
      </w:r>
      <w:r w:rsidRPr="000F11B4">
        <w:rPr>
          <w:lang w:val="en-GB"/>
        </w:rPr>
        <w:t>fish stocks</w:t>
      </w:r>
      <w:bookmarkEnd w:id="12"/>
    </w:p>
    <w:p w14:paraId="16C90BA4" w14:textId="4979C318" w:rsidR="00202FFC" w:rsidRPr="000F11B4" w:rsidRDefault="00ED2F0D" w:rsidP="00EE28AD">
      <w:pPr>
        <w:spacing w:after="0" w:line="271" w:lineRule="auto"/>
        <w:ind w:right="13"/>
        <w:jc w:val="both"/>
        <w:rPr>
          <w:rFonts w:ascii="Times New Roman" w:eastAsia="Gill Sans MT" w:hAnsi="Times New Roman" w:cs="Times New Roman"/>
          <w:sz w:val="24"/>
          <w:szCs w:val="24"/>
          <w:lang w:val="en-GB"/>
        </w:rPr>
      </w:pPr>
      <w:r w:rsidRPr="000F11B4">
        <w:rPr>
          <w:rFonts w:ascii="Times New Roman" w:hAnsi="Times New Roman" w:cs="Times New Roman"/>
          <w:sz w:val="24"/>
          <w:szCs w:val="24"/>
          <w:lang w:val="en-GB"/>
        </w:rPr>
        <w:t xml:space="preserve">Considering the fact that all natural resources are amenable to change and depletion if not </w:t>
      </w:r>
      <w:r w:rsidR="00C1128A" w:rsidRPr="000F11B4">
        <w:rPr>
          <w:rFonts w:ascii="Times New Roman" w:hAnsi="Times New Roman" w:cs="Times New Roman"/>
          <w:sz w:val="24"/>
          <w:szCs w:val="24"/>
          <w:lang w:val="en-GB"/>
        </w:rPr>
        <w:t xml:space="preserve">sustainably </w:t>
      </w:r>
      <w:r w:rsidRPr="000F11B4">
        <w:rPr>
          <w:rFonts w:ascii="Times New Roman" w:hAnsi="Times New Roman" w:cs="Times New Roman"/>
          <w:sz w:val="24"/>
          <w:szCs w:val="24"/>
          <w:lang w:val="en-GB"/>
        </w:rPr>
        <w:t>exploited, it is essential that fish st</w:t>
      </w:r>
      <w:r w:rsidR="009315B1" w:rsidRPr="000F11B4">
        <w:rPr>
          <w:rFonts w:ascii="Times New Roman" w:hAnsi="Times New Roman" w:cs="Times New Roman"/>
          <w:sz w:val="24"/>
          <w:szCs w:val="24"/>
          <w:lang w:val="en-GB"/>
        </w:rPr>
        <w:t>ocks are assessed periodically.</w:t>
      </w:r>
      <w:r w:rsidRPr="000F11B4">
        <w:rPr>
          <w:rFonts w:ascii="Times New Roman" w:hAnsi="Times New Roman" w:cs="Times New Roman"/>
          <w:sz w:val="24"/>
          <w:szCs w:val="24"/>
          <w:lang w:val="en-GB"/>
        </w:rPr>
        <w:t xml:space="preserve"> </w:t>
      </w:r>
      <w:r w:rsidR="009315B1" w:rsidRPr="000F11B4">
        <w:rPr>
          <w:rFonts w:ascii="Times New Roman" w:hAnsi="Times New Roman" w:cs="Times New Roman"/>
          <w:sz w:val="24"/>
          <w:szCs w:val="24"/>
          <w:lang w:val="en-GB"/>
        </w:rPr>
        <w:t xml:space="preserve">Assessment of stocks of fish on the continental shelf of Ghana using a fisheries research vessel, began in the middle of the last century and both Ghanaian and foreign research vessels were utilized in subsequent surveys. In the last two decades, all assessment surveys in Ghanaian waters have been carried out </w:t>
      </w:r>
      <w:r w:rsidR="007F082B" w:rsidRPr="000F11B4">
        <w:rPr>
          <w:rFonts w:ascii="Times New Roman" w:hAnsi="Times New Roman" w:cs="Times New Roman"/>
          <w:sz w:val="24"/>
          <w:szCs w:val="24"/>
          <w:lang w:val="en-GB"/>
        </w:rPr>
        <w:t xml:space="preserve">by foreign research vessels as Ghana does not own a research vessel anymore. </w:t>
      </w:r>
      <w:r w:rsidR="00F6035B" w:rsidRPr="000F11B4">
        <w:rPr>
          <w:rFonts w:ascii="Times New Roman" w:eastAsia="Gill Sans MT" w:hAnsi="Times New Roman" w:cs="Times New Roman"/>
          <w:sz w:val="24"/>
          <w:szCs w:val="24"/>
          <w:lang w:val="en-GB"/>
        </w:rPr>
        <w:t xml:space="preserve">The </w:t>
      </w:r>
      <w:r w:rsidR="007F082B" w:rsidRPr="000F11B4">
        <w:rPr>
          <w:rFonts w:ascii="Times New Roman" w:eastAsia="Gill Sans MT" w:hAnsi="Times New Roman" w:cs="Times New Roman"/>
          <w:sz w:val="24"/>
          <w:szCs w:val="24"/>
          <w:lang w:val="en-GB"/>
        </w:rPr>
        <w:t xml:space="preserve">last </w:t>
      </w:r>
      <w:r w:rsidR="00C40B22" w:rsidRPr="000F11B4">
        <w:rPr>
          <w:rFonts w:ascii="Times New Roman" w:eastAsia="Gill Sans MT" w:hAnsi="Times New Roman" w:cs="Times New Roman"/>
          <w:sz w:val="24"/>
          <w:szCs w:val="24"/>
          <w:lang w:val="en-GB"/>
        </w:rPr>
        <w:t xml:space="preserve">three </w:t>
      </w:r>
      <w:r w:rsidR="007F082B" w:rsidRPr="000F11B4">
        <w:rPr>
          <w:rFonts w:ascii="Times New Roman" w:eastAsia="Gill Sans MT" w:hAnsi="Times New Roman" w:cs="Times New Roman"/>
          <w:sz w:val="24"/>
          <w:szCs w:val="24"/>
          <w:lang w:val="en-GB"/>
        </w:rPr>
        <w:t xml:space="preserve">comprehensive </w:t>
      </w:r>
      <w:r w:rsidR="00F6035B" w:rsidRPr="000F11B4">
        <w:rPr>
          <w:rFonts w:ascii="Times New Roman" w:eastAsia="Gill Sans MT" w:hAnsi="Times New Roman" w:cs="Times New Roman"/>
          <w:sz w:val="24"/>
          <w:szCs w:val="24"/>
          <w:lang w:val="en-GB"/>
        </w:rPr>
        <w:t>survey</w:t>
      </w:r>
      <w:r w:rsidR="007F082B" w:rsidRPr="000F11B4">
        <w:rPr>
          <w:rFonts w:ascii="Times New Roman" w:eastAsia="Gill Sans MT" w:hAnsi="Times New Roman" w:cs="Times New Roman"/>
          <w:sz w:val="24"/>
          <w:szCs w:val="24"/>
          <w:lang w:val="en-GB"/>
        </w:rPr>
        <w:t>s</w:t>
      </w:r>
      <w:r w:rsidR="00F6035B" w:rsidRPr="000F11B4">
        <w:rPr>
          <w:rFonts w:ascii="Times New Roman" w:eastAsia="Gill Sans MT" w:hAnsi="Times New Roman" w:cs="Times New Roman"/>
          <w:sz w:val="24"/>
          <w:szCs w:val="24"/>
          <w:lang w:val="en-GB"/>
        </w:rPr>
        <w:t xml:space="preserve"> of marine fisheries resources of Ghana </w:t>
      </w:r>
      <w:r w:rsidR="007F082B" w:rsidRPr="000F11B4">
        <w:rPr>
          <w:rFonts w:ascii="Times New Roman" w:eastAsia="Gill Sans MT" w:hAnsi="Times New Roman" w:cs="Times New Roman"/>
          <w:sz w:val="24"/>
          <w:szCs w:val="24"/>
          <w:lang w:val="en-GB"/>
        </w:rPr>
        <w:t xml:space="preserve">were </w:t>
      </w:r>
      <w:r w:rsidR="00F6035B" w:rsidRPr="000F11B4">
        <w:rPr>
          <w:rFonts w:ascii="Times New Roman" w:eastAsia="Gill Sans MT" w:hAnsi="Times New Roman" w:cs="Times New Roman"/>
          <w:sz w:val="24"/>
          <w:szCs w:val="24"/>
          <w:lang w:val="en-GB"/>
        </w:rPr>
        <w:t>conducted in April 2016</w:t>
      </w:r>
      <w:r w:rsidR="007F082B" w:rsidRPr="000F11B4">
        <w:rPr>
          <w:rFonts w:ascii="Times New Roman" w:eastAsia="Gill Sans MT" w:hAnsi="Times New Roman" w:cs="Times New Roman"/>
          <w:sz w:val="24"/>
          <w:szCs w:val="24"/>
          <w:lang w:val="en-GB"/>
        </w:rPr>
        <w:t xml:space="preserve">, August 2017, and July/August 2019 </w:t>
      </w:r>
      <w:r w:rsidR="00F6035B" w:rsidRPr="000F11B4">
        <w:rPr>
          <w:rFonts w:ascii="Times New Roman" w:eastAsia="Gill Sans MT" w:hAnsi="Times New Roman" w:cs="Times New Roman"/>
          <w:sz w:val="24"/>
          <w:szCs w:val="24"/>
          <w:lang w:val="en-GB"/>
        </w:rPr>
        <w:t xml:space="preserve">by </w:t>
      </w:r>
      <w:r w:rsidR="00AC7F7F" w:rsidRPr="000F11B4">
        <w:rPr>
          <w:rFonts w:ascii="Times New Roman" w:eastAsia="Gill Sans MT" w:hAnsi="Times New Roman" w:cs="Times New Roman"/>
          <w:sz w:val="24"/>
          <w:szCs w:val="24"/>
          <w:lang w:val="en-GB"/>
        </w:rPr>
        <w:t>the Norwegian fisheries research vessel</w:t>
      </w:r>
      <w:r w:rsidR="00F6035B" w:rsidRPr="000F11B4">
        <w:rPr>
          <w:rFonts w:ascii="Times New Roman" w:eastAsia="Gill Sans MT" w:hAnsi="Times New Roman" w:cs="Times New Roman"/>
          <w:sz w:val="24"/>
          <w:szCs w:val="24"/>
          <w:lang w:val="en-GB"/>
        </w:rPr>
        <w:t xml:space="preserve"> </w:t>
      </w:r>
      <w:r w:rsidR="00AC7F7F" w:rsidRPr="000F11B4">
        <w:rPr>
          <w:rFonts w:ascii="Times New Roman" w:eastAsia="Gill Sans MT" w:hAnsi="Times New Roman" w:cs="Times New Roman"/>
          <w:i/>
          <w:sz w:val="24"/>
          <w:szCs w:val="24"/>
          <w:lang w:val="en-GB"/>
        </w:rPr>
        <w:t xml:space="preserve">Dr </w:t>
      </w:r>
      <w:r w:rsidR="00F6035B" w:rsidRPr="000F11B4">
        <w:rPr>
          <w:rFonts w:ascii="Times New Roman" w:eastAsia="Gill Sans MT" w:hAnsi="Times New Roman" w:cs="Times New Roman"/>
          <w:i/>
          <w:sz w:val="24"/>
          <w:szCs w:val="24"/>
          <w:lang w:val="en-GB"/>
        </w:rPr>
        <w:t>Fridtjof Nansen</w:t>
      </w:r>
      <w:r w:rsidR="00AC7F7F" w:rsidRPr="000F11B4">
        <w:rPr>
          <w:rFonts w:ascii="Times New Roman" w:eastAsia="Gill Sans MT" w:hAnsi="Times New Roman" w:cs="Times New Roman"/>
          <w:sz w:val="24"/>
          <w:szCs w:val="24"/>
          <w:lang w:val="en-GB"/>
        </w:rPr>
        <w:t>, operating under FAO’s EAF-Nansen Project</w:t>
      </w:r>
      <w:r w:rsidR="00191602" w:rsidRPr="000F11B4">
        <w:rPr>
          <w:rFonts w:ascii="Times New Roman" w:eastAsia="Gill Sans MT" w:hAnsi="Times New Roman" w:cs="Times New Roman"/>
          <w:sz w:val="24"/>
          <w:szCs w:val="24"/>
          <w:lang w:val="en-GB"/>
        </w:rPr>
        <w:t xml:space="preserve">. </w:t>
      </w:r>
      <w:r w:rsidR="00AD19E1" w:rsidRPr="000F11B4">
        <w:rPr>
          <w:rFonts w:ascii="Times New Roman" w:eastAsia="Gill Sans MT" w:hAnsi="Times New Roman" w:cs="Times New Roman"/>
          <w:sz w:val="24"/>
          <w:szCs w:val="24"/>
          <w:lang w:val="en-GB"/>
        </w:rPr>
        <w:t xml:space="preserve">The 2017 survey </w:t>
      </w:r>
      <w:r w:rsidR="00191602" w:rsidRPr="000F11B4">
        <w:rPr>
          <w:rFonts w:ascii="Times New Roman" w:eastAsia="Gill Sans MT" w:hAnsi="Times New Roman" w:cs="Times New Roman"/>
          <w:sz w:val="24"/>
          <w:szCs w:val="24"/>
          <w:lang w:val="en-GB"/>
        </w:rPr>
        <w:t>assessed</w:t>
      </w:r>
      <w:r w:rsidR="00AD19E1" w:rsidRPr="000F11B4">
        <w:rPr>
          <w:rFonts w:ascii="Times New Roman" w:eastAsia="Gill Sans MT" w:hAnsi="Times New Roman" w:cs="Times New Roman"/>
          <w:sz w:val="24"/>
          <w:szCs w:val="24"/>
          <w:lang w:val="en-GB"/>
        </w:rPr>
        <w:t xml:space="preserve"> </w:t>
      </w:r>
      <w:r w:rsidR="00C1128A" w:rsidRPr="000F11B4">
        <w:rPr>
          <w:rFonts w:ascii="Times New Roman" w:eastAsia="Gill Sans MT" w:hAnsi="Times New Roman" w:cs="Times New Roman"/>
          <w:sz w:val="24"/>
          <w:szCs w:val="24"/>
          <w:lang w:val="en-GB"/>
        </w:rPr>
        <w:t xml:space="preserve">small </w:t>
      </w:r>
      <w:r w:rsidR="00AD19E1" w:rsidRPr="000F11B4">
        <w:rPr>
          <w:rFonts w:ascii="Times New Roman" w:eastAsia="Gill Sans MT" w:hAnsi="Times New Roman" w:cs="Times New Roman"/>
          <w:sz w:val="24"/>
          <w:szCs w:val="24"/>
          <w:lang w:val="en-GB"/>
        </w:rPr>
        <w:t xml:space="preserve">pelagic </w:t>
      </w:r>
      <w:r w:rsidR="00191602" w:rsidRPr="000F11B4">
        <w:rPr>
          <w:rFonts w:ascii="Times New Roman" w:eastAsia="Gill Sans MT" w:hAnsi="Times New Roman" w:cs="Times New Roman"/>
          <w:sz w:val="24"/>
          <w:szCs w:val="24"/>
          <w:lang w:val="en-GB"/>
        </w:rPr>
        <w:t>fis</w:t>
      </w:r>
      <w:r w:rsidR="0051424E" w:rsidRPr="000F11B4">
        <w:rPr>
          <w:rFonts w:ascii="Times New Roman" w:eastAsia="Gill Sans MT" w:hAnsi="Times New Roman" w:cs="Times New Roman"/>
          <w:sz w:val="24"/>
          <w:szCs w:val="24"/>
          <w:lang w:val="en-GB"/>
        </w:rPr>
        <w:t xml:space="preserve">hery </w:t>
      </w:r>
      <w:r w:rsidR="00072840" w:rsidRPr="000F11B4">
        <w:rPr>
          <w:rFonts w:ascii="Times New Roman" w:eastAsia="Gill Sans MT" w:hAnsi="Times New Roman" w:cs="Times New Roman"/>
          <w:sz w:val="24"/>
          <w:szCs w:val="24"/>
          <w:lang w:val="en-GB"/>
        </w:rPr>
        <w:t>resources</w:t>
      </w:r>
      <w:r w:rsidR="00AD19E1" w:rsidRPr="000F11B4">
        <w:rPr>
          <w:rFonts w:ascii="Times New Roman" w:eastAsia="Gill Sans MT" w:hAnsi="Times New Roman" w:cs="Times New Roman"/>
          <w:sz w:val="24"/>
          <w:szCs w:val="24"/>
          <w:lang w:val="en-GB"/>
        </w:rPr>
        <w:t xml:space="preserve"> only. </w:t>
      </w:r>
    </w:p>
    <w:p w14:paraId="5F3E3F97" w14:textId="77777777" w:rsidR="00EE28AD" w:rsidRPr="000F11B4" w:rsidRDefault="00EE28AD" w:rsidP="00EE28AD">
      <w:pPr>
        <w:spacing w:after="0" w:line="240" w:lineRule="auto"/>
        <w:ind w:right="13"/>
        <w:jc w:val="both"/>
        <w:rPr>
          <w:rFonts w:ascii="Times New Roman" w:eastAsia="Gill Sans MT" w:hAnsi="Times New Roman" w:cs="Times New Roman"/>
          <w:sz w:val="24"/>
          <w:szCs w:val="24"/>
          <w:lang w:val="en-GB"/>
        </w:rPr>
      </w:pPr>
    </w:p>
    <w:p w14:paraId="16FFA819" w14:textId="6885DDDE" w:rsidR="00565FEC" w:rsidRPr="000F11B4" w:rsidRDefault="007F082B" w:rsidP="00EE28AD">
      <w:pPr>
        <w:spacing w:after="0" w:line="271" w:lineRule="auto"/>
        <w:ind w:right="13"/>
        <w:jc w:val="both"/>
        <w:rPr>
          <w:rFonts w:ascii="Times New Roman" w:eastAsia="Gill Sans MT" w:hAnsi="Times New Roman" w:cs="Times New Roman"/>
          <w:sz w:val="24"/>
          <w:szCs w:val="24"/>
          <w:lang w:val="en-GB"/>
        </w:rPr>
      </w:pPr>
      <w:r w:rsidRPr="000F11B4">
        <w:rPr>
          <w:rFonts w:ascii="Times New Roman" w:eastAsia="Gill Sans MT" w:hAnsi="Times New Roman" w:cs="Times New Roman"/>
          <w:sz w:val="24"/>
          <w:szCs w:val="24"/>
          <w:lang w:val="en-GB"/>
        </w:rPr>
        <w:t xml:space="preserve">The estimates of the main species and groups of species in the three surveys are summarised in Tables </w:t>
      </w:r>
      <w:r w:rsidR="00AF5F3D" w:rsidRPr="000F11B4">
        <w:rPr>
          <w:rFonts w:ascii="Times New Roman" w:eastAsia="Gill Sans MT" w:hAnsi="Times New Roman" w:cs="Times New Roman"/>
          <w:sz w:val="24"/>
          <w:szCs w:val="24"/>
          <w:lang w:val="en-GB"/>
        </w:rPr>
        <w:t>1</w:t>
      </w:r>
      <w:r w:rsidRPr="000F11B4">
        <w:rPr>
          <w:rFonts w:ascii="Times New Roman" w:eastAsia="Gill Sans MT" w:hAnsi="Times New Roman" w:cs="Times New Roman"/>
          <w:sz w:val="24"/>
          <w:szCs w:val="24"/>
          <w:lang w:val="en-GB"/>
        </w:rPr>
        <w:t xml:space="preserve"> and </w:t>
      </w:r>
      <w:r w:rsidR="00AF5F3D" w:rsidRPr="000F11B4">
        <w:rPr>
          <w:rFonts w:ascii="Times New Roman" w:eastAsia="Gill Sans MT" w:hAnsi="Times New Roman" w:cs="Times New Roman"/>
          <w:sz w:val="24"/>
          <w:szCs w:val="24"/>
          <w:lang w:val="en-GB"/>
        </w:rPr>
        <w:t>2</w:t>
      </w:r>
      <w:r w:rsidRPr="000F11B4">
        <w:rPr>
          <w:rFonts w:ascii="Times New Roman" w:eastAsia="Gill Sans MT" w:hAnsi="Times New Roman" w:cs="Times New Roman"/>
          <w:sz w:val="24"/>
          <w:szCs w:val="24"/>
          <w:lang w:val="en-GB"/>
        </w:rPr>
        <w:t>.</w:t>
      </w:r>
      <w:r w:rsidR="00F6035B" w:rsidRPr="000F11B4">
        <w:rPr>
          <w:rFonts w:ascii="Times New Roman" w:eastAsia="Gill Sans MT" w:hAnsi="Times New Roman" w:cs="Times New Roman"/>
          <w:sz w:val="24"/>
          <w:szCs w:val="24"/>
          <w:lang w:val="en-GB"/>
        </w:rPr>
        <w:t xml:space="preserve"> </w:t>
      </w:r>
      <w:r w:rsidR="00565FEC" w:rsidRPr="000F11B4">
        <w:rPr>
          <w:rFonts w:ascii="Times New Roman" w:eastAsia="Gill Sans MT" w:hAnsi="Times New Roman" w:cs="Times New Roman"/>
          <w:sz w:val="24"/>
          <w:szCs w:val="24"/>
          <w:lang w:val="en-GB"/>
        </w:rPr>
        <w:t xml:space="preserve">In the R/V </w:t>
      </w:r>
      <w:r w:rsidR="00565FEC" w:rsidRPr="000F11B4">
        <w:rPr>
          <w:rFonts w:ascii="Times New Roman" w:eastAsia="Gill Sans MT" w:hAnsi="Times New Roman" w:cs="Times New Roman"/>
          <w:i/>
          <w:sz w:val="24"/>
          <w:szCs w:val="24"/>
          <w:lang w:val="en-GB"/>
        </w:rPr>
        <w:t>Dr Fridtjof Nansen</w:t>
      </w:r>
      <w:r w:rsidR="00565FEC" w:rsidRPr="000F11B4">
        <w:rPr>
          <w:rFonts w:ascii="Times New Roman" w:eastAsia="Gill Sans MT" w:hAnsi="Times New Roman" w:cs="Times New Roman"/>
          <w:sz w:val="24"/>
          <w:szCs w:val="24"/>
          <w:lang w:val="en-GB"/>
        </w:rPr>
        <w:t xml:space="preserve"> survey reports, Pelagic 1 species are anchovy and sardinellas, and Pelagic 2 species are mackerels, barracudas, and hairtails.</w:t>
      </w:r>
      <w:r w:rsidR="00AD19E1" w:rsidRPr="000F11B4">
        <w:rPr>
          <w:rFonts w:ascii="Times New Roman" w:eastAsia="Gill Sans MT" w:hAnsi="Times New Roman" w:cs="Times New Roman"/>
          <w:sz w:val="24"/>
          <w:szCs w:val="24"/>
          <w:lang w:val="en-GB"/>
        </w:rPr>
        <w:t xml:space="preserve"> The results should be interpreted with caution as the 2016 survey was conducted during the thermocline season whilst the 2017 and 2019 surveys were conducted during the major upwelling season when abundance of pelagic fish species, particularly those in </w:t>
      </w:r>
      <w:r w:rsidR="00202FFC" w:rsidRPr="000F11B4">
        <w:rPr>
          <w:rFonts w:ascii="Times New Roman" w:eastAsia="Gill Sans MT" w:hAnsi="Times New Roman" w:cs="Times New Roman"/>
          <w:sz w:val="24"/>
          <w:szCs w:val="24"/>
          <w:lang w:val="en-GB"/>
        </w:rPr>
        <w:t>Pelagic</w:t>
      </w:r>
      <w:r w:rsidR="00AD19E1" w:rsidRPr="000F11B4">
        <w:rPr>
          <w:rFonts w:ascii="Times New Roman" w:eastAsia="Gill Sans MT" w:hAnsi="Times New Roman" w:cs="Times New Roman"/>
          <w:sz w:val="24"/>
          <w:szCs w:val="24"/>
          <w:lang w:val="en-GB"/>
        </w:rPr>
        <w:t xml:space="preserve"> 1, are expected to be high.</w:t>
      </w:r>
      <w:r w:rsidR="00202FFC" w:rsidRPr="000F11B4">
        <w:rPr>
          <w:rFonts w:ascii="Times New Roman" w:eastAsia="Gill Sans MT" w:hAnsi="Times New Roman" w:cs="Times New Roman"/>
          <w:sz w:val="24"/>
          <w:szCs w:val="24"/>
          <w:lang w:val="en-GB"/>
        </w:rPr>
        <w:t xml:space="preserve"> </w:t>
      </w:r>
    </w:p>
    <w:p w14:paraId="2897F496" w14:textId="77777777" w:rsidR="004514BE" w:rsidRPr="000F11B4" w:rsidRDefault="004514BE" w:rsidP="00EE28AD">
      <w:pPr>
        <w:spacing w:after="0" w:line="240" w:lineRule="auto"/>
        <w:ind w:right="13"/>
        <w:jc w:val="both"/>
        <w:rPr>
          <w:rFonts w:ascii="Times New Roman" w:eastAsia="Gill Sans MT" w:hAnsi="Times New Roman" w:cs="Times New Roman"/>
          <w:sz w:val="24"/>
          <w:szCs w:val="24"/>
          <w:lang w:val="en-GB"/>
        </w:rPr>
      </w:pPr>
    </w:p>
    <w:p w14:paraId="441CF123" w14:textId="0B786474" w:rsidR="00565FEC" w:rsidRPr="00F15E39" w:rsidRDefault="00FA3458" w:rsidP="00F15E39">
      <w:pPr>
        <w:pStyle w:val="Caption"/>
        <w:spacing w:after="0"/>
        <w:rPr>
          <w:rFonts w:ascii="Times New Roman" w:eastAsia="Calibri" w:hAnsi="Times New Roman" w:cs="Times New Roman"/>
          <w:b/>
          <w:bCs/>
          <w:color w:val="auto"/>
          <w:sz w:val="20"/>
          <w:szCs w:val="21"/>
        </w:rPr>
      </w:pPr>
      <w:bookmarkStart w:id="13" w:name="_Toc106887159"/>
      <w:r w:rsidRPr="00F15E39">
        <w:rPr>
          <w:rFonts w:ascii="Times New Roman" w:hAnsi="Times New Roman" w:cs="Times New Roman"/>
          <w:b/>
          <w:bCs/>
          <w:color w:val="auto"/>
          <w:sz w:val="22"/>
          <w:szCs w:val="24"/>
        </w:rPr>
        <w:t xml:space="preserve">Table </w:t>
      </w:r>
      <w:r w:rsidRPr="00F15E39">
        <w:rPr>
          <w:rFonts w:ascii="Times New Roman" w:hAnsi="Times New Roman" w:cs="Times New Roman"/>
          <w:b/>
          <w:bCs/>
          <w:color w:val="auto"/>
          <w:sz w:val="22"/>
          <w:szCs w:val="24"/>
        </w:rPr>
        <w:fldChar w:fldCharType="begin"/>
      </w:r>
      <w:r w:rsidRPr="00F15E39">
        <w:rPr>
          <w:rFonts w:ascii="Times New Roman" w:hAnsi="Times New Roman" w:cs="Times New Roman"/>
          <w:b/>
          <w:bCs/>
          <w:color w:val="auto"/>
          <w:sz w:val="22"/>
          <w:szCs w:val="24"/>
        </w:rPr>
        <w:instrText xml:space="preserve"> SEQ Table \* ARABIC </w:instrText>
      </w:r>
      <w:r w:rsidRPr="00F15E39">
        <w:rPr>
          <w:rFonts w:ascii="Times New Roman" w:hAnsi="Times New Roman" w:cs="Times New Roman"/>
          <w:b/>
          <w:bCs/>
          <w:color w:val="auto"/>
          <w:sz w:val="22"/>
          <w:szCs w:val="24"/>
        </w:rPr>
        <w:fldChar w:fldCharType="separate"/>
      </w:r>
      <w:r w:rsidR="00976F70">
        <w:rPr>
          <w:rFonts w:ascii="Times New Roman" w:hAnsi="Times New Roman" w:cs="Times New Roman"/>
          <w:b/>
          <w:bCs/>
          <w:noProof/>
          <w:color w:val="auto"/>
          <w:sz w:val="22"/>
          <w:szCs w:val="24"/>
        </w:rPr>
        <w:t>1</w:t>
      </w:r>
      <w:r w:rsidRPr="00F15E39">
        <w:rPr>
          <w:rFonts w:ascii="Times New Roman" w:hAnsi="Times New Roman" w:cs="Times New Roman"/>
          <w:b/>
          <w:bCs/>
          <w:color w:val="auto"/>
          <w:sz w:val="22"/>
          <w:szCs w:val="24"/>
        </w:rPr>
        <w:fldChar w:fldCharType="end"/>
      </w:r>
      <w:r w:rsidR="00565FEC" w:rsidRPr="00F15E39">
        <w:rPr>
          <w:rFonts w:ascii="Times New Roman" w:eastAsia="Calibri" w:hAnsi="Times New Roman" w:cs="Times New Roman"/>
          <w:b/>
          <w:bCs/>
          <w:color w:val="auto"/>
          <w:sz w:val="22"/>
          <w:szCs w:val="24"/>
        </w:rPr>
        <w:t xml:space="preserve">: </w:t>
      </w:r>
      <w:r w:rsidR="00484691" w:rsidRPr="00F15E39">
        <w:rPr>
          <w:rFonts w:ascii="Times New Roman" w:eastAsia="Calibri" w:hAnsi="Times New Roman" w:cs="Times New Roman"/>
          <w:b/>
          <w:bCs/>
          <w:color w:val="auto"/>
          <w:sz w:val="22"/>
          <w:szCs w:val="24"/>
        </w:rPr>
        <w:t>Biomass e</w:t>
      </w:r>
      <w:r w:rsidR="00AD19E1" w:rsidRPr="00F15E39">
        <w:rPr>
          <w:rFonts w:ascii="Times New Roman" w:eastAsia="Calibri" w:hAnsi="Times New Roman" w:cs="Times New Roman"/>
          <w:b/>
          <w:bCs/>
          <w:color w:val="auto"/>
          <w:sz w:val="22"/>
          <w:szCs w:val="24"/>
        </w:rPr>
        <w:t>stimates (</w:t>
      </w:r>
      <w:r w:rsidR="00202FFC" w:rsidRPr="00F15E39">
        <w:rPr>
          <w:rFonts w:ascii="Times New Roman" w:eastAsia="Calibri" w:hAnsi="Times New Roman" w:cs="Times New Roman"/>
          <w:b/>
          <w:bCs/>
          <w:color w:val="auto"/>
          <w:sz w:val="22"/>
          <w:szCs w:val="24"/>
        </w:rPr>
        <w:t xml:space="preserve">in </w:t>
      </w:r>
      <w:r w:rsidR="00AD19E1" w:rsidRPr="00F15E39">
        <w:rPr>
          <w:rFonts w:ascii="Times New Roman" w:eastAsia="Calibri" w:hAnsi="Times New Roman" w:cs="Times New Roman"/>
          <w:b/>
          <w:bCs/>
          <w:color w:val="auto"/>
          <w:sz w:val="22"/>
          <w:szCs w:val="24"/>
        </w:rPr>
        <w:t xml:space="preserve">MT) </w:t>
      </w:r>
      <w:r w:rsidR="00202FFC" w:rsidRPr="00F15E39">
        <w:rPr>
          <w:rFonts w:ascii="Times New Roman" w:eastAsia="Calibri" w:hAnsi="Times New Roman" w:cs="Times New Roman"/>
          <w:b/>
          <w:bCs/>
          <w:color w:val="auto"/>
          <w:sz w:val="22"/>
          <w:szCs w:val="24"/>
        </w:rPr>
        <w:t xml:space="preserve">of pelagic species </w:t>
      </w:r>
      <w:r w:rsidR="00AD19E1" w:rsidRPr="00F15E39">
        <w:rPr>
          <w:rFonts w:ascii="Times New Roman" w:eastAsia="Calibri" w:hAnsi="Times New Roman" w:cs="Times New Roman"/>
          <w:b/>
          <w:bCs/>
          <w:color w:val="auto"/>
          <w:sz w:val="22"/>
          <w:szCs w:val="24"/>
        </w:rPr>
        <w:t>in the 2016, 2017 and 2019</w:t>
      </w:r>
      <w:r w:rsidR="00202FFC" w:rsidRPr="00F15E39">
        <w:rPr>
          <w:rFonts w:ascii="Times New Roman" w:eastAsia="Calibri" w:hAnsi="Times New Roman" w:cs="Times New Roman"/>
          <w:b/>
          <w:bCs/>
          <w:color w:val="auto"/>
          <w:sz w:val="22"/>
          <w:szCs w:val="24"/>
        </w:rPr>
        <w:t xml:space="preserve"> </w:t>
      </w:r>
      <w:r w:rsidR="00565FEC" w:rsidRPr="00F15E39">
        <w:rPr>
          <w:rFonts w:ascii="Times New Roman" w:eastAsia="Calibri" w:hAnsi="Times New Roman" w:cs="Times New Roman"/>
          <w:b/>
          <w:bCs/>
          <w:color w:val="auto"/>
          <w:sz w:val="22"/>
          <w:szCs w:val="24"/>
        </w:rPr>
        <w:t xml:space="preserve">R/V </w:t>
      </w:r>
      <w:r w:rsidR="00565FEC" w:rsidRPr="00F15E39">
        <w:rPr>
          <w:rFonts w:ascii="Times New Roman" w:eastAsia="Calibri" w:hAnsi="Times New Roman" w:cs="Times New Roman"/>
          <w:b/>
          <w:bCs/>
          <w:i w:val="0"/>
          <w:color w:val="auto"/>
          <w:sz w:val="22"/>
          <w:szCs w:val="24"/>
        </w:rPr>
        <w:t xml:space="preserve">Dr Fridtjof </w:t>
      </w:r>
      <w:r w:rsidRPr="00F15E39">
        <w:rPr>
          <w:rFonts w:ascii="Times New Roman" w:eastAsia="Calibri" w:hAnsi="Times New Roman" w:cs="Times New Roman"/>
          <w:b/>
          <w:bCs/>
          <w:i w:val="0"/>
          <w:color w:val="auto"/>
          <w:sz w:val="22"/>
          <w:szCs w:val="24"/>
        </w:rPr>
        <w:t xml:space="preserve">   </w:t>
      </w:r>
      <w:r w:rsidR="00565FEC" w:rsidRPr="00F15E39">
        <w:rPr>
          <w:rFonts w:ascii="Times New Roman" w:eastAsia="Calibri" w:hAnsi="Times New Roman" w:cs="Times New Roman"/>
          <w:b/>
          <w:bCs/>
          <w:i w:val="0"/>
          <w:color w:val="auto"/>
          <w:sz w:val="22"/>
          <w:szCs w:val="24"/>
        </w:rPr>
        <w:t>Nansen</w:t>
      </w:r>
      <w:r w:rsidR="00565FEC" w:rsidRPr="00F15E39">
        <w:rPr>
          <w:rFonts w:ascii="Times New Roman" w:eastAsia="Calibri" w:hAnsi="Times New Roman" w:cs="Times New Roman"/>
          <w:b/>
          <w:bCs/>
          <w:color w:val="auto"/>
          <w:sz w:val="22"/>
          <w:szCs w:val="24"/>
        </w:rPr>
        <w:t xml:space="preserve"> </w:t>
      </w:r>
      <w:r w:rsidR="00202FFC" w:rsidRPr="00F15E39">
        <w:rPr>
          <w:rFonts w:ascii="Times New Roman" w:eastAsia="Calibri" w:hAnsi="Times New Roman" w:cs="Times New Roman"/>
          <w:b/>
          <w:bCs/>
          <w:color w:val="auto"/>
          <w:sz w:val="22"/>
          <w:szCs w:val="24"/>
        </w:rPr>
        <w:t>s</w:t>
      </w:r>
      <w:r w:rsidR="00565FEC" w:rsidRPr="00F15E39">
        <w:rPr>
          <w:rFonts w:ascii="Times New Roman" w:eastAsia="Calibri" w:hAnsi="Times New Roman" w:cs="Times New Roman"/>
          <w:b/>
          <w:bCs/>
          <w:color w:val="auto"/>
          <w:sz w:val="22"/>
          <w:szCs w:val="24"/>
        </w:rPr>
        <w:t>urvey</w:t>
      </w:r>
      <w:r w:rsidR="00AD19E1" w:rsidRPr="00F15E39">
        <w:rPr>
          <w:rFonts w:ascii="Times New Roman" w:eastAsia="Calibri" w:hAnsi="Times New Roman" w:cs="Times New Roman"/>
          <w:b/>
          <w:bCs/>
          <w:color w:val="auto"/>
          <w:sz w:val="22"/>
          <w:szCs w:val="24"/>
        </w:rPr>
        <w:t>s</w:t>
      </w:r>
      <w:bookmarkEnd w:id="13"/>
      <w:r w:rsidR="00565FEC" w:rsidRPr="00F15E39">
        <w:rPr>
          <w:rFonts w:ascii="Times New Roman" w:eastAsia="Calibri" w:hAnsi="Times New Roman" w:cs="Times New Roman"/>
          <w:b/>
          <w:bCs/>
          <w:color w:val="auto"/>
          <w:sz w:val="22"/>
          <w:szCs w:val="24"/>
        </w:rPr>
        <w:t xml:space="preserve"> </w:t>
      </w:r>
    </w:p>
    <w:tbl>
      <w:tblPr>
        <w:tblStyle w:val="TableGrid"/>
        <w:tblW w:w="0" w:type="auto"/>
        <w:jc w:val="center"/>
        <w:tblLook w:val="04A0" w:firstRow="1" w:lastRow="0" w:firstColumn="1" w:lastColumn="0" w:noHBand="0" w:noVBand="1"/>
      </w:tblPr>
      <w:tblGrid>
        <w:gridCol w:w="2411"/>
        <w:gridCol w:w="1521"/>
        <w:gridCol w:w="1713"/>
        <w:gridCol w:w="2458"/>
        <w:gridCol w:w="1670"/>
      </w:tblGrid>
      <w:tr w:rsidR="000F11B4" w:rsidRPr="000F11B4" w14:paraId="0F9340C3" w14:textId="77777777" w:rsidTr="00F15E39">
        <w:trPr>
          <w:trHeight w:val="441"/>
          <w:jc w:val="center"/>
        </w:trPr>
        <w:tc>
          <w:tcPr>
            <w:tcW w:w="2411" w:type="dxa"/>
            <w:vMerge w:val="restart"/>
            <w:vAlign w:val="center"/>
          </w:tcPr>
          <w:p w14:paraId="50227F01" w14:textId="2D89AED5" w:rsidR="00565FEC" w:rsidRPr="000F11B4" w:rsidRDefault="006510B1" w:rsidP="00565FEC">
            <w:pPr>
              <w:spacing w:after="181" w:line="271" w:lineRule="auto"/>
              <w:ind w:right="13"/>
              <w:jc w:val="center"/>
              <w:rPr>
                <w:rFonts w:ascii="Times New Roman" w:eastAsia="Gill Sans MT" w:hAnsi="Times New Roman" w:cs="Times New Roman"/>
                <w:sz w:val="24"/>
                <w:szCs w:val="24"/>
                <w:lang w:val="en-GB"/>
              </w:rPr>
            </w:pPr>
            <w:r w:rsidRPr="000F11B4">
              <w:rPr>
                <w:rFonts w:ascii="Times New Roman" w:eastAsia="Gill Sans MT" w:hAnsi="Times New Roman" w:cs="Times New Roman"/>
                <w:b/>
                <w:bCs/>
                <w:sz w:val="18"/>
                <w:szCs w:val="24"/>
                <w:lang w:val="en-GB"/>
              </w:rPr>
              <w:t>MONTH/</w:t>
            </w:r>
            <w:r w:rsidR="00565FEC" w:rsidRPr="000F11B4">
              <w:rPr>
                <w:rFonts w:ascii="Times New Roman" w:eastAsia="Gill Sans MT" w:hAnsi="Times New Roman" w:cs="Times New Roman"/>
                <w:b/>
                <w:bCs/>
                <w:sz w:val="18"/>
                <w:szCs w:val="24"/>
                <w:lang w:val="en-GB"/>
              </w:rPr>
              <w:t>YEAR</w:t>
            </w:r>
          </w:p>
        </w:tc>
        <w:tc>
          <w:tcPr>
            <w:tcW w:w="3234" w:type="dxa"/>
            <w:gridSpan w:val="2"/>
          </w:tcPr>
          <w:p w14:paraId="00FC8FB0" w14:textId="34024D40" w:rsidR="00565FEC" w:rsidRPr="000F11B4" w:rsidRDefault="00565FEC" w:rsidP="00565FEC">
            <w:pPr>
              <w:spacing w:after="181" w:line="271" w:lineRule="auto"/>
              <w:ind w:right="13"/>
              <w:jc w:val="center"/>
              <w:rPr>
                <w:rFonts w:ascii="Times New Roman" w:eastAsia="Gill Sans MT" w:hAnsi="Times New Roman" w:cs="Times New Roman"/>
                <w:lang w:val="en-GB"/>
              </w:rPr>
            </w:pPr>
            <w:r w:rsidRPr="000F11B4">
              <w:rPr>
                <w:rFonts w:ascii="Times New Roman" w:eastAsia="Gill Sans MT" w:hAnsi="Times New Roman" w:cs="Times New Roman"/>
                <w:bCs/>
                <w:lang w:val="en-GB"/>
              </w:rPr>
              <w:t>PELAGIC 1</w:t>
            </w:r>
          </w:p>
        </w:tc>
        <w:tc>
          <w:tcPr>
            <w:tcW w:w="2458" w:type="dxa"/>
          </w:tcPr>
          <w:p w14:paraId="7420FD6B" w14:textId="40E45A34" w:rsidR="00565FEC" w:rsidRPr="000F11B4" w:rsidRDefault="00565FEC" w:rsidP="00565FEC">
            <w:pPr>
              <w:spacing w:after="181" w:line="271" w:lineRule="auto"/>
              <w:ind w:right="13"/>
              <w:jc w:val="center"/>
              <w:rPr>
                <w:rFonts w:ascii="Times New Roman" w:eastAsia="Gill Sans MT" w:hAnsi="Times New Roman" w:cs="Times New Roman"/>
                <w:lang w:val="en-GB"/>
              </w:rPr>
            </w:pPr>
            <w:r w:rsidRPr="000F11B4">
              <w:rPr>
                <w:rFonts w:ascii="Times New Roman" w:eastAsia="Gill Sans MT" w:hAnsi="Times New Roman" w:cs="Times New Roman"/>
                <w:bCs/>
                <w:lang w:val="en-GB"/>
              </w:rPr>
              <w:t>PELAGIC 2</w:t>
            </w:r>
          </w:p>
        </w:tc>
        <w:tc>
          <w:tcPr>
            <w:tcW w:w="1670" w:type="dxa"/>
            <w:vMerge w:val="restart"/>
            <w:vAlign w:val="center"/>
          </w:tcPr>
          <w:p w14:paraId="30A6F1B4" w14:textId="12B5AEBC" w:rsidR="00565FEC" w:rsidRPr="000F11B4" w:rsidRDefault="00565FEC" w:rsidP="007942E5">
            <w:pPr>
              <w:spacing w:after="181" w:line="271" w:lineRule="auto"/>
              <w:ind w:right="13"/>
              <w:jc w:val="center"/>
              <w:rPr>
                <w:rFonts w:ascii="Times New Roman" w:eastAsia="Gill Sans MT" w:hAnsi="Times New Roman" w:cs="Times New Roman"/>
                <w:lang w:val="en-GB"/>
              </w:rPr>
            </w:pPr>
            <w:r w:rsidRPr="000F11B4">
              <w:rPr>
                <w:rFonts w:ascii="Times New Roman" w:eastAsia="Gill Sans MT" w:hAnsi="Times New Roman" w:cs="Times New Roman"/>
                <w:bCs/>
                <w:lang w:val="en-GB"/>
              </w:rPr>
              <w:t xml:space="preserve">TOTAL </w:t>
            </w:r>
          </w:p>
        </w:tc>
      </w:tr>
      <w:tr w:rsidR="000F11B4" w:rsidRPr="000F11B4" w14:paraId="570707D6" w14:textId="77777777" w:rsidTr="00F15E39">
        <w:trPr>
          <w:trHeight w:val="677"/>
          <w:jc w:val="center"/>
        </w:trPr>
        <w:tc>
          <w:tcPr>
            <w:tcW w:w="2411" w:type="dxa"/>
            <w:vMerge/>
          </w:tcPr>
          <w:p w14:paraId="360D8E6B" w14:textId="77777777" w:rsidR="00565FEC" w:rsidRPr="000F11B4" w:rsidRDefault="00565FEC" w:rsidP="00565FEC">
            <w:pPr>
              <w:spacing w:after="181" w:line="271" w:lineRule="auto"/>
              <w:ind w:right="13"/>
              <w:jc w:val="center"/>
              <w:rPr>
                <w:rFonts w:ascii="Times New Roman" w:eastAsia="Gill Sans MT" w:hAnsi="Times New Roman" w:cs="Times New Roman"/>
                <w:b/>
                <w:bCs/>
                <w:sz w:val="18"/>
                <w:szCs w:val="24"/>
                <w:lang w:val="en-GB"/>
              </w:rPr>
            </w:pPr>
          </w:p>
        </w:tc>
        <w:tc>
          <w:tcPr>
            <w:tcW w:w="1521" w:type="dxa"/>
          </w:tcPr>
          <w:p w14:paraId="411D60A9" w14:textId="39031572" w:rsidR="00565FEC" w:rsidRPr="000F11B4" w:rsidRDefault="00565FEC" w:rsidP="00565FEC">
            <w:pPr>
              <w:spacing w:after="181" w:line="271" w:lineRule="auto"/>
              <w:ind w:right="13"/>
              <w:jc w:val="center"/>
              <w:rPr>
                <w:rFonts w:ascii="Times New Roman" w:eastAsia="Gill Sans MT" w:hAnsi="Times New Roman" w:cs="Times New Roman"/>
                <w:bCs/>
                <w:lang w:val="en-GB"/>
              </w:rPr>
            </w:pPr>
            <w:r w:rsidRPr="000F11B4">
              <w:rPr>
                <w:rFonts w:ascii="Times New Roman" w:eastAsia="Gill Sans MT" w:hAnsi="Times New Roman" w:cs="Times New Roman"/>
                <w:bCs/>
                <w:lang w:val="en-GB"/>
              </w:rPr>
              <w:t>Anchovies</w:t>
            </w:r>
          </w:p>
        </w:tc>
        <w:tc>
          <w:tcPr>
            <w:tcW w:w="1713" w:type="dxa"/>
          </w:tcPr>
          <w:p w14:paraId="1F11F94E" w14:textId="491D5A91" w:rsidR="00565FEC" w:rsidRPr="000F11B4" w:rsidRDefault="00565FEC" w:rsidP="00565FEC">
            <w:pPr>
              <w:spacing w:after="181" w:line="271" w:lineRule="auto"/>
              <w:ind w:right="13"/>
              <w:jc w:val="center"/>
              <w:rPr>
                <w:rFonts w:ascii="Times New Roman" w:eastAsia="Gill Sans MT" w:hAnsi="Times New Roman" w:cs="Times New Roman"/>
                <w:bCs/>
                <w:lang w:val="en-GB"/>
              </w:rPr>
            </w:pPr>
            <w:r w:rsidRPr="000F11B4">
              <w:rPr>
                <w:rFonts w:ascii="Times New Roman" w:eastAsia="Gill Sans MT" w:hAnsi="Times New Roman" w:cs="Times New Roman"/>
                <w:bCs/>
                <w:lang w:val="en-GB"/>
              </w:rPr>
              <w:t>Sardinellas</w:t>
            </w:r>
          </w:p>
        </w:tc>
        <w:tc>
          <w:tcPr>
            <w:tcW w:w="2458" w:type="dxa"/>
          </w:tcPr>
          <w:p w14:paraId="0F95EADF" w14:textId="5112140A" w:rsidR="00565FEC" w:rsidRPr="000F11B4" w:rsidRDefault="00565FEC" w:rsidP="00FC2D13">
            <w:pPr>
              <w:spacing w:after="120" w:line="271" w:lineRule="auto"/>
              <w:ind w:right="13"/>
              <w:jc w:val="center"/>
              <w:rPr>
                <w:rFonts w:ascii="Times New Roman" w:eastAsia="Gill Sans MT" w:hAnsi="Times New Roman" w:cs="Times New Roman"/>
                <w:bCs/>
                <w:lang w:val="en-GB"/>
              </w:rPr>
            </w:pPr>
            <w:r w:rsidRPr="000F11B4">
              <w:rPr>
                <w:rFonts w:ascii="Times New Roman" w:eastAsia="Gill Sans MT" w:hAnsi="Times New Roman" w:cs="Times New Roman"/>
                <w:bCs/>
                <w:lang w:val="en-GB"/>
              </w:rPr>
              <w:t>Carangids, Scombrids, Barracudas &amp; Hairtail</w:t>
            </w:r>
          </w:p>
        </w:tc>
        <w:tc>
          <w:tcPr>
            <w:tcW w:w="1670" w:type="dxa"/>
            <w:vMerge/>
          </w:tcPr>
          <w:p w14:paraId="05603612" w14:textId="77777777" w:rsidR="00565FEC" w:rsidRPr="000F11B4" w:rsidRDefault="00565FEC" w:rsidP="00565FEC">
            <w:pPr>
              <w:spacing w:after="181" w:line="271" w:lineRule="auto"/>
              <w:ind w:right="13"/>
              <w:jc w:val="center"/>
              <w:rPr>
                <w:rFonts w:ascii="Times New Roman" w:eastAsia="Gill Sans MT" w:hAnsi="Times New Roman" w:cs="Times New Roman"/>
                <w:bCs/>
                <w:lang w:val="en-GB"/>
              </w:rPr>
            </w:pPr>
          </w:p>
        </w:tc>
      </w:tr>
      <w:tr w:rsidR="000F11B4" w:rsidRPr="000F11B4" w14:paraId="0405FD16" w14:textId="77777777" w:rsidTr="00F15E39">
        <w:trPr>
          <w:trHeight w:val="462"/>
          <w:jc w:val="center"/>
        </w:trPr>
        <w:tc>
          <w:tcPr>
            <w:tcW w:w="2411" w:type="dxa"/>
          </w:tcPr>
          <w:p w14:paraId="1F283F6D" w14:textId="50180D91" w:rsidR="00565FEC" w:rsidRPr="000F11B4" w:rsidRDefault="00C1128A" w:rsidP="005D317A">
            <w:pPr>
              <w:spacing w:after="181" w:line="271" w:lineRule="auto"/>
              <w:ind w:right="13"/>
              <w:jc w:val="both"/>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 xml:space="preserve">April, </w:t>
            </w:r>
            <w:r w:rsidR="00565FEC" w:rsidRPr="000F11B4">
              <w:rPr>
                <w:rFonts w:ascii="Times New Roman" w:eastAsia="Gill Sans MT" w:hAnsi="Times New Roman" w:cs="Times New Roman"/>
                <w:bCs/>
                <w:sz w:val="24"/>
                <w:szCs w:val="24"/>
                <w:lang w:val="en-GB"/>
              </w:rPr>
              <w:t>2016</w:t>
            </w:r>
          </w:p>
        </w:tc>
        <w:tc>
          <w:tcPr>
            <w:tcW w:w="1521" w:type="dxa"/>
          </w:tcPr>
          <w:p w14:paraId="6615F01E" w14:textId="283376E9" w:rsidR="00565FEC" w:rsidRPr="000F11B4" w:rsidRDefault="00565FEC" w:rsidP="00565FEC">
            <w:pPr>
              <w:spacing w:after="181" w:line="271" w:lineRule="auto"/>
              <w:ind w:right="2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25,000</w:t>
            </w:r>
          </w:p>
        </w:tc>
        <w:tc>
          <w:tcPr>
            <w:tcW w:w="1713" w:type="dxa"/>
          </w:tcPr>
          <w:p w14:paraId="72A99F96" w14:textId="596589D5" w:rsidR="00565FEC" w:rsidRPr="000F11B4" w:rsidRDefault="00565FEC" w:rsidP="00565FEC">
            <w:pPr>
              <w:spacing w:after="181" w:line="271" w:lineRule="auto"/>
              <w:ind w:right="3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500</w:t>
            </w:r>
          </w:p>
        </w:tc>
        <w:tc>
          <w:tcPr>
            <w:tcW w:w="2458" w:type="dxa"/>
          </w:tcPr>
          <w:p w14:paraId="705C44E3" w14:textId="27658B45" w:rsidR="00565FEC" w:rsidRPr="000F11B4" w:rsidRDefault="00565FEC" w:rsidP="00565FEC">
            <w:pPr>
              <w:spacing w:after="181" w:line="271" w:lineRule="auto"/>
              <w:ind w:right="601"/>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107,000</w:t>
            </w:r>
          </w:p>
        </w:tc>
        <w:tc>
          <w:tcPr>
            <w:tcW w:w="1670" w:type="dxa"/>
          </w:tcPr>
          <w:p w14:paraId="1ECB9AFF" w14:textId="7D9C9634" w:rsidR="00565FEC" w:rsidRPr="000F11B4" w:rsidRDefault="00565FEC" w:rsidP="00565FEC">
            <w:pPr>
              <w:spacing w:after="181" w:line="271" w:lineRule="auto"/>
              <w:ind w:right="3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132,500</w:t>
            </w:r>
          </w:p>
        </w:tc>
      </w:tr>
      <w:tr w:rsidR="000F11B4" w:rsidRPr="000F11B4" w14:paraId="5944AB51" w14:textId="77777777" w:rsidTr="00F15E39">
        <w:trPr>
          <w:trHeight w:val="472"/>
          <w:jc w:val="center"/>
        </w:trPr>
        <w:tc>
          <w:tcPr>
            <w:tcW w:w="2411" w:type="dxa"/>
          </w:tcPr>
          <w:p w14:paraId="74CADD4D" w14:textId="45CD474C" w:rsidR="00565FEC" w:rsidRPr="000F11B4" w:rsidRDefault="00C1128A" w:rsidP="005D317A">
            <w:pPr>
              <w:spacing w:after="181" w:line="271" w:lineRule="auto"/>
              <w:ind w:right="13"/>
              <w:jc w:val="both"/>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 xml:space="preserve">August, </w:t>
            </w:r>
            <w:r w:rsidR="00565FEC" w:rsidRPr="000F11B4">
              <w:rPr>
                <w:rFonts w:ascii="Times New Roman" w:eastAsia="Gill Sans MT" w:hAnsi="Times New Roman" w:cs="Times New Roman"/>
                <w:bCs/>
                <w:sz w:val="24"/>
                <w:szCs w:val="24"/>
                <w:lang w:val="en-GB"/>
              </w:rPr>
              <w:t>2017</w:t>
            </w:r>
          </w:p>
        </w:tc>
        <w:tc>
          <w:tcPr>
            <w:tcW w:w="1521" w:type="dxa"/>
          </w:tcPr>
          <w:p w14:paraId="2598C889" w14:textId="46F5DF57" w:rsidR="00565FEC" w:rsidRPr="000F11B4" w:rsidRDefault="00565FEC" w:rsidP="00565FEC">
            <w:pPr>
              <w:spacing w:after="181" w:line="271" w:lineRule="auto"/>
              <w:ind w:right="2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73,140</w:t>
            </w:r>
          </w:p>
        </w:tc>
        <w:tc>
          <w:tcPr>
            <w:tcW w:w="1713" w:type="dxa"/>
          </w:tcPr>
          <w:p w14:paraId="71520975" w14:textId="6185D6B5" w:rsidR="00565FEC" w:rsidRPr="000F11B4" w:rsidRDefault="00565FEC" w:rsidP="00565FEC">
            <w:pPr>
              <w:spacing w:after="181" w:line="271" w:lineRule="auto"/>
              <w:ind w:right="3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4,000</w:t>
            </w:r>
          </w:p>
        </w:tc>
        <w:tc>
          <w:tcPr>
            <w:tcW w:w="2458" w:type="dxa"/>
          </w:tcPr>
          <w:p w14:paraId="7341B799" w14:textId="0CF3CDFE" w:rsidR="00565FEC" w:rsidRPr="000F11B4" w:rsidRDefault="00D461C3" w:rsidP="00D461C3">
            <w:pPr>
              <w:spacing w:after="181" w:line="271" w:lineRule="auto"/>
              <w:ind w:right="601"/>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28</w:t>
            </w:r>
            <w:r w:rsidR="00565FEC" w:rsidRPr="000F11B4">
              <w:rPr>
                <w:rFonts w:ascii="Times New Roman" w:eastAsia="Gill Sans MT" w:hAnsi="Times New Roman" w:cs="Times New Roman"/>
                <w:bCs/>
                <w:sz w:val="24"/>
                <w:szCs w:val="24"/>
                <w:lang w:val="en-GB"/>
              </w:rPr>
              <w:t>,</w:t>
            </w:r>
            <w:r w:rsidRPr="000F11B4">
              <w:rPr>
                <w:rFonts w:ascii="Times New Roman" w:eastAsia="Gill Sans MT" w:hAnsi="Times New Roman" w:cs="Times New Roman"/>
                <w:bCs/>
                <w:sz w:val="24"/>
                <w:szCs w:val="24"/>
                <w:lang w:val="en-GB"/>
              </w:rPr>
              <w:t>0</w:t>
            </w:r>
            <w:r w:rsidR="00565FEC" w:rsidRPr="000F11B4">
              <w:rPr>
                <w:rFonts w:ascii="Times New Roman" w:eastAsia="Gill Sans MT" w:hAnsi="Times New Roman" w:cs="Times New Roman"/>
                <w:bCs/>
                <w:sz w:val="24"/>
                <w:szCs w:val="24"/>
                <w:lang w:val="en-GB"/>
              </w:rPr>
              <w:t>00</w:t>
            </w:r>
          </w:p>
        </w:tc>
        <w:tc>
          <w:tcPr>
            <w:tcW w:w="1670" w:type="dxa"/>
          </w:tcPr>
          <w:p w14:paraId="3B2D7094" w14:textId="7AC044C9" w:rsidR="00565FEC" w:rsidRPr="000F11B4" w:rsidRDefault="00484691" w:rsidP="00484691">
            <w:pPr>
              <w:spacing w:after="181" w:line="271" w:lineRule="auto"/>
              <w:ind w:right="3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105</w:t>
            </w:r>
            <w:r w:rsidR="00565FEC" w:rsidRPr="000F11B4">
              <w:rPr>
                <w:rFonts w:ascii="Times New Roman" w:eastAsia="Gill Sans MT" w:hAnsi="Times New Roman" w:cs="Times New Roman"/>
                <w:bCs/>
                <w:sz w:val="24"/>
                <w:szCs w:val="24"/>
                <w:lang w:val="en-GB"/>
              </w:rPr>
              <w:t>,</w:t>
            </w:r>
            <w:r w:rsidRPr="000F11B4">
              <w:rPr>
                <w:rFonts w:ascii="Times New Roman" w:eastAsia="Gill Sans MT" w:hAnsi="Times New Roman" w:cs="Times New Roman"/>
                <w:bCs/>
                <w:sz w:val="24"/>
                <w:szCs w:val="24"/>
                <w:lang w:val="en-GB"/>
              </w:rPr>
              <w:t>1</w:t>
            </w:r>
            <w:r w:rsidR="00565FEC" w:rsidRPr="000F11B4">
              <w:rPr>
                <w:rFonts w:ascii="Times New Roman" w:eastAsia="Gill Sans MT" w:hAnsi="Times New Roman" w:cs="Times New Roman"/>
                <w:bCs/>
                <w:sz w:val="24"/>
                <w:szCs w:val="24"/>
                <w:lang w:val="en-GB"/>
              </w:rPr>
              <w:t>40</w:t>
            </w:r>
          </w:p>
        </w:tc>
      </w:tr>
      <w:tr w:rsidR="005B2A33" w:rsidRPr="000F11B4" w14:paraId="46F2CD0D" w14:textId="77777777" w:rsidTr="00F15E39">
        <w:trPr>
          <w:trHeight w:val="472"/>
          <w:jc w:val="center"/>
        </w:trPr>
        <w:tc>
          <w:tcPr>
            <w:tcW w:w="2411" w:type="dxa"/>
          </w:tcPr>
          <w:p w14:paraId="3A6D1C31" w14:textId="6F34FD5B" w:rsidR="00565FEC" w:rsidRPr="000F11B4" w:rsidRDefault="00C1128A" w:rsidP="005D317A">
            <w:pPr>
              <w:spacing w:after="181" w:line="271" w:lineRule="auto"/>
              <w:ind w:right="13"/>
              <w:jc w:val="both"/>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 xml:space="preserve">July/August, </w:t>
            </w:r>
            <w:r w:rsidR="00565FEC" w:rsidRPr="000F11B4">
              <w:rPr>
                <w:rFonts w:ascii="Times New Roman" w:eastAsia="Gill Sans MT" w:hAnsi="Times New Roman" w:cs="Times New Roman"/>
                <w:bCs/>
                <w:sz w:val="24"/>
                <w:szCs w:val="24"/>
                <w:lang w:val="en-GB"/>
              </w:rPr>
              <w:t>2019</w:t>
            </w:r>
          </w:p>
        </w:tc>
        <w:tc>
          <w:tcPr>
            <w:tcW w:w="1521" w:type="dxa"/>
          </w:tcPr>
          <w:p w14:paraId="06DF4E82" w14:textId="355FC697" w:rsidR="00565FEC" w:rsidRPr="000F11B4" w:rsidRDefault="00011AB7" w:rsidP="00565FEC">
            <w:pPr>
              <w:spacing w:after="181" w:line="271" w:lineRule="auto"/>
              <w:ind w:right="2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18,372</w:t>
            </w:r>
          </w:p>
        </w:tc>
        <w:tc>
          <w:tcPr>
            <w:tcW w:w="1713" w:type="dxa"/>
          </w:tcPr>
          <w:p w14:paraId="3FD38860" w14:textId="36525EA8" w:rsidR="00565FEC" w:rsidRPr="000F11B4" w:rsidRDefault="00011AB7" w:rsidP="00011AB7">
            <w:pPr>
              <w:spacing w:after="181" w:line="271" w:lineRule="auto"/>
              <w:ind w:right="3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7,398</w:t>
            </w:r>
          </w:p>
        </w:tc>
        <w:tc>
          <w:tcPr>
            <w:tcW w:w="2458" w:type="dxa"/>
          </w:tcPr>
          <w:p w14:paraId="312398BA" w14:textId="110617AB" w:rsidR="00565FEC" w:rsidRPr="000F11B4" w:rsidRDefault="00011AB7" w:rsidP="00011AB7">
            <w:pPr>
              <w:spacing w:after="181" w:line="271" w:lineRule="auto"/>
              <w:ind w:right="601"/>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41,783</w:t>
            </w:r>
          </w:p>
        </w:tc>
        <w:tc>
          <w:tcPr>
            <w:tcW w:w="1670" w:type="dxa"/>
          </w:tcPr>
          <w:p w14:paraId="3DA6E6D8" w14:textId="30585BE8" w:rsidR="00565FEC" w:rsidRPr="000F11B4" w:rsidRDefault="00011AB7" w:rsidP="00011AB7">
            <w:pPr>
              <w:spacing w:after="181" w:line="271" w:lineRule="auto"/>
              <w:ind w:right="318"/>
              <w:jc w:val="right"/>
              <w:rPr>
                <w:rFonts w:ascii="Times New Roman" w:eastAsia="Gill Sans MT" w:hAnsi="Times New Roman" w:cs="Times New Roman"/>
                <w:sz w:val="24"/>
                <w:szCs w:val="24"/>
                <w:lang w:val="en-GB"/>
              </w:rPr>
            </w:pPr>
            <w:r w:rsidRPr="000F11B4">
              <w:rPr>
                <w:rFonts w:ascii="Times New Roman" w:eastAsia="Gill Sans MT" w:hAnsi="Times New Roman" w:cs="Times New Roman"/>
                <w:bCs/>
                <w:sz w:val="24"/>
                <w:szCs w:val="24"/>
                <w:lang w:val="en-GB"/>
              </w:rPr>
              <w:t>67,553</w:t>
            </w:r>
          </w:p>
        </w:tc>
      </w:tr>
    </w:tbl>
    <w:p w14:paraId="5AEF9B35" w14:textId="65E90977" w:rsidR="002E6538" w:rsidRPr="00F15E39" w:rsidRDefault="00F15E39" w:rsidP="00F15E39">
      <w:pPr>
        <w:spacing w:after="0" w:line="271" w:lineRule="auto"/>
        <w:ind w:right="13"/>
        <w:rPr>
          <w:rFonts w:ascii="Times New Roman" w:eastAsia="Gill Sans MT" w:hAnsi="Times New Roman" w:cs="Times New Roman"/>
          <w:i/>
          <w:sz w:val="24"/>
          <w:szCs w:val="24"/>
          <w:lang w:val="en-GB"/>
        </w:rPr>
      </w:pPr>
      <w:r>
        <w:rPr>
          <w:rFonts w:ascii="Times New Roman" w:eastAsia="Gill Sans MT" w:hAnsi="Times New Roman" w:cs="Times New Roman"/>
          <w:sz w:val="24"/>
          <w:szCs w:val="24"/>
          <w:lang w:val="en-GB"/>
        </w:rPr>
        <w:tab/>
      </w:r>
      <w:r>
        <w:rPr>
          <w:rFonts w:ascii="Times New Roman" w:eastAsia="Gill Sans MT" w:hAnsi="Times New Roman" w:cs="Times New Roman"/>
          <w:i/>
          <w:szCs w:val="24"/>
          <w:lang w:val="en-GB"/>
        </w:rPr>
        <w:t>Source</w:t>
      </w:r>
      <w:r w:rsidRPr="00F15E39">
        <w:rPr>
          <w:rFonts w:ascii="Times New Roman" w:eastAsia="Gill Sans MT" w:hAnsi="Times New Roman" w:cs="Times New Roman"/>
          <w:i/>
          <w:szCs w:val="24"/>
          <w:lang w:val="en-GB"/>
        </w:rPr>
        <w:t>: Fisheries Commission</w:t>
      </w:r>
    </w:p>
    <w:p w14:paraId="16C4552B" w14:textId="77777777" w:rsidR="00192C71" w:rsidRPr="000F11B4" w:rsidRDefault="00192C71" w:rsidP="00EE28AD">
      <w:pPr>
        <w:keepNext/>
        <w:spacing w:after="0" w:line="240" w:lineRule="auto"/>
        <w:ind w:left="993" w:hanging="993"/>
        <w:rPr>
          <w:rFonts w:ascii="Times New Roman" w:eastAsia="Calibri" w:hAnsi="Times New Roman" w:cs="Times New Roman"/>
          <w:b/>
          <w:bCs/>
          <w:sz w:val="24"/>
          <w:szCs w:val="24"/>
          <w:lang w:val="en-GB"/>
        </w:rPr>
      </w:pPr>
      <w:bookmarkStart w:id="14" w:name="_Toc74053424"/>
    </w:p>
    <w:p w14:paraId="46E85329" w14:textId="70A3AC98" w:rsidR="00F6035B" w:rsidRPr="00F15E39" w:rsidRDefault="00FA3458" w:rsidP="00F15E39">
      <w:pPr>
        <w:pStyle w:val="Caption"/>
        <w:spacing w:after="0"/>
        <w:rPr>
          <w:rFonts w:ascii="Times New Roman" w:eastAsia="Calibri" w:hAnsi="Times New Roman" w:cs="Times New Roman"/>
          <w:b/>
          <w:bCs/>
          <w:color w:val="auto"/>
          <w:sz w:val="22"/>
          <w:szCs w:val="24"/>
        </w:rPr>
      </w:pPr>
      <w:bookmarkStart w:id="15" w:name="_Toc106887160"/>
      <w:r w:rsidRPr="00F15E39">
        <w:rPr>
          <w:rFonts w:ascii="Times New Roman" w:hAnsi="Times New Roman" w:cs="Times New Roman"/>
          <w:b/>
          <w:bCs/>
          <w:color w:val="auto"/>
          <w:sz w:val="22"/>
          <w:szCs w:val="24"/>
        </w:rPr>
        <w:t xml:space="preserve">Table </w:t>
      </w:r>
      <w:r w:rsidRPr="00F15E39">
        <w:rPr>
          <w:rFonts w:ascii="Times New Roman" w:hAnsi="Times New Roman" w:cs="Times New Roman"/>
          <w:b/>
          <w:bCs/>
          <w:color w:val="auto"/>
          <w:sz w:val="22"/>
          <w:szCs w:val="24"/>
        </w:rPr>
        <w:fldChar w:fldCharType="begin"/>
      </w:r>
      <w:r w:rsidRPr="00F15E39">
        <w:rPr>
          <w:rFonts w:ascii="Times New Roman" w:hAnsi="Times New Roman" w:cs="Times New Roman"/>
          <w:b/>
          <w:bCs/>
          <w:color w:val="auto"/>
          <w:sz w:val="22"/>
          <w:szCs w:val="24"/>
        </w:rPr>
        <w:instrText xml:space="preserve"> SEQ Table \* ARABIC </w:instrText>
      </w:r>
      <w:r w:rsidRPr="00F15E39">
        <w:rPr>
          <w:rFonts w:ascii="Times New Roman" w:hAnsi="Times New Roman" w:cs="Times New Roman"/>
          <w:b/>
          <w:bCs/>
          <w:color w:val="auto"/>
          <w:sz w:val="22"/>
          <w:szCs w:val="24"/>
        </w:rPr>
        <w:fldChar w:fldCharType="separate"/>
      </w:r>
      <w:r w:rsidR="00976F70">
        <w:rPr>
          <w:rFonts w:ascii="Times New Roman" w:hAnsi="Times New Roman" w:cs="Times New Roman"/>
          <w:b/>
          <w:bCs/>
          <w:noProof/>
          <w:color w:val="auto"/>
          <w:sz w:val="22"/>
          <w:szCs w:val="24"/>
        </w:rPr>
        <w:t>2</w:t>
      </w:r>
      <w:r w:rsidRPr="00F15E39">
        <w:rPr>
          <w:rFonts w:ascii="Times New Roman" w:hAnsi="Times New Roman" w:cs="Times New Roman"/>
          <w:b/>
          <w:bCs/>
          <w:color w:val="auto"/>
          <w:sz w:val="22"/>
          <w:szCs w:val="24"/>
        </w:rPr>
        <w:fldChar w:fldCharType="end"/>
      </w:r>
      <w:r w:rsidR="00F6035B" w:rsidRPr="00F15E39">
        <w:rPr>
          <w:rFonts w:ascii="Times New Roman" w:eastAsia="Calibri" w:hAnsi="Times New Roman" w:cs="Times New Roman"/>
          <w:b/>
          <w:bCs/>
          <w:color w:val="auto"/>
          <w:sz w:val="22"/>
          <w:szCs w:val="24"/>
        </w:rPr>
        <w:t xml:space="preserve">: </w:t>
      </w:r>
      <w:r w:rsidR="00484691" w:rsidRPr="00F15E39">
        <w:rPr>
          <w:rFonts w:ascii="Times New Roman" w:eastAsia="Calibri" w:hAnsi="Times New Roman" w:cs="Times New Roman"/>
          <w:b/>
          <w:bCs/>
          <w:color w:val="auto"/>
          <w:sz w:val="22"/>
          <w:szCs w:val="24"/>
        </w:rPr>
        <w:t>Biomass e</w:t>
      </w:r>
      <w:r w:rsidR="00202FFC" w:rsidRPr="00F15E39">
        <w:rPr>
          <w:rFonts w:ascii="Times New Roman" w:eastAsia="Calibri" w:hAnsi="Times New Roman" w:cs="Times New Roman"/>
          <w:b/>
          <w:bCs/>
          <w:color w:val="auto"/>
          <w:sz w:val="22"/>
          <w:szCs w:val="24"/>
        </w:rPr>
        <w:t xml:space="preserve">stimates (in MT) of </w:t>
      </w:r>
      <w:r w:rsidR="00B26026" w:rsidRPr="00F15E39">
        <w:rPr>
          <w:rFonts w:ascii="Times New Roman" w:eastAsia="Calibri" w:hAnsi="Times New Roman" w:cs="Times New Roman"/>
          <w:b/>
          <w:bCs/>
          <w:color w:val="auto"/>
          <w:sz w:val="22"/>
          <w:szCs w:val="24"/>
        </w:rPr>
        <w:t xml:space="preserve">valuable </w:t>
      </w:r>
      <w:r w:rsidR="00202FFC" w:rsidRPr="00F15E39">
        <w:rPr>
          <w:rFonts w:ascii="Times New Roman" w:eastAsia="Calibri" w:hAnsi="Times New Roman" w:cs="Times New Roman"/>
          <w:b/>
          <w:bCs/>
          <w:color w:val="auto"/>
          <w:sz w:val="22"/>
          <w:szCs w:val="24"/>
        </w:rPr>
        <w:t>demersal fish species in the 2016 and 2019</w:t>
      </w:r>
      <w:r w:rsidR="00F6035B" w:rsidRPr="00F15E39">
        <w:rPr>
          <w:rFonts w:ascii="Times New Roman" w:eastAsia="Calibri" w:hAnsi="Times New Roman" w:cs="Times New Roman"/>
          <w:b/>
          <w:bCs/>
          <w:color w:val="auto"/>
          <w:sz w:val="22"/>
          <w:szCs w:val="24"/>
        </w:rPr>
        <w:t xml:space="preserve"> R/V </w:t>
      </w:r>
      <w:r w:rsidR="004F627B" w:rsidRPr="00F15E39">
        <w:rPr>
          <w:rFonts w:ascii="Times New Roman" w:eastAsia="Calibri" w:hAnsi="Times New Roman" w:cs="Times New Roman"/>
          <w:b/>
          <w:bCs/>
          <w:i w:val="0"/>
          <w:color w:val="auto"/>
          <w:sz w:val="22"/>
          <w:szCs w:val="24"/>
        </w:rPr>
        <w:t xml:space="preserve">Dr </w:t>
      </w:r>
      <w:r w:rsidR="00F6035B" w:rsidRPr="00F15E39">
        <w:rPr>
          <w:rFonts w:ascii="Times New Roman" w:eastAsia="Calibri" w:hAnsi="Times New Roman" w:cs="Times New Roman"/>
          <w:b/>
          <w:bCs/>
          <w:i w:val="0"/>
          <w:color w:val="auto"/>
          <w:sz w:val="22"/>
          <w:szCs w:val="24"/>
        </w:rPr>
        <w:t>Fridtjof Nansen</w:t>
      </w:r>
      <w:r w:rsidR="00F6035B" w:rsidRPr="00F15E39">
        <w:rPr>
          <w:rFonts w:ascii="Times New Roman" w:eastAsia="Calibri" w:hAnsi="Times New Roman" w:cs="Times New Roman"/>
          <w:b/>
          <w:bCs/>
          <w:color w:val="auto"/>
          <w:sz w:val="22"/>
          <w:szCs w:val="24"/>
        </w:rPr>
        <w:t xml:space="preserve"> </w:t>
      </w:r>
      <w:r w:rsidR="00202FFC" w:rsidRPr="00F15E39">
        <w:rPr>
          <w:rFonts w:ascii="Times New Roman" w:eastAsia="Calibri" w:hAnsi="Times New Roman" w:cs="Times New Roman"/>
          <w:b/>
          <w:bCs/>
          <w:color w:val="auto"/>
          <w:sz w:val="22"/>
          <w:szCs w:val="24"/>
        </w:rPr>
        <w:t>s</w:t>
      </w:r>
      <w:r w:rsidR="00F6035B" w:rsidRPr="00F15E39">
        <w:rPr>
          <w:rFonts w:ascii="Times New Roman" w:eastAsia="Calibri" w:hAnsi="Times New Roman" w:cs="Times New Roman"/>
          <w:b/>
          <w:bCs/>
          <w:color w:val="auto"/>
          <w:sz w:val="22"/>
          <w:szCs w:val="24"/>
        </w:rPr>
        <w:t>urvey</w:t>
      </w:r>
      <w:r w:rsidR="00202FFC" w:rsidRPr="00F15E39">
        <w:rPr>
          <w:rFonts w:ascii="Times New Roman" w:eastAsia="Calibri" w:hAnsi="Times New Roman" w:cs="Times New Roman"/>
          <w:b/>
          <w:bCs/>
          <w:color w:val="auto"/>
          <w:sz w:val="22"/>
          <w:szCs w:val="24"/>
        </w:rPr>
        <w:t>s</w:t>
      </w:r>
      <w:bookmarkEnd w:id="14"/>
      <w:bookmarkEnd w:id="15"/>
      <w:r w:rsidR="00FC46A3" w:rsidRPr="00F15E39">
        <w:rPr>
          <w:rFonts w:ascii="Times New Roman" w:eastAsia="Calibri" w:hAnsi="Times New Roman" w:cs="Times New Roman"/>
          <w:b/>
          <w:bCs/>
          <w:color w:val="auto"/>
          <w:sz w:val="22"/>
          <w:szCs w:val="24"/>
        </w:rPr>
        <w:t xml:space="preserve"> </w:t>
      </w:r>
    </w:p>
    <w:tbl>
      <w:tblPr>
        <w:tblStyle w:val="TableGrid1"/>
        <w:tblW w:w="9657"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444"/>
        <w:gridCol w:w="2769"/>
        <w:gridCol w:w="3444"/>
      </w:tblGrid>
      <w:tr w:rsidR="000F11B4" w:rsidRPr="000F11B4" w14:paraId="4D09D1C8" w14:textId="77777777" w:rsidTr="00F15E39">
        <w:trPr>
          <w:trHeight w:val="331"/>
          <w:jc w:val="center"/>
        </w:trPr>
        <w:tc>
          <w:tcPr>
            <w:tcW w:w="3444" w:type="dxa"/>
            <w:tcBorders>
              <w:bottom w:val="single" w:sz="18" w:space="0" w:color="auto"/>
            </w:tcBorders>
            <w:shd w:val="clear" w:color="auto" w:fill="E2EFD9" w:themeFill="accent6" w:themeFillTint="33"/>
          </w:tcPr>
          <w:p w14:paraId="59CB2356" w14:textId="77777777" w:rsidR="00F6035B" w:rsidRPr="000F11B4" w:rsidRDefault="00F6035B" w:rsidP="00F6035B">
            <w:pPr>
              <w:spacing w:afterAutospacing="1" w:line="271" w:lineRule="auto"/>
              <w:ind w:right="401"/>
              <w:jc w:val="center"/>
              <w:rPr>
                <w:rFonts w:ascii="Times New Roman" w:eastAsia="Gill Sans MT" w:hAnsi="Times New Roman" w:cs="Times New Roman"/>
                <w:b/>
                <w:bCs/>
                <w:sz w:val="24"/>
                <w:szCs w:val="24"/>
                <w:lang w:val="en-GB"/>
              </w:rPr>
            </w:pPr>
            <w:r w:rsidRPr="000F11B4">
              <w:rPr>
                <w:rFonts w:ascii="Times New Roman" w:eastAsia="Gill Sans MT" w:hAnsi="Times New Roman" w:cs="Times New Roman"/>
                <w:b/>
                <w:bCs/>
                <w:sz w:val="24"/>
                <w:szCs w:val="24"/>
                <w:lang w:val="en-GB"/>
              </w:rPr>
              <w:t>GROUP/SPECIES</w:t>
            </w:r>
          </w:p>
        </w:tc>
        <w:tc>
          <w:tcPr>
            <w:tcW w:w="2769" w:type="dxa"/>
            <w:tcBorders>
              <w:bottom w:val="single" w:sz="18" w:space="0" w:color="auto"/>
            </w:tcBorders>
            <w:shd w:val="clear" w:color="auto" w:fill="E2EFD9" w:themeFill="accent6" w:themeFillTint="33"/>
          </w:tcPr>
          <w:p w14:paraId="6117731B" w14:textId="5EE88896" w:rsidR="00F6035B" w:rsidRPr="000F11B4" w:rsidRDefault="00C1128A" w:rsidP="00AD19E1">
            <w:pPr>
              <w:spacing w:afterAutospacing="1" w:line="271" w:lineRule="auto"/>
              <w:ind w:right="401"/>
              <w:jc w:val="center"/>
              <w:rPr>
                <w:rFonts w:ascii="Times New Roman" w:eastAsia="Gill Sans MT" w:hAnsi="Times New Roman" w:cs="Times New Roman"/>
                <w:b/>
                <w:bCs/>
                <w:sz w:val="24"/>
                <w:szCs w:val="24"/>
                <w:lang w:val="en-GB"/>
              </w:rPr>
            </w:pPr>
            <w:r w:rsidRPr="000F11B4">
              <w:rPr>
                <w:rFonts w:ascii="Times New Roman" w:eastAsia="Gill Sans MT" w:hAnsi="Times New Roman" w:cs="Times New Roman"/>
                <w:b/>
                <w:bCs/>
                <w:sz w:val="24"/>
                <w:szCs w:val="24"/>
                <w:lang w:val="en-GB"/>
              </w:rPr>
              <w:t xml:space="preserve">April, </w:t>
            </w:r>
            <w:r w:rsidR="00F6035B" w:rsidRPr="000F11B4">
              <w:rPr>
                <w:rFonts w:ascii="Times New Roman" w:eastAsia="Gill Sans MT" w:hAnsi="Times New Roman" w:cs="Times New Roman"/>
                <w:b/>
                <w:bCs/>
                <w:sz w:val="24"/>
                <w:szCs w:val="24"/>
                <w:lang w:val="en-GB"/>
              </w:rPr>
              <w:t xml:space="preserve">2016 </w:t>
            </w:r>
          </w:p>
        </w:tc>
        <w:tc>
          <w:tcPr>
            <w:tcW w:w="3444" w:type="dxa"/>
            <w:tcBorders>
              <w:bottom w:val="single" w:sz="18" w:space="0" w:color="auto"/>
            </w:tcBorders>
            <w:shd w:val="clear" w:color="auto" w:fill="E2EFD9" w:themeFill="accent6" w:themeFillTint="33"/>
          </w:tcPr>
          <w:p w14:paraId="5BA7BCFB" w14:textId="19CCDE80" w:rsidR="00F6035B" w:rsidRPr="000F11B4" w:rsidRDefault="00C1128A" w:rsidP="00AD19E1">
            <w:pPr>
              <w:spacing w:afterAutospacing="1" w:line="271" w:lineRule="auto"/>
              <w:ind w:right="401"/>
              <w:jc w:val="center"/>
              <w:rPr>
                <w:rFonts w:ascii="Times New Roman" w:eastAsia="Gill Sans MT" w:hAnsi="Times New Roman" w:cs="Times New Roman"/>
                <w:b/>
                <w:bCs/>
                <w:sz w:val="24"/>
                <w:szCs w:val="24"/>
                <w:lang w:val="en-GB"/>
              </w:rPr>
            </w:pPr>
            <w:r w:rsidRPr="000F11B4">
              <w:rPr>
                <w:rFonts w:ascii="Times New Roman" w:eastAsia="Gill Sans MT" w:hAnsi="Times New Roman" w:cs="Times New Roman"/>
                <w:b/>
                <w:bCs/>
                <w:sz w:val="24"/>
                <w:szCs w:val="24"/>
                <w:lang w:val="en-GB"/>
              </w:rPr>
              <w:t xml:space="preserve">July/August, </w:t>
            </w:r>
            <w:r w:rsidR="00F6035B" w:rsidRPr="000F11B4">
              <w:rPr>
                <w:rFonts w:ascii="Times New Roman" w:eastAsia="Gill Sans MT" w:hAnsi="Times New Roman" w:cs="Times New Roman"/>
                <w:b/>
                <w:bCs/>
                <w:sz w:val="24"/>
                <w:szCs w:val="24"/>
                <w:lang w:val="en-GB"/>
              </w:rPr>
              <w:t xml:space="preserve">2019 </w:t>
            </w:r>
          </w:p>
        </w:tc>
      </w:tr>
      <w:tr w:rsidR="000F11B4" w:rsidRPr="000F11B4" w14:paraId="0049AC4C" w14:textId="77777777" w:rsidTr="00F15E39">
        <w:trPr>
          <w:trHeight w:val="344"/>
          <w:jc w:val="center"/>
        </w:trPr>
        <w:tc>
          <w:tcPr>
            <w:tcW w:w="3444" w:type="dxa"/>
            <w:tcBorders>
              <w:bottom w:val="single" w:sz="8" w:space="0" w:color="auto"/>
              <w:right w:val="single" w:sz="12" w:space="0" w:color="auto"/>
            </w:tcBorders>
          </w:tcPr>
          <w:p w14:paraId="0CC1D561" w14:textId="637FB1CF" w:rsidR="00F6035B" w:rsidRPr="000F11B4" w:rsidRDefault="008A6D37" w:rsidP="00F6035B">
            <w:pPr>
              <w:spacing w:afterAutospacing="1" w:line="271" w:lineRule="auto"/>
              <w:ind w:right="401"/>
              <w:jc w:val="both"/>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Sea breams</w:t>
            </w:r>
          </w:p>
        </w:tc>
        <w:tc>
          <w:tcPr>
            <w:tcW w:w="2769" w:type="dxa"/>
            <w:tcBorders>
              <w:left w:val="single" w:sz="12" w:space="0" w:color="auto"/>
              <w:bottom w:val="single" w:sz="8" w:space="0" w:color="auto"/>
              <w:right w:val="single" w:sz="12" w:space="0" w:color="auto"/>
            </w:tcBorders>
          </w:tcPr>
          <w:p w14:paraId="0323970D" w14:textId="77777777" w:rsidR="00F6035B" w:rsidRPr="000F11B4" w:rsidRDefault="00F6035B" w:rsidP="00723B26">
            <w:pPr>
              <w:spacing w:afterAutospacing="1" w:line="271" w:lineRule="auto"/>
              <w:ind w:right="601"/>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12,959</w:t>
            </w:r>
          </w:p>
        </w:tc>
        <w:tc>
          <w:tcPr>
            <w:tcW w:w="3444" w:type="dxa"/>
            <w:tcBorders>
              <w:left w:val="single" w:sz="12" w:space="0" w:color="auto"/>
              <w:bottom w:val="single" w:sz="8" w:space="0" w:color="auto"/>
            </w:tcBorders>
          </w:tcPr>
          <w:p w14:paraId="076672AB" w14:textId="77777777" w:rsidR="00F6035B" w:rsidRPr="000F11B4" w:rsidRDefault="00F6035B" w:rsidP="00723B26">
            <w:pPr>
              <w:spacing w:afterAutospacing="1" w:line="271" w:lineRule="auto"/>
              <w:ind w:right="742"/>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11,598</w:t>
            </w:r>
          </w:p>
        </w:tc>
      </w:tr>
      <w:tr w:rsidR="000F11B4" w:rsidRPr="000F11B4" w14:paraId="0A8FC8EE" w14:textId="77777777" w:rsidTr="00F15E39">
        <w:trPr>
          <w:trHeight w:val="331"/>
          <w:jc w:val="center"/>
        </w:trPr>
        <w:tc>
          <w:tcPr>
            <w:tcW w:w="3444" w:type="dxa"/>
            <w:tcBorders>
              <w:top w:val="single" w:sz="8" w:space="0" w:color="auto"/>
              <w:bottom w:val="single" w:sz="8" w:space="0" w:color="auto"/>
              <w:right w:val="single" w:sz="12" w:space="0" w:color="auto"/>
            </w:tcBorders>
          </w:tcPr>
          <w:p w14:paraId="25637D20" w14:textId="77777777" w:rsidR="00F6035B" w:rsidRPr="000F11B4" w:rsidRDefault="00F6035B" w:rsidP="00F6035B">
            <w:pPr>
              <w:spacing w:afterAutospacing="1" w:line="271" w:lineRule="auto"/>
              <w:ind w:right="401"/>
              <w:jc w:val="both"/>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Grunts</w:t>
            </w:r>
          </w:p>
        </w:tc>
        <w:tc>
          <w:tcPr>
            <w:tcW w:w="2769" w:type="dxa"/>
            <w:tcBorders>
              <w:top w:val="single" w:sz="8" w:space="0" w:color="auto"/>
              <w:left w:val="single" w:sz="12" w:space="0" w:color="auto"/>
              <w:bottom w:val="single" w:sz="8" w:space="0" w:color="auto"/>
              <w:right w:val="single" w:sz="12" w:space="0" w:color="auto"/>
            </w:tcBorders>
          </w:tcPr>
          <w:p w14:paraId="74C3EE92" w14:textId="77777777" w:rsidR="00F6035B" w:rsidRPr="000F11B4" w:rsidRDefault="00F6035B" w:rsidP="00723B26">
            <w:pPr>
              <w:spacing w:afterAutospacing="1" w:line="271" w:lineRule="auto"/>
              <w:ind w:right="601"/>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620</w:t>
            </w:r>
          </w:p>
        </w:tc>
        <w:tc>
          <w:tcPr>
            <w:tcW w:w="3444" w:type="dxa"/>
            <w:tcBorders>
              <w:top w:val="single" w:sz="8" w:space="0" w:color="auto"/>
              <w:left w:val="single" w:sz="12" w:space="0" w:color="auto"/>
              <w:bottom w:val="single" w:sz="8" w:space="0" w:color="auto"/>
            </w:tcBorders>
          </w:tcPr>
          <w:p w14:paraId="1BA4564F" w14:textId="77777777" w:rsidR="00F6035B" w:rsidRPr="000F11B4" w:rsidRDefault="00F6035B" w:rsidP="00723B26">
            <w:pPr>
              <w:spacing w:afterAutospacing="1" w:line="271" w:lineRule="auto"/>
              <w:ind w:right="742"/>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624</w:t>
            </w:r>
          </w:p>
        </w:tc>
      </w:tr>
      <w:tr w:rsidR="000F11B4" w:rsidRPr="000F11B4" w14:paraId="2FA94021" w14:textId="77777777" w:rsidTr="00F15E39">
        <w:trPr>
          <w:trHeight w:val="344"/>
          <w:jc w:val="center"/>
        </w:trPr>
        <w:tc>
          <w:tcPr>
            <w:tcW w:w="3444" w:type="dxa"/>
            <w:tcBorders>
              <w:top w:val="single" w:sz="8" w:space="0" w:color="auto"/>
              <w:bottom w:val="single" w:sz="8" w:space="0" w:color="auto"/>
              <w:right w:val="single" w:sz="12" w:space="0" w:color="auto"/>
            </w:tcBorders>
          </w:tcPr>
          <w:p w14:paraId="491BF6BA" w14:textId="77777777" w:rsidR="00F6035B" w:rsidRPr="000F11B4" w:rsidRDefault="00F6035B" w:rsidP="00F6035B">
            <w:pPr>
              <w:spacing w:afterAutospacing="1" w:line="271" w:lineRule="auto"/>
              <w:ind w:right="401"/>
              <w:jc w:val="both"/>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Croakers</w:t>
            </w:r>
          </w:p>
        </w:tc>
        <w:tc>
          <w:tcPr>
            <w:tcW w:w="2769" w:type="dxa"/>
            <w:tcBorders>
              <w:top w:val="single" w:sz="8" w:space="0" w:color="auto"/>
              <w:left w:val="single" w:sz="12" w:space="0" w:color="auto"/>
              <w:bottom w:val="single" w:sz="8" w:space="0" w:color="auto"/>
              <w:right w:val="single" w:sz="12" w:space="0" w:color="auto"/>
            </w:tcBorders>
          </w:tcPr>
          <w:p w14:paraId="50D5141D" w14:textId="77777777" w:rsidR="00F6035B" w:rsidRPr="000F11B4" w:rsidRDefault="00F6035B" w:rsidP="00723B26">
            <w:pPr>
              <w:spacing w:afterAutospacing="1" w:line="271" w:lineRule="auto"/>
              <w:ind w:right="601"/>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567</w:t>
            </w:r>
          </w:p>
        </w:tc>
        <w:tc>
          <w:tcPr>
            <w:tcW w:w="3444" w:type="dxa"/>
            <w:tcBorders>
              <w:top w:val="single" w:sz="8" w:space="0" w:color="auto"/>
              <w:left w:val="single" w:sz="12" w:space="0" w:color="auto"/>
              <w:bottom w:val="single" w:sz="8" w:space="0" w:color="auto"/>
            </w:tcBorders>
          </w:tcPr>
          <w:p w14:paraId="19716E82" w14:textId="77777777" w:rsidR="00F6035B" w:rsidRPr="000F11B4" w:rsidRDefault="00F6035B" w:rsidP="00723B26">
            <w:pPr>
              <w:spacing w:afterAutospacing="1" w:line="271" w:lineRule="auto"/>
              <w:ind w:right="742"/>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1,280</w:t>
            </w:r>
          </w:p>
        </w:tc>
      </w:tr>
      <w:tr w:rsidR="000F11B4" w:rsidRPr="000F11B4" w14:paraId="61A39AB4" w14:textId="77777777" w:rsidTr="00F15E39">
        <w:trPr>
          <w:trHeight w:val="331"/>
          <w:jc w:val="center"/>
        </w:trPr>
        <w:tc>
          <w:tcPr>
            <w:tcW w:w="3444" w:type="dxa"/>
            <w:tcBorders>
              <w:top w:val="single" w:sz="8" w:space="0" w:color="auto"/>
              <w:bottom w:val="single" w:sz="8" w:space="0" w:color="auto"/>
              <w:right w:val="single" w:sz="12" w:space="0" w:color="auto"/>
            </w:tcBorders>
          </w:tcPr>
          <w:p w14:paraId="0B0DEFBC" w14:textId="77777777" w:rsidR="00F6035B" w:rsidRPr="000F11B4" w:rsidRDefault="00F6035B" w:rsidP="00F6035B">
            <w:pPr>
              <w:spacing w:afterAutospacing="1" w:line="271" w:lineRule="auto"/>
              <w:ind w:right="401"/>
              <w:jc w:val="both"/>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Groupers</w:t>
            </w:r>
          </w:p>
        </w:tc>
        <w:tc>
          <w:tcPr>
            <w:tcW w:w="2769" w:type="dxa"/>
            <w:tcBorders>
              <w:top w:val="single" w:sz="8" w:space="0" w:color="auto"/>
              <w:left w:val="single" w:sz="12" w:space="0" w:color="auto"/>
              <w:bottom w:val="single" w:sz="8" w:space="0" w:color="auto"/>
              <w:right w:val="single" w:sz="12" w:space="0" w:color="auto"/>
            </w:tcBorders>
          </w:tcPr>
          <w:p w14:paraId="30B2A630" w14:textId="77777777" w:rsidR="00F6035B" w:rsidRPr="000F11B4" w:rsidRDefault="00F6035B" w:rsidP="00723B26">
            <w:pPr>
              <w:spacing w:afterAutospacing="1" w:line="271" w:lineRule="auto"/>
              <w:ind w:right="601"/>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452</w:t>
            </w:r>
          </w:p>
        </w:tc>
        <w:tc>
          <w:tcPr>
            <w:tcW w:w="3444" w:type="dxa"/>
            <w:tcBorders>
              <w:top w:val="single" w:sz="8" w:space="0" w:color="auto"/>
              <w:left w:val="single" w:sz="12" w:space="0" w:color="auto"/>
              <w:bottom w:val="single" w:sz="8" w:space="0" w:color="auto"/>
            </w:tcBorders>
          </w:tcPr>
          <w:p w14:paraId="509E3D54" w14:textId="77777777" w:rsidR="00F6035B" w:rsidRPr="000F11B4" w:rsidRDefault="00F6035B" w:rsidP="00723B26">
            <w:pPr>
              <w:spacing w:afterAutospacing="1" w:line="271" w:lineRule="auto"/>
              <w:ind w:right="742"/>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431</w:t>
            </w:r>
          </w:p>
        </w:tc>
      </w:tr>
      <w:tr w:rsidR="000F11B4" w:rsidRPr="000F11B4" w14:paraId="01C743A3" w14:textId="77777777" w:rsidTr="00F15E39">
        <w:trPr>
          <w:trHeight w:val="344"/>
          <w:jc w:val="center"/>
        </w:trPr>
        <w:tc>
          <w:tcPr>
            <w:tcW w:w="3444" w:type="dxa"/>
            <w:tcBorders>
              <w:top w:val="single" w:sz="8" w:space="0" w:color="auto"/>
              <w:right w:val="single" w:sz="12" w:space="0" w:color="auto"/>
            </w:tcBorders>
          </w:tcPr>
          <w:p w14:paraId="5C72C767" w14:textId="77777777" w:rsidR="00F6035B" w:rsidRPr="000F11B4" w:rsidRDefault="00F6035B" w:rsidP="00F6035B">
            <w:pPr>
              <w:spacing w:afterAutospacing="1" w:line="271" w:lineRule="auto"/>
              <w:ind w:right="401"/>
              <w:jc w:val="both"/>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Snappers</w:t>
            </w:r>
          </w:p>
        </w:tc>
        <w:tc>
          <w:tcPr>
            <w:tcW w:w="2769" w:type="dxa"/>
            <w:tcBorders>
              <w:top w:val="single" w:sz="8" w:space="0" w:color="auto"/>
              <w:left w:val="single" w:sz="12" w:space="0" w:color="auto"/>
              <w:right w:val="single" w:sz="12" w:space="0" w:color="auto"/>
            </w:tcBorders>
          </w:tcPr>
          <w:p w14:paraId="3A58965B" w14:textId="77777777" w:rsidR="00F6035B" w:rsidRPr="000F11B4" w:rsidRDefault="00F6035B" w:rsidP="00723B26">
            <w:pPr>
              <w:spacing w:afterAutospacing="1" w:line="271" w:lineRule="auto"/>
              <w:ind w:right="601"/>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1,450</w:t>
            </w:r>
          </w:p>
        </w:tc>
        <w:tc>
          <w:tcPr>
            <w:tcW w:w="3444" w:type="dxa"/>
            <w:tcBorders>
              <w:top w:val="single" w:sz="8" w:space="0" w:color="auto"/>
              <w:left w:val="single" w:sz="12" w:space="0" w:color="auto"/>
            </w:tcBorders>
          </w:tcPr>
          <w:p w14:paraId="738CF606" w14:textId="77777777" w:rsidR="00F6035B" w:rsidRPr="000F11B4" w:rsidRDefault="00F6035B" w:rsidP="00723B26">
            <w:pPr>
              <w:spacing w:afterAutospacing="1" w:line="271" w:lineRule="auto"/>
              <w:ind w:right="742"/>
              <w:jc w:val="right"/>
              <w:rPr>
                <w:rFonts w:ascii="Times New Roman" w:eastAsia="Gill Sans MT" w:hAnsi="Times New Roman" w:cs="Times New Roman"/>
                <w:bCs/>
                <w:sz w:val="24"/>
                <w:szCs w:val="24"/>
                <w:lang w:val="en-GB"/>
              </w:rPr>
            </w:pPr>
            <w:r w:rsidRPr="000F11B4">
              <w:rPr>
                <w:rFonts w:ascii="Times New Roman" w:eastAsia="Gill Sans MT" w:hAnsi="Times New Roman" w:cs="Times New Roman"/>
                <w:bCs/>
                <w:sz w:val="24"/>
                <w:szCs w:val="24"/>
                <w:lang w:val="en-GB"/>
              </w:rPr>
              <w:t>1,026</w:t>
            </w:r>
          </w:p>
        </w:tc>
      </w:tr>
      <w:tr w:rsidR="000F11B4" w:rsidRPr="000F11B4" w14:paraId="723CEFAA" w14:textId="77777777" w:rsidTr="00F15E39">
        <w:trPr>
          <w:trHeight w:val="331"/>
          <w:jc w:val="center"/>
        </w:trPr>
        <w:tc>
          <w:tcPr>
            <w:tcW w:w="3444" w:type="dxa"/>
          </w:tcPr>
          <w:p w14:paraId="547A76A4" w14:textId="352ECA82" w:rsidR="00F6035B" w:rsidRPr="000F11B4" w:rsidRDefault="00F6035B" w:rsidP="004F627B">
            <w:pPr>
              <w:spacing w:afterAutospacing="1" w:line="271" w:lineRule="auto"/>
              <w:ind w:right="401"/>
              <w:jc w:val="both"/>
              <w:rPr>
                <w:rFonts w:ascii="Times New Roman" w:eastAsia="Gill Sans MT" w:hAnsi="Times New Roman" w:cs="Times New Roman"/>
                <w:b/>
                <w:bCs/>
                <w:sz w:val="24"/>
                <w:szCs w:val="24"/>
                <w:lang w:val="en-GB"/>
              </w:rPr>
            </w:pPr>
            <w:r w:rsidRPr="000F11B4">
              <w:rPr>
                <w:rFonts w:ascii="Times New Roman" w:eastAsia="Gill Sans MT" w:hAnsi="Times New Roman" w:cs="Times New Roman"/>
                <w:b/>
                <w:bCs/>
                <w:sz w:val="24"/>
                <w:szCs w:val="24"/>
                <w:lang w:val="en-GB"/>
              </w:rPr>
              <w:t xml:space="preserve">TOTAL </w:t>
            </w:r>
          </w:p>
        </w:tc>
        <w:tc>
          <w:tcPr>
            <w:tcW w:w="2769" w:type="dxa"/>
          </w:tcPr>
          <w:p w14:paraId="792654C8" w14:textId="60DA8553" w:rsidR="00F6035B" w:rsidRPr="000F11B4" w:rsidRDefault="00F6035B" w:rsidP="00723B26">
            <w:pPr>
              <w:spacing w:afterAutospacing="1" w:line="271" w:lineRule="auto"/>
              <w:ind w:right="601"/>
              <w:jc w:val="right"/>
              <w:rPr>
                <w:rFonts w:ascii="Times New Roman" w:eastAsia="Gill Sans MT" w:hAnsi="Times New Roman" w:cs="Times New Roman"/>
                <w:b/>
                <w:bCs/>
                <w:sz w:val="24"/>
                <w:szCs w:val="24"/>
                <w:lang w:val="en-GB"/>
              </w:rPr>
            </w:pPr>
            <w:r w:rsidRPr="000F11B4">
              <w:rPr>
                <w:rFonts w:ascii="Times New Roman" w:eastAsia="Gill Sans MT" w:hAnsi="Times New Roman" w:cs="Times New Roman"/>
                <w:b/>
                <w:bCs/>
                <w:sz w:val="24"/>
                <w:szCs w:val="24"/>
                <w:lang w:val="en-GB"/>
              </w:rPr>
              <w:t>16,048</w:t>
            </w:r>
          </w:p>
        </w:tc>
        <w:tc>
          <w:tcPr>
            <w:tcW w:w="3444" w:type="dxa"/>
          </w:tcPr>
          <w:p w14:paraId="4E8F8061" w14:textId="3A39BAD6" w:rsidR="00F6035B" w:rsidRPr="000F11B4" w:rsidRDefault="00F6035B" w:rsidP="00723B26">
            <w:pPr>
              <w:spacing w:afterAutospacing="1" w:line="271" w:lineRule="auto"/>
              <w:ind w:right="742"/>
              <w:jc w:val="right"/>
              <w:rPr>
                <w:rFonts w:ascii="Times New Roman" w:eastAsia="Gill Sans MT" w:hAnsi="Times New Roman" w:cs="Times New Roman"/>
                <w:b/>
                <w:bCs/>
                <w:sz w:val="24"/>
                <w:szCs w:val="24"/>
                <w:lang w:val="en-GB"/>
              </w:rPr>
            </w:pPr>
            <w:r w:rsidRPr="000F11B4">
              <w:rPr>
                <w:rFonts w:ascii="Times New Roman" w:eastAsia="Gill Sans MT" w:hAnsi="Times New Roman" w:cs="Times New Roman"/>
                <w:b/>
                <w:bCs/>
                <w:sz w:val="24"/>
                <w:szCs w:val="24"/>
                <w:lang w:val="en-GB"/>
              </w:rPr>
              <w:t>14,959</w:t>
            </w:r>
          </w:p>
        </w:tc>
      </w:tr>
    </w:tbl>
    <w:p w14:paraId="725B7585" w14:textId="0350F79B" w:rsidR="006510B1" w:rsidRPr="00F15E39" w:rsidRDefault="00F15E39" w:rsidP="00C114C2">
      <w:pPr>
        <w:tabs>
          <w:tab w:val="left" w:pos="8325"/>
        </w:tabs>
        <w:spacing w:after="0" w:line="271" w:lineRule="auto"/>
        <w:ind w:left="195" w:right="401"/>
        <w:jc w:val="both"/>
        <w:rPr>
          <w:rFonts w:ascii="Times New Roman" w:eastAsia="Gill Sans MT" w:hAnsi="Times New Roman" w:cs="Times New Roman"/>
          <w:i/>
          <w:sz w:val="24"/>
          <w:szCs w:val="24"/>
          <w:lang w:val="en-GB"/>
        </w:rPr>
      </w:pPr>
      <w:r>
        <w:rPr>
          <w:rFonts w:ascii="Times New Roman" w:eastAsia="Gill Sans MT" w:hAnsi="Times New Roman" w:cs="Times New Roman"/>
          <w:i/>
          <w:szCs w:val="24"/>
          <w:lang w:val="en-GB"/>
        </w:rPr>
        <w:t>Source</w:t>
      </w:r>
      <w:r w:rsidRPr="00F15E39">
        <w:rPr>
          <w:rFonts w:ascii="Times New Roman" w:eastAsia="Gill Sans MT" w:hAnsi="Times New Roman" w:cs="Times New Roman"/>
          <w:i/>
          <w:szCs w:val="24"/>
          <w:lang w:val="en-GB"/>
        </w:rPr>
        <w:t>: Fisheries Commission</w:t>
      </w:r>
      <w:r w:rsidR="00F6035B" w:rsidRPr="00F15E39">
        <w:rPr>
          <w:rFonts w:ascii="Times New Roman" w:eastAsia="Gill Sans MT" w:hAnsi="Times New Roman" w:cs="Times New Roman"/>
          <w:i/>
          <w:sz w:val="24"/>
          <w:szCs w:val="24"/>
          <w:lang w:val="en-GB"/>
        </w:rPr>
        <w:tab/>
      </w:r>
    </w:p>
    <w:p w14:paraId="2D24D188" w14:textId="0BD39CC1" w:rsidR="00C17137" w:rsidRPr="000F11B4" w:rsidRDefault="00C17137" w:rsidP="009D2191">
      <w:pPr>
        <w:pStyle w:val="Heading2"/>
        <w:rPr>
          <w:lang w:val="en-GB"/>
        </w:rPr>
      </w:pPr>
      <w:bookmarkStart w:id="16" w:name="_Toc105842514"/>
      <w:r w:rsidRPr="000F11B4">
        <w:rPr>
          <w:lang w:val="en-GB"/>
        </w:rPr>
        <w:lastRenderedPageBreak/>
        <w:t>2.</w:t>
      </w:r>
      <w:r w:rsidR="005442D1" w:rsidRPr="000F11B4">
        <w:rPr>
          <w:lang w:val="en-GB"/>
        </w:rPr>
        <w:t>4</w:t>
      </w:r>
      <w:r w:rsidRPr="000F11B4">
        <w:rPr>
          <w:lang w:val="en-GB"/>
        </w:rPr>
        <w:t xml:space="preserve"> Production from capture fisheries and aquaculture</w:t>
      </w:r>
      <w:bookmarkEnd w:id="16"/>
      <w:r w:rsidRPr="000F11B4">
        <w:rPr>
          <w:lang w:val="en-GB"/>
        </w:rPr>
        <w:t xml:space="preserve"> </w:t>
      </w:r>
    </w:p>
    <w:p w14:paraId="278BB075" w14:textId="77D40A4E" w:rsidR="007A040B" w:rsidRPr="000F11B4" w:rsidRDefault="00C17137" w:rsidP="00C114C2">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source</w:t>
      </w:r>
      <w:r w:rsidR="00CF3731" w:rsidRPr="000F11B4">
        <w:rPr>
          <w:rFonts w:ascii="Times New Roman" w:hAnsi="Times New Roman" w:cs="Times New Roman"/>
          <w:sz w:val="24"/>
          <w:szCs w:val="24"/>
          <w:lang w:val="en-GB"/>
        </w:rPr>
        <w:t xml:space="preserve">s </w:t>
      </w:r>
      <w:r w:rsidRPr="000F11B4">
        <w:rPr>
          <w:rFonts w:ascii="Times New Roman" w:hAnsi="Times New Roman" w:cs="Times New Roman"/>
          <w:sz w:val="24"/>
          <w:szCs w:val="24"/>
          <w:lang w:val="en-GB"/>
        </w:rPr>
        <w:t xml:space="preserve">of </w:t>
      </w:r>
      <w:r w:rsidR="00F45B50" w:rsidRPr="000F11B4">
        <w:rPr>
          <w:rFonts w:ascii="Times New Roman" w:hAnsi="Times New Roman" w:cs="Times New Roman"/>
          <w:sz w:val="24"/>
          <w:szCs w:val="24"/>
          <w:lang w:val="en-GB"/>
        </w:rPr>
        <w:t>fish</w:t>
      </w:r>
      <w:r w:rsidRPr="000F11B4">
        <w:rPr>
          <w:rFonts w:ascii="Times New Roman" w:hAnsi="Times New Roman" w:cs="Times New Roman"/>
          <w:sz w:val="24"/>
          <w:szCs w:val="24"/>
          <w:lang w:val="en-GB"/>
        </w:rPr>
        <w:t xml:space="preserve"> in Ghana are capture</w:t>
      </w:r>
      <w:r w:rsidR="00CF3731" w:rsidRPr="000F11B4">
        <w:rPr>
          <w:rFonts w:ascii="Times New Roman" w:hAnsi="Times New Roman" w:cs="Times New Roman"/>
          <w:sz w:val="24"/>
          <w:szCs w:val="24"/>
          <w:lang w:val="en-GB"/>
        </w:rPr>
        <w:t xml:space="preserve"> fisheries in </w:t>
      </w:r>
      <w:r w:rsidR="0032202C" w:rsidRPr="000F11B4">
        <w:rPr>
          <w:rFonts w:ascii="Times New Roman" w:hAnsi="Times New Roman" w:cs="Times New Roman"/>
          <w:sz w:val="24"/>
          <w:szCs w:val="24"/>
          <w:lang w:val="en-GB"/>
        </w:rPr>
        <w:t xml:space="preserve">the </w:t>
      </w:r>
      <w:r w:rsidR="00CF3731" w:rsidRPr="000F11B4">
        <w:rPr>
          <w:rFonts w:ascii="Times New Roman" w:hAnsi="Times New Roman" w:cs="Times New Roman"/>
          <w:sz w:val="24"/>
          <w:szCs w:val="24"/>
          <w:lang w:val="en-GB"/>
        </w:rPr>
        <w:t>sea</w:t>
      </w:r>
      <w:r w:rsidR="0032202C"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r w:rsidR="00CF3731" w:rsidRPr="000F11B4">
        <w:rPr>
          <w:rFonts w:ascii="Times New Roman" w:hAnsi="Times New Roman" w:cs="Times New Roman"/>
          <w:sz w:val="24"/>
          <w:szCs w:val="24"/>
          <w:lang w:val="en-GB"/>
        </w:rPr>
        <w:t>lagoons, lakes</w:t>
      </w:r>
      <w:r w:rsidR="00FD6AF6" w:rsidRPr="000F11B4">
        <w:rPr>
          <w:rFonts w:ascii="Times New Roman" w:hAnsi="Times New Roman" w:cs="Times New Roman"/>
          <w:sz w:val="24"/>
          <w:szCs w:val="24"/>
          <w:lang w:val="en-GB"/>
        </w:rPr>
        <w:t>, reservoirs</w:t>
      </w:r>
      <w:r w:rsidR="00CF3731" w:rsidRPr="000F11B4">
        <w:rPr>
          <w:rFonts w:ascii="Times New Roman" w:hAnsi="Times New Roman" w:cs="Times New Roman"/>
          <w:sz w:val="24"/>
          <w:szCs w:val="24"/>
          <w:lang w:val="en-GB"/>
        </w:rPr>
        <w:t xml:space="preserve"> and </w:t>
      </w:r>
      <w:r w:rsidRPr="000F11B4">
        <w:rPr>
          <w:rFonts w:ascii="Times New Roman" w:hAnsi="Times New Roman" w:cs="Times New Roman"/>
          <w:sz w:val="24"/>
          <w:szCs w:val="24"/>
          <w:lang w:val="en-GB"/>
        </w:rPr>
        <w:t>river</w:t>
      </w:r>
      <w:r w:rsidR="00CF3731" w:rsidRPr="000F11B4">
        <w:rPr>
          <w:rFonts w:ascii="Times New Roman" w:hAnsi="Times New Roman" w:cs="Times New Roman"/>
          <w:sz w:val="24"/>
          <w:szCs w:val="24"/>
          <w:lang w:val="en-GB"/>
        </w:rPr>
        <w:t xml:space="preserve">s, and aquaculture. </w:t>
      </w:r>
      <w:r w:rsidR="004B7F03" w:rsidRPr="000F11B4">
        <w:rPr>
          <w:rFonts w:ascii="Times New Roman" w:hAnsi="Times New Roman" w:cs="Times New Roman"/>
          <w:sz w:val="24"/>
          <w:szCs w:val="24"/>
          <w:lang w:val="en-GB"/>
        </w:rPr>
        <w:t>The total fish landings from both marine and freshwater fisheries and from aquaculture, for the period 201</w:t>
      </w:r>
      <w:r w:rsidR="00FC46A3" w:rsidRPr="000F11B4">
        <w:rPr>
          <w:rFonts w:ascii="Times New Roman" w:hAnsi="Times New Roman" w:cs="Times New Roman"/>
          <w:sz w:val="24"/>
          <w:szCs w:val="24"/>
          <w:lang w:val="en-GB"/>
        </w:rPr>
        <w:t>5</w:t>
      </w:r>
      <w:r w:rsidR="004B7F03" w:rsidRPr="000F11B4">
        <w:rPr>
          <w:rFonts w:ascii="Times New Roman" w:hAnsi="Times New Roman" w:cs="Times New Roman"/>
          <w:sz w:val="24"/>
          <w:szCs w:val="24"/>
          <w:lang w:val="en-GB"/>
        </w:rPr>
        <w:t xml:space="preserve"> to 2020, are shown in Table 3</w:t>
      </w:r>
      <w:r w:rsidR="00FC46A3" w:rsidRPr="000F11B4">
        <w:rPr>
          <w:rFonts w:ascii="Times New Roman" w:hAnsi="Times New Roman" w:cs="Times New Roman"/>
          <w:sz w:val="24"/>
          <w:szCs w:val="24"/>
          <w:lang w:val="en-GB"/>
        </w:rPr>
        <w:t xml:space="preserve"> and Table 4</w:t>
      </w:r>
      <w:r w:rsidR="004B7F03" w:rsidRPr="000F11B4">
        <w:rPr>
          <w:rFonts w:ascii="Times New Roman" w:hAnsi="Times New Roman" w:cs="Times New Roman"/>
          <w:sz w:val="24"/>
          <w:szCs w:val="24"/>
          <w:lang w:val="en-GB"/>
        </w:rPr>
        <w:t xml:space="preserve">. </w:t>
      </w:r>
    </w:p>
    <w:p w14:paraId="05041157" w14:textId="77777777" w:rsidR="00192C71" w:rsidRPr="000F11B4" w:rsidRDefault="00192C71" w:rsidP="00C67EA8">
      <w:pPr>
        <w:spacing w:after="0" w:line="240" w:lineRule="auto"/>
        <w:ind w:left="993" w:right="1005" w:hanging="993"/>
        <w:jc w:val="both"/>
        <w:rPr>
          <w:rFonts w:ascii="Times New Roman" w:hAnsi="Times New Roman" w:cs="Times New Roman"/>
          <w:b/>
          <w:sz w:val="24"/>
          <w:szCs w:val="24"/>
          <w:lang w:val="en-GB"/>
        </w:rPr>
      </w:pPr>
    </w:p>
    <w:p w14:paraId="056A18D3" w14:textId="4D6C2345" w:rsidR="00967C84" w:rsidRPr="00F15E39" w:rsidRDefault="00FA3458" w:rsidP="00F15E39">
      <w:pPr>
        <w:pStyle w:val="Caption"/>
        <w:spacing w:after="0"/>
        <w:rPr>
          <w:rFonts w:ascii="Times New Roman" w:hAnsi="Times New Roman" w:cs="Times New Roman"/>
          <w:b/>
          <w:color w:val="auto"/>
          <w:sz w:val="22"/>
          <w:szCs w:val="24"/>
        </w:rPr>
      </w:pPr>
      <w:bookmarkStart w:id="17" w:name="_Toc106887161"/>
      <w:r w:rsidRPr="00F15E39">
        <w:rPr>
          <w:rFonts w:ascii="Times New Roman" w:hAnsi="Times New Roman" w:cs="Times New Roman"/>
          <w:b/>
          <w:bCs/>
          <w:color w:val="auto"/>
          <w:sz w:val="22"/>
          <w:szCs w:val="24"/>
        </w:rPr>
        <w:t xml:space="preserve">Table </w:t>
      </w:r>
      <w:r w:rsidRPr="00F15E39">
        <w:rPr>
          <w:rFonts w:ascii="Times New Roman" w:hAnsi="Times New Roman" w:cs="Times New Roman"/>
          <w:b/>
          <w:bCs/>
          <w:color w:val="auto"/>
          <w:sz w:val="22"/>
          <w:szCs w:val="24"/>
        </w:rPr>
        <w:fldChar w:fldCharType="begin"/>
      </w:r>
      <w:r w:rsidRPr="00F15E39">
        <w:rPr>
          <w:rFonts w:ascii="Times New Roman" w:hAnsi="Times New Roman" w:cs="Times New Roman"/>
          <w:b/>
          <w:bCs/>
          <w:color w:val="auto"/>
          <w:sz w:val="22"/>
          <w:szCs w:val="24"/>
        </w:rPr>
        <w:instrText xml:space="preserve"> SEQ Table \* ARABIC </w:instrText>
      </w:r>
      <w:r w:rsidRPr="00F15E39">
        <w:rPr>
          <w:rFonts w:ascii="Times New Roman" w:hAnsi="Times New Roman" w:cs="Times New Roman"/>
          <w:b/>
          <w:bCs/>
          <w:color w:val="auto"/>
          <w:sz w:val="22"/>
          <w:szCs w:val="24"/>
        </w:rPr>
        <w:fldChar w:fldCharType="separate"/>
      </w:r>
      <w:r w:rsidR="00976F70">
        <w:rPr>
          <w:rFonts w:ascii="Times New Roman" w:hAnsi="Times New Roman" w:cs="Times New Roman"/>
          <w:b/>
          <w:bCs/>
          <w:noProof/>
          <w:color w:val="auto"/>
          <w:sz w:val="22"/>
          <w:szCs w:val="24"/>
        </w:rPr>
        <w:t>3</w:t>
      </w:r>
      <w:r w:rsidRPr="00F15E39">
        <w:rPr>
          <w:rFonts w:ascii="Times New Roman" w:hAnsi="Times New Roman" w:cs="Times New Roman"/>
          <w:b/>
          <w:bCs/>
          <w:color w:val="auto"/>
          <w:sz w:val="22"/>
          <w:szCs w:val="24"/>
        </w:rPr>
        <w:fldChar w:fldCharType="end"/>
      </w:r>
      <w:r w:rsidR="00967C84" w:rsidRPr="00F15E39">
        <w:rPr>
          <w:rFonts w:ascii="Times New Roman" w:hAnsi="Times New Roman" w:cs="Times New Roman"/>
          <w:b/>
          <w:bCs/>
          <w:color w:val="auto"/>
          <w:sz w:val="22"/>
          <w:szCs w:val="24"/>
        </w:rPr>
        <w:t>:</w:t>
      </w:r>
      <w:r w:rsidR="00967C84" w:rsidRPr="00F15E39">
        <w:rPr>
          <w:rFonts w:ascii="Times New Roman" w:hAnsi="Times New Roman" w:cs="Times New Roman"/>
          <w:b/>
          <w:color w:val="auto"/>
          <w:sz w:val="22"/>
          <w:szCs w:val="24"/>
        </w:rPr>
        <w:t xml:space="preserve"> Fish production </w:t>
      </w:r>
      <w:r w:rsidR="00FC46A3" w:rsidRPr="00F15E39">
        <w:rPr>
          <w:rFonts w:ascii="Times New Roman" w:hAnsi="Times New Roman" w:cs="Times New Roman"/>
          <w:b/>
          <w:color w:val="auto"/>
          <w:sz w:val="22"/>
          <w:szCs w:val="24"/>
        </w:rPr>
        <w:t xml:space="preserve">(in MT) </w:t>
      </w:r>
      <w:r w:rsidR="00967C84" w:rsidRPr="00F15E39">
        <w:rPr>
          <w:rFonts w:ascii="Times New Roman" w:hAnsi="Times New Roman" w:cs="Times New Roman"/>
          <w:b/>
          <w:color w:val="auto"/>
          <w:sz w:val="22"/>
          <w:szCs w:val="24"/>
        </w:rPr>
        <w:t>from marine and inland capture fisheries and aquaculture</w:t>
      </w:r>
      <w:bookmarkEnd w:id="17"/>
      <w:r w:rsidR="00967C84" w:rsidRPr="00F15E39">
        <w:rPr>
          <w:rFonts w:ascii="Times New Roman" w:hAnsi="Times New Roman" w:cs="Times New Roman"/>
          <w:b/>
          <w:color w:val="auto"/>
          <w:sz w:val="22"/>
          <w:szCs w:val="24"/>
        </w:rPr>
        <w:t xml:space="preserve"> </w:t>
      </w:r>
    </w:p>
    <w:tbl>
      <w:tblPr>
        <w:tblStyle w:val="TableGrid"/>
        <w:tblW w:w="0" w:type="auto"/>
        <w:tblLook w:val="04A0" w:firstRow="1" w:lastRow="0" w:firstColumn="1" w:lastColumn="0" w:noHBand="0" w:noVBand="1"/>
      </w:tblPr>
      <w:tblGrid>
        <w:gridCol w:w="1376"/>
        <w:gridCol w:w="2149"/>
        <w:gridCol w:w="2148"/>
        <w:gridCol w:w="1951"/>
        <w:gridCol w:w="1886"/>
      </w:tblGrid>
      <w:tr w:rsidR="000F11B4" w:rsidRPr="000F11B4" w14:paraId="70AAB1CD" w14:textId="77777777" w:rsidTr="00F15E39">
        <w:trPr>
          <w:trHeight w:val="287"/>
        </w:trPr>
        <w:tc>
          <w:tcPr>
            <w:tcW w:w="1376" w:type="dxa"/>
          </w:tcPr>
          <w:p w14:paraId="0E0AD54C" w14:textId="77777777" w:rsidR="006510B1" w:rsidRPr="000F11B4" w:rsidRDefault="006510B1"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YEAR</w:t>
            </w:r>
          </w:p>
        </w:tc>
        <w:tc>
          <w:tcPr>
            <w:tcW w:w="2149" w:type="dxa"/>
          </w:tcPr>
          <w:p w14:paraId="50A5875F" w14:textId="77777777" w:rsidR="006510B1" w:rsidRPr="000F11B4" w:rsidRDefault="006510B1"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Marine fisheries</w:t>
            </w:r>
          </w:p>
        </w:tc>
        <w:tc>
          <w:tcPr>
            <w:tcW w:w="2148" w:type="dxa"/>
          </w:tcPr>
          <w:p w14:paraId="79471B47" w14:textId="77777777" w:rsidR="006510B1" w:rsidRPr="000F11B4" w:rsidRDefault="006510B1"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Inland fisheries</w:t>
            </w:r>
          </w:p>
        </w:tc>
        <w:tc>
          <w:tcPr>
            <w:tcW w:w="1951" w:type="dxa"/>
          </w:tcPr>
          <w:p w14:paraId="37EE75D8" w14:textId="77777777" w:rsidR="006510B1" w:rsidRPr="000F11B4" w:rsidRDefault="006510B1"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Aquaculture</w:t>
            </w:r>
          </w:p>
        </w:tc>
        <w:tc>
          <w:tcPr>
            <w:tcW w:w="1886" w:type="dxa"/>
          </w:tcPr>
          <w:p w14:paraId="522BAD78" w14:textId="77777777" w:rsidR="006510B1" w:rsidRPr="000F11B4" w:rsidRDefault="006510B1"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Total</w:t>
            </w:r>
          </w:p>
        </w:tc>
      </w:tr>
      <w:tr w:rsidR="000F11B4" w:rsidRPr="000F11B4" w14:paraId="18E76B5D" w14:textId="77777777" w:rsidTr="00F15E39">
        <w:trPr>
          <w:trHeight w:val="277"/>
        </w:trPr>
        <w:tc>
          <w:tcPr>
            <w:tcW w:w="1376" w:type="dxa"/>
          </w:tcPr>
          <w:p w14:paraId="5F74042D" w14:textId="77777777" w:rsidR="006510B1" w:rsidRPr="000F11B4" w:rsidRDefault="006510B1" w:rsidP="00441900">
            <w:pPr>
              <w:rPr>
                <w:rFonts w:ascii="Times New Roman" w:hAnsi="Times New Roman" w:cs="Times New Roman"/>
                <w:sz w:val="24"/>
                <w:szCs w:val="24"/>
                <w:lang w:val="en-GB"/>
              </w:rPr>
            </w:pPr>
            <w:r w:rsidRPr="000F11B4">
              <w:rPr>
                <w:rFonts w:ascii="Times New Roman" w:hAnsi="Times New Roman" w:cs="Times New Roman"/>
                <w:sz w:val="24"/>
                <w:szCs w:val="24"/>
                <w:lang w:val="en-GB"/>
              </w:rPr>
              <w:t>2015</w:t>
            </w:r>
          </w:p>
        </w:tc>
        <w:tc>
          <w:tcPr>
            <w:tcW w:w="2149" w:type="dxa"/>
          </w:tcPr>
          <w:p w14:paraId="00D1122F" w14:textId="430DCA4C"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325,35</w:t>
            </w:r>
            <w:r w:rsidR="00104816" w:rsidRPr="000F11B4">
              <w:rPr>
                <w:rFonts w:ascii="Times New Roman" w:hAnsi="Times New Roman" w:cs="Times New Roman"/>
                <w:sz w:val="24"/>
                <w:szCs w:val="24"/>
                <w:lang w:val="en-GB"/>
              </w:rPr>
              <w:t>5</w:t>
            </w:r>
          </w:p>
        </w:tc>
        <w:tc>
          <w:tcPr>
            <w:tcW w:w="2148" w:type="dxa"/>
          </w:tcPr>
          <w:p w14:paraId="6FB354C3" w14:textId="398BFEB9"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86,268</w:t>
            </w:r>
          </w:p>
        </w:tc>
        <w:tc>
          <w:tcPr>
            <w:tcW w:w="1951" w:type="dxa"/>
          </w:tcPr>
          <w:p w14:paraId="4DC7A5D1" w14:textId="0AB3E269"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44,610</w:t>
            </w:r>
          </w:p>
        </w:tc>
        <w:tc>
          <w:tcPr>
            <w:tcW w:w="1886" w:type="dxa"/>
          </w:tcPr>
          <w:p w14:paraId="7F31145F" w14:textId="75784426"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456,</w:t>
            </w:r>
            <w:r w:rsidR="002944C5" w:rsidRPr="000F11B4">
              <w:rPr>
                <w:rFonts w:ascii="Times New Roman" w:hAnsi="Times New Roman" w:cs="Times New Roman"/>
                <w:sz w:val="24"/>
                <w:szCs w:val="24"/>
                <w:lang w:val="en-GB"/>
              </w:rPr>
              <w:t>233</w:t>
            </w:r>
          </w:p>
        </w:tc>
      </w:tr>
      <w:tr w:rsidR="000F11B4" w:rsidRPr="000F11B4" w14:paraId="1001622B" w14:textId="77777777" w:rsidTr="00F15E39">
        <w:trPr>
          <w:trHeight w:val="287"/>
        </w:trPr>
        <w:tc>
          <w:tcPr>
            <w:tcW w:w="1376" w:type="dxa"/>
          </w:tcPr>
          <w:p w14:paraId="010E832A" w14:textId="77777777" w:rsidR="006510B1" w:rsidRPr="000F11B4" w:rsidRDefault="006510B1" w:rsidP="00441900">
            <w:pPr>
              <w:rPr>
                <w:rFonts w:ascii="Times New Roman" w:hAnsi="Times New Roman" w:cs="Times New Roman"/>
                <w:sz w:val="24"/>
                <w:szCs w:val="24"/>
                <w:lang w:val="en-GB"/>
              </w:rPr>
            </w:pPr>
            <w:r w:rsidRPr="000F11B4">
              <w:rPr>
                <w:rFonts w:ascii="Times New Roman" w:hAnsi="Times New Roman" w:cs="Times New Roman"/>
                <w:sz w:val="24"/>
                <w:szCs w:val="24"/>
                <w:lang w:val="en-GB"/>
              </w:rPr>
              <w:t>2016</w:t>
            </w:r>
          </w:p>
        </w:tc>
        <w:tc>
          <w:tcPr>
            <w:tcW w:w="2149" w:type="dxa"/>
          </w:tcPr>
          <w:p w14:paraId="24CA9476" w14:textId="03EB84A4"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298,28</w:t>
            </w:r>
            <w:r w:rsidR="00104816" w:rsidRPr="000F11B4">
              <w:rPr>
                <w:rFonts w:ascii="Times New Roman" w:hAnsi="Times New Roman" w:cs="Times New Roman"/>
                <w:sz w:val="24"/>
                <w:szCs w:val="24"/>
                <w:lang w:val="en-GB"/>
              </w:rPr>
              <w:t>3</w:t>
            </w:r>
          </w:p>
        </w:tc>
        <w:tc>
          <w:tcPr>
            <w:tcW w:w="2148" w:type="dxa"/>
          </w:tcPr>
          <w:p w14:paraId="0AAE412C" w14:textId="2A8EC240"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84,</w:t>
            </w:r>
            <w:r w:rsidR="002944C5" w:rsidRPr="000F11B4">
              <w:rPr>
                <w:rFonts w:ascii="Times New Roman" w:hAnsi="Times New Roman" w:cs="Times New Roman"/>
                <w:sz w:val="24"/>
                <w:szCs w:val="24"/>
                <w:lang w:val="en-GB"/>
              </w:rPr>
              <w:t>345</w:t>
            </w:r>
          </w:p>
        </w:tc>
        <w:tc>
          <w:tcPr>
            <w:tcW w:w="1951" w:type="dxa"/>
          </w:tcPr>
          <w:p w14:paraId="5A06ECD8" w14:textId="2DEF24EA"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52,</w:t>
            </w:r>
            <w:r w:rsidR="002944C5" w:rsidRPr="000F11B4">
              <w:rPr>
                <w:rFonts w:ascii="Times New Roman" w:hAnsi="Times New Roman" w:cs="Times New Roman"/>
                <w:sz w:val="24"/>
                <w:szCs w:val="24"/>
                <w:lang w:val="en-GB"/>
              </w:rPr>
              <w:t>471</w:t>
            </w:r>
          </w:p>
        </w:tc>
        <w:tc>
          <w:tcPr>
            <w:tcW w:w="1886" w:type="dxa"/>
          </w:tcPr>
          <w:p w14:paraId="56B8F0F9" w14:textId="789359DE"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435,</w:t>
            </w:r>
            <w:r w:rsidR="002944C5" w:rsidRPr="000F11B4">
              <w:rPr>
                <w:rFonts w:ascii="Times New Roman" w:hAnsi="Times New Roman" w:cs="Times New Roman"/>
                <w:sz w:val="24"/>
                <w:szCs w:val="24"/>
                <w:lang w:val="en-GB"/>
              </w:rPr>
              <w:t>098</w:t>
            </w:r>
          </w:p>
        </w:tc>
      </w:tr>
      <w:tr w:rsidR="000F11B4" w:rsidRPr="000F11B4" w14:paraId="3897D3C7" w14:textId="77777777" w:rsidTr="00F15E39">
        <w:trPr>
          <w:trHeight w:val="277"/>
        </w:trPr>
        <w:tc>
          <w:tcPr>
            <w:tcW w:w="1376" w:type="dxa"/>
          </w:tcPr>
          <w:p w14:paraId="201FB9B4" w14:textId="77777777" w:rsidR="006510B1" w:rsidRPr="000F11B4" w:rsidRDefault="006510B1"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2017</w:t>
            </w:r>
          </w:p>
        </w:tc>
        <w:tc>
          <w:tcPr>
            <w:tcW w:w="2149" w:type="dxa"/>
          </w:tcPr>
          <w:p w14:paraId="7C23FD10" w14:textId="01BE62D7"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306,601</w:t>
            </w:r>
          </w:p>
        </w:tc>
        <w:tc>
          <w:tcPr>
            <w:tcW w:w="2148" w:type="dxa"/>
          </w:tcPr>
          <w:p w14:paraId="0BB04461" w14:textId="2D489C82"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76,</w:t>
            </w:r>
            <w:r w:rsidR="002944C5" w:rsidRPr="000F11B4">
              <w:rPr>
                <w:rFonts w:ascii="Times New Roman" w:hAnsi="Times New Roman" w:cs="Times New Roman"/>
                <w:sz w:val="24"/>
                <w:szCs w:val="24"/>
                <w:lang w:val="en-GB"/>
              </w:rPr>
              <w:t>754</w:t>
            </w:r>
          </w:p>
        </w:tc>
        <w:tc>
          <w:tcPr>
            <w:tcW w:w="1951" w:type="dxa"/>
          </w:tcPr>
          <w:p w14:paraId="043BF091" w14:textId="648AACBF"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57,405</w:t>
            </w:r>
          </w:p>
        </w:tc>
        <w:tc>
          <w:tcPr>
            <w:tcW w:w="1886" w:type="dxa"/>
          </w:tcPr>
          <w:p w14:paraId="0A88AE6A" w14:textId="43000B0A"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440,760</w:t>
            </w:r>
          </w:p>
        </w:tc>
      </w:tr>
      <w:tr w:rsidR="000F11B4" w:rsidRPr="000F11B4" w14:paraId="52BCC3EB" w14:textId="77777777" w:rsidTr="00F15E39">
        <w:trPr>
          <w:trHeight w:val="287"/>
        </w:trPr>
        <w:tc>
          <w:tcPr>
            <w:tcW w:w="1376" w:type="dxa"/>
          </w:tcPr>
          <w:p w14:paraId="33A446C5" w14:textId="77777777" w:rsidR="006510B1" w:rsidRPr="000F11B4" w:rsidRDefault="006510B1"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2018</w:t>
            </w:r>
          </w:p>
        </w:tc>
        <w:tc>
          <w:tcPr>
            <w:tcW w:w="2149" w:type="dxa"/>
          </w:tcPr>
          <w:p w14:paraId="403BC65D" w14:textId="0ECE64B7"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297,97</w:t>
            </w:r>
            <w:r w:rsidR="00104816" w:rsidRPr="000F11B4">
              <w:rPr>
                <w:rFonts w:ascii="Times New Roman" w:hAnsi="Times New Roman" w:cs="Times New Roman"/>
                <w:sz w:val="24"/>
                <w:szCs w:val="24"/>
                <w:lang w:val="en-GB"/>
              </w:rPr>
              <w:t>6</w:t>
            </w:r>
          </w:p>
        </w:tc>
        <w:tc>
          <w:tcPr>
            <w:tcW w:w="2148" w:type="dxa"/>
          </w:tcPr>
          <w:p w14:paraId="5035AC9C" w14:textId="7FB7D4BF"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73,</w:t>
            </w:r>
            <w:r w:rsidR="002944C5" w:rsidRPr="000F11B4">
              <w:rPr>
                <w:rFonts w:ascii="Times New Roman" w:hAnsi="Times New Roman" w:cs="Times New Roman"/>
                <w:sz w:val="24"/>
                <w:szCs w:val="24"/>
                <w:lang w:val="en-GB"/>
              </w:rPr>
              <w:t>628</w:t>
            </w:r>
          </w:p>
        </w:tc>
        <w:tc>
          <w:tcPr>
            <w:tcW w:w="1951" w:type="dxa"/>
          </w:tcPr>
          <w:p w14:paraId="362BB9CF" w14:textId="6AC068E7"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76,620</w:t>
            </w:r>
          </w:p>
        </w:tc>
        <w:tc>
          <w:tcPr>
            <w:tcW w:w="1886" w:type="dxa"/>
          </w:tcPr>
          <w:p w14:paraId="46840B92" w14:textId="5D176A0F"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448,</w:t>
            </w:r>
            <w:r w:rsidR="002944C5" w:rsidRPr="000F11B4">
              <w:rPr>
                <w:rFonts w:ascii="Times New Roman" w:hAnsi="Times New Roman" w:cs="Times New Roman"/>
                <w:sz w:val="24"/>
                <w:szCs w:val="24"/>
                <w:lang w:val="en-GB"/>
              </w:rPr>
              <w:t>224</w:t>
            </w:r>
          </w:p>
        </w:tc>
      </w:tr>
      <w:tr w:rsidR="000F11B4" w:rsidRPr="000F11B4" w14:paraId="3E9667B2" w14:textId="77777777" w:rsidTr="00F15E39">
        <w:trPr>
          <w:trHeight w:val="287"/>
        </w:trPr>
        <w:tc>
          <w:tcPr>
            <w:tcW w:w="1376" w:type="dxa"/>
          </w:tcPr>
          <w:p w14:paraId="2EB4ED15" w14:textId="77777777" w:rsidR="006510B1" w:rsidRPr="000F11B4" w:rsidRDefault="006510B1"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2019</w:t>
            </w:r>
          </w:p>
        </w:tc>
        <w:tc>
          <w:tcPr>
            <w:tcW w:w="2149" w:type="dxa"/>
          </w:tcPr>
          <w:p w14:paraId="6DF808E1" w14:textId="62282168"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309,3</w:t>
            </w:r>
            <w:r w:rsidR="002944C5" w:rsidRPr="000F11B4">
              <w:rPr>
                <w:rFonts w:ascii="Times New Roman" w:hAnsi="Times New Roman" w:cs="Times New Roman"/>
                <w:sz w:val="24"/>
                <w:szCs w:val="24"/>
                <w:lang w:val="en-GB"/>
              </w:rPr>
              <w:t>20</w:t>
            </w:r>
          </w:p>
        </w:tc>
        <w:tc>
          <w:tcPr>
            <w:tcW w:w="2148" w:type="dxa"/>
          </w:tcPr>
          <w:p w14:paraId="5F79A02A" w14:textId="15EE3CEC"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81,</w:t>
            </w:r>
            <w:r w:rsidR="002944C5" w:rsidRPr="000F11B4">
              <w:rPr>
                <w:rFonts w:ascii="Times New Roman" w:hAnsi="Times New Roman" w:cs="Times New Roman"/>
                <w:sz w:val="24"/>
                <w:szCs w:val="24"/>
                <w:lang w:val="en-GB"/>
              </w:rPr>
              <w:t>205</w:t>
            </w:r>
          </w:p>
        </w:tc>
        <w:tc>
          <w:tcPr>
            <w:tcW w:w="1951" w:type="dxa"/>
          </w:tcPr>
          <w:p w14:paraId="580251FC" w14:textId="1C72E7F6"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52,350</w:t>
            </w:r>
          </w:p>
        </w:tc>
        <w:tc>
          <w:tcPr>
            <w:tcW w:w="1886" w:type="dxa"/>
          </w:tcPr>
          <w:p w14:paraId="6C100B82" w14:textId="51D17B93"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442,874</w:t>
            </w:r>
          </w:p>
        </w:tc>
      </w:tr>
      <w:tr w:rsidR="00E81727" w:rsidRPr="000F11B4" w14:paraId="6546F947" w14:textId="77777777" w:rsidTr="00F15E39">
        <w:trPr>
          <w:trHeight w:val="277"/>
        </w:trPr>
        <w:tc>
          <w:tcPr>
            <w:tcW w:w="1376" w:type="dxa"/>
          </w:tcPr>
          <w:p w14:paraId="2B15000A" w14:textId="77777777" w:rsidR="006510B1" w:rsidRPr="000F11B4" w:rsidRDefault="006510B1"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2020</w:t>
            </w:r>
          </w:p>
        </w:tc>
        <w:tc>
          <w:tcPr>
            <w:tcW w:w="2149" w:type="dxa"/>
          </w:tcPr>
          <w:p w14:paraId="5FAF5A72" w14:textId="4F6B3017" w:rsidR="006510B1" w:rsidRPr="000F11B4" w:rsidRDefault="006510B1" w:rsidP="002944C5">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326,</w:t>
            </w:r>
            <w:r w:rsidR="002944C5" w:rsidRPr="000F11B4">
              <w:rPr>
                <w:rFonts w:ascii="Times New Roman" w:hAnsi="Times New Roman" w:cs="Times New Roman"/>
                <w:sz w:val="24"/>
                <w:szCs w:val="24"/>
                <w:lang w:val="en-GB"/>
              </w:rPr>
              <w:t>868</w:t>
            </w:r>
          </w:p>
        </w:tc>
        <w:tc>
          <w:tcPr>
            <w:tcW w:w="2148" w:type="dxa"/>
          </w:tcPr>
          <w:p w14:paraId="652DA6F2" w14:textId="2DCA7FE4"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80,923</w:t>
            </w:r>
          </w:p>
        </w:tc>
        <w:tc>
          <w:tcPr>
            <w:tcW w:w="1951" w:type="dxa"/>
          </w:tcPr>
          <w:p w14:paraId="236A8275" w14:textId="07B9A0D8"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64,004</w:t>
            </w:r>
          </w:p>
        </w:tc>
        <w:tc>
          <w:tcPr>
            <w:tcW w:w="1886" w:type="dxa"/>
          </w:tcPr>
          <w:p w14:paraId="481B9599" w14:textId="0F8D9B31" w:rsidR="006510B1" w:rsidRPr="000F11B4" w:rsidRDefault="006510B1" w:rsidP="006510B1">
            <w:pPr>
              <w:ind w:right="175"/>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471,79</w:t>
            </w:r>
            <w:r w:rsidR="002944C5" w:rsidRPr="000F11B4">
              <w:rPr>
                <w:rFonts w:ascii="Times New Roman" w:hAnsi="Times New Roman" w:cs="Times New Roman"/>
                <w:sz w:val="24"/>
                <w:szCs w:val="24"/>
                <w:lang w:val="en-GB"/>
              </w:rPr>
              <w:t>5</w:t>
            </w:r>
          </w:p>
        </w:tc>
      </w:tr>
    </w:tbl>
    <w:p w14:paraId="352214B1" w14:textId="55479B77" w:rsidR="002E6538" w:rsidRPr="00F15E39" w:rsidRDefault="00F15E39" w:rsidP="00CF3731">
      <w:pPr>
        <w:jc w:val="both"/>
        <w:rPr>
          <w:rFonts w:ascii="Times New Roman" w:hAnsi="Times New Roman" w:cs="Times New Roman"/>
          <w:i/>
          <w:szCs w:val="24"/>
          <w:lang w:val="en-GB"/>
        </w:rPr>
      </w:pPr>
      <w:r w:rsidRPr="00F15E39">
        <w:rPr>
          <w:rFonts w:ascii="Times New Roman" w:hAnsi="Times New Roman" w:cs="Times New Roman"/>
          <w:i/>
          <w:szCs w:val="24"/>
          <w:lang w:val="en-GB"/>
        </w:rPr>
        <w:t>Source: Fisheries Commission</w:t>
      </w:r>
    </w:p>
    <w:p w14:paraId="6207C958" w14:textId="3C2A005A" w:rsidR="00967C84" w:rsidRPr="00F15E39" w:rsidRDefault="00FA3458" w:rsidP="00F15E39">
      <w:pPr>
        <w:pStyle w:val="Caption"/>
        <w:spacing w:after="0"/>
        <w:rPr>
          <w:rFonts w:ascii="Times New Roman" w:hAnsi="Times New Roman" w:cs="Times New Roman"/>
          <w:color w:val="auto"/>
          <w:szCs w:val="20"/>
        </w:rPr>
      </w:pPr>
      <w:bookmarkStart w:id="18" w:name="_Toc106887162"/>
      <w:r w:rsidRPr="00F15E39">
        <w:rPr>
          <w:rFonts w:ascii="Times New Roman" w:hAnsi="Times New Roman" w:cs="Times New Roman"/>
          <w:color w:val="auto"/>
          <w:sz w:val="22"/>
          <w:szCs w:val="24"/>
        </w:rPr>
        <w:t xml:space="preserve">Table </w:t>
      </w:r>
      <w:r w:rsidRPr="00F15E39">
        <w:rPr>
          <w:rFonts w:ascii="Times New Roman" w:hAnsi="Times New Roman" w:cs="Times New Roman"/>
          <w:color w:val="auto"/>
          <w:sz w:val="22"/>
          <w:szCs w:val="24"/>
        </w:rPr>
        <w:fldChar w:fldCharType="begin"/>
      </w:r>
      <w:r w:rsidRPr="00F15E39">
        <w:rPr>
          <w:rFonts w:ascii="Times New Roman" w:hAnsi="Times New Roman" w:cs="Times New Roman"/>
          <w:color w:val="auto"/>
          <w:sz w:val="22"/>
          <w:szCs w:val="24"/>
        </w:rPr>
        <w:instrText xml:space="preserve"> SEQ Table \* ARABIC </w:instrText>
      </w:r>
      <w:r w:rsidRPr="00F15E39">
        <w:rPr>
          <w:rFonts w:ascii="Times New Roman" w:hAnsi="Times New Roman" w:cs="Times New Roman"/>
          <w:color w:val="auto"/>
          <w:sz w:val="22"/>
          <w:szCs w:val="24"/>
        </w:rPr>
        <w:fldChar w:fldCharType="separate"/>
      </w:r>
      <w:r w:rsidR="00976F70">
        <w:rPr>
          <w:rFonts w:ascii="Times New Roman" w:hAnsi="Times New Roman" w:cs="Times New Roman"/>
          <w:noProof/>
          <w:color w:val="auto"/>
          <w:sz w:val="22"/>
          <w:szCs w:val="24"/>
        </w:rPr>
        <w:t>4</w:t>
      </w:r>
      <w:r w:rsidRPr="00F15E39">
        <w:rPr>
          <w:rFonts w:ascii="Times New Roman" w:hAnsi="Times New Roman" w:cs="Times New Roman"/>
          <w:color w:val="auto"/>
          <w:sz w:val="22"/>
          <w:szCs w:val="24"/>
        </w:rPr>
        <w:fldChar w:fldCharType="end"/>
      </w:r>
      <w:r w:rsidR="00967C84" w:rsidRPr="00F15E39">
        <w:rPr>
          <w:rFonts w:ascii="Times New Roman" w:hAnsi="Times New Roman" w:cs="Times New Roman"/>
          <w:b/>
          <w:color w:val="auto"/>
          <w:sz w:val="22"/>
          <w:szCs w:val="24"/>
        </w:rPr>
        <w:t xml:space="preserve">: Fish landings by the various fleets operating in marine fisheries </w:t>
      </w:r>
      <w:r w:rsidR="00F07A89" w:rsidRPr="00F15E39">
        <w:rPr>
          <w:rFonts w:ascii="Times New Roman" w:hAnsi="Times New Roman" w:cs="Times New Roman"/>
          <w:b/>
          <w:color w:val="auto"/>
          <w:sz w:val="22"/>
          <w:szCs w:val="24"/>
        </w:rPr>
        <w:t>(in MT)</w:t>
      </w:r>
      <w:bookmarkEnd w:id="18"/>
      <w:r w:rsidR="00310F18" w:rsidRPr="00F15E39">
        <w:rPr>
          <w:rFonts w:ascii="Times New Roman" w:hAnsi="Times New Roman" w:cs="Times New Roman"/>
          <w:b/>
          <w:color w:val="auto"/>
          <w:sz w:val="22"/>
          <w:szCs w:val="24"/>
        </w:rPr>
        <w:t xml:space="preserve"> </w:t>
      </w:r>
    </w:p>
    <w:tbl>
      <w:tblPr>
        <w:tblStyle w:val="TableGrid"/>
        <w:tblW w:w="0" w:type="auto"/>
        <w:tblLook w:val="04A0" w:firstRow="1" w:lastRow="0" w:firstColumn="1" w:lastColumn="0" w:noHBand="0" w:noVBand="1"/>
      </w:tblPr>
      <w:tblGrid>
        <w:gridCol w:w="1442"/>
        <w:gridCol w:w="1614"/>
        <w:gridCol w:w="1644"/>
        <w:gridCol w:w="1590"/>
        <w:gridCol w:w="1547"/>
        <w:gridCol w:w="1725"/>
      </w:tblGrid>
      <w:tr w:rsidR="000F11B4" w:rsidRPr="000F11B4" w14:paraId="54EE90E3" w14:textId="77777777" w:rsidTr="00F15E39">
        <w:trPr>
          <w:trHeight w:val="553"/>
        </w:trPr>
        <w:tc>
          <w:tcPr>
            <w:tcW w:w="1442" w:type="dxa"/>
          </w:tcPr>
          <w:p w14:paraId="66B91FC3" w14:textId="77777777" w:rsidR="00B22D4A" w:rsidRPr="000F11B4" w:rsidRDefault="00B22D4A"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YEAR</w:t>
            </w:r>
          </w:p>
        </w:tc>
        <w:tc>
          <w:tcPr>
            <w:tcW w:w="1614" w:type="dxa"/>
          </w:tcPr>
          <w:p w14:paraId="67047512" w14:textId="77777777" w:rsidR="00B22D4A" w:rsidRPr="000F11B4" w:rsidRDefault="00B22D4A"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Artisanal</w:t>
            </w:r>
          </w:p>
        </w:tc>
        <w:tc>
          <w:tcPr>
            <w:tcW w:w="1644" w:type="dxa"/>
          </w:tcPr>
          <w:p w14:paraId="310C2FB2" w14:textId="77777777" w:rsidR="00B22D4A" w:rsidRPr="000F11B4" w:rsidRDefault="00B22D4A"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Semi-industrial</w:t>
            </w:r>
          </w:p>
        </w:tc>
        <w:tc>
          <w:tcPr>
            <w:tcW w:w="1590" w:type="dxa"/>
          </w:tcPr>
          <w:p w14:paraId="3B8E98AE" w14:textId="77777777" w:rsidR="00B22D4A" w:rsidRPr="000F11B4" w:rsidRDefault="00B22D4A"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Industrial</w:t>
            </w:r>
          </w:p>
        </w:tc>
        <w:tc>
          <w:tcPr>
            <w:tcW w:w="1547" w:type="dxa"/>
          </w:tcPr>
          <w:p w14:paraId="68841CF5" w14:textId="77777777" w:rsidR="00B22D4A" w:rsidRPr="000F11B4" w:rsidRDefault="00B22D4A"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Tuna</w:t>
            </w:r>
          </w:p>
        </w:tc>
        <w:tc>
          <w:tcPr>
            <w:tcW w:w="1725" w:type="dxa"/>
          </w:tcPr>
          <w:p w14:paraId="2F57C35D" w14:textId="77777777" w:rsidR="00B22D4A" w:rsidRPr="000F11B4" w:rsidRDefault="00B22D4A" w:rsidP="00441900">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Total</w:t>
            </w:r>
          </w:p>
        </w:tc>
      </w:tr>
      <w:tr w:rsidR="000F11B4" w:rsidRPr="000F11B4" w14:paraId="5238E0AE" w14:textId="77777777" w:rsidTr="00F15E39">
        <w:trPr>
          <w:trHeight w:val="281"/>
        </w:trPr>
        <w:tc>
          <w:tcPr>
            <w:tcW w:w="1442" w:type="dxa"/>
          </w:tcPr>
          <w:p w14:paraId="5F3946F4" w14:textId="77777777" w:rsidR="00B22D4A" w:rsidRPr="000F11B4" w:rsidRDefault="00B22D4A" w:rsidP="00441900">
            <w:pPr>
              <w:rPr>
                <w:rFonts w:ascii="Times New Roman" w:hAnsi="Times New Roman" w:cs="Times New Roman"/>
                <w:sz w:val="24"/>
                <w:szCs w:val="24"/>
                <w:lang w:val="en-GB"/>
              </w:rPr>
            </w:pPr>
            <w:r w:rsidRPr="000F11B4">
              <w:rPr>
                <w:rFonts w:ascii="Times New Roman" w:hAnsi="Times New Roman" w:cs="Times New Roman"/>
                <w:sz w:val="24"/>
                <w:szCs w:val="24"/>
                <w:lang w:val="en-GB"/>
              </w:rPr>
              <w:t>2015</w:t>
            </w:r>
          </w:p>
        </w:tc>
        <w:tc>
          <w:tcPr>
            <w:tcW w:w="1614" w:type="dxa"/>
          </w:tcPr>
          <w:p w14:paraId="3363ED76" w14:textId="7D150127"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187,414</w:t>
            </w:r>
          </w:p>
        </w:tc>
        <w:tc>
          <w:tcPr>
            <w:tcW w:w="1644" w:type="dxa"/>
          </w:tcPr>
          <w:p w14:paraId="1B999426" w14:textId="2F11EE92" w:rsidR="00B22D4A" w:rsidRPr="000F11B4" w:rsidRDefault="00B22D4A" w:rsidP="002944C5">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11,</w:t>
            </w:r>
            <w:r w:rsidR="002944C5" w:rsidRPr="000F11B4">
              <w:rPr>
                <w:rFonts w:ascii="Times New Roman" w:hAnsi="Times New Roman" w:cs="Times New Roman"/>
                <w:sz w:val="24"/>
                <w:szCs w:val="24"/>
                <w:lang w:val="en-GB"/>
              </w:rPr>
              <w:t>890</w:t>
            </w:r>
          </w:p>
        </w:tc>
        <w:tc>
          <w:tcPr>
            <w:tcW w:w="1590" w:type="dxa"/>
          </w:tcPr>
          <w:p w14:paraId="6DD525D5" w14:textId="69CA255A"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36,713</w:t>
            </w:r>
          </w:p>
        </w:tc>
        <w:tc>
          <w:tcPr>
            <w:tcW w:w="1547" w:type="dxa"/>
          </w:tcPr>
          <w:p w14:paraId="251946C7" w14:textId="41211D8B"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89,338</w:t>
            </w:r>
          </w:p>
        </w:tc>
        <w:tc>
          <w:tcPr>
            <w:tcW w:w="1725" w:type="dxa"/>
          </w:tcPr>
          <w:p w14:paraId="55BD176F" w14:textId="2DD27A9F" w:rsidR="00B22D4A" w:rsidRPr="000F11B4" w:rsidRDefault="00B22D4A" w:rsidP="00B22D4A">
            <w:pPr>
              <w:ind w:right="107"/>
              <w:jc w:val="right"/>
              <w:rPr>
                <w:rFonts w:ascii="Times New Roman" w:hAnsi="Times New Roman" w:cs="Times New Roman"/>
                <w:b/>
                <w:sz w:val="24"/>
                <w:szCs w:val="24"/>
                <w:lang w:val="en-GB"/>
              </w:rPr>
            </w:pPr>
            <w:r w:rsidRPr="000F11B4">
              <w:rPr>
                <w:rFonts w:ascii="Times New Roman" w:hAnsi="Times New Roman" w:cs="Times New Roman"/>
                <w:b/>
                <w:sz w:val="24"/>
                <w:szCs w:val="24"/>
                <w:lang w:val="en-GB"/>
              </w:rPr>
              <w:t>325,35</w:t>
            </w:r>
            <w:r w:rsidR="002944C5" w:rsidRPr="000F11B4">
              <w:rPr>
                <w:rFonts w:ascii="Times New Roman" w:hAnsi="Times New Roman" w:cs="Times New Roman"/>
                <w:b/>
                <w:sz w:val="24"/>
                <w:szCs w:val="24"/>
                <w:lang w:val="en-GB"/>
              </w:rPr>
              <w:t>5</w:t>
            </w:r>
          </w:p>
        </w:tc>
      </w:tr>
      <w:tr w:rsidR="000F11B4" w:rsidRPr="000F11B4" w14:paraId="2EC69316" w14:textId="77777777" w:rsidTr="00F15E39">
        <w:trPr>
          <w:trHeight w:val="281"/>
        </w:trPr>
        <w:tc>
          <w:tcPr>
            <w:tcW w:w="1442" w:type="dxa"/>
          </w:tcPr>
          <w:p w14:paraId="6B104781" w14:textId="77777777" w:rsidR="00B22D4A" w:rsidRPr="000F11B4" w:rsidRDefault="00B22D4A" w:rsidP="00441900">
            <w:pPr>
              <w:rPr>
                <w:rFonts w:ascii="Times New Roman" w:hAnsi="Times New Roman" w:cs="Times New Roman"/>
                <w:sz w:val="24"/>
                <w:szCs w:val="24"/>
                <w:lang w:val="en-GB"/>
              </w:rPr>
            </w:pPr>
            <w:r w:rsidRPr="000F11B4">
              <w:rPr>
                <w:rFonts w:ascii="Times New Roman" w:hAnsi="Times New Roman" w:cs="Times New Roman"/>
                <w:sz w:val="24"/>
                <w:szCs w:val="24"/>
                <w:lang w:val="en-GB"/>
              </w:rPr>
              <w:t>2016</w:t>
            </w:r>
          </w:p>
        </w:tc>
        <w:tc>
          <w:tcPr>
            <w:tcW w:w="1614" w:type="dxa"/>
          </w:tcPr>
          <w:p w14:paraId="6A9406F6" w14:textId="5F3D9798"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179,721</w:t>
            </w:r>
          </w:p>
        </w:tc>
        <w:tc>
          <w:tcPr>
            <w:tcW w:w="1644" w:type="dxa"/>
          </w:tcPr>
          <w:p w14:paraId="4BDC092C" w14:textId="5677761E"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12,474</w:t>
            </w:r>
          </w:p>
        </w:tc>
        <w:tc>
          <w:tcPr>
            <w:tcW w:w="1590" w:type="dxa"/>
          </w:tcPr>
          <w:p w14:paraId="5358B5D9" w14:textId="2357C37D"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24,469</w:t>
            </w:r>
          </w:p>
        </w:tc>
        <w:tc>
          <w:tcPr>
            <w:tcW w:w="1547" w:type="dxa"/>
          </w:tcPr>
          <w:p w14:paraId="0D453002" w14:textId="1C392E3B"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81,618</w:t>
            </w:r>
          </w:p>
        </w:tc>
        <w:tc>
          <w:tcPr>
            <w:tcW w:w="1725" w:type="dxa"/>
          </w:tcPr>
          <w:p w14:paraId="324F7EF7" w14:textId="591D66F4" w:rsidR="00B22D4A" w:rsidRPr="000F11B4" w:rsidRDefault="00B22D4A" w:rsidP="002944C5">
            <w:pPr>
              <w:ind w:right="107"/>
              <w:jc w:val="right"/>
              <w:rPr>
                <w:rFonts w:ascii="Times New Roman" w:hAnsi="Times New Roman" w:cs="Times New Roman"/>
                <w:b/>
                <w:sz w:val="24"/>
                <w:szCs w:val="24"/>
                <w:lang w:val="en-GB"/>
              </w:rPr>
            </w:pPr>
            <w:r w:rsidRPr="000F11B4">
              <w:rPr>
                <w:rFonts w:ascii="Times New Roman" w:hAnsi="Times New Roman" w:cs="Times New Roman"/>
                <w:b/>
                <w:sz w:val="24"/>
                <w:szCs w:val="24"/>
                <w:lang w:val="en-GB"/>
              </w:rPr>
              <w:t>298,</w:t>
            </w:r>
            <w:r w:rsidR="002944C5" w:rsidRPr="000F11B4">
              <w:rPr>
                <w:rFonts w:ascii="Times New Roman" w:hAnsi="Times New Roman" w:cs="Times New Roman"/>
                <w:b/>
                <w:sz w:val="24"/>
                <w:szCs w:val="24"/>
                <w:lang w:val="en-GB"/>
              </w:rPr>
              <w:t>283</w:t>
            </w:r>
          </w:p>
        </w:tc>
      </w:tr>
      <w:tr w:rsidR="000F11B4" w:rsidRPr="000F11B4" w14:paraId="2642CB0B" w14:textId="77777777" w:rsidTr="00F15E39">
        <w:trPr>
          <w:trHeight w:val="271"/>
        </w:trPr>
        <w:tc>
          <w:tcPr>
            <w:tcW w:w="1442" w:type="dxa"/>
          </w:tcPr>
          <w:p w14:paraId="1305862A" w14:textId="77777777" w:rsidR="00B22D4A" w:rsidRPr="000F11B4" w:rsidRDefault="00B22D4A"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2017</w:t>
            </w:r>
          </w:p>
        </w:tc>
        <w:tc>
          <w:tcPr>
            <w:tcW w:w="1614" w:type="dxa"/>
          </w:tcPr>
          <w:p w14:paraId="55F8C48F" w14:textId="37A57A47"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176,578</w:t>
            </w:r>
          </w:p>
        </w:tc>
        <w:tc>
          <w:tcPr>
            <w:tcW w:w="1644" w:type="dxa"/>
          </w:tcPr>
          <w:p w14:paraId="439990D8" w14:textId="1DABAD27"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12,474</w:t>
            </w:r>
          </w:p>
        </w:tc>
        <w:tc>
          <w:tcPr>
            <w:tcW w:w="1590" w:type="dxa"/>
          </w:tcPr>
          <w:p w14:paraId="755681B6" w14:textId="28F0E6DC"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31,990</w:t>
            </w:r>
          </w:p>
        </w:tc>
        <w:tc>
          <w:tcPr>
            <w:tcW w:w="1547" w:type="dxa"/>
          </w:tcPr>
          <w:p w14:paraId="12BB1BC1" w14:textId="579FD006"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85,559</w:t>
            </w:r>
          </w:p>
        </w:tc>
        <w:tc>
          <w:tcPr>
            <w:tcW w:w="1725" w:type="dxa"/>
          </w:tcPr>
          <w:p w14:paraId="2F247FAD" w14:textId="5C9E6911" w:rsidR="00B22D4A" w:rsidRPr="000F11B4" w:rsidRDefault="00B22D4A" w:rsidP="00B22D4A">
            <w:pPr>
              <w:ind w:right="107"/>
              <w:jc w:val="right"/>
              <w:rPr>
                <w:rFonts w:ascii="Times New Roman" w:hAnsi="Times New Roman" w:cs="Times New Roman"/>
                <w:b/>
                <w:sz w:val="24"/>
                <w:szCs w:val="24"/>
                <w:lang w:val="en-GB"/>
              </w:rPr>
            </w:pPr>
            <w:r w:rsidRPr="000F11B4">
              <w:rPr>
                <w:rFonts w:ascii="Times New Roman" w:hAnsi="Times New Roman" w:cs="Times New Roman"/>
                <w:b/>
                <w:sz w:val="24"/>
                <w:szCs w:val="24"/>
                <w:lang w:val="en-GB"/>
              </w:rPr>
              <w:t>306,601</w:t>
            </w:r>
          </w:p>
        </w:tc>
      </w:tr>
      <w:tr w:rsidR="000F11B4" w:rsidRPr="000F11B4" w14:paraId="1C0C3714" w14:textId="77777777" w:rsidTr="00F15E39">
        <w:trPr>
          <w:trHeight w:val="281"/>
        </w:trPr>
        <w:tc>
          <w:tcPr>
            <w:tcW w:w="1442" w:type="dxa"/>
          </w:tcPr>
          <w:p w14:paraId="6B742B80" w14:textId="77777777" w:rsidR="00B22D4A" w:rsidRPr="000F11B4" w:rsidRDefault="00B22D4A"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2018</w:t>
            </w:r>
          </w:p>
        </w:tc>
        <w:tc>
          <w:tcPr>
            <w:tcW w:w="1614" w:type="dxa"/>
          </w:tcPr>
          <w:p w14:paraId="62B5CAC7" w14:textId="30A51214"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159,723</w:t>
            </w:r>
          </w:p>
        </w:tc>
        <w:tc>
          <w:tcPr>
            <w:tcW w:w="1644" w:type="dxa"/>
          </w:tcPr>
          <w:p w14:paraId="7331291A" w14:textId="086BD751"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9,69</w:t>
            </w:r>
            <w:r w:rsidR="002944C5" w:rsidRPr="000F11B4">
              <w:rPr>
                <w:rFonts w:ascii="Times New Roman" w:hAnsi="Times New Roman" w:cs="Times New Roman"/>
                <w:sz w:val="24"/>
                <w:szCs w:val="24"/>
                <w:lang w:val="en-GB"/>
              </w:rPr>
              <w:t>9</w:t>
            </w:r>
          </w:p>
        </w:tc>
        <w:tc>
          <w:tcPr>
            <w:tcW w:w="1590" w:type="dxa"/>
          </w:tcPr>
          <w:p w14:paraId="4002D177" w14:textId="0741A236"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33,645</w:t>
            </w:r>
          </w:p>
        </w:tc>
        <w:tc>
          <w:tcPr>
            <w:tcW w:w="1547" w:type="dxa"/>
          </w:tcPr>
          <w:p w14:paraId="472AA85C" w14:textId="43146398"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94,909</w:t>
            </w:r>
          </w:p>
        </w:tc>
        <w:tc>
          <w:tcPr>
            <w:tcW w:w="1725" w:type="dxa"/>
          </w:tcPr>
          <w:p w14:paraId="4A899B00" w14:textId="0D9BE2D1" w:rsidR="00B22D4A" w:rsidRPr="000F11B4" w:rsidRDefault="00B22D4A" w:rsidP="002944C5">
            <w:pPr>
              <w:ind w:right="107"/>
              <w:jc w:val="right"/>
              <w:rPr>
                <w:rFonts w:ascii="Times New Roman" w:hAnsi="Times New Roman" w:cs="Times New Roman"/>
                <w:b/>
                <w:sz w:val="24"/>
                <w:szCs w:val="24"/>
                <w:lang w:val="en-GB"/>
              </w:rPr>
            </w:pPr>
            <w:r w:rsidRPr="000F11B4">
              <w:rPr>
                <w:rFonts w:ascii="Times New Roman" w:hAnsi="Times New Roman" w:cs="Times New Roman"/>
                <w:b/>
                <w:sz w:val="24"/>
                <w:szCs w:val="24"/>
                <w:lang w:val="en-GB"/>
              </w:rPr>
              <w:t>297,</w:t>
            </w:r>
            <w:r w:rsidR="002944C5" w:rsidRPr="000F11B4">
              <w:rPr>
                <w:rFonts w:ascii="Times New Roman" w:hAnsi="Times New Roman" w:cs="Times New Roman"/>
                <w:b/>
                <w:sz w:val="24"/>
                <w:szCs w:val="24"/>
                <w:lang w:val="en-GB"/>
              </w:rPr>
              <w:t>976</w:t>
            </w:r>
          </w:p>
        </w:tc>
      </w:tr>
      <w:tr w:rsidR="000F11B4" w:rsidRPr="000F11B4" w14:paraId="77AC376E" w14:textId="77777777" w:rsidTr="00F15E39">
        <w:trPr>
          <w:trHeight w:val="271"/>
        </w:trPr>
        <w:tc>
          <w:tcPr>
            <w:tcW w:w="1442" w:type="dxa"/>
          </w:tcPr>
          <w:p w14:paraId="1BA9B935" w14:textId="77777777" w:rsidR="00B22D4A" w:rsidRPr="000F11B4" w:rsidRDefault="00B22D4A"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2019</w:t>
            </w:r>
          </w:p>
        </w:tc>
        <w:tc>
          <w:tcPr>
            <w:tcW w:w="1614" w:type="dxa"/>
          </w:tcPr>
          <w:p w14:paraId="5932EFE8" w14:textId="57390B54"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170,149</w:t>
            </w:r>
          </w:p>
        </w:tc>
        <w:tc>
          <w:tcPr>
            <w:tcW w:w="1644" w:type="dxa"/>
          </w:tcPr>
          <w:p w14:paraId="122A8654" w14:textId="0BD33F2F"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11,353</w:t>
            </w:r>
          </w:p>
        </w:tc>
        <w:tc>
          <w:tcPr>
            <w:tcW w:w="1590" w:type="dxa"/>
          </w:tcPr>
          <w:p w14:paraId="046FFF57" w14:textId="6EC970C1"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37,507</w:t>
            </w:r>
          </w:p>
        </w:tc>
        <w:tc>
          <w:tcPr>
            <w:tcW w:w="1547" w:type="dxa"/>
          </w:tcPr>
          <w:p w14:paraId="57A35045" w14:textId="66E61858"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90,31</w:t>
            </w:r>
            <w:r w:rsidR="002944C5" w:rsidRPr="000F11B4">
              <w:rPr>
                <w:rFonts w:ascii="Times New Roman" w:hAnsi="Times New Roman" w:cs="Times New Roman"/>
                <w:sz w:val="24"/>
                <w:szCs w:val="24"/>
                <w:lang w:val="en-GB"/>
              </w:rPr>
              <w:t>1</w:t>
            </w:r>
          </w:p>
        </w:tc>
        <w:tc>
          <w:tcPr>
            <w:tcW w:w="1725" w:type="dxa"/>
          </w:tcPr>
          <w:p w14:paraId="2F4B5297" w14:textId="52CB3F2B" w:rsidR="00B22D4A" w:rsidRPr="000F11B4" w:rsidRDefault="00B22D4A" w:rsidP="002944C5">
            <w:pPr>
              <w:ind w:right="107"/>
              <w:jc w:val="right"/>
              <w:rPr>
                <w:rFonts w:ascii="Times New Roman" w:hAnsi="Times New Roman" w:cs="Times New Roman"/>
                <w:b/>
                <w:sz w:val="24"/>
                <w:szCs w:val="24"/>
                <w:lang w:val="en-GB"/>
              </w:rPr>
            </w:pPr>
            <w:r w:rsidRPr="000F11B4">
              <w:rPr>
                <w:rFonts w:ascii="Times New Roman" w:hAnsi="Times New Roman" w:cs="Times New Roman"/>
                <w:b/>
                <w:sz w:val="24"/>
                <w:szCs w:val="24"/>
                <w:lang w:val="en-GB"/>
              </w:rPr>
              <w:t>309,</w:t>
            </w:r>
            <w:r w:rsidR="002944C5" w:rsidRPr="000F11B4">
              <w:rPr>
                <w:rFonts w:ascii="Times New Roman" w:hAnsi="Times New Roman" w:cs="Times New Roman"/>
                <w:b/>
                <w:sz w:val="24"/>
                <w:szCs w:val="24"/>
                <w:lang w:val="en-GB"/>
              </w:rPr>
              <w:t>320</w:t>
            </w:r>
          </w:p>
        </w:tc>
      </w:tr>
      <w:tr w:rsidR="00B22D4A" w:rsidRPr="000F11B4" w14:paraId="001ADB6C" w14:textId="77777777" w:rsidTr="00F15E39">
        <w:trPr>
          <w:trHeight w:val="281"/>
        </w:trPr>
        <w:tc>
          <w:tcPr>
            <w:tcW w:w="1442" w:type="dxa"/>
          </w:tcPr>
          <w:p w14:paraId="24D7693B" w14:textId="77777777" w:rsidR="00B22D4A" w:rsidRPr="000F11B4" w:rsidRDefault="00B22D4A" w:rsidP="0044190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2020</w:t>
            </w:r>
          </w:p>
        </w:tc>
        <w:tc>
          <w:tcPr>
            <w:tcW w:w="1614" w:type="dxa"/>
          </w:tcPr>
          <w:p w14:paraId="76ECB00E" w14:textId="337AE017"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181,49</w:t>
            </w:r>
            <w:r w:rsidR="002944C5" w:rsidRPr="000F11B4">
              <w:rPr>
                <w:rFonts w:ascii="Times New Roman" w:hAnsi="Times New Roman" w:cs="Times New Roman"/>
                <w:sz w:val="24"/>
                <w:szCs w:val="24"/>
                <w:lang w:val="en-GB"/>
              </w:rPr>
              <w:t>9</w:t>
            </w:r>
          </w:p>
        </w:tc>
        <w:tc>
          <w:tcPr>
            <w:tcW w:w="1644" w:type="dxa"/>
          </w:tcPr>
          <w:p w14:paraId="712B0F0E" w14:textId="11B4C73E"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12,661</w:t>
            </w:r>
          </w:p>
        </w:tc>
        <w:tc>
          <w:tcPr>
            <w:tcW w:w="1590" w:type="dxa"/>
          </w:tcPr>
          <w:p w14:paraId="1BED8399" w14:textId="603CAF16"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41,59</w:t>
            </w:r>
            <w:r w:rsidR="002944C5" w:rsidRPr="000F11B4">
              <w:rPr>
                <w:rFonts w:ascii="Times New Roman" w:hAnsi="Times New Roman" w:cs="Times New Roman"/>
                <w:sz w:val="24"/>
                <w:szCs w:val="24"/>
                <w:lang w:val="en-GB"/>
              </w:rPr>
              <w:t>8</w:t>
            </w:r>
          </w:p>
        </w:tc>
        <w:tc>
          <w:tcPr>
            <w:tcW w:w="1547" w:type="dxa"/>
          </w:tcPr>
          <w:p w14:paraId="01DE53A3" w14:textId="273966F5" w:rsidR="00B22D4A" w:rsidRPr="000F11B4" w:rsidRDefault="00B22D4A" w:rsidP="00B22D4A">
            <w:pPr>
              <w:ind w:right="107"/>
              <w:jc w:val="right"/>
              <w:rPr>
                <w:rFonts w:ascii="Times New Roman" w:hAnsi="Times New Roman" w:cs="Times New Roman"/>
                <w:sz w:val="24"/>
                <w:szCs w:val="24"/>
                <w:lang w:val="en-GB"/>
              </w:rPr>
            </w:pPr>
            <w:r w:rsidRPr="000F11B4">
              <w:rPr>
                <w:rFonts w:ascii="Times New Roman" w:hAnsi="Times New Roman" w:cs="Times New Roman"/>
                <w:sz w:val="24"/>
                <w:szCs w:val="24"/>
                <w:lang w:val="en-GB"/>
              </w:rPr>
              <w:t>91,1</w:t>
            </w:r>
            <w:r w:rsidR="002944C5" w:rsidRPr="000F11B4">
              <w:rPr>
                <w:rFonts w:ascii="Times New Roman" w:hAnsi="Times New Roman" w:cs="Times New Roman"/>
                <w:sz w:val="24"/>
                <w:szCs w:val="24"/>
                <w:lang w:val="en-GB"/>
              </w:rPr>
              <w:t>10</w:t>
            </w:r>
          </w:p>
        </w:tc>
        <w:tc>
          <w:tcPr>
            <w:tcW w:w="1725" w:type="dxa"/>
          </w:tcPr>
          <w:p w14:paraId="493B3987" w14:textId="30E44A69" w:rsidR="00B22D4A" w:rsidRPr="000F11B4" w:rsidRDefault="00B22D4A" w:rsidP="002944C5">
            <w:pPr>
              <w:ind w:right="107"/>
              <w:jc w:val="right"/>
              <w:rPr>
                <w:rFonts w:ascii="Times New Roman" w:hAnsi="Times New Roman" w:cs="Times New Roman"/>
                <w:b/>
                <w:sz w:val="24"/>
                <w:szCs w:val="24"/>
                <w:lang w:val="en-GB"/>
              </w:rPr>
            </w:pPr>
            <w:r w:rsidRPr="000F11B4">
              <w:rPr>
                <w:rFonts w:ascii="Times New Roman" w:hAnsi="Times New Roman" w:cs="Times New Roman"/>
                <w:b/>
                <w:sz w:val="24"/>
                <w:szCs w:val="24"/>
                <w:lang w:val="en-GB"/>
              </w:rPr>
              <w:t>326,</w:t>
            </w:r>
            <w:r w:rsidR="002944C5" w:rsidRPr="000F11B4">
              <w:rPr>
                <w:rFonts w:ascii="Times New Roman" w:hAnsi="Times New Roman" w:cs="Times New Roman"/>
                <w:b/>
                <w:sz w:val="24"/>
                <w:szCs w:val="24"/>
                <w:lang w:val="en-GB"/>
              </w:rPr>
              <w:t>868</w:t>
            </w:r>
          </w:p>
        </w:tc>
      </w:tr>
    </w:tbl>
    <w:p w14:paraId="1CBE11A6" w14:textId="5151D661" w:rsidR="00B22D4A" w:rsidRPr="00F15E39" w:rsidRDefault="00F15E39" w:rsidP="00CF3731">
      <w:pPr>
        <w:jc w:val="both"/>
        <w:rPr>
          <w:rFonts w:ascii="Times New Roman" w:hAnsi="Times New Roman" w:cs="Times New Roman"/>
          <w:i/>
          <w:szCs w:val="24"/>
          <w:lang w:val="en-GB"/>
        </w:rPr>
      </w:pPr>
      <w:r w:rsidRPr="00F15E39">
        <w:rPr>
          <w:rFonts w:ascii="Times New Roman" w:hAnsi="Times New Roman" w:cs="Times New Roman"/>
          <w:i/>
          <w:szCs w:val="24"/>
          <w:lang w:val="en-GB"/>
        </w:rPr>
        <w:t>Source: Fisheries Commission</w:t>
      </w:r>
    </w:p>
    <w:p w14:paraId="70B5F1DF" w14:textId="3DF015D6" w:rsidR="00C17137" w:rsidRPr="000F11B4" w:rsidRDefault="00AD2B3E" w:rsidP="00EE28AD">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Table 4 shows that o</w:t>
      </w:r>
      <w:r w:rsidR="004C6EC1" w:rsidRPr="000F11B4">
        <w:rPr>
          <w:rFonts w:ascii="Times New Roman" w:hAnsi="Times New Roman" w:cs="Times New Roman"/>
          <w:sz w:val="24"/>
          <w:szCs w:val="24"/>
          <w:lang w:val="en-GB"/>
        </w:rPr>
        <w:t>ver the period 2015 – 2020,</w:t>
      </w:r>
      <w:r w:rsidR="00C17137" w:rsidRPr="000F11B4">
        <w:rPr>
          <w:rFonts w:ascii="Times New Roman" w:hAnsi="Times New Roman" w:cs="Times New Roman"/>
          <w:sz w:val="24"/>
          <w:szCs w:val="24"/>
          <w:lang w:val="en-GB"/>
        </w:rPr>
        <w:t xml:space="preserve"> capture fisher</w:t>
      </w:r>
      <w:r w:rsidR="00F45B50" w:rsidRPr="000F11B4">
        <w:rPr>
          <w:rFonts w:ascii="Times New Roman" w:hAnsi="Times New Roman" w:cs="Times New Roman"/>
          <w:sz w:val="24"/>
          <w:szCs w:val="24"/>
          <w:lang w:val="en-GB"/>
        </w:rPr>
        <w:t>ies (</w:t>
      </w:r>
      <w:r w:rsidR="00CF3731" w:rsidRPr="000F11B4">
        <w:rPr>
          <w:rFonts w:ascii="Times New Roman" w:hAnsi="Times New Roman" w:cs="Times New Roman"/>
          <w:sz w:val="24"/>
          <w:szCs w:val="24"/>
          <w:lang w:val="en-GB"/>
        </w:rPr>
        <w:t xml:space="preserve">both </w:t>
      </w:r>
      <w:r w:rsidR="00205199" w:rsidRPr="000F11B4">
        <w:rPr>
          <w:rFonts w:ascii="Times New Roman" w:hAnsi="Times New Roman" w:cs="Times New Roman"/>
          <w:sz w:val="24"/>
          <w:szCs w:val="24"/>
          <w:lang w:val="en-GB"/>
        </w:rPr>
        <w:t xml:space="preserve">marine </w:t>
      </w:r>
      <w:r w:rsidR="00F45B50" w:rsidRPr="000F11B4">
        <w:rPr>
          <w:rFonts w:ascii="Times New Roman" w:hAnsi="Times New Roman" w:cs="Times New Roman"/>
          <w:sz w:val="24"/>
          <w:szCs w:val="24"/>
          <w:lang w:val="en-GB"/>
        </w:rPr>
        <w:t>and inland) account</w:t>
      </w:r>
      <w:r w:rsidR="004C6EC1" w:rsidRPr="000F11B4">
        <w:rPr>
          <w:rFonts w:ascii="Times New Roman" w:hAnsi="Times New Roman" w:cs="Times New Roman"/>
          <w:sz w:val="24"/>
          <w:szCs w:val="24"/>
          <w:lang w:val="en-GB"/>
        </w:rPr>
        <w:t>ed</w:t>
      </w:r>
      <w:r w:rsidR="00C17137" w:rsidRPr="000F11B4">
        <w:rPr>
          <w:rFonts w:ascii="Times New Roman" w:hAnsi="Times New Roman" w:cs="Times New Roman"/>
          <w:sz w:val="24"/>
          <w:szCs w:val="24"/>
          <w:lang w:val="en-GB"/>
        </w:rPr>
        <w:t xml:space="preserve"> for </w:t>
      </w:r>
      <w:r w:rsidR="004C6EC1" w:rsidRPr="000F11B4">
        <w:rPr>
          <w:rFonts w:ascii="Times New Roman" w:hAnsi="Times New Roman" w:cs="Times New Roman"/>
          <w:sz w:val="24"/>
          <w:szCs w:val="24"/>
          <w:lang w:val="en-GB"/>
        </w:rPr>
        <w:t xml:space="preserve">87.1 </w:t>
      </w:r>
      <w:r w:rsidR="00F361D9" w:rsidRPr="000F11B4">
        <w:rPr>
          <w:rFonts w:ascii="Times New Roman" w:hAnsi="Times New Roman" w:cs="Times New Roman"/>
          <w:sz w:val="24"/>
          <w:szCs w:val="24"/>
          <w:lang w:val="en-GB"/>
        </w:rPr>
        <w:t>per cent</w:t>
      </w:r>
      <w:r w:rsidR="004C6EC1" w:rsidRPr="000F11B4">
        <w:rPr>
          <w:rFonts w:ascii="Times New Roman" w:hAnsi="Times New Roman" w:cs="Times New Roman"/>
          <w:sz w:val="24"/>
          <w:szCs w:val="24"/>
          <w:lang w:val="en-GB"/>
        </w:rPr>
        <w:t xml:space="preserve"> of domestic fish production in Ghana of which 69.2 and 17.9 </w:t>
      </w:r>
      <w:r w:rsidR="00F361D9" w:rsidRPr="000F11B4">
        <w:rPr>
          <w:rFonts w:ascii="Times New Roman" w:hAnsi="Times New Roman" w:cs="Times New Roman"/>
          <w:sz w:val="24"/>
          <w:szCs w:val="24"/>
          <w:lang w:val="en-GB"/>
        </w:rPr>
        <w:t>per cent</w:t>
      </w:r>
      <w:r w:rsidR="004C6EC1" w:rsidRPr="000F11B4">
        <w:rPr>
          <w:rFonts w:ascii="Times New Roman" w:hAnsi="Times New Roman" w:cs="Times New Roman"/>
          <w:sz w:val="24"/>
          <w:szCs w:val="24"/>
          <w:lang w:val="en-GB"/>
        </w:rPr>
        <w:t xml:space="preserve"> came from the marine and the inland sub-sectors</w:t>
      </w:r>
      <w:r w:rsidR="00C17137" w:rsidRPr="000F11B4">
        <w:rPr>
          <w:rFonts w:ascii="Times New Roman" w:hAnsi="Times New Roman" w:cs="Times New Roman"/>
          <w:sz w:val="24"/>
          <w:szCs w:val="24"/>
          <w:lang w:val="en-GB"/>
        </w:rPr>
        <w:t xml:space="preserve"> </w:t>
      </w:r>
      <w:r w:rsidR="004C6EC1" w:rsidRPr="000F11B4">
        <w:rPr>
          <w:rFonts w:ascii="Times New Roman" w:hAnsi="Times New Roman" w:cs="Times New Roman"/>
          <w:sz w:val="24"/>
          <w:szCs w:val="24"/>
          <w:lang w:val="en-GB"/>
        </w:rPr>
        <w:t xml:space="preserve">respectively. Production from aquaculture constituted an average of 12.9 </w:t>
      </w:r>
      <w:r w:rsidR="00F361D9" w:rsidRPr="000F11B4">
        <w:rPr>
          <w:rFonts w:ascii="Times New Roman" w:hAnsi="Times New Roman" w:cs="Times New Roman"/>
          <w:sz w:val="24"/>
          <w:szCs w:val="24"/>
          <w:lang w:val="en-GB"/>
        </w:rPr>
        <w:t>per cent</w:t>
      </w:r>
      <w:r w:rsidR="004C6EC1" w:rsidRPr="000F11B4">
        <w:rPr>
          <w:rFonts w:ascii="Times New Roman" w:hAnsi="Times New Roman" w:cs="Times New Roman"/>
          <w:sz w:val="24"/>
          <w:szCs w:val="24"/>
          <w:lang w:val="en-GB"/>
        </w:rPr>
        <w:t xml:space="preserve"> over the same period.</w:t>
      </w:r>
      <w:r w:rsidR="00C17137" w:rsidRPr="000F11B4">
        <w:rPr>
          <w:rFonts w:ascii="Times New Roman" w:hAnsi="Times New Roman" w:cs="Times New Roman"/>
          <w:sz w:val="24"/>
          <w:szCs w:val="24"/>
          <w:lang w:val="en-GB"/>
        </w:rPr>
        <w:t xml:space="preserve"> </w:t>
      </w:r>
      <w:r w:rsidR="004C6EC1" w:rsidRPr="000F11B4">
        <w:rPr>
          <w:rFonts w:ascii="Times New Roman" w:hAnsi="Times New Roman" w:cs="Times New Roman"/>
          <w:sz w:val="24"/>
          <w:szCs w:val="24"/>
          <w:lang w:val="en-GB"/>
        </w:rPr>
        <w:t xml:space="preserve">Of the marine fish production, 56.6, 3.8, 11.0 and 28.6 </w:t>
      </w:r>
      <w:r w:rsidR="00F361D9" w:rsidRPr="000F11B4">
        <w:rPr>
          <w:rFonts w:ascii="Times New Roman" w:hAnsi="Times New Roman" w:cs="Times New Roman"/>
          <w:sz w:val="24"/>
          <w:szCs w:val="24"/>
          <w:lang w:val="en-GB"/>
        </w:rPr>
        <w:t>per cent</w:t>
      </w:r>
      <w:r w:rsidR="004C6EC1" w:rsidRPr="000F11B4">
        <w:rPr>
          <w:rFonts w:ascii="Times New Roman" w:hAnsi="Times New Roman" w:cs="Times New Roman"/>
          <w:sz w:val="24"/>
          <w:szCs w:val="24"/>
          <w:lang w:val="en-GB"/>
        </w:rPr>
        <w:t xml:space="preserve"> came from artisanal, semi-industrial, industrial and tuna fleets respectively. </w:t>
      </w:r>
    </w:p>
    <w:p w14:paraId="3E827581"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509BB9CF" w14:textId="05B78FF9" w:rsidR="00FC46A3" w:rsidRPr="000F11B4" w:rsidRDefault="00C17137"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w:t>
      </w:r>
      <w:r w:rsidR="00410383" w:rsidRPr="000F11B4">
        <w:rPr>
          <w:rFonts w:ascii="Times New Roman" w:hAnsi="Times New Roman" w:cs="Times New Roman"/>
          <w:sz w:val="24"/>
          <w:szCs w:val="24"/>
          <w:lang w:val="en-GB"/>
        </w:rPr>
        <w:t>bulk of</w:t>
      </w:r>
      <w:r w:rsidRPr="000F11B4">
        <w:rPr>
          <w:rFonts w:ascii="Times New Roman" w:hAnsi="Times New Roman" w:cs="Times New Roman"/>
          <w:sz w:val="24"/>
          <w:szCs w:val="24"/>
          <w:lang w:val="en-GB"/>
        </w:rPr>
        <w:t xml:space="preserve"> fish species landed in Ghana are small pelagics (horse mackerel</w:t>
      </w:r>
      <w:r w:rsidR="002A6A11" w:rsidRPr="000F11B4">
        <w:rPr>
          <w:rFonts w:ascii="Times New Roman" w:hAnsi="Times New Roman" w:cs="Times New Roman"/>
          <w:sz w:val="24"/>
          <w:szCs w:val="24"/>
          <w:lang w:val="en-GB"/>
        </w:rPr>
        <w:t>, chub mackerel, sardinellas</w:t>
      </w:r>
      <w:r w:rsidRPr="000F11B4">
        <w:rPr>
          <w:rFonts w:ascii="Times New Roman" w:hAnsi="Times New Roman" w:cs="Times New Roman"/>
          <w:sz w:val="24"/>
          <w:szCs w:val="24"/>
          <w:lang w:val="en-GB"/>
        </w:rPr>
        <w:t xml:space="preserve">, and anchovies). The small pelagic </w:t>
      </w:r>
      <w:r w:rsidR="00205199" w:rsidRPr="000F11B4">
        <w:rPr>
          <w:rFonts w:ascii="Times New Roman" w:hAnsi="Times New Roman" w:cs="Times New Roman"/>
          <w:sz w:val="24"/>
          <w:szCs w:val="24"/>
          <w:lang w:val="en-GB"/>
        </w:rPr>
        <w:t xml:space="preserve">fish </w:t>
      </w:r>
      <w:r w:rsidRPr="000F11B4">
        <w:rPr>
          <w:rFonts w:ascii="Times New Roman" w:hAnsi="Times New Roman" w:cs="Times New Roman"/>
          <w:sz w:val="24"/>
          <w:szCs w:val="24"/>
          <w:lang w:val="en-GB"/>
        </w:rPr>
        <w:t>s</w:t>
      </w:r>
      <w:r w:rsidR="004C6EC1" w:rsidRPr="000F11B4">
        <w:rPr>
          <w:rFonts w:ascii="Times New Roman" w:hAnsi="Times New Roman" w:cs="Times New Roman"/>
          <w:sz w:val="24"/>
          <w:szCs w:val="24"/>
          <w:lang w:val="en-GB"/>
        </w:rPr>
        <w:t xml:space="preserve">pecies account for about 70 </w:t>
      </w:r>
      <w:r w:rsidR="00F361D9" w:rsidRPr="000F11B4">
        <w:rPr>
          <w:rFonts w:ascii="Times New Roman" w:hAnsi="Times New Roman" w:cs="Times New Roman"/>
          <w:sz w:val="24"/>
          <w:szCs w:val="24"/>
          <w:lang w:val="en-GB"/>
        </w:rPr>
        <w:t>per cent</w:t>
      </w:r>
      <w:r w:rsidRPr="000F11B4">
        <w:rPr>
          <w:rFonts w:ascii="Times New Roman" w:hAnsi="Times New Roman" w:cs="Times New Roman"/>
          <w:sz w:val="24"/>
          <w:szCs w:val="24"/>
          <w:lang w:val="en-GB"/>
        </w:rPr>
        <w:t xml:space="preserve"> of the total marine fish </w:t>
      </w:r>
      <w:r w:rsidR="00205199" w:rsidRPr="000F11B4">
        <w:rPr>
          <w:rFonts w:ascii="Times New Roman" w:hAnsi="Times New Roman" w:cs="Times New Roman"/>
          <w:sz w:val="24"/>
          <w:szCs w:val="24"/>
          <w:lang w:val="en-GB"/>
        </w:rPr>
        <w:t xml:space="preserve">landings </w:t>
      </w:r>
      <w:r w:rsidRPr="000F11B4">
        <w:rPr>
          <w:rFonts w:ascii="Times New Roman" w:hAnsi="Times New Roman" w:cs="Times New Roman"/>
          <w:sz w:val="24"/>
          <w:szCs w:val="24"/>
          <w:lang w:val="en-GB"/>
        </w:rPr>
        <w:t xml:space="preserve">in Ghana. Other fish </w:t>
      </w:r>
      <w:r w:rsidR="00205199" w:rsidRPr="000F11B4">
        <w:rPr>
          <w:rFonts w:ascii="Times New Roman" w:hAnsi="Times New Roman" w:cs="Times New Roman"/>
          <w:sz w:val="24"/>
          <w:szCs w:val="24"/>
          <w:lang w:val="en-GB"/>
        </w:rPr>
        <w:t xml:space="preserve">species </w:t>
      </w:r>
      <w:r w:rsidRPr="000F11B4">
        <w:rPr>
          <w:rFonts w:ascii="Times New Roman" w:hAnsi="Times New Roman" w:cs="Times New Roman"/>
          <w:sz w:val="24"/>
          <w:szCs w:val="24"/>
          <w:lang w:val="en-GB"/>
        </w:rPr>
        <w:t>commonly caught in Ghana’s fishery waters include large pelagic species (skipjack and yellowfin tuna</w:t>
      </w:r>
      <w:r w:rsidR="00205199"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w:t>
      </w:r>
      <w:r w:rsidR="002A6A11"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t xml:space="preserve">billfish) and demersal </w:t>
      </w:r>
      <w:r w:rsidR="004C6EC1" w:rsidRPr="000F11B4">
        <w:rPr>
          <w:rFonts w:ascii="Times New Roman" w:hAnsi="Times New Roman" w:cs="Times New Roman"/>
          <w:sz w:val="24"/>
          <w:szCs w:val="24"/>
          <w:lang w:val="en-GB"/>
        </w:rPr>
        <w:t xml:space="preserve">(or bottom-dwelling) </w:t>
      </w:r>
      <w:r w:rsidRPr="000F11B4">
        <w:rPr>
          <w:rFonts w:ascii="Times New Roman" w:hAnsi="Times New Roman" w:cs="Times New Roman"/>
          <w:sz w:val="24"/>
          <w:szCs w:val="24"/>
          <w:lang w:val="en-GB"/>
        </w:rPr>
        <w:t>species.</w:t>
      </w:r>
      <w:r w:rsidR="002A6A11" w:rsidRPr="000F11B4">
        <w:rPr>
          <w:rFonts w:ascii="Times New Roman" w:hAnsi="Times New Roman" w:cs="Times New Roman"/>
          <w:sz w:val="24"/>
          <w:szCs w:val="24"/>
          <w:lang w:val="en-GB"/>
        </w:rPr>
        <w:t xml:space="preserve"> </w:t>
      </w:r>
    </w:p>
    <w:p w14:paraId="6E1AE552"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093ED1C1" w14:textId="07B82485" w:rsidR="0032202C" w:rsidRPr="000F11B4" w:rsidRDefault="00846C5A" w:rsidP="009D2191">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 The</w:t>
      </w:r>
      <w:r w:rsidR="00167023" w:rsidRPr="000F11B4">
        <w:rPr>
          <w:rFonts w:ascii="Times New Roman" w:hAnsi="Times New Roman" w:cs="Times New Roman"/>
          <w:sz w:val="24"/>
          <w:szCs w:val="24"/>
          <w:lang w:val="en-GB"/>
        </w:rPr>
        <w:t xml:space="preserve"> </w:t>
      </w:r>
      <w:r w:rsidR="0032202C" w:rsidRPr="000F11B4">
        <w:rPr>
          <w:rFonts w:ascii="Times New Roman" w:hAnsi="Times New Roman" w:cs="Times New Roman"/>
          <w:sz w:val="24"/>
          <w:szCs w:val="24"/>
          <w:lang w:val="en-GB"/>
        </w:rPr>
        <w:t xml:space="preserve">marine fishery resources </w:t>
      </w:r>
      <w:r w:rsidR="00167023" w:rsidRPr="000F11B4">
        <w:rPr>
          <w:rFonts w:ascii="Times New Roman" w:hAnsi="Times New Roman" w:cs="Times New Roman"/>
          <w:sz w:val="24"/>
          <w:szCs w:val="24"/>
          <w:lang w:val="en-GB"/>
        </w:rPr>
        <w:t xml:space="preserve">of Ghana </w:t>
      </w:r>
      <w:r w:rsidR="0032202C" w:rsidRPr="000F11B4">
        <w:rPr>
          <w:rFonts w:ascii="Times New Roman" w:hAnsi="Times New Roman" w:cs="Times New Roman"/>
          <w:sz w:val="24"/>
          <w:szCs w:val="24"/>
          <w:lang w:val="en-GB"/>
        </w:rPr>
        <w:t xml:space="preserve">are increasingly showing signs of full exploitation or overexploitation. </w:t>
      </w:r>
      <w:r w:rsidR="00E35771" w:rsidRPr="000F11B4">
        <w:rPr>
          <w:rFonts w:ascii="Times New Roman" w:hAnsi="Times New Roman" w:cs="Times New Roman"/>
          <w:sz w:val="24"/>
          <w:szCs w:val="24"/>
          <w:lang w:val="en-GB"/>
        </w:rPr>
        <w:t xml:space="preserve">There is excess capacity in all fleets except tuna </w:t>
      </w:r>
      <w:r w:rsidR="00723B26" w:rsidRPr="000F11B4">
        <w:rPr>
          <w:rFonts w:ascii="Times New Roman" w:hAnsi="Times New Roman" w:cs="Times New Roman"/>
          <w:sz w:val="24"/>
          <w:szCs w:val="24"/>
          <w:lang w:val="en-GB"/>
        </w:rPr>
        <w:t>fisheries sub-sector</w:t>
      </w:r>
      <w:r w:rsidR="00E35771" w:rsidRPr="000F11B4">
        <w:rPr>
          <w:rFonts w:ascii="Times New Roman" w:hAnsi="Times New Roman" w:cs="Times New Roman"/>
          <w:sz w:val="24"/>
          <w:szCs w:val="24"/>
          <w:lang w:val="en-GB"/>
        </w:rPr>
        <w:t xml:space="preserve">. </w:t>
      </w:r>
      <w:r w:rsidR="0032202C" w:rsidRPr="000F11B4">
        <w:rPr>
          <w:rFonts w:ascii="Times New Roman" w:hAnsi="Times New Roman" w:cs="Times New Roman"/>
          <w:sz w:val="24"/>
          <w:szCs w:val="24"/>
          <w:lang w:val="en-GB"/>
        </w:rPr>
        <w:t>Tuna stocks are a regional resource and species like skipjack tuna are underexploited while bigeye and yellowfin tunas are fully exploited. Although environmental fluctuations may lead at times to higher or lower catch levels, especially for small pelagics, there seems to be little scope for further increases in catch from Ghanaian marine waters. There are also signs of very intensive exploitation in lagoons.</w:t>
      </w:r>
    </w:p>
    <w:p w14:paraId="7A51A3C8" w14:textId="699A7190" w:rsidR="00C17137" w:rsidRPr="000F11B4" w:rsidRDefault="00C17137" w:rsidP="00EE28AD">
      <w:pPr>
        <w:spacing w:after="0" w:line="276" w:lineRule="auto"/>
        <w:jc w:val="both"/>
        <w:rPr>
          <w:rFonts w:ascii="Times New Roman" w:hAnsi="Times New Roman" w:cs="Times New Roman"/>
          <w:iCs/>
          <w:sz w:val="24"/>
          <w:szCs w:val="24"/>
          <w:lang w:val="en-GB"/>
        </w:rPr>
      </w:pPr>
      <w:r w:rsidRPr="000F11B4">
        <w:rPr>
          <w:rFonts w:ascii="Times New Roman" w:hAnsi="Times New Roman" w:cs="Times New Roman"/>
          <w:sz w:val="24"/>
          <w:szCs w:val="24"/>
          <w:lang w:val="en-GB"/>
        </w:rPr>
        <w:t xml:space="preserve">It is estimated that about 80 </w:t>
      </w:r>
      <w:r w:rsidR="00F361D9" w:rsidRPr="000F11B4">
        <w:rPr>
          <w:rFonts w:ascii="Times New Roman" w:hAnsi="Times New Roman" w:cs="Times New Roman"/>
          <w:sz w:val="24"/>
          <w:szCs w:val="24"/>
          <w:lang w:val="en-GB"/>
        </w:rPr>
        <w:t>per cent</w:t>
      </w:r>
      <w:r w:rsidRPr="000F11B4">
        <w:rPr>
          <w:rFonts w:ascii="Times New Roman" w:hAnsi="Times New Roman" w:cs="Times New Roman"/>
          <w:sz w:val="24"/>
          <w:szCs w:val="24"/>
          <w:lang w:val="en-GB"/>
        </w:rPr>
        <w:t xml:space="preserve"> of inland fish landings come from the Lake Volta. </w:t>
      </w:r>
      <w:r w:rsidR="00662139" w:rsidRPr="000F11B4">
        <w:rPr>
          <w:rFonts w:ascii="Times New Roman" w:hAnsi="Times New Roman" w:cs="Times New Roman"/>
          <w:sz w:val="24"/>
          <w:szCs w:val="24"/>
          <w:lang w:val="en-GB"/>
        </w:rPr>
        <w:t>H</w:t>
      </w:r>
      <w:r w:rsidRPr="000F11B4">
        <w:rPr>
          <w:rFonts w:ascii="Times New Roman" w:hAnsi="Times New Roman" w:cs="Times New Roman"/>
          <w:sz w:val="24"/>
          <w:szCs w:val="24"/>
          <w:lang w:val="en-GB"/>
        </w:rPr>
        <w:t xml:space="preserve">owever, </w:t>
      </w:r>
      <w:r w:rsidR="00662139" w:rsidRPr="000F11B4">
        <w:rPr>
          <w:rFonts w:ascii="Times New Roman" w:hAnsi="Times New Roman" w:cs="Times New Roman"/>
          <w:sz w:val="24"/>
          <w:szCs w:val="24"/>
          <w:lang w:val="en-GB"/>
        </w:rPr>
        <w:t xml:space="preserve">because of the poor state of data collection in the inland fisheries sub-sector, there is </w:t>
      </w:r>
      <w:r w:rsidRPr="000F11B4">
        <w:rPr>
          <w:rFonts w:ascii="Times New Roman" w:hAnsi="Times New Roman" w:cs="Times New Roman"/>
          <w:sz w:val="24"/>
          <w:szCs w:val="24"/>
          <w:lang w:val="en-GB"/>
        </w:rPr>
        <w:t xml:space="preserve">uncertainty as to the exact contribution of inland capture fisheries to domestic fish production. There are signs of overexploitation </w:t>
      </w:r>
      <w:r w:rsidRPr="000F11B4">
        <w:rPr>
          <w:rFonts w:ascii="Times New Roman" w:hAnsi="Times New Roman" w:cs="Times New Roman"/>
          <w:sz w:val="24"/>
          <w:szCs w:val="24"/>
          <w:lang w:val="en-GB"/>
        </w:rPr>
        <w:lastRenderedPageBreak/>
        <w:t>of' Lake Volta fishery resources, at least in the form of a lesser number of species being caught and of the predominance of relatively small sizes in the catch</w:t>
      </w:r>
      <w:r w:rsidR="009B782F" w:rsidRPr="000F11B4">
        <w:rPr>
          <w:rFonts w:ascii="Times New Roman" w:hAnsi="Times New Roman" w:cs="Times New Roman"/>
          <w:sz w:val="24"/>
          <w:szCs w:val="24"/>
          <w:lang w:val="en-GB"/>
        </w:rPr>
        <w:t xml:space="preserve"> (</w:t>
      </w:r>
      <w:r w:rsidR="00E97B53" w:rsidRPr="000F11B4">
        <w:rPr>
          <w:rFonts w:ascii="Times New Roman" w:hAnsi="Times New Roman" w:cs="Times New Roman"/>
          <w:sz w:val="24"/>
          <w:szCs w:val="24"/>
          <w:lang w:val="en-GB"/>
        </w:rPr>
        <w:t xml:space="preserve">Afoakwah, </w:t>
      </w:r>
      <w:r w:rsidR="00723B26" w:rsidRPr="000F11B4">
        <w:rPr>
          <w:rFonts w:ascii="Times New Roman" w:hAnsi="Times New Roman" w:cs="Times New Roman"/>
          <w:sz w:val="24"/>
          <w:szCs w:val="24"/>
          <w:lang w:val="en-GB"/>
        </w:rPr>
        <w:t>et al.,</w:t>
      </w:r>
      <w:r w:rsidR="00E97B53" w:rsidRPr="000F11B4">
        <w:rPr>
          <w:rFonts w:ascii="Times New Roman" w:hAnsi="Times New Roman" w:cs="Times New Roman"/>
          <w:sz w:val="24"/>
          <w:szCs w:val="24"/>
          <w:lang w:val="en-GB"/>
        </w:rPr>
        <w:t xml:space="preserve"> 2018)</w:t>
      </w:r>
      <w:r w:rsidRPr="000F11B4">
        <w:rPr>
          <w:rFonts w:ascii="Times New Roman" w:hAnsi="Times New Roman" w:cs="Times New Roman"/>
          <w:sz w:val="24"/>
          <w:szCs w:val="24"/>
          <w:lang w:val="en-GB"/>
        </w:rPr>
        <w:t xml:space="preserve">. </w:t>
      </w:r>
      <w:r w:rsidR="009A591A" w:rsidRPr="000F11B4">
        <w:rPr>
          <w:rFonts w:ascii="Times New Roman" w:hAnsi="Times New Roman" w:cs="Times New Roman"/>
          <w:iCs/>
          <w:sz w:val="24"/>
          <w:szCs w:val="24"/>
          <w:lang w:val="en-GB"/>
        </w:rPr>
        <w:t xml:space="preserve">Rivers and </w:t>
      </w:r>
      <w:r w:rsidR="00B43895" w:rsidRPr="000F11B4">
        <w:rPr>
          <w:rFonts w:ascii="Times New Roman" w:hAnsi="Times New Roman" w:cs="Times New Roman"/>
          <w:iCs/>
          <w:sz w:val="24"/>
          <w:szCs w:val="24"/>
          <w:lang w:val="en-GB"/>
        </w:rPr>
        <w:t xml:space="preserve">other </w:t>
      </w:r>
      <w:r w:rsidR="009A591A" w:rsidRPr="000F11B4">
        <w:rPr>
          <w:rFonts w:ascii="Times New Roman" w:hAnsi="Times New Roman" w:cs="Times New Roman"/>
          <w:iCs/>
          <w:sz w:val="24"/>
          <w:szCs w:val="24"/>
          <w:lang w:val="en-GB"/>
        </w:rPr>
        <w:t xml:space="preserve">reservoirs where inland capture fisheries take place are under threat from illegal fishing </w:t>
      </w:r>
      <w:r w:rsidR="00354F47" w:rsidRPr="000F11B4">
        <w:rPr>
          <w:rFonts w:ascii="Times New Roman" w:hAnsi="Times New Roman" w:cs="Times New Roman"/>
          <w:iCs/>
          <w:sz w:val="24"/>
          <w:szCs w:val="24"/>
          <w:lang w:val="en-GB"/>
        </w:rPr>
        <w:t xml:space="preserve">and </w:t>
      </w:r>
      <w:r w:rsidR="009A591A" w:rsidRPr="000F11B4">
        <w:rPr>
          <w:rFonts w:ascii="Times New Roman" w:hAnsi="Times New Roman" w:cs="Times New Roman"/>
          <w:iCs/>
          <w:sz w:val="24"/>
          <w:szCs w:val="24"/>
          <w:lang w:val="en-GB"/>
        </w:rPr>
        <w:t xml:space="preserve">mining </w:t>
      </w:r>
      <w:r w:rsidR="00354F47" w:rsidRPr="000F11B4">
        <w:rPr>
          <w:rFonts w:ascii="Times New Roman" w:hAnsi="Times New Roman" w:cs="Times New Roman"/>
          <w:iCs/>
          <w:sz w:val="24"/>
          <w:szCs w:val="24"/>
          <w:lang w:val="en-GB"/>
        </w:rPr>
        <w:t xml:space="preserve">activities, </w:t>
      </w:r>
      <w:r w:rsidR="009A591A" w:rsidRPr="000F11B4">
        <w:rPr>
          <w:rFonts w:ascii="Times New Roman" w:hAnsi="Times New Roman" w:cs="Times New Roman"/>
          <w:iCs/>
          <w:sz w:val="24"/>
          <w:szCs w:val="24"/>
          <w:lang w:val="en-GB"/>
        </w:rPr>
        <w:t>and changes in weather conditions as a result of climate change.</w:t>
      </w:r>
    </w:p>
    <w:p w14:paraId="65039AB2"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06B882C3" w14:textId="6154E2DD" w:rsidR="008315C7" w:rsidRPr="000F11B4" w:rsidRDefault="00C17137"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 spite of the </w:t>
      </w:r>
      <w:r w:rsidR="005B5F6A" w:rsidRPr="000F11B4">
        <w:rPr>
          <w:rFonts w:ascii="Times New Roman" w:hAnsi="Times New Roman" w:cs="Times New Roman"/>
          <w:sz w:val="24"/>
          <w:szCs w:val="24"/>
          <w:lang w:val="en-GB"/>
        </w:rPr>
        <w:t xml:space="preserve">under reporting of </w:t>
      </w:r>
      <w:r w:rsidRPr="000F11B4">
        <w:rPr>
          <w:rFonts w:ascii="Times New Roman" w:hAnsi="Times New Roman" w:cs="Times New Roman"/>
          <w:sz w:val="24"/>
          <w:szCs w:val="24"/>
          <w:lang w:val="en-GB"/>
        </w:rPr>
        <w:t xml:space="preserve">the actual inland capture fishery production, the prospect for increased production from either marine or inland capture fisheries appears limited. These prospects are indeed entirely constrained, by the natural productivity of the fisheries resources available in Ghanaian waters. </w:t>
      </w:r>
      <w:r w:rsidR="008315C7" w:rsidRPr="000F11B4">
        <w:rPr>
          <w:rFonts w:ascii="Times New Roman" w:hAnsi="Times New Roman" w:cs="Times New Roman"/>
          <w:sz w:val="24"/>
          <w:szCs w:val="24"/>
          <w:lang w:val="en-GB"/>
        </w:rPr>
        <w:t>The average fish production from aquaculture for the period 201</w:t>
      </w:r>
      <w:r w:rsidR="00441900" w:rsidRPr="000F11B4">
        <w:rPr>
          <w:rFonts w:ascii="Times New Roman" w:hAnsi="Times New Roman" w:cs="Times New Roman"/>
          <w:sz w:val="24"/>
          <w:szCs w:val="24"/>
          <w:lang w:val="en-GB"/>
        </w:rPr>
        <w:t>5</w:t>
      </w:r>
      <w:r w:rsidR="008315C7" w:rsidRPr="000F11B4">
        <w:rPr>
          <w:rFonts w:ascii="Times New Roman" w:hAnsi="Times New Roman" w:cs="Times New Roman"/>
          <w:sz w:val="24"/>
          <w:szCs w:val="24"/>
          <w:lang w:val="en-GB"/>
        </w:rPr>
        <w:t xml:space="preserve">-2020 was </w:t>
      </w:r>
      <w:r w:rsidR="00B43895" w:rsidRPr="000F11B4">
        <w:rPr>
          <w:rFonts w:ascii="Times New Roman" w:hAnsi="Times New Roman" w:cs="Times New Roman"/>
          <w:sz w:val="24"/>
          <w:szCs w:val="24"/>
          <w:lang w:val="en-GB"/>
        </w:rPr>
        <w:t>57,910</w:t>
      </w:r>
      <w:r w:rsidR="008315C7" w:rsidRPr="000F11B4">
        <w:rPr>
          <w:rFonts w:ascii="Times New Roman" w:hAnsi="Times New Roman" w:cs="Times New Roman"/>
          <w:sz w:val="24"/>
          <w:szCs w:val="24"/>
          <w:lang w:val="en-GB"/>
        </w:rPr>
        <w:t xml:space="preserve"> MT. The subsector recorded consistent increase in production </w:t>
      </w:r>
      <w:r w:rsidR="00441900" w:rsidRPr="000F11B4">
        <w:rPr>
          <w:rFonts w:ascii="Times New Roman" w:hAnsi="Times New Roman" w:cs="Times New Roman"/>
          <w:sz w:val="24"/>
          <w:szCs w:val="24"/>
          <w:lang w:val="en-GB"/>
        </w:rPr>
        <w:t xml:space="preserve">during the period </w:t>
      </w:r>
      <w:r w:rsidR="008315C7" w:rsidRPr="000F11B4">
        <w:rPr>
          <w:rFonts w:ascii="Times New Roman" w:hAnsi="Times New Roman" w:cs="Times New Roman"/>
          <w:sz w:val="24"/>
          <w:szCs w:val="24"/>
          <w:lang w:val="en-GB"/>
        </w:rPr>
        <w:t>reaching its highest level of 76,620 MT in 2018, but this decreased to 52,350 MT in 2019</w:t>
      </w:r>
      <w:r w:rsidR="00441900" w:rsidRPr="000F11B4">
        <w:rPr>
          <w:rFonts w:ascii="Times New Roman" w:hAnsi="Times New Roman" w:cs="Times New Roman"/>
          <w:sz w:val="24"/>
          <w:szCs w:val="24"/>
          <w:lang w:val="en-GB"/>
        </w:rPr>
        <w:t xml:space="preserve"> (Table </w:t>
      </w:r>
      <w:r w:rsidR="00B43895" w:rsidRPr="000F11B4">
        <w:rPr>
          <w:rFonts w:ascii="Times New Roman" w:hAnsi="Times New Roman" w:cs="Times New Roman"/>
          <w:sz w:val="24"/>
          <w:szCs w:val="24"/>
          <w:lang w:val="en-GB"/>
        </w:rPr>
        <w:t>3</w:t>
      </w:r>
      <w:r w:rsidR="00441900" w:rsidRPr="000F11B4">
        <w:rPr>
          <w:rFonts w:ascii="Times New Roman" w:hAnsi="Times New Roman" w:cs="Times New Roman"/>
          <w:sz w:val="24"/>
          <w:szCs w:val="24"/>
          <w:lang w:val="en-GB"/>
        </w:rPr>
        <w:t>)</w:t>
      </w:r>
      <w:r w:rsidR="008315C7" w:rsidRPr="000F11B4">
        <w:rPr>
          <w:rFonts w:ascii="Times New Roman" w:hAnsi="Times New Roman" w:cs="Times New Roman"/>
          <w:sz w:val="24"/>
          <w:szCs w:val="24"/>
          <w:lang w:val="en-GB"/>
        </w:rPr>
        <w:t xml:space="preserve">. The decrease was mainly attributed to the </w:t>
      </w:r>
      <w:r w:rsidR="00B43895" w:rsidRPr="000F11B4">
        <w:rPr>
          <w:rFonts w:ascii="Times New Roman" w:hAnsi="Times New Roman" w:cs="Times New Roman"/>
          <w:sz w:val="24"/>
          <w:szCs w:val="24"/>
          <w:lang w:val="en-GB"/>
        </w:rPr>
        <w:t>I</w:t>
      </w:r>
      <w:r w:rsidR="008315C7" w:rsidRPr="000F11B4">
        <w:rPr>
          <w:rFonts w:ascii="Times New Roman" w:hAnsi="Times New Roman" w:cs="Times New Roman"/>
          <w:sz w:val="24"/>
          <w:szCs w:val="24"/>
          <w:lang w:val="en-GB"/>
        </w:rPr>
        <w:t>nfectious Spleen and Kidney Necrosis Virus (ISKNV) disease outbreak in the aquaculture enclave of the Volta Lake</w:t>
      </w:r>
      <w:r w:rsidR="00B43895" w:rsidRPr="000F11B4">
        <w:rPr>
          <w:rFonts w:ascii="Times New Roman" w:hAnsi="Times New Roman" w:cs="Times New Roman"/>
          <w:sz w:val="24"/>
          <w:szCs w:val="24"/>
          <w:lang w:val="en-GB"/>
        </w:rPr>
        <w:t>. The disease outbreak was further attributed</w:t>
      </w:r>
      <w:r w:rsidR="008315C7" w:rsidRPr="000F11B4">
        <w:rPr>
          <w:rFonts w:ascii="Times New Roman" w:hAnsi="Times New Roman" w:cs="Times New Roman"/>
          <w:sz w:val="24"/>
          <w:szCs w:val="24"/>
          <w:lang w:val="en-GB"/>
        </w:rPr>
        <w:t xml:space="preserve"> </w:t>
      </w:r>
      <w:r w:rsidR="00B43895" w:rsidRPr="000F11B4">
        <w:rPr>
          <w:rFonts w:ascii="Times New Roman" w:hAnsi="Times New Roman" w:cs="Times New Roman"/>
          <w:sz w:val="24"/>
          <w:szCs w:val="24"/>
          <w:lang w:val="en-GB"/>
        </w:rPr>
        <w:t>to</w:t>
      </w:r>
      <w:r w:rsidR="008315C7" w:rsidRPr="000F11B4">
        <w:rPr>
          <w:rFonts w:ascii="Times New Roman" w:hAnsi="Times New Roman" w:cs="Times New Roman"/>
          <w:sz w:val="24"/>
          <w:szCs w:val="24"/>
          <w:lang w:val="en-GB"/>
        </w:rPr>
        <w:t xml:space="preserve"> illegal importation of foreign strains of tilapia by some fish farmers. </w:t>
      </w:r>
    </w:p>
    <w:p w14:paraId="1090327F" w14:textId="77777777" w:rsidR="00EE28AD" w:rsidRPr="000F11B4" w:rsidRDefault="00EE28AD" w:rsidP="00EE28AD">
      <w:pPr>
        <w:spacing w:after="0" w:line="276" w:lineRule="auto"/>
        <w:jc w:val="both"/>
        <w:rPr>
          <w:rFonts w:ascii="Times New Roman" w:hAnsi="Times New Roman" w:cs="Times New Roman"/>
          <w:sz w:val="24"/>
          <w:szCs w:val="24"/>
          <w:lang w:val="en-GB"/>
        </w:rPr>
      </w:pPr>
    </w:p>
    <w:p w14:paraId="3095A32F" w14:textId="31D4F336" w:rsidR="004C1ED4" w:rsidRPr="000F11B4" w:rsidRDefault="00A9542E"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Using the FAO recommended per capita fish requirement of 40 Kg, Ghana’s</w:t>
      </w:r>
      <w:r w:rsidR="004C1ED4" w:rsidRPr="000F11B4">
        <w:rPr>
          <w:rFonts w:ascii="Times New Roman" w:hAnsi="Times New Roman" w:cs="Times New Roman"/>
          <w:sz w:val="24"/>
          <w:szCs w:val="24"/>
          <w:lang w:val="en-GB"/>
        </w:rPr>
        <w:t xml:space="preserve"> total annual fish requirement </w:t>
      </w:r>
      <w:r w:rsidR="000D791E" w:rsidRPr="000F11B4">
        <w:rPr>
          <w:rFonts w:ascii="Times New Roman" w:hAnsi="Times New Roman" w:cs="Times New Roman"/>
          <w:sz w:val="24"/>
          <w:szCs w:val="24"/>
          <w:lang w:val="en-GB"/>
        </w:rPr>
        <w:t xml:space="preserve">over the period 2015-2020 </w:t>
      </w:r>
      <w:r w:rsidRPr="000F11B4">
        <w:rPr>
          <w:rFonts w:ascii="Times New Roman" w:hAnsi="Times New Roman" w:cs="Times New Roman"/>
          <w:sz w:val="24"/>
          <w:szCs w:val="24"/>
          <w:lang w:val="en-GB"/>
        </w:rPr>
        <w:t>was an average</w:t>
      </w:r>
      <w:r w:rsidR="000D791E"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1.18 million MT. The average domestic fish production over</w:t>
      </w:r>
      <w:r w:rsidR="00694C2D" w:rsidRPr="000F11B4">
        <w:rPr>
          <w:rFonts w:ascii="Times New Roman" w:hAnsi="Times New Roman" w:cs="Times New Roman"/>
          <w:sz w:val="24"/>
          <w:szCs w:val="24"/>
          <w:lang w:val="en-GB"/>
        </w:rPr>
        <w:t xml:space="preserve"> the same period was</w:t>
      </w:r>
      <w:r w:rsidRPr="000F11B4">
        <w:rPr>
          <w:rFonts w:ascii="Times New Roman" w:hAnsi="Times New Roman" w:cs="Times New Roman"/>
          <w:sz w:val="24"/>
          <w:szCs w:val="24"/>
          <w:lang w:val="en-GB"/>
        </w:rPr>
        <w:t xml:space="preserve"> </w:t>
      </w:r>
      <w:r w:rsidR="004C1ED4" w:rsidRPr="000F11B4">
        <w:rPr>
          <w:rFonts w:ascii="Times New Roman" w:hAnsi="Times New Roman" w:cs="Times New Roman"/>
          <w:sz w:val="24"/>
          <w:szCs w:val="24"/>
          <w:lang w:val="en-GB"/>
        </w:rPr>
        <w:t>4</w:t>
      </w:r>
      <w:r w:rsidRPr="000F11B4">
        <w:rPr>
          <w:rFonts w:ascii="Times New Roman" w:hAnsi="Times New Roman" w:cs="Times New Roman"/>
          <w:sz w:val="24"/>
          <w:szCs w:val="24"/>
          <w:lang w:val="en-GB"/>
        </w:rPr>
        <w:t>50</w:t>
      </w:r>
      <w:r w:rsidR="004C1ED4"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000</w:t>
      </w:r>
      <w:r w:rsidR="004C1ED4" w:rsidRPr="000F11B4">
        <w:rPr>
          <w:rFonts w:ascii="Times New Roman" w:hAnsi="Times New Roman" w:cs="Times New Roman"/>
          <w:sz w:val="24"/>
          <w:szCs w:val="24"/>
          <w:lang w:val="en-GB"/>
        </w:rPr>
        <w:t xml:space="preserve"> MT, </w:t>
      </w:r>
      <w:r w:rsidRPr="000F11B4">
        <w:rPr>
          <w:rFonts w:ascii="Times New Roman" w:hAnsi="Times New Roman" w:cs="Times New Roman"/>
          <w:sz w:val="24"/>
          <w:szCs w:val="24"/>
          <w:lang w:val="en-GB"/>
        </w:rPr>
        <w:t xml:space="preserve">resulting in </w:t>
      </w:r>
      <w:r w:rsidR="00694C2D" w:rsidRPr="000F11B4">
        <w:rPr>
          <w:rFonts w:ascii="Times New Roman" w:hAnsi="Times New Roman" w:cs="Times New Roman"/>
          <w:sz w:val="24"/>
          <w:szCs w:val="24"/>
          <w:lang w:val="en-GB"/>
        </w:rPr>
        <w:t>average</w:t>
      </w:r>
      <w:r w:rsidR="004C1ED4" w:rsidRPr="000F11B4">
        <w:rPr>
          <w:rFonts w:ascii="Times New Roman" w:hAnsi="Times New Roman" w:cs="Times New Roman"/>
          <w:sz w:val="24"/>
          <w:szCs w:val="24"/>
          <w:lang w:val="en-GB"/>
        </w:rPr>
        <w:t xml:space="preserve"> annual deficit of </w:t>
      </w:r>
      <w:r w:rsidRPr="000F11B4">
        <w:rPr>
          <w:rFonts w:ascii="Times New Roman" w:hAnsi="Times New Roman" w:cs="Times New Roman"/>
          <w:sz w:val="24"/>
          <w:szCs w:val="24"/>
          <w:lang w:val="en-GB"/>
        </w:rPr>
        <w:t xml:space="preserve">about 730,000 </w:t>
      </w:r>
      <w:r w:rsidR="004C1ED4" w:rsidRPr="000F11B4">
        <w:rPr>
          <w:rFonts w:ascii="Times New Roman" w:hAnsi="Times New Roman" w:cs="Times New Roman"/>
          <w:sz w:val="24"/>
          <w:szCs w:val="24"/>
          <w:lang w:val="en-GB"/>
        </w:rPr>
        <w:t xml:space="preserve">MT. </w:t>
      </w:r>
      <w:r w:rsidR="003D5951" w:rsidRPr="000F11B4">
        <w:rPr>
          <w:rFonts w:ascii="Times New Roman" w:hAnsi="Times New Roman" w:cs="Times New Roman"/>
          <w:sz w:val="24"/>
          <w:szCs w:val="24"/>
          <w:lang w:val="en-GB"/>
        </w:rPr>
        <w:t>However, u</w:t>
      </w:r>
      <w:r w:rsidR="00694C2D" w:rsidRPr="000F11B4">
        <w:rPr>
          <w:rFonts w:ascii="Times New Roman" w:hAnsi="Times New Roman" w:cs="Times New Roman"/>
          <w:sz w:val="24"/>
          <w:szCs w:val="24"/>
          <w:lang w:val="en-GB"/>
        </w:rPr>
        <w:t xml:space="preserve">sing the </w:t>
      </w:r>
      <w:r w:rsidR="006C41FB" w:rsidRPr="000F11B4">
        <w:rPr>
          <w:rFonts w:ascii="Times New Roman" w:hAnsi="Times New Roman" w:cs="Times New Roman"/>
          <w:sz w:val="24"/>
          <w:szCs w:val="24"/>
          <w:lang w:val="en-GB"/>
        </w:rPr>
        <w:t xml:space="preserve">average of the </w:t>
      </w:r>
      <w:r w:rsidR="00694C2D" w:rsidRPr="000F11B4">
        <w:rPr>
          <w:rFonts w:ascii="Times New Roman" w:hAnsi="Times New Roman" w:cs="Times New Roman"/>
          <w:sz w:val="24"/>
          <w:szCs w:val="24"/>
          <w:lang w:val="en-GB"/>
        </w:rPr>
        <w:t xml:space="preserve">estimated per capita consumption </w:t>
      </w:r>
      <w:r w:rsidR="004E49A1" w:rsidRPr="000F11B4">
        <w:rPr>
          <w:rFonts w:ascii="Times New Roman" w:hAnsi="Times New Roman" w:cs="Times New Roman"/>
          <w:sz w:val="24"/>
          <w:szCs w:val="24"/>
          <w:lang w:val="en-GB"/>
        </w:rPr>
        <w:t xml:space="preserve">of 22.5 Kg </w:t>
      </w:r>
      <w:r w:rsidR="006C41FB" w:rsidRPr="000F11B4">
        <w:rPr>
          <w:rFonts w:ascii="Times New Roman" w:hAnsi="Times New Roman" w:cs="Times New Roman"/>
          <w:sz w:val="24"/>
          <w:szCs w:val="24"/>
          <w:lang w:val="en-GB"/>
        </w:rPr>
        <w:t xml:space="preserve">for the same period </w:t>
      </w:r>
      <w:r w:rsidR="004E49A1" w:rsidRPr="000F11B4">
        <w:rPr>
          <w:rFonts w:ascii="Times New Roman" w:hAnsi="Times New Roman" w:cs="Times New Roman"/>
          <w:sz w:val="24"/>
          <w:szCs w:val="24"/>
          <w:lang w:val="en-GB"/>
        </w:rPr>
        <w:t>(F</w:t>
      </w:r>
      <w:r w:rsidR="00A01872" w:rsidRPr="000F11B4">
        <w:rPr>
          <w:rFonts w:ascii="Times New Roman" w:hAnsi="Times New Roman" w:cs="Times New Roman"/>
          <w:sz w:val="24"/>
          <w:szCs w:val="24"/>
          <w:lang w:val="en-GB"/>
        </w:rPr>
        <w:t xml:space="preserve">isheries </w:t>
      </w:r>
      <w:r w:rsidR="004E49A1" w:rsidRPr="000F11B4">
        <w:rPr>
          <w:rFonts w:ascii="Times New Roman" w:hAnsi="Times New Roman" w:cs="Times New Roman"/>
          <w:sz w:val="24"/>
          <w:szCs w:val="24"/>
          <w:lang w:val="en-GB"/>
        </w:rPr>
        <w:t>C</w:t>
      </w:r>
      <w:r w:rsidR="00A01872" w:rsidRPr="000F11B4">
        <w:rPr>
          <w:rFonts w:ascii="Times New Roman" w:hAnsi="Times New Roman" w:cs="Times New Roman"/>
          <w:sz w:val="24"/>
          <w:szCs w:val="24"/>
          <w:lang w:val="en-GB"/>
        </w:rPr>
        <w:t>ommission</w:t>
      </w:r>
      <w:r w:rsidR="00D459EE" w:rsidRPr="000F11B4">
        <w:rPr>
          <w:rFonts w:ascii="Times New Roman" w:hAnsi="Times New Roman" w:cs="Times New Roman"/>
          <w:sz w:val="24"/>
          <w:szCs w:val="24"/>
          <w:lang w:val="en-GB"/>
        </w:rPr>
        <w:t>, 2020</w:t>
      </w:r>
      <w:r w:rsidR="004E49A1" w:rsidRPr="000F11B4">
        <w:rPr>
          <w:rFonts w:ascii="Times New Roman" w:hAnsi="Times New Roman" w:cs="Times New Roman"/>
          <w:sz w:val="24"/>
          <w:szCs w:val="24"/>
          <w:lang w:val="en-GB"/>
        </w:rPr>
        <w:t xml:space="preserve">), the actual requirement </w:t>
      </w:r>
      <w:r w:rsidR="003D5951" w:rsidRPr="000F11B4">
        <w:rPr>
          <w:rFonts w:ascii="Times New Roman" w:hAnsi="Times New Roman" w:cs="Times New Roman"/>
          <w:sz w:val="24"/>
          <w:szCs w:val="24"/>
          <w:lang w:val="en-GB"/>
        </w:rPr>
        <w:t>and the deficit would be</w:t>
      </w:r>
      <w:r w:rsidR="004E49A1" w:rsidRPr="000F11B4">
        <w:rPr>
          <w:rFonts w:ascii="Times New Roman" w:hAnsi="Times New Roman" w:cs="Times New Roman"/>
          <w:sz w:val="24"/>
          <w:szCs w:val="24"/>
          <w:lang w:val="en-GB"/>
        </w:rPr>
        <w:t xml:space="preserve"> about 662,000 MT </w:t>
      </w:r>
      <w:r w:rsidR="003D5951" w:rsidRPr="000F11B4">
        <w:rPr>
          <w:rFonts w:ascii="Times New Roman" w:hAnsi="Times New Roman" w:cs="Times New Roman"/>
          <w:sz w:val="24"/>
          <w:szCs w:val="24"/>
          <w:lang w:val="en-GB"/>
        </w:rPr>
        <w:t>and 212,000 MT respectively, and the deficit will stand at</w:t>
      </w:r>
      <w:r w:rsidR="004E49A1" w:rsidRPr="000F11B4">
        <w:rPr>
          <w:rFonts w:ascii="Times New Roman" w:hAnsi="Times New Roman" w:cs="Times New Roman"/>
          <w:sz w:val="24"/>
          <w:szCs w:val="24"/>
          <w:lang w:val="en-GB"/>
        </w:rPr>
        <w:t xml:space="preserve"> 32 </w:t>
      </w:r>
      <w:r w:rsidR="00F361D9" w:rsidRPr="000F11B4">
        <w:rPr>
          <w:rFonts w:ascii="Times New Roman" w:hAnsi="Times New Roman" w:cs="Times New Roman"/>
          <w:sz w:val="24"/>
          <w:szCs w:val="24"/>
          <w:lang w:val="en-GB"/>
        </w:rPr>
        <w:t>per cent</w:t>
      </w:r>
      <w:r w:rsidR="006C41FB" w:rsidRPr="000F11B4">
        <w:rPr>
          <w:rFonts w:ascii="Times New Roman" w:hAnsi="Times New Roman" w:cs="Times New Roman"/>
          <w:sz w:val="24"/>
          <w:szCs w:val="24"/>
          <w:lang w:val="en-GB"/>
        </w:rPr>
        <w:t xml:space="preserve"> of the requirement</w:t>
      </w:r>
      <w:r w:rsidR="004E49A1" w:rsidRPr="000F11B4">
        <w:rPr>
          <w:rFonts w:ascii="Times New Roman" w:hAnsi="Times New Roman" w:cs="Times New Roman"/>
          <w:sz w:val="24"/>
          <w:szCs w:val="24"/>
          <w:lang w:val="en-GB"/>
        </w:rPr>
        <w:t xml:space="preserve">. Since part of the local production was exported, the deficit was much more. Over the same period, the </w:t>
      </w:r>
      <w:r w:rsidR="00D459EE" w:rsidRPr="000F11B4">
        <w:rPr>
          <w:rFonts w:ascii="Times New Roman" w:hAnsi="Times New Roman" w:cs="Times New Roman"/>
          <w:sz w:val="24"/>
          <w:szCs w:val="24"/>
          <w:lang w:val="en-GB"/>
        </w:rPr>
        <w:t xml:space="preserve">average </w:t>
      </w:r>
      <w:r w:rsidR="004E49A1" w:rsidRPr="000F11B4">
        <w:rPr>
          <w:rFonts w:ascii="Times New Roman" w:hAnsi="Times New Roman" w:cs="Times New Roman"/>
          <w:sz w:val="24"/>
          <w:szCs w:val="24"/>
          <w:lang w:val="en-GB"/>
        </w:rPr>
        <w:t xml:space="preserve">annual fish import was </w:t>
      </w:r>
      <w:r w:rsidR="00D459EE" w:rsidRPr="000F11B4">
        <w:rPr>
          <w:rFonts w:ascii="Times New Roman" w:hAnsi="Times New Roman" w:cs="Times New Roman"/>
          <w:sz w:val="24"/>
          <w:szCs w:val="24"/>
          <w:lang w:val="en-GB"/>
        </w:rPr>
        <w:t>189,900</w:t>
      </w:r>
      <w:r w:rsidR="004E49A1" w:rsidRPr="000F11B4">
        <w:rPr>
          <w:rFonts w:ascii="Times New Roman" w:hAnsi="Times New Roman" w:cs="Times New Roman"/>
          <w:sz w:val="24"/>
          <w:szCs w:val="24"/>
          <w:lang w:val="en-GB"/>
        </w:rPr>
        <w:t xml:space="preserve"> MT</w:t>
      </w:r>
      <w:r w:rsidR="008F5473" w:rsidRPr="000F11B4">
        <w:rPr>
          <w:rFonts w:ascii="Times New Roman" w:hAnsi="Times New Roman" w:cs="Times New Roman"/>
          <w:sz w:val="24"/>
          <w:szCs w:val="24"/>
          <w:lang w:val="en-GB"/>
        </w:rPr>
        <w:t xml:space="preserve"> (Table 5)</w:t>
      </w:r>
      <w:r w:rsidR="004E49A1" w:rsidRPr="000F11B4">
        <w:rPr>
          <w:rFonts w:ascii="Times New Roman" w:hAnsi="Times New Roman" w:cs="Times New Roman"/>
          <w:sz w:val="24"/>
          <w:szCs w:val="24"/>
          <w:lang w:val="en-GB"/>
        </w:rPr>
        <w:t xml:space="preserve">.  </w:t>
      </w:r>
    </w:p>
    <w:p w14:paraId="51833BAD" w14:textId="77777777" w:rsidR="00EE28AD" w:rsidRPr="000F11B4" w:rsidRDefault="00EE28AD" w:rsidP="00EE28AD">
      <w:pPr>
        <w:spacing w:after="0" w:line="240" w:lineRule="auto"/>
        <w:jc w:val="both"/>
        <w:rPr>
          <w:rFonts w:ascii="Times New Roman" w:hAnsi="Times New Roman" w:cs="Times New Roman"/>
          <w:sz w:val="24"/>
          <w:szCs w:val="24"/>
          <w:lang w:val="en-GB"/>
        </w:rPr>
      </w:pPr>
    </w:p>
    <w:p w14:paraId="45B6ABEE" w14:textId="2D329AD4" w:rsidR="00C17137" w:rsidRPr="000F11B4" w:rsidRDefault="00C17137" w:rsidP="00EE28AD">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With prospects for higher landings from the capture fisheries being limited, the situation of net deficit </w:t>
      </w:r>
      <w:r w:rsidR="00252246" w:rsidRPr="000F11B4">
        <w:rPr>
          <w:rFonts w:ascii="Times New Roman" w:hAnsi="Times New Roman" w:cs="Times New Roman"/>
          <w:sz w:val="24"/>
          <w:szCs w:val="24"/>
          <w:lang w:val="en-GB"/>
        </w:rPr>
        <w:t xml:space="preserve">in fish supply </w:t>
      </w:r>
      <w:r w:rsidRPr="000F11B4">
        <w:rPr>
          <w:rFonts w:ascii="Times New Roman" w:hAnsi="Times New Roman" w:cs="Times New Roman"/>
          <w:sz w:val="24"/>
          <w:szCs w:val="24"/>
          <w:lang w:val="en-GB"/>
        </w:rPr>
        <w:t xml:space="preserve">is expected to worsen in time and aquaculture production is expected to contribute progressively to bridge </w:t>
      </w:r>
      <w:r w:rsidR="00252246" w:rsidRPr="000F11B4">
        <w:rPr>
          <w:rFonts w:ascii="Times New Roman" w:hAnsi="Times New Roman" w:cs="Times New Roman"/>
          <w:sz w:val="24"/>
          <w:szCs w:val="24"/>
          <w:lang w:val="en-GB"/>
        </w:rPr>
        <w:t>the gap</w:t>
      </w:r>
      <w:r w:rsidRPr="000F11B4">
        <w:rPr>
          <w:rFonts w:ascii="Times New Roman" w:hAnsi="Times New Roman" w:cs="Times New Roman"/>
          <w:sz w:val="24"/>
          <w:szCs w:val="24"/>
          <w:lang w:val="en-GB"/>
        </w:rPr>
        <w:t>.</w:t>
      </w:r>
      <w:r w:rsidR="008315C7" w:rsidRPr="000F11B4" w:rsidDel="008315C7">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This structural transformation will be driven largely by efficiency gains, and increased private sector investment in aquaculture to increase domestic fish production, reduce fish imports and create</w:t>
      </w:r>
      <w:r w:rsidR="00252246" w:rsidRPr="000F11B4">
        <w:rPr>
          <w:rFonts w:ascii="Times New Roman" w:hAnsi="Times New Roman" w:cs="Times New Roman"/>
          <w:sz w:val="24"/>
          <w:szCs w:val="24"/>
          <w:lang w:val="en-GB"/>
        </w:rPr>
        <w:t xml:space="preserve"> additional job opportunities. At the same time, however,</w:t>
      </w:r>
      <w:r w:rsidRPr="000F11B4">
        <w:rPr>
          <w:rFonts w:ascii="Times New Roman" w:hAnsi="Times New Roman" w:cs="Times New Roman"/>
          <w:sz w:val="24"/>
          <w:szCs w:val="24"/>
          <w:lang w:val="en-GB"/>
        </w:rPr>
        <w:t xml:space="preserve"> significant steps have to be taken to ensure sustainable exploitation </w:t>
      </w:r>
      <w:r w:rsidR="00252246" w:rsidRPr="000F11B4">
        <w:rPr>
          <w:rFonts w:ascii="Times New Roman" w:hAnsi="Times New Roman" w:cs="Times New Roman"/>
          <w:sz w:val="24"/>
          <w:szCs w:val="24"/>
          <w:lang w:val="en-GB"/>
        </w:rPr>
        <w:t>in the capture fisheries sub-sector</w:t>
      </w:r>
      <w:r w:rsidRPr="000F11B4">
        <w:rPr>
          <w:rFonts w:ascii="Times New Roman" w:hAnsi="Times New Roman" w:cs="Times New Roman"/>
          <w:sz w:val="24"/>
          <w:szCs w:val="24"/>
          <w:lang w:val="en-GB"/>
        </w:rPr>
        <w:t xml:space="preserve">. </w:t>
      </w:r>
    </w:p>
    <w:p w14:paraId="31E9367E" w14:textId="77777777" w:rsidR="00E471A0" w:rsidRPr="000F11B4" w:rsidRDefault="00E471A0" w:rsidP="00EE28AD">
      <w:pPr>
        <w:spacing w:after="0" w:line="240" w:lineRule="auto"/>
        <w:jc w:val="both"/>
        <w:rPr>
          <w:rFonts w:ascii="Times New Roman" w:hAnsi="Times New Roman" w:cs="Times New Roman"/>
          <w:sz w:val="24"/>
          <w:szCs w:val="24"/>
          <w:lang w:val="en-GB"/>
        </w:rPr>
      </w:pPr>
    </w:p>
    <w:p w14:paraId="4AFABC22" w14:textId="529B3CBA" w:rsidR="000C0C4F" w:rsidRPr="00A053AB" w:rsidRDefault="00A053AB" w:rsidP="00A053AB">
      <w:pPr>
        <w:pStyle w:val="Caption"/>
        <w:spacing w:after="0"/>
        <w:rPr>
          <w:rFonts w:ascii="Times New Roman" w:hAnsi="Times New Roman" w:cs="Times New Roman"/>
          <w:b/>
          <w:color w:val="auto"/>
          <w:sz w:val="22"/>
          <w:szCs w:val="24"/>
        </w:rPr>
      </w:pPr>
      <w:r>
        <w:rPr>
          <w:rFonts w:ascii="Times New Roman" w:hAnsi="Times New Roman" w:cs="Times New Roman"/>
          <w:b/>
          <w:bCs/>
          <w:color w:val="auto"/>
          <w:sz w:val="22"/>
          <w:szCs w:val="24"/>
        </w:rPr>
        <w:t xml:space="preserve">      </w:t>
      </w:r>
      <w:bookmarkStart w:id="19" w:name="_Toc106887163"/>
      <w:r w:rsidR="00FA3458" w:rsidRPr="00A053AB">
        <w:rPr>
          <w:rFonts w:ascii="Times New Roman" w:hAnsi="Times New Roman" w:cs="Times New Roman"/>
          <w:b/>
          <w:bCs/>
          <w:color w:val="auto"/>
          <w:sz w:val="22"/>
          <w:szCs w:val="24"/>
        </w:rPr>
        <w:t xml:space="preserve">Table </w:t>
      </w:r>
      <w:r w:rsidR="00FA3458" w:rsidRPr="00A053AB">
        <w:rPr>
          <w:rFonts w:ascii="Times New Roman" w:hAnsi="Times New Roman" w:cs="Times New Roman"/>
          <w:b/>
          <w:bCs/>
          <w:color w:val="auto"/>
          <w:sz w:val="22"/>
          <w:szCs w:val="24"/>
        </w:rPr>
        <w:fldChar w:fldCharType="begin"/>
      </w:r>
      <w:r w:rsidR="00FA3458" w:rsidRPr="00A053AB">
        <w:rPr>
          <w:rFonts w:ascii="Times New Roman" w:hAnsi="Times New Roman" w:cs="Times New Roman"/>
          <w:b/>
          <w:bCs/>
          <w:color w:val="auto"/>
          <w:sz w:val="22"/>
          <w:szCs w:val="24"/>
        </w:rPr>
        <w:instrText xml:space="preserve"> SEQ Table \* ARABIC </w:instrText>
      </w:r>
      <w:r w:rsidR="00FA3458" w:rsidRPr="00A053AB">
        <w:rPr>
          <w:rFonts w:ascii="Times New Roman" w:hAnsi="Times New Roman" w:cs="Times New Roman"/>
          <w:b/>
          <w:bCs/>
          <w:color w:val="auto"/>
          <w:sz w:val="22"/>
          <w:szCs w:val="24"/>
        </w:rPr>
        <w:fldChar w:fldCharType="separate"/>
      </w:r>
      <w:r w:rsidR="00976F70">
        <w:rPr>
          <w:rFonts w:ascii="Times New Roman" w:hAnsi="Times New Roman" w:cs="Times New Roman"/>
          <w:b/>
          <w:bCs/>
          <w:noProof/>
          <w:color w:val="auto"/>
          <w:sz w:val="22"/>
          <w:szCs w:val="24"/>
        </w:rPr>
        <w:t>5</w:t>
      </w:r>
      <w:r w:rsidR="00FA3458" w:rsidRPr="00A053AB">
        <w:rPr>
          <w:rFonts w:ascii="Times New Roman" w:hAnsi="Times New Roman" w:cs="Times New Roman"/>
          <w:b/>
          <w:bCs/>
          <w:color w:val="auto"/>
          <w:sz w:val="22"/>
          <w:szCs w:val="24"/>
        </w:rPr>
        <w:fldChar w:fldCharType="end"/>
      </w:r>
      <w:r w:rsidR="000C0C4F" w:rsidRPr="00A053AB">
        <w:rPr>
          <w:rFonts w:ascii="Times New Roman" w:hAnsi="Times New Roman" w:cs="Times New Roman"/>
          <w:b/>
          <w:bCs/>
          <w:color w:val="auto"/>
          <w:sz w:val="22"/>
          <w:szCs w:val="24"/>
        </w:rPr>
        <w:t>:</w:t>
      </w:r>
      <w:r w:rsidR="000C0C4F" w:rsidRPr="00A053AB">
        <w:rPr>
          <w:rFonts w:ascii="Times New Roman" w:hAnsi="Times New Roman" w:cs="Times New Roman"/>
          <w:b/>
          <w:color w:val="auto"/>
          <w:sz w:val="22"/>
          <w:szCs w:val="24"/>
        </w:rPr>
        <w:t xml:space="preserve"> Total fish imports (MT) a</w:t>
      </w:r>
      <w:r w:rsidR="009B751B" w:rsidRPr="00A053AB">
        <w:rPr>
          <w:rFonts w:ascii="Times New Roman" w:hAnsi="Times New Roman" w:cs="Times New Roman"/>
          <w:b/>
          <w:color w:val="auto"/>
          <w:sz w:val="22"/>
          <w:szCs w:val="24"/>
        </w:rPr>
        <w:t>nd freight-on-board value (USD)</w:t>
      </w:r>
      <w:bookmarkEnd w:id="19"/>
      <w:r w:rsidRPr="00A053AB">
        <w:rPr>
          <w:rFonts w:ascii="Times New Roman" w:hAnsi="Times New Roman" w:cs="Times New Roman"/>
          <w:b/>
          <w:color w:val="auto"/>
          <w:sz w:val="22"/>
          <w:szCs w:val="24"/>
        </w:rPr>
        <w:t xml:space="preserve"> </w:t>
      </w:r>
    </w:p>
    <w:tbl>
      <w:tblPr>
        <w:tblStyle w:val="TableGrid"/>
        <w:tblW w:w="0" w:type="auto"/>
        <w:tblInd w:w="387" w:type="dxa"/>
        <w:tblLook w:val="04A0" w:firstRow="1" w:lastRow="0" w:firstColumn="1" w:lastColumn="0" w:noHBand="0" w:noVBand="1"/>
      </w:tblPr>
      <w:tblGrid>
        <w:gridCol w:w="1920"/>
        <w:gridCol w:w="3327"/>
        <w:gridCol w:w="3744"/>
      </w:tblGrid>
      <w:tr w:rsidR="000F11B4" w:rsidRPr="000F11B4" w14:paraId="34CA7816" w14:textId="77777777" w:rsidTr="00A053AB">
        <w:trPr>
          <w:trHeight w:val="458"/>
        </w:trPr>
        <w:tc>
          <w:tcPr>
            <w:tcW w:w="1920" w:type="dxa"/>
          </w:tcPr>
          <w:p w14:paraId="10103175" w14:textId="77777777" w:rsidR="000C0C4F" w:rsidRPr="000F11B4" w:rsidRDefault="000C0C4F" w:rsidP="00F774FD">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YEAR</w:t>
            </w:r>
          </w:p>
        </w:tc>
        <w:tc>
          <w:tcPr>
            <w:tcW w:w="3327" w:type="dxa"/>
          </w:tcPr>
          <w:p w14:paraId="58460575" w14:textId="77777777" w:rsidR="000C0C4F" w:rsidRPr="000F11B4" w:rsidRDefault="000C0C4F" w:rsidP="00F774FD">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Weight (MT)</w:t>
            </w:r>
          </w:p>
        </w:tc>
        <w:tc>
          <w:tcPr>
            <w:tcW w:w="3744" w:type="dxa"/>
          </w:tcPr>
          <w:p w14:paraId="114C3CF0" w14:textId="77777777" w:rsidR="000C0C4F" w:rsidRPr="000F11B4" w:rsidRDefault="000C0C4F" w:rsidP="00F774FD">
            <w:pPr>
              <w:jc w:val="center"/>
              <w:rPr>
                <w:rFonts w:ascii="Times New Roman" w:hAnsi="Times New Roman" w:cs="Times New Roman"/>
                <w:b/>
                <w:sz w:val="24"/>
                <w:szCs w:val="24"/>
                <w:lang w:val="en-GB"/>
              </w:rPr>
            </w:pPr>
            <w:r w:rsidRPr="000F11B4">
              <w:rPr>
                <w:rFonts w:ascii="Times New Roman" w:hAnsi="Times New Roman" w:cs="Times New Roman"/>
                <w:b/>
                <w:sz w:val="24"/>
                <w:szCs w:val="24"/>
                <w:lang w:val="en-GB"/>
              </w:rPr>
              <w:t>Value (USD)</w:t>
            </w:r>
          </w:p>
        </w:tc>
      </w:tr>
      <w:tr w:rsidR="000F11B4" w:rsidRPr="000F11B4" w14:paraId="478D917F" w14:textId="77777777" w:rsidTr="00A053AB">
        <w:trPr>
          <w:trHeight w:val="309"/>
        </w:trPr>
        <w:tc>
          <w:tcPr>
            <w:tcW w:w="1920" w:type="dxa"/>
          </w:tcPr>
          <w:p w14:paraId="566DC6F9" w14:textId="77777777" w:rsidR="000C0C4F" w:rsidRPr="000F11B4" w:rsidRDefault="000C0C4F" w:rsidP="00C114C2">
            <w:pPr>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2015</w:t>
            </w:r>
          </w:p>
        </w:tc>
        <w:tc>
          <w:tcPr>
            <w:tcW w:w="3327" w:type="dxa"/>
          </w:tcPr>
          <w:p w14:paraId="4C771646" w14:textId="77777777" w:rsidR="000C0C4F" w:rsidRPr="000F11B4" w:rsidRDefault="000C0C4F" w:rsidP="00C114C2">
            <w:pPr>
              <w:ind w:right="601"/>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180,802</w:t>
            </w:r>
          </w:p>
        </w:tc>
        <w:tc>
          <w:tcPr>
            <w:tcW w:w="3744" w:type="dxa"/>
          </w:tcPr>
          <w:p w14:paraId="0F9E50C7" w14:textId="77777777" w:rsidR="000C0C4F" w:rsidRPr="000F11B4" w:rsidRDefault="000C0C4F" w:rsidP="00C114C2">
            <w:pPr>
              <w:ind w:right="317"/>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154,019,585</w:t>
            </w:r>
          </w:p>
        </w:tc>
      </w:tr>
      <w:tr w:rsidR="000F11B4" w:rsidRPr="000F11B4" w14:paraId="1B7DE380" w14:textId="77777777" w:rsidTr="00A053AB">
        <w:trPr>
          <w:trHeight w:val="309"/>
        </w:trPr>
        <w:tc>
          <w:tcPr>
            <w:tcW w:w="1920" w:type="dxa"/>
          </w:tcPr>
          <w:p w14:paraId="1D139F9D" w14:textId="77777777" w:rsidR="000C0C4F" w:rsidRPr="000F11B4" w:rsidRDefault="000C0C4F" w:rsidP="00C114C2">
            <w:pPr>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2016</w:t>
            </w:r>
          </w:p>
        </w:tc>
        <w:tc>
          <w:tcPr>
            <w:tcW w:w="3327" w:type="dxa"/>
          </w:tcPr>
          <w:p w14:paraId="14DF01C9" w14:textId="77777777" w:rsidR="000C0C4F" w:rsidRPr="000F11B4" w:rsidRDefault="000C0C4F" w:rsidP="00C114C2">
            <w:pPr>
              <w:ind w:right="601"/>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192,131</w:t>
            </w:r>
          </w:p>
        </w:tc>
        <w:tc>
          <w:tcPr>
            <w:tcW w:w="3744" w:type="dxa"/>
          </w:tcPr>
          <w:p w14:paraId="4A5434E4" w14:textId="77777777" w:rsidR="000C0C4F" w:rsidRPr="000F11B4" w:rsidRDefault="000C0C4F" w:rsidP="00C114C2">
            <w:pPr>
              <w:ind w:right="317"/>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131,388,230</w:t>
            </w:r>
          </w:p>
        </w:tc>
      </w:tr>
      <w:tr w:rsidR="000F11B4" w:rsidRPr="000F11B4" w14:paraId="644202D7" w14:textId="77777777" w:rsidTr="00A053AB">
        <w:trPr>
          <w:trHeight w:val="309"/>
        </w:trPr>
        <w:tc>
          <w:tcPr>
            <w:tcW w:w="1920" w:type="dxa"/>
          </w:tcPr>
          <w:p w14:paraId="478D62B7" w14:textId="77777777" w:rsidR="000C0C4F" w:rsidRPr="000F11B4" w:rsidRDefault="000C0C4F" w:rsidP="00C114C2">
            <w:pPr>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2017</w:t>
            </w:r>
          </w:p>
        </w:tc>
        <w:tc>
          <w:tcPr>
            <w:tcW w:w="3327" w:type="dxa"/>
          </w:tcPr>
          <w:p w14:paraId="1610EFAF" w14:textId="77777777" w:rsidR="000C0C4F" w:rsidRPr="000F11B4" w:rsidRDefault="000C0C4F" w:rsidP="00C114C2">
            <w:pPr>
              <w:ind w:right="601"/>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197,064</w:t>
            </w:r>
          </w:p>
        </w:tc>
        <w:tc>
          <w:tcPr>
            <w:tcW w:w="3744" w:type="dxa"/>
          </w:tcPr>
          <w:p w14:paraId="22C7C0F4" w14:textId="77777777" w:rsidR="000C0C4F" w:rsidRPr="000F11B4" w:rsidRDefault="000C0C4F" w:rsidP="00C114C2">
            <w:pPr>
              <w:ind w:right="317"/>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146,124,560</w:t>
            </w:r>
          </w:p>
        </w:tc>
      </w:tr>
      <w:tr w:rsidR="000F11B4" w:rsidRPr="000F11B4" w14:paraId="7BF36FEA" w14:textId="77777777" w:rsidTr="00A053AB">
        <w:trPr>
          <w:trHeight w:val="309"/>
        </w:trPr>
        <w:tc>
          <w:tcPr>
            <w:tcW w:w="1920" w:type="dxa"/>
          </w:tcPr>
          <w:p w14:paraId="5373E6C5" w14:textId="77777777" w:rsidR="000C0C4F" w:rsidRPr="000F11B4" w:rsidRDefault="000C0C4F" w:rsidP="00C114C2">
            <w:pPr>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2018</w:t>
            </w:r>
          </w:p>
        </w:tc>
        <w:tc>
          <w:tcPr>
            <w:tcW w:w="3327" w:type="dxa"/>
          </w:tcPr>
          <w:p w14:paraId="2068E64A" w14:textId="77777777" w:rsidR="000C0C4F" w:rsidRPr="000F11B4" w:rsidRDefault="000C0C4F" w:rsidP="00C114C2">
            <w:pPr>
              <w:ind w:right="601"/>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192,690</w:t>
            </w:r>
          </w:p>
        </w:tc>
        <w:tc>
          <w:tcPr>
            <w:tcW w:w="3744" w:type="dxa"/>
          </w:tcPr>
          <w:p w14:paraId="73576CBC" w14:textId="77777777" w:rsidR="000C0C4F" w:rsidRPr="000F11B4" w:rsidRDefault="000C0C4F" w:rsidP="00C114C2">
            <w:pPr>
              <w:ind w:right="317"/>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116,447,371</w:t>
            </w:r>
          </w:p>
        </w:tc>
      </w:tr>
      <w:tr w:rsidR="000F11B4" w:rsidRPr="000F11B4" w14:paraId="162A732D" w14:textId="77777777" w:rsidTr="00A053AB">
        <w:trPr>
          <w:trHeight w:val="295"/>
        </w:trPr>
        <w:tc>
          <w:tcPr>
            <w:tcW w:w="1920" w:type="dxa"/>
          </w:tcPr>
          <w:p w14:paraId="45195B85" w14:textId="77777777" w:rsidR="000C0C4F" w:rsidRPr="000F11B4" w:rsidRDefault="000C0C4F" w:rsidP="00C114C2">
            <w:pPr>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2019</w:t>
            </w:r>
          </w:p>
        </w:tc>
        <w:tc>
          <w:tcPr>
            <w:tcW w:w="3327" w:type="dxa"/>
          </w:tcPr>
          <w:p w14:paraId="78D8CC5D" w14:textId="77777777" w:rsidR="000C0C4F" w:rsidRPr="000F11B4" w:rsidRDefault="000C0C4F" w:rsidP="00C114C2">
            <w:pPr>
              <w:ind w:right="601"/>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190,617</w:t>
            </w:r>
          </w:p>
        </w:tc>
        <w:tc>
          <w:tcPr>
            <w:tcW w:w="3744" w:type="dxa"/>
          </w:tcPr>
          <w:p w14:paraId="3024FDD4" w14:textId="77777777" w:rsidR="000C0C4F" w:rsidRPr="000F11B4" w:rsidRDefault="000C0C4F" w:rsidP="00C114C2">
            <w:pPr>
              <w:ind w:right="317"/>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78,164,476</w:t>
            </w:r>
          </w:p>
        </w:tc>
      </w:tr>
      <w:tr w:rsidR="000F11B4" w:rsidRPr="000F11B4" w14:paraId="21310385" w14:textId="77777777" w:rsidTr="00A053AB">
        <w:trPr>
          <w:trHeight w:val="309"/>
        </w:trPr>
        <w:tc>
          <w:tcPr>
            <w:tcW w:w="1920" w:type="dxa"/>
          </w:tcPr>
          <w:p w14:paraId="759151EC" w14:textId="77777777" w:rsidR="000C0C4F" w:rsidRPr="000F11B4" w:rsidRDefault="000C0C4F" w:rsidP="00C114C2">
            <w:pPr>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2020</w:t>
            </w:r>
          </w:p>
        </w:tc>
        <w:tc>
          <w:tcPr>
            <w:tcW w:w="3327" w:type="dxa"/>
          </w:tcPr>
          <w:p w14:paraId="6300BD00" w14:textId="77777777" w:rsidR="000C0C4F" w:rsidRPr="000F11B4" w:rsidRDefault="000C0C4F" w:rsidP="00C114C2">
            <w:pPr>
              <w:ind w:right="601"/>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193,327</w:t>
            </w:r>
          </w:p>
        </w:tc>
        <w:tc>
          <w:tcPr>
            <w:tcW w:w="3744" w:type="dxa"/>
          </w:tcPr>
          <w:p w14:paraId="2E5F82FE" w14:textId="77777777" w:rsidR="000C0C4F" w:rsidRPr="000F11B4" w:rsidRDefault="000C0C4F" w:rsidP="00C114C2">
            <w:pPr>
              <w:ind w:right="317"/>
              <w:jc w:val="center"/>
              <w:rPr>
                <w:rFonts w:ascii="Times New Roman" w:hAnsi="Times New Roman" w:cs="Times New Roman"/>
                <w:sz w:val="24"/>
                <w:szCs w:val="24"/>
                <w:lang w:val="en-GB"/>
              </w:rPr>
            </w:pPr>
            <w:r w:rsidRPr="000F11B4">
              <w:rPr>
                <w:rFonts w:ascii="Times New Roman" w:hAnsi="Times New Roman" w:cs="Times New Roman"/>
                <w:sz w:val="24"/>
                <w:szCs w:val="24"/>
                <w:lang w:val="en-GB"/>
              </w:rPr>
              <w:t>51,981,449</w:t>
            </w:r>
          </w:p>
        </w:tc>
      </w:tr>
    </w:tbl>
    <w:p w14:paraId="00A1DF42" w14:textId="503904F0" w:rsidR="00A053AB" w:rsidRPr="00A053AB" w:rsidRDefault="00A053AB" w:rsidP="00A053AB">
      <w:pPr>
        <w:rPr>
          <w:rFonts w:ascii="Times New Roman" w:hAnsi="Times New Roman" w:cs="Times New Roman"/>
          <w:i/>
          <w:lang w:val="en-GB"/>
        </w:rPr>
      </w:pPr>
      <w:bookmarkStart w:id="20" w:name="_Toc105842515"/>
      <w:r w:rsidRPr="00A053AB">
        <w:rPr>
          <w:rFonts w:ascii="Times New Roman" w:hAnsi="Times New Roman" w:cs="Times New Roman"/>
          <w:i/>
          <w:lang w:val="en-GB"/>
        </w:rPr>
        <w:t xml:space="preserve">           Source: Fisheries Commission</w:t>
      </w:r>
    </w:p>
    <w:p w14:paraId="367F4879" w14:textId="77777777" w:rsidR="00A053AB" w:rsidRDefault="00A053AB" w:rsidP="00A053AB">
      <w:pPr>
        <w:rPr>
          <w:lang w:val="en-GB"/>
        </w:rPr>
      </w:pPr>
    </w:p>
    <w:p w14:paraId="71D953AD" w14:textId="0FB728B8" w:rsidR="00F75BAD" w:rsidRPr="000F11B4" w:rsidRDefault="00015CA2" w:rsidP="00D47379">
      <w:pPr>
        <w:pStyle w:val="Heading2"/>
        <w:spacing w:line="276" w:lineRule="auto"/>
        <w:rPr>
          <w:lang w:val="en-GB"/>
        </w:rPr>
      </w:pPr>
      <w:r w:rsidRPr="000F11B4">
        <w:rPr>
          <w:lang w:val="en-GB"/>
        </w:rPr>
        <w:lastRenderedPageBreak/>
        <w:t>2.</w:t>
      </w:r>
      <w:r w:rsidR="005442D1" w:rsidRPr="000F11B4">
        <w:rPr>
          <w:lang w:val="en-GB"/>
        </w:rPr>
        <w:t>5</w:t>
      </w:r>
      <w:r w:rsidRPr="000F11B4">
        <w:rPr>
          <w:lang w:val="en-GB"/>
        </w:rPr>
        <w:t xml:space="preserve"> </w:t>
      </w:r>
      <w:r w:rsidR="00F75BAD" w:rsidRPr="000F11B4">
        <w:rPr>
          <w:lang w:val="en-GB"/>
        </w:rPr>
        <w:t>Policy and Legal Framework</w:t>
      </w:r>
      <w:r w:rsidR="00FB1ACA" w:rsidRPr="000F11B4">
        <w:rPr>
          <w:lang w:val="en-GB"/>
        </w:rPr>
        <w:t>s</w:t>
      </w:r>
      <w:r w:rsidR="00F75BAD" w:rsidRPr="000F11B4">
        <w:rPr>
          <w:lang w:val="en-GB"/>
        </w:rPr>
        <w:t xml:space="preserve"> </w:t>
      </w:r>
      <w:r w:rsidR="0006750B" w:rsidRPr="000F11B4">
        <w:rPr>
          <w:lang w:val="en-GB"/>
        </w:rPr>
        <w:t xml:space="preserve">for </w:t>
      </w:r>
      <w:r w:rsidR="00F75BAD" w:rsidRPr="000F11B4">
        <w:rPr>
          <w:lang w:val="en-GB"/>
        </w:rPr>
        <w:t>Fisheries and Aquaculture</w:t>
      </w:r>
      <w:bookmarkEnd w:id="20"/>
      <w:r w:rsidR="00F75BAD" w:rsidRPr="000F11B4">
        <w:rPr>
          <w:lang w:val="en-GB"/>
        </w:rPr>
        <w:t xml:space="preserve"> </w:t>
      </w:r>
    </w:p>
    <w:p w14:paraId="5D6A888A" w14:textId="3B39F715" w:rsidR="009C7001" w:rsidRPr="000F11B4" w:rsidRDefault="009C7001"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current </w:t>
      </w:r>
      <w:r w:rsidR="00233609" w:rsidRPr="000F11B4">
        <w:rPr>
          <w:rFonts w:ascii="Times New Roman" w:hAnsi="Times New Roman" w:cs="Times New Roman"/>
          <w:sz w:val="24"/>
          <w:szCs w:val="24"/>
          <w:lang w:val="en-GB"/>
        </w:rPr>
        <w:t xml:space="preserve">national </w:t>
      </w:r>
      <w:r w:rsidRPr="000F11B4">
        <w:rPr>
          <w:rFonts w:ascii="Times New Roman" w:hAnsi="Times New Roman" w:cs="Times New Roman"/>
          <w:sz w:val="24"/>
          <w:szCs w:val="24"/>
          <w:lang w:val="en-GB"/>
        </w:rPr>
        <w:t xml:space="preserve">legal framework governing the fisheries sector comprises the Fisheries Act, 2002 (Act 625) as amended by the Fisheries (Amendment) Act 2014 (Act 880) and </w:t>
      </w:r>
      <w:r w:rsidR="005B5F6A" w:rsidRPr="000F11B4">
        <w:rPr>
          <w:rFonts w:ascii="Times New Roman" w:hAnsi="Times New Roman" w:cs="Times New Roman"/>
          <w:sz w:val="24"/>
          <w:szCs w:val="24"/>
          <w:lang w:val="en-GB"/>
        </w:rPr>
        <w:t>comp</w:t>
      </w:r>
      <w:r w:rsidRPr="000F11B4">
        <w:rPr>
          <w:rFonts w:ascii="Times New Roman" w:hAnsi="Times New Roman" w:cs="Times New Roman"/>
          <w:sz w:val="24"/>
          <w:szCs w:val="24"/>
          <w:lang w:val="en-GB"/>
        </w:rPr>
        <w:t>lemented by the Fisheries Regulations, 2010 (L.I. 1968) as well as the Fisheries (Amendment) Regulations, 2015 (L.I.</w:t>
      </w:r>
      <w:r w:rsidR="00D7011C"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2217). </w:t>
      </w:r>
      <w:r w:rsidRPr="000F11B4">
        <w:rPr>
          <w:rFonts w:ascii="Times New Roman" w:hAnsi="Times New Roman" w:cs="Times New Roman"/>
          <w:sz w:val="24"/>
          <w:szCs w:val="24"/>
          <w:lang w:val="en-GB" w:eastAsia="en-AU"/>
        </w:rPr>
        <w:t>The Act provides for the regulation and management of fisheries, development of the fishing industry, sustainable exploitation of the fisheries resources and related matters</w:t>
      </w:r>
      <w:r w:rsidRPr="000F11B4">
        <w:rPr>
          <w:rFonts w:ascii="Times New Roman" w:hAnsi="Times New Roman" w:cs="Times New Roman"/>
          <w:sz w:val="24"/>
          <w:szCs w:val="24"/>
          <w:lang w:val="en-GB"/>
        </w:rPr>
        <w:t xml:space="preserve">, and applies to both inland and marine fisheries within Ghana’s fishery waters as well as aquaculture. There is also the </w:t>
      </w:r>
      <w:r w:rsidRPr="000F11B4">
        <w:rPr>
          <w:rFonts w:ascii="Times New Roman" w:hAnsi="Times New Roman" w:cs="Times New Roman"/>
          <w:bCs/>
          <w:sz w:val="24"/>
          <w:szCs w:val="24"/>
          <w:lang w:val="en-GB" w:eastAsia="en-AU"/>
        </w:rPr>
        <w:t>National Premix Fuel Committee Regulations, 2016 (L.I. 2233)</w:t>
      </w:r>
      <w:r w:rsidRPr="000F11B4">
        <w:rPr>
          <w:rFonts w:ascii="Times New Roman" w:hAnsi="Times New Roman" w:cs="Times New Roman"/>
          <w:sz w:val="24"/>
          <w:szCs w:val="24"/>
          <w:lang w:val="en-GB"/>
        </w:rPr>
        <w:t xml:space="preserve"> which regulates the management and allocation of </w:t>
      </w:r>
      <w:r w:rsidR="00CD10B6" w:rsidRPr="000F11B4">
        <w:rPr>
          <w:rFonts w:ascii="Times New Roman" w:hAnsi="Times New Roman" w:cs="Times New Roman"/>
          <w:sz w:val="24"/>
          <w:szCs w:val="24"/>
          <w:lang w:val="en-GB"/>
        </w:rPr>
        <w:t>premix fuel</w:t>
      </w:r>
      <w:r w:rsidRPr="000F11B4">
        <w:rPr>
          <w:rFonts w:ascii="Times New Roman" w:hAnsi="Times New Roman" w:cs="Times New Roman"/>
          <w:sz w:val="24"/>
          <w:szCs w:val="24"/>
          <w:lang w:val="en-GB"/>
        </w:rPr>
        <w:t xml:space="preserve">. </w:t>
      </w:r>
    </w:p>
    <w:p w14:paraId="39C8C5EF"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4019D7B9" w14:textId="3FCEB2C9" w:rsidR="009C7001" w:rsidRPr="000F11B4" w:rsidRDefault="009C7001"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Other important legislations </w:t>
      </w:r>
      <w:r w:rsidR="00F665AB" w:rsidRPr="000F11B4">
        <w:rPr>
          <w:rFonts w:ascii="Times New Roman" w:hAnsi="Times New Roman" w:cs="Times New Roman"/>
          <w:sz w:val="24"/>
          <w:szCs w:val="24"/>
          <w:lang w:val="en-GB"/>
        </w:rPr>
        <w:t xml:space="preserve">relevant to </w:t>
      </w:r>
      <w:r w:rsidRPr="000F11B4">
        <w:rPr>
          <w:rFonts w:ascii="Times New Roman" w:hAnsi="Times New Roman" w:cs="Times New Roman"/>
          <w:sz w:val="24"/>
          <w:szCs w:val="24"/>
          <w:lang w:val="en-GB"/>
        </w:rPr>
        <w:t xml:space="preserve">the management of the fisheries sector are the Ghana Shipping Act, 2003 (Act 645), the Local Governance Act, 2016 (Act 936), Local Government Act, 1993 (Act 462) and the Environmental Protection Agency Act, 1994 (Act 490). </w:t>
      </w:r>
      <w:r w:rsidR="00DC2387" w:rsidRPr="000F11B4">
        <w:rPr>
          <w:rFonts w:ascii="Times New Roman" w:hAnsi="Times New Roman" w:cs="Times New Roman"/>
          <w:sz w:val="24"/>
          <w:szCs w:val="24"/>
          <w:lang w:val="en-GB"/>
        </w:rPr>
        <w:t xml:space="preserve"> </w:t>
      </w:r>
    </w:p>
    <w:p w14:paraId="77AD9598"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396C128D" w14:textId="2ED55871" w:rsidR="00F75BAD" w:rsidRPr="000F11B4" w:rsidRDefault="00F75BAD"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Ghana continues to play an active role within the </w:t>
      </w:r>
      <w:r w:rsidR="00E471A0" w:rsidRPr="000F11B4">
        <w:rPr>
          <w:rFonts w:ascii="Times New Roman" w:hAnsi="Times New Roman" w:cs="Times New Roman"/>
          <w:sz w:val="24"/>
          <w:szCs w:val="24"/>
          <w:lang w:val="en-GB"/>
        </w:rPr>
        <w:t>c</w:t>
      </w:r>
      <w:r w:rsidR="00AA6C92" w:rsidRPr="000F11B4">
        <w:rPr>
          <w:rFonts w:ascii="Times New Roman" w:hAnsi="Times New Roman" w:cs="Times New Roman"/>
          <w:sz w:val="24"/>
          <w:szCs w:val="24"/>
          <w:lang w:val="en-GB"/>
        </w:rPr>
        <w:t>om</w:t>
      </w:r>
      <w:r w:rsidR="00E471A0" w:rsidRPr="000F11B4">
        <w:rPr>
          <w:rFonts w:ascii="Times New Roman" w:hAnsi="Times New Roman" w:cs="Times New Roman"/>
          <w:sz w:val="24"/>
          <w:szCs w:val="24"/>
          <w:lang w:val="en-GB"/>
        </w:rPr>
        <w:t>mun</w:t>
      </w:r>
      <w:r w:rsidR="00AA6C92" w:rsidRPr="000F11B4">
        <w:rPr>
          <w:rFonts w:ascii="Times New Roman" w:hAnsi="Times New Roman" w:cs="Times New Roman"/>
          <w:sz w:val="24"/>
          <w:szCs w:val="24"/>
          <w:lang w:val="en-GB"/>
        </w:rPr>
        <w:t>ity</w:t>
      </w:r>
      <w:r w:rsidRPr="000F11B4">
        <w:rPr>
          <w:rFonts w:ascii="Times New Roman" w:hAnsi="Times New Roman" w:cs="Times New Roman"/>
          <w:sz w:val="24"/>
          <w:szCs w:val="24"/>
          <w:lang w:val="en-GB"/>
        </w:rPr>
        <w:t xml:space="preserve"> of nations in operationalizing global and regional development frameworks, and contributing towards achieving agreed development aspirations. Over the years, Ghana has signed up to, and ratified several international protocols that are related to the fisheries sector.  In 2015, Ghana signed three major international agreements</w:t>
      </w:r>
      <w:r w:rsidR="00812D7F" w:rsidRPr="000F11B4">
        <w:rPr>
          <w:rFonts w:ascii="Times New Roman" w:hAnsi="Times New Roman" w:cs="Times New Roman"/>
          <w:sz w:val="24"/>
          <w:szCs w:val="24"/>
          <w:lang w:val="en-GB"/>
        </w:rPr>
        <w:t xml:space="preserve"> of relevance to the fisheries and aquaculture sector</w:t>
      </w:r>
      <w:r w:rsidRPr="000F11B4">
        <w:rPr>
          <w:rFonts w:ascii="Times New Roman" w:hAnsi="Times New Roman" w:cs="Times New Roman"/>
          <w:sz w:val="24"/>
          <w:szCs w:val="24"/>
          <w:lang w:val="en-GB"/>
        </w:rPr>
        <w:t>, namely</w:t>
      </w:r>
      <w:r w:rsidR="00812D7F"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the U</w:t>
      </w:r>
      <w:r w:rsidR="00AA6C92" w:rsidRPr="000F11B4">
        <w:rPr>
          <w:rFonts w:ascii="Times New Roman" w:hAnsi="Times New Roman" w:cs="Times New Roman"/>
          <w:sz w:val="24"/>
          <w:szCs w:val="24"/>
          <w:lang w:val="en-GB"/>
        </w:rPr>
        <w:t xml:space="preserve">nited </w:t>
      </w:r>
      <w:r w:rsidRPr="000F11B4">
        <w:rPr>
          <w:rFonts w:ascii="Times New Roman" w:hAnsi="Times New Roman" w:cs="Times New Roman"/>
          <w:sz w:val="24"/>
          <w:szCs w:val="24"/>
          <w:lang w:val="en-GB"/>
        </w:rPr>
        <w:t>N</w:t>
      </w:r>
      <w:r w:rsidR="00AA6C92" w:rsidRPr="000F11B4">
        <w:rPr>
          <w:rFonts w:ascii="Times New Roman" w:hAnsi="Times New Roman" w:cs="Times New Roman"/>
          <w:sz w:val="24"/>
          <w:szCs w:val="24"/>
          <w:lang w:val="en-GB"/>
        </w:rPr>
        <w:t>ations</w:t>
      </w:r>
      <w:r w:rsidRPr="000F11B4">
        <w:rPr>
          <w:rFonts w:ascii="Times New Roman" w:hAnsi="Times New Roman" w:cs="Times New Roman"/>
          <w:sz w:val="24"/>
          <w:szCs w:val="24"/>
          <w:lang w:val="en-GB"/>
        </w:rPr>
        <w:t xml:space="preserve"> 2030 Agenda for Sustainable Development, the Africa Union’s Agenda 2063</w:t>
      </w:r>
      <w:r w:rsidR="00AA6C92" w:rsidRPr="000F11B4">
        <w:rPr>
          <w:rFonts w:ascii="Times New Roman" w:hAnsi="Times New Roman" w:cs="Times New Roman"/>
          <w:sz w:val="24"/>
          <w:szCs w:val="24"/>
          <w:lang w:val="en-GB"/>
        </w:rPr>
        <w:t xml:space="preserve"> (the Africa We Want)</w:t>
      </w:r>
      <w:r w:rsidRPr="000F11B4">
        <w:rPr>
          <w:rFonts w:ascii="Times New Roman" w:hAnsi="Times New Roman" w:cs="Times New Roman"/>
          <w:sz w:val="24"/>
          <w:szCs w:val="24"/>
          <w:lang w:val="en-GB"/>
        </w:rPr>
        <w:t xml:space="preserve"> and the Paris Agreement on Climate Change. These agreements are expected to influence development</w:t>
      </w:r>
      <w:r w:rsidR="00812D7F" w:rsidRPr="000F11B4">
        <w:rPr>
          <w:rFonts w:ascii="Times New Roman" w:hAnsi="Times New Roman" w:cs="Times New Roman"/>
          <w:sz w:val="24"/>
          <w:szCs w:val="24"/>
          <w:lang w:val="en-GB"/>
        </w:rPr>
        <w:t>al</w:t>
      </w:r>
      <w:r w:rsidRPr="000F11B4">
        <w:rPr>
          <w:rFonts w:ascii="Times New Roman" w:hAnsi="Times New Roman" w:cs="Times New Roman"/>
          <w:sz w:val="24"/>
          <w:szCs w:val="24"/>
          <w:lang w:val="en-GB"/>
        </w:rPr>
        <w:t xml:space="preserve"> interventions in Ghana’s fisheries sector </w:t>
      </w:r>
      <w:r w:rsidR="00812D7F" w:rsidRPr="000F11B4">
        <w:rPr>
          <w:rFonts w:ascii="Times New Roman" w:hAnsi="Times New Roman" w:cs="Times New Roman"/>
          <w:sz w:val="24"/>
          <w:szCs w:val="24"/>
          <w:lang w:val="en-GB"/>
        </w:rPr>
        <w:t xml:space="preserve">hence, </w:t>
      </w:r>
      <w:r w:rsidRPr="000F11B4">
        <w:rPr>
          <w:rFonts w:ascii="Times New Roman" w:hAnsi="Times New Roman" w:cs="Times New Roman"/>
          <w:sz w:val="24"/>
          <w:szCs w:val="24"/>
          <w:lang w:val="en-GB"/>
        </w:rPr>
        <w:t xml:space="preserve">overall development </w:t>
      </w:r>
      <w:r w:rsidR="00812D7F" w:rsidRPr="000F11B4">
        <w:rPr>
          <w:rFonts w:ascii="Times New Roman" w:hAnsi="Times New Roman" w:cs="Times New Roman"/>
          <w:sz w:val="24"/>
          <w:szCs w:val="24"/>
          <w:lang w:val="en-GB"/>
        </w:rPr>
        <w:t xml:space="preserve">in </w:t>
      </w:r>
      <w:r w:rsidRPr="000F11B4">
        <w:rPr>
          <w:rFonts w:ascii="Times New Roman" w:hAnsi="Times New Roman" w:cs="Times New Roman"/>
          <w:sz w:val="24"/>
          <w:szCs w:val="24"/>
          <w:lang w:val="en-GB"/>
        </w:rPr>
        <w:t xml:space="preserve">Ghana. </w:t>
      </w:r>
    </w:p>
    <w:p w14:paraId="49AEABE9"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33FAEDB1" w14:textId="23475AA8" w:rsidR="00F75BAD" w:rsidRPr="000F11B4" w:rsidRDefault="00812D7F"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w:t>
      </w:r>
      <w:r w:rsidR="00F75BAD" w:rsidRPr="000F11B4">
        <w:rPr>
          <w:rFonts w:ascii="Times New Roman" w:hAnsi="Times New Roman" w:cs="Times New Roman"/>
          <w:sz w:val="24"/>
          <w:szCs w:val="24"/>
          <w:lang w:val="en-GB"/>
        </w:rPr>
        <w:t>he UN Sustainable Development Goals (SDGs</w:t>
      </w:r>
      <w:r w:rsidR="00392A68" w:rsidRPr="000F11B4">
        <w:rPr>
          <w:rFonts w:ascii="Times New Roman" w:hAnsi="Times New Roman" w:cs="Times New Roman"/>
          <w:sz w:val="24"/>
          <w:szCs w:val="24"/>
          <w:lang w:val="en-GB"/>
        </w:rPr>
        <w:t>)</w:t>
      </w:r>
      <w:r w:rsidR="00061E8B" w:rsidRPr="000F11B4">
        <w:rPr>
          <w:rFonts w:ascii="Times New Roman" w:hAnsi="Times New Roman" w:cs="Times New Roman"/>
          <w:sz w:val="24"/>
          <w:szCs w:val="24"/>
          <w:lang w:val="en-GB"/>
        </w:rPr>
        <w:t>, specifically</w:t>
      </w:r>
      <w:r w:rsidR="00F75BAD" w:rsidRPr="000F11B4">
        <w:rPr>
          <w:rFonts w:ascii="Times New Roman" w:hAnsi="Times New Roman" w:cs="Times New Roman"/>
          <w:sz w:val="24"/>
          <w:szCs w:val="24"/>
          <w:lang w:val="en-GB"/>
        </w:rPr>
        <w:t xml:space="preserve"> </w:t>
      </w:r>
      <w:r w:rsidR="00061E8B" w:rsidRPr="000F11B4">
        <w:rPr>
          <w:rFonts w:ascii="Times New Roman" w:hAnsi="Times New Roman" w:cs="Times New Roman"/>
          <w:sz w:val="24"/>
          <w:szCs w:val="24"/>
          <w:lang w:val="en-GB"/>
        </w:rPr>
        <w:t xml:space="preserve">Goals </w:t>
      </w:r>
      <w:r w:rsidR="00F75BAD" w:rsidRPr="000F11B4">
        <w:rPr>
          <w:rFonts w:ascii="Times New Roman" w:hAnsi="Times New Roman" w:cs="Times New Roman"/>
          <w:sz w:val="24"/>
          <w:szCs w:val="24"/>
          <w:lang w:val="en-GB"/>
        </w:rPr>
        <w:t>1, 2, 3, 12, 13 and 14</w:t>
      </w:r>
      <w:r w:rsidR="00093932" w:rsidRPr="000F11B4">
        <w:rPr>
          <w:rFonts w:ascii="Times New Roman" w:hAnsi="Times New Roman" w:cs="Times New Roman"/>
          <w:sz w:val="24"/>
          <w:szCs w:val="24"/>
          <w:lang w:val="en-GB"/>
        </w:rPr>
        <w:t>,</w:t>
      </w:r>
      <w:r w:rsidR="00F75BAD" w:rsidRPr="000F11B4">
        <w:rPr>
          <w:rFonts w:ascii="Times New Roman" w:hAnsi="Times New Roman" w:cs="Times New Roman"/>
          <w:sz w:val="24"/>
          <w:szCs w:val="24"/>
          <w:lang w:val="en-GB"/>
        </w:rPr>
        <w:t xml:space="preserve"> highlight the critical importance of fisheries and marine life in changing production and consumption patterns, reducing poverty and hunger, creating employment and improving livelihoods in general. Goal 14</w:t>
      </w:r>
      <w:r w:rsidRPr="000F11B4">
        <w:rPr>
          <w:rFonts w:ascii="Times New Roman" w:hAnsi="Times New Roman" w:cs="Times New Roman"/>
          <w:sz w:val="24"/>
          <w:szCs w:val="24"/>
          <w:lang w:val="en-GB"/>
        </w:rPr>
        <w:t>, in particular, is on</w:t>
      </w:r>
      <w:r w:rsidR="00F75BAD" w:rsidRPr="000F11B4">
        <w:rPr>
          <w:rFonts w:ascii="Times New Roman" w:hAnsi="Times New Roman" w:cs="Times New Roman"/>
          <w:sz w:val="24"/>
          <w:szCs w:val="24"/>
          <w:lang w:val="en-GB"/>
        </w:rPr>
        <w:t xml:space="preserve"> conserv</w:t>
      </w:r>
      <w:r w:rsidRPr="000F11B4">
        <w:rPr>
          <w:rFonts w:ascii="Times New Roman" w:hAnsi="Times New Roman" w:cs="Times New Roman"/>
          <w:sz w:val="24"/>
          <w:szCs w:val="24"/>
          <w:lang w:val="en-GB"/>
        </w:rPr>
        <w:t>ation</w:t>
      </w:r>
      <w:r w:rsidR="00F75BAD" w:rsidRPr="000F11B4">
        <w:rPr>
          <w:rFonts w:ascii="Times New Roman" w:hAnsi="Times New Roman" w:cs="Times New Roman"/>
          <w:sz w:val="24"/>
          <w:szCs w:val="24"/>
          <w:lang w:val="en-GB"/>
        </w:rPr>
        <w:t xml:space="preserve"> and sustainabl</w:t>
      </w:r>
      <w:r w:rsidRPr="000F11B4">
        <w:rPr>
          <w:rFonts w:ascii="Times New Roman" w:hAnsi="Times New Roman" w:cs="Times New Roman"/>
          <w:sz w:val="24"/>
          <w:szCs w:val="24"/>
          <w:lang w:val="en-GB"/>
        </w:rPr>
        <w:t>e</w:t>
      </w:r>
      <w:r w:rsidR="00F75BAD" w:rsidRPr="000F11B4">
        <w:rPr>
          <w:rFonts w:ascii="Times New Roman" w:hAnsi="Times New Roman" w:cs="Times New Roman"/>
          <w:sz w:val="24"/>
          <w:szCs w:val="24"/>
          <w:lang w:val="en-GB"/>
        </w:rPr>
        <w:t xml:space="preserve"> use </w:t>
      </w:r>
      <w:r w:rsidRPr="000F11B4">
        <w:rPr>
          <w:rFonts w:ascii="Times New Roman" w:hAnsi="Times New Roman" w:cs="Times New Roman"/>
          <w:sz w:val="24"/>
          <w:szCs w:val="24"/>
          <w:lang w:val="en-GB"/>
        </w:rPr>
        <w:t xml:space="preserve">of </w:t>
      </w:r>
      <w:r w:rsidR="00F75BAD" w:rsidRPr="000F11B4">
        <w:rPr>
          <w:rFonts w:ascii="Times New Roman" w:hAnsi="Times New Roman" w:cs="Times New Roman"/>
          <w:sz w:val="24"/>
          <w:szCs w:val="24"/>
          <w:lang w:val="en-GB"/>
        </w:rPr>
        <w:t>the oceans, seas, and marine resources for sustainable development.</w:t>
      </w:r>
      <w:r w:rsidRPr="000F11B4">
        <w:rPr>
          <w:rFonts w:ascii="Times New Roman" w:hAnsi="Times New Roman" w:cs="Times New Roman"/>
          <w:sz w:val="24"/>
          <w:szCs w:val="24"/>
          <w:lang w:val="en-GB"/>
        </w:rPr>
        <w:t xml:space="preserve"> The </w:t>
      </w:r>
      <w:r w:rsidR="00F75BAD" w:rsidRPr="000F11B4">
        <w:rPr>
          <w:rFonts w:ascii="Times New Roman" w:hAnsi="Times New Roman" w:cs="Times New Roman"/>
          <w:sz w:val="24"/>
          <w:szCs w:val="24"/>
          <w:lang w:val="en-GB"/>
        </w:rPr>
        <w:t>Paris Agreement on Climate Change</w:t>
      </w:r>
      <w:r w:rsidR="00B1532A" w:rsidRPr="000F11B4">
        <w:rPr>
          <w:rFonts w:ascii="Times New Roman" w:hAnsi="Times New Roman" w:cs="Times New Roman"/>
          <w:sz w:val="24"/>
          <w:szCs w:val="24"/>
          <w:lang w:val="en-GB"/>
        </w:rPr>
        <w:t>, underscores</w:t>
      </w:r>
      <w:r w:rsidRPr="000F11B4">
        <w:rPr>
          <w:rFonts w:ascii="Times New Roman" w:hAnsi="Times New Roman" w:cs="Times New Roman"/>
          <w:sz w:val="24"/>
          <w:szCs w:val="24"/>
          <w:lang w:val="en-GB"/>
        </w:rPr>
        <w:t xml:space="preserve"> </w:t>
      </w:r>
      <w:r w:rsidR="00F75BAD" w:rsidRPr="000F11B4">
        <w:rPr>
          <w:rFonts w:ascii="Times New Roman" w:hAnsi="Times New Roman" w:cs="Times New Roman"/>
          <w:sz w:val="24"/>
          <w:szCs w:val="24"/>
          <w:lang w:val="en-GB"/>
        </w:rPr>
        <w:t xml:space="preserve">the threat of climate change in all aspects of the global economy including fisheries. </w:t>
      </w:r>
      <w:r w:rsidRPr="000F11B4">
        <w:rPr>
          <w:rFonts w:ascii="Times New Roman" w:hAnsi="Times New Roman" w:cs="Times New Roman"/>
          <w:sz w:val="24"/>
          <w:szCs w:val="24"/>
          <w:lang w:val="en-GB"/>
        </w:rPr>
        <w:t>In Ghana, the p</w:t>
      </w:r>
      <w:r w:rsidR="00F75BAD" w:rsidRPr="000F11B4">
        <w:rPr>
          <w:rFonts w:ascii="Times New Roman" w:hAnsi="Times New Roman" w:cs="Times New Roman"/>
          <w:sz w:val="24"/>
          <w:szCs w:val="24"/>
          <w:lang w:val="en-GB"/>
        </w:rPr>
        <w:t xml:space="preserve">roposed adaptation actions focus on agriculture and food security, sustainable forest resource management, resilient infrastructure, health, water resources, gender and vulnerable people. </w:t>
      </w:r>
    </w:p>
    <w:p w14:paraId="3D5B1C6C"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07A0C385" w14:textId="2FA739A4" w:rsidR="005E0E39" w:rsidRPr="000F11B4" w:rsidRDefault="00F75BAD" w:rsidP="00D47379">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At the continental level, there are the African Union Agenda 2063, the Comprehensive Africa Agriculture Development Program (CAADP), the African Union Policy Framework and Reform Strategy for Fisheries and Aquaculture in Africa</w:t>
      </w:r>
      <w:r w:rsidR="005E0E39" w:rsidRPr="000F11B4">
        <w:rPr>
          <w:rFonts w:ascii="Times New Roman" w:hAnsi="Times New Roman" w:cs="Times New Roman"/>
          <w:sz w:val="24"/>
          <w:szCs w:val="24"/>
          <w:lang w:val="en-GB"/>
        </w:rPr>
        <w:t xml:space="preserve"> (PFRS)</w:t>
      </w:r>
      <w:r w:rsidRPr="000F11B4">
        <w:rPr>
          <w:rFonts w:ascii="Times New Roman" w:hAnsi="Times New Roman" w:cs="Times New Roman"/>
          <w:sz w:val="24"/>
          <w:szCs w:val="24"/>
          <w:lang w:val="en-GB"/>
        </w:rPr>
        <w:t xml:space="preserve">, as well as the </w:t>
      </w:r>
      <w:r w:rsidR="005E0E39" w:rsidRPr="000F11B4">
        <w:rPr>
          <w:rFonts w:ascii="Times New Roman" w:hAnsi="Times New Roman" w:cs="Times New Roman"/>
          <w:sz w:val="24"/>
          <w:szCs w:val="24"/>
          <w:lang w:val="en-GB"/>
        </w:rPr>
        <w:t>New Partnership for Africa</w:t>
      </w:r>
      <w:r w:rsidR="00627295" w:rsidRPr="000F11B4">
        <w:rPr>
          <w:rFonts w:ascii="Times New Roman" w:hAnsi="Times New Roman" w:cs="Times New Roman"/>
          <w:sz w:val="24"/>
          <w:szCs w:val="24"/>
          <w:lang w:val="en-GB"/>
        </w:rPr>
        <w:t>’s</w:t>
      </w:r>
      <w:r w:rsidR="005E0E39" w:rsidRPr="000F11B4">
        <w:rPr>
          <w:rFonts w:ascii="Times New Roman" w:hAnsi="Times New Roman" w:cs="Times New Roman"/>
          <w:sz w:val="24"/>
          <w:szCs w:val="24"/>
          <w:lang w:val="en-GB"/>
        </w:rPr>
        <w:t xml:space="preserve"> Development (</w:t>
      </w:r>
      <w:r w:rsidRPr="000F11B4">
        <w:rPr>
          <w:rFonts w:ascii="Times New Roman" w:hAnsi="Times New Roman" w:cs="Times New Roman"/>
          <w:sz w:val="24"/>
          <w:szCs w:val="24"/>
          <w:lang w:val="en-GB"/>
        </w:rPr>
        <w:t>NEPAD</w:t>
      </w:r>
      <w:r w:rsidR="005E0E39" w:rsidRPr="000F11B4">
        <w:rPr>
          <w:rFonts w:ascii="Times New Roman" w:hAnsi="Times New Roman" w:cs="Times New Roman"/>
          <w:sz w:val="24"/>
          <w:szCs w:val="24"/>
          <w:lang w:val="en-GB"/>
        </w:rPr>
        <w:t>)</w:t>
      </w:r>
      <w:r w:rsidR="00D7011C"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w:t>
      </w:r>
      <w:r w:rsidR="00627295"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Partnership for Africa Fisheries (PAF). The Africa Union Agenda 2063: The Africa We Want</w:t>
      </w:r>
      <w:r w:rsidR="00392A68"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r w:rsidR="00392A68" w:rsidRPr="000F11B4">
        <w:rPr>
          <w:rFonts w:ascii="Times New Roman" w:hAnsi="Times New Roman" w:cs="Times New Roman"/>
          <w:sz w:val="24"/>
          <w:szCs w:val="24"/>
          <w:lang w:val="en-GB"/>
        </w:rPr>
        <w:t xml:space="preserve">has </w:t>
      </w:r>
      <w:r w:rsidR="00812D7F" w:rsidRPr="000F11B4">
        <w:rPr>
          <w:rFonts w:ascii="Times New Roman" w:hAnsi="Times New Roman" w:cs="Times New Roman"/>
          <w:sz w:val="24"/>
          <w:szCs w:val="24"/>
          <w:lang w:val="en-GB"/>
        </w:rPr>
        <w:t xml:space="preserve">a number of </w:t>
      </w:r>
      <w:r w:rsidR="005E0E39" w:rsidRPr="000F11B4">
        <w:rPr>
          <w:rFonts w:ascii="Times New Roman" w:hAnsi="Times New Roman" w:cs="Times New Roman"/>
          <w:sz w:val="24"/>
          <w:szCs w:val="24"/>
          <w:lang w:val="en-GB"/>
        </w:rPr>
        <w:t xml:space="preserve">its </w:t>
      </w:r>
      <w:r w:rsidR="00812D7F" w:rsidRPr="000F11B4">
        <w:rPr>
          <w:rFonts w:ascii="Times New Roman" w:hAnsi="Times New Roman" w:cs="Times New Roman"/>
          <w:sz w:val="24"/>
          <w:szCs w:val="24"/>
          <w:lang w:val="en-GB"/>
        </w:rPr>
        <w:t>goals</w:t>
      </w:r>
      <w:r w:rsidRPr="000F11B4">
        <w:rPr>
          <w:rFonts w:ascii="Times New Roman" w:hAnsi="Times New Roman" w:cs="Times New Roman"/>
          <w:sz w:val="24"/>
          <w:szCs w:val="24"/>
          <w:lang w:val="en-GB"/>
        </w:rPr>
        <w:t xml:space="preserve"> </w:t>
      </w:r>
      <w:r w:rsidR="00392A68" w:rsidRPr="000F11B4">
        <w:rPr>
          <w:rFonts w:ascii="Times New Roman" w:hAnsi="Times New Roman" w:cs="Times New Roman"/>
          <w:sz w:val="24"/>
          <w:szCs w:val="24"/>
          <w:lang w:val="en-GB"/>
        </w:rPr>
        <w:t xml:space="preserve">that are </w:t>
      </w:r>
      <w:r w:rsidRPr="000F11B4">
        <w:rPr>
          <w:rFonts w:ascii="Times New Roman" w:hAnsi="Times New Roman" w:cs="Times New Roman"/>
          <w:sz w:val="24"/>
          <w:szCs w:val="24"/>
          <w:lang w:val="en-GB"/>
        </w:rPr>
        <w:t>related to the fisheries and aquaculture sector. The adoption of CAADP was based on the consensus that agriculture, including fisheries</w:t>
      </w:r>
      <w:r w:rsidR="008447D9"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play</w:t>
      </w:r>
      <w:r w:rsidR="008447D9"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a crucial role in the economy of developing countries and is the main source of food, income and employment for rural dwellers. Th</w:t>
      </w:r>
      <w:r w:rsidR="008447D9" w:rsidRPr="000F11B4">
        <w:rPr>
          <w:rFonts w:ascii="Times New Roman" w:hAnsi="Times New Roman" w:cs="Times New Roman"/>
          <w:sz w:val="24"/>
          <w:szCs w:val="24"/>
          <w:lang w:val="en-GB"/>
        </w:rPr>
        <w:t>us, the</w:t>
      </w:r>
      <w:r w:rsidRPr="000F11B4">
        <w:rPr>
          <w:rFonts w:ascii="Times New Roman" w:hAnsi="Times New Roman" w:cs="Times New Roman"/>
          <w:sz w:val="24"/>
          <w:szCs w:val="24"/>
          <w:lang w:val="en-GB"/>
        </w:rPr>
        <w:t xml:space="preserve"> AU Agenda 2063 and the CAADP seek to accelerate agricultural growth</w:t>
      </w:r>
      <w:r w:rsidR="008447D9"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including fisheries. </w:t>
      </w:r>
    </w:p>
    <w:p w14:paraId="47A4C9C4" w14:textId="4691615B" w:rsidR="00F75BAD" w:rsidRPr="000F11B4" w:rsidRDefault="00F75BAD"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w:t>
      </w:r>
      <w:r w:rsidR="007C2B3B" w:rsidRPr="000F11B4">
        <w:rPr>
          <w:rFonts w:ascii="Times New Roman" w:hAnsi="Times New Roman" w:cs="Times New Roman"/>
          <w:sz w:val="24"/>
          <w:szCs w:val="24"/>
          <w:lang w:val="en-GB"/>
        </w:rPr>
        <w:t>PFRS</w:t>
      </w:r>
      <w:r w:rsidR="008447D9" w:rsidRPr="000F11B4">
        <w:rPr>
          <w:rFonts w:ascii="Times New Roman" w:hAnsi="Times New Roman" w:cs="Times New Roman"/>
          <w:sz w:val="24"/>
          <w:szCs w:val="24"/>
          <w:lang w:val="en-GB"/>
        </w:rPr>
        <w:t xml:space="preserve"> was</w:t>
      </w:r>
      <w:r w:rsidRPr="000F11B4">
        <w:rPr>
          <w:rFonts w:ascii="Times New Roman" w:hAnsi="Times New Roman" w:cs="Times New Roman"/>
          <w:sz w:val="24"/>
          <w:szCs w:val="24"/>
          <w:lang w:val="en-GB"/>
        </w:rPr>
        <w:t xml:space="preserve"> developed with the purpose of facilitating coherent policy development for the sustainable management of fisheries and aquaculture resources in the member states of the African </w:t>
      </w:r>
      <w:r w:rsidRPr="000F11B4">
        <w:rPr>
          <w:rFonts w:ascii="Times New Roman" w:hAnsi="Times New Roman" w:cs="Times New Roman"/>
          <w:sz w:val="24"/>
          <w:szCs w:val="24"/>
          <w:lang w:val="en-GB"/>
        </w:rPr>
        <w:lastRenderedPageBreak/>
        <w:t xml:space="preserve">Union. </w:t>
      </w:r>
      <w:r w:rsidR="00627295" w:rsidRPr="000F11B4">
        <w:rPr>
          <w:rFonts w:ascii="Times New Roman" w:hAnsi="Times New Roman" w:cs="Times New Roman"/>
          <w:sz w:val="24"/>
          <w:szCs w:val="24"/>
          <w:lang w:val="en-GB"/>
        </w:rPr>
        <w:t>It</w:t>
      </w:r>
      <w:r w:rsidR="007C2B3B"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provides opportunities for member states to optimize benefits from their natural resources by implementing the strategic reforms enunciated in the document</w:t>
      </w:r>
      <w:r w:rsidR="006A62D9" w:rsidRPr="000F11B4">
        <w:rPr>
          <w:rFonts w:ascii="Times New Roman" w:hAnsi="Times New Roman" w:cs="Times New Roman"/>
          <w:sz w:val="24"/>
          <w:szCs w:val="24"/>
          <w:lang w:val="en-GB"/>
        </w:rPr>
        <w:t xml:space="preserve"> thus offering </w:t>
      </w:r>
      <w:r w:rsidRPr="000F11B4">
        <w:rPr>
          <w:rFonts w:ascii="Times New Roman" w:hAnsi="Times New Roman" w:cs="Times New Roman"/>
          <w:sz w:val="24"/>
          <w:szCs w:val="24"/>
          <w:lang w:val="en-GB"/>
        </w:rPr>
        <w:t>Africa the opportunity to transition its fisheries to productivity, sustainability and profitability with options for enhanced regional collaborative management of shared resources. The NEPAD-PAF calls on member states to leverage key partnerships through research and foreign direct investment to introduce new technologies and innovations that have worked elsewhere, to elevate the levels of sustainable production and quality of fish and aquaculture products.</w:t>
      </w:r>
    </w:p>
    <w:p w14:paraId="6817988A" w14:textId="77777777" w:rsidR="005F4435" w:rsidRPr="000F11B4" w:rsidRDefault="005F4435" w:rsidP="005F4435">
      <w:pPr>
        <w:spacing w:after="0" w:line="240" w:lineRule="auto"/>
        <w:jc w:val="both"/>
        <w:rPr>
          <w:rFonts w:ascii="Times New Roman" w:hAnsi="Times New Roman" w:cs="Times New Roman"/>
          <w:bCs/>
          <w:sz w:val="24"/>
          <w:szCs w:val="24"/>
          <w:lang w:val="en-GB" w:eastAsia="en-AU"/>
        </w:rPr>
      </w:pPr>
    </w:p>
    <w:p w14:paraId="5B8840CA" w14:textId="760CE770" w:rsidR="009E7DAB" w:rsidRPr="000F11B4" w:rsidRDefault="00F75BAD"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bCs/>
          <w:sz w:val="24"/>
          <w:szCs w:val="24"/>
          <w:lang w:val="en-GB" w:eastAsia="en-AU"/>
        </w:rPr>
        <w:t>Ghana is also a member of Regional and International Fisheries Organizations whose decisions are binding on the country and which must be considered in national fisheries management and policy. The</w:t>
      </w:r>
      <w:r w:rsidR="00031411" w:rsidRPr="000F11B4">
        <w:rPr>
          <w:rFonts w:ascii="Times New Roman" w:hAnsi="Times New Roman" w:cs="Times New Roman"/>
          <w:bCs/>
          <w:sz w:val="24"/>
          <w:szCs w:val="24"/>
          <w:lang w:val="en-GB" w:eastAsia="en-AU"/>
        </w:rPr>
        <w:t xml:space="preserve"> regional organizations</w:t>
      </w:r>
      <w:r w:rsidRPr="000F11B4">
        <w:rPr>
          <w:rFonts w:ascii="Times New Roman" w:hAnsi="Times New Roman" w:cs="Times New Roman"/>
          <w:bCs/>
          <w:sz w:val="24"/>
          <w:szCs w:val="24"/>
          <w:lang w:val="en-GB" w:eastAsia="en-AU"/>
        </w:rPr>
        <w:t xml:space="preserve"> include </w:t>
      </w:r>
      <w:r w:rsidR="00A732D4" w:rsidRPr="000F11B4">
        <w:rPr>
          <w:rFonts w:ascii="Times New Roman" w:hAnsi="Times New Roman" w:cs="Times New Roman"/>
          <w:sz w:val="24"/>
          <w:szCs w:val="24"/>
          <w:lang w:val="en-GB"/>
        </w:rPr>
        <w:t>the International Commission</w:t>
      </w:r>
      <w:r w:rsidRPr="000F11B4">
        <w:rPr>
          <w:rFonts w:ascii="Times New Roman" w:hAnsi="Times New Roman" w:cs="Times New Roman"/>
          <w:sz w:val="24"/>
          <w:szCs w:val="24"/>
          <w:lang w:val="en-GB"/>
        </w:rPr>
        <w:t xml:space="preserve"> for the Conservation of Atlantic Tuna</w:t>
      </w:r>
      <w:r w:rsidR="00916BAD"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(ICCAT) responsible for the management of tuna resources in the Atlantic Ocean, </w:t>
      </w:r>
      <w:r w:rsidR="00031411" w:rsidRPr="000F11B4">
        <w:rPr>
          <w:rFonts w:ascii="Times New Roman" w:hAnsi="Times New Roman" w:cs="Times New Roman"/>
          <w:sz w:val="24"/>
          <w:szCs w:val="24"/>
          <w:lang w:val="en-GB"/>
        </w:rPr>
        <w:t xml:space="preserve">the Fisheries Committee for West Central Gulf of Guinea (FCWC), and the Ministerial Conference on fisheries cooperation among African States bordering the Atlantic Ocean (ATLAFCO). </w:t>
      </w:r>
      <w:r w:rsidR="00354F47" w:rsidRPr="000F11B4">
        <w:rPr>
          <w:rFonts w:ascii="Times New Roman" w:hAnsi="Times New Roman" w:cs="Times New Roman"/>
          <w:sz w:val="24"/>
          <w:szCs w:val="24"/>
          <w:lang w:val="en-GB"/>
        </w:rPr>
        <w:t xml:space="preserve">The international </w:t>
      </w:r>
      <w:r w:rsidR="00031411" w:rsidRPr="000F11B4">
        <w:rPr>
          <w:rFonts w:ascii="Times New Roman" w:hAnsi="Times New Roman" w:cs="Times New Roman"/>
          <w:sz w:val="24"/>
          <w:szCs w:val="24"/>
          <w:lang w:val="en-GB"/>
        </w:rPr>
        <w:t xml:space="preserve">organizations of relevance here are </w:t>
      </w:r>
      <w:r w:rsidRPr="000F11B4">
        <w:rPr>
          <w:rFonts w:ascii="Times New Roman" w:hAnsi="Times New Roman" w:cs="Times New Roman"/>
          <w:sz w:val="24"/>
          <w:szCs w:val="24"/>
          <w:lang w:val="en-GB"/>
        </w:rPr>
        <w:t xml:space="preserve">the Food and Agriculture Organization </w:t>
      </w:r>
      <w:r w:rsidR="00B96502" w:rsidRPr="000F11B4">
        <w:rPr>
          <w:rFonts w:ascii="Times New Roman" w:hAnsi="Times New Roman" w:cs="Times New Roman"/>
          <w:sz w:val="24"/>
          <w:szCs w:val="24"/>
          <w:lang w:val="en-GB"/>
        </w:rPr>
        <w:t xml:space="preserve">of the United Nations </w:t>
      </w:r>
      <w:r w:rsidRPr="000F11B4">
        <w:rPr>
          <w:rFonts w:ascii="Times New Roman" w:hAnsi="Times New Roman" w:cs="Times New Roman"/>
          <w:sz w:val="24"/>
          <w:szCs w:val="24"/>
          <w:lang w:val="en-GB"/>
        </w:rPr>
        <w:t xml:space="preserve">(FAO), the Organization of African, Caribbean and Pacific Group of States, </w:t>
      </w:r>
      <w:r w:rsidR="00031411"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t>the International Whaling Commission (IWC)</w:t>
      </w:r>
      <w:r w:rsidR="00031411"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r w:rsidR="00881C27" w:rsidRPr="000F11B4">
        <w:rPr>
          <w:rFonts w:ascii="Times New Roman" w:hAnsi="Times New Roman" w:cs="Times New Roman"/>
          <w:sz w:val="24"/>
          <w:szCs w:val="24"/>
          <w:lang w:val="en-GB"/>
        </w:rPr>
        <w:t xml:space="preserve">There are a number of </w:t>
      </w:r>
      <w:r w:rsidR="00AA6C92" w:rsidRPr="000F11B4">
        <w:rPr>
          <w:rFonts w:ascii="Times New Roman" w:hAnsi="Times New Roman" w:cs="Times New Roman"/>
          <w:sz w:val="24"/>
          <w:szCs w:val="24"/>
          <w:lang w:val="en-GB"/>
        </w:rPr>
        <w:t>F</w:t>
      </w:r>
      <w:r w:rsidR="00881C27" w:rsidRPr="000F11B4">
        <w:rPr>
          <w:rFonts w:ascii="Times New Roman" w:hAnsi="Times New Roman" w:cs="Times New Roman"/>
          <w:sz w:val="24"/>
          <w:szCs w:val="24"/>
          <w:lang w:val="en-GB"/>
        </w:rPr>
        <w:t>AO-led initiatives that</w:t>
      </w:r>
      <w:r w:rsidRPr="000F11B4">
        <w:rPr>
          <w:rFonts w:ascii="Times New Roman" w:hAnsi="Times New Roman" w:cs="Times New Roman"/>
          <w:sz w:val="24"/>
          <w:szCs w:val="24"/>
          <w:lang w:val="en-GB"/>
        </w:rPr>
        <w:t xml:space="preserve"> Ghana upholds</w:t>
      </w:r>
      <w:r w:rsidR="00881C27" w:rsidRPr="000F11B4">
        <w:rPr>
          <w:rFonts w:ascii="Times New Roman" w:hAnsi="Times New Roman" w:cs="Times New Roman"/>
          <w:sz w:val="24"/>
          <w:szCs w:val="24"/>
          <w:lang w:val="en-GB"/>
        </w:rPr>
        <w:t xml:space="preserve">, for example </w:t>
      </w:r>
      <w:r w:rsidRPr="000F11B4">
        <w:rPr>
          <w:rFonts w:ascii="Times New Roman" w:hAnsi="Times New Roman" w:cs="Times New Roman"/>
          <w:sz w:val="24"/>
          <w:szCs w:val="24"/>
          <w:lang w:val="en-GB"/>
        </w:rPr>
        <w:t>the FAO Code of Conduct for Responsible Fisheries</w:t>
      </w:r>
      <w:r w:rsidR="00354F47" w:rsidRPr="000F11B4">
        <w:rPr>
          <w:rFonts w:ascii="Times New Roman" w:hAnsi="Times New Roman" w:cs="Times New Roman"/>
          <w:sz w:val="24"/>
          <w:szCs w:val="24"/>
          <w:lang w:val="en-GB"/>
        </w:rPr>
        <w:t xml:space="preserve"> (CCRF)</w:t>
      </w:r>
      <w:r w:rsidR="00881C27" w:rsidRPr="000F11B4">
        <w:rPr>
          <w:rFonts w:ascii="Times New Roman" w:hAnsi="Times New Roman" w:cs="Times New Roman"/>
          <w:sz w:val="24"/>
          <w:szCs w:val="24"/>
          <w:lang w:val="en-GB"/>
        </w:rPr>
        <w:t xml:space="preserve">, </w:t>
      </w:r>
      <w:r w:rsidR="00031411" w:rsidRPr="000F11B4">
        <w:rPr>
          <w:rFonts w:ascii="Times New Roman" w:hAnsi="Times New Roman" w:cs="Times New Roman"/>
          <w:sz w:val="24"/>
          <w:szCs w:val="24"/>
          <w:lang w:val="en-GB"/>
        </w:rPr>
        <w:t xml:space="preserve">and </w:t>
      </w:r>
      <w:r w:rsidR="00881C27" w:rsidRPr="000F11B4">
        <w:rPr>
          <w:rFonts w:ascii="Times New Roman" w:hAnsi="Times New Roman" w:cs="Times New Roman"/>
          <w:sz w:val="24"/>
          <w:szCs w:val="24"/>
          <w:lang w:val="en-GB"/>
        </w:rPr>
        <w:t>the</w:t>
      </w:r>
      <w:r w:rsidRPr="000F11B4">
        <w:rPr>
          <w:rFonts w:ascii="Times New Roman" w:hAnsi="Times New Roman" w:cs="Times New Roman"/>
          <w:sz w:val="24"/>
          <w:szCs w:val="24"/>
          <w:lang w:val="en-GB"/>
        </w:rPr>
        <w:t xml:space="preserve"> </w:t>
      </w:r>
      <w:r w:rsidR="009E7DAB" w:rsidRPr="000F11B4">
        <w:rPr>
          <w:rFonts w:ascii="Times New Roman" w:hAnsi="Times New Roman" w:cs="Times New Roman"/>
          <w:sz w:val="24"/>
          <w:szCs w:val="24"/>
          <w:lang w:val="en-GB"/>
        </w:rPr>
        <w:t xml:space="preserve">Voluntary Guidelines for Securing Sustainable Small-Scale Fisheries in the Context of Food Security and Poverty Eradication (SSF Guidelines), among others. The SSF Guidelines is the first internationally agreed instrument dedicated entirely to the small-scale fisheries sector. </w:t>
      </w:r>
    </w:p>
    <w:p w14:paraId="20E6A1E2"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521D3050" w14:textId="25900398" w:rsidR="00266959" w:rsidRPr="000F11B4" w:rsidRDefault="00043A0F"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Ghana is one of the countries that signed the United Nations Convention on the Law of the Sea (UNCLOS), also called the Law of the Sea Convention, when it was opened for signature on 10 December 1982 and ratified it on 7 June 1983, </w:t>
      </w:r>
      <w:r w:rsidR="00BC3332" w:rsidRPr="000F11B4">
        <w:rPr>
          <w:rFonts w:ascii="Times New Roman" w:hAnsi="Times New Roman" w:cs="Times New Roman"/>
          <w:sz w:val="24"/>
          <w:szCs w:val="24"/>
          <w:lang w:val="en-GB"/>
        </w:rPr>
        <w:t>as the third African country and the sixth State in the world to do so</w:t>
      </w:r>
      <w:r w:rsidRPr="000F11B4">
        <w:rPr>
          <w:rFonts w:ascii="Times New Roman" w:hAnsi="Times New Roman" w:cs="Times New Roman"/>
          <w:sz w:val="24"/>
          <w:szCs w:val="24"/>
          <w:lang w:val="en-GB"/>
        </w:rPr>
        <w:t>.</w:t>
      </w:r>
      <w:r w:rsidRPr="000F11B4" w:rsidDel="00043A0F">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UNCLOS</w:t>
      </w:r>
      <w:r w:rsidR="00021A05" w:rsidRPr="000F11B4">
        <w:rPr>
          <w:rFonts w:ascii="Times New Roman" w:hAnsi="Times New Roman" w:cs="Times New Roman"/>
          <w:sz w:val="24"/>
          <w:szCs w:val="24"/>
          <w:lang w:val="en-GB"/>
        </w:rPr>
        <w:t xml:space="preserve"> is the international agreement that establishes a legal framework for all marine and maritime activities.</w:t>
      </w:r>
      <w:r w:rsidRPr="000F11B4">
        <w:rPr>
          <w:rFonts w:ascii="Times New Roman" w:hAnsi="Times New Roman" w:cs="Times New Roman"/>
          <w:sz w:val="24"/>
          <w:szCs w:val="24"/>
          <w:lang w:val="en-GB"/>
        </w:rPr>
        <w:t xml:space="preserve"> </w:t>
      </w:r>
      <w:r w:rsidR="00266959" w:rsidRPr="000F11B4">
        <w:rPr>
          <w:rFonts w:ascii="Times New Roman" w:hAnsi="Times New Roman" w:cs="Times New Roman"/>
          <w:sz w:val="24"/>
          <w:szCs w:val="24"/>
          <w:lang w:val="en-GB"/>
        </w:rPr>
        <w:t xml:space="preserve">It provides the legal context for all subsequent international arrangements and agreements relating to the use of the oceans and seas, including the UN Fish Stocks Agreement and the FAO Compliance Agreement. </w:t>
      </w:r>
      <w:r w:rsidRPr="000F11B4">
        <w:rPr>
          <w:rFonts w:ascii="Times New Roman" w:hAnsi="Times New Roman" w:cs="Times New Roman"/>
          <w:sz w:val="24"/>
          <w:szCs w:val="24"/>
          <w:lang w:val="en-GB"/>
        </w:rPr>
        <w:t>Thus,</w:t>
      </w:r>
      <w:r w:rsidR="00021A05"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Ghana </w:t>
      </w:r>
      <w:r w:rsidR="0088539A" w:rsidRPr="000F11B4">
        <w:rPr>
          <w:rFonts w:ascii="Times New Roman" w:hAnsi="Times New Roman" w:cs="Times New Roman"/>
          <w:sz w:val="24"/>
          <w:szCs w:val="24"/>
          <w:lang w:val="en-GB"/>
        </w:rPr>
        <w:t xml:space="preserve">has legal obligations under the </w:t>
      </w:r>
      <w:r w:rsidRPr="000F11B4">
        <w:rPr>
          <w:rFonts w:ascii="Times New Roman" w:hAnsi="Times New Roman" w:cs="Times New Roman"/>
          <w:sz w:val="24"/>
          <w:szCs w:val="24"/>
          <w:lang w:val="en-GB"/>
        </w:rPr>
        <w:t>UNCLOS to ensure the sustainability of its fisheries. The country also has obligations under</w:t>
      </w:r>
      <w:r w:rsidR="00266959"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the </w:t>
      </w:r>
      <w:r w:rsidR="0088539A" w:rsidRPr="000F11B4">
        <w:rPr>
          <w:rFonts w:ascii="Times New Roman" w:hAnsi="Times New Roman" w:cs="Times New Roman"/>
          <w:sz w:val="24"/>
          <w:szCs w:val="24"/>
          <w:lang w:val="en-GB"/>
        </w:rPr>
        <w:t xml:space="preserve">FAO Port State Measures Agreement </w:t>
      </w:r>
      <w:r w:rsidR="00897875" w:rsidRPr="000F11B4">
        <w:rPr>
          <w:rFonts w:ascii="Times New Roman" w:hAnsi="Times New Roman" w:cs="Times New Roman"/>
          <w:sz w:val="24"/>
          <w:szCs w:val="24"/>
          <w:lang w:val="en-GB"/>
        </w:rPr>
        <w:t>to Prevent, Deter and Eliminate Illegal, Unreported and Unregulated Fishing (PSMA)</w:t>
      </w:r>
      <w:r w:rsidRPr="000F11B4">
        <w:rPr>
          <w:rFonts w:ascii="Times New Roman" w:hAnsi="Times New Roman" w:cs="Times New Roman"/>
          <w:sz w:val="24"/>
          <w:szCs w:val="24"/>
          <w:lang w:val="en-GB"/>
        </w:rPr>
        <w:t>.</w:t>
      </w:r>
      <w:r w:rsidR="00897875" w:rsidRPr="000F11B4">
        <w:rPr>
          <w:rFonts w:ascii="Times New Roman" w:hAnsi="Times New Roman" w:cs="Times New Roman"/>
          <w:sz w:val="24"/>
          <w:szCs w:val="24"/>
          <w:lang w:val="en-GB"/>
        </w:rPr>
        <w:t xml:space="preserve"> </w:t>
      </w:r>
    </w:p>
    <w:p w14:paraId="1BB403FE"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2D0B40B2" w14:textId="75140295" w:rsidR="00F31FA5" w:rsidRPr="000F11B4" w:rsidRDefault="00F31FA5" w:rsidP="00B30953">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As per the provisions in the above-mentioned agreements and in line with responsibilities and obligations thereof, Ghana is committed </w:t>
      </w:r>
      <w:r w:rsidR="00CE33E8" w:rsidRPr="000F11B4">
        <w:rPr>
          <w:rFonts w:ascii="Times New Roman" w:hAnsi="Times New Roman" w:cs="Times New Roman"/>
          <w:sz w:val="24"/>
          <w:szCs w:val="24"/>
          <w:lang w:val="en-GB"/>
        </w:rPr>
        <w:t xml:space="preserve">to </w:t>
      </w:r>
      <w:r w:rsidRPr="000F11B4">
        <w:rPr>
          <w:rFonts w:ascii="Times New Roman" w:hAnsi="Times New Roman" w:cs="Times New Roman"/>
          <w:sz w:val="24"/>
          <w:szCs w:val="24"/>
          <w:lang w:val="en-GB"/>
        </w:rPr>
        <w:t xml:space="preserve">preparing and implementing a policy on fisheries and aquaculture that </w:t>
      </w:r>
      <w:r w:rsidR="00CE33E8" w:rsidRPr="000F11B4">
        <w:rPr>
          <w:rFonts w:ascii="Times New Roman" w:hAnsi="Times New Roman" w:cs="Times New Roman"/>
          <w:sz w:val="24"/>
          <w:szCs w:val="24"/>
          <w:lang w:val="en-GB"/>
        </w:rPr>
        <w:t xml:space="preserve">ensures that the </w:t>
      </w:r>
      <w:r w:rsidR="00EE0538" w:rsidRPr="000F11B4">
        <w:rPr>
          <w:rFonts w:ascii="Times New Roman" w:hAnsi="Times New Roman" w:cs="Times New Roman"/>
          <w:sz w:val="24"/>
          <w:szCs w:val="24"/>
          <w:lang w:val="en-GB"/>
        </w:rPr>
        <w:t xml:space="preserve">country is </w:t>
      </w:r>
      <w:r w:rsidR="009D1A77" w:rsidRPr="000F11B4">
        <w:rPr>
          <w:rFonts w:ascii="Times New Roman" w:hAnsi="Times New Roman" w:cs="Times New Roman"/>
          <w:sz w:val="24"/>
          <w:szCs w:val="24"/>
          <w:lang w:val="en-GB"/>
        </w:rPr>
        <w:t xml:space="preserve">also complying with </w:t>
      </w:r>
      <w:r w:rsidR="00EE0538" w:rsidRPr="000F11B4">
        <w:rPr>
          <w:rFonts w:ascii="Times New Roman" w:hAnsi="Times New Roman" w:cs="Times New Roman"/>
          <w:sz w:val="24"/>
          <w:szCs w:val="24"/>
          <w:lang w:val="en-GB"/>
        </w:rPr>
        <w:t>the provision</w:t>
      </w:r>
      <w:r w:rsidR="009D1A77" w:rsidRPr="000F11B4">
        <w:rPr>
          <w:rFonts w:ascii="Times New Roman" w:hAnsi="Times New Roman" w:cs="Times New Roman"/>
          <w:sz w:val="24"/>
          <w:szCs w:val="24"/>
          <w:lang w:val="en-GB"/>
        </w:rPr>
        <w:t>s in th</w:t>
      </w:r>
      <w:r w:rsidR="00A12AE7" w:rsidRPr="000F11B4">
        <w:rPr>
          <w:rFonts w:ascii="Times New Roman" w:hAnsi="Times New Roman" w:cs="Times New Roman"/>
          <w:sz w:val="24"/>
          <w:szCs w:val="24"/>
          <w:lang w:val="en-GB"/>
        </w:rPr>
        <w:t>o</w:t>
      </w:r>
      <w:r w:rsidR="00AA6C92" w:rsidRPr="000F11B4">
        <w:rPr>
          <w:rFonts w:ascii="Times New Roman" w:hAnsi="Times New Roman" w:cs="Times New Roman"/>
          <w:sz w:val="24"/>
          <w:szCs w:val="24"/>
          <w:lang w:val="en-GB"/>
        </w:rPr>
        <w:t>se</w:t>
      </w:r>
      <w:r w:rsidR="00EE0538" w:rsidRPr="000F11B4">
        <w:rPr>
          <w:rFonts w:ascii="Times New Roman" w:hAnsi="Times New Roman" w:cs="Times New Roman"/>
          <w:sz w:val="24"/>
          <w:szCs w:val="24"/>
          <w:lang w:val="en-GB"/>
        </w:rPr>
        <w:t xml:space="preserve"> agreements.</w:t>
      </w:r>
    </w:p>
    <w:p w14:paraId="6BE2F051" w14:textId="77777777" w:rsidR="00893D2E" w:rsidRPr="000F11B4" w:rsidRDefault="00893D2E" w:rsidP="00893D2E">
      <w:pPr>
        <w:spacing w:after="0"/>
        <w:jc w:val="both"/>
        <w:rPr>
          <w:rFonts w:ascii="Times New Roman" w:hAnsi="Times New Roman" w:cs="Times New Roman"/>
          <w:sz w:val="24"/>
          <w:szCs w:val="24"/>
          <w:lang w:val="en-GB"/>
        </w:rPr>
      </w:pPr>
    </w:p>
    <w:p w14:paraId="76AA2AE0" w14:textId="641BAE6E" w:rsidR="00C17137" w:rsidRPr="000F11B4" w:rsidRDefault="00CD0FF5" w:rsidP="009D2191">
      <w:pPr>
        <w:pStyle w:val="Heading2"/>
        <w:rPr>
          <w:lang w:val="en-GB"/>
        </w:rPr>
      </w:pPr>
      <w:bookmarkStart w:id="21" w:name="_Toc105842516"/>
      <w:bookmarkStart w:id="22" w:name="_Hlk97738773"/>
      <w:r w:rsidRPr="000F11B4">
        <w:rPr>
          <w:lang w:val="en-GB"/>
        </w:rPr>
        <w:t>2.</w:t>
      </w:r>
      <w:r w:rsidR="005442D1" w:rsidRPr="000F11B4">
        <w:rPr>
          <w:lang w:val="en-GB"/>
        </w:rPr>
        <w:t>6</w:t>
      </w:r>
      <w:r w:rsidRPr="000F11B4">
        <w:rPr>
          <w:lang w:val="en-GB"/>
        </w:rPr>
        <w:t xml:space="preserve"> </w:t>
      </w:r>
      <w:r w:rsidR="00C17137" w:rsidRPr="000F11B4">
        <w:rPr>
          <w:lang w:val="en-GB"/>
        </w:rPr>
        <w:t xml:space="preserve">Institutional arrangements for the management of the </w:t>
      </w:r>
      <w:r w:rsidR="00C354DF" w:rsidRPr="000F11B4">
        <w:rPr>
          <w:lang w:val="en-GB"/>
        </w:rPr>
        <w:t xml:space="preserve">fisheries and aquaculture </w:t>
      </w:r>
      <w:r w:rsidR="00C17137" w:rsidRPr="000F11B4">
        <w:rPr>
          <w:lang w:val="en-GB"/>
        </w:rPr>
        <w:t>sector</w:t>
      </w:r>
      <w:bookmarkEnd w:id="21"/>
    </w:p>
    <w:bookmarkEnd w:id="22"/>
    <w:p w14:paraId="12CB132A" w14:textId="2655D496" w:rsidR="005F4435" w:rsidRPr="000F11B4" w:rsidRDefault="00A943BC" w:rsidP="00FA3458">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fisheries and aquaculture sector is managed by the Ministry of Fisheries and Aquaculture Development (MoFAD)</w:t>
      </w:r>
      <w:r w:rsidR="00223FBA" w:rsidRPr="000F11B4">
        <w:rPr>
          <w:rFonts w:ascii="Times New Roman" w:hAnsi="Times New Roman" w:cs="Times New Roman"/>
          <w:sz w:val="24"/>
          <w:szCs w:val="24"/>
          <w:lang w:val="en-GB"/>
        </w:rPr>
        <w:t>,</w:t>
      </w:r>
      <w:r w:rsidR="00C354DF" w:rsidRPr="000F11B4">
        <w:rPr>
          <w:rFonts w:ascii="Times New Roman" w:hAnsi="Times New Roman" w:cs="Times New Roman"/>
          <w:sz w:val="24"/>
          <w:szCs w:val="24"/>
          <w:lang w:val="en-GB"/>
        </w:rPr>
        <w:t xml:space="preserve"> which was</w:t>
      </w:r>
      <w:r w:rsidRPr="000F11B4">
        <w:rPr>
          <w:rFonts w:ascii="Times New Roman" w:hAnsi="Times New Roman" w:cs="Times New Roman"/>
          <w:sz w:val="24"/>
          <w:szCs w:val="24"/>
          <w:lang w:val="en-GB"/>
        </w:rPr>
        <w:t xml:space="preserve"> </w:t>
      </w:r>
      <w:r w:rsidR="00223FBA" w:rsidRPr="000F11B4">
        <w:rPr>
          <w:rFonts w:ascii="Times New Roman" w:hAnsi="Times New Roman" w:cs="Times New Roman"/>
          <w:sz w:val="24"/>
          <w:szCs w:val="24"/>
          <w:lang w:val="en-GB"/>
        </w:rPr>
        <w:t xml:space="preserve">established in January 2013. </w:t>
      </w:r>
      <w:r w:rsidRPr="000F11B4">
        <w:rPr>
          <w:rFonts w:ascii="Times New Roman" w:hAnsi="Times New Roman" w:cs="Times New Roman"/>
          <w:sz w:val="24"/>
          <w:szCs w:val="24"/>
          <w:lang w:val="en-GB"/>
        </w:rPr>
        <w:t xml:space="preserve">The Ministry provides leadership role and has oversight responsibility in the management of the Sector. </w:t>
      </w:r>
      <w:r w:rsidR="005969A6" w:rsidRPr="000F11B4">
        <w:rPr>
          <w:rFonts w:ascii="Times New Roman" w:hAnsi="Times New Roman" w:cs="Times New Roman"/>
          <w:sz w:val="24"/>
          <w:szCs w:val="24"/>
          <w:lang w:val="en-GB"/>
        </w:rPr>
        <w:t>It</w:t>
      </w:r>
      <w:r w:rsidRPr="000F11B4">
        <w:rPr>
          <w:rFonts w:ascii="Times New Roman" w:hAnsi="Times New Roman" w:cs="Times New Roman"/>
          <w:sz w:val="24"/>
          <w:szCs w:val="24"/>
          <w:lang w:val="en-GB"/>
        </w:rPr>
        <w:t xml:space="preserve"> </w:t>
      </w:r>
      <w:r w:rsidR="00223FBA" w:rsidRPr="000F11B4">
        <w:rPr>
          <w:rFonts w:ascii="Times New Roman" w:hAnsi="Times New Roman" w:cs="Times New Roman"/>
          <w:sz w:val="24"/>
          <w:szCs w:val="24"/>
          <w:lang w:val="en-GB"/>
        </w:rPr>
        <w:t xml:space="preserve">has a </w:t>
      </w:r>
      <w:r w:rsidRPr="000F11B4">
        <w:rPr>
          <w:rFonts w:ascii="Times New Roman" w:hAnsi="Times New Roman" w:cs="Times New Roman"/>
          <w:sz w:val="24"/>
          <w:szCs w:val="24"/>
          <w:lang w:val="en-GB"/>
        </w:rPr>
        <w:t xml:space="preserve">core </w:t>
      </w:r>
      <w:r w:rsidRPr="000F11B4">
        <w:rPr>
          <w:rFonts w:ascii="Times New Roman" w:eastAsia="Calibri" w:hAnsi="Times New Roman" w:cs="Times New Roman"/>
          <w:sz w:val="24"/>
          <w:szCs w:val="24"/>
          <w:lang w:val="en-GB"/>
        </w:rPr>
        <w:t>mandate of formulating and implementing sector policies and strategies aimed at transforming the fisheries and aquaculture sector to contribute more effectively to national development through science, technology, innovation and institutional capacity enhancement.</w:t>
      </w:r>
      <w:r w:rsidRPr="000F11B4">
        <w:rPr>
          <w:rFonts w:ascii="Times New Roman" w:hAnsi="Times New Roman" w:cs="Times New Roman"/>
          <w:sz w:val="24"/>
          <w:szCs w:val="24"/>
          <w:lang w:val="en-GB"/>
        </w:rPr>
        <w:t xml:space="preserve"> </w:t>
      </w:r>
    </w:p>
    <w:p w14:paraId="214FB993" w14:textId="2C8F4425" w:rsidR="007F796F" w:rsidRPr="000F11B4" w:rsidRDefault="00A943BC"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The Ministry has two (2) implementing agencies</w:t>
      </w:r>
      <w:r w:rsidR="005969A6"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namely</w:t>
      </w:r>
      <w:r w:rsidR="005969A6"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the Fisheries Commission</w:t>
      </w:r>
      <w:r w:rsidR="00223FBA" w:rsidRPr="000F11B4">
        <w:rPr>
          <w:rFonts w:ascii="Times New Roman" w:hAnsi="Times New Roman" w:cs="Times New Roman"/>
          <w:sz w:val="24"/>
          <w:szCs w:val="24"/>
          <w:lang w:val="en-GB"/>
        </w:rPr>
        <w:t xml:space="preserve"> (FC)</w:t>
      </w:r>
      <w:r w:rsidRPr="000F11B4">
        <w:rPr>
          <w:rFonts w:ascii="Times New Roman" w:hAnsi="Times New Roman" w:cs="Times New Roman"/>
          <w:sz w:val="24"/>
          <w:szCs w:val="24"/>
          <w:lang w:val="en-GB"/>
        </w:rPr>
        <w:t xml:space="preserve"> and the National Premix Fuel Secretariat</w:t>
      </w:r>
      <w:r w:rsidR="00223FBA" w:rsidRPr="000F11B4">
        <w:rPr>
          <w:rFonts w:ascii="Times New Roman" w:hAnsi="Times New Roman" w:cs="Times New Roman"/>
          <w:sz w:val="24"/>
          <w:szCs w:val="24"/>
          <w:lang w:val="en-GB"/>
        </w:rPr>
        <w:t xml:space="preserve"> (NPF</w:t>
      </w:r>
      <w:r w:rsidR="00EA5C56" w:rsidRPr="000F11B4">
        <w:rPr>
          <w:rFonts w:ascii="Times New Roman" w:hAnsi="Times New Roman" w:cs="Times New Roman"/>
          <w:sz w:val="24"/>
          <w:szCs w:val="24"/>
          <w:lang w:val="en-GB"/>
        </w:rPr>
        <w:t>S</w:t>
      </w:r>
      <w:r w:rsidR="00223FB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The Fisheries Commission is the key implementing agency of the Ministry established </w:t>
      </w:r>
      <w:r w:rsidR="00AA6C92" w:rsidRPr="000F11B4">
        <w:rPr>
          <w:rFonts w:ascii="Times New Roman" w:hAnsi="Times New Roman" w:cs="Times New Roman"/>
          <w:sz w:val="24"/>
          <w:szCs w:val="24"/>
          <w:lang w:val="en-GB"/>
        </w:rPr>
        <w:t>under</w:t>
      </w:r>
      <w:r w:rsidRPr="000F11B4">
        <w:rPr>
          <w:rFonts w:ascii="Times New Roman" w:hAnsi="Times New Roman" w:cs="Times New Roman"/>
          <w:sz w:val="24"/>
          <w:szCs w:val="24"/>
          <w:lang w:val="en-GB"/>
        </w:rPr>
        <w:t xml:space="preserve"> the Fisheries Act,</w:t>
      </w:r>
      <w:r w:rsidR="00223FBA"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2002 (Act 625) with a Board and Secretariat headed by an Executive Director. The Fisheries Commission regulates and manages the utilization of fishery and aquaculture resources through effective policy implementation. It advises the Minister on matters pertaining to ensuring the sustainable exploitation of fisheries resources. The Commission </w:t>
      </w:r>
      <w:r w:rsidR="005969A6" w:rsidRPr="000F11B4">
        <w:rPr>
          <w:rFonts w:ascii="Times New Roman" w:hAnsi="Times New Roman" w:cs="Times New Roman"/>
          <w:sz w:val="24"/>
          <w:szCs w:val="24"/>
          <w:lang w:val="en-GB"/>
        </w:rPr>
        <w:t xml:space="preserve">has offices </w:t>
      </w:r>
      <w:r w:rsidRPr="000F11B4">
        <w:rPr>
          <w:rFonts w:ascii="Times New Roman" w:hAnsi="Times New Roman" w:cs="Times New Roman"/>
          <w:sz w:val="24"/>
          <w:szCs w:val="24"/>
          <w:lang w:val="en-GB"/>
        </w:rPr>
        <w:t>in all the sixteen (16) administrative regions</w:t>
      </w:r>
      <w:r w:rsidR="005969A6" w:rsidRPr="000F11B4">
        <w:rPr>
          <w:rFonts w:ascii="Times New Roman" w:hAnsi="Times New Roman" w:cs="Times New Roman"/>
          <w:sz w:val="24"/>
          <w:szCs w:val="24"/>
          <w:lang w:val="en-GB"/>
        </w:rPr>
        <w:t xml:space="preserve"> of Ghana</w:t>
      </w:r>
      <w:r w:rsidRPr="000F11B4">
        <w:rPr>
          <w:rFonts w:ascii="Times New Roman" w:hAnsi="Times New Roman" w:cs="Times New Roman"/>
          <w:sz w:val="24"/>
          <w:szCs w:val="24"/>
          <w:lang w:val="en-GB"/>
        </w:rPr>
        <w:t xml:space="preserve">. </w:t>
      </w:r>
    </w:p>
    <w:p w14:paraId="0F35FA30"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6A65D703" w14:textId="462BC67D" w:rsidR="00D47379" w:rsidRPr="000F11B4" w:rsidRDefault="00A943BC" w:rsidP="00B30953">
      <w:pPr>
        <w:spacing w:after="0" w:line="276" w:lineRule="auto"/>
        <w:jc w:val="both"/>
        <w:rPr>
          <w:rFonts w:ascii="Times New Roman" w:hAnsi="Times New Roman" w:cs="Times New Roman"/>
          <w:b/>
          <w:sz w:val="24"/>
          <w:szCs w:val="24"/>
          <w:lang w:val="en-GB"/>
        </w:rPr>
      </w:pPr>
      <w:r w:rsidRPr="000F11B4">
        <w:rPr>
          <w:rFonts w:ascii="Times New Roman" w:hAnsi="Times New Roman" w:cs="Times New Roman"/>
          <w:sz w:val="24"/>
          <w:szCs w:val="24"/>
          <w:lang w:val="en-GB"/>
        </w:rPr>
        <w:t xml:space="preserve">The National Premix Fuel Secretariat (NPFS) </w:t>
      </w:r>
      <w:r w:rsidR="00223FBA" w:rsidRPr="000F11B4">
        <w:rPr>
          <w:rFonts w:ascii="Times New Roman" w:hAnsi="Times New Roman" w:cs="Times New Roman"/>
          <w:sz w:val="24"/>
          <w:szCs w:val="24"/>
          <w:lang w:val="en-GB"/>
        </w:rPr>
        <w:t xml:space="preserve">was </w:t>
      </w:r>
      <w:r w:rsidRPr="000F11B4">
        <w:rPr>
          <w:rFonts w:ascii="Times New Roman" w:hAnsi="Times New Roman" w:cs="Times New Roman"/>
          <w:sz w:val="24"/>
          <w:szCs w:val="24"/>
          <w:lang w:val="en-GB"/>
        </w:rPr>
        <w:t>established by the National Premix Fuel Committee Regulations, 2016 (L.I.</w:t>
      </w:r>
      <w:r w:rsidR="005969A6"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2233). The NPFS serve</w:t>
      </w:r>
      <w:r w:rsidR="00223FBA"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as the Secretariat to the National Premix Fuel Committee</w:t>
      </w:r>
      <w:r w:rsidR="00223FBA"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established to facilitate the procurement and distribution of premix fuel. The Secretariat is headed by an Administrator. </w:t>
      </w:r>
      <w:r w:rsidR="00B420C7" w:rsidRPr="000F11B4">
        <w:rPr>
          <w:rFonts w:ascii="Times New Roman" w:hAnsi="Times New Roman" w:cs="Times New Roman"/>
          <w:b/>
          <w:sz w:val="24"/>
          <w:szCs w:val="24"/>
          <w:highlight w:val="yellow"/>
          <w:lang w:val="en-GB"/>
        </w:rPr>
        <w:t xml:space="preserve"> </w:t>
      </w:r>
    </w:p>
    <w:p w14:paraId="186A802E" w14:textId="77777777" w:rsidR="005F4435" w:rsidRPr="000F11B4" w:rsidRDefault="005F4435" w:rsidP="005F4435">
      <w:pPr>
        <w:spacing w:after="0" w:line="240" w:lineRule="auto"/>
        <w:jc w:val="both"/>
        <w:rPr>
          <w:rFonts w:ascii="Times New Roman" w:hAnsi="Times New Roman" w:cs="Times New Roman"/>
          <w:b/>
          <w:sz w:val="24"/>
          <w:szCs w:val="24"/>
          <w:lang w:val="en-GB"/>
        </w:rPr>
      </w:pPr>
    </w:p>
    <w:p w14:paraId="6FD73E7C" w14:textId="2AB9D634" w:rsidR="00AA1224" w:rsidRPr="000F11B4" w:rsidRDefault="00AA1224" w:rsidP="009D1A77">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following are the vision, mission and goal of the sector Ministry:</w:t>
      </w:r>
    </w:p>
    <w:p w14:paraId="0FCC4377" w14:textId="59775CF5" w:rsidR="00C17137" w:rsidRPr="000F11B4" w:rsidRDefault="00C17137" w:rsidP="00EC1A13">
      <w:pPr>
        <w:jc w:val="both"/>
        <w:rPr>
          <w:rFonts w:ascii="Times New Roman" w:hAnsi="Times New Roman" w:cs="Times New Roman"/>
          <w:sz w:val="24"/>
          <w:szCs w:val="24"/>
          <w:lang w:val="en-GB"/>
        </w:rPr>
      </w:pPr>
      <w:r w:rsidRPr="000F11B4">
        <w:rPr>
          <w:rFonts w:ascii="Times New Roman" w:hAnsi="Times New Roman" w:cs="Times New Roman"/>
          <w:i/>
          <w:sz w:val="24"/>
          <w:szCs w:val="24"/>
          <w:lang w:val="en-GB"/>
        </w:rPr>
        <w:t>Vision</w:t>
      </w:r>
      <w:r w:rsidR="00C354DF"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To </w:t>
      </w:r>
      <w:r w:rsidR="00EC1A13" w:rsidRPr="000F11B4">
        <w:rPr>
          <w:rFonts w:ascii="Times New Roman" w:hAnsi="Times New Roman" w:cs="Times New Roman"/>
          <w:sz w:val="24"/>
          <w:szCs w:val="24"/>
          <w:lang w:val="en-GB"/>
        </w:rPr>
        <w:t xml:space="preserve">promote accelerated fisheries </w:t>
      </w:r>
      <w:r w:rsidRPr="000F11B4">
        <w:rPr>
          <w:rFonts w:ascii="Times New Roman" w:hAnsi="Times New Roman" w:cs="Times New Roman"/>
          <w:sz w:val="24"/>
          <w:szCs w:val="24"/>
          <w:lang w:val="en-GB"/>
        </w:rPr>
        <w:t xml:space="preserve">and </w:t>
      </w:r>
      <w:r w:rsidR="00EC1A13" w:rsidRPr="000F11B4">
        <w:rPr>
          <w:rFonts w:ascii="Times New Roman" w:hAnsi="Times New Roman" w:cs="Times New Roman"/>
          <w:sz w:val="24"/>
          <w:szCs w:val="24"/>
          <w:lang w:val="en-GB"/>
        </w:rPr>
        <w:t xml:space="preserve">aquaculture development </w:t>
      </w:r>
      <w:r w:rsidRPr="000F11B4">
        <w:rPr>
          <w:rFonts w:ascii="Times New Roman" w:hAnsi="Times New Roman" w:cs="Times New Roman"/>
          <w:sz w:val="24"/>
          <w:szCs w:val="24"/>
          <w:lang w:val="en-GB"/>
        </w:rPr>
        <w:t xml:space="preserve">to contribute to </w:t>
      </w:r>
      <w:r w:rsidR="00EC1A13" w:rsidRPr="000F11B4">
        <w:rPr>
          <w:rFonts w:ascii="Times New Roman" w:hAnsi="Times New Roman" w:cs="Times New Roman"/>
          <w:sz w:val="24"/>
          <w:szCs w:val="24"/>
          <w:lang w:val="en-GB"/>
        </w:rPr>
        <w:t>national development</w:t>
      </w:r>
      <w:r w:rsidR="005969A6" w:rsidRPr="000F11B4">
        <w:rPr>
          <w:rFonts w:ascii="Times New Roman" w:hAnsi="Times New Roman" w:cs="Times New Roman"/>
          <w:sz w:val="24"/>
          <w:szCs w:val="24"/>
          <w:lang w:val="en-GB"/>
        </w:rPr>
        <w:t>.</w:t>
      </w:r>
      <w:r w:rsidR="005D31DE" w:rsidRPr="000F11B4">
        <w:rPr>
          <w:rFonts w:ascii="Times New Roman" w:hAnsi="Times New Roman" w:cs="Times New Roman"/>
          <w:sz w:val="24"/>
          <w:szCs w:val="24"/>
          <w:lang w:val="en-GB"/>
        </w:rPr>
        <w:tab/>
      </w:r>
    </w:p>
    <w:p w14:paraId="5F52F37F" w14:textId="2BFF8D9C" w:rsidR="00C17137" w:rsidRPr="000F11B4" w:rsidRDefault="00C17137" w:rsidP="00EC1A13">
      <w:pPr>
        <w:jc w:val="both"/>
        <w:rPr>
          <w:rFonts w:ascii="Times New Roman" w:hAnsi="Times New Roman" w:cs="Times New Roman"/>
          <w:sz w:val="24"/>
          <w:szCs w:val="24"/>
          <w:lang w:val="en-GB"/>
        </w:rPr>
      </w:pPr>
      <w:bookmarkStart w:id="23" w:name="_Hlk97747312"/>
      <w:r w:rsidRPr="000F11B4">
        <w:rPr>
          <w:rFonts w:ascii="Times New Roman" w:hAnsi="Times New Roman" w:cs="Times New Roman"/>
          <w:i/>
          <w:sz w:val="24"/>
          <w:szCs w:val="24"/>
          <w:lang w:val="en-GB"/>
        </w:rPr>
        <w:t>Mission</w:t>
      </w:r>
      <w:r w:rsidR="00C354DF"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To </w:t>
      </w:r>
      <w:r w:rsidR="00B675EF" w:rsidRPr="000F11B4">
        <w:rPr>
          <w:rFonts w:ascii="Times New Roman" w:hAnsi="Times New Roman" w:cs="Times New Roman"/>
          <w:sz w:val="24"/>
          <w:szCs w:val="24"/>
          <w:lang w:val="en-GB"/>
        </w:rPr>
        <w:t xml:space="preserve">modernize </w:t>
      </w:r>
      <w:r w:rsidRPr="000F11B4">
        <w:rPr>
          <w:rFonts w:ascii="Times New Roman" w:hAnsi="Times New Roman" w:cs="Times New Roman"/>
          <w:sz w:val="24"/>
          <w:szCs w:val="24"/>
          <w:lang w:val="en-GB"/>
        </w:rPr>
        <w:t xml:space="preserve">the </w:t>
      </w:r>
      <w:r w:rsidR="00EC1A13" w:rsidRPr="000F11B4">
        <w:rPr>
          <w:rFonts w:ascii="Times New Roman" w:hAnsi="Times New Roman" w:cs="Times New Roman"/>
          <w:sz w:val="24"/>
          <w:szCs w:val="24"/>
          <w:lang w:val="en-GB"/>
        </w:rPr>
        <w:t xml:space="preserve">fisheries </w:t>
      </w:r>
      <w:r w:rsidRPr="000F11B4">
        <w:rPr>
          <w:rFonts w:ascii="Times New Roman" w:hAnsi="Times New Roman" w:cs="Times New Roman"/>
          <w:sz w:val="24"/>
          <w:szCs w:val="24"/>
          <w:lang w:val="en-GB"/>
        </w:rPr>
        <w:t xml:space="preserve">and </w:t>
      </w:r>
      <w:r w:rsidR="00EC1A13" w:rsidRPr="000F11B4">
        <w:rPr>
          <w:rFonts w:ascii="Times New Roman" w:hAnsi="Times New Roman" w:cs="Times New Roman"/>
          <w:sz w:val="24"/>
          <w:szCs w:val="24"/>
          <w:lang w:val="en-GB"/>
        </w:rPr>
        <w:t xml:space="preserve">aquaculture sector </w:t>
      </w:r>
      <w:r w:rsidRPr="000F11B4">
        <w:rPr>
          <w:rFonts w:ascii="Times New Roman" w:hAnsi="Times New Roman" w:cs="Times New Roman"/>
          <w:sz w:val="24"/>
          <w:szCs w:val="24"/>
          <w:lang w:val="en-GB"/>
        </w:rPr>
        <w:t>and</w:t>
      </w:r>
      <w:r w:rsidR="00015F65" w:rsidRPr="000F11B4">
        <w:rPr>
          <w:rFonts w:ascii="Times New Roman" w:hAnsi="Times New Roman" w:cs="Times New Roman"/>
          <w:sz w:val="24"/>
          <w:szCs w:val="24"/>
          <w:lang w:val="en-GB"/>
        </w:rPr>
        <w:t xml:space="preserve"> transform the</w:t>
      </w:r>
      <w:r w:rsidRPr="000F11B4">
        <w:rPr>
          <w:rFonts w:ascii="Times New Roman" w:hAnsi="Times New Roman" w:cs="Times New Roman"/>
          <w:sz w:val="24"/>
          <w:szCs w:val="24"/>
          <w:lang w:val="en-GB"/>
        </w:rPr>
        <w:t xml:space="preserve"> </w:t>
      </w:r>
      <w:r w:rsidR="00EC1A13" w:rsidRPr="000F11B4">
        <w:rPr>
          <w:rFonts w:ascii="Times New Roman" w:hAnsi="Times New Roman" w:cs="Times New Roman"/>
          <w:sz w:val="24"/>
          <w:szCs w:val="24"/>
          <w:lang w:val="en-GB"/>
        </w:rPr>
        <w:t xml:space="preserve">industry </w:t>
      </w:r>
      <w:r w:rsidRPr="000F11B4">
        <w:rPr>
          <w:rFonts w:ascii="Times New Roman" w:hAnsi="Times New Roman" w:cs="Times New Roman"/>
          <w:sz w:val="24"/>
          <w:szCs w:val="24"/>
          <w:lang w:val="en-GB"/>
        </w:rPr>
        <w:t xml:space="preserve">into a viable economic segment </w:t>
      </w:r>
      <w:r w:rsidR="00B675EF" w:rsidRPr="000F11B4">
        <w:rPr>
          <w:rFonts w:ascii="Times New Roman" w:hAnsi="Times New Roman" w:cs="Times New Roman"/>
          <w:sz w:val="24"/>
          <w:szCs w:val="24"/>
          <w:lang w:val="en-GB"/>
        </w:rPr>
        <w:t xml:space="preserve">through enhanced regulatory mechanisms </w:t>
      </w:r>
      <w:r w:rsidRPr="000F11B4">
        <w:rPr>
          <w:rFonts w:ascii="Times New Roman" w:hAnsi="Times New Roman" w:cs="Times New Roman"/>
          <w:sz w:val="24"/>
          <w:szCs w:val="24"/>
          <w:lang w:val="en-GB"/>
        </w:rPr>
        <w:t xml:space="preserve">and </w:t>
      </w:r>
      <w:r w:rsidR="00D44E4B" w:rsidRPr="000F11B4">
        <w:rPr>
          <w:rFonts w:ascii="Times New Roman" w:hAnsi="Times New Roman" w:cs="Times New Roman"/>
          <w:sz w:val="24"/>
          <w:szCs w:val="24"/>
          <w:lang w:val="en-GB"/>
        </w:rPr>
        <w:t>empowerment</w:t>
      </w:r>
      <w:r w:rsidR="00B675EF" w:rsidRPr="000F11B4">
        <w:rPr>
          <w:rFonts w:ascii="Times New Roman" w:hAnsi="Times New Roman" w:cs="Times New Roman"/>
          <w:sz w:val="24"/>
          <w:szCs w:val="24"/>
          <w:lang w:val="en-GB"/>
        </w:rPr>
        <w:t xml:space="preserve"> of the </w:t>
      </w:r>
      <w:r w:rsidRPr="000F11B4">
        <w:rPr>
          <w:rFonts w:ascii="Times New Roman" w:hAnsi="Times New Roman" w:cs="Times New Roman"/>
          <w:sz w:val="24"/>
          <w:szCs w:val="24"/>
          <w:lang w:val="en-GB"/>
        </w:rPr>
        <w:t xml:space="preserve">private sector </w:t>
      </w:r>
      <w:r w:rsidR="00B675EF" w:rsidRPr="000F11B4">
        <w:rPr>
          <w:rFonts w:ascii="Times New Roman" w:hAnsi="Times New Roman" w:cs="Times New Roman"/>
          <w:sz w:val="24"/>
          <w:szCs w:val="24"/>
          <w:lang w:val="en-GB"/>
        </w:rPr>
        <w:t xml:space="preserve">for increased </w:t>
      </w:r>
      <w:r w:rsidRPr="000F11B4">
        <w:rPr>
          <w:rFonts w:ascii="Times New Roman" w:hAnsi="Times New Roman" w:cs="Times New Roman"/>
          <w:sz w:val="24"/>
          <w:szCs w:val="24"/>
          <w:lang w:val="en-GB"/>
        </w:rPr>
        <w:t>investment</w:t>
      </w:r>
      <w:r w:rsidR="005969A6" w:rsidRPr="000F11B4">
        <w:rPr>
          <w:rFonts w:ascii="Times New Roman" w:hAnsi="Times New Roman" w:cs="Times New Roman"/>
          <w:sz w:val="24"/>
          <w:szCs w:val="24"/>
          <w:lang w:val="en-GB"/>
        </w:rPr>
        <w:t>.</w:t>
      </w:r>
    </w:p>
    <w:bookmarkEnd w:id="23"/>
    <w:p w14:paraId="1BF2AA28" w14:textId="7DBE9B0A" w:rsidR="00C17137" w:rsidRPr="000F11B4" w:rsidRDefault="00C17137" w:rsidP="005969A6">
      <w:pPr>
        <w:jc w:val="both"/>
        <w:rPr>
          <w:rFonts w:ascii="Times New Roman" w:hAnsi="Times New Roman" w:cs="Times New Roman"/>
          <w:sz w:val="24"/>
          <w:szCs w:val="24"/>
          <w:lang w:val="en-GB"/>
        </w:rPr>
      </w:pPr>
      <w:r w:rsidRPr="000F11B4">
        <w:rPr>
          <w:rFonts w:ascii="Times New Roman" w:hAnsi="Times New Roman" w:cs="Times New Roman"/>
          <w:i/>
          <w:sz w:val="24"/>
          <w:szCs w:val="24"/>
          <w:lang w:val="en-GB"/>
        </w:rPr>
        <w:t>Goal</w:t>
      </w:r>
      <w:r w:rsidR="00C354DF"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Increase domestic fish production to offset import of fish and fishery products, and develop</w:t>
      </w:r>
      <w:r w:rsidR="00A63274" w:rsidRPr="000F11B4">
        <w:rPr>
          <w:rFonts w:ascii="Times New Roman" w:hAnsi="Times New Roman" w:cs="Times New Roman"/>
          <w:sz w:val="24"/>
          <w:szCs w:val="24"/>
          <w:lang w:val="en-GB"/>
        </w:rPr>
        <w:t xml:space="preserve"> and/or </w:t>
      </w:r>
      <w:r w:rsidRPr="000F11B4">
        <w:rPr>
          <w:rFonts w:ascii="Times New Roman" w:hAnsi="Times New Roman" w:cs="Times New Roman"/>
          <w:sz w:val="24"/>
          <w:szCs w:val="24"/>
          <w:lang w:val="en-GB"/>
        </w:rPr>
        <w:t>transform the fisheries and aquaculture sector into a viable economic segment to contribute to national development</w:t>
      </w:r>
      <w:r w:rsidR="005969A6" w:rsidRPr="000F11B4">
        <w:rPr>
          <w:rFonts w:ascii="Times New Roman" w:hAnsi="Times New Roman" w:cs="Times New Roman"/>
          <w:sz w:val="24"/>
          <w:szCs w:val="24"/>
          <w:lang w:val="en-GB"/>
        </w:rPr>
        <w:t>.</w:t>
      </w:r>
    </w:p>
    <w:p w14:paraId="279E21BE" w14:textId="3D935212" w:rsidR="00A943BC" w:rsidRPr="000F11B4" w:rsidRDefault="00182DFB" w:rsidP="00182DFB">
      <w:pPr>
        <w:tabs>
          <w:tab w:val="left" w:pos="1155"/>
        </w:tabs>
        <w:spacing w:line="24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60BC0132" w14:textId="77777777" w:rsidR="00DC04C8" w:rsidRPr="000F11B4" w:rsidRDefault="00DC04C8" w:rsidP="00BB7101">
      <w:pPr>
        <w:pStyle w:val="Heading1"/>
        <w:spacing w:after="120"/>
        <w:rPr>
          <w:rFonts w:ascii="Times New Roman" w:hAnsi="Times New Roman" w:cs="Times New Roman"/>
          <w:color w:val="auto"/>
          <w:sz w:val="24"/>
          <w:szCs w:val="24"/>
          <w:lang w:val="en-GB"/>
        </w:rPr>
      </w:pPr>
      <w:r w:rsidRPr="000F11B4">
        <w:rPr>
          <w:rFonts w:ascii="Times New Roman" w:hAnsi="Times New Roman" w:cs="Times New Roman"/>
          <w:color w:val="auto"/>
          <w:sz w:val="24"/>
          <w:szCs w:val="24"/>
          <w:lang w:val="en-GB"/>
        </w:rPr>
        <w:br w:type="page"/>
      </w:r>
    </w:p>
    <w:p w14:paraId="25581971" w14:textId="0B51EB49" w:rsidR="00F54C75" w:rsidRPr="000F11B4" w:rsidRDefault="00B420C7" w:rsidP="00BB7101">
      <w:pPr>
        <w:pStyle w:val="Heading1"/>
        <w:spacing w:after="120"/>
        <w:rPr>
          <w:rFonts w:ascii="Times New Roman" w:hAnsi="Times New Roman" w:cs="Times New Roman"/>
          <w:color w:val="auto"/>
          <w:sz w:val="24"/>
          <w:szCs w:val="24"/>
          <w:lang w:val="en-GB"/>
        </w:rPr>
      </w:pPr>
      <w:bookmarkStart w:id="24" w:name="_Toc105842517"/>
      <w:r w:rsidRPr="000F11B4">
        <w:rPr>
          <w:rFonts w:ascii="Times New Roman" w:hAnsi="Times New Roman" w:cs="Times New Roman"/>
          <w:color w:val="auto"/>
          <w:sz w:val="24"/>
          <w:szCs w:val="24"/>
          <w:lang w:val="en-GB"/>
        </w:rPr>
        <w:lastRenderedPageBreak/>
        <w:t>3.</w:t>
      </w:r>
      <w:r w:rsidR="00275ACD" w:rsidRPr="000F11B4">
        <w:rPr>
          <w:rFonts w:ascii="Times New Roman" w:hAnsi="Times New Roman" w:cs="Times New Roman"/>
          <w:color w:val="auto"/>
          <w:sz w:val="24"/>
          <w:szCs w:val="24"/>
          <w:lang w:val="en-GB"/>
        </w:rPr>
        <w:t>0</w:t>
      </w:r>
      <w:r w:rsidRPr="000F11B4">
        <w:rPr>
          <w:rFonts w:ascii="Times New Roman" w:hAnsi="Times New Roman" w:cs="Times New Roman"/>
          <w:color w:val="auto"/>
          <w:sz w:val="24"/>
          <w:szCs w:val="24"/>
          <w:lang w:val="en-GB"/>
        </w:rPr>
        <w:t xml:space="preserve"> </w:t>
      </w:r>
      <w:r w:rsidR="00C17137" w:rsidRPr="000F11B4">
        <w:rPr>
          <w:rFonts w:ascii="Times New Roman" w:hAnsi="Times New Roman" w:cs="Times New Roman"/>
          <w:b/>
          <w:color w:val="auto"/>
          <w:sz w:val="24"/>
          <w:szCs w:val="24"/>
          <w:lang w:val="en-GB"/>
        </w:rPr>
        <w:t>POLICY DEVELOPMENT PROCESS</w:t>
      </w:r>
      <w:bookmarkEnd w:id="24"/>
    </w:p>
    <w:p w14:paraId="51EDE955" w14:textId="5A69278C" w:rsidR="006A4509" w:rsidRPr="000F11B4" w:rsidRDefault="004F6AE1" w:rsidP="00B30953">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w:t>
      </w:r>
      <w:r w:rsidR="00AA1224" w:rsidRPr="000F11B4">
        <w:rPr>
          <w:rFonts w:ascii="Times New Roman" w:hAnsi="Times New Roman" w:cs="Times New Roman"/>
          <w:sz w:val="24"/>
          <w:szCs w:val="24"/>
          <w:lang w:val="en-GB"/>
        </w:rPr>
        <w:t>is</w:t>
      </w:r>
      <w:r w:rsidRPr="000F11B4">
        <w:rPr>
          <w:rFonts w:ascii="Times New Roman" w:hAnsi="Times New Roman" w:cs="Times New Roman"/>
          <w:sz w:val="24"/>
          <w:szCs w:val="24"/>
          <w:lang w:val="en-GB"/>
        </w:rPr>
        <w:t xml:space="preserve"> National Fisheries and Aquaculture </w:t>
      </w:r>
      <w:r w:rsidR="00490AA8" w:rsidRPr="000F11B4">
        <w:rPr>
          <w:rFonts w:ascii="Times New Roman" w:hAnsi="Times New Roman" w:cs="Times New Roman"/>
          <w:sz w:val="24"/>
          <w:szCs w:val="24"/>
          <w:lang w:val="en-GB"/>
        </w:rPr>
        <w:t xml:space="preserve">Policy </w:t>
      </w:r>
      <w:r w:rsidRPr="000F11B4">
        <w:rPr>
          <w:rFonts w:ascii="Times New Roman" w:hAnsi="Times New Roman" w:cs="Times New Roman"/>
          <w:sz w:val="24"/>
          <w:szCs w:val="24"/>
          <w:lang w:val="en-GB"/>
        </w:rPr>
        <w:t xml:space="preserve">was developed through a </w:t>
      </w:r>
      <w:r w:rsidR="00E81A78" w:rsidRPr="000F11B4">
        <w:rPr>
          <w:rFonts w:ascii="Times New Roman" w:hAnsi="Times New Roman" w:cs="Times New Roman"/>
          <w:sz w:val="24"/>
          <w:szCs w:val="24"/>
          <w:lang w:val="en-GB"/>
        </w:rPr>
        <w:t xml:space="preserve">critical examination of the National Fisheries </w:t>
      </w:r>
      <w:r w:rsidR="002A5E34" w:rsidRPr="000F11B4">
        <w:rPr>
          <w:rFonts w:ascii="Times New Roman" w:hAnsi="Times New Roman" w:cs="Times New Roman"/>
          <w:sz w:val="24"/>
          <w:szCs w:val="24"/>
          <w:lang w:val="en-GB"/>
        </w:rPr>
        <w:t xml:space="preserve">and </w:t>
      </w:r>
      <w:r w:rsidR="00E81A78" w:rsidRPr="000F11B4">
        <w:rPr>
          <w:rFonts w:ascii="Times New Roman" w:hAnsi="Times New Roman" w:cs="Times New Roman"/>
          <w:sz w:val="24"/>
          <w:szCs w:val="24"/>
          <w:lang w:val="en-GB"/>
        </w:rPr>
        <w:t>Aquaculture Policy of 2008</w:t>
      </w:r>
      <w:r w:rsidR="00B870CA" w:rsidRPr="000F11B4">
        <w:rPr>
          <w:rFonts w:ascii="Times New Roman" w:hAnsi="Times New Roman" w:cs="Times New Roman"/>
          <w:sz w:val="24"/>
          <w:szCs w:val="24"/>
          <w:lang w:val="en-GB"/>
        </w:rPr>
        <w:t xml:space="preserve"> (NFAP</w:t>
      </w:r>
      <w:r w:rsidR="00DB67AB" w:rsidRPr="000F11B4">
        <w:rPr>
          <w:rFonts w:ascii="Times New Roman" w:hAnsi="Times New Roman" w:cs="Times New Roman"/>
          <w:sz w:val="24"/>
          <w:szCs w:val="24"/>
          <w:lang w:val="en-GB"/>
        </w:rPr>
        <w:t xml:space="preserve"> 2008)</w:t>
      </w:r>
      <w:r w:rsidR="00E81A78" w:rsidRPr="000F11B4">
        <w:rPr>
          <w:rFonts w:ascii="Times New Roman" w:hAnsi="Times New Roman" w:cs="Times New Roman"/>
          <w:sz w:val="24"/>
          <w:szCs w:val="24"/>
          <w:lang w:val="en-GB"/>
        </w:rPr>
        <w:t xml:space="preserve"> and other policy documents related to fisheries and aquaculture. The outcome of these reviews are presented below under Situational Analysis. </w:t>
      </w:r>
      <w:r w:rsidR="00DB67AB" w:rsidRPr="000F11B4">
        <w:rPr>
          <w:rFonts w:ascii="Times New Roman" w:hAnsi="Times New Roman" w:cs="Times New Roman"/>
          <w:sz w:val="24"/>
          <w:szCs w:val="24"/>
          <w:lang w:val="en-GB"/>
        </w:rPr>
        <w:t>U</w:t>
      </w:r>
      <w:r w:rsidR="003712A9" w:rsidRPr="000F11B4">
        <w:rPr>
          <w:rFonts w:ascii="Times New Roman" w:hAnsi="Times New Roman" w:cs="Times New Roman"/>
          <w:sz w:val="24"/>
          <w:szCs w:val="24"/>
          <w:lang w:val="en-GB"/>
        </w:rPr>
        <w:t xml:space="preserve">nder the </w:t>
      </w:r>
      <w:r w:rsidR="00B2284E" w:rsidRPr="000F11B4">
        <w:rPr>
          <w:rFonts w:ascii="Times New Roman" w:hAnsi="Times New Roman" w:cs="Times New Roman"/>
          <w:sz w:val="24"/>
          <w:szCs w:val="24"/>
          <w:lang w:val="en-GB"/>
        </w:rPr>
        <w:t>World Bank-</w:t>
      </w:r>
      <w:r w:rsidR="00AA6C92" w:rsidRPr="000F11B4">
        <w:rPr>
          <w:rFonts w:ascii="Times New Roman" w:hAnsi="Times New Roman" w:cs="Times New Roman"/>
          <w:sz w:val="24"/>
          <w:szCs w:val="24"/>
          <w:lang w:val="en-GB"/>
        </w:rPr>
        <w:t xml:space="preserve">funded </w:t>
      </w:r>
      <w:r w:rsidR="00B2284E" w:rsidRPr="000F11B4">
        <w:rPr>
          <w:rFonts w:ascii="Times New Roman" w:hAnsi="Times New Roman" w:cs="Times New Roman"/>
          <w:bCs/>
          <w:lang w:val="en-GB"/>
        </w:rPr>
        <w:t>West Africa Regional Fisheries Programme</w:t>
      </w:r>
      <w:r w:rsidR="00B2284E" w:rsidRPr="000F11B4">
        <w:rPr>
          <w:rFonts w:ascii="Times New Roman" w:hAnsi="Times New Roman" w:cs="Times New Roman"/>
          <w:lang w:val="en-GB"/>
        </w:rPr>
        <w:t xml:space="preserve"> (</w:t>
      </w:r>
      <w:r w:rsidR="00B2284E" w:rsidRPr="000F11B4">
        <w:rPr>
          <w:rFonts w:ascii="Times New Roman" w:hAnsi="Times New Roman" w:cs="Times New Roman"/>
          <w:bCs/>
          <w:lang w:val="en-GB"/>
        </w:rPr>
        <w:t>WARFP</w:t>
      </w:r>
      <w:r w:rsidR="00093932" w:rsidRPr="000F11B4">
        <w:rPr>
          <w:rFonts w:ascii="Times New Roman" w:hAnsi="Times New Roman" w:cs="Times New Roman"/>
          <w:bCs/>
          <w:lang w:val="en-GB"/>
        </w:rPr>
        <w:t xml:space="preserve">, </w:t>
      </w:r>
      <w:r w:rsidR="00DB67AB" w:rsidRPr="000F11B4">
        <w:rPr>
          <w:rFonts w:ascii="Times New Roman" w:hAnsi="Times New Roman" w:cs="Times New Roman"/>
          <w:bCs/>
          <w:lang w:val="en-GB"/>
        </w:rPr>
        <w:t>20</w:t>
      </w:r>
      <w:r w:rsidR="005B3577" w:rsidRPr="000F11B4">
        <w:rPr>
          <w:rFonts w:ascii="Times New Roman" w:hAnsi="Times New Roman" w:cs="Times New Roman"/>
          <w:bCs/>
          <w:lang w:val="en-GB"/>
        </w:rPr>
        <w:t>13</w:t>
      </w:r>
      <w:r w:rsidR="00DB67AB" w:rsidRPr="000F11B4">
        <w:rPr>
          <w:rFonts w:ascii="Times New Roman" w:hAnsi="Times New Roman" w:cs="Times New Roman"/>
          <w:bCs/>
          <w:lang w:val="en-GB"/>
        </w:rPr>
        <w:t xml:space="preserve"> - 20</w:t>
      </w:r>
      <w:r w:rsidR="005B3577" w:rsidRPr="000F11B4">
        <w:rPr>
          <w:rFonts w:ascii="Times New Roman" w:hAnsi="Times New Roman" w:cs="Times New Roman"/>
          <w:bCs/>
          <w:lang w:val="en-GB"/>
        </w:rPr>
        <w:t>18</w:t>
      </w:r>
      <w:r w:rsidR="00B2284E" w:rsidRPr="000F11B4">
        <w:rPr>
          <w:rFonts w:ascii="Times New Roman" w:hAnsi="Times New Roman" w:cs="Times New Roman"/>
          <w:lang w:val="en-GB"/>
        </w:rPr>
        <w:t xml:space="preserve">), </w:t>
      </w:r>
      <w:r w:rsidR="00DB67AB" w:rsidRPr="000F11B4">
        <w:rPr>
          <w:rFonts w:ascii="Times New Roman" w:hAnsi="Times New Roman" w:cs="Times New Roman"/>
          <w:sz w:val="24"/>
          <w:szCs w:val="24"/>
          <w:lang w:val="en-GB"/>
        </w:rPr>
        <w:t xml:space="preserve">the World Bank and FAO </w:t>
      </w:r>
      <w:r w:rsidR="00AA6C92" w:rsidRPr="000F11B4">
        <w:rPr>
          <w:rFonts w:ascii="Times New Roman" w:hAnsi="Times New Roman" w:cs="Times New Roman"/>
          <w:sz w:val="24"/>
          <w:szCs w:val="24"/>
          <w:lang w:val="en-GB"/>
        </w:rPr>
        <w:t>carried out</w:t>
      </w:r>
      <w:r w:rsidR="00E81A78" w:rsidRPr="000F11B4">
        <w:rPr>
          <w:rFonts w:ascii="Times New Roman" w:hAnsi="Times New Roman" w:cs="Times New Roman"/>
          <w:sz w:val="24"/>
          <w:szCs w:val="24"/>
          <w:lang w:val="en-GB"/>
        </w:rPr>
        <w:t xml:space="preserve"> a comprehensive review of Ghana’s fisheries legisl</w:t>
      </w:r>
      <w:r w:rsidR="00D47379" w:rsidRPr="000F11B4">
        <w:rPr>
          <w:rFonts w:ascii="Times New Roman" w:hAnsi="Times New Roman" w:cs="Times New Roman"/>
          <w:sz w:val="24"/>
          <w:szCs w:val="24"/>
          <w:lang w:val="en-GB"/>
        </w:rPr>
        <w:t xml:space="preserve">ative </w:t>
      </w:r>
      <w:r w:rsidR="00AA6C92" w:rsidRPr="000F11B4">
        <w:rPr>
          <w:rFonts w:ascii="Times New Roman" w:hAnsi="Times New Roman" w:cs="Times New Roman"/>
          <w:sz w:val="24"/>
          <w:szCs w:val="24"/>
          <w:lang w:val="en-GB"/>
        </w:rPr>
        <w:t>framework</w:t>
      </w:r>
      <w:r w:rsidR="00B2284E" w:rsidRPr="000F11B4">
        <w:rPr>
          <w:rFonts w:ascii="Times New Roman" w:hAnsi="Times New Roman" w:cs="Times New Roman"/>
          <w:sz w:val="24"/>
          <w:szCs w:val="24"/>
          <w:lang w:val="en-GB"/>
        </w:rPr>
        <w:t>.</w:t>
      </w:r>
      <w:r w:rsidR="00D47379" w:rsidRPr="000F11B4">
        <w:rPr>
          <w:rFonts w:ascii="Times New Roman" w:hAnsi="Times New Roman" w:cs="Times New Roman"/>
          <w:sz w:val="24"/>
          <w:szCs w:val="24"/>
          <w:lang w:val="en-GB"/>
        </w:rPr>
        <w:t xml:space="preserve"> </w:t>
      </w:r>
      <w:r w:rsidR="00B2284E" w:rsidRPr="000F11B4">
        <w:rPr>
          <w:rFonts w:ascii="Times New Roman" w:hAnsi="Times New Roman" w:cs="Times New Roman"/>
          <w:sz w:val="24"/>
          <w:szCs w:val="24"/>
          <w:lang w:val="en-GB"/>
        </w:rPr>
        <w:t>T</w:t>
      </w:r>
      <w:r w:rsidR="00E81A78" w:rsidRPr="000F11B4">
        <w:rPr>
          <w:rFonts w:ascii="Times New Roman" w:hAnsi="Times New Roman" w:cs="Times New Roman"/>
          <w:sz w:val="24"/>
          <w:szCs w:val="24"/>
          <w:lang w:val="en-GB"/>
        </w:rPr>
        <w:t xml:space="preserve">he outcome of </w:t>
      </w:r>
      <w:r w:rsidR="00B2284E" w:rsidRPr="000F11B4">
        <w:rPr>
          <w:rFonts w:ascii="Times New Roman" w:hAnsi="Times New Roman" w:cs="Times New Roman"/>
          <w:sz w:val="24"/>
          <w:szCs w:val="24"/>
          <w:lang w:val="en-GB"/>
        </w:rPr>
        <w:t xml:space="preserve">the reviews </w:t>
      </w:r>
      <w:r w:rsidR="00E43C6E" w:rsidRPr="000F11B4">
        <w:rPr>
          <w:rFonts w:ascii="Times New Roman" w:hAnsi="Times New Roman" w:cs="Times New Roman"/>
          <w:sz w:val="24"/>
          <w:szCs w:val="24"/>
          <w:lang w:val="en-GB"/>
        </w:rPr>
        <w:t>has</w:t>
      </w:r>
      <w:r w:rsidR="00E81A78" w:rsidRPr="000F11B4">
        <w:rPr>
          <w:rFonts w:ascii="Times New Roman" w:hAnsi="Times New Roman" w:cs="Times New Roman"/>
          <w:sz w:val="24"/>
          <w:szCs w:val="24"/>
          <w:lang w:val="en-GB"/>
        </w:rPr>
        <w:t xml:space="preserve"> also informed the development of this policy document. </w:t>
      </w:r>
      <w:r w:rsidR="003C7749" w:rsidRPr="000F11B4">
        <w:rPr>
          <w:rFonts w:ascii="Times New Roman" w:hAnsi="Times New Roman" w:cs="Times New Roman"/>
          <w:sz w:val="24"/>
          <w:szCs w:val="24"/>
          <w:lang w:val="en-GB"/>
        </w:rPr>
        <w:t xml:space="preserve">The policy is also informed by recent global, continental and regional initiatives that Ghana has been a party to.  </w:t>
      </w:r>
      <w:r w:rsidR="00490AA8" w:rsidRPr="000F11B4">
        <w:rPr>
          <w:rFonts w:ascii="Times New Roman" w:hAnsi="Times New Roman" w:cs="Times New Roman"/>
          <w:sz w:val="24"/>
          <w:szCs w:val="24"/>
          <w:lang w:val="en-GB"/>
        </w:rPr>
        <w:t xml:space="preserve">The process </w:t>
      </w:r>
      <w:r w:rsidR="003A3B4D" w:rsidRPr="000F11B4">
        <w:rPr>
          <w:rFonts w:ascii="Times New Roman" w:hAnsi="Times New Roman" w:cs="Times New Roman"/>
          <w:sz w:val="24"/>
          <w:szCs w:val="24"/>
          <w:lang w:val="en-GB"/>
        </w:rPr>
        <w:t xml:space="preserve">also involved extensive </w:t>
      </w:r>
      <w:r w:rsidRPr="000F11B4">
        <w:rPr>
          <w:rFonts w:ascii="Times New Roman" w:hAnsi="Times New Roman" w:cs="Times New Roman"/>
          <w:sz w:val="24"/>
          <w:szCs w:val="24"/>
          <w:lang w:val="en-GB"/>
        </w:rPr>
        <w:t xml:space="preserve">stakeholder consultations </w:t>
      </w:r>
      <w:r w:rsidR="00764562" w:rsidRPr="000F11B4">
        <w:rPr>
          <w:rFonts w:ascii="Times New Roman" w:hAnsi="Times New Roman" w:cs="Times New Roman"/>
          <w:sz w:val="24"/>
          <w:szCs w:val="24"/>
          <w:lang w:val="en-GB"/>
        </w:rPr>
        <w:t>on</w:t>
      </w:r>
      <w:r w:rsidR="003A3B4D" w:rsidRPr="000F11B4">
        <w:rPr>
          <w:rFonts w:ascii="Times New Roman" w:hAnsi="Times New Roman" w:cs="Times New Roman"/>
          <w:sz w:val="24"/>
          <w:szCs w:val="24"/>
          <w:lang w:val="en-GB"/>
        </w:rPr>
        <w:t xml:space="preserve"> the marine</w:t>
      </w:r>
      <w:r w:rsidRPr="000F11B4">
        <w:rPr>
          <w:rFonts w:ascii="Times New Roman" w:hAnsi="Times New Roman" w:cs="Times New Roman"/>
          <w:sz w:val="24"/>
          <w:szCs w:val="24"/>
          <w:lang w:val="en-GB"/>
        </w:rPr>
        <w:t xml:space="preserve">, </w:t>
      </w:r>
      <w:r w:rsidR="003A3B4D" w:rsidRPr="000F11B4">
        <w:rPr>
          <w:rFonts w:ascii="Times New Roman" w:hAnsi="Times New Roman" w:cs="Times New Roman"/>
          <w:sz w:val="24"/>
          <w:szCs w:val="24"/>
          <w:lang w:val="en-GB"/>
        </w:rPr>
        <w:t xml:space="preserve">aquaculture </w:t>
      </w:r>
      <w:r w:rsidRPr="000F11B4">
        <w:rPr>
          <w:rFonts w:ascii="Times New Roman" w:hAnsi="Times New Roman" w:cs="Times New Roman"/>
          <w:sz w:val="24"/>
          <w:szCs w:val="24"/>
          <w:lang w:val="en-GB"/>
        </w:rPr>
        <w:t>and</w:t>
      </w:r>
      <w:r w:rsidR="00490AA8" w:rsidRPr="000F11B4">
        <w:rPr>
          <w:rFonts w:ascii="Times New Roman" w:hAnsi="Times New Roman" w:cs="Times New Roman"/>
          <w:sz w:val="24"/>
          <w:szCs w:val="24"/>
          <w:lang w:val="en-GB"/>
        </w:rPr>
        <w:t xml:space="preserve"> </w:t>
      </w:r>
      <w:r w:rsidR="003A3B4D" w:rsidRPr="000F11B4">
        <w:rPr>
          <w:rFonts w:ascii="Times New Roman" w:hAnsi="Times New Roman" w:cs="Times New Roman"/>
          <w:sz w:val="24"/>
          <w:szCs w:val="24"/>
          <w:lang w:val="en-GB"/>
        </w:rPr>
        <w:t xml:space="preserve">inland fisheries </w:t>
      </w:r>
      <w:r w:rsidR="00490AA8" w:rsidRPr="000F11B4">
        <w:rPr>
          <w:rFonts w:ascii="Times New Roman" w:hAnsi="Times New Roman" w:cs="Times New Roman"/>
          <w:sz w:val="24"/>
          <w:szCs w:val="24"/>
          <w:lang w:val="en-GB"/>
        </w:rPr>
        <w:t>sub-sectors</w:t>
      </w:r>
      <w:r w:rsidR="006A4509" w:rsidRPr="000F11B4">
        <w:rPr>
          <w:rFonts w:ascii="Times New Roman" w:hAnsi="Times New Roman" w:cs="Times New Roman"/>
          <w:sz w:val="24"/>
          <w:szCs w:val="24"/>
          <w:lang w:val="en-GB"/>
        </w:rPr>
        <w:t>.</w:t>
      </w:r>
    </w:p>
    <w:p w14:paraId="60BE86D9" w14:textId="2F1D32BA" w:rsidR="003957E3" w:rsidRPr="000F11B4" w:rsidRDefault="00350A6E" w:rsidP="006A4509">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b/>
      </w:r>
      <w:r w:rsidR="00512BB0" w:rsidRPr="000F11B4">
        <w:rPr>
          <w:rFonts w:ascii="Times New Roman" w:hAnsi="Times New Roman" w:cs="Times New Roman"/>
          <w:sz w:val="24"/>
          <w:szCs w:val="24"/>
          <w:lang w:val="en-GB"/>
        </w:rPr>
        <w:tab/>
      </w:r>
      <w:r w:rsidR="009D7DA3" w:rsidRPr="000F11B4">
        <w:rPr>
          <w:rFonts w:ascii="Times New Roman" w:hAnsi="Times New Roman" w:cs="Times New Roman"/>
          <w:sz w:val="24"/>
          <w:szCs w:val="24"/>
          <w:lang w:val="en-GB"/>
        </w:rPr>
        <w:tab/>
      </w:r>
    </w:p>
    <w:p w14:paraId="69D8F38E" w14:textId="0E2FE30A" w:rsidR="0092346A" w:rsidRPr="000F11B4" w:rsidRDefault="009C432C" w:rsidP="006A4509">
      <w:pPr>
        <w:pStyle w:val="Heading1"/>
        <w:spacing w:before="0" w:after="120"/>
        <w:rPr>
          <w:rFonts w:ascii="Times New Roman" w:hAnsi="Times New Roman" w:cs="Times New Roman"/>
          <w:color w:val="auto"/>
          <w:sz w:val="24"/>
          <w:szCs w:val="24"/>
          <w:lang w:val="en-GB"/>
        </w:rPr>
      </w:pPr>
      <w:bookmarkStart w:id="25" w:name="_Toc105842518"/>
      <w:r w:rsidRPr="000F11B4">
        <w:rPr>
          <w:rFonts w:ascii="Times New Roman" w:hAnsi="Times New Roman" w:cs="Times New Roman"/>
          <w:color w:val="auto"/>
          <w:sz w:val="24"/>
          <w:szCs w:val="24"/>
          <w:lang w:val="en-GB"/>
        </w:rPr>
        <w:t xml:space="preserve">3.1 </w:t>
      </w:r>
      <w:r w:rsidR="00C17137" w:rsidRPr="000F11B4">
        <w:rPr>
          <w:rFonts w:ascii="Times New Roman" w:hAnsi="Times New Roman" w:cs="Times New Roman"/>
          <w:color w:val="auto"/>
          <w:sz w:val="24"/>
          <w:szCs w:val="24"/>
          <w:lang w:val="en-GB"/>
        </w:rPr>
        <w:t>Situational Analysis</w:t>
      </w:r>
      <w:bookmarkEnd w:id="25"/>
      <w:r w:rsidR="00C17137" w:rsidRPr="000F11B4">
        <w:rPr>
          <w:rFonts w:ascii="Times New Roman" w:hAnsi="Times New Roman" w:cs="Times New Roman"/>
          <w:color w:val="auto"/>
          <w:sz w:val="24"/>
          <w:szCs w:val="24"/>
          <w:lang w:val="en-GB"/>
        </w:rPr>
        <w:t xml:space="preserve"> </w:t>
      </w:r>
    </w:p>
    <w:p w14:paraId="1C4F01F4" w14:textId="78FDE99A" w:rsidR="00D139E9" w:rsidRPr="000F11B4" w:rsidRDefault="009C432C" w:rsidP="00EC486B">
      <w:pPr>
        <w:pStyle w:val="Heading3"/>
        <w:spacing w:after="120"/>
        <w:rPr>
          <w:rFonts w:ascii="Times New Roman" w:hAnsi="Times New Roman" w:cs="Times New Roman"/>
          <w:color w:val="auto"/>
          <w:lang w:val="en-GB"/>
        </w:rPr>
      </w:pPr>
      <w:bookmarkStart w:id="26" w:name="_Toc105842519"/>
      <w:r w:rsidRPr="000F11B4">
        <w:rPr>
          <w:rFonts w:ascii="Times New Roman" w:hAnsi="Times New Roman" w:cs="Times New Roman"/>
          <w:color w:val="auto"/>
          <w:lang w:val="en-GB"/>
        </w:rPr>
        <w:t>3.1.1</w:t>
      </w:r>
      <w:r w:rsidR="00BE133E" w:rsidRPr="000F11B4">
        <w:rPr>
          <w:rFonts w:ascii="Times New Roman" w:hAnsi="Times New Roman" w:cs="Times New Roman"/>
          <w:color w:val="auto"/>
          <w:lang w:val="en-GB"/>
        </w:rPr>
        <w:t xml:space="preserve"> </w:t>
      </w:r>
      <w:r w:rsidR="00E80EF8" w:rsidRPr="000F11B4">
        <w:rPr>
          <w:rFonts w:ascii="Times New Roman" w:hAnsi="Times New Roman" w:cs="Times New Roman"/>
          <w:color w:val="auto"/>
          <w:lang w:val="en-GB"/>
        </w:rPr>
        <w:t xml:space="preserve">The </w:t>
      </w:r>
      <w:r w:rsidR="00C1305D" w:rsidRPr="000F11B4">
        <w:rPr>
          <w:rFonts w:ascii="Times New Roman" w:hAnsi="Times New Roman" w:cs="Times New Roman"/>
          <w:color w:val="auto"/>
          <w:lang w:val="en-GB"/>
        </w:rPr>
        <w:t xml:space="preserve">2008 </w:t>
      </w:r>
      <w:r w:rsidR="0092346A" w:rsidRPr="000F11B4">
        <w:rPr>
          <w:rFonts w:ascii="Times New Roman" w:hAnsi="Times New Roman" w:cs="Times New Roman"/>
          <w:color w:val="auto"/>
          <w:lang w:val="en-GB"/>
        </w:rPr>
        <w:t>National F</w:t>
      </w:r>
      <w:r w:rsidR="00C1305D" w:rsidRPr="000F11B4">
        <w:rPr>
          <w:rFonts w:ascii="Times New Roman" w:hAnsi="Times New Roman" w:cs="Times New Roman"/>
          <w:color w:val="auto"/>
          <w:lang w:val="en-GB"/>
        </w:rPr>
        <w:t>isheries and Aquaculture Policy</w:t>
      </w:r>
      <w:bookmarkEnd w:id="26"/>
      <w:r w:rsidR="00DB67AB" w:rsidRPr="000F11B4">
        <w:rPr>
          <w:rFonts w:ascii="Times New Roman" w:hAnsi="Times New Roman" w:cs="Times New Roman"/>
          <w:color w:val="auto"/>
          <w:lang w:val="en-GB"/>
        </w:rPr>
        <w:t xml:space="preserve"> </w:t>
      </w:r>
    </w:p>
    <w:p w14:paraId="1863B29E" w14:textId="150E3CB7" w:rsidR="00802747" w:rsidRPr="000F11B4" w:rsidRDefault="001C7A40" w:rsidP="00B30953">
      <w:pPr>
        <w:spacing w:after="0" w:line="276" w:lineRule="auto"/>
        <w:jc w:val="both"/>
        <w:rPr>
          <w:rFonts w:ascii="Times New Roman" w:eastAsia="Calibri" w:hAnsi="Times New Roman" w:cs="Times New Roman"/>
          <w:sz w:val="24"/>
          <w:szCs w:val="24"/>
          <w:lang w:val="en-GB"/>
        </w:rPr>
      </w:pPr>
      <w:r w:rsidRPr="000F11B4">
        <w:rPr>
          <w:rFonts w:ascii="Times New Roman" w:hAnsi="Times New Roman" w:cs="Times New Roman"/>
          <w:sz w:val="24"/>
          <w:szCs w:val="24"/>
          <w:lang w:val="en-GB"/>
        </w:rPr>
        <w:t>NFAP</w:t>
      </w:r>
      <w:r w:rsidR="00873C9F" w:rsidRPr="000F11B4">
        <w:rPr>
          <w:rFonts w:ascii="Times New Roman" w:hAnsi="Times New Roman" w:cs="Times New Roman"/>
          <w:sz w:val="24"/>
          <w:szCs w:val="24"/>
          <w:lang w:val="en-GB"/>
        </w:rPr>
        <w:t xml:space="preserve"> 2008 </w:t>
      </w:r>
      <w:r w:rsidR="003F77C7" w:rsidRPr="000F11B4">
        <w:rPr>
          <w:rFonts w:ascii="Times New Roman" w:hAnsi="Times New Roman" w:cs="Times New Roman"/>
          <w:sz w:val="24"/>
          <w:szCs w:val="24"/>
          <w:lang w:val="en-GB"/>
        </w:rPr>
        <w:t xml:space="preserve">was the </w:t>
      </w:r>
      <w:r w:rsidR="00D139E9" w:rsidRPr="000F11B4">
        <w:rPr>
          <w:rFonts w:ascii="Times New Roman" w:hAnsi="Times New Roman" w:cs="Times New Roman"/>
          <w:sz w:val="24"/>
          <w:szCs w:val="24"/>
          <w:lang w:val="en-GB"/>
        </w:rPr>
        <w:t xml:space="preserve">first comprehensive </w:t>
      </w:r>
      <w:r w:rsidR="00AA1224" w:rsidRPr="000F11B4">
        <w:rPr>
          <w:rFonts w:ascii="Times New Roman" w:hAnsi="Times New Roman" w:cs="Times New Roman"/>
          <w:sz w:val="24"/>
          <w:szCs w:val="24"/>
          <w:lang w:val="en-GB"/>
        </w:rPr>
        <w:t>N</w:t>
      </w:r>
      <w:r w:rsidR="00D139E9" w:rsidRPr="000F11B4">
        <w:rPr>
          <w:rFonts w:ascii="Times New Roman" w:hAnsi="Times New Roman" w:cs="Times New Roman"/>
          <w:sz w:val="24"/>
          <w:szCs w:val="24"/>
          <w:lang w:val="en-GB"/>
        </w:rPr>
        <w:t xml:space="preserve">ational </w:t>
      </w:r>
      <w:r w:rsidR="00AA1224" w:rsidRPr="000F11B4">
        <w:rPr>
          <w:rFonts w:ascii="Times New Roman" w:hAnsi="Times New Roman" w:cs="Times New Roman"/>
          <w:sz w:val="24"/>
          <w:szCs w:val="24"/>
          <w:lang w:val="en-GB"/>
        </w:rPr>
        <w:t>F</w:t>
      </w:r>
      <w:r w:rsidR="003F77C7" w:rsidRPr="000F11B4">
        <w:rPr>
          <w:rFonts w:ascii="Times New Roman" w:hAnsi="Times New Roman" w:cs="Times New Roman"/>
          <w:sz w:val="24"/>
          <w:szCs w:val="24"/>
          <w:lang w:val="en-GB"/>
        </w:rPr>
        <w:t xml:space="preserve">isheries and </w:t>
      </w:r>
      <w:r w:rsidR="00AA1224" w:rsidRPr="000F11B4">
        <w:rPr>
          <w:rFonts w:ascii="Times New Roman" w:hAnsi="Times New Roman" w:cs="Times New Roman"/>
          <w:sz w:val="24"/>
          <w:szCs w:val="24"/>
          <w:lang w:val="en-GB"/>
        </w:rPr>
        <w:t>A</w:t>
      </w:r>
      <w:r w:rsidR="003F77C7" w:rsidRPr="000F11B4">
        <w:rPr>
          <w:rFonts w:ascii="Times New Roman" w:hAnsi="Times New Roman" w:cs="Times New Roman"/>
          <w:sz w:val="24"/>
          <w:szCs w:val="24"/>
          <w:lang w:val="en-GB"/>
        </w:rPr>
        <w:t xml:space="preserve">quaculture </w:t>
      </w:r>
      <w:r w:rsidR="00AA1224" w:rsidRPr="000F11B4">
        <w:rPr>
          <w:rFonts w:ascii="Times New Roman" w:hAnsi="Times New Roman" w:cs="Times New Roman"/>
          <w:sz w:val="24"/>
          <w:szCs w:val="24"/>
          <w:lang w:val="en-GB"/>
        </w:rPr>
        <w:t>P</w:t>
      </w:r>
      <w:r w:rsidR="003F77C7" w:rsidRPr="000F11B4">
        <w:rPr>
          <w:rFonts w:ascii="Times New Roman" w:hAnsi="Times New Roman" w:cs="Times New Roman"/>
          <w:sz w:val="24"/>
          <w:szCs w:val="24"/>
          <w:lang w:val="en-GB"/>
        </w:rPr>
        <w:t>olicy in Ghana</w:t>
      </w:r>
      <w:r w:rsidR="00E65613" w:rsidRPr="000F11B4">
        <w:rPr>
          <w:rFonts w:ascii="Times New Roman" w:hAnsi="Times New Roman" w:cs="Times New Roman"/>
          <w:sz w:val="24"/>
          <w:szCs w:val="24"/>
          <w:lang w:val="en-GB"/>
        </w:rPr>
        <w:t xml:space="preserve"> </w:t>
      </w:r>
      <w:r w:rsidR="00D139E9" w:rsidRPr="000F11B4">
        <w:rPr>
          <w:rFonts w:ascii="Times New Roman" w:hAnsi="Times New Roman" w:cs="Times New Roman"/>
          <w:sz w:val="24"/>
          <w:szCs w:val="24"/>
          <w:lang w:val="en-GB"/>
        </w:rPr>
        <w:t xml:space="preserve">to serve as a blueprint for the management </w:t>
      </w:r>
      <w:r w:rsidR="00D8689A" w:rsidRPr="000F11B4">
        <w:rPr>
          <w:rFonts w:ascii="Times New Roman" w:hAnsi="Times New Roman" w:cs="Times New Roman"/>
          <w:sz w:val="24"/>
          <w:szCs w:val="24"/>
          <w:lang w:val="en-GB"/>
        </w:rPr>
        <w:t xml:space="preserve">of the </w:t>
      </w:r>
      <w:r w:rsidR="007F23DD" w:rsidRPr="000F11B4">
        <w:rPr>
          <w:rFonts w:ascii="Times New Roman" w:hAnsi="Times New Roman" w:cs="Times New Roman"/>
          <w:sz w:val="24"/>
          <w:szCs w:val="24"/>
          <w:lang w:val="en-GB"/>
        </w:rPr>
        <w:t xml:space="preserve">fisheries </w:t>
      </w:r>
      <w:r w:rsidRPr="000F11B4">
        <w:rPr>
          <w:rFonts w:ascii="Times New Roman" w:hAnsi="Times New Roman" w:cs="Times New Roman"/>
          <w:sz w:val="24"/>
          <w:szCs w:val="24"/>
          <w:lang w:val="en-GB"/>
        </w:rPr>
        <w:t xml:space="preserve">sector </w:t>
      </w:r>
      <w:r w:rsidR="00D139E9" w:rsidRPr="000F11B4">
        <w:rPr>
          <w:rFonts w:ascii="Times New Roman" w:hAnsi="Times New Roman" w:cs="Times New Roman"/>
          <w:sz w:val="24"/>
          <w:szCs w:val="24"/>
          <w:lang w:val="en-GB"/>
        </w:rPr>
        <w:t xml:space="preserve">and development of aquaculture in Ghana. </w:t>
      </w:r>
      <w:r w:rsidR="00891F09" w:rsidRPr="000F11B4">
        <w:rPr>
          <w:rFonts w:ascii="Times New Roman" w:hAnsi="Times New Roman" w:cs="Times New Roman"/>
          <w:sz w:val="24"/>
          <w:szCs w:val="24"/>
          <w:lang w:val="en-GB"/>
        </w:rPr>
        <w:t xml:space="preserve">The </w:t>
      </w:r>
      <w:r w:rsidR="00D139E9" w:rsidRPr="000F11B4">
        <w:rPr>
          <w:rFonts w:ascii="Times New Roman" w:hAnsi="Times New Roman" w:cs="Times New Roman"/>
          <w:sz w:val="24"/>
          <w:szCs w:val="24"/>
          <w:lang w:val="en-GB"/>
        </w:rPr>
        <w:t>Policy was structured around fou</w:t>
      </w:r>
      <w:r w:rsidR="002254C7" w:rsidRPr="000F11B4">
        <w:rPr>
          <w:rFonts w:ascii="Times New Roman" w:hAnsi="Times New Roman" w:cs="Times New Roman"/>
          <w:sz w:val="24"/>
          <w:szCs w:val="24"/>
          <w:lang w:val="en-GB"/>
        </w:rPr>
        <w:t xml:space="preserve">r major strategic areas - </w:t>
      </w:r>
      <w:r w:rsidR="00D139E9" w:rsidRPr="000F11B4">
        <w:rPr>
          <w:rFonts w:ascii="Times New Roman" w:eastAsia="Calibri" w:hAnsi="Times New Roman" w:cs="Times New Roman"/>
          <w:sz w:val="24"/>
          <w:szCs w:val="24"/>
          <w:lang w:val="en-GB"/>
        </w:rPr>
        <w:t>management of fisheries, conservation of aquatic resources and protection of their natural habitat</w:t>
      </w:r>
      <w:r w:rsidR="002254C7" w:rsidRPr="000F11B4">
        <w:rPr>
          <w:rFonts w:ascii="Times New Roman" w:eastAsia="Calibri" w:hAnsi="Times New Roman" w:cs="Times New Roman"/>
          <w:sz w:val="24"/>
          <w:szCs w:val="24"/>
          <w:lang w:val="en-GB"/>
        </w:rPr>
        <w:t xml:space="preserve">; </w:t>
      </w:r>
      <w:r w:rsidR="00D139E9" w:rsidRPr="000F11B4">
        <w:rPr>
          <w:rFonts w:ascii="Times New Roman" w:eastAsia="Calibri" w:hAnsi="Times New Roman" w:cs="Times New Roman"/>
          <w:sz w:val="24"/>
          <w:szCs w:val="24"/>
          <w:lang w:val="en-GB"/>
        </w:rPr>
        <w:t>promotion of value addition in the fisheries sector and the improvement of livelihood in the fisheries communities</w:t>
      </w:r>
      <w:r w:rsidR="002254C7" w:rsidRPr="000F11B4">
        <w:rPr>
          <w:rFonts w:ascii="Times New Roman" w:eastAsia="Calibri" w:hAnsi="Times New Roman" w:cs="Times New Roman"/>
          <w:sz w:val="24"/>
          <w:szCs w:val="24"/>
          <w:lang w:val="en-GB"/>
        </w:rPr>
        <w:t xml:space="preserve">; </w:t>
      </w:r>
      <w:r w:rsidR="00D139E9" w:rsidRPr="000F11B4">
        <w:rPr>
          <w:rFonts w:ascii="Times New Roman" w:eastAsia="Calibri" w:hAnsi="Times New Roman" w:cs="Times New Roman"/>
          <w:sz w:val="24"/>
          <w:szCs w:val="24"/>
          <w:lang w:val="en-GB"/>
        </w:rPr>
        <w:t>sustainable development of aquaculture</w:t>
      </w:r>
      <w:r w:rsidR="002254C7" w:rsidRPr="000F11B4">
        <w:rPr>
          <w:rFonts w:ascii="Times New Roman" w:eastAsia="Calibri" w:hAnsi="Times New Roman" w:cs="Times New Roman"/>
          <w:sz w:val="24"/>
          <w:szCs w:val="24"/>
          <w:lang w:val="en-GB"/>
        </w:rPr>
        <w:t xml:space="preserve">; and </w:t>
      </w:r>
      <w:r w:rsidR="00D139E9" w:rsidRPr="000F11B4">
        <w:rPr>
          <w:rFonts w:ascii="Times New Roman" w:eastAsia="Calibri" w:hAnsi="Times New Roman" w:cs="Times New Roman"/>
          <w:sz w:val="24"/>
          <w:szCs w:val="24"/>
          <w:lang w:val="en-GB"/>
        </w:rPr>
        <w:t>improvement of services provided to the sector</w:t>
      </w:r>
      <w:r w:rsidR="00A526F9" w:rsidRPr="000F11B4">
        <w:rPr>
          <w:rFonts w:ascii="Times New Roman" w:eastAsia="Calibri" w:hAnsi="Times New Roman" w:cs="Times New Roman"/>
          <w:sz w:val="24"/>
          <w:szCs w:val="24"/>
          <w:lang w:val="en-GB"/>
        </w:rPr>
        <w:t xml:space="preserve">. </w:t>
      </w:r>
    </w:p>
    <w:p w14:paraId="5E3BE822" w14:textId="77777777" w:rsidR="008A202D" w:rsidRPr="000F11B4" w:rsidRDefault="008A202D" w:rsidP="008A202D">
      <w:pPr>
        <w:spacing w:after="0" w:line="240" w:lineRule="auto"/>
        <w:jc w:val="both"/>
        <w:rPr>
          <w:rFonts w:ascii="Times New Roman" w:eastAsia="Calibri" w:hAnsi="Times New Roman" w:cs="Times New Roman"/>
          <w:sz w:val="24"/>
          <w:szCs w:val="24"/>
          <w:lang w:val="en-GB"/>
        </w:rPr>
      </w:pPr>
    </w:p>
    <w:p w14:paraId="43C811B1" w14:textId="47638AEB" w:rsidR="00802747" w:rsidRPr="000F11B4" w:rsidRDefault="00802747" w:rsidP="00B30953">
      <w:pPr>
        <w:spacing w:after="0" w:line="276" w:lineRule="auto"/>
        <w:jc w:val="both"/>
        <w:rPr>
          <w:rFonts w:ascii="Times New Roman" w:hAnsi="Times New Roman" w:cs="Times New Roman"/>
          <w:sz w:val="24"/>
          <w:szCs w:val="24"/>
          <w:lang w:val="en-GB"/>
        </w:rPr>
      </w:pPr>
      <w:r w:rsidRPr="000F11B4">
        <w:rPr>
          <w:rFonts w:ascii="Times New Roman" w:eastAsia="Calibri" w:hAnsi="Times New Roman" w:cs="Times New Roman"/>
          <w:sz w:val="24"/>
          <w:szCs w:val="24"/>
          <w:lang w:val="en-GB"/>
        </w:rPr>
        <w:t xml:space="preserve">Since its development, </w:t>
      </w:r>
      <w:r w:rsidR="001C7A40" w:rsidRPr="000F11B4">
        <w:rPr>
          <w:rFonts w:ascii="Times New Roman" w:eastAsia="Calibri" w:hAnsi="Times New Roman" w:cs="Times New Roman"/>
          <w:sz w:val="24"/>
          <w:szCs w:val="24"/>
          <w:lang w:val="en-GB"/>
        </w:rPr>
        <w:t>NFAP</w:t>
      </w:r>
      <w:r w:rsidR="00FC3530" w:rsidRPr="000F11B4">
        <w:rPr>
          <w:rFonts w:ascii="Times New Roman" w:eastAsia="Calibri" w:hAnsi="Times New Roman" w:cs="Times New Roman"/>
          <w:sz w:val="24"/>
          <w:szCs w:val="24"/>
          <w:lang w:val="en-GB"/>
        </w:rPr>
        <w:t xml:space="preserve"> 2008</w:t>
      </w:r>
      <w:r w:rsidRPr="000F11B4">
        <w:rPr>
          <w:rFonts w:ascii="Times New Roman" w:eastAsia="Calibri" w:hAnsi="Times New Roman" w:cs="Times New Roman"/>
          <w:sz w:val="24"/>
          <w:szCs w:val="24"/>
          <w:lang w:val="en-GB"/>
        </w:rPr>
        <w:t xml:space="preserve"> has not </w:t>
      </w:r>
      <w:r w:rsidR="00D77E8A" w:rsidRPr="000F11B4">
        <w:rPr>
          <w:rFonts w:ascii="Times New Roman" w:eastAsia="Calibri" w:hAnsi="Times New Roman" w:cs="Times New Roman"/>
          <w:sz w:val="24"/>
          <w:szCs w:val="24"/>
          <w:lang w:val="en-GB"/>
        </w:rPr>
        <w:t>b</w:t>
      </w:r>
      <w:r w:rsidRPr="000F11B4">
        <w:rPr>
          <w:rFonts w:ascii="Times New Roman" w:eastAsia="Calibri" w:hAnsi="Times New Roman" w:cs="Times New Roman"/>
          <w:sz w:val="24"/>
          <w:szCs w:val="24"/>
          <w:lang w:val="en-GB"/>
        </w:rPr>
        <w:t>een review</w:t>
      </w:r>
      <w:r w:rsidR="00D77E8A" w:rsidRPr="000F11B4">
        <w:rPr>
          <w:rFonts w:ascii="Times New Roman" w:eastAsia="Calibri" w:hAnsi="Times New Roman" w:cs="Times New Roman"/>
          <w:sz w:val="24"/>
          <w:szCs w:val="24"/>
          <w:lang w:val="en-GB"/>
        </w:rPr>
        <w:t>ed</w:t>
      </w:r>
      <w:r w:rsidRPr="000F11B4">
        <w:rPr>
          <w:rFonts w:ascii="Times New Roman" w:eastAsia="Calibri" w:hAnsi="Times New Roman" w:cs="Times New Roman"/>
          <w:sz w:val="24"/>
          <w:szCs w:val="24"/>
          <w:lang w:val="en-GB"/>
        </w:rPr>
        <w:t xml:space="preserve"> to reflect emerging </w:t>
      </w:r>
      <w:r w:rsidR="00E736AE" w:rsidRPr="000F11B4">
        <w:rPr>
          <w:rFonts w:ascii="Times New Roman" w:eastAsia="Calibri" w:hAnsi="Times New Roman" w:cs="Times New Roman"/>
          <w:sz w:val="24"/>
          <w:szCs w:val="24"/>
          <w:lang w:val="en-GB"/>
        </w:rPr>
        <w:t>trends in fisheries management</w:t>
      </w:r>
      <w:r w:rsidRPr="000F11B4">
        <w:rPr>
          <w:rFonts w:ascii="Times New Roman" w:eastAsia="Calibri" w:hAnsi="Times New Roman" w:cs="Times New Roman"/>
          <w:sz w:val="24"/>
          <w:szCs w:val="24"/>
          <w:lang w:val="en-GB"/>
        </w:rPr>
        <w:t xml:space="preserve">. </w:t>
      </w:r>
      <w:r w:rsidR="00DB5759" w:rsidRPr="000F11B4">
        <w:rPr>
          <w:rFonts w:ascii="Times New Roman" w:hAnsi="Times New Roman" w:cs="Times New Roman"/>
          <w:sz w:val="24"/>
          <w:szCs w:val="24"/>
          <w:lang w:val="en-GB"/>
        </w:rPr>
        <w:t xml:space="preserve">For instance, ICCAT Recommendations on </w:t>
      </w:r>
      <w:r w:rsidR="0092708F" w:rsidRPr="000F11B4">
        <w:rPr>
          <w:rFonts w:ascii="Times New Roman" w:hAnsi="Times New Roman" w:cs="Times New Roman"/>
          <w:sz w:val="24"/>
          <w:szCs w:val="24"/>
          <w:lang w:val="en-GB"/>
        </w:rPr>
        <w:t>Transhipment</w:t>
      </w:r>
      <w:r w:rsidR="00DB5759" w:rsidRPr="000F11B4">
        <w:rPr>
          <w:rFonts w:ascii="Times New Roman" w:hAnsi="Times New Roman" w:cs="Times New Roman"/>
          <w:sz w:val="24"/>
          <w:szCs w:val="24"/>
          <w:lang w:val="en-GB"/>
        </w:rPr>
        <w:t xml:space="preserve">; </w:t>
      </w:r>
      <w:r w:rsidR="001C7A40" w:rsidRPr="000F11B4">
        <w:rPr>
          <w:rFonts w:ascii="Times New Roman" w:hAnsi="Times New Roman" w:cs="Times New Roman"/>
          <w:sz w:val="24"/>
          <w:szCs w:val="24"/>
          <w:lang w:val="en-GB"/>
        </w:rPr>
        <w:t xml:space="preserve">the FAO </w:t>
      </w:r>
      <w:r w:rsidR="007F23DD" w:rsidRPr="000F11B4">
        <w:rPr>
          <w:rFonts w:ascii="Times New Roman" w:hAnsi="Times New Roman" w:cs="Times New Roman"/>
          <w:sz w:val="24"/>
          <w:szCs w:val="24"/>
          <w:lang w:val="en-GB"/>
        </w:rPr>
        <w:t>PSMA</w:t>
      </w:r>
      <w:r w:rsidR="00DB5759" w:rsidRPr="000F11B4">
        <w:rPr>
          <w:rFonts w:ascii="Times New Roman" w:hAnsi="Times New Roman" w:cs="Times New Roman"/>
          <w:sz w:val="24"/>
          <w:szCs w:val="24"/>
          <w:lang w:val="en-GB"/>
        </w:rPr>
        <w:t xml:space="preserve">, and minimum standards for VMS in ICCAT Area, as well as, provisions for gear technology are a few examples of emerging trends in the sector which have to be incorporated into national fisheries policies. The issue </w:t>
      </w:r>
      <w:r w:rsidR="001C7A40" w:rsidRPr="000F11B4">
        <w:rPr>
          <w:rFonts w:ascii="Times New Roman" w:hAnsi="Times New Roman" w:cs="Times New Roman"/>
          <w:sz w:val="24"/>
          <w:szCs w:val="24"/>
          <w:lang w:val="en-GB"/>
        </w:rPr>
        <w:t xml:space="preserve">of </w:t>
      </w:r>
      <w:r w:rsidR="00DB5759" w:rsidRPr="000F11B4">
        <w:rPr>
          <w:rFonts w:ascii="Times New Roman" w:hAnsi="Times New Roman" w:cs="Times New Roman"/>
          <w:sz w:val="24"/>
          <w:szCs w:val="24"/>
          <w:lang w:val="en-GB"/>
        </w:rPr>
        <w:t>climate change and its impact on the fisheries sector, child labour and trafficking in the fisheries sector, the FAO Blue Growth Initiative, as well as Blue Economy have become key issues in fisheries management</w:t>
      </w:r>
      <w:r w:rsidR="007F23DD" w:rsidRPr="000F11B4">
        <w:rPr>
          <w:rFonts w:ascii="Times New Roman" w:hAnsi="Times New Roman" w:cs="Times New Roman"/>
          <w:sz w:val="24"/>
          <w:szCs w:val="24"/>
          <w:lang w:val="en-GB"/>
        </w:rPr>
        <w:t xml:space="preserve"> that need to be considered in a sector policy. </w:t>
      </w:r>
      <w:r w:rsidR="00DB5759" w:rsidRPr="000F11B4">
        <w:rPr>
          <w:rFonts w:ascii="Times New Roman" w:hAnsi="Times New Roman" w:cs="Times New Roman"/>
          <w:sz w:val="24"/>
          <w:szCs w:val="24"/>
          <w:lang w:val="en-GB"/>
        </w:rPr>
        <w:t xml:space="preserve"> </w:t>
      </w:r>
    </w:p>
    <w:p w14:paraId="6D5B9947" w14:textId="77777777" w:rsidR="0092346A" w:rsidRPr="000F11B4" w:rsidRDefault="0092346A" w:rsidP="006A2190">
      <w:pPr>
        <w:spacing w:after="0"/>
        <w:jc w:val="both"/>
        <w:rPr>
          <w:rFonts w:ascii="Times New Roman" w:hAnsi="Times New Roman" w:cs="Times New Roman"/>
          <w:sz w:val="24"/>
          <w:szCs w:val="24"/>
          <w:lang w:val="en-GB"/>
        </w:rPr>
      </w:pPr>
    </w:p>
    <w:p w14:paraId="6E141ACC" w14:textId="3E4382DD" w:rsidR="000E3F96" w:rsidRPr="000F11B4" w:rsidRDefault="009C432C" w:rsidP="001C7A40">
      <w:pPr>
        <w:pStyle w:val="Heading3"/>
        <w:spacing w:after="120"/>
        <w:rPr>
          <w:rFonts w:ascii="Times New Roman" w:hAnsi="Times New Roman" w:cs="Times New Roman"/>
          <w:color w:val="auto"/>
          <w:lang w:val="en-GB"/>
        </w:rPr>
      </w:pPr>
      <w:bookmarkStart w:id="27" w:name="_Toc105842520"/>
      <w:r w:rsidRPr="000F11B4">
        <w:rPr>
          <w:rFonts w:ascii="Times New Roman" w:hAnsi="Times New Roman" w:cs="Times New Roman"/>
          <w:color w:val="auto"/>
          <w:lang w:val="en-GB"/>
        </w:rPr>
        <w:t xml:space="preserve">3.1.2 </w:t>
      </w:r>
      <w:r w:rsidR="00D77E8A" w:rsidRPr="000F11B4">
        <w:rPr>
          <w:rFonts w:ascii="Times New Roman" w:hAnsi="Times New Roman" w:cs="Times New Roman"/>
          <w:color w:val="auto"/>
          <w:lang w:val="en-GB"/>
        </w:rPr>
        <w:t xml:space="preserve">The </w:t>
      </w:r>
      <w:r w:rsidR="000E3F96" w:rsidRPr="000F11B4">
        <w:rPr>
          <w:rFonts w:ascii="Times New Roman" w:hAnsi="Times New Roman" w:cs="Times New Roman"/>
          <w:color w:val="auto"/>
          <w:lang w:val="en-GB"/>
        </w:rPr>
        <w:t>Sector Medium Term Development Plan (2018-2021)</w:t>
      </w:r>
      <w:bookmarkEnd w:id="27"/>
    </w:p>
    <w:p w14:paraId="1454F46E" w14:textId="20FD2F0E" w:rsidR="00E71D34" w:rsidRPr="000F11B4" w:rsidRDefault="00E71D34" w:rsidP="00E43C6E">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w:t>
      </w:r>
      <w:r w:rsidR="00411C5F" w:rsidRPr="000F11B4">
        <w:rPr>
          <w:rFonts w:ascii="Times New Roman" w:hAnsi="Times New Roman" w:cs="Times New Roman"/>
          <w:sz w:val="24"/>
          <w:szCs w:val="24"/>
          <w:lang w:val="en-GB"/>
        </w:rPr>
        <w:t>S</w:t>
      </w:r>
      <w:r w:rsidR="003C625F" w:rsidRPr="000F11B4">
        <w:rPr>
          <w:rFonts w:ascii="Times New Roman" w:hAnsi="Times New Roman" w:cs="Times New Roman"/>
          <w:sz w:val="24"/>
          <w:szCs w:val="24"/>
          <w:lang w:val="en-GB"/>
        </w:rPr>
        <w:t xml:space="preserve">ector </w:t>
      </w:r>
      <w:r w:rsidRPr="000F11B4">
        <w:rPr>
          <w:rFonts w:ascii="Times New Roman" w:hAnsi="Times New Roman" w:cs="Times New Roman"/>
          <w:sz w:val="24"/>
          <w:szCs w:val="24"/>
          <w:lang w:val="en-GB"/>
        </w:rPr>
        <w:t>Medium Term Development Plan (</w:t>
      </w:r>
      <w:r w:rsidR="003C625F" w:rsidRPr="000F11B4">
        <w:rPr>
          <w:rFonts w:ascii="Times New Roman" w:hAnsi="Times New Roman" w:cs="Times New Roman"/>
          <w:sz w:val="24"/>
          <w:szCs w:val="24"/>
          <w:lang w:val="en-GB"/>
        </w:rPr>
        <w:t>S</w:t>
      </w:r>
      <w:r w:rsidR="006936B9" w:rsidRPr="000F11B4">
        <w:rPr>
          <w:rFonts w:ascii="Times New Roman" w:hAnsi="Times New Roman" w:cs="Times New Roman"/>
          <w:sz w:val="24"/>
          <w:szCs w:val="24"/>
          <w:lang w:val="en-GB"/>
        </w:rPr>
        <w:t>MT</w:t>
      </w:r>
      <w:r w:rsidRPr="000F11B4">
        <w:rPr>
          <w:rFonts w:ascii="Times New Roman" w:hAnsi="Times New Roman" w:cs="Times New Roman"/>
          <w:sz w:val="24"/>
          <w:szCs w:val="24"/>
          <w:lang w:val="en-GB"/>
        </w:rPr>
        <w:t xml:space="preserve">DP) </w:t>
      </w:r>
      <w:r w:rsidR="00920AA0" w:rsidRPr="000F11B4">
        <w:rPr>
          <w:rFonts w:ascii="Times New Roman" w:hAnsi="Times New Roman" w:cs="Times New Roman"/>
          <w:sz w:val="24"/>
          <w:szCs w:val="24"/>
          <w:lang w:val="en-GB"/>
        </w:rPr>
        <w:t>(</w:t>
      </w:r>
      <w:r w:rsidR="00E7064A" w:rsidRPr="000F11B4">
        <w:rPr>
          <w:rFonts w:ascii="Times New Roman" w:hAnsi="Times New Roman" w:cs="Times New Roman"/>
          <w:sz w:val="24"/>
          <w:szCs w:val="24"/>
          <w:lang w:val="en-GB"/>
        </w:rPr>
        <w:t>MoFAD, 2018</w:t>
      </w:r>
      <w:r w:rsidR="008278A1" w:rsidRPr="000F11B4">
        <w:rPr>
          <w:rFonts w:ascii="Times New Roman" w:hAnsi="Times New Roman" w:cs="Times New Roman"/>
          <w:sz w:val="24"/>
          <w:szCs w:val="24"/>
          <w:lang w:val="en-GB"/>
        </w:rPr>
        <w:t>a</w:t>
      </w:r>
      <w:r w:rsidR="00920AA0"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for the fisheries sector operationalize</w:t>
      </w:r>
      <w:r w:rsidR="00B4306C"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the development policies, strategies, and programmes contained in the </w:t>
      </w:r>
      <w:r w:rsidR="0092708F" w:rsidRPr="000F11B4">
        <w:rPr>
          <w:rFonts w:ascii="Times New Roman" w:hAnsi="Times New Roman" w:cs="Times New Roman"/>
          <w:sz w:val="24"/>
          <w:szCs w:val="24"/>
          <w:lang w:val="en-GB"/>
        </w:rPr>
        <w:t>Medium-Term</w:t>
      </w:r>
      <w:r w:rsidRPr="000F11B4">
        <w:rPr>
          <w:rFonts w:ascii="Times New Roman" w:hAnsi="Times New Roman" w:cs="Times New Roman"/>
          <w:sz w:val="24"/>
          <w:szCs w:val="24"/>
          <w:lang w:val="en-GB"/>
        </w:rPr>
        <w:t xml:space="preserve"> </w:t>
      </w:r>
      <w:r w:rsidR="00D77E8A" w:rsidRPr="000F11B4">
        <w:rPr>
          <w:rFonts w:ascii="Times New Roman" w:hAnsi="Times New Roman" w:cs="Times New Roman"/>
          <w:sz w:val="24"/>
          <w:szCs w:val="24"/>
          <w:lang w:val="en-GB"/>
        </w:rPr>
        <w:t xml:space="preserve">National </w:t>
      </w:r>
      <w:r w:rsidRPr="000F11B4">
        <w:rPr>
          <w:rFonts w:ascii="Times New Roman" w:hAnsi="Times New Roman" w:cs="Times New Roman"/>
          <w:sz w:val="24"/>
          <w:szCs w:val="24"/>
          <w:lang w:val="en-GB"/>
        </w:rPr>
        <w:t>Development Policy Framework (2018-2021</w:t>
      </w:r>
      <w:r w:rsidR="00D77E8A" w:rsidRPr="000F11B4">
        <w:rPr>
          <w:rFonts w:ascii="Times New Roman" w:hAnsi="Times New Roman" w:cs="Times New Roman"/>
          <w:sz w:val="24"/>
          <w:szCs w:val="24"/>
          <w:lang w:val="en-GB"/>
        </w:rPr>
        <w:t>) (</w:t>
      </w:r>
      <w:r w:rsidRPr="000F11B4">
        <w:rPr>
          <w:rFonts w:ascii="Times New Roman" w:hAnsi="Times New Roman" w:cs="Times New Roman"/>
          <w:sz w:val="24"/>
          <w:szCs w:val="24"/>
          <w:lang w:val="en-GB"/>
        </w:rPr>
        <w:t xml:space="preserve">Agenda for Jobs) </w:t>
      </w:r>
      <w:r w:rsidR="00D77E8A" w:rsidRPr="000F11B4">
        <w:rPr>
          <w:rFonts w:ascii="Times New Roman" w:hAnsi="Times New Roman" w:cs="Times New Roman"/>
          <w:sz w:val="24"/>
          <w:szCs w:val="24"/>
          <w:lang w:val="en-GB"/>
        </w:rPr>
        <w:t xml:space="preserve">developed by the National Development Planning Commission (NDPC) </w:t>
      </w:r>
      <w:r w:rsidRPr="000F11B4">
        <w:rPr>
          <w:rFonts w:ascii="Times New Roman" w:hAnsi="Times New Roman" w:cs="Times New Roman"/>
          <w:sz w:val="24"/>
          <w:szCs w:val="24"/>
          <w:lang w:val="en-GB"/>
        </w:rPr>
        <w:t xml:space="preserve">as it relates to the fisheries and aquaculture sector. The </w:t>
      </w:r>
      <w:r w:rsidR="00D77E8A" w:rsidRPr="000F11B4">
        <w:rPr>
          <w:rFonts w:ascii="Times New Roman" w:hAnsi="Times New Roman" w:cs="Times New Roman"/>
          <w:sz w:val="24"/>
          <w:szCs w:val="24"/>
          <w:lang w:val="en-GB"/>
        </w:rPr>
        <w:t xml:space="preserve">Medium-Term National Development Policy Framework (2018-2021) </w:t>
      </w:r>
      <w:r w:rsidRPr="000F11B4">
        <w:rPr>
          <w:rFonts w:ascii="Times New Roman" w:hAnsi="Times New Roman" w:cs="Times New Roman"/>
          <w:sz w:val="24"/>
          <w:szCs w:val="24"/>
          <w:lang w:val="en-GB"/>
        </w:rPr>
        <w:t>serves as a road map for the medium term intended to guide Government investment and development partner</w:t>
      </w:r>
      <w:r w:rsidR="00D77E8A"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support to revamp the fisheries sector to increase its contribution to national development. The main objective of the Plan is to consolidate the gains made by the sector during the period</w:t>
      </w:r>
      <w:r w:rsidR="00B4306C" w:rsidRPr="000F11B4">
        <w:rPr>
          <w:rFonts w:ascii="Times New Roman" w:hAnsi="Times New Roman" w:cs="Times New Roman"/>
          <w:sz w:val="24"/>
          <w:szCs w:val="24"/>
          <w:lang w:val="en-GB"/>
        </w:rPr>
        <w:t xml:space="preserve"> preceding</w:t>
      </w:r>
      <w:r w:rsidR="00C610EF" w:rsidRPr="000F11B4">
        <w:rPr>
          <w:rFonts w:ascii="Times New Roman" w:hAnsi="Times New Roman" w:cs="Times New Roman"/>
          <w:sz w:val="24"/>
          <w:szCs w:val="24"/>
          <w:lang w:val="en-GB"/>
        </w:rPr>
        <w:t xml:space="preserve"> the</w:t>
      </w:r>
      <w:r w:rsidR="00B4306C" w:rsidRPr="000F11B4">
        <w:rPr>
          <w:rFonts w:ascii="Times New Roman" w:hAnsi="Times New Roman" w:cs="Times New Roman"/>
          <w:sz w:val="24"/>
          <w:szCs w:val="24"/>
          <w:lang w:val="en-GB"/>
        </w:rPr>
        <w:t xml:space="preserve"> plan</w:t>
      </w:r>
      <w:r w:rsidRPr="000F11B4">
        <w:rPr>
          <w:rFonts w:ascii="Times New Roman" w:hAnsi="Times New Roman" w:cs="Times New Roman"/>
          <w:sz w:val="24"/>
          <w:szCs w:val="24"/>
          <w:lang w:val="en-GB"/>
        </w:rPr>
        <w:t xml:space="preserve">, and transform the fisheries sector into a viable economic segment. </w:t>
      </w:r>
    </w:p>
    <w:p w14:paraId="14689639" w14:textId="174AE564" w:rsidR="000E3F96" w:rsidRPr="000F11B4" w:rsidRDefault="00350A6E" w:rsidP="00350A6E">
      <w:pPr>
        <w:tabs>
          <w:tab w:val="left" w:pos="1845"/>
        </w:tabs>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2F4EF782" w14:textId="77777777" w:rsidR="00D77E18" w:rsidRPr="000F11B4" w:rsidRDefault="00D77E18" w:rsidP="00350A6E">
      <w:pPr>
        <w:tabs>
          <w:tab w:val="left" w:pos="1845"/>
        </w:tabs>
        <w:spacing w:after="0" w:line="240" w:lineRule="auto"/>
        <w:jc w:val="both"/>
        <w:rPr>
          <w:rFonts w:ascii="Times New Roman" w:hAnsi="Times New Roman" w:cs="Times New Roman"/>
          <w:sz w:val="24"/>
          <w:szCs w:val="24"/>
          <w:lang w:val="en-GB"/>
        </w:rPr>
      </w:pPr>
    </w:p>
    <w:p w14:paraId="0B57C494" w14:textId="3C98443F" w:rsidR="00E462CC" w:rsidRPr="000F11B4" w:rsidRDefault="009C432C">
      <w:pPr>
        <w:pStyle w:val="Heading3"/>
        <w:spacing w:after="120"/>
        <w:rPr>
          <w:rFonts w:ascii="Times New Roman" w:hAnsi="Times New Roman" w:cs="Times New Roman"/>
          <w:color w:val="auto"/>
          <w:lang w:val="en-GB"/>
        </w:rPr>
      </w:pPr>
      <w:bookmarkStart w:id="28" w:name="_Toc105842521"/>
      <w:r w:rsidRPr="000F11B4">
        <w:rPr>
          <w:rFonts w:ascii="Times New Roman" w:hAnsi="Times New Roman" w:cs="Times New Roman"/>
          <w:color w:val="auto"/>
          <w:lang w:val="en-GB"/>
        </w:rPr>
        <w:lastRenderedPageBreak/>
        <w:t xml:space="preserve">3.1.3 </w:t>
      </w:r>
      <w:r w:rsidR="00D77E8A" w:rsidRPr="000F11B4">
        <w:rPr>
          <w:rFonts w:ascii="Times New Roman" w:hAnsi="Times New Roman" w:cs="Times New Roman"/>
          <w:color w:val="auto"/>
          <w:lang w:val="en-GB"/>
        </w:rPr>
        <w:t xml:space="preserve">The </w:t>
      </w:r>
      <w:r w:rsidR="00E462CC" w:rsidRPr="000F11B4">
        <w:rPr>
          <w:rFonts w:ascii="Times New Roman" w:hAnsi="Times New Roman" w:cs="Times New Roman"/>
          <w:color w:val="auto"/>
          <w:lang w:val="en-GB"/>
        </w:rPr>
        <w:t>Aquatic Animal Health Policy</w:t>
      </w:r>
      <w:bookmarkEnd w:id="28"/>
    </w:p>
    <w:p w14:paraId="14855489" w14:textId="24AE371B" w:rsidR="00535272" w:rsidRPr="000F11B4" w:rsidRDefault="0092346A" w:rsidP="00B30953">
      <w:pPr>
        <w:pStyle w:val="BodyText"/>
        <w:spacing w:line="276" w:lineRule="auto"/>
        <w:ind w:left="0" w:right="188"/>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G</w:t>
      </w:r>
      <w:r w:rsidRPr="000F11B4">
        <w:rPr>
          <w:rFonts w:ascii="Times New Roman" w:hAnsi="Times New Roman" w:cs="Times New Roman"/>
          <w:spacing w:val="-1"/>
          <w:sz w:val="24"/>
          <w:szCs w:val="24"/>
          <w:lang w:val="en-GB"/>
        </w:rPr>
        <w:t>h</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a A</w:t>
      </w:r>
      <w:r w:rsidRPr="000F11B4">
        <w:rPr>
          <w:rFonts w:ascii="Times New Roman" w:hAnsi="Times New Roman" w:cs="Times New Roman"/>
          <w:spacing w:val="-2"/>
          <w:sz w:val="24"/>
          <w:szCs w:val="24"/>
          <w:lang w:val="en-GB"/>
        </w:rPr>
        <w:t>q</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atic</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imal</w:t>
      </w:r>
      <w:r w:rsidRPr="000F11B4">
        <w:rPr>
          <w:rFonts w:ascii="Times New Roman" w:hAnsi="Times New Roman" w:cs="Times New Roman"/>
          <w:spacing w:val="-3"/>
          <w:sz w:val="24"/>
          <w:szCs w:val="24"/>
          <w:lang w:val="en-GB"/>
        </w:rPr>
        <w:t xml:space="preserve"> </w:t>
      </w:r>
      <w:r w:rsidRPr="000F11B4">
        <w:rPr>
          <w:rFonts w:ascii="Times New Roman" w:hAnsi="Times New Roman" w:cs="Times New Roman"/>
          <w:spacing w:val="-1"/>
          <w:sz w:val="24"/>
          <w:szCs w:val="24"/>
          <w:lang w:val="en-GB"/>
        </w:rPr>
        <w:t>H</w:t>
      </w:r>
      <w:r w:rsidRPr="000F11B4">
        <w:rPr>
          <w:rFonts w:ascii="Times New Roman" w:hAnsi="Times New Roman" w:cs="Times New Roman"/>
          <w:sz w:val="24"/>
          <w:szCs w:val="24"/>
          <w:lang w:val="en-GB"/>
        </w:rPr>
        <w:t xml:space="preserve">ealth </w:t>
      </w:r>
      <w:r w:rsidRPr="000F11B4">
        <w:rPr>
          <w:rFonts w:ascii="Times New Roman" w:hAnsi="Times New Roman" w:cs="Times New Roman"/>
          <w:spacing w:val="-2"/>
          <w:sz w:val="24"/>
          <w:szCs w:val="24"/>
          <w:lang w:val="en-GB"/>
        </w:rPr>
        <w:t>P</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l</w:t>
      </w:r>
      <w:r w:rsidRPr="000F11B4">
        <w:rPr>
          <w:rFonts w:ascii="Times New Roman" w:hAnsi="Times New Roman" w:cs="Times New Roman"/>
          <w:spacing w:val="-1"/>
          <w:sz w:val="24"/>
          <w:szCs w:val="24"/>
          <w:lang w:val="en-GB"/>
        </w:rPr>
        <w:t>i</w:t>
      </w:r>
      <w:r w:rsidRPr="000F11B4">
        <w:rPr>
          <w:rFonts w:ascii="Times New Roman" w:hAnsi="Times New Roman" w:cs="Times New Roman"/>
          <w:spacing w:val="-3"/>
          <w:sz w:val="24"/>
          <w:szCs w:val="24"/>
          <w:lang w:val="en-GB"/>
        </w:rPr>
        <w:t>c</w:t>
      </w:r>
      <w:r w:rsidRPr="000F11B4">
        <w:rPr>
          <w:rFonts w:ascii="Times New Roman" w:hAnsi="Times New Roman" w:cs="Times New Roman"/>
          <w:sz w:val="24"/>
          <w:szCs w:val="24"/>
          <w:lang w:val="en-GB"/>
        </w:rPr>
        <w:t>y</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(GA</w:t>
      </w:r>
      <w:r w:rsidRPr="000F11B4">
        <w:rPr>
          <w:rFonts w:ascii="Times New Roman" w:hAnsi="Times New Roman" w:cs="Times New Roman"/>
          <w:spacing w:val="-1"/>
          <w:sz w:val="24"/>
          <w:szCs w:val="24"/>
          <w:lang w:val="en-GB"/>
        </w:rPr>
        <w:t>A</w:t>
      </w:r>
      <w:r w:rsidRPr="000F11B4">
        <w:rPr>
          <w:rFonts w:ascii="Times New Roman" w:hAnsi="Times New Roman" w:cs="Times New Roman"/>
          <w:spacing w:val="-4"/>
          <w:sz w:val="24"/>
          <w:szCs w:val="24"/>
          <w:lang w:val="en-GB"/>
        </w:rPr>
        <w:t>H</w:t>
      </w:r>
      <w:r w:rsidRPr="000F11B4">
        <w:rPr>
          <w:rFonts w:ascii="Times New Roman" w:hAnsi="Times New Roman" w:cs="Times New Roman"/>
          <w:sz w:val="24"/>
          <w:szCs w:val="24"/>
          <w:lang w:val="en-GB"/>
        </w:rPr>
        <w:t>P)</w:t>
      </w:r>
      <w:r w:rsidRPr="000F11B4">
        <w:rPr>
          <w:rFonts w:ascii="Times New Roman" w:hAnsi="Times New Roman" w:cs="Times New Roman"/>
          <w:spacing w:val="-2"/>
          <w:sz w:val="24"/>
          <w:szCs w:val="24"/>
          <w:lang w:val="en-GB"/>
        </w:rPr>
        <w:t xml:space="preserve"> </w:t>
      </w:r>
      <w:r w:rsidR="00920AA0" w:rsidRPr="000F11B4">
        <w:rPr>
          <w:rFonts w:ascii="Times New Roman" w:hAnsi="Times New Roman" w:cs="Times New Roman"/>
          <w:spacing w:val="-2"/>
          <w:sz w:val="24"/>
          <w:szCs w:val="24"/>
          <w:lang w:val="en-GB"/>
        </w:rPr>
        <w:t>(</w:t>
      </w:r>
      <w:r w:rsidR="00E7064A" w:rsidRPr="000F11B4">
        <w:rPr>
          <w:rFonts w:ascii="Times New Roman" w:hAnsi="Times New Roman" w:cs="Times New Roman"/>
          <w:spacing w:val="-2"/>
          <w:sz w:val="24"/>
          <w:szCs w:val="24"/>
          <w:lang w:val="en-GB"/>
        </w:rPr>
        <w:t>MoFAD, 2018</w:t>
      </w:r>
      <w:r w:rsidR="008278A1" w:rsidRPr="000F11B4">
        <w:rPr>
          <w:rFonts w:ascii="Times New Roman" w:hAnsi="Times New Roman" w:cs="Times New Roman"/>
          <w:spacing w:val="-2"/>
          <w:sz w:val="24"/>
          <w:szCs w:val="24"/>
          <w:lang w:val="en-GB"/>
        </w:rPr>
        <w:t>b</w:t>
      </w:r>
      <w:r w:rsidR="00920AA0"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was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pacing w:val="-1"/>
          <w:sz w:val="24"/>
          <w:szCs w:val="24"/>
          <w:lang w:val="en-GB"/>
        </w:rPr>
        <w:t>d</w:t>
      </w:r>
      <w:r w:rsidRPr="000F11B4">
        <w:rPr>
          <w:rFonts w:ascii="Times New Roman" w:hAnsi="Times New Roman" w:cs="Times New Roman"/>
          <w:sz w:val="24"/>
          <w:szCs w:val="24"/>
          <w:lang w:val="en-GB"/>
        </w:rPr>
        <w:t>e</w:t>
      </w:r>
      <w:r w:rsidRPr="000F11B4">
        <w:rPr>
          <w:rFonts w:ascii="Times New Roman" w:hAnsi="Times New Roman" w:cs="Times New Roman"/>
          <w:spacing w:val="1"/>
          <w:sz w:val="24"/>
          <w:szCs w:val="24"/>
          <w:lang w:val="en-GB"/>
        </w:rPr>
        <w:t>v</w:t>
      </w:r>
      <w:r w:rsidRPr="000F11B4">
        <w:rPr>
          <w:rFonts w:ascii="Times New Roman" w:hAnsi="Times New Roman" w:cs="Times New Roman"/>
          <w:sz w:val="24"/>
          <w:szCs w:val="24"/>
          <w:lang w:val="en-GB"/>
        </w:rPr>
        <w:t>e</w:t>
      </w:r>
      <w:r w:rsidRPr="000F11B4">
        <w:rPr>
          <w:rFonts w:ascii="Times New Roman" w:hAnsi="Times New Roman" w:cs="Times New Roman"/>
          <w:spacing w:val="-3"/>
          <w:sz w:val="24"/>
          <w:szCs w:val="24"/>
          <w:lang w:val="en-GB"/>
        </w:rPr>
        <w:t>l</w:t>
      </w:r>
      <w:r w:rsidRPr="000F11B4">
        <w:rPr>
          <w:rFonts w:ascii="Times New Roman" w:hAnsi="Times New Roman" w:cs="Times New Roman"/>
          <w:spacing w:val="1"/>
          <w:sz w:val="24"/>
          <w:szCs w:val="24"/>
          <w:lang w:val="en-GB"/>
        </w:rPr>
        <w:t>o</w:t>
      </w:r>
      <w:r w:rsidRPr="000F11B4">
        <w:rPr>
          <w:rFonts w:ascii="Times New Roman" w:hAnsi="Times New Roman" w:cs="Times New Roman"/>
          <w:spacing w:val="-1"/>
          <w:sz w:val="24"/>
          <w:szCs w:val="24"/>
          <w:lang w:val="en-GB"/>
        </w:rPr>
        <w:t>p</w:t>
      </w:r>
      <w:r w:rsidRPr="000F11B4">
        <w:rPr>
          <w:rFonts w:ascii="Times New Roman" w:hAnsi="Times New Roman" w:cs="Times New Roman"/>
          <w:sz w:val="24"/>
          <w:szCs w:val="24"/>
          <w:lang w:val="en-GB"/>
        </w:rPr>
        <w:t>ed to</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pacing w:val="-2"/>
          <w:sz w:val="24"/>
          <w:szCs w:val="24"/>
          <w:lang w:val="en-GB"/>
        </w:rPr>
        <w:t>a</w:t>
      </w:r>
      <w:r w:rsidRPr="000F11B4">
        <w:rPr>
          <w:rFonts w:ascii="Times New Roman" w:hAnsi="Times New Roman" w:cs="Times New Roman"/>
          <w:sz w:val="24"/>
          <w:szCs w:val="24"/>
          <w:lang w:val="en-GB"/>
        </w:rPr>
        <w:t>ch</w:t>
      </w:r>
      <w:r w:rsidRPr="000F11B4">
        <w:rPr>
          <w:rFonts w:ascii="Times New Roman" w:hAnsi="Times New Roman" w:cs="Times New Roman"/>
          <w:spacing w:val="-1"/>
          <w:sz w:val="24"/>
          <w:szCs w:val="24"/>
          <w:lang w:val="en-GB"/>
        </w:rPr>
        <w:t>i</w:t>
      </w:r>
      <w:r w:rsidRPr="000F11B4">
        <w:rPr>
          <w:rFonts w:ascii="Times New Roman" w:hAnsi="Times New Roman" w:cs="Times New Roman"/>
          <w:sz w:val="24"/>
          <w:szCs w:val="24"/>
          <w:lang w:val="en-GB"/>
        </w:rPr>
        <w:t>e</w:t>
      </w:r>
      <w:r w:rsidRPr="000F11B4">
        <w:rPr>
          <w:rFonts w:ascii="Times New Roman" w:hAnsi="Times New Roman" w:cs="Times New Roman"/>
          <w:spacing w:val="-1"/>
          <w:sz w:val="24"/>
          <w:szCs w:val="24"/>
          <w:lang w:val="en-GB"/>
        </w:rPr>
        <w:t>v</w:t>
      </w:r>
      <w:r w:rsidRPr="000F11B4">
        <w:rPr>
          <w:rFonts w:ascii="Times New Roman" w:hAnsi="Times New Roman" w:cs="Times New Roman"/>
          <w:sz w:val="24"/>
          <w:szCs w:val="24"/>
          <w:lang w:val="en-GB"/>
        </w:rPr>
        <w:t>e t</w:t>
      </w:r>
      <w:r w:rsidRPr="000F11B4">
        <w:rPr>
          <w:rFonts w:ascii="Times New Roman" w:hAnsi="Times New Roman" w:cs="Times New Roman"/>
          <w:spacing w:val="-3"/>
          <w:sz w:val="24"/>
          <w:szCs w:val="24"/>
          <w:lang w:val="en-GB"/>
        </w:rPr>
        <w:t>h</w:t>
      </w:r>
      <w:r w:rsidRPr="000F11B4">
        <w:rPr>
          <w:rFonts w:ascii="Times New Roman" w:hAnsi="Times New Roman" w:cs="Times New Roman"/>
          <w:sz w:val="24"/>
          <w:szCs w:val="24"/>
          <w:lang w:val="en-GB"/>
        </w:rPr>
        <w:t xml:space="preserve">e </w:t>
      </w:r>
      <w:r w:rsidRPr="000F11B4">
        <w:rPr>
          <w:rFonts w:ascii="Times New Roman" w:hAnsi="Times New Roman" w:cs="Times New Roman"/>
          <w:spacing w:val="1"/>
          <w:sz w:val="24"/>
          <w:szCs w:val="24"/>
          <w:lang w:val="en-GB"/>
        </w:rPr>
        <w:t>o</w:t>
      </w:r>
      <w:r w:rsidRPr="000F11B4">
        <w:rPr>
          <w:rFonts w:ascii="Times New Roman" w:hAnsi="Times New Roman" w:cs="Times New Roman"/>
          <w:spacing w:val="-2"/>
          <w:sz w:val="24"/>
          <w:szCs w:val="24"/>
          <w:lang w:val="en-GB"/>
        </w:rPr>
        <w:t>v</w:t>
      </w:r>
      <w:r w:rsidRPr="000F11B4">
        <w:rPr>
          <w:rFonts w:ascii="Times New Roman" w:hAnsi="Times New Roman" w:cs="Times New Roman"/>
          <w:sz w:val="24"/>
          <w:szCs w:val="24"/>
          <w:lang w:val="en-GB"/>
        </w:rPr>
        <w:t>erall</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g</w:t>
      </w:r>
      <w:r w:rsidRPr="000F11B4">
        <w:rPr>
          <w:rFonts w:ascii="Times New Roman" w:hAnsi="Times New Roman" w:cs="Times New Roman"/>
          <w:spacing w:val="-2"/>
          <w:sz w:val="24"/>
          <w:szCs w:val="24"/>
          <w:lang w:val="en-GB"/>
        </w:rPr>
        <w:t>o</w:t>
      </w:r>
      <w:r w:rsidRPr="000F11B4">
        <w:rPr>
          <w:rFonts w:ascii="Times New Roman" w:hAnsi="Times New Roman" w:cs="Times New Roman"/>
          <w:sz w:val="24"/>
          <w:szCs w:val="24"/>
          <w:lang w:val="en-GB"/>
        </w:rPr>
        <w:t>al of</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pacing w:val="-1"/>
          <w:sz w:val="24"/>
          <w:szCs w:val="24"/>
          <w:lang w:val="en-GB"/>
        </w:rPr>
        <w:t>p</w:t>
      </w:r>
      <w:r w:rsidRPr="000F11B4">
        <w:rPr>
          <w:rFonts w:ascii="Times New Roman" w:hAnsi="Times New Roman" w:cs="Times New Roman"/>
          <w:sz w:val="24"/>
          <w:szCs w:val="24"/>
          <w:lang w:val="en-GB"/>
        </w:rPr>
        <w:t>r</w:t>
      </w:r>
      <w:r w:rsidRPr="000F11B4">
        <w:rPr>
          <w:rFonts w:ascii="Times New Roman" w:hAnsi="Times New Roman" w:cs="Times New Roman"/>
          <w:spacing w:val="-2"/>
          <w:sz w:val="24"/>
          <w:szCs w:val="24"/>
          <w:lang w:val="en-GB"/>
        </w:rPr>
        <w:t>o</w:t>
      </w:r>
      <w:r w:rsidRPr="000F11B4">
        <w:rPr>
          <w:rFonts w:ascii="Times New Roman" w:hAnsi="Times New Roman" w:cs="Times New Roman"/>
          <w:sz w:val="24"/>
          <w:szCs w:val="24"/>
          <w:lang w:val="en-GB"/>
        </w:rPr>
        <w:t>tecting</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pacing w:val="-3"/>
          <w:sz w:val="24"/>
          <w:szCs w:val="24"/>
          <w:lang w:val="en-GB"/>
        </w:rPr>
        <w:t>f</w:t>
      </w:r>
      <w:r w:rsidRPr="000F11B4">
        <w:rPr>
          <w:rFonts w:ascii="Times New Roman" w:hAnsi="Times New Roman" w:cs="Times New Roman"/>
          <w:sz w:val="24"/>
          <w:szCs w:val="24"/>
          <w:lang w:val="en-GB"/>
        </w:rPr>
        <w:t>armed and</w:t>
      </w:r>
      <w:r w:rsidRPr="000F11B4">
        <w:rPr>
          <w:rFonts w:ascii="Times New Roman" w:hAnsi="Times New Roman" w:cs="Times New Roman"/>
          <w:spacing w:val="-4"/>
          <w:sz w:val="24"/>
          <w:szCs w:val="24"/>
          <w:lang w:val="en-GB"/>
        </w:rPr>
        <w:t xml:space="preserve"> </w:t>
      </w:r>
      <w:r w:rsidRPr="000F11B4">
        <w:rPr>
          <w:rFonts w:ascii="Times New Roman" w:hAnsi="Times New Roman" w:cs="Times New Roman"/>
          <w:sz w:val="24"/>
          <w:szCs w:val="24"/>
          <w:lang w:val="en-GB"/>
        </w:rPr>
        <w:t>wild</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fis</w:t>
      </w:r>
      <w:r w:rsidRPr="000F11B4">
        <w:rPr>
          <w:rFonts w:ascii="Times New Roman" w:hAnsi="Times New Roman" w:cs="Times New Roman"/>
          <w:spacing w:val="-1"/>
          <w:sz w:val="24"/>
          <w:szCs w:val="24"/>
          <w:lang w:val="en-GB"/>
        </w:rPr>
        <w:t>h</w:t>
      </w:r>
      <w:r w:rsidRPr="000F11B4">
        <w:rPr>
          <w:rFonts w:ascii="Times New Roman" w:hAnsi="Times New Roman" w:cs="Times New Roman"/>
          <w:sz w:val="24"/>
          <w:szCs w:val="24"/>
          <w:lang w:val="en-GB"/>
        </w:rPr>
        <w:t>es</w:t>
      </w:r>
      <w:r w:rsidR="00B5099B" w:rsidRPr="000F11B4">
        <w:rPr>
          <w:rFonts w:ascii="Times New Roman" w:hAnsi="Times New Roman" w:cs="Times New Roman"/>
          <w:sz w:val="24"/>
          <w:szCs w:val="24"/>
          <w:lang w:val="en-GB"/>
        </w:rPr>
        <w:t>, including shellfish,</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f</w:t>
      </w:r>
      <w:r w:rsidRPr="000F11B4">
        <w:rPr>
          <w:rFonts w:ascii="Times New Roman" w:hAnsi="Times New Roman" w:cs="Times New Roman"/>
          <w:spacing w:val="-3"/>
          <w:sz w:val="24"/>
          <w:szCs w:val="24"/>
          <w:lang w:val="en-GB"/>
        </w:rPr>
        <w:t>r</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m</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t</w:t>
      </w:r>
      <w:r w:rsidRPr="000F11B4">
        <w:rPr>
          <w:rFonts w:ascii="Times New Roman" w:hAnsi="Times New Roman" w:cs="Times New Roman"/>
          <w:spacing w:val="-1"/>
          <w:sz w:val="24"/>
          <w:szCs w:val="24"/>
          <w:lang w:val="en-GB"/>
        </w:rPr>
        <w:t>h</w:t>
      </w:r>
      <w:r w:rsidRPr="000F11B4">
        <w:rPr>
          <w:rFonts w:ascii="Times New Roman" w:hAnsi="Times New Roman" w:cs="Times New Roman"/>
          <w:sz w:val="24"/>
          <w:szCs w:val="24"/>
          <w:lang w:val="en-GB"/>
        </w:rPr>
        <w:t>e</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eff</w:t>
      </w:r>
      <w:r w:rsidRPr="000F11B4">
        <w:rPr>
          <w:rFonts w:ascii="Times New Roman" w:hAnsi="Times New Roman" w:cs="Times New Roman"/>
          <w:spacing w:val="-2"/>
          <w:sz w:val="24"/>
          <w:szCs w:val="24"/>
          <w:lang w:val="en-GB"/>
        </w:rPr>
        <w:t>e</w:t>
      </w:r>
      <w:r w:rsidRPr="000F11B4">
        <w:rPr>
          <w:rFonts w:ascii="Times New Roman" w:hAnsi="Times New Roman" w:cs="Times New Roman"/>
          <w:sz w:val="24"/>
          <w:szCs w:val="24"/>
          <w:lang w:val="en-GB"/>
        </w:rPr>
        <w:t>cts</w:t>
      </w:r>
      <w:r w:rsidRPr="000F11B4">
        <w:rPr>
          <w:rFonts w:ascii="Times New Roman" w:hAnsi="Times New Roman" w:cs="Times New Roman"/>
          <w:spacing w:val="1"/>
          <w:sz w:val="24"/>
          <w:szCs w:val="24"/>
          <w:lang w:val="en-GB"/>
        </w:rPr>
        <w:t xml:space="preserve"> o</w:t>
      </w:r>
      <w:r w:rsidRPr="000F11B4">
        <w:rPr>
          <w:rFonts w:ascii="Times New Roman" w:hAnsi="Times New Roman" w:cs="Times New Roman"/>
          <w:sz w:val="24"/>
          <w:szCs w:val="24"/>
          <w:lang w:val="en-GB"/>
        </w:rPr>
        <w:t>f ha</w:t>
      </w:r>
      <w:r w:rsidRPr="000F11B4">
        <w:rPr>
          <w:rFonts w:ascii="Times New Roman" w:hAnsi="Times New Roman" w:cs="Times New Roman"/>
          <w:spacing w:val="-4"/>
          <w:sz w:val="24"/>
          <w:szCs w:val="24"/>
          <w:lang w:val="en-GB"/>
        </w:rPr>
        <w:t>r</w:t>
      </w:r>
      <w:r w:rsidRPr="000F11B4">
        <w:rPr>
          <w:rFonts w:ascii="Times New Roman" w:hAnsi="Times New Roman" w:cs="Times New Roman"/>
          <w:sz w:val="24"/>
          <w:szCs w:val="24"/>
          <w:lang w:val="en-GB"/>
        </w:rPr>
        <w:t>mf</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 xml:space="preserve">l </w:t>
      </w:r>
      <w:r w:rsidRPr="000F11B4">
        <w:rPr>
          <w:rFonts w:ascii="Times New Roman" w:hAnsi="Times New Roman" w:cs="Times New Roman"/>
          <w:spacing w:val="-3"/>
          <w:sz w:val="24"/>
          <w:szCs w:val="24"/>
          <w:lang w:val="en-GB"/>
        </w:rPr>
        <w:t>i</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fectio</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s</w:t>
      </w:r>
      <w:r w:rsidRPr="000F11B4">
        <w:rPr>
          <w:rFonts w:ascii="Times New Roman" w:hAnsi="Times New Roman" w:cs="Times New Roman"/>
          <w:spacing w:val="-3"/>
          <w:sz w:val="24"/>
          <w:szCs w:val="24"/>
          <w:lang w:val="en-GB"/>
        </w:rPr>
        <w:t xml:space="preserve"> </w:t>
      </w:r>
      <w:r w:rsidRPr="000F11B4">
        <w:rPr>
          <w:rFonts w:ascii="Times New Roman" w:hAnsi="Times New Roman" w:cs="Times New Roman"/>
          <w:sz w:val="24"/>
          <w:szCs w:val="24"/>
          <w:lang w:val="en-GB"/>
        </w:rPr>
        <w:t>disea</w:t>
      </w:r>
      <w:r w:rsidRPr="000F11B4">
        <w:rPr>
          <w:rFonts w:ascii="Times New Roman" w:hAnsi="Times New Roman" w:cs="Times New Roman"/>
          <w:spacing w:val="-3"/>
          <w:sz w:val="24"/>
          <w:szCs w:val="24"/>
          <w:lang w:val="en-GB"/>
        </w:rPr>
        <w:t>s</w:t>
      </w:r>
      <w:r w:rsidRPr="000F11B4">
        <w:rPr>
          <w:rFonts w:ascii="Times New Roman" w:hAnsi="Times New Roman" w:cs="Times New Roman"/>
          <w:sz w:val="24"/>
          <w:szCs w:val="24"/>
          <w:lang w:val="en-GB"/>
        </w:rPr>
        <w:t>es</w:t>
      </w:r>
      <w:r w:rsidR="00535272" w:rsidRPr="000F11B4">
        <w:rPr>
          <w:rFonts w:ascii="Times New Roman" w:hAnsi="Times New Roman" w:cs="Times New Roman"/>
          <w:sz w:val="24"/>
          <w:szCs w:val="24"/>
          <w:lang w:val="en-GB"/>
        </w:rPr>
        <w:t xml:space="preserve"> and</w:t>
      </w:r>
      <w:r w:rsidR="00535272" w:rsidRPr="000F11B4">
        <w:rPr>
          <w:rFonts w:ascii="Times New Roman" w:hAnsi="Times New Roman" w:cs="Times New Roman"/>
          <w:spacing w:val="-2"/>
          <w:sz w:val="24"/>
          <w:szCs w:val="24"/>
          <w:lang w:val="en-GB"/>
        </w:rPr>
        <w:t xml:space="preserve"> </w:t>
      </w:r>
      <w:r w:rsidR="00535272" w:rsidRPr="000F11B4">
        <w:rPr>
          <w:rFonts w:ascii="Times New Roman" w:hAnsi="Times New Roman" w:cs="Times New Roman"/>
          <w:sz w:val="24"/>
          <w:szCs w:val="24"/>
          <w:lang w:val="en-GB"/>
        </w:rPr>
        <w:t>t</w:t>
      </w:r>
      <w:r w:rsidR="00535272" w:rsidRPr="000F11B4">
        <w:rPr>
          <w:rFonts w:ascii="Times New Roman" w:hAnsi="Times New Roman" w:cs="Times New Roman"/>
          <w:spacing w:val="-1"/>
          <w:sz w:val="24"/>
          <w:szCs w:val="24"/>
          <w:lang w:val="en-GB"/>
        </w:rPr>
        <w:t>h</w:t>
      </w:r>
      <w:r w:rsidR="00535272" w:rsidRPr="000F11B4">
        <w:rPr>
          <w:rFonts w:ascii="Times New Roman" w:hAnsi="Times New Roman" w:cs="Times New Roman"/>
          <w:spacing w:val="-3"/>
          <w:sz w:val="24"/>
          <w:szCs w:val="24"/>
          <w:lang w:val="en-GB"/>
        </w:rPr>
        <w:t>r</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pacing w:val="-1"/>
          <w:sz w:val="24"/>
          <w:szCs w:val="24"/>
          <w:lang w:val="en-GB"/>
        </w:rPr>
        <w:t>ug</w:t>
      </w:r>
      <w:r w:rsidR="00535272" w:rsidRPr="000F11B4">
        <w:rPr>
          <w:rFonts w:ascii="Times New Roman" w:hAnsi="Times New Roman" w:cs="Times New Roman"/>
          <w:sz w:val="24"/>
          <w:szCs w:val="24"/>
          <w:lang w:val="en-GB"/>
        </w:rPr>
        <w:t>h</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z w:val="24"/>
          <w:szCs w:val="24"/>
          <w:lang w:val="en-GB"/>
        </w:rPr>
        <w:t>pr</w:t>
      </w:r>
      <w:r w:rsidR="00535272" w:rsidRPr="000F11B4">
        <w:rPr>
          <w:rFonts w:ascii="Times New Roman" w:hAnsi="Times New Roman" w:cs="Times New Roman"/>
          <w:spacing w:val="-3"/>
          <w:sz w:val="24"/>
          <w:szCs w:val="24"/>
          <w:lang w:val="en-GB"/>
        </w:rPr>
        <w:t>e</w:t>
      </w:r>
      <w:r w:rsidR="00535272" w:rsidRPr="000F11B4">
        <w:rPr>
          <w:rFonts w:ascii="Times New Roman" w:hAnsi="Times New Roman" w:cs="Times New Roman"/>
          <w:sz w:val="24"/>
          <w:szCs w:val="24"/>
          <w:lang w:val="en-GB"/>
        </w:rPr>
        <w:t>vent</w:t>
      </w:r>
      <w:r w:rsidR="00535272" w:rsidRPr="000F11B4">
        <w:rPr>
          <w:rFonts w:ascii="Times New Roman" w:hAnsi="Times New Roman" w:cs="Times New Roman"/>
          <w:spacing w:val="-3"/>
          <w:sz w:val="24"/>
          <w:szCs w:val="24"/>
          <w:lang w:val="en-GB"/>
        </w:rPr>
        <w:t>i</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z w:val="24"/>
          <w:szCs w:val="24"/>
          <w:lang w:val="en-GB"/>
        </w:rPr>
        <w:t>n</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z w:val="24"/>
          <w:szCs w:val="24"/>
          <w:lang w:val="en-GB"/>
        </w:rPr>
        <w:t>and c</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pacing w:val="-1"/>
          <w:sz w:val="24"/>
          <w:szCs w:val="24"/>
          <w:lang w:val="en-GB"/>
        </w:rPr>
        <w:t>n</w:t>
      </w:r>
      <w:r w:rsidR="00535272" w:rsidRPr="000F11B4">
        <w:rPr>
          <w:rFonts w:ascii="Times New Roman" w:hAnsi="Times New Roman" w:cs="Times New Roman"/>
          <w:sz w:val="24"/>
          <w:szCs w:val="24"/>
          <w:lang w:val="en-GB"/>
        </w:rPr>
        <w:t>t</w:t>
      </w:r>
      <w:r w:rsidR="00535272" w:rsidRPr="000F11B4">
        <w:rPr>
          <w:rFonts w:ascii="Times New Roman" w:hAnsi="Times New Roman" w:cs="Times New Roman"/>
          <w:spacing w:val="-3"/>
          <w:sz w:val="24"/>
          <w:szCs w:val="24"/>
          <w:lang w:val="en-GB"/>
        </w:rPr>
        <w:t>r</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z w:val="24"/>
          <w:szCs w:val="24"/>
          <w:lang w:val="en-GB"/>
        </w:rPr>
        <w:t>l</w:t>
      </w:r>
      <w:r w:rsidR="00535272" w:rsidRPr="000F11B4">
        <w:rPr>
          <w:rFonts w:ascii="Times New Roman" w:hAnsi="Times New Roman" w:cs="Times New Roman"/>
          <w:spacing w:val="-2"/>
          <w:sz w:val="24"/>
          <w:szCs w:val="24"/>
          <w:lang w:val="en-GB"/>
        </w:rPr>
        <w:t xml:space="preserve"> </w:t>
      </w:r>
      <w:r w:rsidR="00535272" w:rsidRPr="000F11B4">
        <w:rPr>
          <w:rFonts w:ascii="Times New Roman" w:hAnsi="Times New Roman" w:cs="Times New Roman"/>
          <w:sz w:val="24"/>
          <w:szCs w:val="24"/>
          <w:lang w:val="en-GB"/>
        </w:rPr>
        <w:t>measu</w:t>
      </w:r>
      <w:r w:rsidR="00535272" w:rsidRPr="000F11B4">
        <w:rPr>
          <w:rFonts w:ascii="Times New Roman" w:hAnsi="Times New Roman" w:cs="Times New Roman"/>
          <w:spacing w:val="-4"/>
          <w:sz w:val="24"/>
          <w:szCs w:val="24"/>
          <w:lang w:val="en-GB"/>
        </w:rPr>
        <w:t>r</w:t>
      </w:r>
      <w:r w:rsidR="00535272" w:rsidRPr="000F11B4">
        <w:rPr>
          <w:rFonts w:ascii="Times New Roman" w:hAnsi="Times New Roman" w:cs="Times New Roman"/>
          <w:sz w:val="24"/>
          <w:szCs w:val="24"/>
          <w:lang w:val="en-GB"/>
        </w:rPr>
        <w:t>es</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pacing w:val="-2"/>
          <w:sz w:val="24"/>
          <w:szCs w:val="24"/>
          <w:lang w:val="en-GB"/>
        </w:rPr>
        <w:t>t</w:t>
      </w:r>
      <w:r w:rsidR="00535272" w:rsidRPr="000F11B4">
        <w:rPr>
          <w:rFonts w:ascii="Times New Roman" w:hAnsi="Times New Roman" w:cs="Times New Roman"/>
          <w:sz w:val="24"/>
          <w:szCs w:val="24"/>
          <w:lang w:val="en-GB"/>
        </w:rPr>
        <w:t>o</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z w:val="24"/>
          <w:szCs w:val="24"/>
          <w:lang w:val="en-GB"/>
        </w:rPr>
        <w:t>ens</w:t>
      </w:r>
      <w:r w:rsidR="00535272" w:rsidRPr="000F11B4">
        <w:rPr>
          <w:rFonts w:ascii="Times New Roman" w:hAnsi="Times New Roman" w:cs="Times New Roman"/>
          <w:spacing w:val="-1"/>
          <w:sz w:val="24"/>
          <w:szCs w:val="24"/>
          <w:lang w:val="en-GB"/>
        </w:rPr>
        <w:t>u</w:t>
      </w:r>
      <w:r w:rsidR="00535272" w:rsidRPr="000F11B4">
        <w:rPr>
          <w:rFonts w:ascii="Times New Roman" w:hAnsi="Times New Roman" w:cs="Times New Roman"/>
          <w:sz w:val="24"/>
          <w:szCs w:val="24"/>
          <w:lang w:val="en-GB"/>
        </w:rPr>
        <w:t>re f</w:t>
      </w:r>
      <w:r w:rsidR="00535272" w:rsidRPr="000F11B4">
        <w:rPr>
          <w:rFonts w:ascii="Times New Roman" w:hAnsi="Times New Roman" w:cs="Times New Roman"/>
          <w:spacing w:val="-2"/>
          <w:sz w:val="24"/>
          <w:szCs w:val="24"/>
          <w:lang w:val="en-GB"/>
        </w:rPr>
        <w:t>o</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z w:val="24"/>
          <w:szCs w:val="24"/>
          <w:lang w:val="en-GB"/>
        </w:rPr>
        <w:t>d</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z w:val="24"/>
          <w:szCs w:val="24"/>
          <w:lang w:val="en-GB"/>
        </w:rPr>
        <w:t>sa</w:t>
      </w:r>
      <w:r w:rsidR="00535272" w:rsidRPr="000F11B4">
        <w:rPr>
          <w:rFonts w:ascii="Times New Roman" w:hAnsi="Times New Roman" w:cs="Times New Roman"/>
          <w:spacing w:val="-3"/>
          <w:sz w:val="24"/>
          <w:szCs w:val="24"/>
          <w:lang w:val="en-GB"/>
        </w:rPr>
        <w:t>f</w:t>
      </w:r>
      <w:r w:rsidR="00535272" w:rsidRPr="000F11B4">
        <w:rPr>
          <w:rFonts w:ascii="Times New Roman" w:hAnsi="Times New Roman" w:cs="Times New Roman"/>
          <w:sz w:val="24"/>
          <w:szCs w:val="24"/>
          <w:lang w:val="en-GB"/>
        </w:rPr>
        <w:t>e</w:t>
      </w:r>
      <w:r w:rsidR="00535272" w:rsidRPr="000F11B4">
        <w:rPr>
          <w:rFonts w:ascii="Times New Roman" w:hAnsi="Times New Roman" w:cs="Times New Roman"/>
          <w:spacing w:val="-2"/>
          <w:sz w:val="24"/>
          <w:szCs w:val="24"/>
          <w:lang w:val="en-GB"/>
        </w:rPr>
        <w:t>t</w:t>
      </w:r>
      <w:r w:rsidR="00535272" w:rsidRPr="000F11B4">
        <w:rPr>
          <w:rFonts w:ascii="Times New Roman" w:hAnsi="Times New Roman" w:cs="Times New Roman"/>
          <w:sz w:val="24"/>
          <w:szCs w:val="24"/>
          <w:lang w:val="en-GB"/>
        </w:rPr>
        <w:t>y and</w:t>
      </w:r>
      <w:r w:rsidR="00535272" w:rsidRPr="000F11B4">
        <w:rPr>
          <w:rFonts w:ascii="Times New Roman" w:hAnsi="Times New Roman" w:cs="Times New Roman"/>
          <w:spacing w:val="-2"/>
          <w:sz w:val="24"/>
          <w:szCs w:val="24"/>
          <w:lang w:val="en-GB"/>
        </w:rPr>
        <w:t xml:space="preserve"> </w:t>
      </w:r>
      <w:r w:rsidR="00535272" w:rsidRPr="000F11B4">
        <w:rPr>
          <w:rFonts w:ascii="Times New Roman" w:hAnsi="Times New Roman" w:cs="Times New Roman"/>
          <w:sz w:val="24"/>
          <w:szCs w:val="24"/>
          <w:lang w:val="en-GB"/>
        </w:rPr>
        <w:t>s</w:t>
      </w:r>
      <w:r w:rsidR="00535272" w:rsidRPr="000F11B4">
        <w:rPr>
          <w:rFonts w:ascii="Times New Roman" w:hAnsi="Times New Roman" w:cs="Times New Roman"/>
          <w:spacing w:val="-2"/>
          <w:sz w:val="24"/>
          <w:szCs w:val="24"/>
          <w:lang w:val="en-GB"/>
        </w:rPr>
        <w:t>e</w:t>
      </w:r>
      <w:r w:rsidR="00535272" w:rsidRPr="000F11B4">
        <w:rPr>
          <w:rFonts w:ascii="Times New Roman" w:hAnsi="Times New Roman" w:cs="Times New Roman"/>
          <w:sz w:val="24"/>
          <w:szCs w:val="24"/>
          <w:lang w:val="en-GB"/>
        </w:rPr>
        <w:t>cu</w:t>
      </w:r>
      <w:r w:rsidR="00535272" w:rsidRPr="000F11B4">
        <w:rPr>
          <w:rFonts w:ascii="Times New Roman" w:hAnsi="Times New Roman" w:cs="Times New Roman"/>
          <w:spacing w:val="-1"/>
          <w:sz w:val="24"/>
          <w:szCs w:val="24"/>
          <w:lang w:val="en-GB"/>
        </w:rPr>
        <w:t>r</w:t>
      </w:r>
      <w:r w:rsidR="00535272" w:rsidRPr="000F11B4">
        <w:rPr>
          <w:rFonts w:ascii="Times New Roman" w:hAnsi="Times New Roman" w:cs="Times New Roman"/>
          <w:sz w:val="24"/>
          <w:szCs w:val="24"/>
          <w:lang w:val="en-GB"/>
        </w:rPr>
        <w:t>ity</w:t>
      </w:r>
      <w:r w:rsidR="00535272" w:rsidRPr="000F11B4">
        <w:rPr>
          <w:rFonts w:ascii="Times New Roman" w:hAnsi="Times New Roman" w:cs="Times New Roman"/>
          <w:spacing w:val="-2"/>
          <w:sz w:val="24"/>
          <w:szCs w:val="24"/>
          <w:lang w:val="en-GB"/>
        </w:rPr>
        <w:t xml:space="preserve"> t</w:t>
      </w:r>
      <w:r w:rsidR="00535272" w:rsidRPr="000F11B4">
        <w:rPr>
          <w:rFonts w:ascii="Times New Roman" w:hAnsi="Times New Roman" w:cs="Times New Roman"/>
          <w:spacing w:val="-1"/>
          <w:sz w:val="24"/>
          <w:szCs w:val="24"/>
          <w:lang w:val="en-GB"/>
        </w:rPr>
        <w:t>h</w:t>
      </w:r>
      <w:r w:rsidR="00535272" w:rsidRPr="000F11B4">
        <w:rPr>
          <w:rFonts w:ascii="Times New Roman" w:hAnsi="Times New Roman" w:cs="Times New Roman"/>
          <w:sz w:val="24"/>
          <w:szCs w:val="24"/>
          <w:lang w:val="en-GB"/>
        </w:rPr>
        <w:t>ereby inc</w:t>
      </w:r>
      <w:r w:rsidR="00535272" w:rsidRPr="000F11B4">
        <w:rPr>
          <w:rFonts w:ascii="Times New Roman" w:hAnsi="Times New Roman" w:cs="Times New Roman"/>
          <w:spacing w:val="-3"/>
          <w:sz w:val="24"/>
          <w:szCs w:val="24"/>
          <w:lang w:val="en-GB"/>
        </w:rPr>
        <w:t>r</w:t>
      </w:r>
      <w:r w:rsidR="00535272" w:rsidRPr="000F11B4">
        <w:rPr>
          <w:rFonts w:ascii="Times New Roman" w:hAnsi="Times New Roman" w:cs="Times New Roman"/>
          <w:sz w:val="24"/>
          <w:szCs w:val="24"/>
          <w:lang w:val="en-GB"/>
        </w:rPr>
        <w:t>easi</w:t>
      </w:r>
      <w:r w:rsidR="00535272" w:rsidRPr="000F11B4">
        <w:rPr>
          <w:rFonts w:ascii="Times New Roman" w:hAnsi="Times New Roman" w:cs="Times New Roman"/>
          <w:spacing w:val="-1"/>
          <w:sz w:val="24"/>
          <w:szCs w:val="24"/>
          <w:lang w:val="en-GB"/>
        </w:rPr>
        <w:t>n</w:t>
      </w:r>
      <w:r w:rsidR="00535272" w:rsidRPr="000F11B4">
        <w:rPr>
          <w:rFonts w:ascii="Times New Roman" w:hAnsi="Times New Roman" w:cs="Times New Roman"/>
          <w:sz w:val="24"/>
          <w:szCs w:val="24"/>
          <w:lang w:val="en-GB"/>
        </w:rPr>
        <w:t>g</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z w:val="24"/>
          <w:szCs w:val="24"/>
          <w:lang w:val="en-GB"/>
        </w:rPr>
        <w:t>t</w:t>
      </w:r>
      <w:r w:rsidR="00535272" w:rsidRPr="000F11B4">
        <w:rPr>
          <w:rFonts w:ascii="Times New Roman" w:hAnsi="Times New Roman" w:cs="Times New Roman"/>
          <w:spacing w:val="-1"/>
          <w:sz w:val="24"/>
          <w:szCs w:val="24"/>
          <w:lang w:val="en-GB"/>
        </w:rPr>
        <w:t>h</w:t>
      </w:r>
      <w:r w:rsidR="00535272" w:rsidRPr="000F11B4">
        <w:rPr>
          <w:rFonts w:ascii="Times New Roman" w:hAnsi="Times New Roman" w:cs="Times New Roman"/>
          <w:sz w:val="24"/>
          <w:szCs w:val="24"/>
          <w:lang w:val="en-GB"/>
        </w:rPr>
        <w:t>e</w:t>
      </w:r>
      <w:r w:rsidR="00535272" w:rsidRPr="000F11B4">
        <w:rPr>
          <w:rFonts w:ascii="Times New Roman" w:hAnsi="Times New Roman" w:cs="Times New Roman"/>
          <w:spacing w:val="-2"/>
          <w:sz w:val="24"/>
          <w:szCs w:val="24"/>
          <w:lang w:val="en-GB"/>
        </w:rPr>
        <w:t xml:space="preserve"> </w:t>
      </w:r>
      <w:r w:rsidR="00535272" w:rsidRPr="000F11B4">
        <w:rPr>
          <w:rFonts w:ascii="Times New Roman" w:hAnsi="Times New Roman" w:cs="Times New Roman"/>
          <w:spacing w:val="3"/>
          <w:sz w:val="24"/>
          <w:szCs w:val="24"/>
          <w:lang w:val="en-GB"/>
        </w:rPr>
        <w:t>e</w:t>
      </w:r>
      <w:r w:rsidR="00535272" w:rsidRPr="000F11B4">
        <w:rPr>
          <w:rFonts w:ascii="Times New Roman" w:hAnsi="Times New Roman" w:cs="Times New Roman"/>
          <w:spacing w:val="-3"/>
          <w:sz w:val="24"/>
          <w:szCs w:val="24"/>
          <w:lang w:val="en-GB"/>
        </w:rPr>
        <w:t>c</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pacing w:val="-4"/>
          <w:sz w:val="24"/>
          <w:szCs w:val="24"/>
          <w:lang w:val="en-GB"/>
        </w:rPr>
        <w:t>n</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z w:val="24"/>
          <w:szCs w:val="24"/>
          <w:lang w:val="en-GB"/>
        </w:rPr>
        <w:t>m</w:t>
      </w:r>
      <w:r w:rsidR="00535272" w:rsidRPr="000F11B4">
        <w:rPr>
          <w:rFonts w:ascii="Times New Roman" w:hAnsi="Times New Roman" w:cs="Times New Roman"/>
          <w:spacing w:val="-3"/>
          <w:sz w:val="24"/>
          <w:szCs w:val="24"/>
          <w:lang w:val="en-GB"/>
        </w:rPr>
        <w:t>i</w:t>
      </w:r>
      <w:r w:rsidR="00535272" w:rsidRPr="000F11B4">
        <w:rPr>
          <w:rFonts w:ascii="Times New Roman" w:hAnsi="Times New Roman" w:cs="Times New Roman"/>
          <w:sz w:val="24"/>
          <w:szCs w:val="24"/>
          <w:lang w:val="en-GB"/>
        </w:rPr>
        <w:t xml:space="preserve">c </w:t>
      </w:r>
      <w:r w:rsidR="00535272" w:rsidRPr="000F11B4">
        <w:rPr>
          <w:rFonts w:ascii="Times New Roman" w:hAnsi="Times New Roman" w:cs="Times New Roman"/>
          <w:spacing w:val="-1"/>
          <w:sz w:val="24"/>
          <w:szCs w:val="24"/>
          <w:lang w:val="en-GB"/>
        </w:rPr>
        <w:t>b</w:t>
      </w:r>
      <w:r w:rsidR="00535272" w:rsidRPr="000F11B4">
        <w:rPr>
          <w:rFonts w:ascii="Times New Roman" w:hAnsi="Times New Roman" w:cs="Times New Roman"/>
          <w:sz w:val="24"/>
          <w:szCs w:val="24"/>
          <w:lang w:val="en-GB"/>
        </w:rPr>
        <w:t>enef</w:t>
      </w:r>
      <w:r w:rsidR="00535272" w:rsidRPr="000F11B4">
        <w:rPr>
          <w:rFonts w:ascii="Times New Roman" w:hAnsi="Times New Roman" w:cs="Times New Roman"/>
          <w:spacing w:val="-3"/>
          <w:sz w:val="24"/>
          <w:szCs w:val="24"/>
          <w:lang w:val="en-GB"/>
        </w:rPr>
        <w:t>i</w:t>
      </w:r>
      <w:r w:rsidR="00535272" w:rsidRPr="000F11B4">
        <w:rPr>
          <w:rFonts w:ascii="Times New Roman" w:hAnsi="Times New Roman" w:cs="Times New Roman"/>
          <w:sz w:val="24"/>
          <w:szCs w:val="24"/>
          <w:lang w:val="en-GB"/>
        </w:rPr>
        <w:t>ts</w:t>
      </w:r>
      <w:r w:rsidR="00535272" w:rsidRPr="000F11B4">
        <w:rPr>
          <w:rFonts w:ascii="Times New Roman" w:hAnsi="Times New Roman" w:cs="Times New Roman"/>
          <w:spacing w:val="-2"/>
          <w:sz w:val="24"/>
          <w:szCs w:val="24"/>
          <w:lang w:val="en-GB"/>
        </w:rPr>
        <w:t xml:space="preserve"> </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z w:val="24"/>
          <w:szCs w:val="24"/>
          <w:lang w:val="en-GB"/>
        </w:rPr>
        <w:t xml:space="preserve">f </w:t>
      </w:r>
      <w:r w:rsidR="00535272" w:rsidRPr="000F11B4">
        <w:rPr>
          <w:rFonts w:ascii="Times New Roman" w:hAnsi="Times New Roman" w:cs="Times New Roman"/>
          <w:spacing w:val="-1"/>
          <w:sz w:val="24"/>
          <w:szCs w:val="24"/>
          <w:lang w:val="en-GB"/>
        </w:rPr>
        <w:t>d</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pacing w:val="-2"/>
          <w:sz w:val="24"/>
          <w:szCs w:val="24"/>
          <w:lang w:val="en-GB"/>
        </w:rPr>
        <w:t>m</w:t>
      </w:r>
      <w:r w:rsidR="00535272" w:rsidRPr="000F11B4">
        <w:rPr>
          <w:rFonts w:ascii="Times New Roman" w:hAnsi="Times New Roman" w:cs="Times New Roman"/>
          <w:sz w:val="24"/>
          <w:szCs w:val="24"/>
          <w:lang w:val="en-GB"/>
        </w:rPr>
        <w:t>estic</w:t>
      </w:r>
      <w:r w:rsidR="00535272" w:rsidRPr="000F11B4">
        <w:rPr>
          <w:rFonts w:ascii="Times New Roman" w:hAnsi="Times New Roman" w:cs="Times New Roman"/>
          <w:spacing w:val="-3"/>
          <w:sz w:val="24"/>
          <w:szCs w:val="24"/>
          <w:lang w:val="en-GB"/>
        </w:rPr>
        <w:t xml:space="preserve"> </w:t>
      </w:r>
      <w:r w:rsidR="00535272" w:rsidRPr="000F11B4">
        <w:rPr>
          <w:rFonts w:ascii="Times New Roman" w:hAnsi="Times New Roman" w:cs="Times New Roman"/>
          <w:sz w:val="24"/>
          <w:szCs w:val="24"/>
          <w:lang w:val="en-GB"/>
        </w:rPr>
        <w:t>and</w:t>
      </w:r>
      <w:r w:rsidR="00535272" w:rsidRPr="000F11B4">
        <w:rPr>
          <w:rFonts w:ascii="Times New Roman" w:hAnsi="Times New Roman" w:cs="Times New Roman"/>
          <w:spacing w:val="-2"/>
          <w:sz w:val="24"/>
          <w:szCs w:val="24"/>
          <w:lang w:val="en-GB"/>
        </w:rPr>
        <w:t xml:space="preserve"> </w:t>
      </w:r>
      <w:r w:rsidR="00535272" w:rsidRPr="000F11B4">
        <w:rPr>
          <w:rFonts w:ascii="Times New Roman" w:hAnsi="Times New Roman" w:cs="Times New Roman"/>
          <w:sz w:val="24"/>
          <w:szCs w:val="24"/>
          <w:lang w:val="en-GB"/>
        </w:rPr>
        <w:t>inter</w:t>
      </w:r>
      <w:r w:rsidR="00535272" w:rsidRPr="000F11B4">
        <w:rPr>
          <w:rFonts w:ascii="Times New Roman" w:hAnsi="Times New Roman" w:cs="Times New Roman"/>
          <w:spacing w:val="-1"/>
          <w:sz w:val="24"/>
          <w:szCs w:val="24"/>
          <w:lang w:val="en-GB"/>
        </w:rPr>
        <w:t>n</w:t>
      </w:r>
      <w:r w:rsidR="00535272" w:rsidRPr="000F11B4">
        <w:rPr>
          <w:rFonts w:ascii="Times New Roman" w:hAnsi="Times New Roman" w:cs="Times New Roman"/>
          <w:sz w:val="24"/>
          <w:szCs w:val="24"/>
          <w:lang w:val="en-GB"/>
        </w:rPr>
        <w:t>at</w:t>
      </w:r>
      <w:r w:rsidR="00535272" w:rsidRPr="000F11B4">
        <w:rPr>
          <w:rFonts w:ascii="Times New Roman" w:hAnsi="Times New Roman" w:cs="Times New Roman"/>
          <w:spacing w:val="-3"/>
          <w:sz w:val="24"/>
          <w:szCs w:val="24"/>
          <w:lang w:val="en-GB"/>
        </w:rPr>
        <w:t>i</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pacing w:val="-1"/>
          <w:sz w:val="24"/>
          <w:szCs w:val="24"/>
          <w:lang w:val="en-GB"/>
        </w:rPr>
        <w:t>n</w:t>
      </w:r>
      <w:r w:rsidR="00535272" w:rsidRPr="000F11B4">
        <w:rPr>
          <w:rFonts w:ascii="Times New Roman" w:hAnsi="Times New Roman" w:cs="Times New Roman"/>
          <w:sz w:val="24"/>
          <w:szCs w:val="24"/>
          <w:lang w:val="en-GB"/>
        </w:rPr>
        <w:t>al</w:t>
      </w:r>
      <w:r w:rsidR="00535272" w:rsidRPr="000F11B4">
        <w:rPr>
          <w:rFonts w:ascii="Times New Roman" w:hAnsi="Times New Roman" w:cs="Times New Roman"/>
          <w:spacing w:val="-3"/>
          <w:sz w:val="24"/>
          <w:szCs w:val="24"/>
          <w:lang w:val="en-GB"/>
        </w:rPr>
        <w:t xml:space="preserve"> </w:t>
      </w:r>
      <w:r w:rsidR="00535272" w:rsidRPr="000F11B4">
        <w:rPr>
          <w:rFonts w:ascii="Times New Roman" w:hAnsi="Times New Roman" w:cs="Times New Roman"/>
          <w:sz w:val="24"/>
          <w:szCs w:val="24"/>
          <w:lang w:val="en-GB"/>
        </w:rPr>
        <w:t>tra</w:t>
      </w:r>
      <w:r w:rsidR="00535272" w:rsidRPr="000F11B4">
        <w:rPr>
          <w:rFonts w:ascii="Times New Roman" w:hAnsi="Times New Roman" w:cs="Times New Roman"/>
          <w:spacing w:val="-2"/>
          <w:sz w:val="24"/>
          <w:szCs w:val="24"/>
          <w:lang w:val="en-GB"/>
        </w:rPr>
        <w:t>d</w:t>
      </w:r>
      <w:r w:rsidR="00535272" w:rsidRPr="000F11B4">
        <w:rPr>
          <w:rFonts w:ascii="Times New Roman" w:hAnsi="Times New Roman" w:cs="Times New Roman"/>
          <w:sz w:val="24"/>
          <w:szCs w:val="24"/>
          <w:lang w:val="en-GB"/>
        </w:rPr>
        <w:t>e in</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z w:val="24"/>
          <w:szCs w:val="24"/>
          <w:lang w:val="en-GB"/>
        </w:rPr>
        <w:t>aq</w:t>
      </w:r>
      <w:r w:rsidR="00535272" w:rsidRPr="000F11B4">
        <w:rPr>
          <w:rFonts w:ascii="Times New Roman" w:hAnsi="Times New Roman" w:cs="Times New Roman"/>
          <w:spacing w:val="-2"/>
          <w:sz w:val="24"/>
          <w:szCs w:val="24"/>
          <w:lang w:val="en-GB"/>
        </w:rPr>
        <w:t>u</w:t>
      </w:r>
      <w:r w:rsidR="00535272" w:rsidRPr="000F11B4">
        <w:rPr>
          <w:rFonts w:ascii="Times New Roman" w:hAnsi="Times New Roman" w:cs="Times New Roman"/>
          <w:sz w:val="24"/>
          <w:szCs w:val="24"/>
          <w:lang w:val="en-GB"/>
        </w:rPr>
        <w:t>at</w:t>
      </w:r>
      <w:r w:rsidR="00535272" w:rsidRPr="000F11B4">
        <w:rPr>
          <w:rFonts w:ascii="Times New Roman" w:hAnsi="Times New Roman" w:cs="Times New Roman"/>
          <w:spacing w:val="-3"/>
          <w:sz w:val="24"/>
          <w:szCs w:val="24"/>
          <w:lang w:val="en-GB"/>
        </w:rPr>
        <w:t>i</w:t>
      </w:r>
      <w:r w:rsidR="00535272" w:rsidRPr="000F11B4">
        <w:rPr>
          <w:rFonts w:ascii="Times New Roman" w:hAnsi="Times New Roman" w:cs="Times New Roman"/>
          <w:sz w:val="24"/>
          <w:szCs w:val="24"/>
          <w:lang w:val="en-GB"/>
        </w:rPr>
        <w:t>c a</w:t>
      </w:r>
      <w:r w:rsidR="00535272" w:rsidRPr="000F11B4">
        <w:rPr>
          <w:rFonts w:ascii="Times New Roman" w:hAnsi="Times New Roman" w:cs="Times New Roman"/>
          <w:spacing w:val="-1"/>
          <w:sz w:val="24"/>
          <w:szCs w:val="24"/>
          <w:lang w:val="en-GB"/>
        </w:rPr>
        <w:t>n</w:t>
      </w:r>
      <w:r w:rsidR="00535272" w:rsidRPr="000F11B4">
        <w:rPr>
          <w:rFonts w:ascii="Times New Roman" w:hAnsi="Times New Roman" w:cs="Times New Roman"/>
          <w:spacing w:val="-3"/>
          <w:sz w:val="24"/>
          <w:szCs w:val="24"/>
          <w:lang w:val="en-GB"/>
        </w:rPr>
        <w:t>i</w:t>
      </w:r>
      <w:r w:rsidR="00535272" w:rsidRPr="000F11B4">
        <w:rPr>
          <w:rFonts w:ascii="Times New Roman" w:hAnsi="Times New Roman" w:cs="Times New Roman"/>
          <w:sz w:val="24"/>
          <w:szCs w:val="24"/>
          <w:lang w:val="en-GB"/>
        </w:rPr>
        <w:t xml:space="preserve">mals </w:t>
      </w:r>
      <w:r w:rsidR="00535272" w:rsidRPr="000F11B4">
        <w:rPr>
          <w:rFonts w:ascii="Times New Roman" w:hAnsi="Times New Roman" w:cs="Times New Roman"/>
          <w:spacing w:val="-3"/>
          <w:sz w:val="24"/>
          <w:szCs w:val="24"/>
          <w:lang w:val="en-GB"/>
        </w:rPr>
        <w:t>a</w:t>
      </w:r>
      <w:r w:rsidR="00535272" w:rsidRPr="000F11B4">
        <w:rPr>
          <w:rFonts w:ascii="Times New Roman" w:hAnsi="Times New Roman" w:cs="Times New Roman"/>
          <w:spacing w:val="-1"/>
          <w:sz w:val="24"/>
          <w:szCs w:val="24"/>
          <w:lang w:val="en-GB"/>
        </w:rPr>
        <w:t>n</w:t>
      </w:r>
      <w:r w:rsidR="00535272" w:rsidRPr="000F11B4">
        <w:rPr>
          <w:rFonts w:ascii="Times New Roman" w:hAnsi="Times New Roman" w:cs="Times New Roman"/>
          <w:sz w:val="24"/>
          <w:szCs w:val="24"/>
          <w:lang w:val="en-GB"/>
        </w:rPr>
        <w:t>d</w:t>
      </w:r>
      <w:r w:rsidR="00535272" w:rsidRPr="000F11B4">
        <w:rPr>
          <w:rFonts w:ascii="Times New Roman" w:hAnsi="Times New Roman" w:cs="Times New Roman"/>
          <w:spacing w:val="-1"/>
          <w:sz w:val="24"/>
          <w:szCs w:val="24"/>
          <w:lang w:val="en-GB"/>
        </w:rPr>
        <w:t xml:space="preserve"> </w:t>
      </w:r>
      <w:r w:rsidR="00535272" w:rsidRPr="000F11B4">
        <w:rPr>
          <w:rFonts w:ascii="Times New Roman" w:hAnsi="Times New Roman" w:cs="Times New Roman"/>
          <w:sz w:val="24"/>
          <w:szCs w:val="24"/>
          <w:lang w:val="en-GB"/>
        </w:rPr>
        <w:t>t</w:t>
      </w:r>
      <w:r w:rsidR="00535272" w:rsidRPr="000F11B4">
        <w:rPr>
          <w:rFonts w:ascii="Times New Roman" w:hAnsi="Times New Roman" w:cs="Times New Roman"/>
          <w:spacing w:val="-1"/>
          <w:sz w:val="24"/>
          <w:szCs w:val="24"/>
          <w:lang w:val="en-GB"/>
        </w:rPr>
        <w:t>h</w:t>
      </w:r>
      <w:r w:rsidR="00535272" w:rsidRPr="000F11B4">
        <w:rPr>
          <w:rFonts w:ascii="Times New Roman" w:hAnsi="Times New Roman" w:cs="Times New Roman"/>
          <w:sz w:val="24"/>
          <w:szCs w:val="24"/>
          <w:lang w:val="en-GB"/>
        </w:rPr>
        <w:t>eir p</w:t>
      </w:r>
      <w:r w:rsidR="00535272" w:rsidRPr="000F11B4">
        <w:rPr>
          <w:rFonts w:ascii="Times New Roman" w:hAnsi="Times New Roman" w:cs="Times New Roman"/>
          <w:spacing w:val="-1"/>
          <w:sz w:val="24"/>
          <w:szCs w:val="24"/>
          <w:lang w:val="en-GB"/>
        </w:rPr>
        <w:t>r</w:t>
      </w:r>
      <w:r w:rsidR="00535272" w:rsidRPr="000F11B4">
        <w:rPr>
          <w:rFonts w:ascii="Times New Roman" w:hAnsi="Times New Roman" w:cs="Times New Roman"/>
          <w:spacing w:val="1"/>
          <w:sz w:val="24"/>
          <w:szCs w:val="24"/>
          <w:lang w:val="en-GB"/>
        </w:rPr>
        <w:t>o</w:t>
      </w:r>
      <w:r w:rsidR="00535272" w:rsidRPr="000F11B4">
        <w:rPr>
          <w:rFonts w:ascii="Times New Roman" w:hAnsi="Times New Roman" w:cs="Times New Roman"/>
          <w:spacing w:val="-1"/>
          <w:sz w:val="24"/>
          <w:szCs w:val="24"/>
          <w:lang w:val="en-GB"/>
        </w:rPr>
        <w:t>du</w:t>
      </w:r>
      <w:r w:rsidR="00535272" w:rsidRPr="000F11B4">
        <w:rPr>
          <w:rFonts w:ascii="Times New Roman" w:hAnsi="Times New Roman" w:cs="Times New Roman"/>
          <w:sz w:val="24"/>
          <w:szCs w:val="24"/>
          <w:lang w:val="en-GB"/>
        </w:rPr>
        <w:t>c</w:t>
      </w:r>
      <w:r w:rsidR="00535272" w:rsidRPr="000F11B4">
        <w:rPr>
          <w:rFonts w:ascii="Times New Roman" w:hAnsi="Times New Roman" w:cs="Times New Roman"/>
          <w:spacing w:val="-2"/>
          <w:sz w:val="24"/>
          <w:szCs w:val="24"/>
          <w:lang w:val="en-GB"/>
        </w:rPr>
        <w:t>t</w:t>
      </w:r>
      <w:r w:rsidR="00535272"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By</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st</w:t>
      </w:r>
      <w:r w:rsidRPr="000F11B4">
        <w:rPr>
          <w:rFonts w:ascii="Times New Roman" w:hAnsi="Times New Roman" w:cs="Times New Roman"/>
          <w:spacing w:val="-3"/>
          <w:sz w:val="24"/>
          <w:szCs w:val="24"/>
          <w:lang w:val="en-GB"/>
        </w:rPr>
        <w:t>r</w:t>
      </w:r>
      <w:r w:rsidRPr="000F11B4">
        <w:rPr>
          <w:rFonts w:ascii="Times New Roman" w:hAnsi="Times New Roman" w:cs="Times New Roman"/>
          <w:sz w:val="24"/>
          <w:szCs w:val="24"/>
          <w:lang w:val="en-GB"/>
        </w:rPr>
        <w:t>en</w:t>
      </w:r>
      <w:r w:rsidRPr="000F11B4">
        <w:rPr>
          <w:rFonts w:ascii="Times New Roman" w:hAnsi="Times New Roman" w:cs="Times New Roman"/>
          <w:spacing w:val="-2"/>
          <w:sz w:val="24"/>
          <w:szCs w:val="24"/>
          <w:lang w:val="en-GB"/>
        </w:rPr>
        <w:t>g</w:t>
      </w:r>
      <w:r w:rsidRPr="000F11B4">
        <w:rPr>
          <w:rFonts w:ascii="Times New Roman" w:hAnsi="Times New Roman" w:cs="Times New Roman"/>
          <w:sz w:val="24"/>
          <w:szCs w:val="24"/>
          <w:lang w:val="en-GB"/>
        </w:rPr>
        <w:t>then</w:t>
      </w:r>
      <w:r w:rsidRPr="000F11B4">
        <w:rPr>
          <w:rFonts w:ascii="Times New Roman" w:hAnsi="Times New Roman" w:cs="Times New Roman"/>
          <w:spacing w:val="-1"/>
          <w:sz w:val="24"/>
          <w:szCs w:val="24"/>
          <w:lang w:val="en-GB"/>
        </w:rPr>
        <w:t>in</w:t>
      </w:r>
      <w:r w:rsidRPr="000F11B4">
        <w:rPr>
          <w:rFonts w:ascii="Times New Roman" w:hAnsi="Times New Roman" w:cs="Times New Roman"/>
          <w:sz w:val="24"/>
          <w:szCs w:val="24"/>
          <w:lang w:val="en-GB"/>
        </w:rPr>
        <w:t xml:space="preserve">g </w:t>
      </w:r>
      <w:r w:rsidRPr="000F11B4">
        <w:rPr>
          <w:rFonts w:ascii="Times New Roman" w:hAnsi="Times New Roman" w:cs="Times New Roman"/>
          <w:spacing w:val="-1"/>
          <w:sz w:val="24"/>
          <w:szCs w:val="24"/>
          <w:lang w:val="en-GB"/>
        </w:rPr>
        <w:t>p</w:t>
      </w:r>
      <w:r w:rsidRPr="000F11B4">
        <w:rPr>
          <w:rFonts w:ascii="Times New Roman" w:hAnsi="Times New Roman" w:cs="Times New Roman"/>
          <w:sz w:val="24"/>
          <w:szCs w:val="24"/>
          <w:lang w:val="en-GB"/>
        </w:rPr>
        <w:t>r</w:t>
      </w:r>
      <w:r w:rsidRPr="000F11B4">
        <w:rPr>
          <w:rFonts w:ascii="Times New Roman" w:hAnsi="Times New Roman" w:cs="Times New Roman"/>
          <w:spacing w:val="-3"/>
          <w:sz w:val="24"/>
          <w:szCs w:val="24"/>
          <w:lang w:val="en-GB"/>
        </w:rPr>
        <w:t>e</w:t>
      </w:r>
      <w:r w:rsidRPr="000F11B4">
        <w:rPr>
          <w:rFonts w:ascii="Times New Roman" w:hAnsi="Times New Roman" w:cs="Times New Roman"/>
          <w:sz w:val="24"/>
          <w:szCs w:val="24"/>
          <w:lang w:val="en-GB"/>
        </w:rPr>
        <w:t>vent</w:t>
      </w:r>
      <w:r w:rsidRPr="000F11B4">
        <w:rPr>
          <w:rFonts w:ascii="Times New Roman" w:hAnsi="Times New Roman" w:cs="Times New Roman"/>
          <w:spacing w:val="-3"/>
          <w:sz w:val="24"/>
          <w:szCs w:val="24"/>
          <w:lang w:val="en-GB"/>
        </w:rPr>
        <w:t>i</w:t>
      </w:r>
      <w:r w:rsidRPr="000F11B4">
        <w:rPr>
          <w:rFonts w:ascii="Times New Roman" w:hAnsi="Times New Roman" w:cs="Times New Roman"/>
          <w:spacing w:val="-2"/>
          <w:sz w:val="24"/>
          <w:szCs w:val="24"/>
          <w:lang w:val="en-GB"/>
        </w:rPr>
        <w:t>o</w:t>
      </w:r>
      <w:r w:rsidRPr="000F11B4">
        <w:rPr>
          <w:rFonts w:ascii="Times New Roman" w:hAnsi="Times New Roman" w:cs="Times New Roman"/>
          <w:sz w:val="24"/>
          <w:szCs w:val="24"/>
          <w:lang w:val="en-GB"/>
        </w:rPr>
        <w:t>n</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and</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c</w:t>
      </w:r>
      <w:r w:rsidRPr="000F11B4">
        <w:rPr>
          <w:rFonts w:ascii="Times New Roman" w:hAnsi="Times New Roman" w:cs="Times New Roman"/>
          <w:spacing w:val="1"/>
          <w:sz w:val="24"/>
          <w:szCs w:val="24"/>
          <w:lang w:val="en-GB"/>
        </w:rPr>
        <w:t>o</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t</w:t>
      </w:r>
      <w:r w:rsidRPr="000F11B4">
        <w:rPr>
          <w:rFonts w:ascii="Times New Roman" w:hAnsi="Times New Roman" w:cs="Times New Roman"/>
          <w:spacing w:val="-3"/>
          <w:sz w:val="24"/>
          <w:szCs w:val="24"/>
          <w:lang w:val="en-GB"/>
        </w:rPr>
        <w:t>r</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l</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measu</w:t>
      </w:r>
      <w:r w:rsidRPr="000F11B4">
        <w:rPr>
          <w:rFonts w:ascii="Times New Roman" w:hAnsi="Times New Roman" w:cs="Times New Roman"/>
          <w:spacing w:val="-4"/>
          <w:sz w:val="24"/>
          <w:szCs w:val="24"/>
          <w:lang w:val="en-GB"/>
        </w:rPr>
        <w:t>r</w:t>
      </w:r>
      <w:r w:rsidRPr="000F11B4">
        <w:rPr>
          <w:rFonts w:ascii="Times New Roman" w:hAnsi="Times New Roman" w:cs="Times New Roman"/>
          <w:sz w:val="24"/>
          <w:szCs w:val="24"/>
          <w:lang w:val="en-GB"/>
        </w:rPr>
        <w:t>es</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pacing w:val="-2"/>
          <w:sz w:val="24"/>
          <w:szCs w:val="24"/>
          <w:lang w:val="en-GB"/>
        </w:rPr>
        <w:t>t</w:t>
      </w:r>
      <w:r w:rsidRPr="000F11B4">
        <w:rPr>
          <w:rFonts w:ascii="Times New Roman" w:hAnsi="Times New Roman" w:cs="Times New Roman"/>
          <w:sz w:val="24"/>
          <w:szCs w:val="24"/>
          <w:lang w:val="en-GB"/>
        </w:rPr>
        <w:t>o ens</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 xml:space="preserve">re </w:t>
      </w:r>
      <w:r w:rsidRPr="000F11B4">
        <w:rPr>
          <w:rFonts w:ascii="Times New Roman" w:hAnsi="Times New Roman" w:cs="Times New Roman"/>
          <w:spacing w:val="-3"/>
          <w:sz w:val="24"/>
          <w:szCs w:val="24"/>
          <w:lang w:val="en-GB"/>
        </w:rPr>
        <w:t>f</w:t>
      </w:r>
      <w:r w:rsidRPr="000F11B4">
        <w:rPr>
          <w:rFonts w:ascii="Times New Roman" w:hAnsi="Times New Roman" w:cs="Times New Roman"/>
          <w:spacing w:val="1"/>
          <w:sz w:val="24"/>
          <w:szCs w:val="24"/>
          <w:lang w:val="en-GB"/>
        </w:rPr>
        <w:t>oo</w:t>
      </w:r>
      <w:r w:rsidRPr="000F11B4">
        <w:rPr>
          <w:rFonts w:ascii="Times New Roman" w:hAnsi="Times New Roman" w:cs="Times New Roman"/>
          <w:sz w:val="24"/>
          <w:szCs w:val="24"/>
          <w:lang w:val="en-GB"/>
        </w:rPr>
        <w:t>d</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pacing w:val="-2"/>
          <w:sz w:val="24"/>
          <w:szCs w:val="24"/>
          <w:lang w:val="en-GB"/>
        </w:rPr>
        <w:t>s</w:t>
      </w:r>
      <w:r w:rsidRPr="000F11B4">
        <w:rPr>
          <w:rFonts w:ascii="Times New Roman" w:hAnsi="Times New Roman" w:cs="Times New Roman"/>
          <w:sz w:val="24"/>
          <w:szCs w:val="24"/>
          <w:lang w:val="en-GB"/>
        </w:rPr>
        <w:t>afe</w:t>
      </w:r>
      <w:r w:rsidRPr="000F11B4">
        <w:rPr>
          <w:rFonts w:ascii="Times New Roman" w:hAnsi="Times New Roman" w:cs="Times New Roman"/>
          <w:spacing w:val="-2"/>
          <w:sz w:val="24"/>
          <w:szCs w:val="24"/>
          <w:lang w:val="en-GB"/>
        </w:rPr>
        <w:t>t</w:t>
      </w:r>
      <w:r w:rsidRPr="000F11B4">
        <w:rPr>
          <w:rFonts w:ascii="Times New Roman" w:hAnsi="Times New Roman" w:cs="Times New Roman"/>
          <w:sz w:val="24"/>
          <w:szCs w:val="24"/>
          <w:lang w:val="en-GB"/>
        </w:rPr>
        <w:t>y and</w:t>
      </w:r>
      <w:r w:rsidRPr="000F11B4">
        <w:rPr>
          <w:rFonts w:ascii="Times New Roman" w:hAnsi="Times New Roman" w:cs="Times New Roman"/>
          <w:spacing w:val="-2"/>
          <w:sz w:val="24"/>
          <w:szCs w:val="24"/>
          <w:lang w:val="en-GB"/>
        </w:rPr>
        <w:t xml:space="preserve"> s</w:t>
      </w:r>
      <w:r w:rsidRPr="000F11B4">
        <w:rPr>
          <w:rFonts w:ascii="Times New Roman" w:hAnsi="Times New Roman" w:cs="Times New Roman"/>
          <w:sz w:val="24"/>
          <w:szCs w:val="24"/>
          <w:lang w:val="en-GB"/>
        </w:rPr>
        <w:t>e</w:t>
      </w:r>
      <w:r w:rsidRPr="000F11B4">
        <w:rPr>
          <w:rFonts w:ascii="Times New Roman" w:hAnsi="Times New Roman" w:cs="Times New Roman"/>
          <w:spacing w:val="-2"/>
          <w:sz w:val="24"/>
          <w:szCs w:val="24"/>
          <w:lang w:val="en-GB"/>
        </w:rPr>
        <w:t>c</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rity,</w:t>
      </w:r>
      <w:r w:rsidRPr="000F11B4">
        <w:rPr>
          <w:rFonts w:ascii="Times New Roman" w:hAnsi="Times New Roman" w:cs="Times New Roman"/>
          <w:spacing w:val="3"/>
          <w:sz w:val="24"/>
          <w:szCs w:val="24"/>
          <w:lang w:val="en-GB"/>
        </w:rPr>
        <w:t xml:space="preserve"> </w:t>
      </w:r>
      <w:r w:rsidRPr="000F11B4">
        <w:rPr>
          <w:rFonts w:ascii="Times New Roman" w:hAnsi="Times New Roman" w:cs="Times New Roman"/>
          <w:sz w:val="24"/>
          <w:szCs w:val="24"/>
          <w:lang w:val="en-GB"/>
        </w:rPr>
        <w:t>t</w:t>
      </w:r>
      <w:r w:rsidRPr="000F11B4">
        <w:rPr>
          <w:rFonts w:ascii="Times New Roman" w:hAnsi="Times New Roman" w:cs="Times New Roman"/>
          <w:spacing w:val="-3"/>
          <w:sz w:val="24"/>
          <w:szCs w:val="24"/>
          <w:lang w:val="en-GB"/>
        </w:rPr>
        <w:t>h</w:t>
      </w:r>
      <w:r w:rsidRPr="000F11B4">
        <w:rPr>
          <w:rFonts w:ascii="Times New Roman" w:hAnsi="Times New Roman" w:cs="Times New Roman"/>
          <w:sz w:val="24"/>
          <w:szCs w:val="24"/>
          <w:lang w:val="en-GB"/>
        </w:rPr>
        <w:t>e e</w:t>
      </w:r>
      <w:r w:rsidRPr="000F11B4">
        <w:rPr>
          <w:rFonts w:ascii="Times New Roman" w:hAnsi="Times New Roman" w:cs="Times New Roman"/>
          <w:spacing w:val="-2"/>
          <w:sz w:val="24"/>
          <w:szCs w:val="24"/>
          <w:lang w:val="en-GB"/>
        </w:rPr>
        <w:t>c</w:t>
      </w:r>
      <w:r w:rsidRPr="000F11B4">
        <w:rPr>
          <w:rFonts w:ascii="Times New Roman" w:hAnsi="Times New Roman" w:cs="Times New Roman"/>
          <w:spacing w:val="1"/>
          <w:sz w:val="24"/>
          <w:szCs w:val="24"/>
          <w:lang w:val="en-GB"/>
        </w:rPr>
        <w:t>o</w:t>
      </w:r>
      <w:r w:rsidRPr="000F11B4">
        <w:rPr>
          <w:rFonts w:ascii="Times New Roman" w:hAnsi="Times New Roman" w:cs="Times New Roman"/>
          <w:spacing w:val="-4"/>
          <w:sz w:val="24"/>
          <w:szCs w:val="24"/>
          <w:lang w:val="en-GB"/>
        </w:rPr>
        <w:t>n</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m</w:t>
      </w:r>
      <w:r w:rsidRPr="000F11B4">
        <w:rPr>
          <w:rFonts w:ascii="Times New Roman" w:hAnsi="Times New Roman" w:cs="Times New Roman"/>
          <w:spacing w:val="-3"/>
          <w:sz w:val="24"/>
          <w:szCs w:val="24"/>
          <w:lang w:val="en-GB"/>
        </w:rPr>
        <w:t>i</w:t>
      </w:r>
      <w:r w:rsidRPr="000F11B4">
        <w:rPr>
          <w:rFonts w:ascii="Times New Roman" w:hAnsi="Times New Roman" w:cs="Times New Roman"/>
          <w:sz w:val="24"/>
          <w:szCs w:val="24"/>
          <w:lang w:val="en-GB"/>
        </w:rPr>
        <w:t xml:space="preserve">c </w:t>
      </w:r>
      <w:r w:rsidRPr="000F11B4">
        <w:rPr>
          <w:rFonts w:ascii="Times New Roman" w:hAnsi="Times New Roman" w:cs="Times New Roman"/>
          <w:spacing w:val="-1"/>
          <w:sz w:val="24"/>
          <w:szCs w:val="24"/>
          <w:lang w:val="en-GB"/>
        </w:rPr>
        <w:t>b</w:t>
      </w:r>
      <w:r w:rsidRPr="000F11B4">
        <w:rPr>
          <w:rFonts w:ascii="Times New Roman" w:hAnsi="Times New Roman" w:cs="Times New Roman"/>
          <w:sz w:val="24"/>
          <w:szCs w:val="24"/>
          <w:lang w:val="en-GB"/>
        </w:rPr>
        <w:t>enefits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 xml:space="preserve">f </w:t>
      </w:r>
      <w:r w:rsidRPr="000F11B4">
        <w:rPr>
          <w:rFonts w:ascii="Times New Roman" w:hAnsi="Times New Roman" w:cs="Times New Roman"/>
          <w:spacing w:val="-3"/>
          <w:sz w:val="24"/>
          <w:szCs w:val="24"/>
          <w:lang w:val="en-GB"/>
        </w:rPr>
        <w:t>d</w:t>
      </w:r>
      <w:r w:rsidRPr="000F11B4">
        <w:rPr>
          <w:rFonts w:ascii="Times New Roman" w:hAnsi="Times New Roman" w:cs="Times New Roman"/>
          <w:spacing w:val="1"/>
          <w:sz w:val="24"/>
          <w:szCs w:val="24"/>
          <w:lang w:val="en-GB"/>
        </w:rPr>
        <w:t>o</w:t>
      </w:r>
      <w:r w:rsidRPr="000F11B4">
        <w:rPr>
          <w:rFonts w:ascii="Times New Roman" w:hAnsi="Times New Roman" w:cs="Times New Roman"/>
          <w:spacing w:val="-2"/>
          <w:sz w:val="24"/>
          <w:szCs w:val="24"/>
          <w:lang w:val="en-GB"/>
        </w:rPr>
        <w:t>m</w:t>
      </w:r>
      <w:r w:rsidRPr="000F11B4">
        <w:rPr>
          <w:rFonts w:ascii="Times New Roman" w:hAnsi="Times New Roman" w:cs="Times New Roman"/>
          <w:sz w:val="24"/>
          <w:szCs w:val="24"/>
          <w:lang w:val="en-GB"/>
        </w:rPr>
        <w:t>estic</w:t>
      </w:r>
      <w:r w:rsidRPr="000F11B4">
        <w:rPr>
          <w:rFonts w:ascii="Times New Roman" w:hAnsi="Times New Roman" w:cs="Times New Roman"/>
          <w:spacing w:val="-3"/>
          <w:sz w:val="24"/>
          <w:szCs w:val="24"/>
          <w:lang w:val="en-GB"/>
        </w:rPr>
        <w:t xml:space="preserve"> </w:t>
      </w:r>
      <w:r w:rsidRPr="000F11B4">
        <w:rPr>
          <w:rFonts w:ascii="Times New Roman" w:hAnsi="Times New Roman" w:cs="Times New Roman"/>
          <w:sz w:val="24"/>
          <w:szCs w:val="24"/>
          <w:lang w:val="en-GB"/>
        </w:rPr>
        <w:t>and</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inter</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at</w:t>
      </w:r>
      <w:r w:rsidRPr="000F11B4">
        <w:rPr>
          <w:rFonts w:ascii="Times New Roman" w:hAnsi="Times New Roman" w:cs="Times New Roman"/>
          <w:spacing w:val="-3"/>
          <w:sz w:val="24"/>
          <w:szCs w:val="24"/>
          <w:lang w:val="en-GB"/>
        </w:rPr>
        <w:t>i</w:t>
      </w:r>
      <w:r w:rsidRPr="000F11B4">
        <w:rPr>
          <w:rFonts w:ascii="Times New Roman" w:hAnsi="Times New Roman" w:cs="Times New Roman"/>
          <w:spacing w:val="1"/>
          <w:sz w:val="24"/>
          <w:szCs w:val="24"/>
          <w:lang w:val="en-GB"/>
        </w:rPr>
        <w:t>o</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al tra</w:t>
      </w:r>
      <w:r w:rsidRPr="000F11B4">
        <w:rPr>
          <w:rFonts w:ascii="Times New Roman" w:hAnsi="Times New Roman" w:cs="Times New Roman"/>
          <w:spacing w:val="-1"/>
          <w:sz w:val="24"/>
          <w:szCs w:val="24"/>
          <w:lang w:val="en-GB"/>
        </w:rPr>
        <w:t>d</w:t>
      </w:r>
      <w:r w:rsidRPr="000F11B4">
        <w:rPr>
          <w:rFonts w:ascii="Times New Roman" w:hAnsi="Times New Roman" w:cs="Times New Roman"/>
          <w:sz w:val="24"/>
          <w:szCs w:val="24"/>
          <w:lang w:val="en-GB"/>
        </w:rPr>
        <w:t>e</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in a</w:t>
      </w:r>
      <w:r w:rsidRPr="000F11B4">
        <w:rPr>
          <w:rFonts w:ascii="Times New Roman" w:hAnsi="Times New Roman" w:cs="Times New Roman"/>
          <w:spacing w:val="-1"/>
          <w:sz w:val="24"/>
          <w:szCs w:val="24"/>
          <w:lang w:val="en-GB"/>
        </w:rPr>
        <w:t>qu</w:t>
      </w:r>
      <w:r w:rsidRPr="000F11B4">
        <w:rPr>
          <w:rFonts w:ascii="Times New Roman" w:hAnsi="Times New Roman" w:cs="Times New Roman"/>
          <w:sz w:val="24"/>
          <w:szCs w:val="24"/>
          <w:lang w:val="en-GB"/>
        </w:rPr>
        <w:t>atic</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an</w:t>
      </w:r>
      <w:r w:rsidRPr="000F11B4">
        <w:rPr>
          <w:rFonts w:ascii="Times New Roman" w:hAnsi="Times New Roman" w:cs="Times New Roman"/>
          <w:spacing w:val="-1"/>
          <w:sz w:val="24"/>
          <w:szCs w:val="24"/>
          <w:lang w:val="en-GB"/>
        </w:rPr>
        <w:t>i</w:t>
      </w:r>
      <w:r w:rsidRPr="000F11B4">
        <w:rPr>
          <w:rFonts w:ascii="Times New Roman" w:hAnsi="Times New Roman" w:cs="Times New Roman"/>
          <w:sz w:val="24"/>
          <w:szCs w:val="24"/>
          <w:lang w:val="en-GB"/>
        </w:rPr>
        <w:t>mals 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d</w:t>
      </w:r>
      <w:r w:rsidRPr="000F11B4">
        <w:rPr>
          <w:rFonts w:ascii="Times New Roman" w:hAnsi="Times New Roman" w:cs="Times New Roman"/>
          <w:spacing w:val="-3"/>
          <w:sz w:val="24"/>
          <w:szCs w:val="24"/>
          <w:lang w:val="en-GB"/>
        </w:rPr>
        <w:t xml:space="preserve"> </w:t>
      </w:r>
      <w:r w:rsidRPr="000F11B4">
        <w:rPr>
          <w:rFonts w:ascii="Times New Roman" w:hAnsi="Times New Roman" w:cs="Times New Roman"/>
          <w:sz w:val="24"/>
          <w:szCs w:val="24"/>
          <w:lang w:val="en-GB"/>
        </w:rPr>
        <w:t>the</w:t>
      </w:r>
      <w:r w:rsidRPr="000F11B4">
        <w:rPr>
          <w:rFonts w:ascii="Times New Roman" w:hAnsi="Times New Roman" w:cs="Times New Roman"/>
          <w:spacing w:val="1"/>
          <w:sz w:val="24"/>
          <w:szCs w:val="24"/>
          <w:lang w:val="en-GB"/>
        </w:rPr>
        <w:t>i</w:t>
      </w:r>
      <w:r w:rsidRPr="000F11B4">
        <w:rPr>
          <w:rFonts w:ascii="Times New Roman" w:hAnsi="Times New Roman" w:cs="Times New Roman"/>
          <w:sz w:val="24"/>
          <w:szCs w:val="24"/>
          <w:lang w:val="en-GB"/>
        </w:rPr>
        <w:t>r p</w:t>
      </w:r>
      <w:r w:rsidRPr="000F11B4">
        <w:rPr>
          <w:rFonts w:ascii="Times New Roman" w:hAnsi="Times New Roman" w:cs="Times New Roman"/>
          <w:spacing w:val="-4"/>
          <w:sz w:val="24"/>
          <w:szCs w:val="24"/>
          <w:lang w:val="en-GB"/>
        </w:rPr>
        <w:t>r</w:t>
      </w:r>
      <w:r w:rsidRPr="000F11B4">
        <w:rPr>
          <w:rFonts w:ascii="Times New Roman" w:hAnsi="Times New Roman" w:cs="Times New Roman"/>
          <w:spacing w:val="1"/>
          <w:sz w:val="24"/>
          <w:szCs w:val="24"/>
          <w:lang w:val="en-GB"/>
        </w:rPr>
        <w:t>o</w:t>
      </w:r>
      <w:r w:rsidRPr="000F11B4">
        <w:rPr>
          <w:rFonts w:ascii="Times New Roman" w:hAnsi="Times New Roman" w:cs="Times New Roman"/>
          <w:spacing w:val="-1"/>
          <w:sz w:val="24"/>
          <w:szCs w:val="24"/>
          <w:lang w:val="en-GB"/>
        </w:rPr>
        <w:t>du</w:t>
      </w:r>
      <w:r w:rsidRPr="000F11B4">
        <w:rPr>
          <w:rFonts w:ascii="Times New Roman" w:hAnsi="Times New Roman" w:cs="Times New Roman"/>
          <w:sz w:val="24"/>
          <w:szCs w:val="24"/>
          <w:lang w:val="en-GB"/>
        </w:rPr>
        <w:t>cts</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 xml:space="preserve">will </w:t>
      </w:r>
      <w:r w:rsidRPr="000F11B4">
        <w:rPr>
          <w:rFonts w:ascii="Times New Roman" w:hAnsi="Times New Roman" w:cs="Times New Roman"/>
          <w:spacing w:val="-1"/>
          <w:sz w:val="24"/>
          <w:szCs w:val="24"/>
          <w:lang w:val="en-GB"/>
        </w:rPr>
        <w:t>b</w:t>
      </w:r>
      <w:r w:rsidRPr="000F11B4">
        <w:rPr>
          <w:rFonts w:ascii="Times New Roman" w:hAnsi="Times New Roman" w:cs="Times New Roman"/>
          <w:sz w:val="24"/>
          <w:szCs w:val="24"/>
          <w:lang w:val="en-GB"/>
        </w:rPr>
        <w:t>e i</w:t>
      </w:r>
      <w:r w:rsidRPr="000F11B4">
        <w:rPr>
          <w:rFonts w:ascii="Times New Roman" w:hAnsi="Times New Roman" w:cs="Times New Roman"/>
          <w:spacing w:val="-2"/>
          <w:sz w:val="24"/>
          <w:szCs w:val="24"/>
          <w:lang w:val="en-GB"/>
        </w:rPr>
        <w:t>n</w:t>
      </w:r>
      <w:r w:rsidRPr="000F11B4">
        <w:rPr>
          <w:rFonts w:ascii="Times New Roman" w:hAnsi="Times New Roman" w:cs="Times New Roman"/>
          <w:sz w:val="24"/>
          <w:szCs w:val="24"/>
          <w:lang w:val="en-GB"/>
        </w:rPr>
        <w:t>c</w:t>
      </w:r>
      <w:r w:rsidRPr="000F11B4">
        <w:rPr>
          <w:rFonts w:ascii="Times New Roman" w:hAnsi="Times New Roman" w:cs="Times New Roman"/>
          <w:spacing w:val="-3"/>
          <w:sz w:val="24"/>
          <w:szCs w:val="24"/>
          <w:lang w:val="en-GB"/>
        </w:rPr>
        <w:t>r</w:t>
      </w:r>
      <w:r w:rsidRPr="000F11B4">
        <w:rPr>
          <w:rFonts w:ascii="Times New Roman" w:hAnsi="Times New Roman" w:cs="Times New Roman"/>
          <w:sz w:val="24"/>
          <w:szCs w:val="24"/>
          <w:lang w:val="en-GB"/>
        </w:rPr>
        <w:t>ease</w:t>
      </w:r>
      <w:r w:rsidRPr="000F11B4">
        <w:rPr>
          <w:rFonts w:ascii="Times New Roman" w:hAnsi="Times New Roman" w:cs="Times New Roman"/>
          <w:spacing w:val="-1"/>
          <w:sz w:val="24"/>
          <w:szCs w:val="24"/>
          <w:lang w:val="en-GB"/>
        </w:rPr>
        <w:t>d</w:t>
      </w:r>
      <w:r w:rsidRPr="000F11B4">
        <w:rPr>
          <w:rFonts w:ascii="Times New Roman" w:hAnsi="Times New Roman" w:cs="Times New Roman"/>
          <w:sz w:val="24"/>
          <w:szCs w:val="24"/>
          <w:lang w:val="en-GB"/>
        </w:rPr>
        <w:t xml:space="preserve">. </w:t>
      </w:r>
    </w:p>
    <w:p w14:paraId="4A84C1A1" w14:textId="77777777" w:rsidR="00B30953" w:rsidRPr="000F11B4" w:rsidRDefault="00B30953" w:rsidP="00B30953">
      <w:pPr>
        <w:pStyle w:val="BodyText"/>
        <w:spacing w:line="276" w:lineRule="auto"/>
        <w:ind w:left="0" w:right="188"/>
        <w:jc w:val="both"/>
        <w:rPr>
          <w:rFonts w:ascii="Times New Roman" w:hAnsi="Times New Roman" w:cs="Times New Roman"/>
          <w:strike/>
          <w:spacing w:val="-3"/>
          <w:sz w:val="24"/>
          <w:szCs w:val="24"/>
          <w:lang w:val="en-GB"/>
        </w:rPr>
      </w:pPr>
    </w:p>
    <w:p w14:paraId="5A08B73A" w14:textId="29CEEC4E" w:rsidR="0092346A" w:rsidRPr="000F11B4" w:rsidRDefault="0092346A" w:rsidP="00DB0977">
      <w:pPr>
        <w:pStyle w:val="BodyText"/>
        <w:spacing w:line="276" w:lineRule="auto"/>
        <w:ind w:left="0" w:right="188"/>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w:t>
      </w:r>
      <w:r w:rsidRPr="000F11B4">
        <w:rPr>
          <w:rFonts w:ascii="Times New Roman" w:hAnsi="Times New Roman" w:cs="Times New Roman"/>
          <w:spacing w:val="-1"/>
          <w:sz w:val="24"/>
          <w:szCs w:val="24"/>
          <w:lang w:val="en-GB"/>
        </w:rPr>
        <w:t>p</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l</w:t>
      </w:r>
      <w:r w:rsidRPr="000F11B4">
        <w:rPr>
          <w:rFonts w:ascii="Times New Roman" w:hAnsi="Times New Roman" w:cs="Times New Roman"/>
          <w:spacing w:val="-1"/>
          <w:sz w:val="24"/>
          <w:szCs w:val="24"/>
          <w:lang w:val="en-GB"/>
        </w:rPr>
        <w:t>i</w:t>
      </w:r>
      <w:r w:rsidRPr="000F11B4">
        <w:rPr>
          <w:rFonts w:ascii="Times New Roman" w:hAnsi="Times New Roman" w:cs="Times New Roman"/>
          <w:spacing w:val="-3"/>
          <w:sz w:val="24"/>
          <w:szCs w:val="24"/>
          <w:lang w:val="en-GB"/>
        </w:rPr>
        <w:t>c</w:t>
      </w:r>
      <w:r w:rsidRPr="000F11B4">
        <w:rPr>
          <w:rFonts w:ascii="Times New Roman" w:hAnsi="Times New Roman" w:cs="Times New Roman"/>
          <w:sz w:val="24"/>
          <w:szCs w:val="24"/>
          <w:lang w:val="en-GB"/>
        </w:rPr>
        <w:t>y pr</w:t>
      </w:r>
      <w:r w:rsidRPr="000F11B4">
        <w:rPr>
          <w:rFonts w:ascii="Times New Roman" w:hAnsi="Times New Roman" w:cs="Times New Roman"/>
          <w:spacing w:val="-1"/>
          <w:sz w:val="24"/>
          <w:szCs w:val="24"/>
          <w:lang w:val="en-GB"/>
        </w:rPr>
        <w:t>in</w:t>
      </w:r>
      <w:r w:rsidRPr="000F11B4">
        <w:rPr>
          <w:rFonts w:ascii="Times New Roman" w:hAnsi="Times New Roman" w:cs="Times New Roman"/>
          <w:sz w:val="24"/>
          <w:szCs w:val="24"/>
          <w:lang w:val="en-GB"/>
        </w:rPr>
        <w:t>ci</w:t>
      </w:r>
      <w:r w:rsidRPr="000F11B4">
        <w:rPr>
          <w:rFonts w:ascii="Times New Roman" w:hAnsi="Times New Roman" w:cs="Times New Roman"/>
          <w:spacing w:val="-1"/>
          <w:sz w:val="24"/>
          <w:szCs w:val="24"/>
          <w:lang w:val="en-GB"/>
        </w:rPr>
        <w:t>p</w:t>
      </w:r>
      <w:r w:rsidRPr="000F11B4">
        <w:rPr>
          <w:rFonts w:ascii="Times New Roman" w:hAnsi="Times New Roman" w:cs="Times New Roman"/>
          <w:sz w:val="24"/>
          <w:szCs w:val="24"/>
          <w:lang w:val="en-GB"/>
        </w:rPr>
        <w:t>al</w:t>
      </w:r>
      <w:r w:rsidRPr="000F11B4">
        <w:rPr>
          <w:rFonts w:ascii="Times New Roman" w:hAnsi="Times New Roman" w:cs="Times New Roman"/>
          <w:spacing w:val="-1"/>
          <w:sz w:val="24"/>
          <w:szCs w:val="24"/>
          <w:lang w:val="en-GB"/>
        </w:rPr>
        <w:t>l</w:t>
      </w:r>
      <w:r w:rsidRPr="000F11B4">
        <w:rPr>
          <w:rFonts w:ascii="Times New Roman" w:hAnsi="Times New Roman" w:cs="Times New Roman"/>
          <w:sz w:val="24"/>
          <w:szCs w:val="24"/>
          <w:lang w:val="en-GB"/>
        </w:rPr>
        <w:t>y</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f</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cuses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n</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fi</w:t>
      </w:r>
      <w:r w:rsidRPr="000F11B4">
        <w:rPr>
          <w:rFonts w:ascii="Times New Roman" w:hAnsi="Times New Roman" w:cs="Times New Roman"/>
          <w:spacing w:val="-2"/>
          <w:sz w:val="24"/>
          <w:szCs w:val="24"/>
          <w:lang w:val="en-GB"/>
        </w:rPr>
        <w:t>v</w:t>
      </w:r>
      <w:r w:rsidRPr="000F11B4">
        <w:rPr>
          <w:rFonts w:ascii="Times New Roman" w:hAnsi="Times New Roman" w:cs="Times New Roman"/>
          <w:sz w:val="24"/>
          <w:szCs w:val="24"/>
          <w:lang w:val="en-GB"/>
        </w:rPr>
        <w:t>e</w:t>
      </w:r>
      <w:r w:rsidR="0026340E" w:rsidRPr="000F11B4">
        <w:rPr>
          <w:rFonts w:ascii="Times New Roman" w:hAnsi="Times New Roman" w:cs="Times New Roman"/>
          <w:sz w:val="24"/>
          <w:szCs w:val="24"/>
          <w:lang w:val="en-GB"/>
        </w:rPr>
        <w:t xml:space="preserve"> (5)</w:t>
      </w:r>
      <w:r w:rsidRPr="000F11B4">
        <w:rPr>
          <w:rFonts w:ascii="Times New Roman" w:hAnsi="Times New Roman" w:cs="Times New Roman"/>
          <w:sz w:val="24"/>
          <w:szCs w:val="24"/>
          <w:lang w:val="en-GB"/>
        </w:rPr>
        <w:t xml:space="preserve"> </w:t>
      </w:r>
      <w:r w:rsidRPr="000F11B4">
        <w:rPr>
          <w:rFonts w:ascii="Times New Roman" w:hAnsi="Times New Roman" w:cs="Times New Roman"/>
          <w:spacing w:val="-3"/>
          <w:sz w:val="24"/>
          <w:szCs w:val="24"/>
          <w:lang w:val="en-GB"/>
        </w:rPr>
        <w:t>c</w:t>
      </w:r>
      <w:r w:rsidRPr="000F11B4">
        <w:rPr>
          <w:rFonts w:ascii="Times New Roman" w:hAnsi="Times New Roman" w:cs="Times New Roman"/>
          <w:spacing w:val="-2"/>
          <w:sz w:val="24"/>
          <w:szCs w:val="24"/>
          <w:lang w:val="en-GB"/>
        </w:rPr>
        <w:t>o</w:t>
      </w:r>
      <w:r w:rsidRPr="000F11B4">
        <w:rPr>
          <w:rFonts w:ascii="Times New Roman" w:hAnsi="Times New Roman" w:cs="Times New Roman"/>
          <w:sz w:val="24"/>
          <w:szCs w:val="24"/>
          <w:lang w:val="en-GB"/>
        </w:rPr>
        <w:t>m</w:t>
      </w:r>
      <w:r w:rsidRPr="000F11B4">
        <w:rPr>
          <w:rFonts w:ascii="Times New Roman" w:hAnsi="Times New Roman" w:cs="Times New Roman"/>
          <w:spacing w:val="-1"/>
          <w:sz w:val="24"/>
          <w:szCs w:val="24"/>
          <w:lang w:val="en-GB"/>
        </w:rPr>
        <w:t>p</w:t>
      </w:r>
      <w:r w:rsidRPr="000F11B4">
        <w:rPr>
          <w:rFonts w:ascii="Times New Roman" w:hAnsi="Times New Roman" w:cs="Times New Roman"/>
          <w:spacing w:val="1"/>
          <w:sz w:val="24"/>
          <w:szCs w:val="24"/>
          <w:lang w:val="en-GB"/>
        </w:rPr>
        <w:t>o</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e</w:t>
      </w:r>
      <w:r w:rsidRPr="000F11B4">
        <w:rPr>
          <w:rFonts w:ascii="Times New Roman" w:hAnsi="Times New Roman" w:cs="Times New Roman"/>
          <w:spacing w:val="-3"/>
          <w:sz w:val="24"/>
          <w:szCs w:val="24"/>
          <w:lang w:val="en-GB"/>
        </w:rPr>
        <w:t>n</w:t>
      </w:r>
      <w:r w:rsidRPr="000F11B4">
        <w:rPr>
          <w:rFonts w:ascii="Times New Roman" w:hAnsi="Times New Roman" w:cs="Times New Roman"/>
          <w:sz w:val="24"/>
          <w:szCs w:val="24"/>
          <w:lang w:val="en-GB"/>
        </w:rPr>
        <w:t>t are</w:t>
      </w:r>
      <w:r w:rsidRPr="000F11B4">
        <w:rPr>
          <w:rFonts w:ascii="Times New Roman" w:hAnsi="Times New Roman" w:cs="Times New Roman"/>
          <w:spacing w:val="-3"/>
          <w:sz w:val="24"/>
          <w:szCs w:val="24"/>
          <w:lang w:val="en-GB"/>
        </w:rPr>
        <w:t>a</w:t>
      </w:r>
      <w:r w:rsidRPr="000F11B4">
        <w:rPr>
          <w:rFonts w:ascii="Times New Roman" w:hAnsi="Times New Roman" w:cs="Times New Roman"/>
          <w:sz w:val="24"/>
          <w:szCs w:val="24"/>
          <w:lang w:val="en-GB"/>
        </w:rPr>
        <w:t xml:space="preserve">s: </w:t>
      </w:r>
      <w:r w:rsidRPr="000F11B4">
        <w:rPr>
          <w:rFonts w:ascii="Times New Roman" w:hAnsi="Times New Roman" w:cs="Times New Roman"/>
          <w:spacing w:val="-3"/>
          <w:sz w:val="24"/>
          <w:szCs w:val="24"/>
          <w:lang w:val="en-GB"/>
        </w:rPr>
        <w:t>b</w:t>
      </w:r>
      <w:r w:rsidRPr="000F11B4">
        <w:rPr>
          <w:rFonts w:ascii="Times New Roman" w:hAnsi="Times New Roman" w:cs="Times New Roman"/>
          <w:sz w:val="24"/>
          <w:szCs w:val="24"/>
          <w:lang w:val="en-GB"/>
        </w:rPr>
        <w:t>iosec</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r</w:t>
      </w:r>
      <w:r w:rsidRPr="000F11B4">
        <w:rPr>
          <w:rFonts w:ascii="Times New Roman" w:hAnsi="Times New Roman" w:cs="Times New Roman"/>
          <w:spacing w:val="-3"/>
          <w:sz w:val="24"/>
          <w:szCs w:val="24"/>
          <w:lang w:val="en-GB"/>
        </w:rPr>
        <w:t>i</w:t>
      </w:r>
      <w:r w:rsidRPr="000F11B4">
        <w:rPr>
          <w:rFonts w:ascii="Times New Roman" w:hAnsi="Times New Roman" w:cs="Times New Roman"/>
          <w:sz w:val="24"/>
          <w:szCs w:val="24"/>
          <w:lang w:val="en-GB"/>
        </w:rPr>
        <w:t>ty; e</w:t>
      </w:r>
      <w:r w:rsidRPr="000F11B4">
        <w:rPr>
          <w:rFonts w:ascii="Times New Roman" w:hAnsi="Times New Roman" w:cs="Times New Roman"/>
          <w:spacing w:val="-1"/>
          <w:sz w:val="24"/>
          <w:szCs w:val="24"/>
          <w:lang w:val="en-GB"/>
        </w:rPr>
        <w:t>m</w:t>
      </w:r>
      <w:r w:rsidRPr="000F11B4">
        <w:rPr>
          <w:rFonts w:ascii="Times New Roman" w:hAnsi="Times New Roman" w:cs="Times New Roman"/>
          <w:sz w:val="24"/>
          <w:szCs w:val="24"/>
          <w:lang w:val="en-GB"/>
        </w:rPr>
        <w:t>erge</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cy</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pre</w:t>
      </w:r>
      <w:r w:rsidRPr="000F11B4">
        <w:rPr>
          <w:rFonts w:ascii="Times New Roman" w:hAnsi="Times New Roman" w:cs="Times New Roman"/>
          <w:spacing w:val="-1"/>
          <w:sz w:val="24"/>
          <w:szCs w:val="24"/>
          <w:lang w:val="en-GB"/>
        </w:rPr>
        <w:t>p</w:t>
      </w:r>
      <w:r w:rsidRPr="000F11B4">
        <w:rPr>
          <w:rFonts w:ascii="Times New Roman" w:hAnsi="Times New Roman" w:cs="Times New Roman"/>
          <w:sz w:val="24"/>
          <w:szCs w:val="24"/>
          <w:lang w:val="en-GB"/>
        </w:rPr>
        <w:t>are</w:t>
      </w:r>
      <w:r w:rsidRPr="000F11B4">
        <w:rPr>
          <w:rFonts w:ascii="Times New Roman" w:hAnsi="Times New Roman" w:cs="Times New Roman"/>
          <w:spacing w:val="-1"/>
          <w:sz w:val="24"/>
          <w:szCs w:val="24"/>
          <w:lang w:val="en-GB"/>
        </w:rPr>
        <w:t>dn</w:t>
      </w:r>
      <w:r w:rsidRPr="000F11B4">
        <w:rPr>
          <w:rFonts w:ascii="Times New Roman" w:hAnsi="Times New Roman" w:cs="Times New Roman"/>
          <w:sz w:val="24"/>
          <w:szCs w:val="24"/>
          <w:lang w:val="en-GB"/>
        </w:rPr>
        <w:t>e</w:t>
      </w:r>
      <w:r w:rsidRPr="000F11B4">
        <w:rPr>
          <w:rFonts w:ascii="Times New Roman" w:hAnsi="Times New Roman" w:cs="Times New Roman"/>
          <w:spacing w:val="-2"/>
          <w:sz w:val="24"/>
          <w:szCs w:val="24"/>
          <w:lang w:val="en-GB"/>
        </w:rPr>
        <w:t>s</w:t>
      </w:r>
      <w:r w:rsidRPr="000F11B4">
        <w:rPr>
          <w:rFonts w:ascii="Times New Roman" w:hAnsi="Times New Roman" w:cs="Times New Roman"/>
          <w:sz w:val="24"/>
          <w:szCs w:val="24"/>
          <w:lang w:val="en-GB"/>
        </w:rPr>
        <w:t>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su</w:t>
      </w:r>
      <w:r w:rsidRPr="000F11B4">
        <w:rPr>
          <w:rFonts w:ascii="Times New Roman" w:hAnsi="Times New Roman" w:cs="Times New Roman"/>
          <w:spacing w:val="-1"/>
          <w:sz w:val="24"/>
          <w:szCs w:val="24"/>
          <w:lang w:val="en-GB"/>
        </w:rPr>
        <w:t>r</w:t>
      </w:r>
      <w:r w:rsidRPr="000F11B4">
        <w:rPr>
          <w:rFonts w:ascii="Times New Roman" w:hAnsi="Times New Roman" w:cs="Times New Roman"/>
          <w:sz w:val="24"/>
          <w:szCs w:val="24"/>
          <w:lang w:val="en-GB"/>
        </w:rPr>
        <w:t>veil</w:t>
      </w:r>
      <w:r w:rsidRPr="000F11B4">
        <w:rPr>
          <w:rFonts w:ascii="Times New Roman" w:hAnsi="Times New Roman" w:cs="Times New Roman"/>
          <w:spacing w:val="-1"/>
          <w:sz w:val="24"/>
          <w:szCs w:val="24"/>
          <w:lang w:val="en-GB"/>
        </w:rPr>
        <w:t>l</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ce</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and</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di</w:t>
      </w:r>
      <w:r w:rsidRPr="000F11B4">
        <w:rPr>
          <w:rFonts w:ascii="Times New Roman" w:hAnsi="Times New Roman" w:cs="Times New Roman"/>
          <w:spacing w:val="-1"/>
          <w:sz w:val="24"/>
          <w:szCs w:val="24"/>
          <w:lang w:val="en-GB"/>
        </w:rPr>
        <w:t>agn</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st</w:t>
      </w:r>
      <w:r w:rsidRPr="000F11B4">
        <w:rPr>
          <w:rFonts w:ascii="Times New Roman" w:hAnsi="Times New Roman" w:cs="Times New Roman"/>
          <w:spacing w:val="-3"/>
          <w:sz w:val="24"/>
          <w:szCs w:val="24"/>
          <w:lang w:val="en-GB"/>
        </w:rPr>
        <w:t>ic</w:t>
      </w:r>
      <w:r w:rsidRPr="000F11B4">
        <w:rPr>
          <w:rFonts w:ascii="Times New Roman" w:hAnsi="Times New Roman" w:cs="Times New Roman"/>
          <w:sz w:val="24"/>
          <w:szCs w:val="24"/>
          <w:lang w:val="en-GB"/>
        </w:rPr>
        <w:t>s; aq</w:t>
      </w:r>
      <w:r w:rsidRPr="000F11B4">
        <w:rPr>
          <w:rFonts w:ascii="Times New Roman" w:hAnsi="Times New Roman" w:cs="Times New Roman"/>
          <w:spacing w:val="-2"/>
          <w:sz w:val="24"/>
          <w:szCs w:val="24"/>
          <w:lang w:val="en-GB"/>
        </w:rPr>
        <w:t>u</w:t>
      </w:r>
      <w:r w:rsidRPr="000F11B4">
        <w:rPr>
          <w:rFonts w:ascii="Times New Roman" w:hAnsi="Times New Roman" w:cs="Times New Roman"/>
          <w:sz w:val="24"/>
          <w:szCs w:val="24"/>
          <w:lang w:val="en-GB"/>
        </w:rPr>
        <w:t>atic</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pacing w:val="1"/>
          <w:sz w:val="24"/>
          <w:szCs w:val="24"/>
          <w:lang w:val="en-GB"/>
        </w:rPr>
        <w:t>v</w:t>
      </w:r>
      <w:r w:rsidRPr="000F11B4">
        <w:rPr>
          <w:rFonts w:ascii="Times New Roman" w:hAnsi="Times New Roman" w:cs="Times New Roman"/>
          <w:spacing w:val="-2"/>
          <w:sz w:val="24"/>
          <w:szCs w:val="24"/>
          <w:lang w:val="en-GB"/>
        </w:rPr>
        <w:t>e</w:t>
      </w:r>
      <w:r w:rsidRPr="000F11B4">
        <w:rPr>
          <w:rFonts w:ascii="Times New Roman" w:hAnsi="Times New Roman" w:cs="Times New Roman"/>
          <w:sz w:val="24"/>
          <w:szCs w:val="24"/>
          <w:lang w:val="en-GB"/>
        </w:rPr>
        <w:t>teri</w:t>
      </w:r>
      <w:r w:rsidRPr="000F11B4">
        <w:rPr>
          <w:rFonts w:ascii="Times New Roman" w:hAnsi="Times New Roman" w:cs="Times New Roman"/>
          <w:spacing w:val="-2"/>
          <w:sz w:val="24"/>
          <w:szCs w:val="24"/>
          <w:lang w:val="en-GB"/>
        </w:rPr>
        <w:t>n</w:t>
      </w:r>
      <w:r w:rsidRPr="000F11B4">
        <w:rPr>
          <w:rFonts w:ascii="Times New Roman" w:hAnsi="Times New Roman" w:cs="Times New Roman"/>
          <w:sz w:val="24"/>
          <w:szCs w:val="24"/>
          <w:lang w:val="en-GB"/>
        </w:rPr>
        <w:t>a</w:t>
      </w:r>
      <w:r w:rsidRPr="000F11B4">
        <w:rPr>
          <w:rFonts w:ascii="Times New Roman" w:hAnsi="Times New Roman" w:cs="Times New Roman"/>
          <w:spacing w:val="-3"/>
          <w:sz w:val="24"/>
          <w:szCs w:val="24"/>
          <w:lang w:val="en-GB"/>
        </w:rPr>
        <w:t>r</w:t>
      </w:r>
      <w:r w:rsidRPr="000F11B4">
        <w:rPr>
          <w:rFonts w:ascii="Times New Roman" w:hAnsi="Times New Roman" w:cs="Times New Roman"/>
          <w:sz w:val="24"/>
          <w:szCs w:val="24"/>
          <w:lang w:val="en-GB"/>
        </w:rPr>
        <w:t>y p</w:t>
      </w:r>
      <w:r w:rsidRPr="000F11B4">
        <w:rPr>
          <w:rFonts w:ascii="Times New Roman" w:hAnsi="Times New Roman" w:cs="Times New Roman"/>
          <w:spacing w:val="-2"/>
          <w:sz w:val="24"/>
          <w:szCs w:val="24"/>
          <w:lang w:val="en-GB"/>
        </w:rPr>
        <w:t>h</w:t>
      </w:r>
      <w:r w:rsidRPr="000F11B4">
        <w:rPr>
          <w:rFonts w:ascii="Times New Roman" w:hAnsi="Times New Roman" w:cs="Times New Roman"/>
          <w:sz w:val="24"/>
          <w:szCs w:val="24"/>
          <w:lang w:val="en-GB"/>
        </w:rPr>
        <w:t>a</w:t>
      </w:r>
      <w:r w:rsidRPr="000F11B4">
        <w:rPr>
          <w:rFonts w:ascii="Times New Roman" w:hAnsi="Times New Roman" w:cs="Times New Roman"/>
          <w:spacing w:val="-3"/>
          <w:sz w:val="24"/>
          <w:szCs w:val="24"/>
          <w:lang w:val="en-GB"/>
        </w:rPr>
        <w:t>r</w:t>
      </w:r>
      <w:r w:rsidRPr="000F11B4">
        <w:rPr>
          <w:rFonts w:ascii="Times New Roman" w:hAnsi="Times New Roman" w:cs="Times New Roman"/>
          <w:sz w:val="24"/>
          <w:szCs w:val="24"/>
          <w:lang w:val="en-GB"/>
        </w:rPr>
        <w:t>mace</w:t>
      </w:r>
      <w:r w:rsidRPr="000F11B4">
        <w:rPr>
          <w:rFonts w:ascii="Times New Roman" w:hAnsi="Times New Roman" w:cs="Times New Roman"/>
          <w:spacing w:val="-3"/>
          <w:sz w:val="24"/>
          <w:szCs w:val="24"/>
          <w:lang w:val="en-GB"/>
        </w:rPr>
        <w:t>u</w:t>
      </w:r>
      <w:r w:rsidRPr="000F11B4">
        <w:rPr>
          <w:rFonts w:ascii="Times New Roman" w:hAnsi="Times New Roman" w:cs="Times New Roman"/>
          <w:sz w:val="24"/>
          <w:szCs w:val="24"/>
          <w:lang w:val="en-GB"/>
        </w:rPr>
        <w:t>ticals;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and ed</w:t>
      </w:r>
      <w:r w:rsidRPr="000F11B4">
        <w:rPr>
          <w:rFonts w:ascii="Times New Roman" w:hAnsi="Times New Roman" w:cs="Times New Roman"/>
          <w:spacing w:val="-2"/>
          <w:sz w:val="24"/>
          <w:szCs w:val="24"/>
          <w:lang w:val="en-GB"/>
        </w:rPr>
        <w:t>u</w:t>
      </w:r>
      <w:r w:rsidRPr="000F11B4">
        <w:rPr>
          <w:rFonts w:ascii="Times New Roman" w:hAnsi="Times New Roman" w:cs="Times New Roman"/>
          <w:sz w:val="24"/>
          <w:szCs w:val="24"/>
          <w:lang w:val="en-GB"/>
        </w:rPr>
        <w:t>cati</w:t>
      </w:r>
      <w:r w:rsidRPr="000F11B4">
        <w:rPr>
          <w:rFonts w:ascii="Times New Roman" w:hAnsi="Times New Roman" w:cs="Times New Roman"/>
          <w:spacing w:val="1"/>
          <w:sz w:val="24"/>
          <w:szCs w:val="24"/>
          <w:lang w:val="en-GB"/>
        </w:rPr>
        <w:t>o</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w:t>
      </w:r>
      <w:r w:rsidRPr="000F11B4">
        <w:rPr>
          <w:rFonts w:ascii="Times New Roman" w:hAnsi="Times New Roman" w:cs="Times New Roman"/>
          <w:spacing w:val="-3"/>
          <w:sz w:val="24"/>
          <w:szCs w:val="24"/>
          <w:lang w:val="en-GB"/>
        </w:rPr>
        <w:t xml:space="preserve"> </w:t>
      </w:r>
      <w:r w:rsidRPr="000F11B4">
        <w:rPr>
          <w:rFonts w:ascii="Times New Roman" w:hAnsi="Times New Roman" w:cs="Times New Roman"/>
          <w:sz w:val="24"/>
          <w:szCs w:val="24"/>
          <w:lang w:val="en-GB"/>
        </w:rPr>
        <w:t>tra</w:t>
      </w:r>
      <w:r w:rsidRPr="000F11B4">
        <w:rPr>
          <w:rFonts w:ascii="Times New Roman" w:hAnsi="Times New Roman" w:cs="Times New Roman"/>
          <w:spacing w:val="-1"/>
          <w:sz w:val="24"/>
          <w:szCs w:val="24"/>
          <w:lang w:val="en-GB"/>
        </w:rPr>
        <w:t>in</w:t>
      </w:r>
      <w:r w:rsidRPr="000F11B4">
        <w:rPr>
          <w:rFonts w:ascii="Times New Roman" w:hAnsi="Times New Roman" w:cs="Times New Roman"/>
          <w:sz w:val="24"/>
          <w:szCs w:val="24"/>
          <w:lang w:val="en-GB"/>
        </w:rPr>
        <w:t>i</w:t>
      </w:r>
      <w:r w:rsidRPr="000F11B4">
        <w:rPr>
          <w:rFonts w:ascii="Times New Roman" w:hAnsi="Times New Roman" w:cs="Times New Roman"/>
          <w:spacing w:val="-2"/>
          <w:sz w:val="24"/>
          <w:szCs w:val="24"/>
          <w:lang w:val="en-GB"/>
        </w:rPr>
        <w:t>n</w:t>
      </w:r>
      <w:r w:rsidRPr="000F11B4">
        <w:rPr>
          <w:rFonts w:ascii="Times New Roman" w:hAnsi="Times New Roman" w:cs="Times New Roman"/>
          <w:sz w:val="24"/>
          <w:szCs w:val="24"/>
          <w:lang w:val="en-GB"/>
        </w:rPr>
        <w:t>g</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and</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a</w:t>
      </w:r>
      <w:r w:rsidRPr="000F11B4">
        <w:rPr>
          <w:rFonts w:ascii="Times New Roman" w:hAnsi="Times New Roman" w:cs="Times New Roman"/>
          <w:spacing w:val="-2"/>
          <w:sz w:val="24"/>
          <w:szCs w:val="24"/>
          <w:lang w:val="en-GB"/>
        </w:rPr>
        <w:t>w</w:t>
      </w:r>
      <w:r w:rsidRPr="000F11B4">
        <w:rPr>
          <w:rFonts w:ascii="Times New Roman" w:hAnsi="Times New Roman" w:cs="Times New Roman"/>
          <w:sz w:val="24"/>
          <w:szCs w:val="24"/>
          <w:lang w:val="en-GB"/>
        </w:rPr>
        <w:t>are</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 xml:space="preserve">ess. </w:t>
      </w:r>
      <w:r w:rsidR="00535272" w:rsidRPr="000F11B4">
        <w:rPr>
          <w:rFonts w:ascii="Times New Roman" w:hAnsi="Times New Roman" w:cs="Times New Roman"/>
          <w:sz w:val="24"/>
          <w:szCs w:val="24"/>
          <w:lang w:val="en-GB"/>
        </w:rPr>
        <w:t>It</w:t>
      </w:r>
      <w:r w:rsidR="00FB0514" w:rsidRPr="000F11B4">
        <w:rPr>
          <w:rFonts w:ascii="Times New Roman" w:hAnsi="Times New Roman" w:cs="Times New Roman"/>
          <w:sz w:val="24"/>
          <w:szCs w:val="24"/>
          <w:lang w:val="en-GB"/>
        </w:rPr>
        <w:t>s</w:t>
      </w:r>
      <w:r w:rsidR="00535272" w:rsidRPr="000F11B4">
        <w:rPr>
          <w:rFonts w:ascii="Times New Roman" w:hAnsi="Times New Roman" w:cs="Times New Roman"/>
          <w:sz w:val="24"/>
          <w:szCs w:val="24"/>
          <w:lang w:val="en-GB"/>
        </w:rPr>
        <w:t xml:space="preserve"> implementation </w:t>
      </w:r>
      <w:r w:rsidR="00616F95" w:rsidRPr="000F11B4">
        <w:rPr>
          <w:rFonts w:ascii="Times New Roman" w:hAnsi="Times New Roman" w:cs="Times New Roman"/>
          <w:sz w:val="24"/>
          <w:szCs w:val="24"/>
          <w:lang w:val="en-GB"/>
        </w:rPr>
        <w:t>is expected to help</w:t>
      </w:r>
      <w:r w:rsidRPr="000F11B4">
        <w:rPr>
          <w:rFonts w:ascii="Times New Roman" w:hAnsi="Times New Roman" w:cs="Times New Roman"/>
          <w:sz w:val="24"/>
          <w:szCs w:val="24"/>
          <w:lang w:val="en-GB"/>
        </w:rPr>
        <w:t>:</w:t>
      </w:r>
    </w:p>
    <w:p w14:paraId="1B6A1366" w14:textId="4EC34DA3" w:rsidR="0092346A" w:rsidRPr="000F11B4" w:rsidRDefault="00B1532A" w:rsidP="00AB3C8D">
      <w:pPr>
        <w:pStyle w:val="ListParagraph"/>
        <w:widowControl w:val="0"/>
        <w:numPr>
          <w:ilvl w:val="0"/>
          <w:numId w:val="26"/>
        </w:numPr>
        <w:tabs>
          <w:tab w:val="left" w:pos="1180"/>
        </w:tabs>
        <w:spacing w:after="0" w:line="240" w:lineRule="auto"/>
        <w:ind w:left="709" w:hanging="283"/>
        <w:contextualSpacing w:val="0"/>
        <w:jc w:val="both"/>
        <w:rPr>
          <w:rFonts w:ascii="Times New Roman" w:eastAsia="Calibri" w:hAnsi="Times New Roman" w:cs="Times New Roman"/>
          <w:sz w:val="24"/>
          <w:szCs w:val="24"/>
          <w:lang w:val="en-GB"/>
        </w:rPr>
      </w:pPr>
      <w:r w:rsidRPr="000F11B4">
        <w:rPr>
          <w:rFonts w:ascii="Times New Roman" w:eastAsia="Calibri" w:hAnsi="Times New Roman" w:cs="Times New Roman"/>
          <w:spacing w:val="-3"/>
          <w:sz w:val="24"/>
          <w:szCs w:val="24"/>
          <w:lang w:val="en-GB"/>
        </w:rPr>
        <w:t>Improve</w:t>
      </w:r>
      <w:r w:rsidR="0092346A" w:rsidRPr="000F11B4">
        <w:rPr>
          <w:rFonts w:ascii="Times New Roman" w:eastAsia="Calibri" w:hAnsi="Times New Roman" w:cs="Times New Roman"/>
          <w:spacing w:val="1"/>
          <w:sz w:val="24"/>
          <w:szCs w:val="24"/>
          <w:lang w:val="en-GB"/>
        </w:rPr>
        <w:t xml:space="preserve"> </w:t>
      </w:r>
      <w:r w:rsidR="0092346A" w:rsidRPr="000F11B4">
        <w:rPr>
          <w:rFonts w:ascii="Times New Roman" w:eastAsia="Calibri" w:hAnsi="Times New Roman" w:cs="Times New Roman"/>
          <w:bCs/>
          <w:spacing w:val="-2"/>
          <w:sz w:val="24"/>
          <w:szCs w:val="24"/>
          <w:lang w:val="en-GB"/>
        </w:rPr>
        <w:t>bi</w:t>
      </w:r>
      <w:r w:rsidR="0092346A" w:rsidRPr="000F11B4">
        <w:rPr>
          <w:rFonts w:ascii="Times New Roman" w:eastAsia="Calibri" w:hAnsi="Times New Roman" w:cs="Times New Roman"/>
          <w:bCs/>
          <w:spacing w:val="1"/>
          <w:sz w:val="24"/>
          <w:szCs w:val="24"/>
          <w:lang w:val="en-GB"/>
        </w:rPr>
        <w:t>o</w:t>
      </w:r>
      <w:r w:rsidR="0092346A" w:rsidRPr="000F11B4">
        <w:rPr>
          <w:rFonts w:ascii="Times New Roman" w:eastAsia="Calibri" w:hAnsi="Times New Roman" w:cs="Times New Roman"/>
          <w:bCs/>
          <w:sz w:val="24"/>
          <w:szCs w:val="24"/>
          <w:lang w:val="en-GB"/>
        </w:rPr>
        <w:t>s</w:t>
      </w:r>
      <w:r w:rsidR="0092346A" w:rsidRPr="000F11B4">
        <w:rPr>
          <w:rFonts w:ascii="Times New Roman" w:eastAsia="Calibri" w:hAnsi="Times New Roman" w:cs="Times New Roman"/>
          <w:bCs/>
          <w:spacing w:val="-2"/>
          <w:sz w:val="24"/>
          <w:szCs w:val="24"/>
          <w:lang w:val="en-GB"/>
        </w:rPr>
        <w:t>e</w:t>
      </w:r>
      <w:r w:rsidR="0092346A" w:rsidRPr="000F11B4">
        <w:rPr>
          <w:rFonts w:ascii="Times New Roman" w:eastAsia="Calibri" w:hAnsi="Times New Roman" w:cs="Times New Roman"/>
          <w:bCs/>
          <w:sz w:val="24"/>
          <w:szCs w:val="24"/>
          <w:lang w:val="en-GB"/>
        </w:rPr>
        <w:t>c</w:t>
      </w:r>
      <w:r w:rsidR="0092346A" w:rsidRPr="000F11B4">
        <w:rPr>
          <w:rFonts w:ascii="Times New Roman" w:eastAsia="Calibri" w:hAnsi="Times New Roman" w:cs="Times New Roman"/>
          <w:bCs/>
          <w:spacing w:val="1"/>
          <w:sz w:val="24"/>
          <w:szCs w:val="24"/>
          <w:lang w:val="en-GB"/>
        </w:rPr>
        <w:t>u</w:t>
      </w:r>
      <w:r w:rsidR="0092346A" w:rsidRPr="000F11B4">
        <w:rPr>
          <w:rFonts w:ascii="Times New Roman" w:eastAsia="Calibri" w:hAnsi="Times New Roman" w:cs="Times New Roman"/>
          <w:bCs/>
          <w:spacing w:val="-4"/>
          <w:sz w:val="24"/>
          <w:szCs w:val="24"/>
          <w:lang w:val="en-GB"/>
        </w:rPr>
        <w:t>r</w:t>
      </w:r>
      <w:r w:rsidR="0092346A" w:rsidRPr="000F11B4">
        <w:rPr>
          <w:rFonts w:ascii="Times New Roman" w:eastAsia="Calibri" w:hAnsi="Times New Roman" w:cs="Times New Roman"/>
          <w:bCs/>
          <w:sz w:val="24"/>
          <w:szCs w:val="24"/>
          <w:lang w:val="en-GB"/>
        </w:rPr>
        <w:t>ity m</w:t>
      </w:r>
      <w:r w:rsidR="0092346A" w:rsidRPr="000F11B4">
        <w:rPr>
          <w:rFonts w:ascii="Times New Roman" w:eastAsia="Calibri" w:hAnsi="Times New Roman" w:cs="Times New Roman"/>
          <w:bCs/>
          <w:spacing w:val="-3"/>
          <w:sz w:val="24"/>
          <w:szCs w:val="24"/>
          <w:lang w:val="en-GB"/>
        </w:rPr>
        <w:t>e</w:t>
      </w:r>
      <w:r w:rsidR="0092346A" w:rsidRPr="000F11B4">
        <w:rPr>
          <w:rFonts w:ascii="Times New Roman" w:eastAsia="Calibri" w:hAnsi="Times New Roman" w:cs="Times New Roman"/>
          <w:bCs/>
          <w:sz w:val="24"/>
          <w:szCs w:val="24"/>
          <w:lang w:val="en-GB"/>
        </w:rPr>
        <w:t>asur</w:t>
      </w:r>
      <w:r w:rsidR="0092346A" w:rsidRPr="000F11B4">
        <w:rPr>
          <w:rFonts w:ascii="Times New Roman" w:eastAsia="Calibri" w:hAnsi="Times New Roman" w:cs="Times New Roman"/>
          <w:bCs/>
          <w:spacing w:val="-1"/>
          <w:sz w:val="24"/>
          <w:szCs w:val="24"/>
          <w:lang w:val="en-GB"/>
        </w:rPr>
        <w:t>e</w:t>
      </w:r>
      <w:r w:rsidR="0092346A" w:rsidRPr="000F11B4">
        <w:rPr>
          <w:rFonts w:ascii="Times New Roman" w:eastAsia="Calibri" w:hAnsi="Times New Roman" w:cs="Times New Roman"/>
          <w:bCs/>
          <w:sz w:val="24"/>
          <w:szCs w:val="24"/>
          <w:lang w:val="en-GB"/>
        </w:rPr>
        <w:t>s</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sz w:val="24"/>
          <w:szCs w:val="24"/>
          <w:lang w:val="en-GB"/>
        </w:rPr>
        <w:t>at</w:t>
      </w:r>
      <w:r w:rsidR="0092346A" w:rsidRPr="000F11B4">
        <w:rPr>
          <w:rFonts w:ascii="Times New Roman" w:eastAsia="Calibri" w:hAnsi="Times New Roman" w:cs="Times New Roman"/>
          <w:spacing w:val="-2"/>
          <w:sz w:val="24"/>
          <w:szCs w:val="24"/>
          <w:lang w:val="en-GB"/>
        </w:rPr>
        <w:t xml:space="preserve"> </w:t>
      </w:r>
      <w:r w:rsidR="0092346A" w:rsidRPr="000F11B4">
        <w:rPr>
          <w:rFonts w:ascii="Times New Roman" w:eastAsia="Calibri" w:hAnsi="Times New Roman" w:cs="Times New Roman"/>
          <w:sz w:val="24"/>
          <w:szCs w:val="24"/>
          <w:lang w:val="en-GB"/>
        </w:rPr>
        <w:t>e</w:t>
      </w:r>
      <w:r w:rsidR="0092346A" w:rsidRPr="000F11B4">
        <w:rPr>
          <w:rFonts w:ascii="Times New Roman" w:eastAsia="Calibri" w:hAnsi="Times New Roman" w:cs="Times New Roman"/>
          <w:spacing w:val="-1"/>
          <w:sz w:val="24"/>
          <w:szCs w:val="24"/>
          <w:lang w:val="en-GB"/>
        </w:rPr>
        <w:t>n</w:t>
      </w:r>
      <w:r w:rsidR="0092346A" w:rsidRPr="000F11B4">
        <w:rPr>
          <w:rFonts w:ascii="Times New Roman" w:eastAsia="Calibri" w:hAnsi="Times New Roman" w:cs="Times New Roman"/>
          <w:spacing w:val="-2"/>
          <w:sz w:val="24"/>
          <w:szCs w:val="24"/>
          <w:lang w:val="en-GB"/>
        </w:rPr>
        <w:t>t</w:t>
      </w:r>
      <w:r w:rsidR="0092346A" w:rsidRPr="000F11B4">
        <w:rPr>
          <w:rFonts w:ascii="Times New Roman" w:eastAsia="Calibri" w:hAnsi="Times New Roman" w:cs="Times New Roman"/>
          <w:sz w:val="24"/>
          <w:szCs w:val="24"/>
          <w:lang w:val="en-GB"/>
        </w:rPr>
        <w:t>erp</w:t>
      </w:r>
      <w:r w:rsidR="0092346A" w:rsidRPr="000F11B4">
        <w:rPr>
          <w:rFonts w:ascii="Times New Roman" w:eastAsia="Calibri" w:hAnsi="Times New Roman" w:cs="Times New Roman"/>
          <w:spacing w:val="-1"/>
          <w:sz w:val="24"/>
          <w:szCs w:val="24"/>
          <w:lang w:val="en-GB"/>
        </w:rPr>
        <w:t>r</w:t>
      </w:r>
      <w:r w:rsidR="0092346A" w:rsidRPr="000F11B4">
        <w:rPr>
          <w:rFonts w:ascii="Times New Roman" w:eastAsia="Calibri" w:hAnsi="Times New Roman" w:cs="Times New Roman"/>
          <w:sz w:val="24"/>
          <w:szCs w:val="24"/>
          <w:lang w:val="en-GB"/>
        </w:rPr>
        <w:t xml:space="preserve">ise, </w:t>
      </w:r>
      <w:r w:rsidR="0092346A" w:rsidRPr="000F11B4">
        <w:rPr>
          <w:rFonts w:ascii="Times New Roman" w:eastAsia="Calibri" w:hAnsi="Times New Roman" w:cs="Times New Roman"/>
          <w:spacing w:val="-2"/>
          <w:sz w:val="24"/>
          <w:szCs w:val="24"/>
          <w:lang w:val="en-GB"/>
        </w:rPr>
        <w:t>r</w:t>
      </w:r>
      <w:r w:rsidR="0092346A" w:rsidRPr="000F11B4">
        <w:rPr>
          <w:rFonts w:ascii="Times New Roman" w:eastAsia="Calibri" w:hAnsi="Times New Roman" w:cs="Times New Roman"/>
          <w:sz w:val="24"/>
          <w:szCs w:val="24"/>
          <w:lang w:val="en-GB"/>
        </w:rPr>
        <w:t>eg</w:t>
      </w:r>
      <w:r w:rsidR="0092346A" w:rsidRPr="000F11B4">
        <w:rPr>
          <w:rFonts w:ascii="Times New Roman" w:eastAsia="Calibri" w:hAnsi="Times New Roman" w:cs="Times New Roman"/>
          <w:spacing w:val="-1"/>
          <w:sz w:val="24"/>
          <w:szCs w:val="24"/>
          <w:lang w:val="en-GB"/>
        </w:rPr>
        <w:t>i</w:t>
      </w:r>
      <w:r w:rsidR="0092346A" w:rsidRPr="000F11B4">
        <w:rPr>
          <w:rFonts w:ascii="Times New Roman" w:eastAsia="Calibri" w:hAnsi="Times New Roman" w:cs="Times New Roman"/>
          <w:spacing w:val="-2"/>
          <w:sz w:val="24"/>
          <w:szCs w:val="24"/>
          <w:lang w:val="en-GB"/>
        </w:rPr>
        <w:t>o</w:t>
      </w:r>
      <w:r w:rsidR="0092346A" w:rsidRPr="000F11B4">
        <w:rPr>
          <w:rFonts w:ascii="Times New Roman" w:eastAsia="Calibri" w:hAnsi="Times New Roman" w:cs="Times New Roman"/>
          <w:spacing w:val="-1"/>
          <w:sz w:val="24"/>
          <w:szCs w:val="24"/>
          <w:lang w:val="en-GB"/>
        </w:rPr>
        <w:t>n</w:t>
      </w:r>
      <w:r w:rsidR="0092346A" w:rsidRPr="000F11B4">
        <w:rPr>
          <w:rFonts w:ascii="Times New Roman" w:eastAsia="Calibri" w:hAnsi="Times New Roman" w:cs="Times New Roman"/>
          <w:sz w:val="24"/>
          <w:szCs w:val="24"/>
          <w:lang w:val="en-GB"/>
        </w:rPr>
        <w:t xml:space="preserve">al, </w:t>
      </w:r>
      <w:r w:rsidR="00FB0514" w:rsidRPr="000F11B4">
        <w:rPr>
          <w:rFonts w:ascii="Times New Roman" w:eastAsia="Calibri" w:hAnsi="Times New Roman" w:cs="Times New Roman"/>
          <w:sz w:val="24"/>
          <w:szCs w:val="24"/>
          <w:lang w:val="en-GB"/>
        </w:rPr>
        <w:t>a</w:t>
      </w:r>
      <w:r w:rsidR="00FB0514" w:rsidRPr="000F11B4">
        <w:rPr>
          <w:rFonts w:ascii="Times New Roman" w:eastAsia="Calibri" w:hAnsi="Times New Roman" w:cs="Times New Roman"/>
          <w:spacing w:val="-1"/>
          <w:sz w:val="24"/>
          <w:szCs w:val="24"/>
          <w:lang w:val="en-GB"/>
        </w:rPr>
        <w:t>n</w:t>
      </w:r>
      <w:r w:rsidR="00FB0514" w:rsidRPr="000F11B4">
        <w:rPr>
          <w:rFonts w:ascii="Times New Roman" w:eastAsia="Calibri" w:hAnsi="Times New Roman" w:cs="Times New Roman"/>
          <w:sz w:val="24"/>
          <w:szCs w:val="24"/>
          <w:lang w:val="en-GB"/>
        </w:rPr>
        <w:t>d</w:t>
      </w:r>
      <w:r w:rsidR="00FB0514" w:rsidRPr="000F11B4">
        <w:rPr>
          <w:rFonts w:ascii="Times New Roman" w:eastAsia="Calibri" w:hAnsi="Times New Roman" w:cs="Times New Roman"/>
          <w:spacing w:val="-1"/>
          <w:sz w:val="24"/>
          <w:szCs w:val="24"/>
          <w:lang w:val="en-GB"/>
        </w:rPr>
        <w:t xml:space="preserve"> </w:t>
      </w:r>
      <w:r w:rsidR="0092346A" w:rsidRPr="000F11B4">
        <w:rPr>
          <w:rFonts w:ascii="Times New Roman" w:eastAsia="Calibri" w:hAnsi="Times New Roman" w:cs="Times New Roman"/>
          <w:spacing w:val="-1"/>
          <w:sz w:val="24"/>
          <w:szCs w:val="24"/>
          <w:lang w:val="en-GB"/>
        </w:rPr>
        <w:t>n</w:t>
      </w:r>
      <w:r w:rsidR="0092346A" w:rsidRPr="000F11B4">
        <w:rPr>
          <w:rFonts w:ascii="Times New Roman" w:eastAsia="Calibri" w:hAnsi="Times New Roman" w:cs="Times New Roman"/>
          <w:sz w:val="24"/>
          <w:szCs w:val="24"/>
          <w:lang w:val="en-GB"/>
        </w:rPr>
        <w:t>atio</w:t>
      </w:r>
      <w:r w:rsidR="0092346A" w:rsidRPr="000F11B4">
        <w:rPr>
          <w:rFonts w:ascii="Times New Roman" w:eastAsia="Calibri" w:hAnsi="Times New Roman" w:cs="Times New Roman"/>
          <w:spacing w:val="-1"/>
          <w:sz w:val="24"/>
          <w:szCs w:val="24"/>
          <w:lang w:val="en-GB"/>
        </w:rPr>
        <w:t>n</w:t>
      </w:r>
      <w:r w:rsidR="0092346A" w:rsidRPr="000F11B4">
        <w:rPr>
          <w:rFonts w:ascii="Times New Roman" w:eastAsia="Calibri" w:hAnsi="Times New Roman" w:cs="Times New Roman"/>
          <w:sz w:val="24"/>
          <w:szCs w:val="24"/>
          <w:lang w:val="en-GB"/>
        </w:rPr>
        <w:t xml:space="preserve">al </w:t>
      </w:r>
      <w:r w:rsidR="0092346A" w:rsidRPr="000F11B4">
        <w:rPr>
          <w:rFonts w:ascii="Times New Roman" w:eastAsia="Calibri" w:hAnsi="Times New Roman" w:cs="Times New Roman"/>
          <w:spacing w:val="-3"/>
          <w:sz w:val="24"/>
          <w:szCs w:val="24"/>
          <w:lang w:val="en-GB"/>
        </w:rPr>
        <w:t>l</w:t>
      </w:r>
      <w:r w:rsidR="0092346A" w:rsidRPr="000F11B4">
        <w:rPr>
          <w:rFonts w:ascii="Times New Roman" w:eastAsia="Calibri" w:hAnsi="Times New Roman" w:cs="Times New Roman"/>
          <w:sz w:val="24"/>
          <w:szCs w:val="24"/>
          <w:lang w:val="en-GB"/>
        </w:rPr>
        <w:t>e</w:t>
      </w:r>
      <w:r w:rsidR="0092346A" w:rsidRPr="000F11B4">
        <w:rPr>
          <w:rFonts w:ascii="Times New Roman" w:eastAsia="Calibri" w:hAnsi="Times New Roman" w:cs="Times New Roman"/>
          <w:spacing w:val="-1"/>
          <w:sz w:val="24"/>
          <w:szCs w:val="24"/>
          <w:lang w:val="en-GB"/>
        </w:rPr>
        <w:t>v</w:t>
      </w:r>
      <w:r w:rsidR="0092346A" w:rsidRPr="000F11B4">
        <w:rPr>
          <w:rFonts w:ascii="Times New Roman" w:eastAsia="Calibri" w:hAnsi="Times New Roman" w:cs="Times New Roman"/>
          <w:sz w:val="24"/>
          <w:szCs w:val="24"/>
          <w:lang w:val="en-GB"/>
        </w:rPr>
        <w:t>els</w:t>
      </w:r>
      <w:r w:rsidR="00DB0977" w:rsidRPr="000F11B4">
        <w:rPr>
          <w:rFonts w:ascii="Times New Roman" w:eastAsia="Calibri" w:hAnsi="Times New Roman" w:cs="Times New Roman"/>
          <w:sz w:val="24"/>
          <w:szCs w:val="24"/>
          <w:lang w:val="en-GB"/>
        </w:rPr>
        <w:t>;</w:t>
      </w:r>
    </w:p>
    <w:p w14:paraId="4F76F609" w14:textId="35864214" w:rsidR="0092346A" w:rsidRPr="000F11B4" w:rsidRDefault="00B1532A" w:rsidP="00AB3C8D">
      <w:pPr>
        <w:pStyle w:val="ListParagraph"/>
        <w:widowControl w:val="0"/>
        <w:numPr>
          <w:ilvl w:val="0"/>
          <w:numId w:val="26"/>
        </w:numPr>
        <w:tabs>
          <w:tab w:val="left" w:pos="1180"/>
        </w:tabs>
        <w:spacing w:before="40" w:after="0" w:line="275" w:lineRule="auto"/>
        <w:ind w:left="709" w:right="584" w:hanging="283"/>
        <w:contextualSpacing w:val="0"/>
        <w:jc w:val="both"/>
        <w:rPr>
          <w:rFonts w:ascii="Times New Roman" w:eastAsia="Calibri" w:hAnsi="Times New Roman" w:cs="Times New Roman"/>
          <w:sz w:val="24"/>
          <w:szCs w:val="24"/>
          <w:lang w:val="en-GB"/>
        </w:rPr>
      </w:pPr>
      <w:r w:rsidRPr="000F11B4">
        <w:rPr>
          <w:rFonts w:ascii="Times New Roman" w:eastAsia="Calibri" w:hAnsi="Times New Roman" w:cs="Times New Roman"/>
          <w:spacing w:val="-2"/>
          <w:sz w:val="24"/>
          <w:szCs w:val="24"/>
          <w:lang w:val="en-GB"/>
        </w:rPr>
        <w:t>Strengthen</w:t>
      </w:r>
      <w:r w:rsidR="0092346A" w:rsidRPr="000F11B4">
        <w:rPr>
          <w:rFonts w:ascii="Times New Roman" w:eastAsia="Calibri" w:hAnsi="Times New Roman" w:cs="Times New Roman"/>
          <w:sz w:val="24"/>
          <w:szCs w:val="24"/>
          <w:lang w:val="en-GB"/>
        </w:rPr>
        <w:t xml:space="preserve"> </w:t>
      </w:r>
      <w:r w:rsidR="0092346A" w:rsidRPr="000F11B4">
        <w:rPr>
          <w:rFonts w:ascii="Times New Roman" w:eastAsia="Calibri" w:hAnsi="Times New Roman" w:cs="Times New Roman"/>
          <w:bCs/>
          <w:spacing w:val="-3"/>
          <w:sz w:val="24"/>
          <w:szCs w:val="24"/>
          <w:lang w:val="en-GB"/>
        </w:rPr>
        <w:t>e</w:t>
      </w:r>
      <w:r w:rsidR="0092346A" w:rsidRPr="000F11B4">
        <w:rPr>
          <w:rFonts w:ascii="Times New Roman" w:eastAsia="Calibri" w:hAnsi="Times New Roman" w:cs="Times New Roman"/>
          <w:bCs/>
          <w:sz w:val="24"/>
          <w:szCs w:val="24"/>
          <w:lang w:val="en-GB"/>
        </w:rPr>
        <w:t>me</w:t>
      </w:r>
      <w:r w:rsidR="0092346A" w:rsidRPr="000F11B4">
        <w:rPr>
          <w:rFonts w:ascii="Times New Roman" w:eastAsia="Calibri" w:hAnsi="Times New Roman" w:cs="Times New Roman"/>
          <w:bCs/>
          <w:spacing w:val="-2"/>
          <w:sz w:val="24"/>
          <w:szCs w:val="24"/>
          <w:lang w:val="en-GB"/>
        </w:rPr>
        <w:t>r</w:t>
      </w:r>
      <w:r w:rsidR="0092346A" w:rsidRPr="000F11B4">
        <w:rPr>
          <w:rFonts w:ascii="Times New Roman" w:eastAsia="Calibri" w:hAnsi="Times New Roman" w:cs="Times New Roman"/>
          <w:bCs/>
          <w:sz w:val="24"/>
          <w:szCs w:val="24"/>
          <w:lang w:val="en-GB"/>
        </w:rPr>
        <w:t>g</w:t>
      </w:r>
      <w:r w:rsidR="0092346A" w:rsidRPr="000F11B4">
        <w:rPr>
          <w:rFonts w:ascii="Times New Roman" w:eastAsia="Calibri" w:hAnsi="Times New Roman" w:cs="Times New Roman"/>
          <w:bCs/>
          <w:spacing w:val="-3"/>
          <w:sz w:val="24"/>
          <w:szCs w:val="24"/>
          <w:lang w:val="en-GB"/>
        </w:rPr>
        <w:t>e</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z w:val="24"/>
          <w:szCs w:val="24"/>
          <w:lang w:val="en-GB"/>
        </w:rPr>
        <w:t>cy</w:t>
      </w:r>
      <w:r w:rsidR="0092346A" w:rsidRPr="000F11B4">
        <w:rPr>
          <w:rFonts w:ascii="Times New Roman" w:eastAsia="Calibri" w:hAnsi="Times New Roman" w:cs="Times New Roman"/>
          <w:bCs/>
          <w:spacing w:val="-2"/>
          <w:sz w:val="24"/>
          <w:szCs w:val="24"/>
          <w:lang w:val="en-GB"/>
        </w:rPr>
        <w:t xml:space="preserve"> </w:t>
      </w:r>
      <w:r w:rsidR="0092346A" w:rsidRPr="000F11B4">
        <w:rPr>
          <w:rFonts w:ascii="Times New Roman" w:eastAsia="Calibri" w:hAnsi="Times New Roman" w:cs="Times New Roman"/>
          <w:bCs/>
          <w:sz w:val="24"/>
          <w:szCs w:val="24"/>
          <w:lang w:val="en-GB"/>
        </w:rPr>
        <w:t>dis</w:t>
      </w:r>
      <w:r w:rsidR="0092346A" w:rsidRPr="000F11B4">
        <w:rPr>
          <w:rFonts w:ascii="Times New Roman" w:eastAsia="Calibri" w:hAnsi="Times New Roman" w:cs="Times New Roman"/>
          <w:bCs/>
          <w:spacing w:val="-4"/>
          <w:sz w:val="24"/>
          <w:szCs w:val="24"/>
          <w:lang w:val="en-GB"/>
        </w:rPr>
        <w:t>e</w:t>
      </w:r>
      <w:r w:rsidR="0092346A" w:rsidRPr="000F11B4">
        <w:rPr>
          <w:rFonts w:ascii="Times New Roman" w:eastAsia="Calibri" w:hAnsi="Times New Roman" w:cs="Times New Roman"/>
          <w:bCs/>
          <w:sz w:val="24"/>
          <w:szCs w:val="24"/>
          <w:lang w:val="en-GB"/>
        </w:rPr>
        <w:t>ase</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bCs/>
          <w:spacing w:val="1"/>
          <w:sz w:val="24"/>
          <w:szCs w:val="24"/>
          <w:lang w:val="en-GB"/>
        </w:rPr>
        <w:t>p</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pacing w:val="-3"/>
          <w:sz w:val="24"/>
          <w:szCs w:val="24"/>
          <w:lang w:val="en-GB"/>
        </w:rPr>
        <w:t>e</w:t>
      </w:r>
      <w:r w:rsidR="0092346A" w:rsidRPr="000F11B4">
        <w:rPr>
          <w:rFonts w:ascii="Times New Roman" w:eastAsia="Calibri" w:hAnsi="Times New Roman" w:cs="Times New Roman"/>
          <w:bCs/>
          <w:sz w:val="24"/>
          <w:szCs w:val="24"/>
          <w:lang w:val="en-GB"/>
        </w:rPr>
        <w:t>pa</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pacing w:val="-3"/>
          <w:sz w:val="24"/>
          <w:szCs w:val="24"/>
          <w:lang w:val="en-GB"/>
        </w:rPr>
        <w:t>e</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z w:val="24"/>
          <w:szCs w:val="24"/>
          <w:lang w:val="en-GB"/>
        </w:rPr>
        <w:t>e</w:t>
      </w:r>
      <w:r w:rsidR="0092346A" w:rsidRPr="000F11B4">
        <w:rPr>
          <w:rFonts w:ascii="Times New Roman" w:eastAsia="Calibri" w:hAnsi="Times New Roman" w:cs="Times New Roman"/>
          <w:bCs/>
          <w:spacing w:val="-2"/>
          <w:sz w:val="24"/>
          <w:szCs w:val="24"/>
          <w:lang w:val="en-GB"/>
        </w:rPr>
        <w:t>s</w:t>
      </w:r>
      <w:r w:rsidR="0092346A" w:rsidRPr="000F11B4">
        <w:rPr>
          <w:rFonts w:ascii="Times New Roman" w:eastAsia="Calibri" w:hAnsi="Times New Roman" w:cs="Times New Roman"/>
          <w:bCs/>
          <w:sz w:val="24"/>
          <w:szCs w:val="24"/>
          <w:lang w:val="en-GB"/>
        </w:rPr>
        <w:t>s</w:t>
      </w:r>
      <w:r w:rsidR="0092346A" w:rsidRPr="000F11B4">
        <w:rPr>
          <w:rFonts w:ascii="Times New Roman" w:eastAsia="Calibri" w:hAnsi="Times New Roman" w:cs="Times New Roman"/>
          <w:bCs/>
          <w:spacing w:val="-3"/>
          <w:sz w:val="24"/>
          <w:szCs w:val="24"/>
          <w:lang w:val="en-GB"/>
        </w:rPr>
        <w:t xml:space="preserve"> </w:t>
      </w:r>
      <w:r w:rsidR="0092346A" w:rsidRPr="000F11B4">
        <w:rPr>
          <w:rFonts w:ascii="Times New Roman" w:eastAsia="Calibri" w:hAnsi="Times New Roman" w:cs="Times New Roman"/>
          <w:bCs/>
          <w:sz w:val="24"/>
          <w:szCs w:val="24"/>
          <w:lang w:val="en-GB"/>
        </w:rPr>
        <w:t>a</w:t>
      </w:r>
      <w:r w:rsidR="0092346A" w:rsidRPr="000F11B4">
        <w:rPr>
          <w:rFonts w:ascii="Times New Roman" w:eastAsia="Calibri" w:hAnsi="Times New Roman" w:cs="Times New Roman"/>
          <w:bCs/>
          <w:spacing w:val="-2"/>
          <w:sz w:val="24"/>
          <w:szCs w:val="24"/>
          <w:lang w:val="en-GB"/>
        </w:rPr>
        <w:t>n</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1"/>
          <w:sz w:val="24"/>
          <w:szCs w:val="24"/>
          <w:lang w:val="en-GB"/>
        </w:rPr>
        <w:t xml:space="preserve"> r</w:t>
      </w:r>
      <w:r w:rsidR="0092346A" w:rsidRPr="000F11B4">
        <w:rPr>
          <w:rFonts w:ascii="Times New Roman" w:eastAsia="Calibri" w:hAnsi="Times New Roman" w:cs="Times New Roman"/>
          <w:bCs/>
          <w:sz w:val="24"/>
          <w:szCs w:val="24"/>
          <w:lang w:val="en-GB"/>
        </w:rPr>
        <w:t>e</w:t>
      </w:r>
      <w:r w:rsidR="0092346A" w:rsidRPr="000F11B4">
        <w:rPr>
          <w:rFonts w:ascii="Times New Roman" w:eastAsia="Calibri" w:hAnsi="Times New Roman" w:cs="Times New Roman"/>
          <w:bCs/>
          <w:spacing w:val="-2"/>
          <w:sz w:val="24"/>
          <w:szCs w:val="24"/>
          <w:lang w:val="en-GB"/>
        </w:rPr>
        <w:t>s</w:t>
      </w:r>
      <w:r w:rsidR="0092346A" w:rsidRPr="000F11B4">
        <w:rPr>
          <w:rFonts w:ascii="Times New Roman" w:eastAsia="Calibri" w:hAnsi="Times New Roman" w:cs="Times New Roman"/>
          <w:bCs/>
          <w:sz w:val="24"/>
          <w:szCs w:val="24"/>
          <w:lang w:val="en-GB"/>
        </w:rPr>
        <w:t>p</w:t>
      </w:r>
      <w:r w:rsidR="0092346A" w:rsidRPr="000F11B4">
        <w:rPr>
          <w:rFonts w:ascii="Times New Roman" w:eastAsia="Calibri" w:hAnsi="Times New Roman" w:cs="Times New Roman"/>
          <w:bCs/>
          <w:spacing w:val="1"/>
          <w:sz w:val="24"/>
          <w:szCs w:val="24"/>
          <w:lang w:val="en-GB"/>
        </w:rPr>
        <w:t>on</w:t>
      </w:r>
      <w:r w:rsidR="0092346A" w:rsidRPr="000F11B4">
        <w:rPr>
          <w:rFonts w:ascii="Times New Roman" w:eastAsia="Calibri" w:hAnsi="Times New Roman" w:cs="Times New Roman"/>
          <w:bCs/>
          <w:sz w:val="24"/>
          <w:szCs w:val="24"/>
          <w:lang w:val="en-GB"/>
        </w:rPr>
        <w:t xml:space="preserve">se </w:t>
      </w:r>
      <w:r w:rsidR="0092346A" w:rsidRPr="000F11B4">
        <w:rPr>
          <w:rFonts w:ascii="Times New Roman" w:eastAsia="Calibri" w:hAnsi="Times New Roman" w:cs="Times New Roman"/>
          <w:sz w:val="24"/>
          <w:szCs w:val="24"/>
          <w:lang w:val="en-GB"/>
        </w:rPr>
        <w:t>ca</w:t>
      </w:r>
      <w:r w:rsidR="0092346A" w:rsidRPr="000F11B4">
        <w:rPr>
          <w:rFonts w:ascii="Times New Roman" w:eastAsia="Calibri" w:hAnsi="Times New Roman" w:cs="Times New Roman"/>
          <w:spacing w:val="-1"/>
          <w:sz w:val="24"/>
          <w:szCs w:val="24"/>
          <w:lang w:val="en-GB"/>
        </w:rPr>
        <w:t>p</w:t>
      </w:r>
      <w:r w:rsidR="0092346A" w:rsidRPr="000F11B4">
        <w:rPr>
          <w:rFonts w:ascii="Times New Roman" w:eastAsia="Calibri" w:hAnsi="Times New Roman" w:cs="Times New Roman"/>
          <w:sz w:val="24"/>
          <w:szCs w:val="24"/>
          <w:lang w:val="en-GB"/>
        </w:rPr>
        <w:t>a</w:t>
      </w:r>
      <w:r w:rsidR="0092346A" w:rsidRPr="000F11B4">
        <w:rPr>
          <w:rFonts w:ascii="Times New Roman" w:eastAsia="Calibri" w:hAnsi="Times New Roman" w:cs="Times New Roman"/>
          <w:spacing w:val="-1"/>
          <w:sz w:val="24"/>
          <w:szCs w:val="24"/>
          <w:lang w:val="en-GB"/>
        </w:rPr>
        <w:t>b</w:t>
      </w:r>
      <w:r w:rsidR="0092346A" w:rsidRPr="000F11B4">
        <w:rPr>
          <w:rFonts w:ascii="Times New Roman" w:eastAsia="Calibri" w:hAnsi="Times New Roman" w:cs="Times New Roman"/>
          <w:sz w:val="24"/>
          <w:szCs w:val="24"/>
          <w:lang w:val="en-GB"/>
        </w:rPr>
        <w:t>i</w:t>
      </w:r>
      <w:r w:rsidR="0092346A" w:rsidRPr="000F11B4">
        <w:rPr>
          <w:rFonts w:ascii="Times New Roman" w:eastAsia="Calibri" w:hAnsi="Times New Roman" w:cs="Times New Roman"/>
          <w:spacing w:val="-1"/>
          <w:sz w:val="24"/>
          <w:szCs w:val="24"/>
          <w:lang w:val="en-GB"/>
        </w:rPr>
        <w:t>l</w:t>
      </w:r>
      <w:r w:rsidR="0092346A" w:rsidRPr="000F11B4">
        <w:rPr>
          <w:rFonts w:ascii="Times New Roman" w:eastAsia="Calibri" w:hAnsi="Times New Roman" w:cs="Times New Roman"/>
          <w:sz w:val="24"/>
          <w:szCs w:val="24"/>
          <w:lang w:val="en-GB"/>
        </w:rPr>
        <w:t>ity</w:t>
      </w:r>
      <w:r w:rsidR="0092346A" w:rsidRPr="000F11B4">
        <w:rPr>
          <w:rFonts w:ascii="Times New Roman" w:eastAsia="Calibri" w:hAnsi="Times New Roman" w:cs="Times New Roman"/>
          <w:spacing w:val="-2"/>
          <w:sz w:val="24"/>
          <w:szCs w:val="24"/>
          <w:lang w:val="en-GB"/>
        </w:rPr>
        <w:t xml:space="preserve"> t</w:t>
      </w:r>
      <w:r w:rsidR="0092346A" w:rsidRPr="000F11B4">
        <w:rPr>
          <w:rFonts w:ascii="Times New Roman" w:eastAsia="Calibri" w:hAnsi="Times New Roman" w:cs="Times New Roman"/>
          <w:sz w:val="24"/>
          <w:szCs w:val="24"/>
          <w:lang w:val="en-GB"/>
        </w:rPr>
        <w:t>o</w:t>
      </w:r>
      <w:r w:rsidR="0092346A" w:rsidRPr="000F11B4">
        <w:rPr>
          <w:rFonts w:ascii="Times New Roman" w:eastAsia="Calibri" w:hAnsi="Times New Roman" w:cs="Times New Roman"/>
          <w:spacing w:val="1"/>
          <w:sz w:val="24"/>
          <w:szCs w:val="24"/>
          <w:lang w:val="en-GB"/>
        </w:rPr>
        <w:t xml:space="preserve"> </w:t>
      </w:r>
      <w:r w:rsidR="0092346A" w:rsidRPr="000F11B4">
        <w:rPr>
          <w:rFonts w:ascii="Times New Roman" w:eastAsia="Calibri" w:hAnsi="Times New Roman" w:cs="Times New Roman"/>
          <w:sz w:val="24"/>
          <w:szCs w:val="24"/>
          <w:lang w:val="en-GB"/>
        </w:rPr>
        <w:t>ad</w:t>
      </w:r>
      <w:r w:rsidR="0092346A" w:rsidRPr="000F11B4">
        <w:rPr>
          <w:rFonts w:ascii="Times New Roman" w:eastAsia="Calibri" w:hAnsi="Times New Roman" w:cs="Times New Roman"/>
          <w:spacing w:val="-2"/>
          <w:sz w:val="24"/>
          <w:szCs w:val="24"/>
          <w:lang w:val="en-GB"/>
        </w:rPr>
        <w:t>ve</w:t>
      </w:r>
      <w:r w:rsidR="0092346A" w:rsidRPr="000F11B4">
        <w:rPr>
          <w:rFonts w:ascii="Times New Roman" w:eastAsia="Calibri" w:hAnsi="Times New Roman" w:cs="Times New Roman"/>
          <w:sz w:val="24"/>
          <w:szCs w:val="24"/>
          <w:lang w:val="en-GB"/>
        </w:rPr>
        <w:t>rse a</w:t>
      </w:r>
      <w:r w:rsidR="0092346A" w:rsidRPr="000F11B4">
        <w:rPr>
          <w:rFonts w:ascii="Times New Roman" w:eastAsia="Calibri" w:hAnsi="Times New Roman" w:cs="Times New Roman"/>
          <w:spacing w:val="-1"/>
          <w:sz w:val="24"/>
          <w:szCs w:val="24"/>
          <w:lang w:val="en-GB"/>
        </w:rPr>
        <w:t>qu</w:t>
      </w:r>
      <w:r w:rsidR="0092346A" w:rsidRPr="000F11B4">
        <w:rPr>
          <w:rFonts w:ascii="Times New Roman" w:eastAsia="Calibri" w:hAnsi="Times New Roman" w:cs="Times New Roman"/>
          <w:sz w:val="24"/>
          <w:szCs w:val="24"/>
          <w:lang w:val="en-GB"/>
        </w:rPr>
        <w:t>atic an</w:t>
      </w:r>
      <w:r w:rsidR="0092346A" w:rsidRPr="000F11B4">
        <w:rPr>
          <w:rFonts w:ascii="Times New Roman" w:eastAsia="Calibri" w:hAnsi="Times New Roman" w:cs="Times New Roman"/>
          <w:spacing w:val="-1"/>
          <w:sz w:val="24"/>
          <w:szCs w:val="24"/>
          <w:lang w:val="en-GB"/>
        </w:rPr>
        <w:t>i</w:t>
      </w:r>
      <w:r w:rsidR="0092346A" w:rsidRPr="000F11B4">
        <w:rPr>
          <w:rFonts w:ascii="Times New Roman" w:eastAsia="Calibri" w:hAnsi="Times New Roman" w:cs="Times New Roman"/>
          <w:sz w:val="24"/>
          <w:szCs w:val="24"/>
          <w:lang w:val="en-GB"/>
        </w:rPr>
        <w:t>mal</w:t>
      </w:r>
      <w:r w:rsidR="0092346A" w:rsidRPr="000F11B4">
        <w:rPr>
          <w:rFonts w:ascii="Times New Roman" w:eastAsia="Calibri" w:hAnsi="Times New Roman" w:cs="Times New Roman"/>
          <w:spacing w:val="-3"/>
          <w:sz w:val="24"/>
          <w:szCs w:val="24"/>
          <w:lang w:val="en-GB"/>
        </w:rPr>
        <w:t xml:space="preserve"> </w:t>
      </w:r>
      <w:r w:rsidR="0092346A" w:rsidRPr="000F11B4">
        <w:rPr>
          <w:rFonts w:ascii="Times New Roman" w:eastAsia="Calibri" w:hAnsi="Times New Roman" w:cs="Times New Roman"/>
          <w:sz w:val="24"/>
          <w:szCs w:val="24"/>
          <w:lang w:val="en-GB"/>
        </w:rPr>
        <w:t>health</w:t>
      </w:r>
      <w:r w:rsidR="0092346A" w:rsidRPr="000F11B4">
        <w:rPr>
          <w:rFonts w:ascii="Times New Roman" w:eastAsia="Calibri" w:hAnsi="Times New Roman" w:cs="Times New Roman"/>
          <w:spacing w:val="-3"/>
          <w:sz w:val="24"/>
          <w:szCs w:val="24"/>
          <w:lang w:val="en-GB"/>
        </w:rPr>
        <w:t xml:space="preserve"> </w:t>
      </w:r>
      <w:r w:rsidR="0092346A" w:rsidRPr="000F11B4">
        <w:rPr>
          <w:rFonts w:ascii="Times New Roman" w:eastAsia="Calibri" w:hAnsi="Times New Roman" w:cs="Times New Roman"/>
          <w:sz w:val="24"/>
          <w:szCs w:val="24"/>
          <w:lang w:val="en-GB"/>
        </w:rPr>
        <w:t>e</w:t>
      </w:r>
      <w:r w:rsidR="0092346A" w:rsidRPr="000F11B4">
        <w:rPr>
          <w:rFonts w:ascii="Times New Roman" w:eastAsia="Calibri" w:hAnsi="Times New Roman" w:cs="Times New Roman"/>
          <w:spacing w:val="-1"/>
          <w:sz w:val="24"/>
          <w:szCs w:val="24"/>
          <w:lang w:val="en-GB"/>
        </w:rPr>
        <w:t>v</w:t>
      </w:r>
      <w:r w:rsidR="0092346A" w:rsidRPr="000F11B4">
        <w:rPr>
          <w:rFonts w:ascii="Times New Roman" w:eastAsia="Calibri" w:hAnsi="Times New Roman" w:cs="Times New Roman"/>
          <w:sz w:val="24"/>
          <w:szCs w:val="24"/>
          <w:lang w:val="en-GB"/>
        </w:rPr>
        <w:t>ents</w:t>
      </w:r>
      <w:r w:rsidR="00DB0977" w:rsidRPr="000F11B4">
        <w:rPr>
          <w:rFonts w:ascii="Times New Roman" w:eastAsia="Calibri" w:hAnsi="Times New Roman" w:cs="Times New Roman"/>
          <w:sz w:val="24"/>
          <w:szCs w:val="24"/>
          <w:lang w:val="en-GB"/>
        </w:rPr>
        <w:t>;</w:t>
      </w:r>
    </w:p>
    <w:p w14:paraId="21C9AA23" w14:textId="7AA1C743" w:rsidR="0092346A" w:rsidRPr="000F11B4" w:rsidRDefault="00B1532A" w:rsidP="00AB3C8D">
      <w:pPr>
        <w:pStyle w:val="ListParagraph"/>
        <w:widowControl w:val="0"/>
        <w:numPr>
          <w:ilvl w:val="0"/>
          <w:numId w:val="26"/>
        </w:numPr>
        <w:tabs>
          <w:tab w:val="left" w:pos="1180"/>
        </w:tabs>
        <w:spacing w:before="3" w:after="0" w:line="240" w:lineRule="auto"/>
        <w:ind w:left="709" w:hanging="283"/>
        <w:contextualSpacing w:val="0"/>
        <w:jc w:val="both"/>
        <w:rPr>
          <w:rFonts w:ascii="Times New Roman" w:eastAsia="Calibri" w:hAnsi="Times New Roman" w:cs="Times New Roman"/>
          <w:sz w:val="24"/>
          <w:szCs w:val="24"/>
          <w:lang w:val="en-GB"/>
        </w:rPr>
      </w:pPr>
      <w:r w:rsidRPr="000F11B4">
        <w:rPr>
          <w:rFonts w:ascii="Times New Roman" w:eastAsia="Calibri" w:hAnsi="Times New Roman" w:cs="Times New Roman"/>
          <w:spacing w:val="-3"/>
          <w:sz w:val="24"/>
          <w:szCs w:val="24"/>
          <w:lang w:val="en-GB"/>
        </w:rPr>
        <w:t>Improve</w:t>
      </w:r>
      <w:r w:rsidR="0092346A" w:rsidRPr="000F11B4">
        <w:rPr>
          <w:rFonts w:ascii="Times New Roman" w:eastAsia="Calibri" w:hAnsi="Times New Roman" w:cs="Times New Roman"/>
          <w:spacing w:val="1"/>
          <w:sz w:val="24"/>
          <w:szCs w:val="24"/>
          <w:lang w:val="en-GB"/>
        </w:rPr>
        <w:t xml:space="preserve"> </w:t>
      </w:r>
      <w:r w:rsidR="0092346A" w:rsidRPr="000F11B4">
        <w:rPr>
          <w:rFonts w:ascii="Times New Roman" w:eastAsia="Calibri" w:hAnsi="Times New Roman" w:cs="Times New Roman"/>
          <w:bCs/>
          <w:spacing w:val="-2"/>
          <w:sz w:val="24"/>
          <w:szCs w:val="24"/>
          <w:lang w:val="en-GB"/>
        </w:rPr>
        <w:t>d</w:t>
      </w:r>
      <w:r w:rsidR="0092346A" w:rsidRPr="000F11B4">
        <w:rPr>
          <w:rFonts w:ascii="Times New Roman" w:eastAsia="Calibri" w:hAnsi="Times New Roman" w:cs="Times New Roman"/>
          <w:bCs/>
          <w:sz w:val="24"/>
          <w:szCs w:val="24"/>
          <w:lang w:val="en-GB"/>
        </w:rPr>
        <w:t>is</w:t>
      </w:r>
      <w:r w:rsidR="0092346A" w:rsidRPr="000F11B4">
        <w:rPr>
          <w:rFonts w:ascii="Times New Roman" w:eastAsia="Calibri" w:hAnsi="Times New Roman" w:cs="Times New Roman"/>
          <w:bCs/>
          <w:spacing w:val="-2"/>
          <w:sz w:val="24"/>
          <w:szCs w:val="24"/>
          <w:lang w:val="en-GB"/>
        </w:rPr>
        <w:t>e</w:t>
      </w:r>
      <w:r w:rsidR="0092346A" w:rsidRPr="000F11B4">
        <w:rPr>
          <w:rFonts w:ascii="Times New Roman" w:eastAsia="Calibri" w:hAnsi="Times New Roman" w:cs="Times New Roman"/>
          <w:bCs/>
          <w:sz w:val="24"/>
          <w:szCs w:val="24"/>
          <w:lang w:val="en-GB"/>
        </w:rPr>
        <w:t>ase</w:t>
      </w:r>
      <w:r w:rsidR="0092346A" w:rsidRPr="000F11B4">
        <w:rPr>
          <w:rFonts w:ascii="Times New Roman" w:eastAsia="Calibri" w:hAnsi="Times New Roman" w:cs="Times New Roman"/>
          <w:bCs/>
          <w:spacing w:val="-3"/>
          <w:sz w:val="24"/>
          <w:szCs w:val="24"/>
          <w:lang w:val="en-GB"/>
        </w:rPr>
        <w:t xml:space="preserve"> </w:t>
      </w:r>
      <w:r w:rsidR="0092346A" w:rsidRPr="000F11B4">
        <w:rPr>
          <w:rFonts w:ascii="Times New Roman" w:eastAsia="Calibri" w:hAnsi="Times New Roman" w:cs="Times New Roman"/>
          <w:bCs/>
          <w:sz w:val="24"/>
          <w:szCs w:val="24"/>
          <w:lang w:val="en-GB"/>
        </w:rPr>
        <w:t>dete</w:t>
      </w:r>
      <w:r w:rsidR="0092346A" w:rsidRPr="000F11B4">
        <w:rPr>
          <w:rFonts w:ascii="Times New Roman" w:eastAsia="Calibri" w:hAnsi="Times New Roman" w:cs="Times New Roman"/>
          <w:bCs/>
          <w:spacing w:val="-3"/>
          <w:sz w:val="24"/>
          <w:szCs w:val="24"/>
          <w:lang w:val="en-GB"/>
        </w:rPr>
        <w:t>c</w:t>
      </w:r>
      <w:r w:rsidR="0092346A" w:rsidRPr="000F11B4">
        <w:rPr>
          <w:rFonts w:ascii="Times New Roman" w:eastAsia="Calibri" w:hAnsi="Times New Roman" w:cs="Times New Roman"/>
          <w:bCs/>
          <w:sz w:val="24"/>
          <w:szCs w:val="24"/>
          <w:lang w:val="en-GB"/>
        </w:rPr>
        <w:t>t</w:t>
      </w:r>
      <w:r w:rsidR="0092346A" w:rsidRPr="000F11B4">
        <w:rPr>
          <w:rFonts w:ascii="Times New Roman" w:eastAsia="Calibri" w:hAnsi="Times New Roman" w:cs="Times New Roman"/>
          <w:bCs/>
          <w:spacing w:val="-2"/>
          <w:sz w:val="24"/>
          <w:szCs w:val="24"/>
          <w:lang w:val="en-GB"/>
        </w:rPr>
        <w:t>i</w:t>
      </w:r>
      <w:r w:rsidR="0092346A" w:rsidRPr="000F11B4">
        <w:rPr>
          <w:rFonts w:ascii="Times New Roman" w:eastAsia="Calibri" w:hAnsi="Times New Roman" w:cs="Times New Roman"/>
          <w:bCs/>
          <w:spacing w:val="1"/>
          <w:sz w:val="24"/>
          <w:szCs w:val="24"/>
          <w:lang w:val="en-GB"/>
        </w:rPr>
        <w:t>o</w:t>
      </w:r>
      <w:r w:rsidR="0092346A" w:rsidRPr="000F11B4">
        <w:rPr>
          <w:rFonts w:ascii="Times New Roman" w:eastAsia="Calibri" w:hAnsi="Times New Roman" w:cs="Times New Roman"/>
          <w:bCs/>
          <w:spacing w:val="-2"/>
          <w:sz w:val="24"/>
          <w:szCs w:val="24"/>
          <w:lang w:val="en-GB"/>
        </w:rPr>
        <w:t>n</w:t>
      </w:r>
      <w:r w:rsidR="0092346A" w:rsidRPr="000F11B4">
        <w:rPr>
          <w:rFonts w:ascii="Times New Roman" w:eastAsia="Calibri" w:hAnsi="Times New Roman" w:cs="Times New Roman"/>
          <w:bCs/>
          <w:sz w:val="24"/>
          <w:szCs w:val="24"/>
          <w:lang w:val="en-GB"/>
        </w:rPr>
        <w:t>,</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bCs/>
          <w:sz w:val="24"/>
          <w:szCs w:val="24"/>
          <w:lang w:val="en-GB"/>
        </w:rPr>
        <w:t>surv</w:t>
      </w:r>
      <w:r w:rsidR="0092346A" w:rsidRPr="000F11B4">
        <w:rPr>
          <w:rFonts w:ascii="Times New Roman" w:eastAsia="Calibri" w:hAnsi="Times New Roman" w:cs="Times New Roman"/>
          <w:bCs/>
          <w:spacing w:val="-4"/>
          <w:sz w:val="24"/>
          <w:szCs w:val="24"/>
          <w:lang w:val="en-GB"/>
        </w:rPr>
        <w:t>e</w:t>
      </w:r>
      <w:r w:rsidR="0092346A" w:rsidRPr="000F11B4">
        <w:rPr>
          <w:rFonts w:ascii="Times New Roman" w:eastAsia="Calibri" w:hAnsi="Times New Roman" w:cs="Times New Roman"/>
          <w:bCs/>
          <w:sz w:val="24"/>
          <w:szCs w:val="24"/>
          <w:lang w:val="en-GB"/>
        </w:rPr>
        <w:t>i</w:t>
      </w:r>
      <w:r w:rsidR="0092346A" w:rsidRPr="000F11B4">
        <w:rPr>
          <w:rFonts w:ascii="Times New Roman" w:eastAsia="Calibri" w:hAnsi="Times New Roman" w:cs="Times New Roman"/>
          <w:bCs/>
          <w:spacing w:val="-2"/>
          <w:sz w:val="24"/>
          <w:szCs w:val="24"/>
          <w:lang w:val="en-GB"/>
        </w:rPr>
        <w:t>l</w:t>
      </w:r>
      <w:r w:rsidR="0092346A" w:rsidRPr="000F11B4">
        <w:rPr>
          <w:rFonts w:ascii="Times New Roman" w:eastAsia="Calibri" w:hAnsi="Times New Roman" w:cs="Times New Roman"/>
          <w:bCs/>
          <w:sz w:val="24"/>
          <w:szCs w:val="24"/>
          <w:lang w:val="en-GB"/>
        </w:rPr>
        <w:t>l</w:t>
      </w:r>
      <w:r w:rsidR="0092346A" w:rsidRPr="000F11B4">
        <w:rPr>
          <w:rFonts w:ascii="Times New Roman" w:eastAsia="Calibri" w:hAnsi="Times New Roman" w:cs="Times New Roman"/>
          <w:bCs/>
          <w:spacing w:val="-2"/>
          <w:sz w:val="24"/>
          <w:szCs w:val="24"/>
          <w:lang w:val="en-GB"/>
        </w:rPr>
        <w:t>a</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z w:val="24"/>
          <w:szCs w:val="24"/>
          <w:lang w:val="en-GB"/>
        </w:rPr>
        <w:t>ce</w:t>
      </w:r>
      <w:r w:rsidR="0092346A" w:rsidRPr="000F11B4">
        <w:rPr>
          <w:rFonts w:ascii="Times New Roman" w:eastAsia="Calibri" w:hAnsi="Times New Roman" w:cs="Times New Roman"/>
          <w:bCs/>
          <w:spacing w:val="-2"/>
          <w:sz w:val="24"/>
          <w:szCs w:val="24"/>
          <w:lang w:val="en-GB"/>
        </w:rPr>
        <w:t xml:space="preserve"> a</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2"/>
          <w:sz w:val="24"/>
          <w:szCs w:val="24"/>
          <w:lang w:val="en-GB"/>
        </w:rPr>
        <w:t xml:space="preserve"> </w:t>
      </w:r>
      <w:r w:rsidR="0092346A" w:rsidRPr="000F11B4">
        <w:rPr>
          <w:rFonts w:ascii="Times New Roman" w:eastAsia="Calibri" w:hAnsi="Times New Roman" w:cs="Times New Roman"/>
          <w:bCs/>
          <w:spacing w:val="-1"/>
          <w:sz w:val="24"/>
          <w:szCs w:val="24"/>
          <w:lang w:val="en-GB"/>
        </w:rPr>
        <w:t>d</w:t>
      </w:r>
      <w:r w:rsidR="0092346A" w:rsidRPr="000F11B4">
        <w:rPr>
          <w:rFonts w:ascii="Times New Roman" w:eastAsia="Calibri" w:hAnsi="Times New Roman" w:cs="Times New Roman"/>
          <w:bCs/>
          <w:sz w:val="24"/>
          <w:szCs w:val="24"/>
          <w:lang w:val="en-GB"/>
        </w:rPr>
        <w:t>i</w:t>
      </w:r>
      <w:r w:rsidR="0092346A" w:rsidRPr="000F11B4">
        <w:rPr>
          <w:rFonts w:ascii="Times New Roman" w:eastAsia="Calibri" w:hAnsi="Times New Roman" w:cs="Times New Roman"/>
          <w:bCs/>
          <w:spacing w:val="-2"/>
          <w:sz w:val="24"/>
          <w:szCs w:val="24"/>
          <w:lang w:val="en-GB"/>
        </w:rPr>
        <w:t>agn</w:t>
      </w:r>
      <w:r w:rsidR="0092346A" w:rsidRPr="000F11B4">
        <w:rPr>
          <w:rFonts w:ascii="Times New Roman" w:eastAsia="Calibri" w:hAnsi="Times New Roman" w:cs="Times New Roman"/>
          <w:bCs/>
          <w:spacing w:val="1"/>
          <w:sz w:val="24"/>
          <w:szCs w:val="24"/>
          <w:lang w:val="en-GB"/>
        </w:rPr>
        <w:t>o</w:t>
      </w:r>
      <w:r w:rsidR="0092346A" w:rsidRPr="000F11B4">
        <w:rPr>
          <w:rFonts w:ascii="Times New Roman" w:eastAsia="Calibri" w:hAnsi="Times New Roman" w:cs="Times New Roman"/>
          <w:bCs/>
          <w:sz w:val="24"/>
          <w:szCs w:val="24"/>
          <w:lang w:val="en-GB"/>
        </w:rPr>
        <w:t>st</w:t>
      </w:r>
      <w:r w:rsidR="0092346A" w:rsidRPr="000F11B4">
        <w:rPr>
          <w:rFonts w:ascii="Times New Roman" w:eastAsia="Calibri" w:hAnsi="Times New Roman" w:cs="Times New Roman"/>
          <w:bCs/>
          <w:spacing w:val="-2"/>
          <w:sz w:val="24"/>
          <w:szCs w:val="24"/>
          <w:lang w:val="en-GB"/>
        </w:rPr>
        <w:t>i</w:t>
      </w:r>
      <w:r w:rsidR="0092346A" w:rsidRPr="000F11B4">
        <w:rPr>
          <w:rFonts w:ascii="Times New Roman" w:eastAsia="Calibri" w:hAnsi="Times New Roman" w:cs="Times New Roman"/>
          <w:bCs/>
          <w:sz w:val="24"/>
          <w:szCs w:val="24"/>
          <w:lang w:val="en-GB"/>
        </w:rPr>
        <w:t>c s</w:t>
      </w:r>
      <w:r w:rsidR="0092346A" w:rsidRPr="000F11B4">
        <w:rPr>
          <w:rFonts w:ascii="Times New Roman" w:eastAsia="Calibri" w:hAnsi="Times New Roman" w:cs="Times New Roman"/>
          <w:bCs/>
          <w:spacing w:val="-2"/>
          <w:sz w:val="24"/>
          <w:szCs w:val="24"/>
          <w:lang w:val="en-GB"/>
        </w:rPr>
        <w:t>e</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z w:val="24"/>
          <w:szCs w:val="24"/>
          <w:lang w:val="en-GB"/>
        </w:rPr>
        <w:t>vice</w:t>
      </w:r>
      <w:r w:rsidR="0092346A" w:rsidRPr="000F11B4">
        <w:rPr>
          <w:rFonts w:ascii="Times New Roman" w:eastAsia="Calibri" w:hAnsi="Times New Roman" w:cs="Times New Roman"/>
          <w:bCs/>
          <w:spacing w:val="2"/>
          <w:sz w:val="24"/>
          <w:szCs w:val="24"/>
          <w:lang w:val="en-GB"/>
        </w:rPr>
        <w:t>s</w:t>
      </w:r>
      <w:r w:rsidR="00DB0977" w:rsidRPr="000F11B4">
        <w:rPr>
          <w:rFonts w:ascii="Times New Roman" w:eastAsia="Calibri" w:hAnsi="Times New Roman" w:cs="Times New Roman"/>
          <w:sz w:val="24"/>
          <w:szCs w:val="24"/>
          <w:lang w:val="en-GB"/>
        </w:rPr>
        <w:t>;</w:t>
      </w:r>
    </w:p>
    <w:p w14:paraId="5090C5A6" w14:textId="2B6658EA" w:rsidR="0092346A" w:rsidRPr="000F11B4" w:rsidRDefault="00B1532A" w:rsidP="00AB3C8D">
      <w:pPr>
        <w:pStyle w:val="ListParagraph"/>
        <w:widowControl w:val="0"/>
        <w:numPr>
          <w:ilvl w:val="0"/>
          <w:numId w:val="26"/>
        </w:numPr>
        <w:tabs>
          <w:tab w:val="left" w:pos="1180"/>
        </w:tabs>
        <w:spacing w:before="40" w:after="0" w:line="240" w:lineRule="auto"/>
        <w:ind w:left="709" w:hanging="283"/>
        <w:contextualSpacing w:val="0"/>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Enhance</w:t>
      </w:r>
      <w:r w:rsidR="0092346A" w:rsidRPr="000F11B4">
        <w:rPr>
          <w:rFonts w:ascii="Times New Roman" w:eastAsia="Calibri" w:hAnsi="Times New Roman" w:cs="Times New Roman"/>
          <w:spacing w:val="-1"/>
          <w:sz w:val="24"/>
          <w:szCs w:val="24"/>
          <w:lang w:val="en-GB"/>
        </w:rPr>
        <w:t xml:space="preserve"> </w:t>
      </w:r>
      <w:r w:rsidR="0092346A" w:rsidRPr="000F11B4">
        <w:rPr>
          <w:rFonts w:ascii="Times New Roman" w:eastAsia="Calibri" w:hAnsi="Times New Roman" w:cs="Times New Roman"/>
          <w:bCs/>
          <w:sz w:val="24"/>
          <w:szCs w:val="24"/>
          <w:lang w:val="en-GB"/>
        </w:rPr>
        <w:t>av</w:t>
      </w:r>
      <w:r w:rsidR="0092346A" w:rsidRPr="000F11B4">
        <w:rPr>
          <w:rFonts w:ascii="Times New Roman" w:eastAsia="Calibri" w:hAnsi="Times New Roman" w:cs="Times New Roman"/>
          <w:bCs/>
          <w:spacing w:val="-2"/>
          <w:sz w:val="24"/>
          <w:szCs w:val="24"/>
          <w:lang w:val="en-GB"/>
        </w:rPr>
        <w:t>a</w:t>
      </w:r>
      <w:r w:rsidR="0092346A" w:rsidRPr="000F11B4">
        <w:rPr>
          <w:rFonts w:ascii="Times New Roman" w:eastAsia="Calibri" w:hAnsi="Times New Roman" w:cs="Times New Roman"/>
          <w:bCs/>
          <w:sz w:val="24"/>
          <w:szCs w:val="24"/>
          <w:lang w:val="en-GB"/>
        </w:rPr>
        <w:t>i</w:t>
      </w:r>
      <w:r w:rsidR="0092346A" w:rsidRPr="000F11B4">
        <w:rPr>
          <w:rFonts w:ascii="Times New Roman" w:eastAsia="Calibri" w:hAnsi="Times New Roman" w:cs="Times New Roman"/>
          <w:bCs/>
          <w:spacing w:val="-2"/>
          <w:sz w:val="24"/>
          <w:szCs w:val="24"/>
          <w:lang w:val="en-GB"/>
        </w:rPr>
        <w:t>la</w:t>
      </w:r>
      <w:r w:rsidR="0092346A" w:rsidRPr="000F11B4">
        <w:rPr>
          <w:rFonts w:ascii="Times New Roman" w:eastAsia="Calibri" w:hAnsi="Times New Roman" w:cs="Times New Roman"/>
          <w:bCs/>
          <w:sz w:val="24"/>
          <w:szCs w:val="24"/>
          <w:lang w:val="en-GB"/>
        </w:rPr>
        <w:t>b</w:t>
      </w:r>
      <w:r w:rsidR="0092346A" w:rsidRPr="000F11B4">
        <w:rPr>
          <w:rFonts w:ascii="Times New Roman" w:eastAsia="Calibri" w:hAnsi="Times New Roman" w:cs="Times New Roman"/>
          <w:bCs/>
          <w:spacing w:val="-2"/>
          <w:sz w:val="24"/>
          <w:szCs w:val="24"/>
          <w:lang w:val="en-GB"/>
        </w:rPr>
        <w:t>i</w:t>
      </w:r>
      <w:r w:rsidR="0092346A" w:rsidRPr="000F11B4">
        <w:rPr>
          <w:rFonts w:ascii="Times New Roman" w:eastAsia="Calibri" w:hAnsi="Times New Roman" w:cs="Times New Roman"/>
          <w:bCs/>
          <w:sz w:val="24"/>
          <w:szCs w:val="24"/>
          <w:lang w:val="en-GB"/>
        </w:rPr>
        <w:t>lity</w:t>
      </w:r>
      <w:r w:rsidR="0092346A" w:rsidRPr="000F11B4">
        <w:rPr>
          <w:rFonts w:ascii="Times New Roman" w:eastAsia="Calibri" w:hAnsi="Times New Roman" w:cs="Times New Roman"/>
          <w:bCs/>
          <w:spacing w:val="-2"/>
          <w:sz w:val="24"/>
          <w:szCs w:val="24"/>
          <w:lang w:val="en-GB"/>
        </w:rPr>
        <w:t xml:space="preserve"> </w:t>
      </w:r>
      <w:r w:rsidR="0092346A" w:rsidRPr="000F11B4">
        <w:rPr>
          <w:rFonts w:ascii="Times New Roman" w:eastAsia="Calibri" w:hAnsi="Times New Roman" w:cs="Times New Roman"/>
          <w:bCs/>
          <w:spacing w:val="1"/>
          <w:sz w:val="24"/>
          <w:szCs w:val="24"/>
          <w:lang w:val="en-GB"/>
        </w:rPr>
        <w:t>o</w:t>
      </w:r>
      <w:r w:rsidR="0092346A" w:rsidRPr="000F11B4">
        <w:rPr>
          <w:rFonts w:ascii="Times New Roman" w:eastAsia="Calibri" w:hAnsi="Times New Roman" w:cs="Times New Roman"/>
          <w:bCs/>
          <w:sz w:val="24"/>
          <w:szCs w:val="24"/>
          <w:lang w:val="en-GB"/>
        </w:rPr>
        <w:t>f</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bCs/>
          <w:sz w:val="24"/>
          <w:szCs w:val="24"/>
          <w:lang w:val="en-GB"/>
        </w:rPr>
        <w:t>a</w:t>
      </w:r>
      <w:r w:rsidR="0092346A" w:rsidRPr="000F11B4">
        <w:rPr>
          <w:rFonts w:ascii="Times New Roman" w:eastAsia="Calibri" w:hAnsi="Times New Roman" w:cs="Times New Roman"/>
          <w:bCs/>
          <w:spacing w:val="-2"/>
          <w:sz w:val="24"/>
          <w:szCs w:val="24"/>
          <w:lang w:val="en-GB"/>
        </w:rPr>
        <w:t>p</w:t>
      </w:r>
      <w:r w:rsidR="0092346A" w:rsidRPr="000F11B4">
        <w:rPr>
          <w:rFonts w:ascii="Times New Roman" w:eastAsia="Calibri" w:hAnsi="Times New Roman" w:cs="Times New Roman"/>
          <w:bCs/>
          <w:sz w:val="24"/>
          <w:szCs w:val="24"/>
          <w:lang w:val="en-GB"/>
        </w:rPr>
        <w:t>p</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pacing w:val="-2"/>
          <w:sz w:val="24"/>
          <w:szCs w:val="24"/>
          <w:lang w:val="en-GB"/>
        </w:rPr>
        <w:t>o</w:t>
      </w:r>
      <w:r w:rsidR="0092346A" w:rsidRPr="000F11B4">
        <w:rPr>
          <w:rFonts w:ascii="Times New Roman" w:eastAsia="Calibri" w:hAnsi="Times New Roman" w:cs="Times New Roman"/>
          <w:bCs/>
          <w:sz w:val="24"/>
          <w:szCs w:val="24"/>
          <w:lang w:val="en-GB"/>
        </w:rPr>
        <w:t>p</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pacing w:val="-2"/>
          <w:sz w:val="24"/>
          <w:szCs w:val="24"/>
          <w:lang w:val="en-GB"/>
        </w:rPr>
        <w:t>i</w:t>
      </w:r>
      <w:r w:rsidR="0092346A" w:rsidRPr="000F11B4">
        <w:rPr>
          <w:rFonts w:ascii="Times New Roman" w:eastAsia="Calibri" w:hAnsi="Times New Roman" w:cs="Times New Roman"/>
          <w:bCs/>
          <w:sz w:val="24"/>
          <w:szCs w:val="24"/>
          <w:lang w:val="en-GB"/>
        </w:rPr>
        <w:t>ate</w:t>
      </w:r>
      <w:r w:rsidR="0092346A" w:rsidRPr="000F11B4">
        <w:rPr>
          <w:rFonts w:ascii="Times New Roman" w:eastAsia="Calibri" w:hAnsi="Times New Roman" w:cs="Times New Roman"/>
          <w:bCs/>
          <w:spacing w:val="-2"/>
          <w:sz w:val="24"/>
          <w:szCs w:val="24"/>
          <w:lang w:val="en-GB"/>
        </w:rPr>
        <w:t xml:space="preserve"> </w:t>
      </w:r>
      <w:r w:rsidR="0092346A" w:rsidRPr="000F11B4">
        <w:rPr>
          <w:rFonts w:ascii="Times New Roman" w:eastAsia="Calibri" w:hAnsi="Times New Roman" w:cs="Times New Roman"/>
          <w:bCs/>
          <w:sz w:val="24"/>
          <w:szCs w:val="24"/>
          <w:lang w:val="en-GB"/>
        </w:rPr>
        <w:t>a</w:t>
      </w:r>
      <w:r w:rsidR="0092346A" w:rsidRPr="000F11B4">
        <w:rPr>
          <w:rFonts w:ascii="Times New Roman" w:eastAsia="Calibri" w:hAnsi="Times New Roman" w:cs="Times New Roman"/>
          <w:bCs/>
          <w:spacing w:val="-2"/>
          <w:sz w:val="24"/>
          <w:szCs w:val="24"/>
          <w:lang w:val="en-GB"/>
        </w:rPr>
        <w:t>n</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bCs/>
          <w:spacing w:val="-3"/>
          <w:sz w:val="24"/>
          <w:szCs w:val="24"/>
          <w:lang w:val="en-GB"/>
        </w:rPr>
        <w:t>s</w:t>
      </w:r>
      <w:r w:rsidR="0092346A" w:rsidRPr="000F11B4">
        <w:rPr>
          <w:rFonts w:ascii="Times New Roman" w:eastAsia="Calibri" w:hAnsi="Times New Roman" w:cs="Times New Roman"/>
          <w:bCs/>
          <w:sz w:val="24"/>
          <w:szCs w:val="24"/>
          <w:lang w:val="en-GB"/>
        </w:rPr>
        <w:t>afe v</w:t>
      </w:r>
      <w:r w:rsidR="0092346A" w:rsidRPr="000F11B4">
        <w:rPr>
          <w:rFonts w:ascii="Times New Roman" w:eastAsia="Calibri" w:hAnsi="Times New Roman" w:cs="Times New Roman"/>
          <w:bCs/>
          <w:spacing w:val="-1"/>
          <w:sz w:val="24"/>
          <w:szCs w:val="24"/>
          <w:lang w:val="en-GB"/>
        </w:rPr>
        <w:t>e</w:t>
      </w:r>
      <w:r w:rsidR="0092346A" w:rsidRPr="000F11B4">
        <w:rPr>
          <w:rFonts w:ascii="Times New Roman" w:eastAsia="Calibri" w:hAnsi="Times New Roman" w:cs="Times New Roman"/>
          <w:bCs/>
          <w:sz w:val="24"/>
          <w:szCs w:val="24"/>
          <w:lang w:val="en-GB"/>
        </w:rPr>
        <w:t>te</w:t>
      </w:r>
      <w:r w:rsidR="0092346A" w:rsidRPr="000F11B4">
        <w:rPr>
          <w:rFonts w:ascii="Times New Roman" w:eastAsia="Calibri" w:hAnsi="Times New Roman" w:cs="Times New Roman"/>
          <w:bCs/>
          <w:spacing w:val="-4"/>
          <w:sz w:val="24"/>
          <w:szCs w:val="24"/>
          <w:lang w:val="en-GB"/>
        </w:rPr>
        <w:t>r</w:t>
      </w:r>
      <w:r w:rsidR="0092346A" w:rsidRPr="000F11B4">
        <w:rPr>
          <w:rFonts w:ascii="Times New Roman" w:eastAsia="Calibri" w:hAnsi="Times New Roman" w:cs="Times New Roman"/>
          <w:bCs/>
          <w:sz w:val="24"/>
          <w:szCs w:val="24"/>
          <w:lang w:val="en-GB"/>
        </w:rPr>
        <w:t>i</w:t>
      </w:r>
      <w:r w:rsidR="0092346A" w:rsidRPr="000F11B4">
        <w:rPr>
          <w:rFonts w:ascii="Times New Roman" w:eastAsia="Calibri" w:hAnsi="Times New Roman" w:cs="Times New Roman"/>
          <w:bCs/>
          <w:spacing w:val="-2"/>
          <w:sz w:val="24"/>
          <w:szCs w:val="24"/>
          <w:lang w:val="en-GB"/>
        </w:rPr>
        <w:t>n</w:t>
      </w:r>
      <w:r w:rsidR="0092346A" w:rsidRPr="000F11B4">
        <w:rPr>
          <w:rFonts w:ascii="Times New Roman" w:eastAsia="Calibri" w:hAnsi="Times New Roman" w:cs="Times New Roman"/>
          <w:bCs/>
          <w:sz w:val="24"/>
          <w:szCs w:val="24"/>
          <w:lang w:val="en-GB"/>
        </w:rPr>
        <w:t>a</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z w:val="24"/>
          <w:szCs w:val="24"/>
          <w:lang w:val="en-GB"/>
        </w:rPr>
        <w:t>y m</w:t>
      </w:r>
      <w:r w:rsidR="0092346A" w:rsidRPr="000F11B4">
        <w:rPr>
          <w:rFonts w:ascii="Times New Roman" w:eastAsia="Calibri" w:hAnsi="Times New Roman" w:cs="Times New Roman"/>
          <w:bCs/>
          <w:spacing w:val="-3"/>
          <w:sz w:val="24"/>
          <w:szCs w:val="24"/>
          <w:lang w:val="en-GB"/>
        </w:rPr>
        <w:t>e</w:t>
      </w:r>
      <w:r w:rsidR="0092346A" w:rsidRPr="000F11B4">
        <w:rPr>
          <w:rFonts w:ascii="Times New Roman" w:eastAsia="Calibri" w:hAnsi="Times New Roman" w:cs="Times New Roman"/>
          <w:bCs/>
          <w:sz w:val="24"/>
          <w:szCs w:val="24"/>
          <w:lang w:val="en-GB"/>
        </w:rPr>
        <w:t>di</w:t>
      </w:r>
      <w:r w:rsidR="0092346A" w:rsidRPr="000F11B4">
        <w:rPr>
          <w:rFonts w:ascii="Times New Roman" w:eastAsia="Calibri" w:hAnsi="Times New Roman" w:cs="Times New Roman"/>
          <w:bCs/>
          <w:spacing w:val="-3"/>
          <w:sz w:val="24"/>
          <w:szCs w:val="24"/>
          <w:lang w:val="en-GB"/>
        </w:rPr>
        <w:t>c</w:t>
      </w:r>
      <w:r w:rsidR="0092346A" w:rsidRPr="000F11B4">
        <w:rPr>
          <w:rFonts w:ascii="Times New Roman" w:eastAsia="Calibri" w:hAnsi="Times New Roman" w:cs="Times New Roman"/>
          <w:bCs/>
          <w:sz w:val="24"/>
          <w:szCs w:val="24"/>
          <w:lang w:val="en-GB"/>
        </w:rPr>
        <w:t>i</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z w:val="24"/>
          <w:szCs w:val="24"/>
          <w:lang w:val="en-GB"/>
        </w:rPr>
        <w:t>e</w:t>
      </w:r>
      <w:r w:rsidR="0092346A" w:rsidRPr="000F11B4">
        <w:rPr>
          <w:rFonts w:ascii="Times New Roman" w:eastAsia="Calibri" w:hAnsi="Times New Roman" w:cs="Times New Roman"/>
          <w:bCs/>
          <w:spacing w:val="1"/>
          <w:sz w:val="24"/>
          <w:szCs w:val="24"/>
          <w:lang w:val="en-GB"/>
        </w:rPr>
        <w:t>s</w:t>
      </w:r>
      <w:r w:rsidR="00DB0977" w:rsidRPr="000F11B4">
        <w:rPr>
          <w:rFonts w:ascii="Times New Roman" w:eastAsia="Calibri" w:hAnsi="Times New Roman" w:cs="Times New Roman"/>
          <w:sz w:val="24"/>
          <w:szCs w:val="24"/>
          <w:lang w:val="en-GB"/>
        </w:rPr>
        <w:t>;</w:t>
      </w:r>
    </w:p>
    <w:p w14:paraId="5CFB4F57" w14:textId="106DE15A" w:rsidR="0092346A" w:rsidRPr="000F11B4" w:rsidRDefault="00B1532A" w:rsidP="00AB3C8D">
      <w:pPr>
        <w:pStyle w:val="ListParagraph"/>
        <w:widowControl w:val="0"/>
        <w:numPr>
          <w:ilvl w:val="0"/>
          <w:numId w:val="26"/>
        </w:numPr>
        <w:tabs>
          <w:tab w:val="left" w:pos="1180"/>
        </w:tabs>
        <w:spacing w:before="42" w:after="0" w:line="240" w:lineRule="auto"/>
        <w:ind w:left="709" w:hanging="283"/>
        <w:contextualSpacing w:val="0"/>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Promote</w:t>
      </w:r>
      <w:r w:rsidR="0092346A" w:rsidRPr="000F11B4">
        <w:rPr>
          <w:rFonts w:ascii="Times New Roman" w:eastAsia="Calibri" w:hAnsi="Times New Roman" w:cs="Times New Roman"/>
          <w:spacing w:val="2"/>
          <w:sz w:val="24"/>
          <w:szCs w:val="24"/>
          <w:lang w:val="en-GB"/>
        </w:rPr>
        <w:t xml:space="preserve"> </w:t>
      </w:r>
      <w:r w:rsidR="0092346A" w:rsidRPr="000F11B4">
        <w:rPr>
          <w:rFonts w:ascii="Times New Roman" w:eastAsia="Calibri" w:hAnsi="Times New Roman" w:cs="Times New Roman"/>
          <w:bCs/>
          <w:spacing w:val="-3"/>
          <w:sz w:val="24"/>
          <w:szCs w:val="24"/>
          <w:lang w:val="en-GB"/>
        </w:rPr>
        <w:t>e</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2"/>
          <w:sz w:val="24"/>
          <w:szCs w:val="24"/>
          <w:lang w:val="en-GB"/>
        </w:rPr>
        <w:t>u</w:t>
      </w:r>
      <w:r w:rsidR="0092346A" w:rsidRPr="000F11B4">
        <w:rPr>
          <w:rFonts w:ascii="Times New Roman" w:eastAsia="Calibri" w:hAnsi="Times New Roman" w:cs="Times New Roman"/>
          <w:bCs/>
          <w:sz w:val="24"/>
          <w:szCs w:val="24"/>
          <w:lang w:val="en-GB"/>
        </w:rPr>
        <w:t>c</w:t>
      </w:r>
      <w:r w:rsidR="0092346A" w:rsidRPr="000F11B4">
        <w:rPr>
          <w:rFonts w:ascii="Times New Roman" w:eastAsia="Calibri" w:hAnsi="Times New Roman" w:cs="Times New Roman"/>
          <w:bCs/>
          <w:spacing w:val="-1"/>
          <w:sz w:val="24"/>
          <w:szCs w:val="24"/>
          <w:lang w:val="en-GB"/>
        </w:rPr>
        <w:t>a</w:t>
      </w:r>
      <w:r w:rsidR="0092346A" w:rsidRPr="000F11B4">
        <w:rPr>
          <w:rFonts w:ascii="Times New Roman" w:eastAsia="Calibri" w:hAnsi="Times New Roman" w:cs="Times New Roman"/>
          <w:bCs/>
          <w:sz w:val="24"/>
          <w:szCs w:val="24"/>
          <w:lang w:val="en-GB"/>
        </w:rPr>
        <w:t>t</w:t>
      </w:r>
      <w:r w:rsidR="0092346A" w:rsidRPr="000F11B4">
        <w:rPr>
          <w:rFonts w:ascii="Times New Roman" w:eastAsia="Calibri" w:hAnsi="Times New Roman" w:cs="Times New Roman"/>
          <w:bCs/>
          <w:spacing w:val="-2"/>
          <w:sz w:val="24"/>
          <w:szCs w:val="24"/>
          <w:lang w:val="en-GB"/>
        </w:rPr>
        <w:t>i</w:t>
      </w:r>
      <w:r w:rsidR="0092346A" w:rsidRPr="000F11B4">
        <w:rPr>
          <w:rFonts w:ascii="Times New Roman" w:eastAsia="Calibri" w:hAnsi="Times New Roman" w:cs="Times New Roman"/>
          <w:bCs/>
          <w:spacing w:val="1"/>
          <w:sz w:val="24"/>
          <w:szCs w:val="24"/>
          <w:lang w:val="en-GB"/>
        </w:rPr>
        <w:t>o</w:t>
      </w:r>
      <w:r w:rsidR="0092346A" w:rsidRPr="000F11B4">
        <w:rPr>
          <w:rFonts w:ascii="Times New Roman" w:eastAsia="Calibri" w:hAnsi="Times New Roman" w:cs="Times New Roman"/>
          <w:bCs/>
          <w:spacing w:val="-2"/>
          <w:sz w:val="24"/>
          <w:szCs w:val="24"/>
          <w:lang w:val="en-GB"/>
        </w:rPr>
        <w:t>n</w:t>
      </w:r>
      <w:r w:rsidR="0092346A" w:rsidRPr="000F11B4">
        <w:rPr>
          <w:rFonts w:ascii="Times New Roman" w:eastAsia="Calibri" w:hAnsi="Times New Roman" w:cs="Times New Roman"/>
          <w:bCs/>
          <w:sz w:val="24"/>
          <w:szCs w:val="24"/>
          <w:lang w:val="en-GB"/>
        </w:rPr>
        <w:t>,</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bCs/>
          <w:sz w:val="24"/>
          <w:szCs w:val="24"/>
          <w:lang w:val="en-GB"/>
        </w:rPr>
        <w:t>t</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pacing w:val="-2"/>
          <w:sz w:val="24"/>
          <w:szCs w:val="24"/>
          <w:lang w:val="en-GB"/>
        </w:rPr>
        <w:t>ai</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pacing w:val="-2"/>
          <w:sz w:val="24"/>
          <w:szCs w:val="24"/>
          <w:lang w:val="en-GB"/>
        </w:rPr>
        <w:t>i</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z w:val="24"/>
          <w:szCs w:val="24"/>
          <w:lang w:val="en-GB"/>
        </w:rPr>
        <w:t>g</w:t>
      </w:r>
      <w:r w:rsidR="0092346A" w:rsidRPr="000F11B4">
        <w:rPr>
          <w:rFonts w:ascii="Times New Roman" w:eastAsia="Calibri" w:hAnsi="Times New Roman" w:cs="Times New Roman"/>
          <w:bCs/>
          <w:spacing w:val="-2"/>
          <w:sz w:val="24"/>
          <w:szCs w:val="24"/>
          <w:lang w:val="en-GB"/>
        </w:rPr>
        <w:t xml:space="preserve"> </w:t>
      </w:r>
      <w:r w:rsidR="0092346A" w:rsidRPr="000F11B4">
        <w:rPr>
          <w:rFonts w:ascii="Times New Roman" w:eastAsia="Calibri" w:hAnsi="Times New Roman" w:cs="Times New Roman"/>
          <w:bCs/>
          <w:spacing w:val="-1"/>
          <w:sz w:val="24"/>
          <w:szCs w:val="24"/>
          <w:lang w:val="en-GB"/>
        </w:rPr>
        <w:t>a</w:t>
      </w:r>
      <w:r w:rsidR="0092346A" w:rsidRPr="000F11B4">
        <w:rPr>
          <w:rFonts w:ascii="Times New Roman" w:eastAsia="Calibri" w:hAnsi="Times New Roman" w:cs="Times New Roman"/>
          <w:bCs/>
          <w:spacing w:val="-2"/>
          <w:sz w:val="24"/>
          <w:szCs w:val="24"/>
          <w:lang w:val="en-GB"/>
        </w:rPr>
        <w:t>n</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bCs/>
          <w:spacing w:val="-1"/>
          <w:sz w:val="24"/>
          <w:szCs w:val="24"/>
          <w:lang w:val="en-GB"/>
        </w:rPr>
        <w:t>a</w:t>
      </w:r>
      <w:r w:rsidR="0092346A" w:rsidRPr="000F11B4">
        <w:rPr>
          <w:rFonts w:ascii="Times New Roman" w:eastAsia="Calibri" w:hAnsi="Times New Roman" w:cs="Times New Roman"/>
          <w:bCs/>
          <w:spacing w:val="-2"/>
          <w:sz w:val="24"/>
          <w:szCs w:val="24"/>
          <w:lang w:val="en-GB"/>
        </w:rPr>
        <w:t>w</w:t>
      </w:r>
      <w:r w:rsidR="0092346A" w:rsidRPr="000F11B4">
        <w:rPr>
          <w:rFonts w:ascii="Times New Roman" w:eastAsia="Calibri" w:hAnsi="Times New Roman" w:cs="Times New Roman"/>
          <w:bCs/>
          <w:sz w:val="24"/>
          <w:szCs w:val="24"/>
          <w:lang w:val="en-GB"/>
        </w:rPr>
        <w:t>a</w:t>
      </w:r>
      <w:r w:rsidR="0092346A" w:rsidRPr="000F11B4">
        <w:rPr>
          <w:rFonts w:ascii="Times New Roman" w:eastAsia="Calibri" w:hAnsi="Times New Roman" w:cs="Times New Roman"/>
          <w:bCs/>
          <w:spacing w:val="-1"/>
          <w:sz w:val="24"/>
          <w:szCs w:val="24"/>
          <w:lang w:val="en-GB"/>
        </w:rPr>
        <w:t>r</w:t>
      </w:r>
      <w:r w:rsidR="0092346A" w:rsidRPr="000F11B4">
        <w:rPr>
          <w:rFonts w:ascii="Times New Roman" w:eastAsia="Calibri" w:hAnsi="Times New Roman" w:cs="Times New Roman"/>
          <w:bCs/>
          <w:sz w:val="24"/>
          <w:szCs w:val="24"/>
          <w:lang w:val="en-GB"/>
        </w:rPr>
        <w:t>ene</w:t>
      </w:r>
      <w:r w:rsidR="0092346A" w:rsidRPr="000F11B4">
        <w:rPr>
          <w:rFonts w:ascii="Times New Roman" w:eastAsia="Calibri" w:hAnsi="Times New Roman" w:cs="Times New Roman"/>
          <w:bCs/>
          <w:spacing w:val="-2"/>
          <w:sz w:val="24"/>
          <w:szCs w:val="24"/>
          <w:lang w:val="en-GB"/>
        </w:rPr>
        <w:t>s</w:t>
      </w:r>
      <w:r w:rsidR="0092346A" w:rsidRPr="000F11B4">
        <w:rPr>
          <w:rFonts w:ascii="Times New Roman" w:eastAsia="Calibri" w:hAnsi="Times New Roman" w:cs="Times New Roman"/>
          <w:bCs/>
          <w:sz w:val="24"/>
          <w:szCs w:val="24"/>
          <w:lang w:val="en-GB"/>
        </w:rPr>
        <w:t>s</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spacing w:val="1"/>
          <w:sz w:val="24"/>
          <w:szCs w:val="24"/>
          <w:lang w:val="en-GB"/>
        </w:rPr>
        <w:t>o</w:t>
      </w:r>
      <w:r w:rsidR="0092346A" w:rsidRPr="000F11B4">
        <w:rPr>
          <w:rFonts w:ascii="Times New Roman" w:eastAsia="Calibri" w:hAnsi="Times New Roman" w:cs="Times New Roman"/>
          <w:sz w:val="24"/>
          <w:szCs w:val="24"/>
          <w:lang w:val="en-GB"/>
        </w:rPr>
        <w:t>f aq</w:t>
      </w:r>
      <w:r w:rsidR="0092346A" w:rsidRPr="000F11B4">
        <w:rPr>
          <w:rFonts w:ascii="Times New Roman" w:eastAsia="Calibri" w:hAnsi="Times New Roman" w:cs="Times New Roman"/>
          <w:spacing w:val="-4"/>
          <w:sz w:val="24"/>
          <w:szCs w:val="24"/>
          <w:lang w:val="en-GB"/>
        </w:rPr>
        <w:t>u</w:t>
      </w:r>
      <w:r w:rsidR="0092346A" w:rsidRPr="000F11B4">
        <w:rPr>
          <w:rFonts w:ascii="Times New Roman" w:eastAsia="Calibri" w:hAnsi="Times New Roman" w:cs="Times New Roman"/>
          <w:sz w:val="24"/>
          <w:szCs w:val="24"/>
          <w:lang w:val="en-GB"/>
        </w:rPr>
        <w:t xml:space="preserve">atic </w:t>
      </w:r>
      <w:r w:rsidR="0092346A" w:rsidRPr="000F11B4">
        <w:rPr>
          <w:rFonts w:ascii="Times New Roman" w:eastAsia="Calibri" w:hAnsi="Times New Roman" w:cs="Times New Roman"/>
          <w:spacing w:val="-1"/>
          <w:sz w:val="24"/>
          <w:szCs w:val="24"/>
          <w:lang w:val="en-GB"/>
        </w:rPr>
        <w:t>v</w:t>
      </w:r>
      <w:r w:rsidR="0092346A" w:rsidRPr="000F11B4">
        <w:rPr>
          <w:rFonts w:ascii="Times New Roman" w:eastAsia="Calibri" w:hAnsi="Times New Roman" w:cs="Times New Roman"/>
          <w:sz w:val="24"/>
          <w:szCs w:val="24"/>
          <w:lang w:val="en-GB"/>
        </w:rPr>
        <w:t>e</w:t>
      </w:r>
      <w:r w:rsidR="0092346A" w:rsidRPr="000F11B4">
        <w:rPr>
          <w:rFonts w:ascii="Times New Roman" w:eastAsia="Calibri" w:hAnsi="Times New Roman" w:cs="Times New Roman"/>
          <w:spacing w:val="-2"/>
          <w:sz w:val="24"/>
          <w:szCs w:val="24"/>
          <w:lang w:val="en-GB"/>
        </w:rPr>
        <w:t>t</w:t>
      </w:r>
      <w:r w:rsidR="0092346A" w:rsidRPr="000F11B4">
        <w:rPr>
          <w:rFonts w:ascii="Times New Roman" w:eastAsia="Calibri" w:hAnsi="Times New Roman" w:cs="Times New Roman"/>
          <w:sz w:val="24"/>
          <w:szCs w:val="24"/>
          <w:lang w:val="en-GB"/>
        </w:rPr>
        <w:t>eri</w:t>
      </w:r>
      <w:r w:rsidR="0092346A" w:rsidRPr="000F11B4">
        <w:rPr>
          <w:rFonts w:ascii="Times New Roman" w:eastAsia="Calibri" w:hAnsi="Times New Roman" w:cs="Times New Roman"/>
          <w:spacing w:val="-1"/>
          <w:sz w:val="24"/>
          <w:szCs w:val="24"/>
          <w:lang w:val="en-GB"/>
        </w:rPr>
        <w:t>n</w:t>
      </w:r>
      <w:r w:rsidR="0092346A" w:rsidRPr="000F11B4">
        <w:rPr>
          <w:rFonts w:ascii="Times New Roman" w:eastAsia="Calibri" w:hAnsi="Times New Roman" w:cs="Times New Roman"/>
          <w:sz w:val="24"/>
          <w:szCs w:val="24"/>
          <w:lang w:val="en-GB"/>
        </w:rPr>
        <w:t>ary</w:t>
      </w:r>
      <w:r w:rsidR="0092346A" w:rsidRPr="000F11B4">
        <w:rPr>
          <w:rFonts w:ascii="Times New Roman" w:eastAsia="Calibri" w:hAnsi="Times New Roman" w:cs="Times New Roman"/>
          <w:spacing w:val="1"/>
          <w:sz w:val="24"/>
          <w:szCs w:val="24"/>
          <w:lang w:val="en-GB"/>
        </w:rPr>
        <w:t xml:space="preserve"> </w:t>
      </w:r>
      <w:r w:rsidR="0092346A" w:rsidRPr="000F11B4">
        <w:rPr>
          <w:rFonts w:ascii="Times New Roman" w:eastAsia="Calibri" w:hAnsi="Times New Roman" w:cs="Times New Roman"/>
          <w:spacing w:val="-1"/>
          <w:sz w:val="24"/>
          <w:szCs w:val="24"/>
          <w:lang w:val="en-GB"/>
        </w:rPr>
        <w:t>h</w:t>
      </w:r>
      <w:r w:rsidR="0092346A" w:rsidRPr="000F11B4">
        <w:rPr>
          <w:rFonts w:ascii="Times New Roman" w:eastAsia="Calibri" w:hAnsi="Times New Roman" w:cs="Times New Roman"/>
          <w:spacing w:val="-2"/>
          <w:sz w:val="24"/>
          <w:szCs w:val="24"/>
          <w:lang w:val="en-GB"/>
        </w:rPr>
        <w:t>e</w:t>
      </w:r>
      <w:r w:rsidR="0092346A" w:rsidRPr="000F11B4">
        <w:rPr>
          <w:rFonts w:ascii="Times New Roman" w:eastAsia="Calibri" w:hAnsi="Times New Roman" w:cs="Times New Roman"/>
          <w:sz w:val="24"/>
          <w:szCs w:val="24"/>
          <w:lang w:val="en-GB"/>
        </w:rPr>
        <w:t>alt</w:t>
      </w:r>
      <w:r w:rsidR="0092346A" w:rsidRPr="000F11B4">
        <w:rPr>
          <w:rFonts w:ascii="Times New Roman" w:eastAsia="Calibri" w:hAnsi="Times New Roman" w:cs="Times New Roman"/>
          <w:spacing w:val="-1"/>
          <w:sz w:val="24"/>
          <w:szCs w:val="24"/>
          <w:lang w:val="en-GB"/>
        </w:rPr>
        <w:t>h</w:t>
      </w:r>
      <w:r w:rsidR="00DB0977" w:rsidRPr="000F11B4">
        <w:rPr>
          <w:rFonts w:ascii="Times New Roman" w:eastAsia="Calibri" w:hAnsi="Times New Roman" w:cs="Times New Roman"/>
          <w:sz w:val="24"/>
          <w:szCs w:val="24"/>
          <w:lang w:val="en-GB"/>
        </w:rPr>
        <w:t>; and</w:t>
      </w:r>
    </w:p>
    <w:p w14:paraId="301F94DF" w14:textId="5999C898" w:rsidR="0092346A" w:rsidRPr="000F11B4" w:rsidRDefault="00B1532A" w:rsidP="00AB3C8D">
      <w:pPr>
        <w:pStyle w:val="ListParagraph"/>
        <w:widowControl w:val="0"/>
        <w:numPr>
          <w:ilvl w:val="0"/>
          <w:numId w:val="26"/>
        </w:numPr>
        <w:tabs>
          <w:tab w:val="left" w:pos="1180"/>
        </w:tabs>
        <w:spacing w:before="40" w:after="0" w:line="240" w:lineRule="auto"/>
        <w:ind w:left="709" w:hanging="283"/>
        <w:contextualSpacing w:val="0"/>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P</w:t>
      </w:r>
      <w:r w:rsidR="0092346A" w:rsidRPr="000F11B4">
        <w:rPr>
          <w:rFonts w:ascii="Times New Roman" w:eastAsia="Calibri" w:hAnsi="Times New Roman" w:cs="Times New Roman"/>
          <w:spacing w:val="-3"/>
          <w:sz w:val="24"/>
          <w:szCs w:val="24"/>
          <w:lang w:val="en-GB"/>
        </w:rPr>
        <w:t>r</w:t>
      </w:r>
      <w:r w:rsidR="0092346A" w:rsidRPr="000F11B4">
        <w:rPr>
          <w:rFonts w:ascii="Times New Roman" w:eastAsia="Calibri" w:hAnsi="Times New Roman" w:cs="Times New Roman"/>
          <w:spacing w:val="-2"/>
          <w:sz w:val="24"/>
          <w:szCs w:val="24"/>
          <w:lang w:val="en-GB"/>
        </w:rPr>
        <w:t>o</w:t>
      </w:r>
      <w:r w:rsidR="0092346A" w:rsidRPr="000F11B4">
        <w:rPr>
          <w:rFonts w:ascii="Times New Roman" w:eastAsia="Calibri" w:hAnsi="Times New Roman" w:cs="Times New Roman"/>
          <w:sz w:val="24"/>
          <w:szCs w:val="24"/>
          <w:lang w:val="en-GB"/>
        </w:rPr>
        <w:t>m</w:t>
      </w:r>
      <w:r w:rsidR="0092346A" w:rsidRPr="000F11B4">
        <w:rPr>
          <w:rFonts w:ascii="Times New Roman" w:eastAsia="Calibri" w:hAnsi="Times New Roman" w:cs="Times New Roman"/>
          <w:spacing w:val="-2"/>
          <w:sz w:val="24"/>
          <w:szCs w:val="24"/>
          <w:lang w:val="en-GB"/>
        </w:rPr>
        <w:t>o</w:t>
      </w:r>
      <w:r w:rsidR="0092346A" w:rsidRPr="000F11B4">
        <w:rPr>
          <w:rFonts w:ascii="Times New Roman" w:eastAsia="Calibri" w:hAnsi="Times New Roman" w:cs="Times New Roman"/>
          <w:sz w:val="24"/>
          <w:szCs w:val="24"/>
          <w:lang w:val="en-GB"/>
        </w:rPr>
        <w:t>te</w:t>
      </w:r>
      <w:r w:rsidR="0092346A" w:rsidRPr="000F11B4">
        <w:rPr>
          <w:rFonts w:ascii="Times New Roman" w:eastAsia="Calibri" w:hAnsi="Times New Roman" w:cs="Times New Roman"/>
          <w:spacing w:val="-1"/>
          <w:sz w:val="24"/>
          <w:szCs w:val="24"/>
          <w:lang w:val="en-GB"/>
        </w:rPr>
        <w:t xml:space="preserve"> </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2"/>
          <w:sz w:val="24"/>
          <w:szCs w:val="24"/>
          <w:lang w:val="en-GB"/>
        </w:rPr>
        <w:t>o</w:t>
      </w:r>
      <w:r w:rsidR="0092346A" w:rsidRPr="000F11B4">
        <w:rPr>
          <w:rFonts w:ascii="Times New Roman" w:eastAsia="Calibri" w:hAnsi="Times New Roman" w:cs="Times New Roman"/>
          <w:bCs/>
          <w:sz w:val="24"/>
          <w:szCs w:val="24"/>
          <w:lang w:val="en-GB"/>
        </w:rPr>
        <w:t>me</w:t>
      </w:r>
      <w:r w:rsidR="0092346A" w:rsidRPr="000F11B4">
        <w:rPr>
          <w:rFonts w:ascii="Times New Roman" w:eastAsia="Calibri" w:hAnsi="Times New Roman" w:cs="Times New Roman"/>
          <w:bCs/>
          <w:spacing w:val="-1"/>
          <w:sz w:val="24"/>
          <w:szCs w:val="24"/>
          <w:lang w:val="en-GB"/>
        </w:rPr>
        <w:t>s</w:t>
      </w:r>
      <w:r w:rsidR="0092346A" w:rsidRPr="000F11B4">
        <w:rPr>
          <w:rFonts w:ascii="Times New Roman" w:eastAsia="Calibri" w:hAnsi="Times New Roman" w:cs="Times New Roman"/>
          <w:bCs/>
          <w:sz w:val="24"/>
          <w:szCs w:val="24"/>
          <w:lang w:val="en-GB"/>
        </w:rPr>
        <w:t>t</w:t>
      </w:r>
      <w:r w:rsidR="0092346A" w:rsidRPr="000F11B4">
        <w:rPr>
          <w:rFonts w:ascii="Times New Roman" w:eastAsia="Calibri" w:hAnsi="Times New Roman" w:cs="Times New Roman"/>
          <w:bCs/>
          <w:spacing w:val="-2"/>
          <w:sz w:val="24"/>
          <w:szCs w:val="24"/>
          <w:lang w:val="en-GB"/>
        </w:rPr>
        <w:t>i</w:t>
      </w:r>
      <w:r w:rsidR="0092346A" w:rsidRPr="000F11B4">
        <w:rPr>
          <w:rFonts w:ascii="Times New Roman" w:eastAsia="Calibri" w:hAnsi="Times New Roman" w:cs="Times New Roman"/>
          <w:bCs/>
          <w:sz w:val="24"/>
          <w:szCs w:val="24"/>
          <w:lang w:val="en-GB"/>
        </w:rPr>
        <w:t xml:space="preserve">c </w:t>
      </w:r>
      <w:r w:rsidR="0092346A" w:rsidRPr="000F11B4">
        <w:rPr>
          <w:rFonts w:ascii="Times New Roman" w:eastAsia="Calibri" w:hAnsi="Times New Roman" w:cs="Times New Roman"/>
          <w:bCs/>
          <w:spacing w:val="-2"/>
          <w:sz w:val="24"/>
          <w:szCs w:val="24"/>
          <w:lang w:val="en-GB"/>
        </w:rPr>
        <w:t>an</w:t>
      </w:r>
      <w:r w:rsidR="0092346A" w:rsidRPr="000F11B4">
        <w:rPr>
          <w:rFonts w:ascii="Times New Roman" w:eastAsia="Calibri" w:hAnsi="Times New Roman" w:cs="Times New Roman"/>
          <w:bCs/>
          <w:sz w:val="24"/>
          <w:szCs w:val="24"/>
          <w:lang w:val="en-GB"/>
        </w:rPr>
        <w:t>d</w:t>
      </w:r>
      <w:r w:rsidR="0092346A" w:rsidRPr="000F11B4">
        <w:rPr>
          <w:rFonts w:ascii="Times New Roman" w:eastAsia="Calibri" w:hAnsi="Times New Roman" w:cs="Times New Roman"/>
          <w:bCs/>
          <w:spacing w:val="1"/>
          <w:sz w:val="24"/>
          <w:szCs w:val="24"/>
          <w:lang w:val="en-GB"/>
        </w:rPr>
        <w:t xml:space="preserve"> </w:t>
      </w:r>
      <w:r w:rsidR="0092346A" w:rsidRPr="000F11B4">
        <w:rPr>
          <w:rFonts w:ascii="Times New Roman" w:eastAsia="Calibri" w:hAnsi="Times New Roman" w:cs="Times New Roman"/>
          <w:bCs/>
          <w:spacing w:val="-1"/>
          <w:sz w:val="24"/>
          <w:szCs w:val="24"/>
          <w:lang w:val="en-GB"/>
        </w:rPr>
        <w:t>i</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z w:val="24"/>
          <w:szCs w:val="24"/>
          <w:lang w:val="en-GB"/>
        </w:rPr>
        <w:t>te</w:t>
      </w:r>
      <w:r w:rsidR="0092346A" w:rsidRPr="000F11B4">
        <w:rPr>
          <w:rFonts w:ascii="Times New Roman" w:eastAsia="Calibri" w:hAnsi="Times New Roman" w:cs="Times New Roman"/>
          <w:bCs/>
          <w:spacing w:val="-2"/>
          <w:sz w:val="24"/>
          <w:szCs w:val="24"/>
          <w:lang w:val="en-GB"/>
        </w:rPr>
        <w:t>rn</w:t>
      </w:r>
      <w:r w:rsidR="0092346A" w:rsidRPr="000F11B4">
        <w:rPr>
          <w:rFonts w:ascii="Times New Roman" w:eastAsia="Calibri" w:hAnsi="Times New Roman" w:cs="Times New Roman"/>
          <w:bCs/>
          <w:sz w:val="24"/>
          <w:szCs w:val="24"/>
          <w:lang w:val="en-GB"/>
        </w:rPr>
        <w:t>a</w:t>
      </w:r>
      <w:r w:rsidR="0092346A" w:rsidRPr="000F11B4">
        <w:rPr>
          <w:rFonts w:ascii="Times New Roman" w:eastAsia="Calibri" w:hAnsi="Times New Roman" w:cs="Times New Roman"/>
          <w:bCs/>
          <w:spacing w:val="-3"/>
          <w:sz w:val="24"/>
          <w:szCs w:val="24"/>
          <w:lang w:val="en-GB"/>
        </w:rPr>
        <w:t>t</w:t>
      </w:r>
      <w:r w:rsidR="0092346A" w:rsidRPr="000F11B4">
        <w:rPr>
          <w:rFonts w:ascii="Times New Roman" w:eastAsia="Calibri" w:hAnsi="Times New Roman" w:cs="Times New Roman"/>
          <w:bCs/>
          <w:sz w:val="24"/>
          <w:szCs w:val="24"/>
          <w:lang w:val="en-GB"/>
        </w:rPr>
        <w:t>i</w:t>
      </w:r>
      <w:r w:rsidR="0092346A" w:rsidRPr="000F11B4">
        <w:rPr>
          <w:rFonts w:ascii="Times New Roman" w:eastAsia="Calibri" w:hAnsi="Times New Roman" w:cs="Times New Roman"/>
          <w:bCs/>
          <w:spacing w:val="-2"/>
          <w:sz w:val="24"/>
          <w:szCs w:val="24"/>
          <w:lang w:val="en-GB"/>
        </w:rPr>
        <w:t>o</w:t>
      </w:r>
      <w:r w:rsidR="0092346A" w:rsidRPr="000F11B4">
        <w:rPr>
          <w:rFonts w:ascii="Times New Roman" w:eastAsia="Calibri" w:hAnsi="Times New Roman" w:cs="Times New Roman"/>
          <w:bCs/>
          <w:spacing w:val="1"/>
          <w:sz w:val="24"/>
          <w:szCs w:val="24"/>
          <w:lang w:val="en-GB"/>
        </w:rPr>
        <w:t>n</w:t>
      </w:r>
      <w:r w:rsidR="0092346A" w:rsidRPr="000F11B4">
        <w:rPr>
          <w:rFonts w:ascii="Times New Roman" w:eastAsia="Calibri" w:hAnsi="Times New Roman" w:cs="Times New Roman"/>
          <w:bCs/>
          <w:spacing w:val="-2"/>
          <w:sz w:val="24"/>
          <w:szCs w:val="24"/>
          <w:lang w:val="en-GB"/>
        </w:rPr>
        <w:t>a</w:t>
      </w:r>
      <w:r w:rsidR="0092346A" w:rsidRPr="000F11B4">
        <w:rPr>
          <w:rFonts w:ascii="Times New Roman" w:eastAsia="Calibri" w:hAnsi="Times New Roman" w:cs="Times New Roman"/>
          <w:bCs/>
          <w:sz w:val="24"/>
          <w:szCs w:val="24"/>
          <w:lang w:val="en-GB"/>
        </w:rPr>
        <w:t>l t</w:t>
      </w:r>
      <w:r w:rsidR="0092346A" w:rsidRPr="000F11B4">
        <w:rPr>
          <w:rFonts w:ascii="Times New Roman" w:eastAsia="Calibri" w:hAnsi="Times New Roman" w:cs="Times New Roman"/>
          <w:bCs/>
          <w:spacing w:val="-4"/>
          <w:sz w:val="24"/>
          <w:szCs w:val="24"/>
          <w:lang w:val="en-GB"/>
        </w:rPr>
        <w:t>r</w:t>
      </w:r>
      <w:r w:rsidR="0092346A" w:rsidRPr="000F11B4">
        <w:rPr>
          <w:rFonts w:ascii="Times New Roman" w:eastAsia="Calibri" w:hAnsi="Times New Roman" w:cs="Times New Roman"/>
          <w:bCs/>
          <w:sz w:val="24"/>
          <w:szCs w:val="24"/>
          <w:lang w:val="en-GB"/>
        </w:rPr>
        <w:t>ade</w:t>
      </w:r>
      <w:r w:rsidR="00DB0977" w:rsidRPr="000F11B4">
        <w:rPr>
          <w:rFonts w:ascii="Times New Roman" w:eastAsia="Calibri" w:hAnsi="Times New Roman" w:cs="Times New Roman"/>
          <w:bCs/>
          <w:sz w:val="24"/>
          <w:szCs w:val="24"/>
          <w:lang w:val="en-GB"/>
        </w:rPr>
        <w:t>.</w:t>
      </w:r>
    </w:p>
    <w:p w14:paraId="469F07CD" w14:textId="77777777" w:rsidR="00B153E5" w:rsidRPr="000F11B4" w:rsidRDefault="00B153E5" w:rsidP="006A2190">
      <w:pPr>
        <w:spacing w:after="0"/>
        <w:jc w:val="both"/>
        <w:rPr>
          <w:rFonts w:ascii="Times New Roman" w:hAnsi="Times New Roman" w:cs="Times New Roman"/>
          <w:b/>
          <w:sz w:val="24"/>
          <w:szCs w:val="24"/>
          <w:lang w:val="en-GB"/>
        </w:rPr>
      </w:pPr>
    </w:p>
    <w:p w14:paraId="4BB45505" w14:textId="6470EDC8" w:rsidR="00DD49C1" w:rsidRPr="000F11B4" w:rsidRDefault="00FB0514" w:rsidP="0026340E">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pacing w:val="2"/>
          <w:sz w:val="24"/>
          <w:szCs w:val="24"/>
          <w:lang w:val="en-GB"/>
        </w:rPr>
        <w:t>T</w:t>
      </w:r>
      <w:r w:rsidRPr="000F11B4">
        <w:rPr>
          <w:rFonts w:ascii="Times New Roman" w:hAnsi="Times New Roman" w:cs="Times New Roman"/>
          <w:spacing w:val="-4"/>
          <w:sz w:val="24"/>
          <w:szCs w:val="24"/>
          <w:lang w:val="en-GB"/>
        </w:rPr>
        <w:t>h</w:t>
      </w:r>
      <w:r w:rsidRPr="000F11B4">
        <w:rPr>
          <w:rFonts w:ascii="Times New Roman" w:hAnsi="Times New Roman" w:cs="Times New Roman"/>
          <w:sz w:val="24"/>
          <w:szCs w:val="24"/>
          <w:lang w:val="en-GB"/>
        </w:rPr>
        <w:t xml:space="preserve">e </w:t>
      </w:r>
      <w:r w:rsidRPr="000F11B4">
        <w:rPr>
          <w:rFonts w:ascii="Times New Roman" w:hAnsi="Times New Roman" w:cs="Times New Roman"/>
          <w:spacing w:val="-1"/>
          <w:sz w:val="24"/>
          <w:szCs w:val="24"/>
          <w:lang w:val="en-GB"/>
        </w:rPr>
        <w:t>p</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l</w:t>
      </w:r>
      <w:r w:rsidRPr="000F11B4">
        <w:rPr>
          <w:rFonts w:ascii="Times New Roman" w:hAnsi="Times New Roman" w:cs="Times New Roman"/>
          <w:spacing w:val="-3"/>
          <w:sz w:val="24"/>
          <w:szCs w:val="24"/>
          <w:lang w:val="en-GB"/>
        </w:rPr>
        <w:t>i</w:t>
      </w:r>
      <w:r w:rsidRPr="000F11B4">
        <w:rPr>
          <w:rFonts w:ascii="Times New Roman" w:hAnsi="Times New Roman" w:cs="Times New Roman"/>
          <w:sz w:val="24"/>
          <w:szCs w:val="24"/>
          <w:lang w:val="en-GB"/>
        </w:rPr>
        <w:t>cy</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also</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c</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m</w:t>
      </w:r>
      <w:r w:rsidRPr="000F11B4">
        <w:rPr>
          <w:rFonts w:ascii="Times New Roman" w:hAnsi="Times New Roman" w:cs="Times New Roman"/>
          <w:spacing w:val="-1"/>
          <w:sz w:val="24"/>
          <w:szCs w:val="24"/>
          <w:lang w:val="en-GB"/>
        </w:rPr>
        <w:t>p</w:t>
      </w:r>
      <w:r w:rsidRPr="000F11B4">
        <w:rPr>
          <w:rFonts w:ascii="Times New Roman" w:hAnsi="Times New Roman" w:cs="Times New Roman"/>
          <w:sz w:val="24"/>
          <w:szCs w:val="24"/>
          <w:lang w:val="en-GB"/>
        </w:rPr>
        <w:t>l</w:t>
      </w:r>
      <w:r w:rsidRPr="000F11B4">
        <w:rPr>
          <w:rFonts w:ascii="Times New Roman" w:hAnsi="Times New Roman" w:cs="Times New Roman"/>
          <w:spacing w:val="-3"/>
          <w:sz w:val="24"/>
          <w:szCs w:val="24"/>
          <w:lang w:val="en-GB"/>
        </w:rPr>
        <w:t>e</w:t>
      </w:r>
      <w:r w:rsidRPr="000F11B4">
        <w:rPr>
          <w:rFonts w:ascii="Times New Roman" w:hAnsi="Times New Roman" w:cs="Times New Roman"/>
          <w:sz w:val="24"/>
          <w:szCs w:val="24"/>
          <w:lang w:val="en-GB"/>
        </w:rPr>
        <w:t>men</w:t>
      </w:r>
      <w:r w:rsidRPr="000F11B4">
        <w:rPr>
          <w:rFonts w:ascii="Times New Roman" w:hAnsi="Times New Roman" w:cs="Times New Roman"/>
          <w:spacing w:val="1"/>
          <w:sz w:val="24"/>
          <w:szCs w:val="24"/>
          <w:lang w:val="en-GB"/>
        </w:rPr>
        <w:t>t</w:t>
      </w:r>
      <w:r w:rsidRPr="000F11B4">
        <w:rPr>
          <w:rFonts w:ascii="Times New Roman" w:hAnsi="Times New Roman" w:cs="Times New Roman"/>
          <w:sz w:val="24"/>
          <w:szCs w:val="24"/>
          <w:lang w:val="en-GB"/>
        </w:rPr>
        <w:t>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exi</w:t>
      </w:r>
      <w:r w:rsidRPr="000F11B4">
        <w:rPr>
          <w:rFonts w:ascii="Times New Roman" w:hAnsi="Times New Roman" w:cs="Times New Roman"/>
          <w:spacing w:val="-3"/>
          <w:sz w:val="24"/>
          <w:szCs w:val="24"/>
          <w:lang w:val="en-GB"/>
        </w:rPr>
        <w:t>s</w:t>
      </w:r>
      <w:r w:rsidRPr="000F11B4">
        <w:rPr>
          <w:rFonts w:ascii="Times New Roman" w:hAnsi="Times New Roman" w:cs="Times New Roman"/>
          <w:sz w:val="24"/>
          <w:szCs w:val="24"/>
          <w:lang w:val="en-GB"/>
        </w:rPr>
        <w:t>ti</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g</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pol</w:t>
      </w:r>
      <w:r w:rsidRPr="000F11B4">
        <w:rPr>
          <w:rFonts w:ascii="Times New Roman" w:hAnsi="Times New Roman" w:cs="Times New Roman"/>
          <w:spacing w:val="-1"/>
          <w:sz w:val="24"/>
          <w:szCs w:val="24"/>
          <w:lang w:val="en-GB"/>
        </w:rPr>
        <w:t>i</w:t>
      </w:r>
      <w:r w:rsidRPr="000F11B4">
        <w:rPr>
          <w:rFonts w:ascii="Times New Roman" w:hAnsi="Times New Roman" w:cs="Times New Roman"/>
          <w:sz w:val="24"/>
          <w:szCs w:val="24"/>
          <w:lang w:val="en-GB"/>
        </w:rPr>
        <w:t>c</w:t>
      </w:r>
      <w:r w:rsidRPr="000F11B4">
        <w:rPr>
          <w:rFonts w:ascii="Times New Roman" w:hAnsi="Times New Roman" w:cs="Times New Roman"/>
          <w:spacing w:val="-3"/>
          <w:sz w:val="24"/>
          <w:szCs w:val="24"/>
          <w:lang w:val="en-GB"/>
        </w:rPr>
        <w:t>i</w:t>
      </w:r>
      <w:r w:rsidRPr="000F11B4">
        <w:rPr>
          <w:rFonts w:ascii="Times New Roman" w:hAnsi="Times New Roman" w:cs="Times New Roman"/>
          <w:spacing w:val="-2"/>
          <w:sz w:val="24"/>
          <w:szCs w:val="24"/>
          <w:lang w:val="en-GB"/>
        </w:rPr>
        <w:t>e</w:t>
      </w:r>
      <w:r w:rsidRPr="000F11B4">
        <w:rPr>
          <w:rFonts w:ascii="Times New Roman" w:hAnsi="Times New Roman" w:cs="Times New Roman"/>
          <w:sz w:val="24"/>
          <w:szCs w:val="24"/>
          <w:lang w:val="en-GB"/>
        </w:rPr>
        <w:t xml:space="preserve">s in the </w:t>
      </w:r>
      <w:r w:rsidRPr="000F11B4">
        <w:rPr>
          <w:rFonts w:ascii="Times New Roman" w:hAnsi="Times New Roman" w:cs="Times New Roman"/>
          <w:spacing w:val="-3"/>
          <w:sz w:val="24"/>
          <w:szCs w:val="24"/>
          <w:lang w:val="en-GB"/>
        </w:rPr>
        <w:t>h</w:t>
      </w:r>
      <w:r w:rsidRPr="000F11B4">
        <w:rPr>
          <w:rFonts w:ascii="Times New Roman" w:hAnsi="Times New Roman" w:cs="Times New Roman"/>
          <w:sz w:val="24"/>
          <w:szCs w:val="24"/>
          <w:lang w:val="en-GB"/>
        </w:rPr>
        <w:t>ealth, enviro</w:t>
      </w:r>
      <w:r w:rsidRPr="000F11B4">
        <w:rPr>
          <w:rFonts w:ascii="Times New Roman" w:hAnsi="Times New Roman" w:cs="Times New Roman"/>
          <w:spacing w:val="-3"/>
          <w:sz w:val="24"/>
          <w:szCs w:val="24"/>
          <w:lang w:val="en-GB"/>
        </w:rPr>
        <w:t>n</w:t>
      </w:r>
      <w:r w:rsidRPr="000F11B4">
        <w:rPr>
          <w:rFonts w:ascii="Times New Roman" w:hAnsi="Times New Roman" w:cs="Times New Roman"/>
          <w:sz w:val="24"/>
          <w:szCs w:val="24"/>
          <w:lang w:val="en-GB"/>
        </w:rPr>
        <w:t>me</w:t>
      </w:r>
      <w:r w:rsidRPr="000F11B4">
        <w:rPr>
          <w:rFonts w:ascii="Times New Roman" w:hAnsi="Times New Roman" w:cs="Times New Roman"/>
          <w:spacing w:val="-3"/>
          <w:sz w:val="24"/>
          <w:szCs w:val="24"/>
          <w:lang w:val="en-GB"/>
        </w:rPr>
        <w:t>n</w:t>
      </w:r>
      <w:r w:rsidRPr="000F11B4">
        <w:rPr>
          <w:rFonts w:ascii="Times New Roman" w:hAnsi="Times New Roman" w:cs="Times New Roman"/>
          <w:sz w:val="24"/>
          <w:szCs w:val="24"/>
          <w:lang w:val="en-GB"/>
        </w:rPr>
        <w:t>t</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d</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pacing w:val="-2"/>
          <w:sz w:val="24"/>
          <w:szCs w:val="24"/>
          <w:lang w:val="en-GB"/>
        </w:rPr>
        <w:t>e</w:t>
      </w:r>
      <w:r w:rsidRPr="000F11B4">
        <w:rPr>
          <w:rFonts w:ascii="Times New Roman" w:hAnsi="Times New Roman" w:cs="Times New Roman"/>
          <w:sz w:val="24"/>
          <w:szCs w:val="24"/>
          <w:lang w:val="en-GB"/>
        </w:rPr>
        <w:t>c</w:t>
      </w:r>
      <w:r w:rsidRPr="000F11B4">
        <w:rPr>
          <w:rFonts w:ascii="Times New Roman" w:hAnsi="Times New Roman" w:cs="Times New Roman"/>
          <w:spacing w:val="1"/>
          <w:sz w:val="24"/>
          <w:szCs w:val="24"/>
          <w:lang w:val="en-GB"/>
        </w:rPr>
        <w:t>o</w:t>
      </w:r>
      <w:r w:rsidRPr="000F11B4">
        <w:rPr>
          <w:rFonts w:ascii="Times New Roman" w:hAnsi="Times New Roman" w:cs="Times New Roman"/>
          <w:spacing w:val="-4"/>
          <w:sz w:val="24"/>
          <w:szCs w:val="24"/>
          <w:lang w:val="en-GB"/>
        </w:rPr>
        <w:t>n</w:t>
      </w:r>
      <w:r w:rsidRPr="000F11B4">
        <w:rPr>
          <w:rFonts w:ascii="Times New Roman" w:hAnsi="Times New Roman" w:cs="Times New Roman"/>
          <w:spacing w:val="-2"/>
          <w:sz w:val="24"/>
          <w:szCs w:val="24"/>
          <w:lang w:val="en-GB"/>
        </w:rPr>
        <w:t>o</w:t>
      </w:r>
      <w:r w:rsidRPr="000F11B4">
        <w:rPr>
          <w:rFonts w:ascii="Times New Roman" w:hAnsi="Times New Roman" w:cs="Times New Roman"/>
          <w:sz w:val="24"/>
          <w:szCs w:val="24"/>
          <w:lang w:val="en-GB"/>
        </w:rPr>
        <w:t xml:space="preserve">mic </w:t>
      </w:r>
      <w:r w:rsidRPr="000F11B4">
        <w:rPr>
          <w:rFonts w:ascii="Times New Roman" w:hAnsi="Times New Roman" w:cs="Times New Roman"/>
          <w:spacing w:val="-2"/>
          <w:sz w:val="24"/>
          <w:szCs w:val="24"/>
          <w:lang w:val="en-GB"/>
        </w:rPr>
        <w:t>s</w:t>
      </w:r>
      <w:r w:rsidRPr="000F11B4">
        <w:rPr>
          <w:rFonts w:ascii="Times New Roman" w:hAnsi="Times New Roman" w:cs="Times New Roman"/>
          <w:sz w:val="24"/>
          <w:szCs w:val="24"/>
          <w:lang w:val="en-GB"/>
        </w:rPr>
        <w:t>ec</w:t>
      </w:r>
      <w:r w:rsidRPr="000F11B4">
        <w:rPr>
          <w:rFonts w:ascii="Times New Roman" w:hAnsi="Times New Roman" w:cs="Times New Roman"/>
          <w:spacing w:val="-2"/>
          <w:sz w:val="24"/>
          <w:szCs w:val="24"/>
          <w:lang w:val="en-GB"/>
        </w:rPr>
        <w:t>t</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rs</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d</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ena</w:t>
      </w:r>
      <w:r w:rsidRPr="000F11B4">
        <w:rPr>
          <w:rFonts w:ascii="Times New Roman" w:hAnsi="Times New Roman" w:cs="Times New Roman"/>
          <w:spacing w:val="-2"/>
          <w:sz w:val="24"/>
          <w:szCs w:val="24"/>
          <w:lang w:val="en-GB"/>
        </w:rPr>
        <w:t>b</w:t>
      </w:r>
      <w:r w:rsidRPr="000F11B4">
        <w:rPr>
          <w:rFonts w:ascii="Times New Roman" w:hAnsi="Times New Roman" w:cs="Times New Roman"/>
          <w:sz w:val="24"/>
          <w:szCs w:val="24"/>
          <w:lang w:val="en-GB"/>
        </w:rPr>
        <w:t>les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G</w:t>
      </w:r>
      <w:r w:rsidRPr="000F11B4">
        <w:rPr>
          <w:rFonts w:ascii="Times New Roman" w:hAnsi="Times New Roman" w:cs="Times New Roman"/>
          <w:spacing w:val="-2"/>
          <w:sz w:val="24"/>
          <w:szCs w:val="24"/>
          <w:lang w:val="en-GB"/>
        </w:rPr>
        <w:t>o</w:t>
      </w:r>
      <w:r w:rsidRPr="000F11B4">
        <w:rPr>
          <w:rFonts w:ascii="Times New Roman" w:hAnsi="Times New Roman" w:cs="Times New Roman"/>
          <w:sz w:val="24"/>
          <w:szCs w:val="24"/>
          <w:lang w:val="en-GB"/>
        </w:rPr>
        <w:t>ver</w:t>
      </w:r>
      <w:r w:rsidRPr="000F11B4">
        <w:rPr>
          <w:rFonts w:ascii="Times New Roman" w:hAnsi="Times New Roman" w:cs="Times New Roman"/>
          <w:spacing w:val="-3"/>
          <w:sz w:val="24"/>
          <w:szCs w:val="24"/>
          <w:lang w:val="en-GB"/>
        </w:rPr>
        <w:t>n</w:t>
      </w:r>
      <w:r w:rsidRPr="000F11B4">
        <w:rPr>
          <w:rFonts w:ascii="Times New Roman" w:hAnsi="Times New Roman" w:cs="Times New Roman"/>
          <w:sz w:val="24"/>
          <w:szCs w:val="24"/>
          <w:lang w:val="en-GB"/>
        </w:rPr>
        <w:t>ment</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to</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achi</w:t>
      </w:r>
      <w:r w:rsidRPr="000F11B4">
        <w:rPr>
          <w:rFonts w:ascii="Times New Roman" w:hAnsi="Times New Roman" w:cs="Times New Roman"/>
          <w:spacing w:val="-3"/>
          <w:sz w:val="24"/>
          <w:szCs w:val="24"/>
          <w:lang w:val="en-GB"/>
        </w:rPr>
        <w:t>e</w:t>
      </w:r>
      <w:r w:rsidRPr="000F11B4">
        <w:rPr>
          <w:rFonts w:ascii="Times New Roman" w:hAnsi="Times New Roman" w:cs="Times New Roman"/>
          <w:sz w:val="24"/>
          <w:szCs w:val="24"/>
          <w:lang w:val="en-GB"/>
        </w:rPr>
        <w:t xml:space="preserve">ve </w:t>
      </w:r>
      <w:r w:rsidRPr="000F11B4">
        <w:rPr>
          <w:rFonts w:ascii="Times New Roman" w:hAnsi="Times New Roman" w:cs="Times New Roman"/>
          <w:spacing w:val="-3"/>
          <w:sz w:val="24"/>
          <w:szCs w:val="24"/>
          <w:lang w:val="en-GB"/>
        </w:rPr>
        <w:t>i</w:t>
      </w:r>
      <w:r w:rsidRPr="000F11B4">
        <w:rPr>
          <w:rFonts w:ascii="Times New Roman" w:hAnsi="Times New Roman" w:cs="Times New Roman"/>
          <w:sz w:val="24"/>
          <w:szCs w:val="24"/>
          <w:lang w:val="en-GB"/>
        </w:rPr>
        <w:t>ts</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pacing w:val="1"/>
          <w:sz w:val="24"/>
          <w:szCs w:val="24"/>
          <w:lang w:val="en-GB"/>
        </w:rPr>
        <w:t>o</w:t>
      </w:r>
      <w:r w:rsidRPr="000F11B4">
        <w:rPr>
          <w:rFonts w:ascii="Times New Roman" w:hAnsi="Times New Roman" w:cs="Times New Roman"/>
          <w:spacing w:val="-2"/>
          <w:sz w:val="24"/>
          <w:szCs w:val="24"/>
          <w:lang w:val="en-GB"/>
        </w:rPr>
        <w:t>v</w:t>
      </w:r>
      <w:r w:rsidRPr="000F11B4">
        <w:rPr>
          <w:rFonts w:ascii="Times New Roman" w:hAnsi="Times New Roman" w:cs="Times New Roman"/>
          <w:sz w:val="24"/>
          <w:szCs w:val="24"/>
          <w:lang w:val="en-GB"/>
        </w:rPr>
        <w:t>erall</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goal</w:t>
      </w:r>
      <w:r w:rsidRPr="000F11B4">
        <w:rPr>
          <w:rFonts w:ascii="Times New Roman" w:hAnsi="Times New Roman" w:cs="Times New Roman"/>
          <w:spacing w:val="-3"/>
          <w:sz w:val="24"/>
          <w:szCs w:val="24"/>
          <w:lang w:val="en-GB"/>
        </w:rPr>
        <w:t xml:space="preserve"> </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f</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f</w:t>
      </w:r>
      <w:r w:rsidRPr="000F11B4">
        <w:rPr>
          <w:rFonts w:ascii="Times New Roman" w:hAnsi="Times New Roman" w:cs="Times New Roman"/>
          <w:spacing w:val="-2"/>
          <w:sz w:val="24"/>
          <w:szCs w:val="24"/>
          <w:lang w:val="en-GB"/>
        </w:rPr>
        <w:t>o</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d safety</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and</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s</w:t>
      </w:r>
      <w:r w:rsidRPr="000F11B4">
        <w:rPr>
          <w:rFonts w:ascii="Times New Roman" w:hAnsi="Times New Roman" w:cs="Times New Roman"/>
          <w:spacing w:val="-2"/>
          <w:sz w:val="24"/>
          <w:szCs w:val="24"/>
          <w:lang w:val="en-GB"/>
        </w:rPr>
        <w:t>e</w:t>
      </w:r>
      <w:r w:rsidRPr="000F11B4">
        <w:rPr>
          <w:rFonts w:ascii="Times New Roman" w:hAnsi="Times New Roman" w:cs="Times New Roman"/>
          <w:sz w:val="24"/>
          <w:szCs w:val="24"/>
          <w:lang w:val="en-GB"/>
        </w:rPr>
        <w:t>cu</w:t>
      </w:r>
      <w:r w:rsidRPr="000F11B4">
        <w:rPr>
          <w:rFonts w:ascii="Times New Roman" w:hAnsi="Times New Roman" w:cs="Times New Roman"/>
          <w:spacing w:val="-1"/>
          <w:sz w:val="24"/>
          <w:szCs w:val="24"/>
          <w:lang w:val="en-GB"/>
        </w:rPr>
        <w:t>r</w:t>
      </w:r>
      <w:r w:rsidRPr="000F11B4">
        <w:rPr>
          <w:rFonts w:ascii="Times New Roman" w:hAnsi="Times New Roman" w:cs="Times New Roman"/>
          <w:sz w:val="24"/>
          <w:szCs w:val="24"/>
          <w:lang w:val="en-GB"/>
        </w:rPr>
        <w:t>ity</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d</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 xml:space="preserve">in </w:t>
      </w:r>
      <w:r w:rsidRPr="000F11B4">
        <w:rPr>
          <w:rFonts w:ascii="Times New Roman" w:hAnsi="Times New Roman" w:cs="Times New Roman"/>
          <w:spacing w:val="-3"/>
          <w:sz w:val="24"/>
          <w:szCs w:val="24"/>
          <w:lang w:val="en-GB"/>
        </w:rPr>
        <w:t>a</w:t>
      </w:r>
      <w:r w:rsidRPr="000F11B4">
        <w:rPr>
          <w:rFonts w:ascii="Times New Roman" w:hAnsi="Times New Roman" w:cs="Times New Roman"/>
          <w:sz w:val="24"/>
          <w:szCs w:val="24"/>
          <w:lang w:val="en-GB"/>
        </w:rPr>
        <w:t>ssisti</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g</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in</w:t>
      </w:r>
      <w:r w:rsidRPr="000F11B4">
        <w:rPr>
          <w:rFonts w:ascii="Times New Roman" w:hAnsi="Times New Roman" w:cs="Times New Roman"/>
          <w:spacing w:val="-2"/>
          <w:sz w:val="24"/>
          <w:szCs w:val="24"/>
          <w:lang w:val="en-GB"/>
        </w:rPr>
        <w:t>d</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stry</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pl</w:t>
      </w:r>
      <w:r w:rsidRPr="000F11B4">
        <w:rPr>
          <w:rFonts w:ascii="Times New Roman" w:hAnsi="Times New Roman" w:cs="Times New Roman"/>
          <w:spacing w:val="-4"/>
          <w:sz w:val="24"/>
          <w:szCs w:val="24"/>
          <w:lang w:val="en-GB"/>
        </w:rPr>
        <w:t>a</w:t>
      </w:r>
      <w:r w:rsidRPr="000F11B4">
        <w:rPr>
          <w:rFonts w:ascii="Times New Roman" w:hAnsi="Times New Roman" w:cs="Times New Roman"/>
          <w:sz w:val="24"/>
          <w:szCs w:val="24"/>
          <w:lang w:val="en-GB"/>
        </w:rPr>
        <w:t>yers</w:t>
      </w:r>
      <w:r w:rsidRPr="000F11B4">
        <w:rPr>
          <w:rFonts w:ascii="Times New Roman" w:hAnsi="Times New Roman" w:cs="Times New Roman"/>
          <w:spacing w:val="-2"/>
          <w:sz w:val="24"/>
          <w:szCs w:val="24"/>
          <w:lang w:val="en-GB"/>
        </w:rPr>
        <w:t xml:space="preserve"> t</w:t>
      </w:r>
      <w:r w:rsidRPr="000F11B4">
        <w:rPr>
          <w:rFonts w:ascii="Times New Roman" w:hAnsi="Times New Roman" w:cs="Times New Roman"/>
          <w:sz w:val="24"/>
          <w:szCs w:val="24"/>
          <w:lang w:val="en-GB"/>
        </w:rPr>
        <w:t>o</w:t>
      </w:r>
      <w:r w:rsidRPr="000F11B4">
        <w:rPr>
          <w:rFonts w:ascii="Times New Roman" w:hAnsi="Times New Roman" w:cs="Times New Roman"/>
          <w:spacing w:val="-1"/>
          <w:sz w:val="24"/>
          <w:szCs w:val="24"/>
          <w:lang w:val="en-GB"/>
        </w:rPr>
        <w:t xml:space="preserve"> b</w:t>
      </w:r>
      <w:r w:rsidRPr="000F11B4">
        <w:rPr>
          <w:rFonts w:ascii="Times New Roman" w:hAnsi="Times New Roman" w:cs="Times New Roman"/>
          <w:spacing w:val="1"/>
          <w:sz w:val="24"/>
          <w:szCs w:val="24"/>
          <w:lang w:val="en-GB"/>
        </w:rPr>
        <w:t>oo</w:t>
      </w:r>
      <w:r w:rsidRPr="000F11B4">
        <w:rPr>
          <w:rFonts w:ascii="Times New Roman" w:hAnsi="Times New Roman" w:cs="Times New Roman"/>
          <w:spacing w:val="-3"/>
          <w:sz w:val="24"/>
          <w:szCs w:val="24"/>
          <w:lang w:val="en-GB"/>
        </w:rPr>
        <w:t>s</w:t>
      </w:r>
      <w:r w:rsidRPr="000F11B4">
        <w:rPr>
          <w:rFonts w:ascii="Times New Roman" w:hAnsi="Times New Roman" w:cs="Times New Roman"/>
          <w:sz w:val="24"/>
          <w:szCs w:val="24"/>
          <w:lang w:val="en-GB"/>
        </w:rPr>
        <w:t xml:space="preserve">t </w:t>
      </w:r>
      <w:r w:rsidRPr="000F11B4">
        <w:rPr>
          <w:rFonts w:ascii="Times New Roman" w:hAnsi="Times New Roman" w:cs="Times New Roman"/>
          <w:spacing w:val="-1"/>
          <w:sz w:val="24"/>
          <w:szCs w:val="24"/>
          <w:lang w:val="en-GB"/>
        </w:rPr>
        <w:t>d</w:t>
      </w:r>
      <w:r w:rsidRPr="000F11B4">
        <w:rPr>
          <w:rFonts w:ascii="Times New Roman" w:hAnsi="Times New Roman" w:cs="Times New Roman"/>
          <w:spacing w:val="-2"/>
          <w:sz w:val="24"/>
          <w:szCs w:val="24"/>
          <w:lang w:val="en-GB"/>
        </w:rPr>
        <w:t>om</w:t>
      </w:r>
      <w:r w:rsidRPr="000F11B4">
        <w:rPr>
          <w:rFonts w:ascii="Times New Roman" w:hAnsi="Times New Roman" w:cs="Times New Roman"/>
          <w:sz w:val="24"/>
          <w:szCs w:val="24"/>
          <w:lang w:val="en-GB"/>
        </w:rPr>
        <w:t>estic</w:t>
      </w:r>
      <w:r w:rsidRPr="000F11B4">
        <w:rPr>
          <w:rFonts w:ascii="Times New Roman" w:hAnsi="Times New Roman" w:cs="Times New Roman"/>
          <w:spacing w:val="-2"/>
          <w:sz w:val="24"/>
          <w:szCs w:val="24"/>
          <w:lang w:val="en-GB"/>
        </w:rPr>
        <w:t xml:space="preserve"> </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d</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inter</w:t>
      </w:r>
      <w:r w:rsidRPr="000F11B4">
        <w:rPr>
          <w:rFonts w:ascii="Times New Roman" w:hAnsi="Times New Roman" w:cs="Times New Roman"/>
          <w:spacing w:val="-3"/>
          <w:sz w:val="24"/>
          <w:szCs w:val="24"/>
          <w:lang w:val="en-GB"/>
        </w:rPr>
        <w:t>n</w:t>
      </w:r>
      <w:r w:rsidRPr="000F11B4">
        <w:rPr>
          <w:rFonts w:ascii="Times New Roman" w:hAnsi="Times New Roman" w:cs="Times New Roman"/>
          <w:sz w:val="24"/>
          <w:szCs w:val="24"/>
          <w:lang w:val="en-GB"/>
        </w:rPr>
        <w:t>atio</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al t</w:t>
      </w:r>
      <w:r w:rsidRPr="000F11B4">
        <w:rPr>
          <w:rFonts w:ascii="Times New Roman" w:hAnsi="Times New Roman" w:cs="Times New Roman"/>
          <w:spacing w:val="-3"/>
          <w:sz w:val="24"/>
          <w:szCs w:val="24"/>
          <w:lang w:val="en-GB"/>
        </w:rPr>
        <w:t>r</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d</w:t>
      </w:r>
      <w:r w:rsidRPr="000F11B4">
        <w:rPr>
          <w:rFonts w:ascii="Times New Roman" w:hAnsi="Times New Roman" w:cs="Times New Roman"/>
          <w:sz w:val="24"/>
          <w:szCs w:val="24"/>
          <w:lang w:val="en-GB"/>
        </w:rPr>
        <w:t>e in</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t</w:t>
      </w:r>
      <w:r w:rsidRPr="000F11B4">
        <w:rPr>
          <w:rFonts w:ascii="Times New Roman" w:hAnsi="Times New Roman" w:cs="Times New Roman"/>
          <w:spacing w:val="-4"/>
          <w:sz w:val="24"/>
          <w:szCs w:val="24"/>
          <w:lang w:val="en-GB"/>
        </w:rPr>
        <w:t>h</w:t>
      </w:r>
      <w:r w:rsidRPr="000F11B4">
        <w:rPr>
          <w:rFonts w:ascii="Times New Roman" w:hAnsi="Times New Roman" w:cs="Times New Roman"/>
          <w:sz w:val="24"/>
          <w:szCs w:val="24"/>
          <w:lang w:val="en-GB"/>
        </w:rPr>
        <w:t>e fis</w:t>
      </w:r>
      <w:r w:rsidRPr="000F11B4">
        <w:rPr>
          <w:rFonts w:ascii="Times New Roman" w:hAnsi="Times New Roman" w:cs="Times New Roman"/>
          <w:spacing w:val="-2"/>
          <w:sz w:val="24"/>
          <w:szCs w:val="24"/>
          <w:lang w:val="en-GB"/>
        </w:rPr>
        <w:t>h</w:t>
      </w:r>
      <w:r w:rsidRPr="000F11B4">
        <w:rPr>
          <w:rFonts w:ascii="Times New Roman" w:hAnsi="Times New Roman" w:cs="Times New Roman"/>
          <w:sz w:val="24"/>
          <w:szCs w:val="24"/>
          <w:lang w:val="en-GB"/>
        </w:rPr>
        <w:t>eries</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w:t>
      </w:r>
      <w:r w:rsidRPr="000F11B4">
        <w:rPr>
          <w:rFonts w:ascii="Times New Roman" w:hAnsi="Times New Roman" w:cs="Times New Roman"/>
          <w:spacing w:val="-1"/>
          <w:sz w:val="24"/>
          <w:szCs w:val="24"/>
          <w:lang w:val="en-GB"/>
        </w:rPr>
        <w:t>n</w:t>
      </w:r>
      <w:r w:rsidRPr="000F11B4">
        <w:rPr>
          <w:rFonts w:ascii="Times New Roman" w:hAnsi="Times New Roman" w:cs="Times New Roman"/>
          <w:sz w:val="24"/>
          <w:szCs w:val="24"/>
          <w:lang w:val="en-GB"/>
        </w:rPr>
        <w:t>d</w:t>
      </w:r>
      <w:r w:rsidRPr="000F11B4">
        <w:rPr>
          <w:rFonts w:ascii="Times New Roman" w:hAnsi="Times New Roman" w:cs="Times New Roman"/>
          <w:spacing w:val="-1"/>
          <w:sz w:val="24"/>
          <w:szCs w:val="24"/>
          <w:lang w:val="en-GB"/>
        </w:rPr>
        <w:t xml:space="preserve"> </w:t>
      </w:r>
      <w:r w:rsidRPr="000F11B4">
        <w:rPr>
          <w:rFonts w:ascii="Times New Roman" w:hAnsi="Times New Roman" w:cs="Times New Roman"/>
          <w:sz w:val="24"/>
          <w:szCs w:val="24"/>
          <w:lang w:val="en-GB"/>
        </w:rPr>
        <w:t>aq</w:t>
      </w:r>
      <w:r w:rsidRPr="000F11B4">
        <w:rPr>
          <w:rFonts w:ascii="Times New Roman" w:hAnsi="Times New Roman" w:cs="Times New Roman"/>
          <w:spacing w:val="-2"/>
          <w:sz w:val="24"/>
          <w:szCs w:val="24"/>
          <w:lang w:val="en-GB"/>
        </w:rPr>
        <w:t>u</w:t>
      </w:r>
      <w:r w:rsidRPr="000F11B4">
        <w:rPr>
          <w:rFonts w:ascii="Times New Roman" w:hAnsi="Times New Roman" w:cs="Times New Roman"/>
          <w:sz w:val="24"/>
          <w:szCs w:val="24"/>
          <w:lang w:val="en-GB"/>
        </w:rPr>
        <w:t>ac</w:t>
      </w:r>
      <w:r w:rsidRPr="000F11B4">
        <w:rPr>
          <w:rFonts w:ascii="Times New Roman" w:hAnsi="Times New Roman" w:cs="Times New Roman"/>
          <w:spacing w:val="-1"/>
          <w:sz w:val="24"/>
          <w:szCs w:val="24"/>
          <w:lang w:val="en-GB"/>
        </w:rPr>
        <w:t>u</w:t>
      </w:r>
      <w:r w:rsidRPr="000F11B4">
        <w:rPr>
          <w:rFonts w:ascii="Times New Roman" w:hAnsi="Times New Roman" w:cs="Times New Roman"/>
          <w:sz w:val="24"/>
          <w:szCs w:val="24"/>
          <w:lang w:val="en-GB"/>
        </w:rPr>
        <w:t>lt</w:t>
      </w:r>
      <w:r w:rsidRPr="000F11B4">
        <w:rPr>
          <w:rFonts w:ascii="Times New Roman" w:hAnsi="Times New Roman" w:cs="Times New Roman"/>
          <w:spacing w:val="-1"/>
          <w:sz w:val="24"/>
          <w:szCs w:val="24"/>
          <w:lang w:val="en-GB"/>
        </w:rPr>
        <w:t>u</w:t>
      </w:r>
      <w:r w:rsidRPr="000F11B4">
        <w:rPr>
          <w:rFonts w:ascii="Times New Roman" w:hAnsi="Times New Roman" w:cs="Times New Roman"/>
          <w:spacing w:val="-3"/>
          <w:sz w:val="24"/>
          <w:szCs w:val="24"/>
          <w:lang w:val="en-GB"/>
        </w:rPr>
        <w:t>r</w:t>
      </w:r>
      <w:r w:rsidRPr="000F11B4">
        <w:rPr>
          <w:rFonts w:ascii="Times New Roman" w:hAnsi="Times New Roman" w:cs="Times New Roman"/>
          <w:sz w:val="24"/>
          <w:szCs w:val="24"/>
          <w:lang w:val="en-GB"/>
        </w:rPr>
        <w:t xml:space="preserve">e </w:t>
      </w:r>
      <w:r w:rsidRPr="000F11B4">
        <w:rPr>
          <w:rFonts w:ascii="Times New Roman" w:hAnsi="Times New Roman" w:cs="Times New Roman"/>
          <w:spacing w:val="-3"/>
          <w:sz w:val="24"/>
          <w:szCs w:val="24"/>
          <w:lang w:val="en-GB"/>
        </w:rPr>
        <w:t>s</w:t>
      </w:r>
      <w:r w:rsidRPr="000F11B4">
        <w:rPr>
          <w:rFonts w:ascii="Times New Roman" w:hAnsi="Times New Roman" w:cs="Times New Roman"/>
          <w:sz w:val="24"/>
          <w:szCs w:val="24"/>
          <w:lang w:val="en-GB"/>
        </w:rPr>
        <w:t>ec</w:t>
      </w:r>
      <w:r w:rsidRPr="000F11B4">
        <w:rPr>
          <w:rFonts w:ascii="Times New Roman" w:hAnsi="Times New Roman" w:cs="Times New Roman"/>
          <w:spacing w:val="-2"/>
          <w:sz w:val="24"/>
          <w:szCs w:val="24"/>
          <w:lang w:val="en-GB"/>
        </w:rPr>
        <w:t>t</w:t>
      </w:r>
      <w:r w:rsidRPr="000F11B4">
        <w:rPr>
          <w:rFonts w:ascii="Times New Roman" w:hAnsi="Times New Roman" w:cs="Times New Roman"/>
          <w:spacing w:val="1"/>
          <w:sz w:val="24"/>
          <w:szCs w:val="24"/>
          <w:lang w:val="en-GB"/>
        </w:rPr>
        <w:t>o</w:t>
      </w:r>
      <w:r w:rsidRPr="000F11B4">
        <w:rPr>
          <w:rFonts w:ascii="Times New Roman" w:hAnsi="Times New Roman" w:cs="Times New Roman"/>
          <w:sz w:val="24"/>
          <w:szCs w:val="24"/>
          <w:lang w:val="en-GB"/>
        </w:rPr>
        <w:t xml:space="preserve">r. </w:t>
      </w:r>
      <w:r w:rsidR="00DD49C1" w:rsidRPr="000F11B4">
        <w:rPr>
          <w:rFonts w:ascii="Times New Roman" w:hAnsi="Times New Roman" w:cs="Times New Roman"/>
          <w:sz w:val="24"/>
          <w:szCs w:val="24"/>
          <w:lang w:val="en-GB"/>
        </w:rPr>
        <w:t xml:space="preserve">The implementation of the </w:t>
      </w:r>
      <w:r w:rsidR="001B1D2B" w:rsidRPr="000F11B4">
        <w:rPr>
          <w:rFonts w:ascii="Times New Roman" w:hAnsi="Times New Roman" w:cs="Times New Roman"/>
          <w:sz w:val="24"/>
          <w:szCs w:val="24"/>
          <w:lang w:val="en-GB"/>
        </w:rPr>
        <w:t>GA</w:t>
      </w:r>
      <w:r w:rsidR="001B1D2B" w:rsidRPr="000F11B4">
        <w:rPr>
          <w:rFonts w:ascii="Times New Roman" w:hAnsi="Times New Roman" w:cs="Times New Roman"/>
          <w:spacing w:val="-1"/>
          <w:sz w:val="24"/>
          <w:szCs w:val="24"/>
          <w:lang w:val="en-GB"/>
        </w:rPr>
        <w:t>A</w:t>
      </w:r>
      <w:r w:rsidR="001B1D2B" w:rsidRPr="000F11B4">
        <w:rPr>
          <w:rFonts w:ascii="Times New Roman" w:hAnsi="Times New Roman" w:cs="Times New Roman"/>
          <w:spacing w:val="-4"/>
          <w:sz w:val="24"/>
          <w:szCs w:val="24"/>
          <w:lang w:val="en-GB"/>
        </w:rPr>
        <w:t>H</w:t>
      </w:r>
      <w:r w:rsidR="001B1D2B" w:rsidRPr="000F11B4">
        <w:rPr>
          <w:rFonts w:ascii="Times New Roman" w:hAnsi="Times New Roman" w:cs="Times New Roman"/>
          <w:sz w:val="24"/>
          <w:szCs w:val="24"/>
          <w:lang w:val="en-GB"/>
        </w:rPr>
        <w:t>P</w:t>
      </w:r>
      <w:r w:rsidR="001B1D2B" w:rsidRPr="000F11B4" w:rsidDel="001B1D2B">
        <w:rPr>
          <w:rFonts w:ascii="Times New Roman" w:hAnsi="Times New Roman" w:cs="Times New Roman"/>
          <w:sz w:val="24"/>
          <w:szCs w:val="24"/>
          <w:lang w:val="en-GB"/>
        </w:rPr>
        <w:t xml:space="preserve"> </w:t>
      </w:r>
      <w:r w:rsidR="00DD49C1" w:rsidRPr="000F11B4">
        <w:rPr>
          <w:rFonts w:ascii="Times New Roman" w:hAnsi="Times New Roman" w:cs="Times New Roman"/>
          <w:sz w:val="24"/>
          <w:szCs w:val="24"/>
          <w:lang w:val="en-GB"/>
        </w:rPr>
        <w:t xml:space="preserve">has intensified the enforcement of biosecurity measures to ensure compliance by aquaculture establishments. </w:t>
      </w:r>
    </w:p>
    <w:p w14:paraId="28D2755E" w14:textId="77777777" w:rsidR="0026340E" w:rsidRPr="000F11B4" w:rsidRDefault="0026340E" w:rsidP="0026340E">
      <w:pPr>
        <w:spacing w:after="0" w:line="276" w:lineRule="auto"/>
        <w:jc w:val="both"/>
        <w:rPr>
          <w:rFonts w:ascii="Times New Roman" w:hAnsi="Times New Roman" w:cs="Times New Roman"/>
          <w:sz w:val="24"/>
          <w:szCs w:val="24"/>
          <w:lang w:val="en-GB"/>
        </w:rPr>
      </w:pPr>
    </w:p>
    <w:p w14:paraId="602E7782" w14:textId="7A8EDC48" w:rsidR="00CC6612" w:rsidRPr="000F11B4" w:rsidRDefault="009C432C" w:rsidP="00FB0514">
      <w:pPr>
        <w:pStyle w:val="Heading3"/>
        <w:spacing w:after="120"/>
        <w:rPr>
          <w:rFonts w:ascii="Times New Roman" w:hAnsi="Times New Roman" w:cs="Times New Roman"/>
          <w:color w:val="auto"/>
          <w:lang w:val="en-GB"/>
        </w:rPr>
      </w:pPr>
      <w:bookmarkStart w:id="29" w:name="_Toc105842522"/>
      <w:r w:rsidRPr="000F11B4">
        <w:rPr>
          <w:rFonts w:ascii="Times New Roman" w:hAnsi="Times New Roman" w:cs="Times New Roman"/>
          <w:color w:val="auto"/>
          <w:lang w:val="en-GB"/>
        </w:rPr>
        <w:t xml:space="preserve">3.1.4 </w:t>
      </w:r>
      <w:r w:rsidR="00D77E8A" w:rsidRPr="000F11B4">
        <w:rPr>
          <w:rFonts w:ascii="Times New Roman" w:hAnsi="Times New Roman" w:cs="Times New Roman"/>
          <w:color w:val="auto"/>
          <w:lang w:val="en-GB"/>
        </w:rPr>
        <w:t xml:space="preserve">The </w:t>
      </w:r>
      <w:r w:rsidR="00CC6612" w:rsidRPr="000F11B4">
        <w:rPr>
          <w:rFonts w:ascii="Times New Roman" w:hAnsi="Times New Roman" w:cs="Times New Roman"/>
          <w:color w:val="auto"/>
          <w:lang w:val="en-GB"/>
        </w:rPr>
        <w:t>Co-Management Policy for the Fisheries Sector</w:t>
      </w:r>
      <w:bookmarkEnd w:id="29"/>
    </w:p>
    <w:p w14:paraId="71AB9622" w14:textId="70BB68F0" w:rsidR="00780A39" w:rsidRPr="000F11B4" w:rsidRDefault="00B153E5" w:rsidP="00F603B7">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Over the years, Ghana has been managing its fishery resources using various forms (formal and informal) of co-management, including government-supported community-based groups and other collaborative arrangements involving government, resource users and other key stakeholders in the fisheries sector, for fisheries management. </w:t>
      </w:r>
      <w:r w:rsidR="00D77E8A" w:rsidRPr="000F11B4">
        <w:rPr>
          <w:rFonts w:ascii="Times New Roman" w:hAnsi="Times New Roman" w:cs="Times New Roman"/>
          <w:sz w:val="24"/>
          <w:szCs w:val="24"/>
          <w:lang w:val="en-GB"/>
        </w:rPr>
        <w:t>The closest</w:t>
      </w:r>
      <w:r w:rsidRPr="000F11B4">
        <w:rPr>
          <w:rFonts w:ascii="Times New Roman" w:hAnsi="Times New Roman" w:cs="Times New Roman"/>
          <w:sz w:val="24"/>
          <w:szCs w:val="24"/>
          <w:lang w:val="en-GB"/>
        </w:rPr>
        <w:t xml:space="preserve"> form of sharing management responsibility with stakeholders was promoted by the Fisheries Department (now Fisheries Commission) </w:t>
      </w:r>
      <w:r w:rsidR="0020112E" w:rsidRPr="000F11B4">
        <w:rPr>
          <w:rFonts w:ascii="Times New Roman" w:hAnsi="Times New Roman" w:cs="Times New Roman"/>
          <w:sz w:val="24"/>
          <w:szCs w:val="24"/>
          <w:lang w:val="en-GB"/>
        </w:rPr>
        <w:t>through</w:t>
      </w:r>
      <w:r w:rsidRPr="000F11B4">
        <w:rPr>
          <w:rFonts w:ascii="Times New Roman" w:hAnsi="Times New Roman" w:cs="Times New Roman"/>
          <w:sz w:val="24"/>
          <w:szCs w:val="24"/>
          <w:lang w:val="en-GB"/>
        </w:rPr>
        <w:t xml:space="preserve"> the Community-Based Fisheries Management Committees (CBFMCs) </w:t>
      </w:r>
      <w:r w:rsidR="001957BD" w:rsidRPr="000F11B4">
        <w:rPr>
          <w:rFonts w:ascii="Times New Roman" w:hAnsi="Times New Roman" w:cs="Times New Roman"/>
          <w:sz w:val="24"/>
          <w:szCs w:val="24"/>
          <w:lang w:val="en-GB"/>
        </w:rPr>
        <w:t xml:space="preserve">established </w:t>
      </w:r>
      <w:r w:rsidRPr="000F11B4">
        <w:rPr>
          <w:rFonts w:ascii="Times New Roman" w:hAnsi="Times New Roman" w:cs="Times New Roman"/>
          <w:sz w:val="24"/>
          <w:szCs w:val="24"/>
          <w:lang w:val="en-GB"/>
        </w:rPr>
        <w:t xml:space="preserve">in the late 1990s and early 2000s, with chief fishermen serving as chairpersons of the committees. </w:t>
      </w:r>
      <w:r w:rsidR="00B63E0F" w:rsidRPr="000F11B4">
        <w:rPr>
          <w:rFonts w:ascii="Times New Roman" w:hAnsi="Times New Roman" w:cs="Times New Roman"/>
          <w:sz w:val="24"/>
          <w:szCs w:val="24"/>
          <w:lang w:val="en-GB"/>
        </w:rPr>
        <w:t>That was in line with global trends and innovations in fisheries management that have influenced the adoption of co-management, usually a bottom-up approach, as a management strategy.</w:t>
      </w:r>
    </w:p>
    <w:p w14:paraId="60B5AC82"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3F380C1C" w14:textId="66024F79" w:rsidR="00E462CC" w:rsidRPr="000F11B4" w:rsidRDefault="00B153E5" w:rsidP="00D77E18">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Co-Management </w:t>
      </w:r>
      <w:r w:rsidR="005E1D15" w:rsidRPr="000F11B4">
        <w:rPr>
          <w:rFonts w:ascii="Times New Roman" w:hAnsi="Times New Roman" w:cs="Times New Roman"/>
          <w:sz w:val="24"/>
          <w:szCs w:val="24"/>
          <w:lang w:val="en-GB"/>
        </w:rPr>
        <w:t xml:space="preserve">approach to management </w:t>
      </w:r>
      <w:r w:rsidRPr="000F11B4">
        <w:rPr>
          <w:rFonts w:ascii="Times New Roman" w:hAnsi="Times New Roman" w:cs="Times New Roman"/>
          <w:sz w:val="24"/>
          <w:szCs w:val="24"/>
          <w:lang w:val="en-GB"/>
        </w:rPr>
        <w:t xml:space="preserve">has been globally viewed as an acceptable best practice of fisheries governance and management where fishers and other resource users are empowered as active members in the resources management team balancing rights and responsibilities and working in partnership with government. </w:t>
      </w:r>
      <w:r w:rsidR="00920AA0" w:rsidRPr="000F11B4">
        <w:rPr>
          <w:rFonts w:ascii="Times New Roman" w:hAnsi="Times New Roman" w:cs="Times New Roman"/>
          <w:sz w:val="24"/>
          <w:szCs w:val="24"/>
          <w:lang w:val="en-GB"/>
        </w:rPr>
        <w:t>A</w:t>
      </w:r>
      <w:r w:rsidRPr="000F11B4">
        <w:rPr>
          <w:rFonts w:ascii="Times New Roman" w:hAnsi="Times New Roman" w:cs="Times New Roman"/>
          <w:sz w:val="24"/>
          <w:szCs w:val="24"/>
          <w:lang w:val="en-GB"/>
        </w:rPr>
        <w:t xml:space="preserve"> Fisheries Co-</w:t>
      </w:r>
      <w:r w:rsidR="009B751B" w:rsidRPr="000F11B4">
        <w:rPr>
          <w:rFonts w:ascii="Times New Roman" w:hAnsi="Times New Roman" w:cs="Times New Roman"/>
          <w:sz w:val="24"/>
          <w:szCs w:val="24"/>
          <w:lang w:val="en-GB"/>
        </w:rPr>
        <w:t>Management</w:t>
      </w:r>
      <w:r w:rsidRPr="000F11B4">
        <w:rPr>
          <w:rFonts w:ascii="Times New Roman" w:hAnsi="Times New Roman" w:cs="Times New Roman"/>
          <w:sz w:val="24"/>
          <w:szCs w:val="24"/>
          <w:lang w:val="en-GB"/>
        </w:rPr>
        <w:t xml:space="preserve"> </w:t>
      </w:r>
      <w:r w:rsidR="005E1D15" w:rsidRPr="000F11B4">
        <w:rPr>
          <w:rFonts w:ascii="Times New Roman" w:hAnsi="Times New Roman" w:cs="Times New Roman"/>
          <w:sz w:val="24"/>
          <w:szCs w:val="24"/>
          <w:lang w:val="en-GB"/>
        </w:rPr>
        <w:t>P</w:t>
      </w:r>
      <w:r w:rsidRPr="000F11B4">
        <w:rPr>
          <w:rFonts w:ascii="Times New Roman" w:hAnsi="Times New Roman" w:cs="Times New Roman"/>
          <w:sz w:val="24"/>
          <w:szCs w:val="24"/>
          <w:lang w:val="en-GB"/>
        </w:rPr>
        <w:t xml:space="preserve">olicy </w:t>
      </w:r>
      <w:r w:rsidR="00920AA0" w:rsidRPr="000F11B4">
        <w:rPr>
          <w:rFonts w:ascii="Times New Roman" w:hAnsi="Times New Roman" w:cs="Times New Roman"/>
          <w:sz w:val="24"/>
          <w:szCs w:val="24"/>
          <w:lang w:val="en-GB"/>
        </w:rPr>
        <w:t>(</w:t>
      </w:r>
      <w:r w:rsidR="00E7064A" w:rsidRPr="000F11B4">
        <w:rPr>
          <w:rFonts w:ascii="Times New Roman" w:hAnsi="Times New Roman" w:cs="Times New Roman"/>
          <w:sz w:val="24"/>
          <w:szCs w:val="24"/>
          <w:lang w:val="en-GB"/>
        </w:rPr>
        <w:t>MoFAD,</w:t>
      </w:r>
      <w:r w:rsidR="0020112E" w:rsidRPr="000F11B4">
        <w:rPr>
          <w:rFonts w:ascii="Times New Roman" w:hAnsi="Times New Roman" w:cs="Times New Roman"/>
          <w:sz w:val="24"/>
          <w:szCs w:val="24"/>
          <w:lang w:val="en-GB"/>
        </w:rPr>
        <w:t xml:space="preserve"> </w:t>
      </w:r>
      <w:r w:rsidR="00E7064A" w:rsidRPr="000F11B4">
        <w:rPr>
          <w:rFonts w:ascii="Times New Roman" w:hAnsi="Times New Roman" w:cs="Times New Roman"/>
          <w:sz w:val="24"/>
          <w:szCs w:val="24"/>
          <w:lang w:val="en-GB"/>
        </w:rPr>
        <w:t>2020</w:t>
      </w:r>
      <w:r w:rsidR="00920AA0"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has been </w:t>
      </w:r>
      <w:r w:rsidR="0077654C" w:rsidRPr="000F11B4">
        <w:rPr>
          <w:rFonts w:ascii="Times New Roman" w:hAnsi="Times New Roman" w:cs="Times New Roman"/>
          <w:sz w:val="24"/>
          <w:szCs w:val="24"/>
          <w:lang w:val="en-GB"/>
        </w:rPr>
        <w:t xml:space="preserve">approved </w:t>
      </w:r>
      <w:r w:rsidR="005E1D15" w:rsidRPr="000F11B4">
        <w:rPr>
          <w:rFonts w:ascii="Times New Roman" w:hAnsi="Times New Roman" w:cs="Times New Roman"/>
          <w:sz w:val="24"/>
          <w:szCs w:val="24"/>
          <w:lang w:val="en-GB"/>
        </w:rPr>
        <w:lastRenderedPageBreak/>
        <w:t xml:space="preserve">and gazetted by Government </w:t>
      </w:r>
      <w:r w:rsidR="0077654C" w:rsidRPr="000F11B4">
        <w:rPr>
          <w:rFonts w:ascii="Times New Roman" w:hAnsi="Times New Roman" w:cs="Times New Roman"/>
          <w:sz w:val="24"/>
          <w:szCs w:val="24"/>
          <w:lang w:val="en-GB"/>
        </w:rPr>
        <w:t xml:space="preserve">for implementation. When it is fully implemented, fisheries management at the regional and local levels will be </w:t>
      </w:r>
      <w:r w:rsidR="005E1D15" w:rsidRPr="000F11B4">
        <w:rPr>
          <w:rFonts w:ascii="Times New Roman" w:hAnsi="Times New Roman" w:cs="Times New Roman"/>
          <w:sz w:val="24"/>
          <w:szCs w:val="24"/>
          <w:lang w:val="en-GB"/>
        </w:rPr>
        <w:t xml:space="preserve">significantly </w:t>
      </w:r>
      <w:r w:rsidR="0077654C" w:rsidRPr="000F11B4">
        <w:rPr>
          <w:rFonts w:ascii="Times New Roman" w:hAnsi="Times New Roman" w:cs="Times New Roman"/>
          <w:sz w:val="24"/>
          <w:szCs w:val="24"/>
          <w:lang w:val="en-GB"/>
        </w:rPr>
        <w:t xml:space="preserve">improved. </w:t>
      </w:r>
      <w:r w:rsidRPr="000F11B4">
        <w:rPr>
          <w:rFonts w:ascii="Times New Roman" w:hAnsi="Times New Roman" w:cs="Times New Roman"/>
          <w:sz w:val="24"/>
          <w:szCs w:val="24"/>
          <w:lang w:val="en-GB"/>
        </w:rPr>
        <w:t xml:space="preserve"> </w:t>
      </w:r>
    </w:p>
    <w:p w14:paraId="01AFCA60" w14:textId="77777777" w:rsidR="00F603B7" w:rsidRPr="000F11B4" w:rsidRDefault="00F603B7" w:rsidP="00F603B7">
      <w:pPr>
        <w:spacing w:after="0" w:line="240" w:lineRule="auto"/>
        <w:jc w:val="both"/>
        <w:rPr>
          <w:rFonts w:ascii="Times New Roman" w:hAnsi="Times New Roman" w:cs="Times New Roman"/>
          <w:sz w:val="24"/>
          <w:szCs w:val="24"/>
          <w:lang w:val="en-GB"/>
        </w:rPr>
      </w:pPr>
    </w:p>
    <w:p w14:paraId="64356191" w14:textId="6FCE4524" w:rsidR="00AD276E" w:rsidRPr="000F11B4" w:rsidRDefault="009C432C" w:rsidP="009D2191">
      <w:pPr>
        <w:pStyle w:val="Heading3"/>
        <w:spacing w:after="120"/>
        <w:rPr>
          <w:rFonts w:ascii="Times New Roman" w:hAnsi="Times New Roman" w:cs="Times New Roman"/>
          <w:color w:val="auto"/>
          <w:lang w:val="en-GB"/>
        </w:rPr>
      </w:pPr>
      <w:bookmarkStart w:id="30" w:name="_Toc105842523"/>
      <w:r w:rsidRPr="000F11B4">
        <w:rPr>
          <w:rFonts w:ascii="Times New Roman" w:hAnsi="Times New Roman" w:cs="Times New Roman"/>
          <w:color w:val="auto"/>
          <w:lang w:val="en-GB"/>
        </w:rPr>
        <w:t>3.1.</w:t>
      </w:r>
      <w:r w:rsidR="00703A02" w:rsidRPr="000F11B4">
        <w:rPr>
          <w:rFonts w:ascii="Times New Roman" w:hAnsi="Times New Roman" w:cs="Times New Roman"/>
          <w:color w:val="auto"/>
          <w:lang w:val="en-GB"/>
        </w:rPr>
        <w:t>5</w:t>
      </w:r>
      <w:r w:rsidRPr="000F11B4">
        <w:rPr>
          <w:rFonts w:ascii="Times New Roman" w:hAnsi="Times New Roman" w:cs="Times New Roman"/>
          <w:color w:val="auto"/>
          <w:lang w:val="en-GB"/>
        </w:rPr>
        <w:t xml:space="preserve"> </w:t>
      </w:r>
      <w:r w:rsidR="00AD276E" w:rsidRPr="000F11B4">
        <w:rPr>
          <w:rFonts w:ascii="Times New Roman" w:hAnsi="Times New Roman" w:cs="Times New Roman"/>
          <w:color w:val="auto"/>
          <w:lang w:val="en-GB"/>
        </w:rPr>
        <w:t>The Ghana National Aquaculture Development Plan</w:t>
      </w:r>
      <w:bookmarkEnd w:id="30"/>
    </w:p>
    <w:p w14:paraId="0F22DBA3" w14:textId="0B793023" w:rsidR="00F037B4" w:rsidRPr="000F11B4" w:rsidRDefault="00000ACF" w:rsidP="0026340E">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Ghana National Aquaculture Development Plan (GNADP) </w:t>
      </w:r>
      <w:r w:rsidR="00920AA0" w:rsidRPr="000F11B4">
        <w:rPr>
          <w:rFonts w:ascii="Times New Roman" w:hAnsi="Times New Roman" w:cs="Times New Roman"/>
          <w:sz w:val="24"/>
          <w:szCs w:val="24"/>
          <w:lang w:val="en-GB"/>
        </w:rPr>
        <w:t>(</w:t>
      </w:r>
      <w:r w:rsidR="00E7064A" w:rsidRPr="000F11B4">
        <w:rPr>
          <w:rFonts w:ascii="Times New Roman" w:hAnsi="Times New Roman" w:cs="Times New Roman"/>
          <w:sz w:val="24"/>
          <w:szCs w:val="24"/>
          <w:lang w:val="en-GB"/>
        </w:rPr>
        <w:t>F</w:t>
      </w:r>
      <w:r w:rsidR="0020112E" w:rsidRPr="000F11B4">
        <w:rPr>
          <w:rFonts w:ascii="Times New Roman" w:hAnsi="Times New Roman" w:cs="Times New Roman"/>
          <w:sz w:val="24"/>
          <w:szCs w:val="24"/>
          <w:lang w:val="en-GB"/>
        </w:rPr>
        <w:t>isheries Commission</w:t>
      </w:r>
      <w:r w:rsidR="00E7064A" w:rsidRPr="000F11B4">
        <w:rPr>
          <w:rFonts w:ascii="Times New Roman" w:hAnsi="Times New Roman" w:cs="Times New Roman"/>
          <w:sz w:val="24"/>
          <w:szCs w:val="24"/>
          <w:lang w:val="en-GB"/>
        </w:rPr>
        <w:t>, 2012</w:t>
      </w:r>
      <w:r w:rsidR="00920AA0"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was developed in 2012 to enable the country take advantage of its biophysical and socio-economic environment to significantly bridge the gap between national fish demand and supply in the medium term</w:t>
      </w:r>
      <w:r w:rsidR="00EB43A4" w:rsidRPr="000F11B4">
        <w:rPr>
          <w:rFonts w:ascii="Times New Roman" w:hAnsi="Times New Roman" w:cs="Times New Roman"/>
          <w:sz w:val="24"/>
          <w:szCs w:val="24"/>
          <w:lang w:val="en-GB"/>
        </w:rPr>
        <w:t xml:space="preserve"> (2012-2016)</w:t>
      </w:r>
      <w:r w:rsidRPr="000F11B4">
        <w:rPr>
          <w:rFonts w:ascii="Times New Roman" w:hAnsi="Times New Roman" w:cs="Times New Roman"/>
          <w:sz w:val="24"/>
          <w:szCs w:val="24"/>
          <w:lang w:val="en-GB"/>
        </w:rPr>
        <w:t xml:space="preserve">. </w:t>
      </w:r>
      <w:r w:rsidR="00EB43A4" w:rsidRPr="000F11B4">
        <w:rPr>
          <w:rFonts w:ascii="Times New Roman" w:hAnsi="Times New Roman" w:cs="Times New Roman"/>
          <w:sz w:val="24"/>
          <w:szCs w:val="24"/>
          <w:lang w:val="en-GB"/>
        </w:rPr>
        <w:t xml:space="preserve">The Plan was developed to facilitate the implementation of the National Aquaculture Strategic Framework of 2006 meant to facilitate the promotion of aquaculture as a business under the principle that: </w:t>
      </w:r>
    </w:p>
    <w:p w14:paraId="7CA1F448" w14:textId="37FC7C59" w:rsidR="00EB43A4" w:rsidRPr="000F11B4" w:rsidRDefault="00EB43A4" w:rsidP="00221425">
      <w:pPr>
        <w:pStyle w:val="ListParagraph"/>
        <w:numPr>
          <w:ilvl w:val="0"/>
          <w:numId w:val="7"/>
        </w:numPr>
        <w:spacing w:after="24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best investments come from matching appropria</w:t>
      </w:r>
      <w:r w:rsidR="00DA3A4A" w:rsidRPr="000F11B4">
        <w:rPr>
          <w:rFonts w:ascii="Times New Roman" w:hAnsi="Times New Roman" w:cs="Times New Roman"/>
          <w:sz w:val="24"/>
          <w:szCs w:val="24"/>
          <w:lang w:val="en-GB"/>
        </w:rPr>
        <w:t>te aquaculture system and the p</w:t>
      </w:r>
      <w:r w:rsidRPr="000F11B4">
        <w:rPr>
          <w:rFonts w:ascii="Times New Roman" w:hAnsi="Times New Roman" w:cs="Times New Roman"/>
          <w:sz w:val="24"/>
          <w:szCs w:val="24"/>
          <w:lang w:val="en-GB"/>
        </w:rPr>
        <w:t>r</w:t>
      </w:r>
      <w:r w:rsidR="00DA3A4A" w:rsidRPr="000F11B4">
        <w:rPr>
          <w:rFonts w:ascii="Times New Roman" w:hAnsi="Times New Roman" w:cs="Times New Roman"/>
          <w:sz w:val="24"/>
          <w:szCs w:val="24"/>
          <w:lang w:val="en-GB"/>
        </w:rPr>
        <w:t>ere</w:t>
      </w:r>
      <w:r w:rsidRPr="000F11B4">
        <w:rPr>
          <w:rFonts w:ascii="Times New Roman" w:hAnsi="Times New Roman" w:cs="Times New Roman"/>
          <w:sz w:val="24"/>
          <w:szCs w:val="24"/>
          <w:lang w:val="en-GB"/>
        </w:rPr>
        <w:t>quisite bio-physical and socio-economic requirements</w:t>
      </w:r>
      <w:r w:rsidR="002108AF"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765E2A54" w14:textId="77777777" w:rsidR="00182DFB" w:rsidRPr="000F11B4" w:rsidRDefault="00182DFB" w:rsidP="00E43C6E">
      <w:pPr>
        <w:pStyle w:val="ListParagraph"/>
        <w:spacing w:after="0"/>
        <w:ind w:left="1080"/>
        <w:jc w:val="both"/>
        <w:rPr>
          <w:rFonts w:ascii="Times New Roman" w:hAnsi="Times New Roman" w:cs="Times New Roman"/>
          <w:sz w:val="24"/>
          <w:szCs w:val="24"/>
          <w:lang w:val="en-GB"/>
        </w:rPr>
      </w:pPr>
    </w:p>
    <w:p w14:paraId="4FAFCF87" w14:textId="6C3B3DBE" w:rsidR="00182DFB" w:rsidRPr="000F11B4" w:rsidRDefault="00EB43A4" w:rsidP="0026340E">
      <w:pPr>
        <w:pStyle w:val="ListParagraph"/>
        <w:numPr>
          <w:ilvl w:val="0"/>
          <w:numId w:val="7"/>
        </w:numPr>
        <w:spacing w:after="12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support mechanisms or services for aquaculture businesses should also be private sector-led, thereby requiring a shift in Government’s roles and responsibilities more to one of facilitation, monitoring and control. </w:t>
      </w:r>
    </w:p>
    <w:p w14:paraId="347AADC9" w14:textId="5F21D08E" w:rsidR="0026340E" w:rsidRPr="000F11B4" w:rsidRDefault="0026340E" w:rsidP="0026340E">
      <w:pPr>
        <w:pStyle w:val="ListParagraph"/>
        <w:tabs>
          <w:tab w:val="left" w:pos="2520"/>
        </w:tabs>
        <w:spacing w:after="0" w:line="24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594A4294" w14:textId="69012719" w:rsidR="00EB43A4" w:rsidRPr="000F11B4" w:rsidRDefault="00C723D3" w:rsidP="0020112E">
      <w:pPr>
        <w:spacing w:after="12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medium-term objectives of the GNADP </w:t>
      </w:r>
      <w:r w:rsidR="002E5A51" w:rsidRPr="000F11B4">
        <w:rPr>
          <w:rFonts w:ascii="Times New Roman" w:hAnsi="Times New Roman" w:cs="Times New Roman"/>
          <w:sz w:val="24"/>
          <w:szCs w:val="24"/>
          <w:lang w:val="en-GB"/>
        </w:rPr>
        <w:t>included</w:t>
      </w:r>
      <w:r w:rsidR="00764562" w:rsidRPr="000F11B4">
        <w:rPr>
          <w:rFonts w:ascii="Times New Roman" w:hAnsi="Times New Roman" w:cs="Times New Roman"/>
          <w:sz w:val="24"/>
          <w:szCs w:val="24"/>
          <w:lang w:val="en-GB"/>
        </w:rPr>
        <w:t xml:space="preserve"> </w:t>
      </w:r>
      <w:r w:rsidR="005D6D97" w:rsidRPr="000F11B4">
        <w:rPr>
          <w:rFonts w:ascii="Times New Roman" w:hAnsi="Times New Roman" w:cs="Times New Roman"/>
          <w:sz w:val="24"/>
          <w:szCs w:val="24"/>
          <w:lang w:val="en-GB"/>
        </w:rPr>
        <w:t>the followi</w:t>
      </w:r>
      <w:r w:rsidR="001A0695" w:rsidRPr="000F11B4">
        <w:rPr>
          <w:rFonts w:ascii="Times New Roman" w:hAnsi="Times New Roman" w:cs="Times New Roman"/>
          <w:sz w:val="24"/>
          <w:szCs w:val="24"/>
          <w:lang w:val="en-GB"/>
        </w:rPr>
        <w:t>n</w:t>
      </w:r>
      <w:r w:rsidR="005D6D97" w:rsidRPr="000F11B4">
        <w:rPr>
          <w:rFonts w:ascii="Times New Roman" w:hAnsi="Times New Roman" w:cs="Times New Roman"/>
          <w:sz w:val="24"/>
          <w:szCs w:val="24"/>
          <w:lang w:val="en-GB"/>
        </w:rPr>
        <w:t>g</w:t>
      </w:r>
      <w:r w:rsidRPr="000F11B4">
        <w:rPr>
          <w:rFonts w:ascii="Times New Roman" w:hAnsi="Times New Roman" w:cs="Times New Roman"/>
          <w:sz w:val="24"/>
          <w:szCs w:val="24"/>
          <w:lang w:val="en-GB"/>
        </w:rPr>
        <w:t>:</w:t>
      </w:r>
    </w:p>
    <w:p w14:paraId="10E91072" w14:textId="095C4161" w:rsidR="00C723D3" w:rsidRPr="000F11B4" w:rsidRDefault="005D6D97" w:rsidP="00182DFB">
      <w:pPr>
        <w:pStyle w:val="ListParagraph"/>
        <w:numPr>
          <w:ilvl w:val="0"/>
          <w:numId w:val="8"/>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w:t>
      </w:r>
      <w:r w:rsidR="00C723D3" w:rsidRPr="000F11B4">
        <w:rPr>
          <w:rFonts w:ascii="Times New Roman" w:hAnsi="Times New Roman" w:cs="Times New Roman"/>
          <w:sz w:val="24"/>
          <w:szCs w:val="24"/>
          <w:lang w:val="en-GB"/>
        </w:rPr>
        <w:t>increase the commercial output of farmed fish produced from 10,200 tons in 2010 to 100,000 tons by the end of 2016</w:t>
      </w:r>
      <w:r w:rsidR="002108AF" w:rsidRPr="000F11B4">
        <w:rPr>
          <w:rFonts w:ascii="Times New Roman" w:hAnsi="Times New Roman" w:cs="Times New Roman"/>
          <w:sz w:val="24"/>
          <w:szCs w:val="24"/>
          <w:lang w:val="en-GB"/>
        </w:rPr>
        <w:t>;</w:t>
      </w:r>
    </w:p>
    <w:p w14:paraId="507D5909" w14:textId="77777777" w:rsidR="00182DFB" w:rsidRPr="000F11B4" w:rsidRDefault="00182DFB" w:rsidP="00182DFB">
      <w:pPr>
        <w:pStyle w:val="ListParagraph"/>
        <w:spacing w:after="0"/>
        <w:ind w:left="1080"/>
        <w:jc w:val="both"/>
        <w:rPr>
          <w:rFonts w:ascii="Times New Roman" w:hAnsi="Times New Roman" w:cs="Times New Roman"/>
          <w:sz w:val="24"/>
          <w:szCs w:val="24"/>
          <w:lang w:val="en-GB"/>
        </w:rPr>
      </w:pPr>
    </w:p>
    <w:p w14:paraId="58288F5F" w14:textId="3344D392" w:rsidR="00DE0F53" w:rsidRPr="000F11B4" w:rsidRDefault="005D6D97" w:rsidP="00182DFB">
      <w:pPr>
        <w:pStyle w:val="ListParagraph"/>
        <w:numPr>
          <w:ilvl w:val="0"/>
          <w:numId w:val="8"/>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w:t>
      </w:r>
      <w:r w:rsidR="00C723D3" w:rsidRPr="000F11B4">
        <w:rPr>
          <w:rFonts w:ascii="Times New Roman" w:hAnsi="Times New Roman" w:cs="Times New Roman"/>
          <w:sz w:val="24"/>
          <w:szCs w:val="24"/>
          <w:lang w:val="en-GB"/>
        </w:rPr>
        <w:t>increase the market share of commercially farmed fish from 3% in 2010 to 30% in 2016</w:t>
      </w:r>
      <w:r w:rsidR="002108AF" w:rsidRPr="000F11B4">
        <w:rPr>
          <w:rFonts w:ascii="Times New Roman" w:hAnsi="Times New Roman" w:cs="Times New Roman"/>
          <w:sz w:val="24"/>
          <w:szCs w:val="24"/>
          <w:lang w:val="en-GB"/>
        </w:rPr>
        <w:t>;</w:t>
      </w:r>
      <w:r w:rsidR="00C723D3" w:rsidRPr="000F11B4">
        <w:rPr>
          <w:rFonts w:ascii="Times New Roman" w:hAnsi="Times New Roman" w:cs="Times New Roman"/>
          <w:sz w:val="24"/>
          <w:szCs w:val="24"/>
          <w:lang w:val="en-GB"/>
        </w:rPr>
        <w:t xml:space="preserve"> </w:t>
      </w:r>
    </w:p>
    <w:p w14:paraId="313B9134" w14:textId="77777777" w:rsidR="00182DFB" w:rsidRPr="000F11B4" w:rsidRDefault="00182DFB" w:rsidP="00182DFB">
      <w:pPr>
        <w:pStyle w:val="ListParagraph"/>
        <w:rPr>
          <w:rFonts w:ascii="Times New Roman" w:hAnsi="Times New Roman" w:cs="Times New Roman"/>
          <w:sz w:val="24"/>
          <w:szCs w:val="24"/>
          <w:lang w:val="en-GB"/>
        </w:rPr>
      </w:pPr>
    </w:p>
    <w:p w14:paraId="271124ED" w14:textId="36FCD1F2" w:rsidR="00DE0F53" w:rsidRPr="000F11B4" w:rsidRDefault="005D6D97" w:rsidP="00182DFB">
      <w:pPr>
        <w:pStyle w:val="ListParagraph"/>
        <w:numPr>
          <w:ilvl w:val="0"/>
          <w:numId w:val="8"/>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w:t>
      </w:r>
      <w:r w:rsidR="00DE0F53" w:rsidRPr="000F11B4">
        <w:rPr>
          <w:rFonts w:ascii="Times New Roman" w:hAnsi="Times New Roman" w:cs="Times New Roman"/>
          <w:sz w:val="24"/>
          <w:szCs w:val="24"/>
          <w:lang w:val="en-GB"/>
        </w:rPr>
        <w:t>improve the effectiveness and efficiency of public sector institutions in aquaculture development policy making and regulation; and</w:t>
      </w:r>
    </w:p>
    <w:p w14:paraId="25A65E1D" w14:textId="1BB628D7" w:rsidR="00182DFB" w:rsidRPr="000F11B4" w:rsidRDefault="00182DFB" w:rsidP="00182DFB">
      <w:pPr>
        <w:pStyle w:val="ListParagraph"/>
        <w:tabs>
          <w:tab w:val="left" w:pos="2280"/>
        </w:tabs>
        <w:spacing w:line="24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57C263C6" w14:textId="54BCD0FF" w:rsidR="00DE0F53" w:rsidRPr="000F11B4" w:rsidRDefault="005D6D97" w:rsidP="00221425">
      <w:pPr>
        <w:pStyle w:val="ListParagraph"/>
        <w:numPr>
          <w:ilvl w:val="0"/>
          <w:numId w:val="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w:t>
      </w:r>
      <w:r w:rsidR="00DE0F53" w:rsidRPr="000F11B4">
        <w:rPr>
          <w:rFonts w:ascii="Times New Roman" w:hAnsi="Times New Roman" w:cs="Times New Roman"/>
          <w:sz w:val="24"/>
          <w:szCs w:val="24"/>
          <w:lang w:val="en-GB"/>
        </w:rPr>
        <w:t xml:space="preserve">improve and assure the environmental sustainability of aquaculture production and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quatic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nimal </w:t>
      </w:r>
      <w:r w:rsidR="008904E2" w:rsidRPr="000F11B4">
        <w:rPr>
          <w:rFonts w:ascii="Times New Roman" w:hAnsi="Times New Roman" w:cs="Times New Roman"/>
          <w:sz w:val="24"/>
          <w:szCs w:val="24"/>
          <w:lang w:val="en-GB"/>
        </w:rPr>
        <w:t>h</w:t>
      </w:r>
      <w:r w:rsidR="00E87BDF" w:rsidRPr="000F11B4">
        <w:rPr>
          <w:rFonts w:ascii="Times New Roman" w:hAnsi="Times New Roman" w:cs="Times New Roman"/>
          <w:sz w:val="24"/>
          <w:szCs w:val="24"/>
          <w:lang w:val="en-GB"/>
        </w:rPr>
        <w:t xml:space="preserve">ealth </w:t>
      </w:r>
      <w:r w:rsidR="00DE0F53" w:rsidRPr="000F11B4">
        <w:rPr>
          <w:rFonts w:ascii="Times New Roman" w:hAnsi="Times New Roman" w:cs="Times New Roman"/>
          <w:sz w:val="24"/>
          <w:szCs w:val="24"/>
          <w:lang w:val="en-GB"/>
        </w:rPr>
        <w:t>as well as the social acceptability of aquaculture</w:t>
      </w:r>
      <w:r w:rsidR="002108AF" w:rsidRPr="000F11B4">
        <w:rPr>
          <w:rFonts w:ascii="Times New Roman" w:hAnsi="Times New Roman" w:cs="Times New Roman"/>
          <w:sz w:val="24"/>
          <w:szCs w:val="24"/>
          <w:lang w:val="en-GB"/>
        </w:rPr>
        <w:t xml:space="preserve"> </w:t>
      </w:r>
      <w:r w:rsidR="00DE0F53" w:rsidRPr="000F11B4">
        <w:rPr>
          <w:rFonts w:ascii="Times New Roman" w:hAnsi="Times New Roman" w:cs="Times New Roman"/>
          <w:sz w:val="24"/>
          <w:szCs w:val="24"/>
          <w:lang w:val="en-GB"/>
        </w:rPr>
        <w:t xml:space="preserve">products. </w:t>
      </w:r>
    </w:p>
    <w:p w14:paraId="2F75BEF7" w14:textId="77777777" w:rsidR="00986B50" w:rsidRPr="000F11B4" w:rsidRDefault="00986B50" w:rsidP="006A2190">
      <w:pPr>
        <w:spacing w:after="0"/>
        <w:jc w:val="both"/>
        <w:rPr>
          <w:rFonts w:ascii="Times New Roman" w:hAnsi="Times New Roman" w:cs="Times New Roman"/>
          <w:b/>
          <w:sz w:val="24"/>
          <w:szCs w:val="24"/>
          <w:lang w:val="en-GB"/>
        </w:rPr>
      </w:pPr>
    </w:p>
    <w:p w14:paraId="532BE2E5" w14:textId="465A2305" w:rsidR="00986B50" w:rsidRPr="000F11B4" w:rsidRDefault="00065CBF" w:rsidP="009D2191">
      <w:pPr>
        <w:pStyle w:val="Heading3"/>
        <w:spacing w:after="120"/>
        <w:rPr>
          <w:rFonts w:ascii="Times New Roman" w:hAnsi="Times New Roman" w:cs="Times New Roman"/>
          <w:color w:val="auto"/>
          <w:lang w:val="en-GB"/>
        </w:rPr>
      </w:pPr>
      <w:bookmarkStart w:id="31" w:name="_Toc105842524"/>
      <w:r w:rsidRPr="000F11B4">
        <w:rPr>
          <w:rFonts w:ascii="Times New Roman" w:hAnsi="Times New Roman" w:cs="Times New Roman"/>
          <w:color w:val="auto"/>
          <w:lang w:val="en-GB"/>
        </w:rPr>
        <w:t>3.1.</w:t>
      </w:r>
      <w:r w:rsidR="00703A02" w:rsidRPr="000F11B4">
        <w:rPr>
          <w:rFonts w:ascii="Times New Roman" w:hAnsi="Times New Roman" w:cs="Times New Roman"/>
          <w:color w:val="auto"/>
          <w:lang w:val="en-GB"/>
        </w:rPr>
        <w:t>6</w:t>
      </w:r>
      <w:r w:rsidRPr="000F11B4">
        <w:rPr>
          <w:rFonts w:ascii="Times New Roman" w:hAnsi="Times New Roman" w:cs="Times New Roman"/>
          <w:color w:val="auto"/>
          <w:lang w:val="en-GB"/>
        </w:rPr>
        <w:t xml:space="preserve"> </w:t>
      </w:r>
      <w:r w:rsidR="00E80EF8" w:rsidRPr="000F11B4">
        <w:rPr>
          <w:rFonts w:ascii="Times New Roman" w:hAnsi="Times New Roman" w:cs="Times New Roman"/>
          <w:color w:val="auto"/>
          <w:lang w:val="en-GB"/>
        </w:rPr>
        <w:t>The National Marine Fisheries Management Plan (2015-2019)</w:t>
      </w:r>
      <w:bookmarkEnd w:id="31"/>
    </w:p>
    <w:p w14:paraId="26B953A6" w14:textId="63784BCA" w:rsidR="00182DFB" w:rsidRPr="000F11B4" w:rsidRDefault="00510F39" w:rsidP="0077654C">
      <w:pPr>
        <w:spacing w:before="120" w:after="120" w:line="276" w:lineRule="auto"/>
        <w:jc w:val="both"/>
        <w:rPr>
          <w:rFonts w:ascii="Times New Roman" w:eastAsia="Times New Roman" w:hAnsi="Times New Roman" w:cs="Times New Roman"/>
          <w:sz w:val="24"/>
          <w:szCs w:val="24"/>
          <w:lang w:val="en-GB" w:eastAsia="en-AU"/>
        </w:rPr>
      </w:pPr>
      <w:r w:rsidRPr="000F11B4">
        <w:rPr>
          <w:rFonts w:ascii="Times New Roman" w:eastAsia="Times New Roman" w:hAnsi="Times New Roman" w:cs="Times New Roman"/>
          <w:sz w:val="24"/>
          <w:szCs w:val="24"/>
          <w:lang w:val="en-GB" w:eastAsia="en-AU"/>
        </w:rPr>
        <w:t xml:space="preserve">The </w:t>
      </w:r>
      <w:r w:rsidR="00763393" w:rsidRPr="000F11B4">
        <w:rPr>
          <w:rFonts w:ascii="Times New Roman" w:eastAsia="Times New Roman" w:hAnsi="Times New Roman" w:cs="Times New Roman"/>
          <w:sz w:val="24"/>
          <w:szCs w:val="24"/>
          <w:lang w:val="en-GB" w:eastAsia="en-AU"/>
        </w:rPr>
        <w:t>National Marine Fisheries Management Plan (2015-2019)</w:t>
      </w:r>
      <w:r w:rsidR="00030E0C" w:rsidRPr="000F11B4">
        <w:rPr>
          <w:rFonts w:ascii="Times New Roman" w:eastAsia="Times New Roman" w:hAnsi="Times New Roman" w:cs="Times New Roman"/>
          <w:sz w:val="24"/>
          <w:szCs w:val="24"/>
          <w:lang w:val="en-GB" w:eastAsia="en-AU"/>
        </w:rPr>
        <w:t xml:space="preserve"> was developed in 2015. The Plan was developed to help address </w:t>
      </w:r>
      <w:r w:rsidR="00143495" w:rsidRPr="000F11B4">
        <w:rPr>
          <w:rFonts w:ascii="Times New Roman" w:eastAsia="Times New Roman" w:hAnsi="Times New Roman" w:cs="Times New Roman"/>
          <w:sz w:val="24"/>
          <w:szCs w:val="24"/>
          <w:lang w:val="en-GB" w:eastAsia="en-AU"/>
        </w:rPr>
        <w:t>the challenges of managing the</w:t>
      </w:r>
      <w:r w:rsidR="00030E0C" w:rsidRPr="000F11B4">
        <w:rPr>
          <w:rFonts w:ascii="Times New Roman" w:eastAsia="Times New Roman" w:hAnsi="Times New Roman" w:cs="Times New Roman"/>
          <w:sz w:val="24"/>
          <w:szCs w:val="24"/>
          <w:lang w:val="en-GB" w:eastAsia="en-AU"/>
        </w:rPr>
        <w:t xml:space="preserve"> marine</w:t>
      </w:r>
      <w:r w:rsidR="00143495" w:rsidRPr="000F11B4">
        <w:rPr>
          <w:rFonts w:ascii="Times New Roman" w:eastAsia="Times New Roman" w:hAnsi="Times New Roman" w:cs="Times New Roman"/>
          <w:sz w:val="24"/>
          <w:szCs w:val="24"/>
          <w:lang w:val="en-GB" w:eastAsia="en-AU"/>
        </w:rPr>
        <w:t xml:space="preserve"> fisheries resources of Ghana in a bold and consultative manner with all stakeholders </w:t>
      </w:r>
      <w:r w:rsidR="00143495" w:rsidRPr="000F11B4">
        <w:rPr>
          <w:rFonts w:ascii="Times New Roman" w:eastAsia="Times New Roman" w:hAnsi="Times New Roman" w:cs="Times New Roman"/>
          <w:bCs/>
          <w:spacing w:val="-1"/>
          <w:sz w:val="24"/>
          <w:szCs w:val="24"/>
          <w:lang w:val="en-GB" w:eastAsia="en-AU"/>
        </w:rPr>
        <w:t xml:space="preserve">to halt further decline and rebuild the marine fish stocks in order to </w:t>
      </w:r>
      <w:r w:rsidR="00143495" w:rsidRPr="000F11B4">
        <w:rPr>
          <w:rFonts w:ascii="Times New Roman" w:eastAsia="Times New Roman" w:hAnsi="Times New Roman" w:cs="Times New Roman"/>
          <w:sz w:val="24"/>
          <w:szCs w:val="24"/>
          <w:lang w:val="en-GB" w:eastAsia="en-AU"/>
        </w:rPr>
        <w:t xml:space="preserve">support the socio-economic lives of present and future generations of Ghanaians. </w:t>
      </w:r>
      <w:r w:rsidR="00030E0C" w:rsidRPr="000F11B4">
        <w:rPr>
          <w:rFonts w:ascii="Times New Roman" w:eastAsia="Times New Roman" w:hAnsi="Times New Roman" w:cs="Times New Roman"/>
          <w:sz w:val="24"/>
          <w:szCs w:val="24"/>
          <w:lang w:val="en-GB" w:eastAsia="en-AU"/>
        </w:rPr>
        <w:t>It provide</w:t>
      </w:r>
      <w:r w:rsidR="00F5318F" w:rsidRPr="000F11B4">
        <w:rPr>
          <w:rFonts w:ascii="Times New Roman" w:eastAsia="Times New Roman" w:hAnsi="Times New Roman" w:cs="Times New Roman"/>
          <w:sz w:val="24"/>
          <w:szCs w:val="24"/>
          <w:lang w:val="en-GB" w:eastAsia="en-AU"/>
        </w:rPr>
        <w:t>s</w:t>
      </w:r>
      <w:r w:rsidR="00030E0C" w:rsidRPr="000F11B4">
        <w:rPr>
          <w:rFonts w:ascii="Times New Roman" w:eastAsia="Times New Roman" w:hAnsi="Times New Roman" w:cs="Times New Roman"/>
          <w:sz w:val="24"/>
          <w:szCs w:val="24"/>
          <w:lang w:val="en-GB" w:eastAsia="en-AU"/>
        </w:rPr>
        <w:t xml:space="preserve"> </w:t>
      </w:r>
      <w:r w:rsidR="00030E0C" w:rsidRPr="000F11B4">
        <w:rPr>
          <w:rFonts w:ascii="Times New Roman" w:hAnsi="Times New Roman" w:cs="Times New Roman"/>
          <w:sz w:val="24"/>
          <w:szCs w:val="24"/>
          <w:lang w:val="en-GB"/>
        </w:rPr>
        <w:t xml:space="preserve">a strategic framework for </w:t>
      </w:r>
      <w:r w:rsidR="00F5318F" w:rsidRPr="000F11B4">
        <w:rPr>
          <w:rFonts w:ascii="Times New Roman" w:hAnsi="Times New Roman" w:cs="Times New Roman"/>
          <w:sz w:val="24"/>
          <w:szCs w:val="24"/>
          <w:lang w:val="en-GB"/>
        </w:rPr>
        <w:t xml:space="preserve">reversing </w:t>
      </w:r>
      <w:r w:rsidR="00030E0C" w:rsidRPr="000F11B4">
        <w:rPr>
          <w:rFonts w:ascii="Times New Roman" w:hAnsi="Times New Roman" w:cs="Times New Roman"/>
          <w:sz w:val="24"/>
          <w:szCs w:val="24"/>
          <w:lang w:val="en-GB"/>
        </w:rPr>
        <w:t xml:space="preserve">the declining trend of fish resources and establish sound management regime to ensure that fish stocks are exploited sustainably in an enhanced environment. </w:t>
      </w:r>
      <w:r w:rsidR="00030E0C" w:rsidRPr="000F11B4">
        <w:rPr>
          <w:rFonts w:ascii="Times New Roman" w:eastAsia="Times New Roman" w:hAnsi="Times New Roman" w:cs="Times New Roman"/>
          <w:sz w:val="24"/>
          <w:szCs w:val="24"/>
          <w:lang w:val="en-GB" w:eastAsia="en-AU"/>
        </w:rPr>
        <w:t xml:space="preserve">The Plan </w:t>
      </w:r>
      <w:r w:rsidR="00143495" w:rsidRPr="000F11B4">
        <w:rPr>
          <w:rFonts w:ascii="Times New Roman" w:eastAsia="Times New Roman" w:hAnsi="Times New Roman" w:cs="Times New Roman"/>
          <w:sz w:val="24"/>
          <w:szCs w:val="24"/>
          <w:lang w:val="en-GB" w:eastAsia="en-AU"/>
        </w:rPr>
        <w:t>sets out a formal harvest strategy for the fishery and provides direction for the formulation of management actions within the context of the Fisheries Act 2002 (Act, 625) and Fisheries Regulations 2010 (L.I 1968).</w:t>
      </w:r>
      <w:r w:rsidR="00182DFB" w:rsidRPr="000F11B4">
        <w:rPr>
          <w:rFonts w:ascii="Times New Roman" w:eastAsia="Times New Roman" w:hAnsi="Times New Roman" w:cs="Times New Roman"/>
          <w:sz w:val="24"/>
          <w:szCs w:val="24"/>
          <w:lang w:val="en-GB" w:eastAsia="en-AU"/>
        </w:rPr>
        <w:tab/>
      </w:r>
    </w:p>
    <w:p w14:paraId="19007F7E" w14:textId="77777777" w:rsidR="005F4435" w:rsidRPr="000F11B4" w:rsidRDefault="005F4435" w:rsidP="005F4435">
      <w:pPr>
        <w:spacing w:before="120" w:after="0" w:line="240" w:lineRule="auto"/>
        <w:jc w:val="both"/>
        <w:rPr>
          <w:rFonts w:ascii="Times New Roman" w:eastAsia="Times New Roman" w:hAnsi="Times New Roman" w:cs="Times New Roman"/>
          <w:sz w:val="24"/>
          <w:szCs w:val="24"/>
          <w:lang w:val="en-GB" w:eastAsia="en-AU"/>
        </w:rPr>
      </w:pPr>
    </w:p>
    <w:p w14:paraId="4DC14B7D" w14:textId="1264BC8C" w:rsidR="00143495" w:rsidRPr="000F11B4" w:rsidRDefault="00143495" w:rsidP="006A2190">
      <w:pPr>
        <w:spacing w:after="200" w:line="276" w:lineRule="auto"/>
        <w:jc w:val="both"/>
        <w:rPr>
          <w:rFonts w:ascii="Times New Roman" w:eastAsia="Times New Roman" w:hAnsi="Times New Roman" w:cs="Times New Roman"/>
          <w:sz w:val="24"/>
          <w:szCs w:val="24"/>
          <w:lang w:val="en-GB" w:eastAsia="en-AU"/>
        </w:rPr>
      </w:pPr>
      <w:r w:rsidRPr="000F11B4">
        <w:rPr>
          <w:rFonts w:ascii="Times New Roman" w:eastAsia="Times New Roman" w:hAnsi="Times New Roman" w:cs="Times New Roman"/>
          <w:sz w:val="24"/>
          <w:szCs w:val="24"/>
          <w:lang w:val="en-GB" w:eastAsia="en-AU"/>
        </w:rPr>
        <w:t xml:space="preserve">The Management Plan covers the activities of all vessels fishing in the marine </w:t>
      </w:r>
      <w:r w:rsidR="00836B15" w:rsidRPr="000F11B4">
        <w:rPr>
          <w:rFonts w:ascii="Times New Roman" w:eastAsia="Times New Roman" w:hAnsi="Times New Roman" w:cs="Times New Roman"/>
          <w:sz w:val="24"/>
          <w:szCs w:val="24"/>
          <w:lang w:val="en-GB" w:eastAsia="en-AU"/>
        </w:rPr>
        <w:t>waters of</w:t>
      </w:r>
      <w:r w:rsidRPr="000F11B4">
        <w:rPr>
          <w:rFonts w:ascii="Times New Roman" w:eastAsia="Times New Roman" w:hAnsi="Times New Roman" w:cs="Times New Roman"/>
          <w:sz w:val="24"/>
          <w:szCs w:val="24"/>
          <w:lang w:val="en-GB" w:eastAsia="en-AU"/>
        </w:rPr>
        <w:t xml:space="preserve"> Ghana and Ghanaian</w:t>
      </w:r>
      <w:r w:rsidR="00632A7A" w:rsidRPr="000F11B4">
        <w:rPr>
          <w:rFonts w:ascii="Times New Roman" w:eastAsia="Times New Roman" w:hAnsi="Times New Roman" w:cs="Times New Roman"/>
          <w:sz w:val="24"/>
          <w:szCs w:val="24"/>
          <w:lang w:val="en-GB" w:eastAsia="en-AU"/>
        </w:rPr>
        <w:t>-</w:t>
      </w:r>
      <w:r w:rsidRPr="000F11B4">
        <w:rPr>
          <w:rFonts w:ascii="Times New Roman" w:eastAsia="Times New Roman" w:hAnsi="Times New Roman" w:cs="Times New Roman"/>
          <w:sz w:val="24"/>
          <w:szCs w:val="24"/>
          <w:lang w:val="en-GB" w:eastAsia="en-AU"/>
        </w:rPr>
        <w:t>flagged fishing vessels operat</w:t>
      </w:r>
      <w:r w:rsidR="00F5318F" w:rsidRPr="000F11B4">
        <w:rPr>
          <w:rFonts w:ascii="Times New Roman" w:eastAsia="Times New Roman" w:hAnsi="Times New Roman" w:cs="Times New Roman"/>
          <w:sz w:val="24"/>
          <w:szCs w:val="24"/>
          <w:lang w:val="en-GB" w:eastAsia="en-AU"/>
        </w:rPr>
        <w:t>ing outside Ghana</w:t>
      </w:r>
      <w:r w:rsidRPr="000F11B4">
        <w:rPr>
          <w:rFonts w:ascii="Times New Roman" w:eastAsia="Times New Roman" w:hAnsi="Times New Roman" w:cs="Times New Roman"/>
          <w:sz w:val="24"/>
          <w:szCs w:val="24"/>
          <w:lang w:val="en-GB" w:eastAsia="en-AU"/>
        </w:rPr>
        <w:t xml:space="preserve">. </w:t>
      </w:r>
      <w:r w:rsidR="00030E0C" w:rsidRPr="000F11B4">
        <w:rPr>
          <w:rFonts w:ascii="Times New Roman" w:eastAsia="Times New Roman" w:hAnsi="Times New Roman" w:cs="Times New Roman"/>
          <w:sz w:val="24"/>
          <w:szCs w:val="24"/>
          <w:lang w:val="en-GB" w:eastAsia="en-AU"/>
        </w:rPr>
        <w:t>T</w:t>
      </w:r>
      <w:r w:rsidRPr="000F11B4">
        <w:rPr>
          <w:rFonts w:ascii="Times New Roman" w:eastAsia="Times New Roman" w:hAnsi="Times New Roman" w:cs="Times New Roman"/>
          <w:sz w:val="24"/>
          <w:szCs w:val="24"/>
          <w:lang w:val="en-GB" w:eastAsia="en-AU"/>
        </w:rPr>
        <w:t>he Fi</w:t>
      </w:r>
      <w:r w:rsidR="00030E0C" w:rsidRPr="000F11B4">
        <w:rPr>
          <w:rFonts w:ascii="Times New Roman" w:eastAsia="Times New Roman" w:hAnsi="Times New Roman" w:cs="Times New Roman"/>
          <w:sz w:val="24"/>
          <w:szCs w:val="24"/>
          <w:lang w:val="en-GB" w:eastAsia="en-AU"/>
        </w:rPr>
        <w:t>sheries Management Plan outlined</w:t>
      </w:r>
      <w:r w:rsidRPr="000F11B4">
        <w:rPr>
          <w:rFonts w:ascii="Times New Roman" w:eastAsia="Times New Roman" w:hAnsi="Times New Roman" w:cs="Times New Roman"/>
          <w:sz w:val="24"/>
          <w:szCs w:val="24"/>
          <w:lang w:val="en-GB" w:eastAsia="en-AU"/>
        </w:rPr>
        <w:t xml:space="preserve"> </w:t>
      </w:r>
      <w:r w:rsidRPr="000F11B4">
        <w:rPr>
          <w:rFonts w:ascii="Times New Roman" w:eastAsia="Times New Roman" w:hAnsi="Times New Roman" w:cs="Times New Roman"/>
          <w:sz w:val="24"/>
          <w:szCs w:val="24"/>
          <w:lang w:val="en-GB" w:eastAsia="en-AU"/>
        </w:rPr>
        <w:lastRenderedPageBreak/>
        <w:t xml:space="preserve">five key management measures </w:t>
      </w:r>
      <w:r w:rsidR="00030E0C" w:rsidRPr="000F11B4">
        <w:rPr>
          <w:rFonts w:ascii="Times New Roman" w:eastAsia="Times New Roman" w:hAnsi="Times New Roman" w:cs="Times New Roman"/>
          <w:sz w:val="24"/>
          <w:szCs w:val="24"/>
          <w:lang w:val="en-GB" w:eastAsia="en-AU"/>
        </w:rPr>
        <w:t>for implementation to</w:t>
      </w:r>
      <w:r w:rsidRPr="000F11B4">
        <w:rPr>
          <w:rFonts w:ascii="Times New Roman" w:eastAsia="Times New Roman" w:hAnsi="Times New Roman" w:cs="Times New Roman"/>
          <w:sz w:val="24"/>
          <w:szCs w:val="24"/>
          <w:lang w:val="en-GB" w:eastAsia="en-AU"/>
        </w:rPr>
        <w:t xml:space="preserve"> restore the marine fisheries resources of Ghana to sustainable levels. These measures are:</w:t>
      </w:r>
    </w:p>
    <w:p w14:paraId="0B79EBA1" w14:textId="77777777" w:rsidR="00143495" w:rsidRPr="000F11B4" w:rsidRDefault="00143495" w:rsidP="00221425">
      <w:pPr>
        <w:numPr>
          <w:ilvl w:val="0"/>
          <w:numId w:val="6"/>
        </w:numPr>
        <w:spacing w:after="200" w:line="324" w:lineRule="auto"/>
        <w:contextualSpacing/>
        <w:jc w:val="both"/>
        <w:rPr>
          <w:rFonts w:ascii="Times New Roman" w:eastAsia="Times New Roman" w:hAnsi="Times New Roman" w:cs="Times New Roman"/>
          <w:sz w:val="24"/>
          <w:szCs w:val="24"/>
          <w:lang w:val="en-GB" w:eastAsia="en-AU"/>
        </w:rPr>
      </w:pPr>
      <w:r w:rsidRPr="000F11B4">
        <w:rPr>
          <w:rFonts w:ascii="Times New Roman" w:eastAsia="Times New Roman" w:hAnsi="Times New Roman" w:cs="Times New Roman"/>
          <w:sz w:val="24"/>
          <w:szCs w:val="24"/>
          <w:lang w:val="en-GB" w:eastAsia="en-AU"/>
        </w:rPr>
        <w:t>reducing the current levels of fishing effort and fishing capacity;</w:t>
      </w:r>
    </w:p>
    <w:p w14:paraId="5F514492" w14:textId="77777777" w:rsidR="00143495" w:rsidRPr="000F11B4" w:rsidRDefault="00143495" w:rsidP="00221425">
      <w:pPr>
        <w:numPr>
          <w:ilvl w:val="0"/>
          <w:numId w:val="6"/>
        </w:numPr>
        <w:spacing w:after="200" w:line="324" w:lineRule="auto"/>
        <w:contextualSpacing/>
        <w:jc w:val="both"/>
        <w:rPr>
          <w:rFonts w:ascii="Times New Roman" w:eastAsia="Times New Roman" w:hAnsi="Times New Roman" w:cs="Times New Roman"/>
          <w:sz w:val="24"/>
          <w:szCs w:val="24"/>
          <w:lang w:val="en-GB" w:eastAsia="en-AU"/>
        </w:rPr>
      </w:pPr>
      <w:r w:rsidRPr="000F11B4">
        <w:rPr>
          <w:rFonts w:ascii="Times New Roman" w:eastAsia="Times New Roman" w:hAnsi="Times New Roman" w:cs="Times New Roman"/>
          <w:sz w:val="24"/>
          <w:szCs w:val="24"/>
          <w:lang w:val="en-GB" w:eastAsia="en-AU"/>
        </w:rPr>
        <w:t>improving information on fisheries biology and stock assessment to support a stock rebuilding harvest strategy;</w:t>
      </w:r>
    </w:p>
    <w:p w14:paraId="4BC08103" w14:textId="77777777" w:rsidR="00143495" w:rsidRPr="000F11B4" w:rsidRDefault="00143495" w:rsidP="00221425">
      <w:pPr>
        <w:numPr>
          <w:ilvl w:val="0"/>
          <w:numId w:val="6"/>
        </w:numPr>
        <w:spacing w:after="200" w:line="324" w:lineRule="auto"/>
        <w:contextualSpacing/>
        <w:jc w:val="both"/>
        <w:rPr>
          <w:rFonts w:ascii="Times New Roman" w:eastAsia="Times New Roman" w:hAnsi="Times New Roman" w:cs="Times New Roman"/>
          <w:sz w:val="24"/>
          <w:szCs w:val="24"/>
          <w:lang w:val="en-GB" w:eastAsia="en-AU"/>
        </w:rPr>
      </w:pPr>
      <w:r w:rsidRPr="000F11B4">
        <w:rPr>
          <w:rFonts w:ascii="Times New Roman" w:eastAsia="Times New Roman" w:hAnsi="Times New Roman" w:cs="Times New Roman"/>
          <w:sz w:val="24"/>
          <w:szCs w:val="24"/>
          <w:lang w:val="en-GB" w:eastAsia="en-AU"/>
        </w:rPr>
        <w:t>effective enforcement of fisheries legislation;</w:t>
      </w:r>
    </w:p>
    <w:p w14:paraId="3322201D" w14:textId="77777777" w:rsidR="00143495" w:rsidRPr="000F11B4" w:rsidRDefault="00143495" w:rsidP="00221425">
      <w:pPr>
        <w:numPr>
          <w:ilvl w:val="0"/>
          <w:numId w:val="6"/>
        </w:numPr>
        <w:spacing w:after="200" w:line="324" w:lineRule="auto"/>
        <w:contextualSpacing/>
        <w:jc w:val="both"/>
        <w:rPr>
          <w:rFonts w:ascii="Times New Roman" w:eastAsia="Times New Roman" w:hAnsi="Times New Roman" w:cs="Times New Roman"/>
          <w:sz w:val="24"/>
          <w:szCs w:val="24"/>
          <w:lang w:val="en-GB" w:eastAsia="en-AU"/>
        </w:rPr>
      </w:pPr>
      <w:r w:rsidRPr="000F11B4">
        <w:rPr>
          <w:rFonts w:ascii="Times New Roman" w:eastAsia="Times New Roman" w:hAnsi="Times New Roman" w:cs="Times New Roman"/>
          <w:sz w:val="24"/>
          <w:szCs w:val="24"/>
          <w:lang w:val="en-GB" w:eastAsia="en-AU"/>
        </w:rPr>
        <w:t>protecting marine habitat to conserve biodiversity; and</w:t>
      </w:r>
    </w:p>
    <w:p w14:paraId="3F36D213" w14:textId="5D2E989C" w:rsidR="00143495" w:rsidRPr="000F11B4" w:rsidRDefault="00271436" w:rsidP="00221425">
      <w:pPr>
        <w:numPr>
          <w:ilvl w:val="0"/>
          <w:numId w:val="6"/>
        </w:numPr>
        <w:spacing w:after="200" w:line="324" w:lineRule="auto"/>
        <w:contextualSpacing/>
        <w:jc w:val="both"/>
        <w:rPr>
          <w:rFonts w:ascii="Times New Roman" w:eastAsia="Times New Roman" w:hAnsi="Times New Roman" w:cs="Times New Roman"/>
          <w:sz w:val="24"/>
          <w:szCs w:val="24"/>
          <w:lang w:val="en-GB" w:eastAsia="en-AU"/>
        </w:rPr>
      </w:pPr>
      <w:r w:rsidRPr="000F11B4">
        <w:rPr>
          <w:rFonts w:ascii="Times New Roman" w:eastAsia="Times New Roman" w:hAnsi="Times New Roman" w:cs="Times New Roman"/>
          <w:sz w:val="24"/>
          <w:szCs w:val="24"/>
          <w:lang w:val="en-GB" w:eastAsia="en-AU"/>
        </w:rPr>
        <w:t>Product</w:t>
      </w:r>
      <w:r w:rsidR="00143495" w:rsidRPr="000F11B4">
        <w:rPr>
          <w:rFonts w:ascii="Times New Roman" w:eastAsia="Times New Roman" w:hAnsi="Times New Roman" w:cs="Times New Roman"/>
          <w:sz w:val="24"/>
          <w:szCs w:val="24"/>
          <w:lang w:val="en-GB" w:eastAsia="en-AU"/>
        </w:rPr>
        <w:t xml:space="preserve"> certification and reducing post-harvest losses.</w:t>
      </w:r>
    </w:p>
    <w:p w14:paraId="3525FF11" w14:textId="77777777" w:rsidR="00A53E4E" w:rsidRPr="000F11B4" w:rsidRDefault="00A53E4E" w:rsidP="006A2190">
      <w:pPr>
        <w:spacing w:after="0" w:line="240" w:lineRule="auto"/>
        <w:jc w:val="both"/>
        <w:rPr>
          <w:rFonts w:ascii="Times New Roman" w:hAnsi="Times New Roman" w:cs="Times New Roman"/>
          <w:sz w:val="24"/>
          <w:szCs w:val="24"/>
          <w:lang w:val="en-GB"/>
        </w:rPr>
      </w:pPr>
    </w:p>
    <w:p w14:paraId="0DB6F2B1" w14:textId="07E3830E" w:rsidR="00836B15" w:rsidRPr="000F11B4" w:rsidRDefault="00A53E4E" w:rsidP="00920AA0">
      <w:pPr>
        <w:spacing w:after="120" w:line="276" w:lineRule="auto"/>
        <w:jc w:val="both"/>
        <w:rPr>
          <w:rFonts w:ascii="Times New Roman" w:hAnsi="Times New Roman" w:cs="Times New Roman"/>
          <w:bCs/>
          <w:sz w:val="24"/>
          <w:szCs w:val="24"/>
          <w:lang w:val="en-GB"/>
        </w:rPr>
      </w:pPr>
      <w:r w:rsidRPr="000F11B4">
        <w:rPr>
          <w:rFonts w:ascii="Times New Roman" w:hAnsi="Times New Roman" w:cs="Times New Roman"/>
          <w:sz w:val="24"/>
          <w:szCs w:val="24"/>
          <w:lang w:val="en-GB"/>
        </w:rPr>
        <w:t>Key management strategies implemented from the Plan include the annual closed seasons to</w:t>
      </w:r>
      <w:r w:rsidRPr="000F11B4">
        <w:rPr>
          <w:rFonts w:ascii="Times New Roman" w:hAnsi="Times New Roman" w:cs="Times New Roman"/>
          <w:bCs/>
          <w:sz w:val="24"/>
          <w:szCs w:val="24"/>
          <w:lang w:val="en-GB"/>
        </w:rPr>
        <w:t xml:space="preserve"> reduce excessive pressure on marine fishery resources and help rep</w:t>
      </w:r>
      <w:r w:rsidR="00AE5401" w:rsidRPr="000F11B4">
        <w:rPr>
          <w:rFonts w:ascii="Times New Roman" w:hAnsi="Times New Roman" w:cs="Times New Roman"/>
          <w:bCs/>
          <w:sz w:val="24"/>
          <w:szCs w:val="24"/>
          <w:lang w:val="en-GB"/>
        </w:rPr>
        <w:t>lenish the dwindling fish stock</w:t>
      </w:r>
      <w:r w:rsidRPr="000F11B4">
        <w:rPr>
          <w:rFonts w:ascii="Times New Roman" w:hAnsi="Times New Roman" w:cs="Times New Roman"/>
          <w:bCs/>
          <w:sz w:val="24"/>
          <w:szCs w:val="24"/>
          <w:lang w:val="en-GB"/>
        </w:rPr>
        <w:t xml:space="preserve"> </w:t>
      </w:r>
      <w:r w:rsidRPr="000F11B4">
        <w:rPr>
          <w:rFonts w:ascii="Times New Roman" w:hAnsi="Times New Roman" w:cs="Times New Roman"/>
          <w:sz w:val="24"/>
          <w:szCs w:val="24"/>
          <w:lang w:val="en-GB"/>
        </w:rPr>
        <w:t xml:space="preserve">as well as the introduction of observers on board vessels. </w:t>
      </w:r>
      <w:r w:rsidR="00836B15" w:rsidRPr="000F11B4">
        <w:rPr>
          <w:rFonts w:ascii="Times New Roman" w:hAnsi="Times New Roman" w:cs="Times New Roman"/>
          <w:bCs/>
          <w:sz w:val="24"/>
          <w:szCs w:val="24"/>
          <w:lang w:val="en-GB"/>
        </w:rPr>
        <w:t xml:space="preserve">The </w:t>
      </w:r>
      <w:r w:rsidR="00A97B41" w:rsidRPr="000F11B4">
        <w:rPr>
          <w:rFonts w:ascii="Times New Roman" w:hAnsi="Times New Roman" w:cs="Times New Roman"/>
          <w:bCs/>
          <w:sz w:val="24"/>
          <w:szCs w:val="24"/>
          <w:lang w:val="en-GB"/>
        </w:rPr>
        <w:t>management plan is being revised.</w:t>
      </w:r>
      <w:r w:rsidR="00836B15" w:rsidRPr="000F11B4">
        <w:rPr>
          <w:rFonts w:ascii="Times New Roman" w:hAnsi="Times New Roman" w:cs="Times New Roman"/>
          <w:bCs/>
          <w:sz w:val="24"/>
          <w:szCs w:val="24"/>
          <w:lang w:val="en-GB"/>
        </w:rPr>
        <w:t xml:space="preserve"> </w:t>
      </w:r>
    </w:p>
    <w:p w14:paraId="04B535F2" w14:textId="065624D6" w:rsidR="00EF738F" w:rsidRPr="000F11B4" w:rsidRDefault="00182DFB" w:rsidP="002F4D46">
      <w:pPr>
        <w:tabs>
          <w:tab w:val="left" w:pos="1455"/>
        </w:tabs>
        <w:spacing w:after="0"/>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ab/>
      </w:r>
    </w:p>
    <w:p w14:paraId="2174B9B7" w14:textId="2B789950" w:rsidR="00A943BC" w:rsidRPr="000F11B4" w:rsidRDefault="00065CBF" w:rsidP="009D2191">
      <w:pPr>
        <w:pStyle w:val="Heading2"/>
        <w:rPr>
          <w:rStyle w:val="Hyperlink"/>
          <w:rFonts w:eastAsiaTheme="minorHAnsi"/>
          <w:noProof/>
          <w:color w:val="auto"/>
          <w:u w:val="none"/>
          <w:lang w:val="en-GB"/>
        </w:rPr>
      </w:pPr>
      <w:bookmarkStart w:id="32" w:name="_Toc105842525"/>
      <w:r w:rsidRPr="000F11B4">
        <w:rPr>
          <w:rStyle w:val="Hyperlink"/>
          <w:noProof/>
          <w:color w:val="auto"/>
          <w:u w:val="none"/>
          <w:lang w:val="en-GB"/>
        </w:rPr>
        <w:t xml:space="preserve">3.2 </w:t>
      </w:r>
      <w:r w:rsidR="00A943BC" w:rsidRPr="000F11B4">
        <w:rPr>
          <w:rStyle w:val="Hyperlink"/>
          <w:noProof/>
          <w:color w:val="auto"/>
          <w:u w:val="none"/>
          <w:lang w:val="en-GB"/>
        </w:rPr>
        <w:t>Stakeholder consultations</w:t>
      </w:r>
      <w:bookmarkEnd w:id="32"/>
    </w:p>
    <w:p w14:paraId="6E7235FC" w14:textId="59274AE8" w:rsidR="00A943BC" w:rsidRPr="000F11B4" w:rsidRDefault="00E81A78" w:rsidP="007631C3">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w:t>
      </w:r>
      <w:r w:rsidR="00300157" w:rsidRPr="000F11B4">
        <w:rPr>
          <w:rFonts w:ascii="Times New Roman" w:hAnsi="Times New Roman" w:cs="Times New Roman"/>
          <w:sz w:val="24"/>
          <w:szCs w:val="24"/>
          <w:lang w:val="en-GB"/>
        </w:rPr>
        <w:t>is</w:t>
      </w:r>
      <w:r w:rsidRPr="000F11B4">
        <w:rPr>
          <w:rFonts w:ascii="Times New Roman" w:hAnsi="Times New Roman" w:cs="Times New Roman"/>
          <w:sz w:val="24"/>
          <w:szCs w:val="24"/>
          <w:lang w:val="en-GB"/>
        </w:rPr>
        <w:t xml:space="preserve"> National Fisheries and Aquaculture Policy was developed through a comprehensive stakeholder participation. The process involved stakeholder consultations for </w:t>
      </w:r>
      <w:r w:rsidR="00300157" w:rsidRPr="000F11B4">
        <w:rPr>
          <w:rFonts w:ascii="Times New Roman" w:hAnsi="Times New Roman" w:cs="Times New Roman"/>
          <w:sz w:val="24"/>
          <w:szCs w:val="24"/>
          <w:lang w:val="en-GB"/>
        </w:rPr>
        <w:t>marine</w:t>
      </w:r>
      <w:r w:rsidRPr="000F11B4">
        <w:rPr>
          <w:rFonts w:ascii="Times New Roman" w:hAnsi="Times New Roman" w:cs="Times New Roman"/>
          <w:sz w:val="24"/>
          <w:szCs w:val="24"/>
          <w:lang w:val="en-GB"/>
        </w:rPr>
        <w:t xml:space="preserve">, and </w:t>
      </w:r>
      <w:r w:rsidR="00300157" w:rsidRPr="000F11B4">
        <w:rPr>
          <w:rFonts w:ascii="Times New Roman" w:hAnsi="Times New Roman" w:cs="Times New Roman"/>
          <w:sz w:val="24"/>
          <w:szCs w:val="24"/>
          <w:lang w:val="en-GB"/>
        </w:rPr>
        <w:t xml:space="preserve">inland fisheries, and aquaculture </w:t>
      </w:r>
      <w:r w:rsidRPr="000F11B4">
        <w:rPr>
          <w:rFonts w:ascii="Times New Roman" w:hAnsi="Times New Roman" w:cs="Times New Roman"/>
          <w:sz w:val="24"/>
          <w:szCs w:val="24"/>
          <w:lang w:val="en-GB"/>
        </w:rPr>
        <w:t xml:space="preserve">sub-sectors. Inputs gathered from stakeholders during the consultations provided the operational focus of this Plan. The objective of this approach was to build strong </w:t>
      </w:r>
      <w:r w:rsidR="00300157" w:rsidRPr="000F11B4">
        <w:rPr>
          <w:rFonts w:ascii="Times New Roman" w:hAnsi="Times New Roman" w:cs="Times New Roman"/>
          <w:sz w:val="24"/>
          <w:szCs w:val="24"/>
          <w:lang w:val="en-GB"/>
        </w:rPr>
        <w:t xml:space="preserve">plan implementation </w:t>
      </w:r>
      <w:r w:rsidRPr="000F11B4">
        <w:rPr>
          <w:rFonts w:ascii="Times New Roman" w:hAnsi="Times New Roman" w:cs="Times New Roman"/>
          <w:sz w:val="24"/>
          <w:szCs w:val="24"/>
          <w:lang w:val="en-GB"/>
        </w:rPr>
        <w:t xml:space="preserve">partnership with industry players, regulators, researchers and private sector operators in the sector. The approach also aimed at enhancing effectiveness, efficiency and measurement for </w:t>
      </w:r>
      <w:r w:rsidR="00300157" w:rsidRPr="000F11B4">
        <w:rPr>
          <w:rFonts w:ascii="Times New Roman" w:hAnsi="Times New Roman" w:cs="Times New Roman"/>
          <w:sz w:val="24"/>
          <w:szCs w:val="24"/>
          <w:lang w:val="en-GB"/>
        </w:rPr>
        <w:t xml:space="preserve">results </w:t>
      </w:r>
      <w:r w:rsidRPr="000F11B4">
        <w:rPr>
          <w:rFonts w:ascii="Times New Roman" w:hAnsi="Times New Roman" w:cs="Times New Roman"/>
          <w:sz w:val="24"/>
          <w:szCs w:val="24"/>
          <w:lang w:val="en-GB"/>
        </w:rPr>
        <w:t xml:space="preserve">in </w:t>
      </w:r>
      <w:r w:rsidR="00300157" w:rsidRPr="000F11B4">
        <w:rPr>
          <w:rFonts w:ascii="Times New Roman" w:hAnsi="Times New Roman" w:cs="Times New Roman"/>
          <w:sz w:val="24"/>
          <w:szCs w:val="24"/>
          <w:lang w:val="en-GB"/>
        </w:rPr>
        <w:t xml:space="preserve">plan </w:t>
      </w:r>
      <w:r w:rsidRPr="000F11B4">
        <w:rPr>
          <w:rFonts w:ascii="Times New Roman" w:hAnsi="Times New Roman" w:cs="Times New Roman"/>
          <w:sz w:val="24"/>
          <w:szCs w:val="24"/>
          <w:lang w:val="en-GB"/>
        </w:rPr>
        <w:t xml:space="preserve">coordination and implementation. </w:t>
      </w:r>
    </w:p>
    <w:p w14:paraId="38550088" w14:textId="4959D0CF" w:rsidR="00D73E3A" w:rsidRPr="000F11B4" w:rsidRDefault="00EF738F" w:rsidP="00EF738F">
      <w:pPr>
        <w:tabs>
          <w:tab w:val="left" w:pos="1350"/>
        </w:tabs>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3935FDB7" w14:textId="77777777" w:rsidR="00DC04C8" w:rsidRPr="000F11B4" w:rsidRDefault="00DC04C8" w:rsidP="00042439">
      <w:pPr>
        <w:pStyle w:val="Heading1"/>
        <w:spacing w:after="120"/>
        <w:rPr>
          <w:rFonts w:ascii="Times New Roman" w:hAnsi="Times New Roman" w:cs="Times New Roman"/>
          <w:color w:val="auto"/>
          <w:sz w:val="24"/>
          <w:szCs w:val="24"/>
          <w:lang w:val="en-GB"/>
        </w:rPr>
      </w:pPr>
      <w:r w:rsidRPr="000F11B4">
        <w:rPr>
          <w:rFonts w:ascii="Times New Roman" w:hAnsi="Times New Roman" w:cs="Times New Roman"/>
          <w:color w:val="auto"/>
          <w:sz w:val="24"/>
          <w:szCs w:val="24"/>
          <w:lang w:val="en-GB"/>
        </w:rPr>
        <w:br w:type="page"/>
      </w:r>
    </w:p>
    <w:p w14:paraId="6F62DDA7" w14:textId="7C59B952" w:rsidR="00042439" w:rsidRPr="000F11B4" w:rsidRDefault="00042439" w:rsidP="00042439">
      <w:pPr>
        <w:pStyle w:val="Heading1"/>
        <w:spacing w:after="120"/>
        <w:rPr>
          <w:rStyle w:val="Hyperlink"/>
          <w:rFonts w:ascii="Times New Roman" w:hAnsi="Times New Roman" w:cs="Times New Roman"/>
          <w:noProof/>
          <w:color w:val="auto"/>
          <w:sz w:val="24"/>
          <w:szCs w:val="24"/>
          <w:u w:val="none"/>
          <w:lang w:val="en-GB"/>
        </w:rPr>
      </w:pPr>
      <w:bookmarkStart w:id="33" w:name="_Toc105842526"/>
      <w:r w:rsidRPr="000F11B4">
        <w:rPr>
          <w:rFonts w:ascii="Times New Roman" w:hAnsi="Times New Roman" w:cs="Times New Roman"/>
          <w:color w:val="auto"/>
          <w:sz w:val="24"/>
          <w:szCs w:val="24"/>
          <w:lang w:val="en-GB"/>
        </w:rPr>
        <w:lastRenderedPageBreak/>
        <w:t xml:space="preserve">4.0 </w:t>
      </w:r>
      <w:r w:rsidRPr="000F11B4">
        <w:rPr>
          <w:rFonts w:ascii="Times New Roman" w:hAnsi="Times New Roman" w:cs="Times New Roman"/>
          <w:b/>
          <w:noProof/>
          <w:color w:val="auto"/>
          <w:sz w:val="24"/>
          <w:szCs w:val="24"/>
          <w:lang w:val="en-GB"/>
        </w:rPr>
        <w:t>POLICY FRAMEWORK</w:t>
      </w:r>
      <w:bookmarkEnd w:id="33"/>
      <w:r w:rsidRPr="000F11B4">
        <w:rPr>
          <w:rFonts w:ascii="Times New Roman" w:hAnsi="Times New Roman" w:cs="Times New Roman"/>
          <w:noProof/>
          <w:webHidden/>
          <w:color w:val="auto"/>
          <w:sz w:val="24"/>
          <w:szCs w:val="24"/>
          <w:lang w:val="en-GB"/>
        </w:rPr>
        <w:tab/>
      </w:r>
    </w:p>
    <w:p w14:paraId="3EDE32E0" w14:textId="77777777" w:rsidR="00042439" w:rsidRPr="000F11B4" w:rsidRDefault="00042439" w:rsidP="00042439">
      <w:pPr>
        <w:pStyle w:val="Heading2"/>
        <w:rPr>
          <w:lang w:val="en-GB"/>
        </w:rPr>
      </w:pPr>
      <w:bookmarkStart w:id="34" w:name="_Toc105842527"/>
      <w:r w:rsidRPr="000F11B4">
        <w:rPr>
          <w:lang w:val="en-GB"/>
        </w:rPr>
        <w:t>4.1 Policy Problem Statement</w:t>
      </w:r>
      <w:bookmarkEnd w:id="34"/>
    </w:p>
    <w:p w14:paraId="6D5281BB" w14:textId="28AD804D" w:rsidR="00042439" w:rsidRPr="000F11B4" w:rsidRDefault="00EA12E9" w:rsidP="00042439">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w:t>
      </w:r>
      <w:r w:rsidR="00042439" w:rsidRPr="000F11B4">
        <w:rPr>
          <w:rFonts w:ascii="Times New Roman" w:hAnsi="Times New Roman" w:cs="Times New Roman"/>
          <w:sz w:val="24"/>
          <w:szCs w:val="24"/>
          <w:lang w:val="en-GB"/>
        </w:rPr>
        <w:t xml:space="preserve">he fisheries and aquaculture sector </w:t>
      </w:r>
      <w:r w:rsidRPr="000F11B4">
        <w:rPr>
          <w:rFonts w:ascii="Times New Roman" w:hAnsi="Times New Roman" w:cs="Times New Roman"/>
          <w:sz w:val="24"/>
          <w:szCs w:val="24"/>
          <w:lang w:val="en-GB"/>
        </w:rPr>
        <w:t xml:space="preserve">has </w:t>
      </w:r>
      <w:r w:rsidR="00042439" w:rsidRPr="000F11B4">
        <w:rPr>
          <w:rFonts w:ascii="Times New Roman" w:hAnsi="Times New Roman" w:cs="Times New Roman"/>
          <w:sz w:val="24"/>
          <w:szCs w:val="24"/>
          <w:lang w:val="en-GB"/>
        </w:rPr>
        <w:t>continu</w:t>
      </w:r>
      <w:r w:rsidRPr="000F11B4">
        <w:rPr>
          <w:rFonts w:ascii="Times New Roman" w:hAnsi="Times New Roman" w:cs="Times New Roman"/>
          <w:sz w:val="24"/>
          <w:szCs w:val="24"/>
          <w:lang w:val="en-GB"/>
        </w:rPr>
        <w:t>ously</w:t>
      </w:r>
      <w:r w:rsidR="00042439" w:rsidRPr="000F11B4">
        <w:rPr>
          <w:rFonts w:ascii="Times New Roman" w:hAnsi="Times New Roman" w:cs="Times New Roman"/>
          <w:sz w:val="24"/>
          <w:szCs w:val="24"/>
          <w:lang w:val="en-GB"/>
        </w:rPr>
        <w:t xml:space="preserve"> contribute</w:t>
      </w:r>
      <w:r w:rsidRPr="000F11B4">
        <w:rPr>
          <w:rFonts w:ascii="Times New Roman" w:hAnsi="Times New Roman" w:cs="Times New Roman"/>
          <w:sz w:val="24"/>
          <w:szCs w:val="24"/>
          <w:lang w:val="en-GB"/>
        </w:rPr>
        <w:t>d</w:t>
      </w:r>
      <w:r w:rsidR="00042439" w:rsidRPr="000F11B4">
        <w:rPr>
          <w:rFonts w:ascii="Times New Roman" w:hAnsi="Times New Roman" w:cs="Times New Roman"/>
          <w:sz w:val="24"/>
          <w:szCs w:val="24"/>
          <w:lang w:val="en-GB"/>
        </w:rPr>
        <w:t xml:space="preserve"> to national development</w:t>
      </w:r>
      <w:r w:rsidRPr="000F11B4">
        <w:rPr>
          <w:rFonts w:ascii="Times New Roman" w:hAnsi="Times New Roman" w:cs="Times New Roman"/>
          <w:sz w:val="24"/>
          <w:szCs w:val="24"/>
          <w:lang w:val="en-GB"/>
        </w:rPr>
        <w:t>.</w:t>
      </w:r>
      <w:r w:rsidR="00042439" w:rsidRPr="000F11B4">
        <w:rPr>
          <w:rFonts w:ascii="Times New Roman" w:hAnsi="Times New Roman" w:cs="Times New Roman"/>
          <w:sz w:val="24"/>
          <w:szCs w:val="24"/>
          <w:lang w:val="en-GB"/>
        </w:rPr>
        <w:t xml:space="preserve"> </w:t>
      </w:r>
      <w:r w:rsidR="00047E60" w:rsidRPr="000F11B4">
        <w:rPr>
          <w:rFonts w:ascii="Times New Roman" w:hAnsi="Times New Roman" w:cs="Times New Roman"/>
          <w:sz w:val="24"/>
          <w:szCs w:val="24"/>
          <w:lang w:val="en-GB"/>
        </w:rPr>
        <w:t>However, the</w:t>
      </w:r>
      <w:r w:rsidR="00042439" w:rsidRPr="000F11B4">
        <w:rPr>
          <w:rFonts w:ascii="Times New Roman" w:hAnsi="Times New Roman" w:cs="Times New Roman"/>
          <w:sz w:val="24"/>
          <w:szCs w:val="24"/>
          <w:lang w:val="en-GB"/>
        </w:rPr>
        <w:t xml:space="preserve"> percentage contribution to GDP fell from 1.</w:t>
      </w:r>
      <w:r w:rsidR="00093932" w:rsidRPr="000F11B4">
        <w:rPr>
          <w:rFonts w:ascii="Times New Roman" w:hAnsi="Times New Roman" w:cs="Times New Roman"/>
          <w:sz w:val="24"/>
          <w:szCs w:val="24"/>
          <w:lang w:val="en-GB"/>
        </w:rPr>
        <w:t>46% in 2015 to 0.94% in 2020 (Fisheries Commission</w:t>
      </w:r>
      <w:r w:rsidR="00042439" w:rsidRPr="000F11B4">
        <w:rPr>
          <w:rFonts w:ascii="Times New Roman" w:hAnsi="Times New Roman" w:cs="Times New Roman"/>
          <w:sz w:val="24"/>
          <w:szCs w:val="24"/>
          <w:lang w:val="en-GB"/>
        </w:rPr>
        <w:t>, 2020). Similarly, the percentage contribution towards the agriculture GDP fell from about 7% in 2015 to 5% in 2020.  The decline is partly attributed to the rebasing of the economy with the oil and gas finds in Ghana with its notable effects on agriculture including fisheries</w:t>
      </w:r>
      <w:r w:rsidRPr="000F11B4">
        <w:rPr>
          <w:rFonts w:ascii="Times New Roman" w:hAnsi="Times New Roman" w:cs="Times New Roman"/>
          <w:sz w:val="24"/>
          <w:szCs w:val="24"/>
          <w:lang w:val="en-GB"/>
        </w:rPr>
        <w:t>.</w:t>
      </w:r>
      <w:r w:rsidR="00042439"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T</w:t>
      </w:r>
      <w:r w:rsidR="00042439" w:rsidRPr="000F11B4">
        <w:rPr>
          <w:rFonts w:ascii="Times New Roman" w:hAnsi="Times New Roman" w:cs="Times New Roman"/>
          <w:sz w:val="24"/>
          <w:szCs w:val="24"/>
          <w:lang w:val="en-GB"/>
        </w:rPr>
        <w:t xml:space="preserve">here are also fisheries-specific issues that could have contributed to </w:t>
      </w:r>
      <w:r w:rsidRPr="000F11B4">
        <w:rPr>
          <w:rFonts w:ascii="Times New Roman" w:hAnsi="Times New Roman" w:cs="Times New Roman"/>
          <w:sz w:val="24"/>
          <w:szCs w:val="24"/>
          <w:lang w:val="en-GB"/>
        </w:rPr>
        <w:t>this decline</w:t>
      </w:r>
      <w:r w:rsidR="00042439" w:rsidRPr="000F11B4">
        <w:rPr>
          <w:rFonts w:ascii="Times New Roman" w:hAnsi="Times New Roman" w:cs="Times New Roman"/>
          <w:sz w:val="24"/>
          <w:szCs w:val="24"/>
          <w:lang w:val="en-GB"/>
        </w:rPr>
        <w:t xml:space="preserve">. </w:t>
      </w:r>
    </w:p>
    <w:p w14:paraId="42F47C64" w14:textId="23973970" w:rsidR="00F758F4" w:rsidRPr="000F11B4" w:rsidRDefault="00F758F4" w:rsidP="00F603B7">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decline in contributing to GDP has also impacted negatively on poverty reduction in fishing communities in the Urban Coastal and Rural Coastal as indicated in Box 2 below. </w:t>
      </w:r>
    </w:p>
    <w:p w14:paraId="343668B3" w14:textId="77777777" w:rsidR="00042439" w:rsidRPr="000F11B4" w:rsidRDefault="00B9627B" w:rsidP="00F36117">
      <w:pPr>
        <w:tabs>
          <w:tab w:val="left" w:pos="990"/>
        </w:tabs>
        <w:spacing w:after="0" w:line="240" w:lineRule="auto"/>
        <w:rPr>
          <w:rFonts w:ascii="Times New Roman" w:eastAsia="Times New Roman" w:hAnsi="Times New Roman" w:cs="Times New Roman"/>
          <w:lang w:val="en-GB"/>
        </w:rPr>
      </w:pPr>
      <w:r w:rsidRPr="000F11B4">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6BE370C" wp14:editId="685507B4">
                <wp:simplePos x="0" y="0"/>
                <wp:positionH relativeFrom="column">
                  <wp:posOffset>-2540</wp:posOffset>
                </wp:positionH>
                <wp:positionV relativeFrom="paragraph">
                  <wp:posOffset>319405</wp:posOffset>
                </wp:positionV>
                <wp:extent cx="6162040" cy="21158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162040" cy="2115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A238ED" w14:textId="608CD50E" w:rsidR="00626D10" w:rsidRDefault="00626D10" w:rsidP="00136AF2">
                            <w:r w:rsidRPr="009E22EF">
                              <w:rPr>
                                <w:rFonts w:ascii="Times New Roman" w:hAnsi="Times New Roman" w:cs="Times New Roman"/>
                                <w:b/>
                                <w:sz w:val="24"/>
                                <w:szCs w:val="24"/>
                              </w:rPr>
                              <w:t xml:space="preserve">Box </w:t>
                            </w:r>
                            <w:r>
                              <w:rPr>
                                <w:rFonts w:ascii="Times New Roman" w:hAnsi="Times New Roman" w:cs="Times New Roman"/>
                                <w:b/>
                                <w:sz w:val="24"/>
                                <w:szCs w:val="24"/>
                              </w:rPr>
                              <w:t>2</w:t>
                            </w:r>
                            <w:r w:rsidRPr="009E22EF">
                              <w:rPr>
                                <w:rFonts w:ascii="Times New Roman" w:hAnsi="Times New Roman" w:cs="Times New Roman"/>
                                <w:b/>
                                <w:sz w:val="24"/>
                                <w:szCs w:val="24"/>
                              </w:rPr>
                              <w:t xml:space="preserve">: </w:t>
                            </w:r>
                            <w:r w:rsidRPr="00DC04C8">
                              <w:rPr>
                                <w:rFonts w:ascii="Times New Roman" w:eastAsia="Times New Roman" w:hAnsi="Times New Roman" w:cs="Times New Roman"/>
                                <w:b/>
                                <w:color w:val="000000"/>
                                <w:sz w:val="24"/>
                                <w:szCs w:val="24"/>
                                <w:lang w:val="en-GB"/>
                              </w:rPr>
                              <w:t xml:space="preserve">Poverty Incidence in coastal communities in Ghana (Sources: </w:t>
                            </w:r>
                            <w:r>
                              <w:rPr>
                                <w:rFonts w:ascii="Times New Roman" w:eastAsia="Times New Roman" w:hAnsi="Times New Roman" w:cs="Times New Roman"/>
                                <w:b/>
                                <w:color w:val="000000"/>
                                <w:sz w:val="24"/>
                                <w:szCs w:val="24"/>
                                <w:lang w:val="en-GB"/>
                              </w:rPr>
                              <w:t xml:space="preserve">GLSS 6, 2014; </w:t>
                            </w:r>
                            <w:r w:rsidRPr="00DC04C8">
                              <w:rPr>
                                <w:rFonts w:ascii="Times New Roman" w:eastAsia="Times New Roman" w:hAnsi="Times New Roman" w:cs="Times New Roman"/>
                                <w:b/>
                                <w:color w:val="000000"/>
                                <w:lang w:val="en-GB"/>
                              </w:rPr>
                              <w:t>GLSS 7, 201</w:t>
                            </w:r>
                            <w:r>
                              <w:rPr>
                                <w:rFonts w:ascii="Times New Roman" w:eastAsia="Times New Roman" w:hAnsi="Times New Roman" w:cs="Times New Roman"/>
                                <w:b/>
                                <w:color w:val="000000"/>
                                <w:lang w:val="en-GB"/>
                              </w:rPr>
                              <w:t>9</w:t>
                            </w:r>
                            <w:r w:rsidRPr="00DC04C8">
                              <w:rPr>
                                <w:rFonts w:ascii="Times New Roman" w:eastAsia="Times New Roman" w:hAnsi="Times New Roman" w:cs="Times New Roman"/>
                                <w:b/>
                                <w:color w:val="000000"/>
                                <w:lang w:val="en-GB"/>
                              </w:rPr>
                              <w:t>; Fisheries Commission 2019 Annual Performance Report)</w:t>
                            </w:r>
                          </w:p>
                          <w:tbl>
                            <w:tblPr>
                              <w:tblStyle w:val="TableGrid0"/>
                              <w:tblW w:w="9458" w:type="dxa"/>
                              <w:jc w:val="center"/>
                              <w:tblInd w:w="0" w:type="dxa"/>
                              <w:tblCellMar>
                                <w:left w:w="107" w:type="dxa"/>
                                <w:right w:w="115" w:type="dxa"/>
                              </w:tblCellMar>
                              <w:tblLook w:val="04A0" w:firstRow="1" w:lastRow="0" w:firstColumn="1" w:lastColumn="0" w:noHBand="0" w:noVBand="1"/>
                            </w:tblPr>
                            <w:tblGrid>
                              <w:gridCol w:w="1644"/>
                              <w:gridCol w:w="1182"/>
                              <w:gridCol w:w="1364"/>
                              <w:gridCol w:w="1095"/>
                              <w:gridCol w:w="1314"/>
                              <w:gridCol w:w="1234"/>
                              <w:gridCol w:w="1625"/>
                            </w:tblGrid>
                            <w:tr w:rsidR="00626D10" w:rsidRPr="00DC04C8" w14:paraId="1275D31E" w14:textId="77777777" w:rsidTr="0082182C">
                              <w:trPr>
                                <w:trHeight w:val="473"/>
                                <w:jc w:val="center"/>
                              </w:trPr>
                              <w:tc>
                                <w:tcPr>
                                  <w:tcW w:w="1644" w:type="dxa"/>
                                  <w:vMerge w:val="restart"/>
                                  <w:tcBorders>
                                    <w:top w:val="single" w:sz="4" w:space="0" w:color="FFFFFF"/>
                                    <w:left w:val="single" w:sz="4" w:space="0" w:color="FFFFFF"/>
                                    <w:bottom w:val="nil"/>
                                    <w:right w:val="single" w:sz="4" w:space="0" w:color="FFFFFF"/>
                                  </w:tcBorders>
                                  <w:shd w:val="clear" w:color="auto" w:fill="5B9BD5"/>
                                </w:tcPr>
                                <w:p w14:paraId="356ECA65" w14:textId="77777777" w:rsidR="00626D10" w:rsidRPr="00DC04C8" w:rsidRDefault="00626D10" w:rsidP="0082182C">
                                  <w:pPr>
                                    <w:spacing w:after="289"/>
                                    <w:rPr>
                                      <w:rFonts w:ascii="Times New Roman" w:hAnsi="Times New Roman" w:cs="Times New Roman"/>
                                      <w:color w:val="000000"/>
                                      <w:lang w:val="en-GB"/>
                                    </w:rPr>
                                  </w:pPr>
                                </w:p>
                                <w:p w14:paraId="7657468D" w14:textId="77777777" w:rsidR="00626D10" w:rsidRPr="00DC04C8" w:rsidRDefault="00626D10" w:rsidP="0082182C">
                                  <w:pPr>
                                    <w:spacing w:line="276" w:lineRule="auto"/>
                                    <w:rPr>
                                      <w:rFonts w:ascii="Times New Roman" w:hAnsi="Times New Roman" w:cs="Times New Roman"/>
                                      <w:color w:val="000000"/>
                                      <w:lang w:val="en-GB"/>
                                    </w:rPr>
                                  </w:pPr>
                                  <w:r w:rsidRPr="00DC04C8">
                                    <w:rPr>
                                      <w:rFonts w:ascii="Times New Roman" w:hAnsi="Times New Roman" w:cs="Times New Roman"/>
                                      <w:b/>
                                      <w:color w:val="000000"/>
                                      <w:lang w:val="en-GB"/>
                                    </w:rPr>
                                    <w:t xml:space="preserve">Locality </w:t>
                                  </w:r>
                                </w:p>
                              </w:tc>
                              <w:tc>
                                <w:tcPr>
                                  <w:tcW w:w="2546" w:type="dxa"/>
                                  <w:gridSpan w:val="2"/>
                                  <w:tcBorders>
                                    <w:top w:val="single" w:sz="4" w:space="0" w:color="FFFFFF"/>
                                    <w:left w:val="nil"/>
                                    <w:bottom w:val="single" w:sz="4" w:space="0" w:color="FFFFFF"/>
                                    <w:right w:val="nil"/>
                                  </w:tcBorders>
                                  <w:shd w:val="clear" w:color="auto" w:fill="5B9BD5"/>
                                </w:tcPr>
                                <w:p w14:paraId="0D3A8277"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b/>
                                      <w:color w:val="000000"/>
                                      <w:lang w:val="en-GB"/>
                                    </w:rPr>
                                    <w:t xml:space="preserve">2005/2006 </w:t>
                                  </w:r>
                                </w:p>
                              </w:tc>
                              <w:tc>
                                <w:tcPr>
                                  <w:tcW w:w="5268" w:type="dxa"/>
                                  <w:gridSpan w:val="4"/>
                                  <w:tcBorders>
                                    <w:top w:val="single" w:sz="4" w:space="0" w:color="FFFFFF"/>
                                    <w:left w:val="nil"/>
                                    <w:bottom w:val="single" w:sz="4" w:space="0" w:color="FFFFFF"/>
                                    <w:right w:val="nil"/>
                                  </w:tcBorders>
                                  <w:shd w:val="clear" w:color="auto" w:fill="5B9BD5"/>
                                </w:tcPr>
                                <w:p w14:paraId="18ABD0CC" w14:textId="77777777" w:rsidR="00626D10" w:rsidRPr="00DC04C8" w:rsidRDefault="00626D10" w:rsidP="0082182C">
                                  <w:pPr>
                                    <w:spacing w:line="276" w:lineRule="auto"/>
                                    <w:ind w:left="514"/>
                                    <w:rPr>
                                      <w:rFonts w:ascii="Times New Roman" w:hAnsi="Times New Roman" w:cs="Times New Roman"/>
                                      <w:color w:val="000000"/>
                                      <w:lang w:val="en-GB"/>
                                    </w:rPr>
                                  </w:pPr>
                                  <w:r w:rsidRPr="00DC04C8">
                                    <w:rPr>
                                      <w:rFonts w:ascii="Times New Roman" w:hAnsi="Times New Roman" w:cs="Times New Roman"/>
                                      <w:b/>
                                      <w:color w:val="000000"/>
                                      <w:lang w:val="en-GB"/>
                                    </w:rPr>
                                    <w:t xml:space="preserve">2012/2013 </w:t>
                                  </w:r>
                                  <w:r w:rsidRPr="00DC04C8">
                                    <w:rPr>
                                      <w:rFonts w:ascii="Times New Roman" w:hAnsi="Times New Roman" w:cs="Times New Roman"/>
                                      <w:b/>
                                      <w:color w:val="000000"/>
                                      <w:lang w:val="en-GB"/>
                                    </w:rPr>
                                    <w:tab/>
                                    <w:t xml:space="preserve">2016/2017 </w:t>
                                  </w:r>
                                </w:p>
                              </w:tc>
                            </w:tr>
                            <w:tr w:rsidR="00626D10" w:rsidRPr="00DC04C8" w14:paraId="672340D6" w14:textId="77777777" w:rsidTr="0082182C">
                              <w:trPr>
                                <w:trHeight w:val="474"/>
                                <w:jc w:val="center"/>
                              </w:trPr>
                              <w:tc>
                                <w:tcPr>
                                  <w:tcW w:w="0" w:type="auto"/>
                                  <w:vMerge/>
                                  <w:tcBorders>
                                    <w:top w:val="nil"/>
                                    <w:left w:val="single" w:sz="4" w:space="0" w:color="FFFFFF"/>
                                    <w:bottom w:val="nil"/>
                                    <w:right w:val="single" w:sz="4" w:space="0" w:color="FFFFFF"/>
                                  </w:tcBorders>
                                </w:tcPr>
                                <w:p w14:paraId="4D30D16E" w14:textId="77777777" w:rsidR="00626D10" w:rsidRPr="00DC04C8" w:rsidRDefault="00626D10" w:rsidP="0082182C">
                                  <w:pPr>
                                    <w:spacing w:line="276" w:lineRule="auto"/>
                                    <w:rPr>
                                      <w:rFonts w:ascii="Times New Roman" w:hAnsi="Times New Roman" w:cs="Times New Roman"/>
                                      <w:color w:val="000000"/>
                                      <w:lang w:val="en-GB"/>
                                    </w:rPr>
                                  </w:pPr>
                                </w:p>
                              </w:tc>
                              <w:tc>
                                <w:tcPr>
                                  <w:tcW w:w="7814" w:type="dxa"/>
                                  <w:gridSpan w:val="6"/>
                                  <w:tcBorders>
                                    <w:top w:val="single" w:sz="4" w:space="0" w:color="FFFFFF"/>
                                    <w:left w:val="single" w:sz="4" w:space="0" w:color="FFFFFF"/>
                                    <w:bottom w:val="single" w:sz="4" w:space="0" w:color="FFFFFF"/>
                                    <w:right w:val="nil"/>
                                  </w:tcBorders>
                                  <w:shd w:val="clear" w:color="auto" w:fill="BDD6EE"/>
                                </w:tcPr>
                                <w:p w14:paraId="64DF5741"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b/>
                                      <w:color w:val="000000"/>
                                      <w:lang w:val="en-GB"/>
                                    </w:rPr>
                                    <w:t xml:space="preserve">Incidence of Poverty in Coastal Communities  </w:t>
                                  </w:r>
                                </w:p>
                              </w:tc>
                            </w:tr>
                            <w:tr w:rsidR="00626D10" w:rsidRPr="00DC04C8" w14:paraId="59BFB88F" w14:textId="77777777" w:rsidTr="0082182C">
                              <w:trPr>
                                <w:trHeight w:val="264"/>
                                <w:jc w:val="center"/>
                              </w:trPr>
                              <w:tc>
                                <w:tcPr>
                                  <w:tcW w:w="0" w:type="auto"/>
                                  <w:vMerge/>
                                  <w:tcBorders>
                                    <w:top w:val="nil"/>
                                    <w:left w:val="single" w:sz="4" w:space="0" w:color="FFFFFF"/>
                                    <w:bottom w:val="nil"/>
                                    <w:right w:val="single" w:sz="4" w:space="0" w:color="FFFFFF"/>
                                  </w:tcBorders>
                                </w:tcPr>
                                <w:p w14:paraId="4E7B44FB" w14:textId="77777777" w:rsidR="00626D10" w:rsidRPr="00DC04C8" w:rsidRDefault="00626D10" w:rsidP="0082182C">
                                  <w:pPr>
                                    <w:spacing w:line="276" w:lineRule="auto"/>
                                    <w:rPr>
                                      <w:rFonts w:ascii="Times New Roman" w:hAnsi="Times New Roman" w:cs="Times New Roman"/>
                                      <w:color w:val="000000"/>
                                      <w:lang w:val="en-GB"/>
                                    </w:rPr>
                                  </w:pPr>
                                </w:p>
                              </w:tc>
                              <w:tc>
                                <w:tcPr>
                                  <w:tcW w:w="1182" w:type="dxa"/>
                                  <w:tcBorders>
                                    <w:top w:val="single" w:sz="4" w:space="0" w:color="FFFFFF"/>
                                    <w:left w:val="single" w:sz="4" w:space="0" w:color="FFFFFF"/>
                                    <w:bottom w:val="nil"/>
                                    <w:right w:val="nil"/>
                                  </w:tcBorders>
                                  <w:shd w:val="clear" w:color="auto" w:fill="DEEAF6"/>
                                </w:tcPr>
                                <w:p w14:paraId="6A1238F5"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Poverty </w:t>
                                  </w:r>
                                </w:p>
                              </w:tc>
                              <w:tc>
                                <w:tcPr>
                                  <w:tcW w:w="1364" w:type="dxa"/>
                                  <w:tcBorders>
                                    <w:top w:val="single" w:sz="4" w:space="0" w:color="FFFFFF"/>
                                    <w:left w:val="nil"/>
                                    <w:bottom w:val="nil"/>
                                    <w:right w:val="nil"/>
                                  </w:tcBorders>
                                  <w:shd w:val="clear" w:color="auto" w:fill="DEEAF6"/>
                                </w:tcPr>
                                <w:p w14:paraId="581FFECC"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Extreme poverty </w:t>
                                  </w:r>
                                </w:p>
                              </w:tc>
                              <w:tc>
                                <w:tcPr>
                                  <w:tcW w:w="1095" w:type="dxa"/>
                                  <w:tcBorders>
                                    <w:top w:val="single" w:sz="4" w:space="0" w:color="FFFFFF"/>
                                    <w:left w:val="nil"/>
                                    <w:bottom w:val="nil"/>
                                    <w:right w:val="single" w:sz="4" w:space="0" w:color="FFFFFF"/>
                                  </w:tcBorders>
                                  <w:shd w:val="clear" w:color="auto" w:fill="DEEAF6"/>
                                </w:tcPr>
                                <w:p w14:paraId="5E7EB23F"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Poverty </w:t>
                                  </w:r>
                                </w:p>
                              </w:tc>
                              <w:tc>
                                <w:tcPr>
                                  <w:tcW w:w="1314" w:type="dxa"/>
                                  <w:tcBorders>
                                    <w:top w:val="single" w:sz="4" w:space="0" w:color="FFFFFF"/>
                                    <w:left w:val="single" w:sz="4" w:space="0" w:color="FFFFFF"/>
                                    <w:bottom w:val="nil"/>
                                    <w:right w:val="single" w:sz="4" w:space="0" w:color="FFFFFF"/>
                                  </w:tcBorders>
                                  <w:shd w:val="clear" w:color="auto" w:fill="DEEAF6"/>
                                </w:tcPr>
                                <w:p w14:paraId="3D89086F"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Extreme poverty </w:t>
                                  </w:r>
                                </w:p>
                              </w:tc>
                              <w:tc>
                                <w:tcPr>
                                  <w:tcW w:w="1234" w:type="dxa"/>
                                  <w:tcBorders>
                                    <w:top w:val="single" w:sz="4" w:space="0" w:color="FFFFFF"/>
                                    <w:left w:val="single" w:sz="4" w:space="0" w:color="FFFFFF"/>
                                    <w:bottom w:val="nil"/>
                                    <w:right w:val="single" w:sz="4" w:space="0" w:color="FFFFFF"/>
                                  </w:tcBorders>
                                  <w:shd w:val="clear" w:color="auto" w:fill="DEEAF6"/>
                                </w:tcPr>
                                <w:p w14:paraId="4D15533B"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Poverty </w:t>
                                  </w:r>
                                </w:p>
                              </w:tc>
                              <w:tc>
                                <w:tcPr>
                                  <w:tcW w:w="1625" w:type="dxa"/>
                                  <w:tcBorders>
                                    <w:top w:val="single" w:sz="4" w:space="0" w:color="FFFFFF"/>
                                    <w:left w:val="single" w:sz="4" w:space="0" w:color="FFFFFF"/>
                                    <w:bottom w:val="nil"/>
                                    <w:right w:val="single" w:sz="4" w:space="0" w:color="FFFFFF"/>
                                  </w:tcBorders>
                                  <w:shd w:val="clear" w:color="auto" w:fill="DEEAF6"/>
                                </w:tcPr>
                                <w:p w14:paraId="4626CE28"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Extreme poverty </w:t>
                                  </w:r>
                                </w:p>
                              </w:tc>
                            </w:tr>
                            <w:tr w:rsidR="00626D10" w:rsidRPr="00DC04C8" w14:paraId="08A57E76" w14:textId="77777777" w:rsidTr="0082182C">
                              <w:trPr>
                                <w:trHeight w:val="433"/>
                                <w:jc w:val="center"/>
                              </w:trPr>
                              <w:tc>
                                <w:tcPr>
                                  <w:tcW w:w="1644" w:type="dxa"/>
                                  <w:tcBorders>
                                    <w:top w:val="nil"/>
                                    <w:left w:val="single" w:sz="4" w:space="0" w:color="FFFFFF"/>
                                    <w:bottom w:val="nil"/>
                                    <w:right w:val="single" w:sz="4" w:space="0" w:color="FFFFFF"/>
                                  </w:tcBorders>
                                  <w:shd w:val="clear" w:color="auto" w:fill="5B9BD5"/>
                                </w:tcPr>
                                <w:p w14:paraId="2B183299" w14:textId="77777777" w:rsidR="00626D10" w:rsidRPr="00DC04C8" w:rsidRDefault="00626D10" w:rsidP="0082182C">
                                  <w:pPr>
                                    <w:spacing w:line="276" w:lineRule="auto"/>
                                    <w:rPr>
                                      <w:rFonts w:ascii="Times New Roman" w:hAnsi="Times New Roman" w:cs="Times New Roman"/>
                                      <w:color w:val="000000"/>
                                      <w:lang w:val="en-GB"/>
                                    </w:rPr>
                                  </w:pPr>
                                  <w:r w:rsidRPr="00DC04C8">
                                    <w:rPr>
                                      <w:rFonts w:ascii="Times New Roman" w:hAnsi="Times New Roman" w:cs="Times New Roman"/>
                                      <w:b/>
                                      <w:color w:val="000000"/>
                                      <w:sz w:val="18"/>
                                      <w:lang w:val="en-GB"/>
                                    </w:rPr>
                                    <w:t xml:space="preserve">Urban Coastal </w:t>
                                  </w:r>
                                  <w:r w:rsidRPr="00DC04C8">
                                    <w:rPr>
                                      <w:rFonts w:ascii="Times New Roman" w:hAnsi="Times New Roman" w:cs="Times New Roman"/>
                                      <w:b/>
                                      <w:color w:val="000000"/>
                                      <w:lang w:val="en-GB"/>
                                    </w:rPr>
                                    <w:t xml:space="preserve"> </w:t>
                                  </w:r>
                                </w:p>
                              </w:tc>
                              <w:tc>
                                <w:tcPr>
                                  <w:tcW w:w="1182" w:type="dxa"/>
                                  <w:tcBorders>
                                    <w:top w:val="nil"/>
                                    <w:left w:val="single" w:sz="4" w:space="0" w:color="FFFFFF"/>
                                    <w:bottom w:val="nil"/>
                                    <w:right w:val="nil"/>
                                  </w:tcBorders>
                                  <w:shd w:val="clear" w:color="auto" w:fill="BDD6EE"/>
                                </w:tcPr>
                                <w:p w14:paraId="5A59D998"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6.4 </w:t>
                                  </w:r>
                                </w:p>
                              </w:tc>
                              <w:tc>
                                <w:tcPr>
                                  <w:tcW w:w="1364" w:type="dxa"/>
                                  <w:tcBorders>
                                    <w:top w:val="nil"/>
                                    <w:left w:val="nil"/>
                                    <w:bottom w:val="nil"/>
                                    <w:right w:val="nil"/>
                                  </w:tcBorders>
                                  <w:shd w:val="clear" w:color="auto" w:fill="BDD6EE"/>
                                </w:tcPr>
                                <w:p w14:paraId="43FD7708"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1.1 </w:t>
                                  </w:r>
                                </w:p>
                              </w:tc>
                              <w:tc>
                                <w:tcPr>
                                  <w:tcW w:w="1095" w:type="dxa"/>
                                  <w:tcBorders>
                                    <w:top w:val="nil"/>
                                    <w:left w:val="nil"/>
                                    <w:bottom w:val="nil"/>
                                    <w:right w:val="single" w:sz="4" w:space="0" w:color="FFFFFF"/>
                                  </w:tcBorders>
                                  <w:shd w:val="clear" w:color="auto" w:fill="BDD6EE"/>
                                </w:tcPr>
                                <w:p w14:paraId="6DCC4D70"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10.1 </w:t>
                                  </w:r>
                                </w:p>
                              </w:tc>
                              <w:tc>
                                <w:tcPr>
                                  <w:tcW w:w="1314" w:type="dxa"/>
                                  <w:tcBorders>
                                    <w:top w:val="nil"/>
                                    <w:left w:val="single" w:sz="4" w:space="0" w:color="FFFFFF"/>
                                    <w:bottom w:val="nil"/>
                                    <w:right w:val="single" w:sz="4" w:space="0" w:color="FFFFFF"/>
                                  </w:tcBorders>
                                  <w:shd w:val="clear" w:color="auto" w:fill="BDD6EE"/>
                                </w:tcPr>
                                <w:p w14:paraId="51C3B23B"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2.0 </w:t>
                                  </w:r>
                                </w:p>
                              </w:tc>
                              <w:tc>
                                <w:tcPr>
                                  <w:tcW w:w="1234" w:type="dxa"/>
                                  <w:tcBorders>
                                    <w:top w:val="nil"/>
                                    <w:left w:val="single" w:sz="4" w:space="0" w:color="FFFFFF"/>
                                    <w:bottom w:val="nil"/>
                                    <w:right w:val="single" w:sz="4" w:space="0" w:color="FFFFFF"/>
                                  </w:tcBorders>
                                  <w:shd w:val="clear" w:color="auto" w:fill="BDD6EE"/>
                                </w:tcPr>
                                <w:p w14:paraId="5B9954AD"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8.3 </w:t>
                                  </w:r>
                                </w:p>
                              </w:tc>
                              <w:tc>
                                <w:tcPr>
                                  <w:tcW w:w="1625" w:type="dxa"/>
                                  <w:tcBorders>
                                    <w:top w:val="nil"/>
                                    <w:left w:val="single" w:sz="4" w:space="0" w:color="FFFFFF"/>
                                    <w:bottom w:val="nil"/>
                                    <w:right w:val="single" w:sz="4" w:space="0" w:color="FFFFFF"/>
                                  </w:tcBorders>
                                  <w:shd w:val="clear" w:color="auto" w:fill="BDD6EE"/>
                                </w:tcPr>
                                <w:p w14:paraId="2452697C"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0.9 </w:t>
                                  </w:r>
                                </w:p>
                              </w:tc>
                            </w:tr>
                            <w:tr w:rsidR="00626D10" w:rsidRPr="00DC04C8" w14:paraId="4F5842BF" w14:textId="77777777" w:rsidTr="0082182C">
                              <w:trPr>
                                <w:trHeight w:val="430"/>
                                <w:jc w:val="center"/>
                              </w:trPr>
                              <w:tc>
                                <w:tcPr>
                                  <w:tcW w:w="1644" w:type="dxa"/>
                                  <w:tcBorders>
                                    <w:top w:val="nil"/>
                                    <w:left w:val="single" w:sz="4" w:space="0" w:color="FFFFFF"/>
                                    <w:bottom w:val="single" w:sz="4" w:space="0" w:color="FFFFFF"/>
                                    <w:right w:val="single" w:sz="4" w:space="0" w:color="FFFFFF"/>
                                  </w:tcBorders>
                                  <w:shd w:val="clear" w:color="auto" w:fill="5B9BD5"/>
                                </w:tcPr>
                                <w:p w14:paraId="4FF12220" w14:textId="77777777" w:rsidR="00626D10" w:rsidRPr="00DC04C8" w:rsidRDefault="00626D10" w:rsidP="0082182C">
                                  <w:pPr>
                                    <w:spacing w:line="276" w:lineRule="auto"/>
                                    <w:rPr>
                                      <w:rFonts w:ascii="Times New Roman" w:hAnsi="Times New Roman" w:cs="Times New Roman"/>
                                      <w:color w:val="000000"/>
                                      <w:lang w:val="en-GB"/>
                                    </w:rPr>
                                  </w:pPr>
                                  <w:r w:rsidRPr="00DC04C8">
                                    <w:rPr>
                                      <w:rFonts w:ascii="Times New Roman" w:hAnsi="Times New Roman" w:cs="Times New Roman"/>
                                      <w:b/>
                                      <w:color w:val="000000"/>
                                      <w:sz w:val="18"/>
                                      <w:lang w:val="en-GB"/>
                                    </w:rPr>
                                    <w:t xml:space="preserve">Rural Coastal </w:t>
                                  </w:r>
                                  <w:r w:rsidRPr="00DC04C8">
                                    <w:rPr>
                                      <w:rFonts w:ascii="Times New Roman" w:hAnsi="Times New Roman" w:cs="Times New Roman"/>
                                      <w:b/>
                                      <w:color w:val="000000"/>
                                      <w:lang w:val="en-GB"/>
                                    </w:rPr>
                                    <w:t xml:space="preserve"> </w:t>
                                  </w:r>
                                </w:p>
                              </w:tc>
                              <w:tc>
                                <w:tcPr>
                                  <w:tcW w:w="1182" w:type="dxa"/>
                                  <w:tcBorders>
                                    <w:top w:val="nil"/>
                                    <w:left w:val="single" w:sz="4" w:space="0" w:color="FFFFFF"/>
                                    <w:bottom w:val="single" w:sz="4" w:space="0" w:color="FFFFFF"/>
                                    <w:right w:val="nil"/>
                                  </w:tcBorders>
                                  <w:shd w:val="clear" w:color="auto" w:fill="DEEAF6"/>
                                </w:tcPr>
                                <w:p w14:paraId="70B6F45F"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27.2 </w:t>
                                  </w:r>
                                </w:p>
                              </w:tc>
                              <w:tc>
                                <w:tcPr>
                                  <w:tcW w:w="1364" w:type="dxa"/>
                                  <w:tcBorders>
                                    <w:top w:val="nil"/>
                                    <w:left w:val="nil"/>
                                    <w:bottom w:val="single" w:sz="4" w:space="0" w:color="FFFFFF"/>
                                    <w:right w:val="nil"/>
                                  </w:tcBorders>
                                  <w:shd w:val="clear" w:color="auto" w:fill="DEEAF6"/>
                                </w:tcPr>
                                <w:p w14:paraId="35C9DD0B"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9.6 </w:t>
                                  </w:r>
                                </w:p>
                              </w:tc>
                              <w:tc>
                                <w:tcPr>
                                  <w:tcW w:w="1095" w:type="dxa"/>
                                  <w:tcBorders>
                                    <w:top w:val="nil"/>
                                    <w:left w:val="nil"/>
                                    <w:bottom w:val="single" w:sz="4" w:space="0" w:color="FFFFFF"/>
                                    <w:right w:val="single" w:sz="4" w:space="0" w:color="FFFFFF"/>
                                  </w:tcBorders>
                                  <w:shd w:val="clear" w:color="auto" w:fill="DEEAF6"/>
                                </w:tcPr>
                                <w:p w14:paraId="1C31C4A4"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30.3 </w:t>
                                  </w:r>
                                </w:p>
                              </w:tc>
                              <w:tc>
                                <w:tcPr>
                                  <w:tcW w:w="1314" w:type="dxa"/>
                                  <w:tcBorders>
                                    <w:top w:val="nil"/>
                                    <w:left w:val="single" w:sz="4" w:space="0" w:color="FFFFFF"/>
                                    <w:bottom w:val="single" w:sz="4" w:space="0" w:color="FFFFFF"/>
                                    <w:right w:val="single" w:sz="4" w:space="0" w:color="FFFFFF"/>
                                  </w:tcBorders>
                                  <w:shd w:val="clear" w:color="auto" w:fill="DEEAF6"/>
                                </w:tcPr>
                                <w:p w14:paraId="3C5192A8"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9.4 </w:t>
                                  </w:r>
                                </w:p>
                              </w:tc>
                              <w:tc>
                                <w:tcPr>
                                  <w:tcW w:w="1234" w:type="dxa"/>
                                  <w:tcBorders>
                                    <w:top w:val="nil"/>
                                    <w:left w:val="single" w:sz="4" w:space="0" w:color="FFFFFF"/>
                                    <w:bottom w:val="single" w:sz="4" w:space="0" w:color="FFFFFF"/>
                                    <w:right w:val="single" w:sz="4" w:space="0" w:color="FFFFFF"/>
                                  </w:tcBorders>
                                  <w:shd w:val="clear" w:color="auto" w:fill="DEEAF6"/>
                                </w:tcPr>
                                <w:p w14:paraId="20741106"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29.9 </w:t>
                                  </w:r>
                                </w:p>
                              </w:tc>
                              <w:tc>
                                <w:tcPr>
                                  <w:tcW w:w="1625" w:type="dxa"/>
                                  <w:tcBorders>
                                    <w:top w:val="nil"/>
                                    <w:left w:val="single" w:sz="4" w:space="0" w:color="FFFFFF"/>
                                    <w:bottom w:val="single" w:sz="4" w:space="0" w:color="FFFFFF"/>
                                    <w:right w:val="single" w:sz="4" w:space="0" w:color="FFFFFF"/>
                                  </w:tcBorders>
                                  <w:shd w:val="clear" w:color="auto" w:fill="DEEAF6"/>
                                </w:tcPr>
                                <w:p w14:paraId="1FBDCC6D"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6.9 </w:t>
                                  </w:r>
                                </w:p>
                              </w:tc>
                            </w:tr>
                          </w:tbl>
                          <w:p w14:paraId="7EA7E300" w14:textId="4AF582A8" w:rsidR="00626D10" w:rsidRDefault="00626D10" w:rsidP="00136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E370C" id="_x0000_t202" coordsize="21600,21600" o:spt="202" path="m,l,21600r21600,l21600,xe">
                <v:stroke joinstyle="miter"/>
                <v:path gradientshapeok="t" o:connecttype="rect"/>
              </v:shapetype>
              <v:shape id="Text Box 9" o:spid="_x0000_s1027" type="#_x0000_t202" style="position:absolute;margin-left:-.2pt;margin-top:25.15pt;width:485.2pt;height:16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" filled="f" stroked="f">
                <v:textbox>
                  <w:txbxContent>
                    <w:p w14:paraId="47A238ED" w14:textId="608CD50E" w:rsidR="00626D10" w:rsidRDefault="00626D10" w:rsidP="00136AF2">
                      <w:r w:rsidRPr="009E22EF">
                        <w:rPr>
                          <w:rFonts w:ascii="Times New Roman" w:hAnsi="Times New Roman" w:cs="Times New Roman"/>
                          <w:b/>
                          <w:sz w:val="24"/>
                          <w:szCs w:val="24"/>
                        </w:rPr>
                        <w:t xml:space="preserve">Box </w:t>
                      </w:r>
                      <w:r>
                        <w:rPr>
                          <w:rFonts w:ascii="Times New Roman" w:hAnsi="Times New Roman" w:cs="Times New Roman"/>
                          <w:b/>
                          <w:sz w:val="24"/>
                          <w:szCs w:val="24"/>
                        </w:rPr>
                        <w:t>2</w:t>
                      </w:r>
                      <w:r w:rsidRPr="009E22EF">
                        <w:rPr>
                          <w:rFonts w:ascii="Times New Roman" w:hAnsi="Times New Roman" w:cs="Times New Roman"/>
                          <w:b/>
                          <w:sz w:val="24"/>
                          <w:szCs w:val="24"/>
                        </w:rPr>
                        <w:t xml:space="preserve">: </w:t>
                      </w:r>
                      <w:r w:rsidRPr="00DC04C8">
                        <w:rPr>
                          <w:rFonts w:ascii="Times New Roman" w:eastAsia="Times New Roman" w:hAnsi="Times New Roman" w:cs="Times New Roman"/>
                          <w:b/>
                          <w:color w:val="000000"/>
                          <w:sz w:val="24"/>
                          <w:szCs w:val="24"/>
                          <w:lang w:val="en-GB"/>
                        </w:rPr>
                        <w:t xml:space="preserve">Poverty Incidence in coastal communities in Ghana (Sources: </w:t>
                      </w:r>
                      <w:r>
                        <w:rPr>
                          <w:rFonts w:ascii="Times New Roman" w:eastAsia="Times New Roman" w:hAnsi="Times New Roman" w:cs="Times New Roman"/>
                          <w:b/>
                          <w:color w:val="000000"/>
                          <w:sz w:val="24"/>
                          <w:szCs w:val="24"/>
                          <w:lang w:val="en-GB"/>
                        </w:rPr>
                        <w:t xml:space="preserve">GLSS 6, 2014; </w:t>
                      </w:r>
                      <w:r w:rsidRPr="00DC04C8">
                        <w:rPr>
                          <w:rFonts w:ascii="Times New Roman" w:eastAsia="Times New Roman" w:hAnsi="Times New Roman" w:cs="Times New Roman"/>
                          <w:b/>
                          <w:color w:val="000000"/>
                          <w:lang w:val="en-GB"/>
                        </w:rPr>
                        <w:t>GLSS 7, 201</w:t>
                      </w:r>
                      <w:r>
                        <w:rPr>
                          <w:rFonts w:ascii="Times New Roman" w:eastAsia="Times New Roman" w:hAnsi="Times New Roman" w:cs="Times New Roman"/>
                          <w:b/>
                          <w:color w:val="000000"/>
                          <w:lang w:val="en-GB"/>
                        </w:rPr>
                        <w:t>9</w:t>
                      </w:r>
                      <w:r w:rsidRPr="00DC04C8">
                        <w:rPr>
                          <w:rFonts w:ascii="Times New Roman" w:eastAsia="Times New Roman" w:hAnsi="Times New Roman" w:cs="Times New Roman"/>
                          <w:b/>
                          <w:color w:val="000000"/>
                          <w:lang w:val="en-GB"/>
                        </w:rPr>
                        <w:t>; Fisheries Commission 2019 Annual Performance Report)</w:t>
                      </w:r>
                    </w:p>
                    <w:tbl>
                      <w:tblPr>
                        <w:tblStyle w:val="TableGrid0"/>
                        <w:tblW w:w="9458" w:type="dxa"/>
                        <w:jc w:val="center"/>
                        <w:tblInd w:w="0" w:type="dxa"/>
                        <w:tblCellMar>
                          <w:left w:w="107" w:type="dxa"/>
                          <w:right w:w="115" w:type="dxa"/>
                        </w:tblCellMar>
                        <w:tblLook w:val="04A0" w:firstRow="1" w:lastRow="0" w:firstColumn="1" w:lastColumn="0" w:noHBand="0" w:noVBand="1"/>
                      </w:tblPr>
                      <w:tblGrid>
                        <w:gridCol w:w="1644"/>
                        <w:gridCol w:w="1182"/>
                        <w:gridCol w:w="1364"/>
                        <w:gridCol w:w="1095"/>
                        <w:gridCol w:w="1314"/>
                        <w:gridCol w:w="1234"/>
                        <w:gridCol w:w="1625"/>
                      </w:tblGrid>
                      <w:tr w:rsidR="00626D10" w:rsidRPr="00DC04C8" w14:paraId="1275D31E" w14:textId="77777777" w:rsidTr="0082182C">
                        <w:trPr>
                          <w:trHeight w:val="473"/>
                          <w:jc w:val="center"/>
                        </w:trPr>
                        <w:tc>
                          <w:tcPr>
                            <w:tcW w:w="1644" w:type="dxa"/>
                            <w:vMerge w:val="restart"/>
                            <w:tcBorders>
                              <w:top w:val="single" w:sz="4" w:space="0" w:color="FFFFFF"/>
                              <w:left w:val="single" w:sz="4" w:space="0" w:color="FFFFFF"/>
                              <w:bottom w:val="nil"/>
                              <w:right w:val="single" w:sz="4" w:space="0" w:color="FFFFFF"/>
                            </w:tcBorders>
                            <w:shd w:val="clear" w:color="auto" w:fill="5B9BD5"/>
                          </w:tcPr>
                          <w:p w14:paraId="356ECA65" w14:textId="77777777" w:rsidR="00626D10" w:rsidRPr="00DC04C8" w:rsidRDefault="00626D10" w:rsidP="0082182C">
                            <w:pPr>
                              <w:spacing w:after="289"/>
                              <w:rPr>
                                <w:rFonts w:ascii="Times New Roman" w:hAnsi="Times New Roman" w:cs="Times New Roman"/>
                                <w:color w:val="000000"/>
                                <w:lang w:val="en-GB"/>
                              </w:rPr>
                            </w:pPr>
                          </w:p>
                          <w:p w14:paraId="7657468D" w14:textId="77777777" w:rsidR="00626D10" w:rsidRPr="00DC04C8" w:rsidRDefault="00626D10" w:rsidP="0082182C">
                            <w:pPr>
                              <w:spacing w:line="276" w:lineRule="auto"/>
                              <w:rPr>
                                <w:rFonts w:ascii="Times New Roman" w:hAnsi="Times New Roman" w:cs="Times New Roman"/>
                                <w:color w:val="000000"/>
                                <w:lang w:val="en-GB"/>
                              </w:rPr>
                            </w:pPr>
                            <w:r w:rsidRPr="00DC04C8">
                              <w:rPr>
                                <w:rFonts w:ascii="Times New Roman" w:hAnsi="Times New Roman" w:cs="Times New Roman"/>
                                <w:b/>
                                <w:color w:val="000000"/>
                                <w:lang w:val="en-GB"/>
                              </w:rPr>
                              <w:t xml:space="preserve">Locality </w:t>
                            </w:r>
                          </w:p>
                        </w:tc>
                        <w:tc>
                          <w:tcPr>
                            <w:tcW w:w="2546" w:type="dxa"/>
                            <w:gridSpan w:val="2"/>
                            <w:tcBorders>
                              <w:top w:val="single" w:sz="4" w:space="0" w:color="FFFFFF"/>
                              <w:left w:val="nil"/>
                              <w:bottom w:val="single" w:sz="4" w:space="0" w:color="FFFFFF"/>
                              <w:right w:val="nil"/>
                            </w:tcBorders>
                            <w:shd w:val="clear" w:color="auto" w:fill="5B9BD5"/>
                          </w:tcPr>
                          <w:p w14:paraId="0D3A8277"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b/>
                                <w:color w:val="000000"/>
                                <w:lang w:val="en-GB"/>
                              </w:rPr>
                              <w:t xml:space="preserve">2005/2006 </w:t>
                            </w:r>
                          </w:p>
                        </w:tc>
                        <w:tc>
                          <w:tcPr>
                            <w:tcW w:w="5268" w:type="dxa"/>
                            <w:gridSpan w:val="4"/>
                            <w:tcBorders>
                              <w:top w:val="single" w:sz="4" w:space="0" w:color="FFFFFF"/>
                              <w:left w:val="nil"/>
                              <w:bottom w:val="single" w:sz="4" w:space="0" w:color="FFFFFF"/>
                              <w:right w:val="nil"/>
                            </w:tcBorders>
                            <w:shd w:val="clear" w:color="auto" w:fill="5B9BD5"/>
                          </w:tcPr>
                          <w:p w14:paraId="18ABD0CC" w14:textId="77777777" w:rsidR="00626D10" w:rsidRPr="00DC04C8" w:rsidRDefault="00626D10" w:rsidP="0082182C">
                            <w:pPr>
                              <w:spacing w:line="276" w:lineRule="auto"/>
                              <w:ind w:left="514"/>
                              <w:rPr>
                                <w:rFonts w:ascii="Times New Roman" w:hAnsi="Times New Roman" w:cs="Times New Roman"/>
                                <w:color w:val="000000"/>
                                <w:lang w:val="en-GB"/>
                              </w:rPr>
                            </w:pPr>
                            <w:r w:rsidRPr="00DC04C8">
                              <w:rPr>
                                <w:rFonts w:ascii="Times New Roman" w:hAnsi="Times New Roman" w:cs="Times New Roman"/>
                                <w:b/>
                                <w:color w:val="000000"/>
                                <w:lang w:val="en-GB"/>
                              </w:rPr>
                              <w:t xml:space="preserve">2012/2013 </w:t>
                            </w:r>
                            <w:r w:rsidRPr="00DC04C8">
                              <w:rPr>
                                <w:rFonts w:ascii="Times New Roman" w:hAnsi="Times New Roman" w:cs="Times New Roman"/>
                                <w:b/>
                                <w:color w:val="000000"/>
                                <w:lang w:val="en-GB"/>
                              </w:rPr>
                              <w:tab/>
                              <w:t xml:space="preserve">2016/2017 </w:t>
                            </w:r>
                          </w:p>
                        </w:tc>
                      </w:tr>
                      <w:tr w:rsidR="00626D10" w:rsidRPr="00DC04C8" w14:paraId="672340D6" w14:textId="77777777" w:rsidTr="0082182C">
                        <w:trPr>
                          <w:trHeight w:val="474"/>
                          <w:jc w:val="center"/>
                        </w:trPr>
                        <w:tc>
                          <w:tcPr>
                            <w:tcW w:w="0" w:type="auto"/>
                            <w:vMerge/>
                            <w:tcBorders>
                              <w:top w:val="nil"/>
                              <w:left w:val="single" w:sz="4" w:space="0" w:color="FFFFFF"/>
                              <w:bottom w:val="nil"/>
                              <w:right w:val="single" w:sz="4" w:space="0" w:color="FFFFFF"/>
                            </w:tcBorders>
                          </w:tcPr>
                          <w:p w14:paraId="4D30D16E" w14:textId="77777777" w:rsidR="00626D10" w:rsidRPr="00DC04C8" w:rsidRDefault="00626D10" w:rsidP="0082182C">
                            <w:pPr>
                              <w:spacing w:line="276" w:lineRule="auto"/>
                              <w:rPr>
                                <w:rFonts w:ascii="Times New Roman" w:hAnsi="Times New Roman" w:cs="Times New Roman"/>
                                <w:color w:val="000000"/>
                                <w:lang w:val="en-GB"/>
                              </w:rPr>
                            </w:pPr>
                          </w:p>
                        </w:tc>
                        <w:tc>
                          <w:tcPr>
                            <w:tcW w:w="7814" w:type="dxa"/>
                            <w:gridSpan w:val="6"/>
                            <w:tcBorders>
                              <w:top w:val="single" w:sz="4" w:space="0" w:color="FFFFFF"/>
                              <w:left w:val="single" w:sz="4" w:space="0" w:color="FFFFFF"/>
                              <w:bottom w:val="single" w:sz="4" w:space="0" w:color="FFFFFF"/>
                              <w:right w:val="nil"/>
                            </w:tcBorders>
                            <w:shd w:val="clear" w:color="auto" w:fill="BDD6EE"/>
                          </w:tcPr>
                          <w:p w14:paraId="64DF5741"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b/>
                                <w:color w:val="000000"/>
                                <w:lang w:val="en-GB"/>
                              </w:rPr>
                              <w:t xml:space="preserve">Incidence of Poverty in Coastal Communities  </w:t>
                            </w:r>
                          </w:p>
                        </w:tc>
                      </w:tr>
                      <w:tr w:rsidR="00626D10" w:rsidRPr="00DC04C8" w14:paraId="59BFB88F" w14:textId="77777777" w:rsidTr="0082182C">
                        <w:trPr>
                          <w:trHeight w:val="264"/>
                          <w:jc w:val="center"/>
                        </w:trPr>
                        <w:tc>
                          <w:tcPr>
                            <w:tcW w:w="0" w:type="auto"/>
                            <w:vMerge/>
                            <w:tcBorders>
                              <w:top w:val="nil"/>
                              <w:left w:val="single" w:sz="4" w:space="0" w:color="FFFFFF"/>
                              <w:bottom w:val="nil"/>
                              <w:right w:val="single" w:sz="4" w:space="0" w:color="FFFFFF"/>
                            </w:tcBorders>
                          </w:tcPr>
                          <w:p w14:paraId="4E7B44FB" w14:textId="77777777" w:rsidR="00626D10" w:rsidRPr="00DC04C8" w:rsidRDefault="00626D10" w:rsidP="0082182C">
                            <w:pPr>
                              <w:spacing w:line="276" w:lineRule="auto"/>
                              <w:rPr>
                                <w:rFonts w:ascii="Times New Roman" w:hAnsi="Times New Roman" w:cs="Times New Roman"/>
                                <w:color w:val="000000"/>
                                <w:lang w:val="en-GB"/>
                              </w:rPr>
                            </w:pPr>
                          </w:p>
                        </w:tc>
                        <w:tc>
                          <w:tcPr>
                            <w:tcW w:w="1182" w:type="dxa"/>
                            <w:tcBorders>
                              <w:top w:val="single" w:sz="4" w:space="0" w:color="FFFFFF"/>
                              <w:left w:val="single" w:sz="4" w:space="0" w:color="FFFFFF"/>
                              <w:bottom w:val="nil"/>
                              <w:right w:val="nil"/>
                            </w:tcBorders>
                            <w:shd w:val="clear" w:color="auto" w:fill="DEEAF6"/>
                          </w:tcPr>
                          <w:p w14:paraId="6A1238F5"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Poverty </w:t>
                            </w:r>
                          </w:p>
                        </w:tc>
                        <w:tc>
                          <w:tcPr>
                            <w:tcW w:w="1364" w:type="dxa"/>
                            <w:tcBorders>
                              <w:top w:val="single" w:sz="4" w:space="0" w:color="FFFFFF"/>
                              <w:left w:val="nil"/>
                              <w:bottom w:val="nil"/>
                              <w:right w:val="nil"/>
                            </w:tcBorders>
                            <w:shd w:val="clear" w:color="auto" w:fill="DEEAF6"/>
                          </w:tcPr>
                          <w:p w14:paraId="581FFECC"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Extreme poverty </w:t>
                            </w:r>
                          </w:p>
                        </w:tc>
                        <w:tc>
                          <w:tcPr>
                            <w:tcW w:w="1095" w:type="dxa"/>
                            <w:tcBorders>
                              <w:top w:val="single" w:sz="4" w:space="0" w:color="FFFFFF"/>
                              <w:left w:val="nil"/>
                              <w:bottom w:val="nil"/>
                              <w:right w:val="single" w:sz="4" w:space="0" w:color="FFFFFF"/>
                            </w:tcBorders>
                            <w:shd w:val="clear" w:color="auto" w:fill="DEEAF6"/>
                          </w:tcPr>
                          <w:p w14:paraId="5E7EB23F"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Poverty </w:t>
                            </w:r>
                          </w:p>
                        </w:tc>
                        <w:tc>
                          <w:tcPr>
                            <w:tcW w:w="1314" w:type="dxa"/>
                            <w:tcBorders>
                              <w:top w:val="single" w:sz="4" w:space="0" w:color="FFFFFF"/>
                              <w:left w:val="single" w:sz="4" w:space="0" w:color="FFFFFF"/>
                              <w:bottom w:val="nil"/>
                              <w:right w:val="single" w:sz="4" w:space="0" w:color="FFFFFF"/>
                            </w:tcBorders>
                            <w:shd w:val="clear" w:color="auto" w:fill="DEEAF6"/>
                          </w:tcPr>
                          <w:p w14:paraId="3D89086F"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Extreme poverty </w:t>
                            </w:r>
                          </w:p>
                        </w:tc>
                        <w:tc>
                          <w:tcPr>
                            <w:tcW w:w="1234" w:type="dxa"/>
                            <w:tcBorders>
                              <w:top w:val="single" w:sz="4" w:space="0" w:color="FFFFFF"/>
                              <w:left w:val="single" w:sz="4" w:space="0" w:color="FFFFFF"/>
                              <w:bottom w:val="nil"/>
                              <w:right w:val="single" w:sz="4" w:space="0" w:color="FFFFFF"/>
                            </w:tcBorders>
                            <w:shd w:val="clear" w:color="auto" w:fill="DEEAF6"/>
                          </w:tcPr>
                          <w:p w14:paraId="4D15533B"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Poverty </w:t>
                            </w:r>
                          </w:p>
                        </w:tc>
                        <w:tc>
                          <w:tcPr>
                            <w:tcW w:w="1625" w:type="dxa"/>
                            <w:tcBorders>
                              <w:top w:val="single" w:sz="4" w:space="0" w:color="FFFFFF"/>
                              <w:left w:val="single" w:sz="4" w:space="0" w:color="FFFFFF"/>
                              <w:bottom w:val="nil"/>
                              <w:right w:val="single" w:sz="4" w:space="0" w:color="FFFFFF"/>
                            </w:tcBorders>
                            <w:shd w:val="clear" w:color="auto" w:fill="DEEAF6"/>
                          </w:tcPr>
                          <w:p w14:paraId="4626CE28" w14:textId="77777777" w:rsidR="00626D10" w:rsidRPr="00DC04C8" w:rsidRDefault="00626D10" w:rsidP="0082182C">
                            <w:pPr>
                              <w:spacing w:line="276" w:lineRule="auto"/>
                              <w:jc w:val="center"/>
                              <w:rPr>
                                <w:rFonts w:ascii="Times New Roman" w:hAnsi="Times New Roman" w:cs="Times New Roman"/>
                                <w:color w:val="000000"/>
                                <w:sz w:val="14"/>
                                <w:lang w:val="en-GB"/>
                              </w:rPr>
                            </w:pPr>
                            <w:r w:rsidRPr="00DC04C8">
                              <w:rPr>
                                <w:rFonts w:ascii="Times New Roman" w:hAnsi="Times New Roman" w:cs="Times New Roman"/>
                                <w:b/>
                                <w:color w:val="000000"/>
                                <w:sz w:val="14"/>
                                <w:lang w:val="en-GB"/>
                              </w:rPr>
                              <w:t xml:space="preserve">Extreme poverty </w:t>
                            </w:r>
                          </w:p>
                        </w:tc>
                      </w:tr>
                      <w:tr w:rsidR="00626D10" w:rsidRPr="00DC04C8" w14:paraId="08A57E76" w14:textId="77777777" w:rsidTr="0082182C">
                        <w:trPr>
                          <w:trHeight w:val="433"/>
                          <w:jc w:val="center"/>
                        </w:trPr>
                        <w:tc>
                          <w:tcPr>
                            <w:tcW w:w="1644" w:type="dxa"/>
                            <w:tcBorders>
                              <w:top w:val="nil"/>
                              <w:left w:val="single" w:sz="4" w:space="0" w:color="FFFFFF"/>
                              <w:bottom w:val="nil"/>
                              <w:right w:val="single" w:sz="4" w:space="0" w:color="FFFFFF"/>
                            </w:tcBorders>
                            <w:shd w:val="clear" w:color="auto" w:fill="5B9BD5"/>
                          </w:tcPr>
                          <w:p w14:paraId="2B183299" w14:textId="77777777" w:rsidR="00626D10" w:rsidRPr="00DC04C8" w:rsidRDefault="00626D10" w:rsidP="0082182C">
                            <w:pPr>
                              <w:spacing w:line="276" w:lineRule="auto"/>
                              <w:rPr>
                                <w:rFonts w:ascii="Times New Roman" w:hAnsi="Times New Roman" w:cs="Times New Roman"/>
                                <w:color w:val="000000"/>
                                <w:lang w:val="en-GB"/>
                              </w:rPr>
                            </w:pPr>
                            <w:r w:rsidRPr="00DC04C8">
                              <w:rPr>
                                <w:rFonts w:ascii="Times New Roman" w:hAnsi="Times New Roman" w:cs="Times New Roman"/>
                                <w:b/>
                                <w:color w:val="000000"/>
                                <w:sz w:val="18"/>
                                <w:lang w:val="en-GB"/>
                              </w:rPr>
                              <w:t xml:space="preserve">Urban Coastal </w:t>
                            </w:r>
                            <w:r w:rsidRPr="00DC04C8">
                              <w:rPr>
                                <w:rFonts w:ascii="Times New Roman" w:hAnsi="Times New Roman" w:cs="Times New Roman"/>
                                <w:b/>
                                <w:color w:val="000000"/>
                                <w:lang w:val="en-GB"/>
                              </w:rPr>
                              <w:t xml:space="preserve"> </w:t>
                            </w:r>
                          </w:p>
                        </w:tc>
                        <w:tc>
                          <w:tcPr>
                            <w:tcW w:w="1182" w:type="dxa"/>
                            <w:tcBorders>
                              <w:top w:val="nil"/>
                              <w:left w:val="single" w:sz="4" w:space="0" w:color="FFFFFF"/>
                              <w:bottom w:val="nil"/>
                              <w:right w:val="nil"/>
                            </w:tcBorders>
                            <w:shd w:val="clear" w:color="auto" w:fill="BDD6EE"/>
                          </w:tcPr>
                          <w:p w14:paraId="5A59D998"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6.4 </w:t>
                            </w:r>
                          </w:p>
                        </w:tc>
                        <w:tc>
                          <w:tcPr>
                            <w:tcW w:w="1364" w:type="dxa"/>
                            <w:tcBorders>
                              <w:top w:val="nil"/>
                              <w:left w:val="nil"/>
                              <w:bottom w:val="nil"/>
                              <w:right w:val="nil"/>
                            </w:tcBorders>
                            <w:shd w:val="clear" w:color="auto" w:fill="BDD6EE"/>
                          </w:tcPr>
                          <w:p w14:paraId="43FD7708"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1.1 </w:t>
                            </w:r>
                          </w:p>
                        </w:tc>
                        <w:tc>
                          <w:tcPr>
                            <w:tcW w:w="1095" w:type="dxa"/>
                            <w:tcBorders>
                              <w:top w:val="nil"/>
                              <w:left w:val="nil"/>
                              <w:bottom w:val="nil"/>
                              <w:right w:val="single" w:sz="4" w:space="0" w:color="FFFFFF"/>
                            </w:tcBorders>
                            <w:shd w:val="clear" w:color="auto" w:fill="BDD6EE"/>
                          </w:tcPr>
                          <w:p w14:paraId="6DCC4D70"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10.1 </w:t>
                            </w:r>
                          </w:p>
                        </w:tc>
                        <w:tc>
                          <w:tcPr>
                            <w:tcW w:w="1314" w:type="dxa"/>
                            <w:tcBorders>
                              <w:top w:val="nil"/>
                              <w:left w:val="single" w:sz="4" w:space="0" w:color="FFFFFF"/>
                              <w:bottom w:val="nil"/>
                              <w:right w:val="single" w:sz="4" w:space="0" w:color="FFFFFF"/>
                            </w:tcBorders>
                            <w:shd w:val="clear" w:color="auto" w:fill="BDD6EE"/>
                          </w:tcPr>
                          <w:p w14:paraId="51C3B23B"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2.0 </w:t>
                            </w:r>
                          </w:p>
                        </w:tc>
                        <w:tc>
                          <w:tcPr>
                            <w:tcW w:w="1234" w:type="dxa"/>
                            <w:tcBorders>
                              <w:top w:val="nil"/>
                              <w:left w:val="single" w:sz="4" w:space="0" w:color="FFFFFF"/>
                              <w:bottom w:val="nil"/>
                              <w:right w:val="single" w:sz="4" w:space="0" w:color="FFFFFF"/>
                            </w:tcBorders>
                            <w:shd w:val="clear" w:color="auto" w:fill="BDD6EE"/>
                          </w:tcPr>
                          <w:p w14:paraId="5B9954AD"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8.3 </w:t>
                            </w:r>
                          </w:p>
                        </w:tc>
                        <w:tc>
                          <w:tcPr>
                            <w:tcW w:w="1625" w:type="dxa"/>
                            <w:tcBorders>
                              <w:top w:val="nil"/>
                              <w:left w:val="single" w:sz="4" w:space="0" w:color="FFFFFF"/>
                              <w:bottom w:val="nil"/>
                              <w:right w:val="single" w:sz="4" w:space="0" w:color="FFFFFF"/>
                            </w:tcBorders>
                            <w:shd w:val="clear" w:color="auto" w:fill="BDD6EE"/>
                          </w:tcPr>
                          <w:p w14:paraId="2452697C"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0.9 </w:t>
                            </w:r>
                          </w:p>
                        </w:tc>
                      </w:tr>
                      <w:tr w:rsidR="00626D10" w:rsidRPr="00DC04C8" w14:paraId="4F5842BF" w14:textId="77777777" w:rsidTr="0082182C">
                        <w:trPr>
                          <w:trHeight w:val="430"/>
                          <w:jc w:val="center"/>
                        </w:trPr>
                        <w:tc>
                          <w:tcPr>
                            <w:tcW w:w="1644" w:type="dxa"/>
                            <w:tcBorders>
                              <w:top w:val="nil"/>
                              <w:left w:val="single" w:sz="4" w:space="0" w:color="FFFFFF"/>
                              <w:bottom w:val="single" w:sz="4" w:space="0" w:color="FFFFFF"/>
                              <w:right w:val="single" w:sz="4" w:space="0" w:color="FFFFFF"/>
                            </w:tcBorders>
                            <w:shd w:val="clear" w:color="auto" w:fill="5B9BD5"/>
                          </w:tcPr>
                          <w:p w14:paraId="4FF12220" w14:textId="77777777" w:rsidR="00626D10" w:rsidRPr="00DC04C8" w:rsidRDefault="00626D10" w:rsidP="0082182C">
                            <w:pPr>
                              <w:spacing w:line="276" w:lineRule="auto"/>
                              <w:rPr>
                                <w:rFonts w:ascii="Times New Roman" w:hAnsi="Times New Roman" w:cs="Times New Roman"/>
                                <w:color w:val="000000"/>
                                <w:lang w:val="en-GB"/>
                              </w:rPr>
                            </w:pPr>
                            <w:r w:rsidRPr="00DC04C8">
                              <w:rPr>
                                <w:rFonts w:ascii="Times New Roman" w:hAnsi="Times New Roman" w:cs="Times New Roman"/>
                                <w:b/>
                                <w:color w:val="000000"/>
                                <w:sz w:val="18"/>
                                <w:lang w:val="en-GB"/>
                              </w:rPr>
                              <w:t xml:space="preserve">Rural Coastal </w:t>
                            </w:r>
                            <w:r w:rsidRPr="00DC04C8">
                              <w:rPr>
                                <w:rFonts w:ascii="Times New Roman" w:hAnsi="Times New Roman" w:cs="Times New Roman"/>
                                <w:b/>
                                <w:color w:val="000000"/>
                                <w:lang w:val="en-GB"/>
                              </w:rPr>
                              <w:t xml:space="preserve"> </w:t>
                            </w:r>
                          </w:p>
                        </w:tc>
                        <w:tc>
                          <w:tcPr>
                            <w:tcW w:w="1182" w:type="dxa"/>
                            <w:tcBorders>
                              <w:top w:val="nil"/>
                              <w:left w:val="single" w:sz="4" w:space="0" w:color="FFFFFF"/>
                              <w:bottom w:val="single" w:sz="4" w:space="0" w:color="FFFFFF"/>
                              <w:right w:val="nil"/>
                            </w:tcBorders>
                            <w:shd w:val="clear" w:color="auto" w:fill="DEEAF6"/>
                          </w:tcPr>
                          <w:p w14:paraId="70B6F45F"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27.2 </w:t>
                            </w:r>
                          </w:p>
                        </w:tc>
                        <w:tc>
                          <w:tcPr>
                            <w:tcW w:w="1364" w:type="dxa"/>
                            <w:tcBorders>
                              <w:top w:val="nil"/>
                              <w:left w:val="nil"/>
                              <w:bottom w:val="single" w:sz="4" w:space="0" w:color="FFFFFF"/>
                              <w:right w:val="nil"/>
                            </w:tcBorders>
                            <w:shd w:val="clear" w:color="auto" w:fill="DEEAF6"/>
                          </w:tcPr>
                          <w:p w14:paraId="35C9DD0B"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9.6 </w:t>
                            </w:r>
                          </w:p>
                        </w:tc>
                        <w:tc>
                          <w:tcPr>
                            <w:tcW w:w="1095" w:type="dxa"/>
                            <w:tcBorders>
                              <w:top w:val="nil"/>
                              <w:left w:val="nil"/>
                              <w:bottom w:val="single" w:sz="4" w:space="0" w:color="FFFFFF"/>
                              <w:right w:val="single" w:sz="4" w:space="0" w:color="FFFFFF"/>
                            </w:tcBorders>
                            <w:shd w:val="clear" w:color="auto" w:fill="DEEAF6"/>
                          </w:tcPr>
                          <w:p w14:paraId="1C31C4A4"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30.3 </w:t>
                            </w:r>
                          </w:p>
                        </w:tc>
                        <w:tc>
                          <w:tcPr>
                            <w:tcW w:w="1314" w:type="dxa"/>
                            <w:tcBorders>
                              <w:top w:val="nil"/>
                              <w:left w:val="single" w:sz="4" w:space="0" w:color="FFFFFF"/>
                              <w:bottom w:val="single" w:sz="4" w:space="0" w:color="FFFFFF"/>
                              <w:right w:val="single" w:sz="4" w:space="0" w:color="FFFFFF"/>
                            </w:tcBorders>
                            <w:shd w:val="clear" w:color="auto" w:fill="DEEAF6"/>
                          </w:tcPr>
                          <w:p w14:paraId="3C5192A8"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9.4 </w:t>
                            </w:r>
                          </w:p>
                        </w:tc>
                        <w:tc>
                          <w:tcPr>
                            <w:tcW w:w="1234" w:type="dxa"/>
                            <w:tcBorders>
                              <w:top w:val="nil"/>
                              <w:left w:val="single" w:sz="4" w:space="0" w:color="FFFFFF"/>
                              <w:bottom w:val="single" w:sz="4" w:space="0" w:color="FFFFFF"/>
                              <w:right w:val="single" w:sz="4" w:space="0" w:color="FFFFFF"/>
                            </w:tcBorders>
                            <w:shd w:val="clear" w:color="auto" w:fill="DEEAF6"/>
                          </w:tcPr>
                          <w:p w14:paraId="20741106"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29.9 </w:t>
                            </w:r>
                          </w:p>
                        </w:tc>
                        <w:tc>
                          <w:tcPr>
                            <w:tcW w:w="1625" w:type="dxa"/>
                            <w:tcBorders>
                              <w:top w:val="nil"/>
                              <w:left w:val="single" w:sz="4" w:space="0" w:color="FFFFFF"/>
                              <w:bottom w:val="single" w:sz="4" w:space="0" w:color="FFFFFF"/>
                              <w:right w:val="single" w:sz="4" w:space="0" w:color="FFFFFF"/>
                            </w:tcBorders>
                            <w:shd w:val="clear" w:color="auto" w:fill="DEEAF6"/>
                          </w:tcPr>
                          <w:p w14:paraId="1FBDCC6D" w14:textId="77777777" w:rsidR="00626D10" w:rsidRPr="00DC04C8" w:rsidRDefault="00626D10" w:rsidP="0082182C">
                            <w:pPr>
                              <w:spacing w:line="276" w:lineRule="auto"/>
                              <w:jc w:val="center"/>
                              <w:rPr>
                                <w:rFonts w:ascii="Times New Roman" w:hAnsi="Times New Roman" w:cs="Times New Roman"/>
                                <w:color w:val="000000"/>
                                <w:lang w:val="en-GB"/>
                              </w:rPr>
                            </w:pPr>
                            <w:r w:rsidRPr="00DC04C8">
                              <w:rPr>
                                <w:rFonts w:ascii="Times New Roman" w:hAnsi="Times New Roman" w:cs="Times New Roman"/>
                                <w:color w:val="000000"/>
                                <w:sz w:val="20"/>
                                <w:lang w:val="en-GB"/>
                              </w:rPr>
                              <w:t xml:space="preserve">6.9 </w:t>
                            </w:r>
                          </w:p>
                        </w:tc>
                      </w:tr>
                    </w:tbl>
                    <w:p w14:paraId="7EA7E300" w14:textId="4AF582A8" w:rsidR="00626D10" w:rsidRDefault="00626D10" w:rsidP="00136AF2"/>
                  </w:txbxContent>
                </v:textbox>
                <w10:wrap type="square"/>
              </v:shape>
            </w:pict>
          </mc:Fallback>
        </mc:AlternateContent>
      </w:r>
    </w:p>
    <w:p w14:paraId="58AF0D2F" w14:textId="4567D6AF" w:rsidR="00136AF2" w:rsidRPr="000F11B4" w:rsidRDefault="00136AF2" w:rsidP="00042439">
      <w:pPr>
        <w:tabs>
          <w:tab w:val="left" w:pos="990"/>
        </w:tabs>
        <w:spacing w:after="0" w:line="240" w:lineRule="auto"/>
        <w:ind w:left="14"/>
        <w:rPr>
          <w:rFonts w:ascii="Times New Roman" w:eastAsia="Times New Roman" w:hAnsi="Times New Roman" w:cs="Times New Roman"/>
          <w:lang w:val="en-GB"/>
        </w:rPr>
      </w:pPr>
    </w:p>
    <w:p w14:paraId="11CA192D" w14:textId="134F05A9" w:rsidR="00A2689E" w:rsidRPr="000F11B4" w:rsidRDefault="00B9627B" w:rsidP="00AC0F4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Box 2</w:t>
      </w:r>
      <w:r w:rsidR="00042439"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shows</w:t>
      </w:r>
      <w:r w:rsidR="00042439" w:rsidRPr="000F11B4">
        <w:rPr>
          <w:rFonts w:ascii="Times New Roman" w:hAnsi="Times New Roman" w:cs="Times New Roman"/>
          <w:sz w:val="24"/>
          <w:szCs w:val="24"/>
          <w:lang w:val="en-GB"/>
        </w:rPr>
        <w:t xml:space="preserve"> a comparison in poverty rates between urban and rural and coastal communities; generally</w:t>
      </w:r>
      <w:r w:rsidR="00D91D32" w:rsidRPr="000F11B4">
        <w:rPr>
          <w:rFonts w:ascii="Times New Roman" w:hAnsi="Times New Roman" w:cs="Times New Roman"/>
          <w:sz w:val="24"/>
          <w:szCs w:val="24"/>
          <w:lang w:val="en-GB"/>
        </w:rPr>
        <w:t>,</w:t>
      </w:r>
      <w:r w:rsidR="00042439" w:rsidRPr="000F11B4">
        <w:rPr>
          <w:rFonts w:ascii="Times New Roman" w:hAnsi="Times New Roman" w:cs="Times New Roman"/>
          <w:sz w:val="24"/>
          <w:szCs w:val="24"/>
          <w:lang w:val="en-GB"/>
        </w:rPr>
        <w:t xml:space="preserve"> most fishing villages are included in the rural sector. The noticeable reduction in extreme poverty in rural coastal from 9.4 in 2012/2013 to 6.9 in 2016/2017 could be attributed to the various Government social interventions such as the Livelihood Empowerment Against Poverty. In spite of the marginal (0.4) decline in poverty levels in rural coastal communities between 2012/2013 and 2016/2017, rural coastal communities remain the second highest behind rural savannah (</w:t>
      </w:r>
      <w:r w:rsidR="00935241" w:rsidRPr="000F11B4">
        <w:rPr>
          <w:rFonts w:ascii="Times New Roman" w:hAnsi="Times New Roman" w:cs="Times New Roman"/>
          <w:sz w:val="24"/>
          <w:szCs w:val="24"/>
          <w:lang w:val="en-GB"/>
        </w:rPr>
        <w:t>GLSS</w:t>
      </w:r>
      <w:r w:rsidR="0026321C" w:rsidRPr="000F11B4">
        <w:rPr>
          <w:rFonts w:ascii="Times New Roman" w:hAnsi="Times New Roman" w:cs="Times New Roman"/>
          <w:sz w:val="24"/>
          <w:szCs w:val="24"/>
          <w:lang w:val="en-GB"/>
        </w:rPr>
        <w:t xml:space="preserve"> 6</w:t>
      </w:r>
      <w:r w:rsidR="00935241" w:rsidRPr="000F11B4">
        <w:rPr>
          <w:rFonts w:ascii="Times New Roman" w:hAnsi="Times New Roman" w:cs="Times New Roman"/>
          <w:sz w:val="24"/>
          <w:szCs w:val="24"/>
          <w:lang w:val="en-GB"/>
        </w:rPr>
        <w:t>, 2014; GLSS</w:t>
      </w:r>
      <w:r w:rsidR="0026321C" w:rsidRPr="000F11B4">
        <w:rPr>
          <w:rFonts w:ascii="Times New Roman" w:hAnsi="Times New Roman" w:cs="Times New Roman"/>
          <w:sz w:val="24"/>
          <w:szCs w:val="24"/>
          <w:lang w:val="en-GB"/>
        </w:rPr>
        <w:t xml:space="preserve"> 7</w:t>
      </w:r>
      <w:r w:rsidR="00935241" w:rsidRPr="000F11B4">
        <w:rPr>
          <w:rFonts w:ascii="Times New Roman" w:hAnsi="Times New Roman" w:cs="Times New Roman"/>
          <w:sz w:val="24"/>
          <w:szCs w:val="24"/>
          <w:lang w:val="en-GB"/>
        </w:rPr>
        <w:t>, 2019)</w:t>
      </w:r>
      <w:r w:rsidR="00042439" w:rsidRPr="000F11B4">
        <w:rPr>
          <w:rFonts w:ascii="Times New Roman" w:hAnsi="Times New Roman" w:cs="Times New Roman"/>
          <w:sz w:val="24"/>
          <w:szCs w:val="24"/>
          <w:lang w:val="en-GB"/>
        </w:rPr>
        <w:t xml:space="preserve">. Obviously, there is need for more effective and drastic management interventions in fishing communities and this can be aided by fisheries management measures that ensure sustainable exploitation of fishery resources. </w:t>
      </w:r>
    </w:p>
    <w:p w14:paraId="5998DE63"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6170EB4A" w14:textId="4C25A358" w:rsidR="00A943BC" w:rsidRPr="000F11B4" w:rsidRDefault="00A943BC" w:rsidP="00EF738F">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fisheries resources</w:t>
      </w:r>
      <w:r w:rsidR="00800D83"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especially marine</w:t>
      </w:r>
      <w:r w:rsidR="00800D83"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are fully exploited and many are currently showing signs of overexploitation. The aquaculture subsector which has been </w:t>
      </w:r>
      <w:r w:rsidR="005F5568" w:rsidRPr="000F11B4">
        <w:rPr>
          <w:rFonts w:ascii="Times New Roman" w:hAnsi="Times New Roman" w:cs="Times New Roman"/>
          <w:sz w:val="24"/>
          <w:szCs w:val="24"/>
          <w:lang w:val="en-GB"/>
        </w:rPr>
        <w:t>considered as the alternative</w:t>
      </w:r>
      <w:r w:rsidRPr="000F11B4">
        <w:rPr>
          <w:rFonts w:ascii="Times New Roman" w:hAnsi="Times New Roman" w:cs="Times New Roman"/>
          <w:sz w:val="24"/>
          <w:szCs w:val="24"/>
          <w:lang w:val="en-GB"/>
        </w:rPr>
        <w:t xml:space="preserve"> to reduce excessive pressure on marine fishery resources has not been fully developed. </w:t>
      </w:r>
      <w:r w:rsidR="00A809DC" w:rsidRPr="000F11B4">
        <w:rPr>
          <w:rFonts w:ascii="Times New Roman" w:hAnsi="Times New Roman" w:cs="Times New Roman"/>
          <w:sz w:val="24"/>
          <w:szCs w:val="24"/>
          <w:lang w:val="en-GB"/>
        </w:rPr>
        <w:t xml:space="preserve">A </w:t>
      </w:r>
      <w:r w:rsidRPr="000F11B4">
        <w:rPr>
          <w:rFonts w:ascii="Times New Roman" w:hAnsi="Times New Roman" w:cs="Times New Roman"/>
          <w:sz w:val="24"/>
          <w:szCs w:val="24"/>
          <w:lang w:val="en-GB"/>
        </w:rPr>
        <w:t>large proportion of aquaculture operat</w:t>
      </w:r>
      <w:r w:rsidR="00A809DC" w:rsidRPr="000F11B4">
        <w:rPr>
          <w:rFonts w:ascii="Times New Roman" w:hAnsi="Times New Roman" w:cs="Times New Roman"/>
          <w:sz w:val="24"/>
          <w:szCs w:val="24"/>
          <w:lang w:val="en-GB"/>
        </w:rPr>
        <w:t>ions</w:t>
      </w:r>
      <w:r w:rsidRPr="000F11B4">
        <w:rPr>
          <w:rFonts w:ascii="Times New Roman" w:hAnsi="Times New Roman" w:cs="Times New Roman"/>
          <w:sz w:val="24"/>
          <w:szCs w:val="24"/>
          <w:lang w:val="en-GB"/>
        </w:rPr>
        <w:t xml:space="preserve"> in Ghana </w:t>
      </w:r>
      <w:r w:rsidR="00A809DC" w:rsidRPr="000F11B4">
        <w:rPr>
          <w:rFonts w:ascii="Times New Roman" w:hAnsi="Times New Roman" w:cs="Times New Roman"/>
          <w:sz w:val="24"/>
          <w:szCs w:val="24"/>
          <w:lang w:val="en-GB"/>
        </w:rPr>
        <w:t xml:space="preserve">is carried out by </w:t>
      </w:r>
      <w:r w:rsidRPr="000F11B4">
        <w:rPr>
          <w:rFonts w:ascii="Times New Roman" w:hAnsi="Times New Roman" w:cs="Times New Roman"/>
          <w:sz w:val="24"/>
          <w:szCs w:val="24"/>
          <w:lang w:val="en-GB"/>
        </w:rPr>
        <w:t>small and medium scale</w:t>
      </w:r>
      <w:r w:rsidR="00A809DC" w:rsidRPr="000F11B4">
        <w:rPr>
          <w:rFonts w:ascii="Times New Roman" w:hAnsi="Times New Roman" w:cs="Times New Roman"/>
          <w:sz w:val="24"/>
          <w:szCs w:val="24"/>
          <w:lang w:val="en-GB"/>
        </w:rPr>
        <w:t xml:space="preserve"> enterprises</w:t>
      </w:r>
      <w:r w:rsidRPr="000F11B4">
        <w:rPr>
          <w:rFonts w:ascii="Times New Roman" w:hAnsi="Times New Roman" w:cs="Times New Roman"/>
          <w:sz w:val="24"/>
          <w:szCs w:val="24"/>
          <w:lang w:val="en-GB"/>
        </w:rPr>
        <w:t xml:space="preserve">. The following issues have been identified as some of the key factors that inhibit the development of the fisheries and aquaculture sector in Ghana. </w:t>
      </w:r>
    </w:p>
    <w:p w14:paraId="43FF6ED1" w14:textId="397BDC42" w:rsidR="00A943BC" w:rsidRPr="000F11B4" w:rsidRDefault="00A943BC" w:rsidP="00FA0ECB">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Weak extension service delivery: One essential input for the growing aquaculture sub-sector in Ghana is the provision of quality and timely extension delivery services to fish farmers across the country. Quality of service is a function of relevant skills and competencies and the number of </w:t>
      </w:r>
      <w:r w:rsidRPr="000F11B4">
        <w:rPr>
          <w:rFonts w:ascii="Times New Roman" w:eastAsia="Calibri" w:hAnsi="Times New Roman" w:cs="Times New Roman"/>
          <w:sz w:val="24"/>
          <w:szCs w:val="24"/>
          <w:lang w:val="en-GB"/>
        </w:rPr>
        <w:lastRenderedPageBreak/>
        <w:t xml:space="preserve">service providers. Currently, there </w:t>
      </w:r>
      <w:r w:rsidR="007E2555" w:rsidRPr="000F11B4">
        <w:rPr>
          <w:rFonts w:ascii="Times New Roman" w:eastAsia="Calibri" w:hAnsi="Times New Roman" w:cs="Times New Roman"/>
          <w:sz w:val="24"/>
          <w:szCs w:val="24"/>
          <w:lang w:val="en-GB"/>
        </w:rPr>
        <w:t xml:space="preserve">is </w:t>
      </w:r>
      <w:r w:rsidR="003D50B5" w:rsidRPr="000F11B4">
        <w:rPr>
          <w:rFonts w:ascii="Times New Roman" w:eastAsia="Calibri" w:hAnsi="Times New Roman" w:cs="Times New Roman"/>
          <w:sz w:val="24"/>
          <w:szCs w:val="24"/>
          <w:lang w:val="en-GB"/>
        </w:rPr>
        <w:t>limited</w:t>
      </w:r>
      <w:r w:rsidRPr="000F11B4">
        <w:rPr>
          <w:rFonts w:ascii="Times New Roman" w:eastAsia="Calibri" w:hAnsi="Times New Roman" w:cs="Times New Roman"/>
          <w:sz w:val="24"/>
          <w:szCs w:val="24"/>
          <w:lang w:val="en-GB"/>
        </w:rPr>
        <w:t xml:space="preserve"> number of </w:t>
      </w:r>
      <w:r w:rsidR="007E2555" w:rsidRPr="000F11B4">
        <w:rPr>
          <w:rFonts w:ascii="Times New Roman" w:eastAsia="Calibri" w:hAnsi="Times New Roman" w:cs="Times New Roman"/>
          <w:sz w:val="24"/>
          <w:szCs w:val="24"/>
          <w:lang w:val="en-GB"/>
        </w:rPr>
        <w:t xml:space="preserve">skilled extension </w:t>
      </w:r>
      <w:r w:rsidRPr="000F11B4">
        <w:rPr>
          <w:rFonts w:ascii="Times New Roman" w:eastAsia="Calibri" w:hAnsi="Times New Roman" w:cs="Times New Roman"/>
          <w:sz w:val="24"/>
          <w:szCs w:val="24"/>
          <w:lang w:val="en-GB"/>
        </w:rPr>
        <w:t xml:space="preserve">service providers in the aquaculture sub-sector. There is the need to hire and train additional extension service staff to meet the increasing demand </w:t>
      </w:r>
      <w:r w:rsidR="007E2555" w:rsidRPr="000F11B4">
        <w:rPr>
          <w:rFonts w:ascii="Times New Roman" w:eastAsia="Calibri" w:hAnsi="Times New Roman" w:cs="Times New Roman"/>
          <w:sz w:val="24"/>
          <w:szCs w:val="24"/>
          <w:lang w:val="en-GB"/>
        </w:rPr>
        <w:t xml:space="preserve">in </w:t>
      </w:r>
      <w:r w:rsidRPr="000F11B4">
        <w:rPr>
          <w:rFonts w:ascii="Times New Roman" w:eastAsia="Calibri" w:hAnsi="Times New Roman" w:cs="Times New Roman"/>
          <w:sz w:val="24"/>
          <w:szCs w:val="24"/>
          <w:lang w:val="en-GB"/>
        </w:rPr>
        <w:t xml:space="preserve">extension service delivery to aquaculture operators. </w:t>
      </w:r>
    </w:p>
    <w:p w14:paraId="394B2836" w14:textId="77777777" w:rsidR="00A943BC" w:rsidRPr="000F11B4" w:rsidRDefault="00A943BC" w:rsidP="00FA0ECB">
      <w:pPr>
        <w:spacing w:line="276" w:lineRule="auto"/>
        <w:ind w:left="420"/>
        <w:contextualSpacing/>
        <w:jc w:val="both"/>
        <w:rPr>
          <w:rFonts w:ascii="Times New Roman" w:eastAsia="Calibri" w:hAnsi="Times New Roman" w:cs="Times New Roman"/>
          <w:sz w:val="24"/>
          <w:szCs w:val="24"/>
          <w:lang w:val="en-GB"/>
        </w:rPr>
      </w:pPr>
    </w:p>
    <w:p w14:paraId="135262C2" w14:textId="0CB5AF3D" w:rsidR="00A943BC" w:rsidRPr="000F11B4" w:rsidRDefault="00A943BC" w:rsidP="00FA0ECB">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Low level of private sector investment in Aquaculture: There are three (3) categories of aquaculture producers (i.e.</w:t>
      </w:r>
      <w:r w:rsidR="001F4FE0" w:rsidRPr="000F11B4">
        <w:rPr>
          <w:rFonts w:ascii="Times New Roman" w:eastAsia="Calibri" w:hAnsi="Times New Roman" w:cs="Times New Roman"/>
          <w:sz w:val="24"/>
          <w:szCs w:val="24"/>
          <w:lang w:val="en-GB"/>
        </w:rPr>
        <w:t xml:space="preserve"> small, medium and large scale o</w:t>
      </w:r>
      <w:r w:rsidRPr="000F11B4">
        <w:rPr>
          <w:rFonts w:ascii="Times New Roman" w:eastAsia="Calibri" w:hAnsi="Times New Roman" w:cs="Times New Roman"/>
          <w:sz w:val="24"/>
          <w:szCs w:val="24"/>
          <w:lang w:val="en-GB"/>
        </w:rPr>
        <w:t xml:space="preserve">perators). Small and medium scale producers lack adequate access to financial resources to invest and expand their operations. Coupled with this is the high interest rates charged by financial institutions. There are also </w:t>
      </w:r>
      <w:r w:rsidR="003D50B5" w:rsidRPr="000F11B4">
        <w:rPr>
          <w:rFonts w:ascii="Times New Roman" w:eastAsia="Calibri" w:hAnsi="Times New Roman" w:cs="Times New Roman"/>
          <w:sz w:val="24"/>
          <w:szCs w:val="24"/>
          <w:lang w:val="en-GB"/>
        </w:rPr>
        <w:t>in</w:t>
      </w:r>
      <w:r w:rsidRPr="000F11B4">
        <w:rPr>
          <w:rFonts w:ascii="Times New Roman" w:eastAsia="Calibri" w:hAnsi="Times New Roman" w:cs="Times New Roman"/>
          <w:sz w:val="24"/>
          <w:szCs w:val="24"/>
          <w:lang w:val="en-GB"/>
        </w:rPr>
        <w:t xml:space="preserve">adequate economic incentives to attract private sector investment into the aquaculture sub-sector. The effect is </w:t>
      </w:r>
      <w:r w:rsidR="00A809DC" w:rsidRPr="000F11B4">
        <w:rPr>
          <w:rFonts w:ascii="Times New Roman" w:eastAsia="Calibri" w:hAnsi="Times New Roman" w:cs="Times New Roman"/>
          <w:sz w:val="24"/>
          <w:szCs w:val="24"/>
          <w:lang w:val="en-GB"/>
        </w:rPr>
        <w:t xml:space="preserve">that </w:t>
      </w:r>
      <w:r w:rsidRPr="000F11B4">
        <w:rPr>
          <w:rFonts w:ascii="Times New Roman" w:eastAsia="Calibri" w:hAnsi="Times New Roman" w:cs="Times New Roman"/>
          <w:sz w:val="24"/>
          <w:szCs w:val="24"/>
          <w:lang w:val="en-GB"/>
        </w:rPr>
        <w:t>aquaculture production targets are no</w:t>
      </w:r>
      <w:r w:rsidR="00A809DC" w:rsidRPr="000F11B4">
        <w:rPr>
          <w:rFonts w:ascii="Times New Roman" w:eastAsia="Calibri" w:hAnsi="Times New Roman" w:cs="Times New Roman"/>
          <w:sz w:val="24"/>
          <w:szCs w:val="24"/>
          <w:lang w:val="en-GB"/>
        </w:rPr>
        <w:t>t</w:t>
      </w:r>
      <w:r w:rsidRPr="000F11B4">
        <w:rPr>
          <w:rFonts w:ascii="Times New Roman" w:eastAsia="Calibri" w:hAnsi="Times New Roman" w:cs="Times New Roman"/>
          <w:sz w:val="24"/>
          <w:szCs w:val="24"/>
          <w:lang w:val="en-GB"/>
        </w:rPr>
        <w:t xml:space="preserve"> realized. There is therefore the need for a strong partnership with the private sector through the provision of appropriate economic incentive packages to enable small and </w:t>
      </w:r>
      <w:r w:rsidR="00DD6C62" w:rsidRPr="000F11B4">
        <w:rPr>
          <w:rFonts w:ascii="Times New Roman" w:eastAsia="Calibri" w:hAnsi="Times New Roman" w:cs="Times New Roman"/>
          <w:sz w:val="24"/>
          <w:szCs w:val="24"/>
          <w:lang w:val="en-GB"/>
        </w:rPr>
        <w:t xml:space="preserve">medium scale </w:t>
      </w:r>
      <w:r w:rsidRPr="000F11B4">
        <w:rPr>
          <w:rFonts w:ascii="Times New Roman" w:eastAsia="Calibri" w:hAnsi="Times New Roman" w:cs="Times New Roman"/>
          <w:sz w:val="24"/>
          <w:szCs w:val="24"/>
          <w:lang w:val="en-GB"/>
        </w:rPr>
        <w:t xml:space="preserve">fish farmers expand their operations to increase production. The provision of economic incentives will also attract new entrants into the aquaculture industry to increase domestic production </w:t>
      </w:r>
      <w:r w:rsidR="00DD6C62" w:rsidRPr="000F11B4">
        <w:rPr>
          <w:rFonts w:ascii="Times New Roman" w:eastAsia="Calibri" w:hAnsi="Times New Roman" w:cs="Times New Roman"/>
          <w:sz w:val="24"/>
          <w:szCs w:val="24"/>
          <w:lang w:val="en-GB"/>
        </w:rPr>
        <w:t xml:space="preserve">that will help reduce </w:t>
      </w:r>
      <w:r w:rsidRPr="000F11B4">
        <w:rPr>
          <w:rFonts w:ascii="Times New Roman" w:eastAsia="Calibri" w:hAnsi="Times New Roman" w:cs="Times New Roman"/>
          <w:sz w:val="24"/>
          <w:szCs w:val="24"/>
          <w:lang w:val="en-GB"/>
        </w:rPr>
        <w:t xml:space="preserve">fish imports in the long run. </w:t>
      </w:r>
    </w:p>
    <w:p w14:paraId="55C91572" w14:textId="77777777" w:rsidR="00A943BC" w:rsidRPr="000F11B4" w:rsidRDefault="00A943BC" w:rsidP="00545A7C">
      <w:pPr>
        <w:spacing w:after="120" w:line="276" w:lineRule="auto"/>
        <w:contextualSpacing/>
        <w:jc w:val="both"/>
        <w:rPr>
          <w:rFonts w:ascii="Times New Roman" w:eastAsia="Calibri" w:hAnsi="Times New Roman" w:cs="Times New Roman"/>
          <w:sz w:val="24"/>
          <w:szCs w:val="24"/>
          <w:lang w:val="en-GB"/>
        </w:rPr>
      </w:pPr>
    </w:p>
    <w:p w14:paraId="1E48A16A" w14:textId="69F8A49A" w:rsidR="00A943BC" w:rsidRPr="000F11B4" w:rsidRDefault="00A943BC" w:rsidP="00FA0ECB">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High cost of aquaculture inputs: Fish feed and fingerlings are critical inputs for aquaculture production just as fertilizer and improved seedlings are important for increasing food crop production in Ghana. Currently, there are only three (3) private feed mills producing fish feed </w:t>
      </w:r>
      <w:r w:rsidR="00DD6C62" w:rsidRPr="000F11B4">
        <w:rPr>
          <w:rFonts w:ascii="Times New Roman" w:eastAsia="Calibri" w:hAnsi="Times New Roman" w:cs="Times New Roman"/>
          <w:sz w:val="24"/>
          <w:szCs w:val="24"/>
          <w:lang w:val="en-GB"/>
        </w:rPr>
        <w:t xml:space="preserve">for </w:t>
      </w:r>
      <w:r w:rsidRPr="000F11B4">
        <w:rPr>
          <w:rFonts w:ascii="Times New Roman" w:eastAsia="Calibri" w:hAnsi="Times New Roman" w:cs="Times New Roman"/>
          <w:sz w:val="24"/>
          <w:szCs w:val="24"/>
          <w:lang w:val="en-GB"/>
        </w:rPr>
        <w:t>fish farmers in Ghana. This has created a gap between demand and supply, resulting in high feed cost (</w:t>
      </w:r>
      <w:r w:rsidR="003F2CFC" w:rsidRPr="000F11B4">
        <w:rPr>
          <w:rFonts w:ascii="Times New Roman" w:eastAsia="Calibri" w:hAnsi="Times New Roman" w:cs="Times New Roman"/>
          <w:sz w:val="24"/>
          <w:szCs w:val="24"/>
          <w:lang w:val="en-GB"/>
        </w:rPr>
        <w:t xml:space="preserve">which </w:t>
      </w:r>
      <w:r w:rsidR="009D66DC" w:rsidRPr="000F11B4">
        <w:rPr>
          <w:rFonts w:ascii="Times New Roman" w:eastAsia="Calibri" w:hAnsi="Times New Roman" w:cs="Times New Roman"/>
          <w:sz w:val="24"/>
          <w:szCs w:val="24"/>
          <w:lang w:val="en-GB"/>
        </w:rPr>
        <w:t>constitutes</w:t>
      </w:r>
      <w:r w:rsidR="003F2CFC" w:rsidRPr="000F11B4">
        <w:rPr>
          <w:rFonts w:ascii="Times New Roman" w:eastAsia="Calibri" w:hAnsi="Times New Roman" w:cs="Times New Roman"/>
          <w:sz w:val="24"/>
          <w:szCs w:val="24"/>
          <w:lang w:val="en-GB"/>
        </w:rPr>
        <w:t xml:space="preserve"> </w:t>
      </w:r>
      <w:r w:rsidRPr="000F11B4">
        <w:rPr>
          <w:rFonts w:ascii="Times New Roman" w:eastAsia="Calibri" w:hAnsi="Times New Roman" w:cs="Times New Roman"/>
          <w:sz w:val="24"/>
          <w:szCs w:val="24"/>
          <w:lang w:val="en-GB"/>
        </w:rPr>
        <w:t>about 70</w:t>
      </w:r>
      <w:r w:rsidR="009D66DC" w:rsidRPr="000F11B4">
        <w:rPr>
          <w:rFonts w:ascii="Times New Roman" w:eastAsia="Calibri" w:hAnsi="Times New Roman" w:cs="Times New Roman"/>
          <w:sz w:val="24"/>
          <w:szCs w:val="24"/>
          <w:lang w:val="en-GB"/>
        </w:rPr>
        <w:t xml:space="preserve"> </w:t>
      </w:r>
      <w:r w:rsidR="00F361D9" w:rsidRPr="000F11B4">
        <w:rPr>
          <w:rFonts w:ascii="Times New Roman" w:eastAsia="Calibri" w:hAnsi="Times New Roman" w:cs="Times New Roman"/>
          <w:sz w:val="24"/>
          <w:szCs w:val="24"/>
          <w:lang w:val="en-GB"/>
        </w:rPr>
        <w:t>per cent</w:t>
      </w:r>
      <w:r w:rsidR="009D66DC" w:rsidRPr="000F11B4">
        <w:rPr>
          <w:rFonts w:ascii="Times New Roman" w:eastAsia="Calibri" w:hAnsi="Times New Roman" w:cs="Times New Roman"/>
          <w:sz w:val="24"/>
          <w:szCs w:val="24"/>
          <w:lang w:val="en-GB"/>
        </w:rPr>
        <w:t xml:space="preserve"> </w:t>
      </w:r>
      <w:r w:rsidRPr="000F11B4">
        <w:rPr>
          <w:rFonts w:ascii="Times New Roman" w:eastAsia="Calibri" w:hAnsi="Times New Roman" w:cs="Times New Roman"/>
          <w:sz w:val="24"/>
          <w:szCs w:val="24"/>
          <w:lang w:val="en-GB"/>
        </w:rPr>
        <w:t xml:space="preserve">of production cost). </w:t>
      </w:r>
    </w:p>
    <w:p w14:paraId="11DCAB7D" w14:textId="77777777" w:rsidR="00565116" w:rsidRPr="000F11B4" w:rsidRDefault="00565116" w:rsidP="00FA0ECB">
      <w:pPr>
        <w:spacing w:line="276" w:lineRule="auto"/>
        <w:contextualSpacing/>
        <w:jc w:val="both"/>
        <w:rPr>
          <w:rFonts w:ascii="Times New Roman" w:eastAsia="Calibri" w:hAnsi="Times New Roman" w:cs="Times New Roman"/>
          <w:sz w:val="24"/>
          <w:szCs w:val="24"/>
          <w:lang w:val="en-GB"/>
        </w:rPr>
      </w:pPr>
    </w:p>
    <w:p w14:paraId="68D36BD5" w14:textId="1EF6E826" w:rsidR="00565116" w:rsidRPr="000F11B4" w:rsidRDefault="009D66DC" w:rsidP="00545A7C">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Limited access to</w:t>
      </w:r>
      <w:r w:rsidR="00565116" w:rsidRPr="000F11B4">
        <w:rPr>
          <w:rFonts w:ascii="Times New Roman" w:eastAsia="Calibri" w:hAnsi="Times New Roman" w:cs="Times New Roman"/>
          <w:sz w:val="24"/>
          <w:szCs w:val="24"/>
          <w:lang w:val="en-GB"/>
        </w:rPr>
        <w:t xml:space="preserve"> </w:t>
      </w:r>
      <w:r w:rsidRPr="000F11B4">
        <w:rPr>
          <w:rFonts w:ascii="Times New Roman" w:eastAsia="Calibri" w:hAnsi="Times New Roman" w:cs="Times New Roman"/>
          <w:sz w:val="24"/>
          <w:szCs w:val="24"/>
          <w:lang w:val="en-GB"/>
        </w:rPr>
        <w:t xml:space="preserve">good </w:t>
      </w:r>
      <w:r w:rsidR="00565116" w:rsidRPr="000F11B4">
        <w:rPr>
          <w:rFonts w:ascii="Times New Roman" w:eastAsia="Calibri" w:hAnsi="Times New Roman" w:cs="Times New Roman"/>
          <w:sz w:val="24"/>
          <w:szCs w:val="24"/>
          <w:lang w:val="en-GB"/>
        </w:rPr>
        <w:t xml:space="preserve">quality </w:t>
      </w:r>
      <w:r w:rsidR="00FE4C75" w:rsidRPr="000F11B4">
        <w:rPr>
          <w:rFonts w:ascii="Times New Roman" w:eastAsia="Calibri" w:hAnsi="Times New Roman" w:cs="Times New Roman"/>
          <w:sz w:val="24"/>
          <w:szCs w:val="24"/>
          <w:lang w:val="en-GB"/>
        </w:rPr>
        <w:t>fingerlings: Availability</w:t>
      </w:r>
      <w:r w:rsidRPr="000F11B4">
        <w:rPr>
          <w:rFonts w:ascii="Times New Roman" w:eastAsia="Calibri" w:hAnsi="Times New Roman" w:cs="Times New Roman"/>
          <w:sz w:val="24"/>
          <w:szCs w:val="24"/>
          <w:lang w:val="en-GB"/>
        </w:rPr>
        <w:t xml:space="preserve"> of good</w:t>
      </w:r>
      <w:r w:rsidR="00565116" w:rsidRPr="000F11B4">
        <w:rPr>
          <w:rFonts w:ascii="Times New Roman" w:eastAsia="Calibri" w:hAnsi="Times New Roman" w:cs="Times New Roman"/>
          <w:sz w:val="24"/>
          <w:szCs w:val="24"/>
          <w:lang w:val="en-GB"/>
        </w:rPr>
        <w:t xml:space="preserve"> quality fingerlings is one of the ways of increasing fish production in aquaculture. </w:t>
      </w:r>
      <w:r w:rsidRPr="000F11B4">
        <w:rPr>
          <w:rFonts w:ascii="Times New Roman" w:eastAsia="Calibri" w:hAnsi="Times New Roman" w:cs="Times New Roman"/>
          <w:sz w:val="24"/>
          <w:szCs w:val="24"/>
          <w:lang w:val="en-GB"/>
        </w:rPr>
        <w:t>Unfortunately</w:t>
      </w:r>
      <w:r w:rsidR="00565116" w:rsidRPr="000F11B4">
        <w:rPr>
          <w:rFonts w:ascii="Times New Roman" w:eastAsia="Calibri" w:hAnsi="Times New Roman" w:cs="Times New Roman"/>
          <w:sz w:val="24"/>
          <w:szCs w:val="24"/>
          <w:lang w:val="en-GB"/>
        </w:rPr>
        <w:t xml:space="preserve">, there is </w:t>
      </w:r>
      <w:r w:rsidRPr="000F11B4">
        <w:rPr>
          <w:rFonts w:ascii="Times New Roman" w:eastAsia="Calibri" w:hAnsi="Times New Roman" w:cs="Times New Roman"/>
          <w:sz w:val="24"/>
          <w:szCs w:val="24"/>
          <w:lang w:val="en-GB"/>
        </w:rPr>
        <w:t>limited</w:t>
      </w:r>
      <w:r w:rsidR="00565116" w:rsidRPr="000F11B4">
        <w:rPr>
          <w:rFonts w:ascii="Times New Roman" w:eastAsia="Calibri" w:hAnsi="Times New Roman" w:cs="Times New Roman"/>
          <w:sz w:val="24"/>
          <w:szCs w:val="24"/>
          <w:lang w:val="en-GB"/>
        </w:rPr>
        <w:t xml:space="preserve"> access to </w:t>
      </w:r>
      <w:r w:rsidRPr="000F11B4">
        <w:rPr>
          <w:rFonts w:ascii="Times New Roman" w:eastAsia="Calibri" w:hAnsi="Times New Roman" w:cs="Times New Roman"/>
          <w:sz w:val="24"/>
          <w:szCs w:val="24"/>
          <w:lang w:val="en-GB"/>
        </w:rPr>
        <w:t xml:space="preserve">good </w:t>
      </w:r>
      <w:r w:rsidR="00565116" w:rsidRPr="000F11B4">
        <w:rPr>
          <w:rFonts w:ascii="Times New Roman" w:eastAsia="Calibri" w:hAnsi="Times New Roman" w:cs="Times New Roman"/>
          <w:sz w:val="24"/>
          <w:szCs w:val="24"/>
          <w:lang w:val="en-GB"/>
        </w:rPr>
        <w:t xml:space="preserve">quality fingerlings across the country. This situation has compelled some farmers to smuggle fingerlings from other countries into Ghana, which resulted in the introduction of some fish diseases in the country in 2018. There is the need </w:t>
      </w:r>
      <w:r w:rsidRPr="000F11B4">
        <w:rPr>
          <w:rFonts w:ascii="Times New Roman" w:eastAsia="Calibri" w:hAnsi="Times New Roman" w:cs="Times New Roman"/>
          <w:sz w:val="24"/>
          <w:szCs w:val="24"/>
          <w:lang w:val="en-GB"/>
        </w:rPr>
        <w:t>to support local research in the</w:t>
      </w:r>
      <w:r w:rsidR="00565116" w:rsidRPr="000F11B4">
        <w:rPr>
          <w:rFonts w:ascii="Times New Roman" w:eastAsia="Calibri" w:hAnsi="Times New Roman" w:cs="Times New Roman"/>
          <w:sz w:val="24"/>
          <w:szCs w:val="24"/>
          <w:lang w:val="en-GB"/>
        </w:rPr>
        <w:t xml:space="preserve"> improvement </w:t>
      </w:r>
      <w:r w:rsidRPr="000F11B4">
        <w:rPr>
          <w:rFonts w:ascii="Times New Roman" w:eastAsia="Calibri" w:hAnsi="Times New Roman" w:cs="Times New Roman"/>
          <w:sz w:val="24"/>
          <w:szCs w:val="24"/>
          <w:lang w:val="en-GB"/>
        </w:rPr>
        <w:t>of</w:t>
      </w:r>
      <w:r w:rsidR="00565116" w:rsidRPr="000F11B4">
        <w:rPr>
          <w:rFonts w:ascii="Times New Roman" w:eastAsia="Calibri" w:hAnsi="Times New Roman" w:cs="Times New Roman"/>
          <w:sz w:val="24"/>
          <w:szCs w:val="24"/>
          <w:lang w:val="en-GB"/>
        </w:rPr>
        <w:t xml:space="preserve"> </w:t>
      </w:r>
      <w:r w:rsidR="004614BF" w:rsidRPr="000F11B4">
        <w:rPr>
          <w:rFonts w:ascii="Times New Roman" w:eastAsia="Calibri" w:hAnsi="Times New Roman" w:cs="Times New Roman"/>
          <w:sz w:val="24"/>
          <w:szCs w:val="24"/>
          <w:lang w:val="en-GB"/>
        </w:rPr>
        <w:t xml:space="preserve">the </w:t>
      </w:r>
      <w:r w:rsidRPr="000F11B4">
        <w:rPr>
          <w:rFonts w:ascii="Times New Roman" w:eastAsia="Calibri" w:hAnsi="Times New Roman" w:cs="Times New Roman"/>
          <w:sz w:val="24"/>
          <w:szCs w:val="24"/>
          <w:lang w:val="en-GB"/>
        </w:rPr>
        <w:t xml:space="preserve">broodstock </w:t>
      </w:r>
      <w:r w:rsidR="00565116" w:rsidRPr="000F11B4">
        <w:rPr>
          <w:rFonts w:ascii="Times New Roman" w:eastAsia="Calibri" w:hAnsi="Times New Roman" w:cs="Times New Roman"/>
          <w:sz w:val="24"/>
          <w:szCs w:val="24"/>
          <w:lang w:val="en-GB"/>
        </w:rPr>
        <w:t xml:space="preserve">of </w:t>
      </w:r>
      <w:r w:rsidRPr="000F11B4">
        <w:rPr>
          <w:rFonts w:ascii="Times New Roman" w:eastAsia="Calibri" w:hAnsi="Times New Roman" w:cs="Times New Roman"/>
          <w:sz w:val="24"/>
          <w:szCs w:val="24"/>
          <w:lang w:val="en-GB"/>
        </w:rPr>
        <w:t>tilapia and catfish</w:t>
      </w:r>
      <w:r w:rsidR="00565116" w:rsidRPr="000F11B4">
        <w:rPr>
          <w:rFonts w:ascii="Times New Roman" w:eastAsia="Calibri" w:hAnsi="Times New Roman" w:cs="Times New Roman"/>
          <w:sz w:val="24"/>
          <w:szCs w:val="24"/>
          <w:lang w:val="en-GB"/>
        </w:rPr>
        <w:t xml:space="preserve"> in country.</w:t>
      </w:r>
    </w:p>
    <w:p w14:paraId="6502D937" w14:textId="77777777" w:rsidR="00FE4C75" w:rsidRPr="000F11B4" w:rsidRDefault="00FE4C75" w:rsidP="00545A7C">
      <w:pPr>
        <w:spacing w:after="120" w:line="276" w:lineRule="auto"/>
        <w:contextualSpacing/>
        <w:jc w:val="both"/>
        <w:rPr>
          <w:rFonts w:ascii="Times New Roman" w:eastAsia="Calibri" w:hAnsi="Times New Roman" w:cs="Times New Roman"/>
          <w:sz w:val="24"/>
          <w:szCs w:val="24"/>
          <w:lang w:val="en-GB"/>
        </w:rPr>
      </w:pPr>
    </w:p>
    <w:p w14:paraId="60924D3E" w14:textId="0134CABB" w:rsidR="004614BF" w:rsidRPr="000F11B4" w:rsidRDefault="004614BF" w:rsidP="00545A7C">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Diversification of culturable species</w:t>
      </w:r>
      <w:r w:rsidR="00FE4C75" w:rsidRPr="000F11B4">
        <w:rPr>
          <w:rFonts w:ascii="Times New Roman" w:eastAsia="Calibri" w:hAnsi="Times New Roman" w:cs="Times New Roman"/>
          <w:sz w:val="24"/>
          <w:szCs w:val="24"/>
          <w:lang w:val="en-GB"/>
        </w:rPr>
        <w:t xml:space="preserve">: </w:t>
      </w:r>
      <w:r w:rsidR="00B41341" w:rsidRPr="000F11B4">
        <w:rPr>
          <w:rFonts w:ascii="Times New Roman" w:eastAsia="Calibri" w:hAnsi="Times New Roman" w:cs="Times New Roman"/>
          <w:sz w:val="24"/>
          <w:szCs w:val="24"/>
          <w:lang w:val="en-GB"/>
        </w:rPr>
        <w:t xml:space="preserve">The aquaculture subsector depends mainly on tilapia and catfish species for culture. There is the need to </w:t>
      </w:r>
      <w:r w:rsidR="006C7752" w:rsidRPr="000F11B4">
        <w:rPr>
          <w:rFonts w:ascii="Times New Roman" w:eastAsia="Calibri" w:hAnsi="Times New Roman" w:cs="Times New Roman"/>
          <w:sz w:val="24"/>
          <w:szCs w:val="24"/>
          <w:lang w:val="en-GB"/>
        </w:rPr>
        <w:t>consider</w:t>
      </w:r>
      <w:r w:rsidR="00B41341" w:rsidRPr="000F11B4">
        <w:rPr>
          <w:rFonts w:ascii="Times New Roman" w:eastAsia="Calibri" w:hAnsi="Times New Roman" w:cs="Times New Roman"/>
          <w:sz w:val="24"/>
          <w:szCs w:val="24"/>
          <w:lang w:val="en-GB"/>
        </w:rPr>
        <w:t xml:space="preserve"> the </w:t>
      </w:r>
      <w:r w:rsidR="006C7752" w:rsidRPr="000F11B4">
        <w:rPr>
          <w:rFonts w:ascii="Times New Roman" w:eastAsia="Calibri" w:hAnsi="Times New Roman" w:cs="Times New Roman"/>
          <w:sz w:val="24"/>
          <w:szCs w:val="24"/>
          <w:lang w:val="en-GB"/>
        </w:rPr>
        <w:t>culturing</w:t>
      </w:r>
      <w:r w:rsidR="00B41341" w:rsidRPr="000F11B4">
        <w:rPr>
          <w:rFonts w:ascii="Times New Roman" w:eastAsia="Calibri" w:hAnsi="Times New Roman" w:cs="Times New Roman"/>
          <w:sz w:val="24"/>
          <w:szCs w:val="24"/>
          <w:lang w:val="en-GB"/>
        </w:rPr>
        <w:t xml:space="preserve"> of other species. To achieve this, biological research should be carried out in the areas of re</w:t>
      </w:r>
      <w:r w:rsidR="006C7752" w:rsidRPr="000F11B4">
        <w:rPr>
          <w:rFonts w:ascii="Times New Roman" w:eastAsia="Calibri" w:hAnsi="Times New Roman" w:cs="Times New Roman"/>
          <w:sz w:val="24"/>
          <w:szCs w:val="24"/>
          <w:lang w:val="en-GB"/>
        </w:rPr>
        <w:t xml:space="preserve">production, </w:t>
      </w:r>
      <w:r w:rsidR="00B41341" w:rsidRPr="000F11B4">
        <w:rPr>
          <w:rFonts w:ascii="Times New Roman" w:eastAsia="Calibri" w:hAnsi="Times New Roman" w:cs="Times New Roman"/>
          <w:sz w:val="24"/>
          <w:szCs w:val="24"/>
          <w:lang w:val="en-GB"/>
        </w:rPr>
        <w:t>nutrition, larval rearing to market size</w:t>
      </w:r>
      <w:r w:rsidR="00212DDD" w:rsidRPr="000F11B4">
        <w:rPr>
          <w:rFonts w:ascii="Times New Roman" w:eastAsia="Calibri" w:hAnsi="Times New Roman" w:cs="Times New Roman"/>
          <w:sz w:val="24"/>
          <w:szCs w:val="24"/>
          <w:lang w:val="en-GB"/>
        </w:rPr>
        <w:t xml:space="preserve"> (grow-out)</w:t>
      </w:r>
      <w:r w:rsidR="00B41341" w:rsidRPr="000F11B4">
        <w:rPr>
          <w:rFonts w:ascii="Times New Roman" w:eastAsia="Calibri" w:hAnsi="Times New Roman" w:cs="Times New Roman"/>
          <w:sz w:val="24"/>
          <w:szCs w:val="24"/>
          <w:lang w:val="en-GB"/>
        </w:rPr>
        <w:t>, fish health and product quality.</w:t>
      </w:r>
    </w:p>
    <w:p w14:paraId="7FC643F7" w14:textId="77777777" w:rsidR="00B41341" w:rsidRPr="000F11B4" w:rsidRDefault="00B41341" w:rsidP="00FA0ECB">
      <w:pPr>
        <w:spacing w:line="276" w:lineRule="auto"/>
        <w:ind w:left="420"/>
        <w:contextualSpacing/>
        <w:jc w:val="both"/>
        <w:rPr>
          <w:rFonts w:ascii="Times New Roman" w:eastAsia="Calibri" w:hAnsi="Times New Roman" w:cs="Times New Roman"/>
          <w:sz w:val="24"/>
          <w:szCs w:val="24"/>
          <w:lang w:val="en-GB"/>
        </w:rPr>
      </w:pPr>
    </w:p>
    <w:p w14:paraId="39C985DF" w14:textId="2EE73A4C" w:rsidR="00A943BC" w:rsidRPr="000F11B4" w:rsidRDefault="00A943BC" w:rsidP="00FA0ECB">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Untapped productive capacity of Aquaculture: Although aquaculture production increased from </w:t>
      </w:r>
      <w:r w:rsidR="00F353F3" w:rsidRPr="000F11B4">
        <w:rPr>
          <w:rFonts w:ascii="Times New Roman" w:eastAsia="Calibri" w:hAnsi="Times New Roman" w:cs="Times New Roman"/>
          <w:sz w:val="24"/>
          <w:szCs w:val="24"/>
          <w:lang w:val="en-GB"/>
        </w:rPr>
        <w:t>10</w:t>
      </w:r>
      <w:r w:rsidRPr="000F11B4">
        <w:rPr>
          <w:rFonts w:ascii="Times New Roman" w:eastAsia="Calibri" w:hAnsi="Times New Roman" w:cs="Times New Roman"/>
          <w:sz w:val="24"/>
          <w:szCs w:val="24"/>
          <w:lang w:val="en-GB"/>
        </w:rPr>
        <w:t>,</w:t>
      </w:r>
      <w:r w:rsidR="00F353F3" w:rsidRPr="000F11B4">
        <w:rPr>
          <w:rFonts w:ascii="Times New Roman" w:eastAsia="Calibri" w:hAnsi="Times New Roman" w:cs="Times New Roman"/>
          <w:sz w:val="24"/>
          <w:szCs w:val="24"/>
          <w:lang w:val="en-GB"/>
        </w:rPr>
        <w:t>199</w:t>
      </w:r>
      <w:r w:rsidR="00800D83" w:rsidRPr="000F11B4">
        <w:rPr>
          <w:rFonts w:ascii="Times New Roman" w:eastAsia="Calibri" w:hAnsi="Times New Roman" w:cs="Times New Roman"/>
          <w:sz w:val="24"/>
          <w:szCs w:val="24"/>
          <w:lang w:val="en-GB"/>
        </w:rPr>
        <w:t xml:space="preserve"> </w:t>
      </w:r>
      <w:r w:rsidR="006936B9" w:rsidRPr="000F11B4">
        <w:rPr>
          <w:rFonts w:ascii="Times New Roman" w:eastAsia="Calibri" w:hAnsi="Times New Roman" w:cs="Times New Roman"/>
          <w:sz w:val="24"/>
          <w:szCs w:val="24"/>
          <w:lang w:val="en-GB"/>
        </w:rPr>
        <w:t>MT</w:t>
      </w:r>
      <w:r w:rsidR="00DD6C62" w:rsidRPr="000F11B4">
        <w:rPr>
          <w:rFonts w:ascii="Times New Roman" w:eastAsia="Calibri" w:hAnsi="Times New Roman" w:cs="Times New Roman"/>
          <w:sz w:val="24"/>
          <w:szCs w:val="24"/>
          <w:lang w:val="en-GB"/>
        </w:rPr>
        <w:t xml:space="preserve"> in </w:t>
      </w:r>
      <w:r w:rsidRPr="000F11B4">
        <w:rPr>
          <w:rFonts w:ascii="Times New Roman" w:eastAsia="Calibri" w:hAnsi="Times New Roman" w:cs="Times New Roman"/>
          <w:sz w:val="24"/>
          <w:szCs w:val="24"/>
          <w:lang w:val="en-GB"/>
        </w:rPr>
        <w:t>201</w:t>
      </w:r>
      <w:r w:rsidR="00F353F3" w:rsidRPr="000F11B4">
        <w:rPr>
          <w:rFonts w:ascii="Times New Roman" w:eastAsia="Calibri" w:hAnsi="Times New Roman" w:cs="Times New Roman"/>
          <w:sz w:val="24"/>
          <w:szCs w:val="24"/>
          <w:lang w:val="en-GB"/>
        </w:rPr>
        <w:t>0</w:t>
      </w:r>
      <w:r w:rsidRPr="000F11B4">
        <w:rPr>
          <w:rFonts w:ascii="Times New Roman" w:eastAsia="Calibri" w:hAnsi="Times New Roman" w:cs="Times New Roman"/>
          <w:sz w:val="24"/>
          <w:szCs w:val="24"/>
          <w:lang w:val="en-GB"/>
        </w:rPr>
        <w:t xml:space="preserve"> </w:t>
      </w:r>
      <w:r w:rsidR="00205014" w:rsidRPr="000F11B4">
        <w:rPr>
          <w:rFonts w:ascii="Times New Roman" w:eastAsia="Calibri" w:hAnsi="Times New Roman" w:cs="Times New Roman"/>
          <w:sz w:val="24"/>
          <w:szCs w:val="24"/>
          <w:lang w:val="en-GB"/>
        </w:rPr>
        <w:t xml:space="preserve">to </w:t>
      </w:r>
      <w:r w:rsidR="00F353F3" w:rsidRPr="000F11B4">
        <w:rPr>
          <w:rFonts w:ascii="Times New Roman" w:eastAsia="Calibri" w:hAnsi="Times New Roman" w:cs="Times New Roman"/>
          <w:sz w:val="24"/>
          <w:szCs w:val="24"/>
          <w:lang w:val="en-GB"/>
        </w:rPr>
        <w:t>64,004</w:t>
      </w:r>
      <w:r w:rsidR="00205014" w:rsidRPr="000F11B4">
        <w:rPr>
          <w:rFonts w:ascii="Times New Roman" w:eastAsia="Calibri" w:hAnsi="Times New Roman" w:cs="Times New Roman"/>
          <w:sz w:val="24"/>
          <w:szCs w:val="24"/>
          <w:lang w:val="en-GB"/>
        </w:rPr>
        <w:t xml:space="preserve"> </w:t>
      </w:r>
      <w:r w:rsidR="006936B9" w:rsidRPr="000F11B4">
        <w:rPr>
          <w:rFonts w:ascii="Times New Roman" w:eastAsia="Calibri" w:hAnsi="Times New Roman" w:cs="Times New Roman"/>
          <w:sz w:val="24"/>
          <w:szCs w:val="24"/>
          <w:lang w:val="en-GB"/>
        </w:rPr>
        <w:t>MT</w:t>
      </w:r>
      <w:r w:rsidR="00800D83" w:rsidRPr="000F11B4">
        <w:rPr>
          <w:rFonts w:ascii="Times New Roman" w:eastAsia="Calibri" w:hAnsi="Times New Roman" w:cs="Times New Roman"/>
          <w:sz w:val="24"/>
          <w:szCs w:val="24"/>
          <w:lang w:val="en-GB"/>
        </w:rPr>
        <w:t xml:space="preserve"> </w:t>
      </w:r>
      <w:r w:rsidR="00DD6C62" w:rsidRPr="000F11B4">
        <w:rPr>
          <w:rFonts w:ascii="Times New Roman" w:eastAsia="Calibri" w:hAnsi="Times New Roman" w:cs="Times New Roman"/>
          <w:sz w:val="24"/>
          <w:szCs w:val="24"/>
          <w:lang w:val="en-GB"/>
        </w:rPr>
        <w:t xml:space="preserve">in </w:t>
      </w:r>
      <w:r w:rsidRPr="000F11B4">
        <w:rPr>
          <w:rFonts w:ascii="Times New Roman" w:eastAsia="Calibri" w:hAnsi="Times New Roman" w:cs="Times New Roman"/>
          <w:sz w:val="24"/>
          <w:szCs w:val="24"/>
          <w:lang w:val="en-GB"/>
        </w:rPr>
        <w:t>20</w:t>
      </w:r>
      <w:r w:rsidR="00F353F3" w:rsidRPr="000F11B4">
        <w:rPr>
          <w:rFonts w:ascii="Times New Roman" w:eastAsia="Calibri" w:hAnsi="Times New Roman" w:cs="Times New Roman"/>
          <w:sz w:val="24"/>
          <w:szCs w:val="24"/>
          <w:lang w:val="en-GB"/>
        </w:rPr>
        <w:t>20</w:t>
      </w:r>
      <w:r w:rsidRPr="000F11B4">
        <w:rPr>
          <w:rFonts w:ascii="Times New Roman" w:eastAsia="Calibri" w:hAnsi="Times New Roman" w:cs="Times New Roman"/>
          <w:sz w:val="24"/>
          <w:szCs w:val="24"/>
          <w:lang w:val="en-GB"/>
        </w:rPr>
        <w:t>, there is huge potential for it to grow at an accelerated rate if the untapped productive capacity of the sub-sector is effectively harnessed. The untapped capacit</w:t>
      </w:r>
      <w:r w:rsidR="00DD6C62" w:rsidRPr="000F11B4">
        <w:rPr>
          <w:rFonts w:ascii="Times New Roman" w:eastAsia="Calibri" w:hAnsi="Times New Roman" w:cs="Times New Roman"/>
          <w:sz w:val="24"/>
          <w:szCs w:val="24"/>
          <w:lang w:val="en-GB"/>
        </w:rPr>
        <w:t>y</w:t>
      </w:r>
      <w:r w:rsidRPr="000F11B4">
        <w:rPr>
          <w:rFonts w:ascii="Times New Roman" w:eastAsia="Calibri" w:hAnsi="Times New Roman" w:cs="Times New Roman"/>
          <w:sz w:val="24"/>
          <w:szCs w:val="24"/>
          <w:lang w:val="en-GB"/>
        </w:rPr>
        <w:t xml:space="preserve"> include</w:t>
      </w:r>
      <w:r w:rsidR="00DD6C62" w:rsidRPr="000F11B4">
        <w:rPr>
          <w:rFonts w:ascii="Times New Roman" w:eastAsia="Calibri" w:hAnsi="Times New Roman" w:cs="Times New Roman"/>
          <w:sz w:val="24"/>
          <w:szCs w:val="24"/>
          <w:lang w:val="en-GB"/>
        </w:rPr>
        <w:t>s</w:t>
      </w:r>
      <w:r w:rsidRPr="000F11B4">
        <w:rPr>
          <w:rFonts w:ascii="Times New Roman" w:eastAsia="Calibri" w:hAnsi="Times New Roman" w:cs="Times New Roman"/>
          <w:sz w:val="24"/>
          <w:szCs w:val="24"/>
          <w:lang w:val="en-GB"/>
        </w:rPr>
        <w:t xml:space="preserve"> (1) abundant water bodies, (2) availability of relatively cheap labour force, (3) high demand for aquaculture products (domestic and sub-regional markets), (4) availability of agricultural by-products as input support to increase production, and (5) </w:t>
      </w:r>
      <w:r w:rsidR="00F353F3" w:rsidRPr="000F11B4">
        <w:rPr>
          <w:rFonts w:ascii="Times New Roman" w:eastAsia="Calibri" w:hAnsi="Times New Roman" w:cs="Times New Roman"/>
          <w:sz w:val="24"/>
          <w:szCs w:val="24"/>
          <w:lang w:val="en-GB"/>
        </w:rPr>
        <w:t>promising</w:t>
      </w:r>
      <w:r w:rsidRPr="000F11B4">
        <w:rPr>
          <w:rFonts w:ascii="Times New Roman" w:eastAsia="Calibri" w:hAnsi="Times New Roman" w:cs="Times New Roman"/>
          <w:sz w:val="24"/>
          <w:szCs w:val="24"/>
          <w:lang w:val="en-GB"/>
        </w:rPr>
        <w:t xml:space="preserve"> aquaculture value chain. </w:t>
      </w:r>
    </w:p>
    <w:p w14:paraId="0321934F" w14:textId="77777777" w:rsidR="00A943BC" w:rsidRPr="000F11B4" w:rsidRDefault="00A943BC" w:rsidP="00FA0ECB">
      <w:pPr>
        <w:spacing w:after="120" w:line="276" w:lineRule="auto"/>
        <w:ind w:left="720"/>
        <w:contextualSpacing/>
        <w:jc w:val="both"/>
        <w:rPr>
          <w:rFonts w:ascii="Times New Roman" w:eastAsia="Calibri" w:hAnsi="Times New Roman" w:cs="Times New Roman"/>
          <w:sz w:val="24"/>
          <w:szCs w:val="24"/>
          <w:lang w:val="en-GB"/>
        </w:rPr>
      </w:pPr>
    </w:p>
    <w:p w14:paraId="0FB068D1" w14:textId="77777777" w:rsidR="00FE4C75" w:rsidRPr="000F11B4" w:rsidRDefault="00FE4C75" w:rsidP="00FE4C75">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Low compliance with biosecurity measures and regulations: Strict adherence to biosecurity measures and standards regulations for aquaculture establishments is an essential investment </w:t>
      </w:r>
      <w:r w:rsidRPr="000F11B4">
        <w:rPr>
          <w:rFonts w:ascii="Times New Roman" w:eastAsia="Calibri" w:hAnsi="Times New Roman" w:cs="Times New Roman"/>
          <w:sz w:val="24"/>
          <w:szCs w:val="24"/>
          <w:lang w:val="en-GB"/>
        </w:rPr>
        <w:lastRenderedPageBreak/>
        <w:t xml:space="preserve">protection tool. This is because the occurrence and spread of fish diseases can wipe out huge investment capital outlays in an entire aquaculture production enclave. A huge number of aquaculture establishments, especially those operated by small and medium scale fish farmers, and hatchery operators in Ghana, do not abide by standard regulations and bye-laws in relation to safe and good fish farming practices. For example, the fish disease outbreak on the Volta Lake that devastated a number of fish farms in 2018 and 2019 was due principally to non-adherence to biosecurity measures and standard regulatory practices (at farm level) by fish farmers on the Lake. Because of low compliance, aquaculture establishments do not maximize returns on their investments. </w:t>
      </w:r>
    </w:p>
    <w:p w14:paraId="3953F789" w14:textId="77777777" w:rsidR="00FE4C75" w:rsidRPr="000F11B4" w:rsidRDefault="00FE4C75" w:rsidP="00FA0ECB">
      <w:pPr>
        <w:spacing w:after="120" w:line="276" w:lineRule="auto"/>
        <w:ind w:left="720"/>
        <w:contextualSpacing/>
        <w:jc w:val="both"/>
        <w:rPr>
          <w:rFonts w:ascii="Times New Roman" w:eastAsia="Calibri" w:hAnsi="Times New Roman" w:cs="Times New Roman"/>
          <w:sz w:val="24"/>
          <w:szCs w:val="24"/>
          <w:lang w:val="en-GB"/>
        </w:rPr>
      </w:pPr>
    </w:p>
    <w:p w14:paraId="3A1CE244" w14:textId="21F9D929" w:rsidR="00A943BC" w:rsidRPr="000F11B4" w:rsidRDefault="00A943BC" w:rsidP="00FA0ECB">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Over-exploitation of fisheries resources: The </w:t>
      </w:r>
      <w:r w:rsidR="00687BBA" w:rsidRPr="000F11B4">
        <w:rPr>
          <w:rFonts w:ascii="Times New Roman" w:eastAsia="Calibri" w:hAnsi="Times New Roman" w:cs="Times New Roman"/>
          <w:sz w:val="24"/>
          <w:szCs w:val="24"/>
          <w:lang w:val="en-GB"/>
        </w:rPr>
        <w:t>inconsistency</w:t>
      </w:r>
      <w:r w:rsidRPr="000F11B4">
        <w:rPr>
          <w:rFonts w:ascii="Times New Roman" w:eastAsia="Calibri" w:hAnsi="Times New Roman" w:cs="Times New Roman"/>
          <w:sz w:val="24"/>
          <w:szCs w:val="24"/>
          <w:lang w:val="en-GB"/>
        </w:rPr>
        <w:t xml:space="preserve"> </w:t>
      </w:r>
      <w:r w:rsidR="0001721C" w:rsidRPr="000F11B4">
        <w:rPr>
          <w:rFonts w:ascii="Times New Roman" w:eastAsia="Calibri" w:hAnsi="Times New Roman" w:cs="Times New Roman"/>
          <w:sz w:val="24"/>
          <w:szCs w:val="24"/>
          <w:lang w:val="en-GB"/>
        </w:rPr>
        <w:t>in the</w:t>
      </w:r>
      <w:r w:rsidRPr="000F11B4">
        <w:rPr>
          <w:rFonts w:ascii="Times New Roman" w:eastAsia="Calibri" w:hAnsi="Times New Roman" w:cs="Times New Roman"/>
          <w:sz w:val="24"/>
          <w:szCs w:val="24"/>
          <w:lang w:val="en-GB"/>
        </w:rPr>
        <w:t xml:space="preserve"> establish</w:t>
      </w:r>
      <w:r w:rsidR="0001721C" w:rsidRPr="000F11B4">
        <w:rPr>
          <w:rFonts w:ascii="Times New Roman" w:eastAsia="Calibri" w:hAnsi="Times New Roman" w:cs="Times New Roman"/>
          <w:sz w:val="24"/>
          <w:szCs w:val="24"/>
          <w:lang w:val="en-GB"/>
        </w:rPr>
        <w:t>ment of</w:t>
      </w:r>
      <w:r w:rsidRPr="000F11B4">
        <w:rPr>
          <w:rFonts w:ascii="Times New Roman" w:eastAsia="Calibri" w:hAnsi="Times New Roman" w:cs="Times New Roman"/>
          <w:sz w:val="24"/>
          <w:szCs w:val="24"/>
          <w:lang w:val="en-GB"/>
        </w:rPr>
        <w:t xml:space="preserve"> a balance between available fish stock levels and the number of vessels exploiting the resource has put tremendous pressure on fishery resources</w:t>
      </w:r>
      <w:r w:rsidR="0001721C" w:rsidRPr="000F11B4">
        <w:rPr>
          <w:rFonts w:ascii="Times New Roman" w:eastAsia="Calibri" w:hAnsi="Times New Roman" w:cs="Times New Roman"/>
          <w:sz w:val="24"/>
          <w:szCs w:val="24"/>
          <w:lang w:val="en-GB"/>
        </w:rPr>
        <w:t>,</w:t>
      </w:r>
      <w:r w:rsidRPr="000F11B4">
        <w:rPr>
          <w:rFonts w:ascii="Times New Roman" w:eastAsia="Calibri" w:hAnsi="Times New Roman" w:cs="Times New Roman"/>
          <w:sz w:val="24"/>
          <w:szCs w:val="24"/>
          <w:lang w:val="en-GB"/>
        </w:rPr>
        <w:t xml:space="preserve"> especially in the marine sub-sector. Also, </w:t>
      </w:r>
      <w:r w:rsidR="0001721C" w:rsidRPr="000F11B4">
        <w:rPr>
          <w:rFonts w:ascii="Times New Roman" w:eastAsia="Calibri" w:hAnsi="Times New Roman" w:cs="Times New Roman"/>
          <w:sz w:val="24"/>
          <w:szCs w:val="24"/>
          <w:lang w:val="en-GB"/>
        </w:rPr>
        <w:t xml:space="preserve">the apparent </w:t>
      </w:r>
      <w:r w:rsidRPr="000F11B4">
        <w:rPr>
          <w:rFonts w:ascii="Times New Roman" w:eastAsia="Calibri" w:hAnsi="Times New Roman" w:cs="Times New Roman"/>
          <w:sz w:val="24"/>
          <w:szCs w:val="24"/>
          <w:lang w:val="en-GB"/>
        </w:rPr>
        <w:t xml:space="preserve">open access for artisanal fishers has compounded the over exploitation </w:t>
      </w:r>
      <w:r w:rsidR="0001721C" w:rsidRPr="000F11B4">
        <w:rPr>
          <w:rFonts w:ascii="Times New Roman" w:eastAsia="Calibri" w:hAnsi="Times New Roman" w:cs="Times New Roman"/>
          <w:sz w:val="24"/>
          <w:szCs w:val="24"/>
          <w:lang w:val="en-GB"/>
        </w:rPr>
        <w:t>challenge</w:t>
      </w:r>
      <w:r w:rsidRPr="000F11B4">
        <w:rPr>
          <w:rFonts w:ascii="Times New Roman" w:eastAsia="Calibri" w:hAnsi="Times New Roman" w:cs="Times New Roman"/>
          <w:sz w:val="24"/>
          <w:szCs w:val="24"/>
          <w:lang w:val="en-GB"/>
        </w:rPr>
        <w:t xml:space="preserve">. </w:t>
      </w:r>
    </w:p>
    <w:p w14:paraId="012116C3" w14:textId="77777777" w:rsidR="00A943BC" w:rsidRPr="000F11B4" w:rsidRDefault="00A943BC" w:rsidP="00FA0ECB">
      <w:pPr>
        <w:spacing w:after="120" w:line="276" w:lineRule="auto"/>
        <w:ind w:left="720"/>
        <w:contextualSpacing/>
        <w:jc w:val="both"/>
        <w:rPr>
          <w:rFonts w:ascii="Times New Roman" w:eastAsia="Calibri" w:hAnsi="Times New Roman" w:cs="Times New Roman"/>
          <w:sz w:val="24"/>
          <w:szCs w:val="24"/>
          <w:lang w:val="en-GB"/>
        </w:rPr>
      </w:pPr>
    </w:p>
    <w:p w14:paraId="6D72E8F7" w14:textId="085FCAB3" w:rsidR="00A943BC" w:rsidRPr="000F11B4" w:rsidRDefault="00A943BC" w:rsidP="00FA0ECB">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Weak involvement of communities in fisheries resource management: There is weak community involvement of fishing communities in fisheries resource management in Ghana, despite the involvement of numerous Government </w:t>
      </w:r>
      <w:r w:rsidR="004614BF" w:rsidRPr="000F11B4">
        <w:rPr>
          <w:rFonts w:ascii="Times New Roman" w:eastAsia="Calibri" w:hAnsi="Times New Roman" w:cs="Times New Roman"/>
          <w:sz w:val="24"/>
          <w:szCs w:val="24"/>
          <w:lang w:val="en-GB"/>
        </w:rPr>
        <w:t xml:space="preserve">Agencies </w:t>
      </w:r>
      <w:r w:rsidRPr="000F11B4">
        <w:rPr>
          <w:rFonts w:ascii="Times New Roman" w:eastAsia="Calibri" w:hAnsi="Times New Roman" w:cs="Times New Roman"/>
          <w:sz w:val="24"/>
          <w:szCs w:val="24"/>
          <w:lang w:val="en-GB"/>
        </w:rPr>
        <w:t>and Non-Governmental Organizations in coastal Resource Management. The result is that fisher</w:t>
      </w:r>
      <w:r w:rsidR="004614BF" w:rsidRPr="000F11B4">
        <w:rPr>
          <w:rFonts w:ascii="Times New Roman" w:eastAsia="Calibri" w:hAnsi="Times New Roman" w:cs="Times New Roman"/>
          <w:sz w:val="24"/>
          <w:szCs w:val="24"/>
          <w:lang w:val="en-GB"/>
        </w:rPr>
        <w:t xml:space="preserve">s </w:t>
      </w:r>
      <w:r w:rsidRPr="000F11B4">
        <w:rPr>
          <w:rFonts w:ascii="Times New Roman" w:eastAsia="Calibri" w:hAnsi="Times New Roman" w:cs="Times New Roman"/>
          <w:sz w:val="24"/>
          <w:szCs w:val="24"/>
          <w:lang w:val="en-GB"/>
        </w:rPr>
        <w:t xml:space="preserve">regard themselves as “Aliens” in programmes and projects that are </w:t>
      </w:r>
      <w:r w:rsidR="00475E29" w:rsidRPr="000F11B4">
        <w:rPr>
          <w:rFonts w:ascii="Times New Roman" w:eastAsia="Calibri" w:hAnsi="Times New Roman" w:cs="Times New Roman"/>
          <w:sz w:val="24"/>
          <w:szCs w:val="24"/>
          <w:lang w:val="en-GB"/>
        </w:rPr>
        <w:t xml:space="preserve">intended </w:t>
      </w:r>
      <w:r w:rsidRPr="000F11B4">
        <w:rPr>
          <w:rFonts w:ascii="Times New Roman" w:eastAsia="Calibri" w:hAnsi="Times New Roman" w:cs="Times New Roman"/>
          <w:sz w:val="24"/>
          <w:szCs w:val="24"/>
          <w:lang w:val="en-GB"/>
        </w:rPr>
        <w:t xml:space="preserve">to promote co-management of fisheries resources. This makes it difficult for communities to effectively own and implement prescribed interventions coming from outside since they are not involved in the design stages of these “prescribed/imposed interventions”. </w:t>
      </w:r>
    </w:p>
    <w:p w14:paraId="6C60396D" w14:textId="77777777" w:rsidR="00A943BC" w:rsidRPr="000F11B4" w:rsidRDefault="00A943BC" w:rsidP="00FA0ECB">
      <w:pPr>
        <w:spacing w:after="120" w:line="276" w:lineRule="auto"/>
        <w:ind w:left="720"/>
        <w:contextualSpacing/>
        <w:jc w:val="both"/>
        <w:rPr>
          <w:rFonts w:ascii="Times New Roman" w:eastAsia="Calibri" w:hAnsi="Times New Roman" w:cs="Times New Roman"/>
          <w:sz w:val="24"/>
          <w:szCs w:val="24"/>
          <w:lang w:val="en-GB"/>
        </w:rPr>
      </w:pPr>
    </w:p>
    <w:p w14:paraId="4287ECFB" w14:textId="590D7F25" w:rsidR="00A943BC" w:rsidRPr="000F11B4" w:rsidRDefault="00A943BC" w:rsidP="00FA0ECB">
      <w:pPr>
        <w:numPr>
          <w:ilvl w:val="0"/>
          <w:numId w:val="5"/>
        </w:numPr>
        <w:spacing w:line="276"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Inadequate fisheries infrastructure: The fisheries sector is faced with infrastructure deficit such as </w:t>
      </w:r>
      <w:r w:rsidR="00C57801" w:rsidRPr="000F11B4">
        <w:rPr>
          <w:rFonts w:ascii="Times New Roman" w:eastAsia="Calibri" w:hAnsi="Times New Roman" w:cs="Times New Roman"/>
          <w:sz w:val="24"/>
          <w:szCs w:val="24"/>
          <w:lang w:val="en-GB"/>
        </w:rPr>
        <w:t xml:space="preserve">limited number of </w:t>
      </w:r>
      <w:r w:rsidRPr="000F11B4">
        <w:rPr>
          <w:rFonts w:ascii="Times New Roman" w:eastAsia="Calibri" w:hAnsi="Times New Roman" w:cs="Times New Roman"/>
          <w:sz w:val="24"/>
          <w:szCs w:val="24"/>
          <w:lang w:val="en-GB"/>
        </w:rPr>
        <w:t xml:space="preserve">fish </w:t>
      </w:r>
      <w:r w:rsidR="00890E84" w:rsidRPr="000F11B4">
        <w:rPr>
          <w:rFonts w:ascii="Times New Roman" w:eastAsia="Calibri" w:hAnsi="Times New Roman" w:cs="Times New Roman"/>
          <w:sz w:val="24"/>
          <w:szCs w:val="24"/>
          <w:lang w:val="en-GB"/>
        </w:rPr>
        <w:t xml:space="preserve">health </w:t>
      </w:r>
      <w:r w:rsidRPr="000F11B4">
        <w:rPr>
          <w:rFonts w:ascii="Times New Roman" w:eastAsia="Calibri" w:hAnsi="Times New Roman" w:cs="Times New Roman"/>
          <w:sz w:val="24"/>
          <w:szCs w:val="24"/>
          <w:lang w:val="en-GB"/>
        </w:rPr>
        <w:t xml:space="preserve">laboratories, hatcheries, </w:t>
      </w:r>
      <w:r w:rsidR="00C57801" w:rsidRPr="000F11B4">
        <w:rPr>
          <w:rFonts w:ascii="Times New Roman" w:eastAsia="Calibri" w:hAnsi="Times New Roman" w:cs="Times New Roman"/>
          <w:sz w:val="24"/>
          <w:szCs w:val="24"/>
          <w:lang w:val="en-GB"/>
        </w:rPr>
        <w:t xml:space="preserve">state-of-the art </w:t>
      </w:r>
      <w:r w:rsidRPr="000F11B4">
        <w:rPr>
          <w:rFonts w:ascii="Times New Roman" w:eastAsia="Calibri" w:hAnsi="Times New Roman" w:cs="Times New Roman"/>
          <w:sz w:val="24"/>
          <w:szCs w:val="24"/>
          <w:lang w:val="en-GB"/>
        </w:rPr>
        <w:t xml:space="preserve">landing sites, and dedicated fisheries educational facilities. </w:t>
      </w:r>
      <w:r w:rsidR="00A91333" w:rsidRPr="000F11B4">
        <w:rPr>
          <w:rFonts w:ascii="Times New Roman" w:eastAsia="Calibri" w:hAnsi="Times New Roman" w:cs="Times New Roman"/>
          <w:sz w:val="24"/>
          <w:szCs w:val="24"/>
          <w:lang w:val="en-GB"/>
        </w:rPr>
        <w:t>T</w:t>
      </w:r>
      <w:r w:rsidRPr="000F11B4">
        <w:rPr>
          <w:rFonts w:ascii="Times New Roman" w:eastAsia="Calibri" w:hAnsi="Times New Roman" w:cs="Times New Roman"/>
          <w:sz w:val="24"/>
          <w:szCs w:val="24"/>
          <w:lang w:val="en-GB"/>
        </w:rPr>
        <w:t xml:space="preserve">here are only </w:t>
      </w:r>
      <w:r w:rsidR="007631C3" w:rsidRPr="000F11B4">
        <w:rPr>
          <w:rFonts w:ascii="Times New Roman" w:eastAsia="Calibri" w:hAnsi="Times New Roman" w:cs="Times New Roman"/>
          <w:sz w:val="24"/>
          <w:szCs w:val="24"/>
          <w:lang w:val="en-GB"/>
        </w:rPr>
        <w:t>three (3)</w:t>
      </w:r>
      <w:r w:rsidRPr="000F11B4">
        <w:rPr>
          <w:rFonts w:ascii="Times New Roman" w:eastAsia="Calibri" w:hAnsi="Times New Roman" w:cs="Times New Roman"/>
          <w:sz w:val="24"/>
          <w:szCs w:val="24"/>
          <w:lang w:val="en-GB"/>
        </w:rPr>
        <w:t xml:space="preserve"> functional public hatcheries </w:t>
      </w:r>
      <w:r w:rsidR="00C57801" w:rsidRPr="000F11B4">
        <w:rPr>
          <w:rFonts w:ascii="Times New Roman" w:eastAsia="Calibri" w:hAnsi="Times New Roman" w:cs="Times New Roman"/>
          <w:sz w:val="24"/>
          <w:szCs w:val="24"/>
          <w:lang w:val="en-GB"/>
        </w:rPr>
        <w:t>(</w:t>
      </w:r>
      <w:r w:rsidR="00475E29" w:rsidRPr="000F11B4">
        <w:rPr>
          <w:rFonts w:ascii="Times New Roman" w:eastAsia="Calibri" w:hAnsi="Times New Roman" w:cs="Times New Roman"/>
          <w:sz w:val="24"/>
          <w:szCs w:val="24"/>
          <w:lang w:val="en-GB"/>
        </w:rPr>
        <w:t xml:space="preserve">i.e. </w:t>
      </w:r>
      <w:r w:rsidR="00C57801" w:rsidRPr="000F11B4">
        <w:rPr>
          <w:rFonts w:ascii="Times New Roman" w:eastAsia="Calibri" w:hAnsi="Times New Roman" w:cs="Times New Roman"/>
          <w:sz w:val="24"/>
          <w:szCs w:val="24"/>
          <w:lang w:val="en-GB"/>
        </w:rPr>
        <w:t xml:space="preserve">Pilot Aquaculture Centre at Kona-Odumasi, Aquaculture Demonstration Centre at Ashaiman, and Aquaculture Research and Development Centre at Akosombo) </w:t>
      </w:r>
      <w:r w:rsidR="00475E29" w:rsidRPr="000F11B4">
        <w:rPr>
          <w:rFonts w:ascii="Times New Roman" w:eastAsia="Calibri" w:hAnsi="Times New Roman" w:cs="Times New Roman"/>
          <w:sz w:val="24"/>
          <w:szCs w:val="24"/>
          <w:lang w:val="en-GB"/>
        </w:rPr>
        <w:t xml:space="preserve">in Ghana </w:t>
      </w:r>
      <w:r w:rsidRPr="000F11B4">
        <w:rPr>
          <w:rFonts w:ascii="Times New Roman" w:eastAsia="Calibri" w:hAnsi="Times New Roman" w:cs="Times New Roman"/>
          <w:sz w:val="24"/>
          <w:szCs w:val="24"/>
          <w:lang w:val="en-GB"/>
        </w:rPr>
        <w:t xml:space="preserve">that produce fingerlings for </w:t>
      </w:r>
      <w:r w:rsidR="00475E29" w:rsidRPr="000F11B4">
        <w:rPr>
          <w:rFonts w:ascii="Times New Roman" w:eastAsia="Calibri" w:hAnsi="Times New Roman" w:cs="Times New Roman"/>
          <w:sz w:val="24"/>
          <w:szCs w:val="24"/>
          <w:lang w:val="en-GB"/>
        </w:rPr>
        <w:t xml:space="preserve">the </w:t>
      </w:r>
      <w:r w:rsidRPr="000F11B4">
        <w:rPr>
          <w:rFonts w:ascii="Times New Roman" w:eastAsia="Calibri" w:hAnsi="Times New Roman" w:cs="Times New Roman"/>
          <w:sz w:val="24"/>
          <w:szCs w:val="24"/>
          <w:lang w:val="en-GB"/>
        </w:rPr>
        <w:t xml:space="preserve">large number of fish farmers. </w:t>
      </w:r>
      <w:r w:rsidR="00E77716" w:rsidRPr="000F11B4">
        <w:rPr>
          <w:rFonts w:ascii="Times New Roman" w:eastAsia="Calibri" w:hAnsi="Times New Roman" w:cs="Times New Roman"/>
          <w:sz w:val="24"/>
          <w:szCs w:val="24"/>
          <w:lang w:val="en-GB"/>
        </w:rPr>
        <w:t xml:space="preserve">Between 2008 and 2017 there were several </w:t>
      </w:r>
      <w:r w:rsidRPr="000F11B4">
        <w:rPr>
          <w:rFonts w:ascii="Times New Roman" w:eastAsia="Calibri" w:hAnsi="Times New Roman" w:cs="Times New Roman"/>
          <w:sz w:val="24"/>
          <w:szCs w:val="24"/>
          <w:lang w:val="en-GB"/>
        </w:rPr>
        <w:t xml:space="preserve">attempts to build </w:t>
      </w:r>
      <w:r w:rsidR="00E77716" w:rsidRPr="000F11B4">
        <w:rPr>
          <w:rFonts w:ascii="Times New Roman" w:eastAsia="Calibri" w:hAnsi="Times New Roman" w:cs="Times New Roman"/>
          <w:sz w:val="24"/>
          <w:szCs w:val="24"/>
          <w:lang w:val="en-GB"/>
        </w:rPr>
        <w:t xml:space="preserve">twelve </w:t>
      </w:r>
      <w:r w:rsidRPr="000F11B4">
        <w:rPr>
          <w:rFonts w:ascii="Times New Roman" w:eastAsia="Calibri" w:hAnsi="Times New Roman" w:cs="Times New Roman"/>
          <w:sz w:val="24"/>
          <w:szCs w:val="24"/>
          <w:lang w:val="en-GB"/>
        </w:rPr>
        <w:t>(</w:t>
      </w:r>
      <w:r w:rsidR="00E77716" w:rsidRPr="000F11B4">
        <w:rPr>
          <w:rFonts w:ascii="Times New Roman" w:eastAsia="Calibri" w:hAnsi="Times New Roman" w:cs="Times New Roman"/>
          <w:sz w:val="24"/>
          <w:szCs w:val="24"/>
          <w:lang w:val="en-GB"/>
        </w:rPr>
        <w:t>12</w:t>
      </w:r>
      <w:r w:rsidRPr="000F11B4">
        <w:rPr>
          <w:rFonts w:ascii="Times New Roman" w:eastAsia="Calibri" w:hAnsi="Times New Roman" w:cs="Times New Roman"/>
          <w:sz w:val="24"/>
          <w:szCs w:val="24"/>
          <w:lang w:val="en-GB"/>
        </w:rPr>
        <w:t xml:space="preserve">) modern landing sites </w:t>
      </w:r>
      <w:r w:rsidR="00E77716" w:rsidRPr="000F11B4">
        <w:rPr>
          <w:rFonts w:ascii="Times New Roman" w:eastAsia="Calibri" w:hAnsi="Times New Roman" w:cs="Times New Roman"/>
          <w:sz w:val="24"/>
          <w:szCs w:val="24"/>
          <w:lang w:val="en-GB"/>
        </w:rPr>
        <w:t xml:space="preserve">but these </w:t>
      </w:r>
      <w:r w:rsidRPr="000F11B4">
        <w:rPr>
          <w:rFonts w:ascii="Times New Roman" w:eastAsia="Calibri" w:hAnsi="Times New Roman" w:cs="Times New Roman"/>
          <w:sz w:val="24"/>
          <w:szCs w:val="24"/>
          <w:lang w:val="en-GB"/>
        </w:rPr>
        <w:t xml:space="preserve">did not yield the expected results. The number of fish </w:t>
      </w:r>
      <w:r w:rsidR="00475E29" w:rsidRPr="000F11B4">
        <w:rPr>
          <w:rFonts w:ascii="Times New Roman" w:eastAsia="Calibri" w:hAnsi="Times New Roman" w:cs="Times New Roman"/>
          <w:sz w:val="24"/>
          <w:szCs w:val="24"/>
          <w:lang w:val="en-GB"/>
        </w:rPr>
        <w:t xml:space="preserve">health </w:t>
      </w:r>
      <w:r w:rsidRPr="000F11B4">
        <w:rPr>
          <w:rFonts w:ascii="Times New Roman" w:eastAsia="Calibri" w:hAnsi="Times New Roman" w:cs="Times New Roman"/>
          <w:sz w:val="24"/>
          <w:szCs w:val="24"/>
          <w:lang w:val="en-GB"/>
        </w:rPr>
        <w:t xml:space="preserve">laboratories </w:t>
      </w:r>
      <w:r w:rsidR="00A91333" w:rsidRPr="000F11B4">
        <w:rPr>
          <w:rFonts w:ascii="Times New Roman" w:eastAsia="Calibri" w:hAnsi="Times New Roman" w:cs="Times New Roman"/>
          <w:sz w:val="24"/>
          <w:szCs w:val="24"/>
          <w:lang w:val="en-GB"/>
        </w:rPr>
        <w:t xml:space="preserve">is </w:t>
      </w:r>
      <w:r w:rsidRPr="000F11B4">
        <w:rPr>
          <w:rFonts w:ascii="Times New Roman" w:eastAsia="Calibri" w:hAnsi="Times New Roman" w:cs="Times New Roman"/>
          <w:sz w:val="24"/>
          <w:szCs w:val="24"/>
          <w:lang w:val="en-GB"/>
        </w:rPr>
        <w:t xml:space="preserve">also </w:t>
      </w:r>
      <w:r w:rsidR="00E77716" w:rsidRPr="000F11B4">
        <w:rPr>
          <w:rFonts w:ascii="Times New Roman" w:eastAsia="Calibri" w:hAnsi="Times New Roman" w:cs="Times New Roman"/>
          <w:sz w:val="24"/>
          <w:szCs w:val="24"/>
          <w:lang w:val="en-GB"/>
        </w:rPr>
        <w:t xml:space="preserve">limited </w:t>
      </w:r>
      <w:r w:rsidRPr="000F11B4">
        <w:rPr>
          <w:rFonts w:ascii="Times New Roman" w:eastAsia="Calibri" w:hAnsi="Times New Roman" w:cs="Times New Roman"/>
          <w:sz w:val="24"/>
          <w:szCs w:val="24"/>
          <w:lang w:val="en-GB"/>
        </w:rPr>
        <w:t xml:space="preserve">to serve the disease challenges facing the aquaculture industry. </w:t>
      </w:r>
    </w:p>
    <w:p w14:paraId="739B1FB0" w14:textId="77777777" w:rsidR="00A943BC" w:rsidRPr="000F11B4" w:rsidRDefault="00A943BC" w:rsidP="00FA0ECB">
      <w:pPr>
        <w:spacing w:after="120" w:line="276" w:lineRule="auto"/>
        <w:ind w:left="420"/>
        <w:contextualSpacing/>
        <w:jc w:val="both"/>
        <w:rPr>
          <w:rFonts w:ascii="Times New Roman" w:eastAsia="Calibri" w:hAnsi="Times New Roman" w:cs="Times New Roman"/>
          <w:sz w:val="24"/>
          <w:szCs w:val="24"/>
          <w:lang w:val="en-GB"/>
        </w:rPr>
      </w:pPr>
    </w:p>
    <w:p w14:paraId="211BA038" w14:textId="44297C32" w:rsidR="00A943BC" w:rsidRPr="000F11B4" w:rsidRDefault="00A943BC" w:rsidP="00FA0ECB">
      <w:pPr>
        <w:numPr>
          <w:ilvl w:val="0"/>
          <w:numId w:val="5"/>
        </w:numPr>
        <w:spacing w:line="276" w:lineRule="auto"/>
        <w:contextualSpacing/>
        <w:jc w:val="both"/>
        <w:rPr>
          <w:rFonts w:ascii="Times New Roman" w:eastAsia="Calibri" w:hAnsi="Times New Roman" w:cs="Times New Roman"/>
          <w:b/>
          <w:sz w:val="24"/>
          <w:szCs w:val="24"/>
          <w:lang w:val="en-GB"/>
        </w:rPr>
      </w:pPr>
      <w:r w:rsidRPr="000F11B4">
        <w:rPr>
          <w:rFonts w:ascii="Times New Roman" w:eastAsia="Calibri" w:hAnsi="Times New Roman" w:cs="Times New Roman"/>
          <w:sz w:val="24"/>
          <w:szCs w:val="24"/>
          <w:lang w:val="en-GB"/>
        </w:rPr>
        <w:t>Weak inter-agency collaboration</w:t>
      </w:r>
      <w:r w:rsidR="00475E29" w:rsidRPr="000F11B4">
        <w:rPr>
          <w:rFonts w:ascii="Times New Roman" w:eastAsia="Calibri" w:hAnsi="Times New Roman" w:cs="Times New Roman"/>
          <w:sz w:val="24"/>
          <w:szCs w:val="24"/>
          <w:lang w:val="en-GB"/>
        </w:rPr>
        <w:t>:</w:t>
      </w:r>
      <w:r w:rsidRPr="000F11B4">
        <w:rPr>
          <w:rFonts w:ascii="Times New Roman" w:eastAsia="Calibri" w:hAnsi="Times New Roman" w:cs="Times New Roman"/>
          <w:sz w:val="24"/>
          <w:szCs w:val="24"/>
          <w:lang w:val="en-GB"/>
        </w:rPr>
        <w:t xml:space="preserve"> MoFAD recognizes that the production of sector specific public goods does not reside with a single institution or sector, but rather a collective responsibility of all relevant sectors. Currently, inter-agency collaboration to implement sector programmes is weak, resulting in duplication of efforts and waste of scarce financial development resources. </w:t>
      </w:r>
    </w:p>
    <w:p w14:paraId="3BDE52CB" w14:textId="77777777" w:rsidR="00A943BC" w:rsidRPr="000F11B4" w:rsidRDefault="00A943BC" w:rsidP="00A943BC">
      <w:pPr>
        <w:spacing w:after="0"/>
        <w:jc w:val="both"/>
        <w:rPr>
          <w:rFonts w:ascii="Times New Roman" w:hAnsi="Times New Roman" w:cs="Times New Roman"/>
          <w:sz w:val="24"/>
          <w:szCs w:val="24"/>
          <w:lang w:val="en-GB"/>
        </w:rPr>
      </w:pPr>
    </w:p>
    <w:p w14:paraId="5B1B1667" w14:textId="55212400" w:rsidR="00A943BC" w:rsidRPr="000F11B4" w:rsidRDefault="00A943BC" w:rsidP="00EF738F">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Sustainable </w:t>
      </w:r>
      <w:r w:rsidR="00800D83" w:rsidRPr="000F11B4">
        <w:rPr>
          <w:rFonts w:ascii="Times New Roman" w:hAnsi="Times New Roman" w:cs="Times New Roman"/>
          <w:sz w:val="24"/>
          <w:szCs w:val="24"/>
          <w:lang w:val="en-GB"/>
        </w:rPr>
        <w:t xml:space="preserve">management </w:t>
      </w:r>
      <w:r w:rsidRPr="000F11B4">
        <w:rPr>
          <w:rFonts w:ascii="Times New Roman" w:hAnsi="Times New Roman" w:cs="Times New Roman"/>
          <w:sz w:val="24"/>
          <w:szCs w:val="24"/>
          <w:lang w:val="en-GB"/>
        </w:rPr>
        <w:t xml:space="preserve">of </w:t>
      </w:r>
      <w:r w:rsidR="00800D83" w:rsidRPr="000F11B4">
        <w:rPr>
          <w:rFonts w:ascii="Times New Roman" w:hAnsi="Times New Roman" w:cs="Times New Roman"/>
          <w:sz w:val="24"/>
          <w:szCs w:val="24"/>
          <w:lang w:val="en-GB"/>
        </w:rPr>
        <w:t xml:space="preserve">fisheries resources </w:t>
      </w:r>
      <w:r w:rsidRPr="000F11B4">
        <w:rPr>
          <w:rFonts w:ascii="Times New Roman" w:hAnsi="Times New Roman" w:cs="Times New Roman"/>
          <w:sz w:val="24"/>
          <w:szCs w:val="24"/>
          <w:lang w:val="en-GB"/>
        </w:rPr>
        <w:t xml:space="preserve">for the benefit of current and future generations is of paramount importance to </w:t>
      </w:r>
      <w:r w:rsidR="00475E29" w:rsidRPr="000F11B4">
        <w:rPr>
          <w:rFonts w:ascii="Times New Roman" w:hAnsi="Times New Roman" w:cs="Times New Roman"/>
          <w:sz w:val="24"/>
          <w:szCs w:val="24"/>
          <w:lang w:val="en-GB"/>
        </w:rPr>
        <w:t xml:space="preserve">the </w:t>
      </w:r>
      <w:r w:rsidRPr="000F11B4">
        <w:rPr>
          <w:rFonts w:ascii="Times New Roman" w:hAnsi="Times New Roman" w:cs="Times New Roman"/>
          <w:sz w:val="24"/>
          <w:szCs w:val="24"/>
          <w:lang w:val="en-GB"/>
        </w:rPr>
        <w:t>Government. The rapid depleti</w:t>
      </w:r>
      <w:r w:rsidR="00475E29" w:rsidRPr="000F11B4">
        <w:rPr>
          <w:rFonts w:ascii="Times New Roman" w:hAnsi="Times New Roman" w:cs="Times New Roman"/>
          <w:sz w:val="24"/>
          <w:szCs w:val="24"/>
          <w:lang w:val="en-GB"/>
        </w:rPr>
        <w:t>on</w:t>
      </w:r>
      <w:r w:rsidRPr="000F11B4">
        <w:rPr>
          <w:rFonts w:ascii="Times New Roman" w:hAnsi="Times New Roman" w:cs="Times New Roman"/>
          <w:sz w:val="24"/>
          <w:szCs w:val="24"/>
          <w:lang w:val="en-GB"/>
        </w:rPr>
        <w:t xml:space="preserve"> of fisheries resources mainly through human activities such as over-</w:t>
      </w:r>
      <w:r w:rsidR="00475E29" w:rsidRPr="000F11B4">
        <w:rPr>
          <w:rFonts w:ascii="Times New Roman" w:hAnsi="Times New Roman" w:cs="Times New Roman"/>
          <w:sz w:val="24"/>
          <w:szCs w:val="24"/>
          <w:lang w:val="en-GB"/>
        </w:rPr>
        <w:t xml:space="preserve">capacity </w:t>
      </w:r>
      <w:r w:rsidRPr="000F11B4">
        <w:rPr>
          <w:rFonts w:ascii="Times New Roman" w:hAnsi="Times New Roman" w:cs="Times New Roman"/>
          <w:sz w:val="24"/>
          <w:szCs w:val="24"/>
          <w:lang w:val="en-GB"/>
        </w:rPr>
        <w:t xml:space="preserve">and illegal fishing practices need to be </w:t>
      </w:r>
      <w:r w:rsidR="00D845AC" w:rsidRPr="000F11B4">
        <w:rPr>
          <w:rFonts w:ascii="Times New Roman" w:hAnsi="Times New Roman" w:cs="Times New Roman"/>
          <w:sz w:val="24"/>
          <w:szCs w:val="24"/>
          <w:lang w:val="en-GB"/>
        </w:rPr>
        <w:t xml:space="preserve">adequately </w:t>
      </w:r>
      <w:r w:rsidRPr="000F11B4">
        <w:rPr>
          <w:rFonts w:ascii="Times New Roman" w:hAnsi="Times New Roman" w:cs="Times New Roman"/>
          <w:sz w:val="24"/>
          <w:szCs w:val="24"/>
          <w:lang w:val="en-GB"/>
        </w:rPr>
        <w:t xml:space="preserve">addressed if </w:t>
      </w:r>
      <w:r w:rsidR="00D845AC" w:rsidRPr="000F11B4">
        <w:rPr>
          <w:rFonts w:ascii="Times New Roman" w:hAnsi="Times New Roman" w:cs="Times New Roman"/>
          <w:sz w:val="24"/>
          <w:szCs w:val="24"/>
          <w:lang w:val="en-GB"/>
        </w:rPr>
        <w:t xml:space="preserve">the </w:t>
      </w:r>
      <w:r w:rsidRPr="000F11B4">
        <w:rPr>
          <w:rFonts w:ascii="Times New Roman" w:hAnsi="Times New Roman" w:cs="Times New Roman"/>
          <w:sz w:val="24"/>
          <w:szCs w:val="24"/>
          <w:lang w:val="en-GB"/>
        </w:rPr>
        <w:t>Government</w:t>
      </w:r>
      <w:r w:rsidR="00D845AC"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Goal to safeguard the fishing industry is to be achieved. In addressing these challenges, the Ministry faces significant constraints that require review and</w:t>
      </w:r>
      <w:r w:rsidR="00475E29" w:rsidRPr="000F11B4">
        <w:rPr>
          <w:rFonts w:ascii="Times New Roman" w:hAnsi="Times New Roman" w:cs="Times New Roman"/>
          <w:sz w:val="24"/>
          <w:szCs w:val="24"/>
          <w:lang w:val="en-GB"/>
        </w:rPr>
        <w:t>/or</w:t>
      </w:r>
      <w:r w:rsidRPr="000F11B4">
        <w:rPr>
          <w:rFonts w:ascii="Times New Roman" w:hAnsi="Times New Roman" w:cs="Times New Roman"/>
          <w:sz w:val="24"/>
          <w:szCs w:val="24"/>
          <w:lang w:val="en-GB"/>
        </w:rPr>
        <w:t xml:space="preserve"> possible adjustments of </w:t>
      </w:r>
      <w:r w:rsidR="00475E29" w:rsidRPr="000F11B4">
        <w:rPr>
          <w:rFonts w:ascii="Times New Roman" w:hAnsi="Times New Roman" w:cs="Times New Roman"/>
          <w:sz w:val="24"/>
          <w:szCs w:val="24"/>
          <w:lang w:val="en-GB"/>
        </w:rPr>
        <w:t xml:space="preserve">the </w:t>
      </w:r>
      <w:r w:rsidRPr="000F11B4">
        <w:rPr>
          <w:rFonts w:ascii="Times New Roman" w:hAnsi="Times New Roman" w:cs="Times New Roman"/>
          <w:sz w:val="24"/>
          <w:szCs w:val="24"/>
          <w:lang w:val="en-GB"/>
        </w:rPr>
        <w:t xml:space="preserve">legal and regulatory framework as well as a significant effort to improve staff capabilities. The </w:t>
      </w:r>
      <w:r w:rsidRPr="000F11B4">
        <w:rPr>
          <w:rFonts w:ascii="Times New Roman" w:hAnsi="Times New Roman" w:cs="Times New Roman"/>
          <w:sz w:val="24"/>
          <w:szCs w:val="24"/>
          <w:lang w:val="en-GB"/>
        </w:rPr>
        <w:lastRenderedPageBreak/>
        <w:t xml:space="preserve">Ministry needs to play a catalytic role in providing for livelihood improvements in fisheries communities. New partnerships need to be developed and appropriate financing is required. This National Fisheries and Aquaculture Policy is therefore, developed to </w:t>
      </w:r>
      <w:r w:rsidR="005A7CD4" w:rsidRPr="000F11B4">
        <w:rPr>
          <w:rFonts w:ascii="Times New Roman" w:hAnsi="Times New Roman" w:cs="Times New Roman"/>
          <w:sz w:val="24"/>
          <w:szCs w:val="24"/>
          <w:lang w:val="en-GB"/>
        </w:rPr>
        <w:t>help address the</w:t>
      </w:r>
      <w:r w:rsidR="00475E29" w:rsidRPr="000F11B4">
        <w:rPr>
          <w:rFonts w:ascii="Times New Roman" w:hAnsi="Times New Roman" w:cs="Times New Roman"/>
          <w:sz w:val="24"/>
          <w:szCs w:val="24"/>
          <w:lang w:val="en-GB"/>
        </w:rPr>
        <w:t>se</w:t>
      </w:r>
      <w:r w:rsidR="005A7CD4" w:rsidRPr="000F11B4">
        <w:rPr>
          <w:rFonts w:ascii="Times New Roman" w:hAnsi="Times New Roman" w:cs="Times New Roman"/>
          <w:sz w:val="24"/>
          <w:szCs w:val="24"/>
          <w:lang w:val="en-GB"/>
        </w:rPr>
        <w:t xml:space="preserve"> issues. </w:t>
      </w:r>
    </w:p>
    <w:p w14:paraId="0D9DF0BE" w14:textId="77777777" w:rsidR="00A943BC" w:rsidRPr="000F11B4" w:rsidRDefault="00A943BC" w:rsidP="00A943BC">
      <w:pPr>
        <w:spacing w:after="0" w:line="240" w:lineRule="auto"/>
        <w:jc w:val="both"/>
        <w:rPr>
          <w:rFonts w:ascii="Times New Roman" w:hAnsi="Times New Roman" w:cs="Times New Roman"/>
          <w:sz w:val="24"/>
          <w:szCs w:val="24"/>
          <w:lang w:val="en-GB"/>
        </w:rPr>
      </w:pPr>
    </w:p>
    <w:p w14:paraId="725208FE" w14:textId="1D701FCD" w:rsidR="00A943BC" w:rsidRPr="000F11B4" w:rsidRDefault="002859FD" w:rsidP="00C062FB">
      <w:pPr>
        <w:pStyle w:val="Heading2"/>
        <w:rPr>
          <w:lang w:val="en-GB"/>
        </w:rPr>
      </w:pPr>
      <w:bookmarkStart w:id="35" w:name="_Toc105842528"/>
      <w:bookmarkStart w:id="36" w:name="_Hlk97747405"/>
      <w:r w:rsidRPr="000F11B4">
        <w:rPr>
          <w:lang w:val="en-GB"/>
        </w:rPr>
        <w:t xml:space="preserve">4.2 </w:t>
      </w:r>
      <w:r w:rsidR="00FE4C75" w:rsidRPr="000F11B4">
        <w:rPr>
          <w:lang w:val="en-GB"/>
        </w:rPr>
        <w:t>Policy Priorities and Principles</w:t>
      </w:r>
      <w:bookmarkEnd w:id="35"/>
    </w:p>
    <w:bookmarkEnd w:id="36"/>
    <w:p w14:paraId="23AD56A6" w14:textId="7180AC79" w:rsidR="00EA35CF" w:rsidRPr="000F11B4" w:rsidRDefault="00EA35CF" w:rsidP="00EF738F">
      <w:pPr>
        <w:pStyle w:val="ListParagraph"/>
        <w:spacing w:line="276" w:lineRule="auto"/>
        <w:ind w:left="0"/>
        <w:jc w:val="both"/>
        <w:rPr>
          <w:rFonts w:ascii="Times New Roman" w:hAnsi="Times New Roman" w:cs="Times New Roman"/>
          <w:bCs/>
          <w:sz w:val="24"/>
          <w:szCs w:val="24"/>
          <w:lang w:val="en-GB" w:eastAsia="en-AU"/>
        </w:rPr>
      </w:pPr>
      <w:r w:rsidRPr="000F11B4">
        <w:rPr>
          <w:rFonts w:ascii="Times New Roman" w:hAnsi="Times New Roman" w:cs="Times New Roman"/>
          <w:sz w:val="24"/>
          <w:szCs w:val="24"/>
          <w:lang w:val="en-GB"/>
        </w:rPr>
        <w:t xml:space="preserve">At the national level, the development and implementation of this Policy is guided by the Medium-Term </w:t>
      </w:r>
      <w:r w:rsidR="00FE4C75" w:rsidRPr="000F11B4">
        <w:rPr>
          <w:rFonts w:ascii="Times New Roman" w:hAnsi="Times New Roman" w:cs="Times New Roman"/>
          <w:sz w:val="24"/>
          <w:szCs w:val="24"/>
          <w:lang w:val="en-GB"/>
        </w:rPr>
        <w:t xml:space="preserve">National </w:t>
      </w:r>
      <w:r w:rsidRPr="000F11B4">
        <w:rPr>
          <w:rFonts w:ascii="Times New Roman" w:hAnsi="Times New Roman" w:cs="Times New Roman"/>
          <w:sz w:val="24"/>
          <w:szCs w:val="24"/>
          <w:lang w:val="en-GB"/>
        </w:rPr>
        <w:t>Development Policy Framework</w:t>
      </w:r>
      <w:r w:rsidR="00FE4C75" w:rsidRPr="000F11B4">
        <w:rPr>
          <w:rFonts w:ascii="Times New Roman" w:hAnsi="Times New Roman" w:cs="Times New Roman"/>
          <w:sz w:val="24"/>
          <w:szCs w:val="24"/>
          <w:lang w:val="en-GB"/>
        </w:rPr>
        <w:t xml:space="preserve"> (2018-2021)</w:t>
      </w:r>
      <w:r w:rsidRPr="000F11B4">
        <w:rPr>
          <w:rFonts w:ascii="Times New Roman" w:hAnsi="Times New Roman" w:cs="Times New Roman"/>
          <w:sz w:val="24"/>
          <w:szCs w:val="24"/>
          <w:lang w:val="en-GB"/>
        </w:rPr>
        <w:t xml:space="preserve"> (Agenda for Jobs) which operationalizes the Coordinated Programme of Economic and Social Development Policies (2017-2024). The Plan also takes into account national policies </w:t>
      </w:r>
      <w:r w:rsidR="008947AA" w:rsidRPr="000F11B4">
        <w:rPr>
          <w:rFonts w:ascii="Times New Roman" w:hAnsi="Times New Roman" w:cs="Times New Roman"/>
          <w:sz w:val="24"/>
          <w:szCs w:val="24"/>
          <w:lang w:val="en-GB"/>
        </w:rPr>
        <w:t xml:space="preserve">such as </w:t>
      </w:r>
      <w:r w:rsidRPr="000F11B4">
        <w:rPr>
          <w:rFonts w:ascii="Times New Roman" w:hAnsi="Times New Roman" w:cs="Times New Roman"/>
          <w:sz w:val="24"/>
          <w:szCs w:val="24"/>
          <w:lang w:val="en-GB"/>
        </w:rPr>
        <w:t>the Ghana National Climate Change Policy, the Co-Management Policy for the Fisheries Sector, the Food and Agriculture Sector Development Policy (FASDEP II); t</w:t>
      </w:r>
      <w:r w:rsidRPr="000F11B4">
        <w:rPr>
          <w:rFonts w:ascii="Times New Roman" w:hAnsi="Times New Roman" w:cs="Times New Roman"/>
          <w:bCs/>
          <w:sz w:val="24"/>
          <w:szCs w:val="24"/>
          <w:lang w:val="en-GB" w:eastAsia="en-AU"/>
        </w:rPr>
        <w:t>he National Marine Fisheries Management Plan</w:t>
      </w:r>
      <w:r w:rsidR="00C45F57" w:rsidRPr="000F11B4">
        <w:rPr>
          <w:rFonts w:ascii="Times New Roman" w:hAnsi="Times New Roman" w:cs="Times New Roman"/>
          <w:bCs/>
          <w:sz w:val="24"/>
          <w:szCs w:val="24"/>
          <w:lang w:val="en-GB" w:eastAsia="en-AU"/>
        </w:rPr>
        <w:t>,</w:t>
      </w:r>
      <w:r w:rsidRPr="000F11B4">
        <w:rPr>
          <w:rFonts w:ascii="Times New Roman" w:hAnsi="Times New Roman" w:cs="Times New Roman"/>
          <w:bCs/>
          <w:sz w:val="24"/>
          <w:szCs w:val="24"/>
          <w:lang w:val="en-GB" w:eastAsia="en-AU"/>
        </w:rPr>
        <w:t xml:space="preserve"> and</w:t>
      </w:r>
      <w:r w:rsidRPr="000F11B4">
        <w:rPr>
          <w:rFonts w:ascii="Times New Roman" w:hAnsi="Times New Roman" w:cs="Times New Roman"/>
          <w:sz w:val="24"/>
          <w:szCs w:val="24"/>
          <w:lang w:val="en-GB"/>
        </w:rPr>
        <w:t xml:space="preserve"> t</w:t>
      </w:r>
      <w:r w:rsidRPr="000F11B4">
        <w:rPr>
          <w:rFonts w:ascii="Times New Roman" w:hAnsi="Times New Roman" w:cs="Times New Roman"/>
          <w:bCs/>
          <w:sz w:val="24"/>
          <w:szCs w:val="24"/>
          <w:lang w:val="en-GB" w:eastAsia="en-AU"/>
        </w:rPr>
        <w:t>he Sector Medium-Term Development Plan.</w:t>
      </w:r>
    </w:p>
    <w:p w14:paraId="12E2A327" w14:textId="77777777" w:rsidR="00EA35CF" w:rsidRPr="000F11B4" w:rsidRDefault="00EA35CF" w:rsidP="00C73C45">
      <w:pPr>
        <w:pStyle w:val="ListParagraph"/>
        <w:spacing w:line="240" w:lineRule="auto"/>
        <w:ind w:left="0"/>
        <w:jc w:val="both"/>
        <w:rPr>
          <w:rFonts w:ascii="Times New Roman" w:hAnsi="Times New Roman" w:cs="Times New Roman"/>
          <w:bCs/>
          <w:sz w:val="24"/>
          <w:szCs w:val="24"/>
          <w:lang w:val="en-GB" w:eastAsia="en-AU"/>
        </w:rPr>
      </w:pPr>
    </w:p>
    <w:p w14:paraId="50DCECFA" w14:textId="600B7F8E" w:rsidR="00EA35CF" w:rsidRPr="000F11B4" w:rsidRDefault="00EA35CF" w:rsidP="00EF738F">
      <w:pPr>
        <w:pStyle w:val="ListParagraph"/>
        <w:spacing w:after="0" w:line="276" w:lineRule="auto"/>
        <w:ind w:left="0"/>
        <w:jc w:val="both"/>
        <w:rPr>
          <w:rStyle w:val="Strong"/>
          <w:rFonts w:ascii="Times New Roman" w:hAnsi="Times New Roman" w:cs="Times New Roman"/>
          <w:b w:val="0"/>
          <w:sz w:val="24"/>
          <w:szCs w:val="24"/>
          <w:lang w:val="en-GB"/>
        </w:rPr>
      </w:pPr>
      <w:r w:rsidRPr="000F11B4">
        <w:rPr>
          <w:rFonts w:ascii="Times New Roman" w:hAnsi="Times New Roman" w:cs="Times New Roman"/>
          <w:bCs/>
          <w:sz w:val="24"/>
          <w:szCs w:val="24"/>
          <w:lang w:val="en-GB" w:eastAsia="en-AU"/>
        </w:rPr>
        <w:t>The Coordinated Programme of Economic and Social Development Policies</w:t>
      </w:r>
      <w:r w:rsidR="00FE4C75" w:rsidRPr="000F11B4">
        <w:rPr>
          <w:rFonts w:ascii="Times New Roman" w:hAnsi="Times New Roman" w:cs="Times New Roman"/>
          <w:bCs/>
          <w:sz w:val="24"/>
          <w:szCs w:val="24"/>
          <w:lang w:val="en-GB" w:eastAsia="en-AU"/>
        </w:rPr>
        <w:t xml:space="preserve"> (2017-202</w:t>
      </w:r>
      <w:r w:rsidR="00B56995" w:rsidRPr="000F11B4">
        <w:rPr>
          <w:rFonts w:ascii="Times New Roman" w:hAnsi="Times New Roman" w:cs="Times New Roman"/>
          <w:bCs/>
          <w:sz w:val="24"/>
          <w:szCs w:val="24"/>
          <w:lang w:val="en-GB" w:eastAsia="en-AU"/>
        </w:rPr>
        <w:t>4</w:t>
      </w:r>
      <w:r w:rsidR="00FE4C75" w:rsidRPr="000F11B4">
        <w:rPr>
          <w:rFonts w:ascii="Times New Roman" w:hAnsi="Times New Roman" w:cs="Times New Roman"/>
          <w:bCs/>
          <w:sz w:val="24"/>
          <w:szCs w:val="24"/>
          <w:lang w:val="en-GB" w:eastAsia="en-AU"/>
        </w:rPr>
        <w:t>)</w:t>
      </w:r>
      <w:r w:rsidRPr="000F11B4">
        <w:rPr>
          <w:rFonts w:ascii="Times New Roman" w:hAnsi="Times New Roman" w:cs="Times New Roman"/>
          <w:bCs/>
          <w:sz w:val="24"/>
          <w:szCs w:val="24"/>
          <w:lang w:val="en-GB" w:eastAsia="en-AU"/>
        </w:rPr>
        <w:t xml:space="preserve"> outlines Government’s vision and offers a comprehensive diagnosis of the socio-economic challenges confronting the country. It presents new approaches to addressing them, and the specific interventions to be introduced to overcome them. The Policy document also contains selected flagship programmes and projects, which will serve as the broad expression of Government policies.   </w:t>
      </w:r>
    </w:p>
    <w:p w14:paraId="502FED89" w14:textId="77777777" w:rsidR="00A943BC" w:rsidRPr="000F11B4" w:rsidRDefault="00A943BC" w:rsidP="00DC1517">
      <w:pPr>
        <w:pStyle w:val="NormalWeb"/>
        <w:tabs>
          <w:tab w:val="center" w:pos="4320"/>
          <w:tab w:val="left" w:pos="6960"/>
        </w:tabs>
        <w:spacing w:after="120" w:afterAutospacing="0" w:line="276" w:lineRule="auto"/>
        <w:jc w:val="both"/>
        <w:rPr>
          <w:rStyle w:val="Strong"/>
          <w:b w:val="0"/>
          <w:lang w:val="en-GB"/>
        </w:rPr>
      </w:pPr>
      <w:r w:rsidRPr="000F11B4">
        <w:rPr>
          <w:rStyle w:val="Strong"/>
          <w:b w:val="0"/>
          <w:lang w:val="en-GB"/>
        </w:rPr>
        <w:t xml:space="preserve">The following national development priorities and general principles, which are subjected to periodic reviews, inform and guide the National Fisheries and Aquaculture Policy: </w:t>
      </w:r>
    </w:p>
    <w:p w14:paraId="16D13280" w14:textId="4105C550"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Poverty reduction: consideration is given to the national agenda for poverty reduction in connection with actions undertaken in the sector;</w:t>
      </w:r>
      <w:r w:rsidRPr="000F11B4">
        <w:rPr>
          <w:rStyle w:val="Strong"/>
          <w:b w:val="0"/>
          <w:lang w:val="en-GB"/>
        </w:rPr>
        <w:tab/>
      </w:r>
    </w:p>
    <w:p w14:paraId="5C48BCA1" w14:textId="4EA57FDD"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Decentralization: in line with current practice, decentralized and community-based institutions play a key role in co-management and development;</w:t>
      </w:r>
    </w:p>
    <w:p w14:paraId="605DD841" w14:textId="0A9FFCA8"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Divestiture of government function: involvement of government in activities that can be carried out by the private sector is avoided;</w:t>
      </w:r>
    </w:p>
    <w:p w14:paraId="6AF9F7BC" w14:textId="0869A8E5"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 xml:space="preserve">Gender equity: the active participation and respective role of men, women and youth in the sector is recognized and accounted for; </w:t>
      </w:r>
      <w:r w:rsidRPr="000F11B4">
        <w:rPr>
          <w:rStyle w:val="Strong"/>
          <w:b w:val="0"/>
          <w:lang w:val="en-GB"/>
        </w:rPr>
        <w:tab/>
      </w:r>
    </w:p>
    <w:p w14:paraId="679432BF" w14:textId="14F49A33"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Code of Conduct: actions are guided by the FAO Code of Conduct for Responsible Fisheries, its supporting international fisheries instruments and related technical guidelines;</w:t>
      </w:r>
      <w:r w:rsidRPr="000F11B4">
        <w:rPr>
          <w:rStyle w:val="Strong"/>
          <w:b w:val="0"/>
          <w:lang w:val="en-GB"/>
        </w:rPr>
        <w:tab/>
      </w:r>
    </w:p>
    <w:p w14:paraId="2DAEFF3B" w14:textId="071D1E99"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 xml:space="preserve">Stakeholder participation: the Policy supports stakeholder participation at community and industry level </w:t>
      </w:r>
      <w:r w:rsidR="00E23A35" w:rsidRPr="000F11B4">
        <w:rPr>
          <w:rStyle w:val="Strong"/>
          <w:b w:val="0"/>
          <w:lang w:val="en-GB"/>
        </w:rPr>
        <w:t xml:space="preserve">with </w:t>
      </w:r>
      <w:r w:rsidRPr="000F11B4">
        <w:rPr>
          <w:rStyle w:val="Strong"/>
          <w:b w:val="0"/>
          <w:lang w:val="en-GB"/>
        </w:rPr>
        <w:t>regard to fisheries management and sector development;</w:t>
      </w:r>
    </w:p>
    <w:p w14:paraId="23779EAE" w14:textId="676A5F4B" w:rsidR="00FC4AA6" w:rsidRPr="000F11B4" w:rsidRDefault="0001721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 xml:space="preserve">Sustainability: </w:t>
      </w:r>
      <w:r w:rsidR="00A943BC" w:rsidRPr="000F11B4">
        <w:rPr>
          <w:rStyle w:val="Strong"/>
          <w:b w:val="0"/>
          <w:lang w:val="en-GB"/>
        </w:rPr>
        <w:t>the Policy seeks to avoid the overexploitation of fisheries</w:t>
      </w:r>
      <w:r w:rsidR="00C60AEB" w:rsidRPr="000F11B4">
        <w:rPr>
          <w:rStyle w:val="Strong"/>
          <w:b w:val="0"/>
          <w:lang w:val="en-GB"/>
        </w:rPr>
        <w:t xml:space="preserve"> resources</w:t>
      </w:r>
      <w:r w:rsidR="00A943BC" w:rsidRPr="000F11B4">
        <w:rPr>
          <w:rStyle w:val="Strong"/>
          <w:b w:val="0"/>
          <w:lang w:val="en-GB"/>
        </w:rPr>
        <w:t xml:space="preserve"> and detrimental env</w:t>
      </w:r>
      <w:r w:rsidRPr="000F11B4">
        <w:rPr>
          <w:rStyle w:val="Strong"/>
          <w:b w:val="0"/>
          <w:lang w:val="en-GB"/>
        </w:rPr>
        <w:t>ironmental and economic impacts;</w:t>
      </w:r>
    </w:p>
    <w:p w14:paraId="7BB6F54C" w14:textId="50F4DEE9"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 xml:space="preserve"> </w:t>
      </w:r>
      <w:r w:rsidR="00FC4AA6" w:rsidRPr="000F11B4">
        <w:rPr>
          <w:rStyle w:val="Strong"/>
          <w:b w:val="0"/>
          <w:lang w:val="en-GB"/>
        </w:rPr>
        <w:t>P</w:t>
      </w:r>
      <w:r w:rsidRPr="000F11B4">
        <w:rPr>
          <w:rStyle w:val="Strong"/>
          <w:b w:val="0"/>
          <w:lang w:val="en-GB"/>
        </w:rPr>
        <w:t>recautionary principle</w:t>
      </w:r>
      <w:r w:rsidR="00FC4AA6" w:rsidRPr="000F11B4">
        <w:rPr>
          <w:rStyle w:val="Strong"/>
          <w:b w:val="0"/>
          <w:lang w:val="en-GB"/>
        </w:rPr>
        <w:t>:</w:t>
      </w:r>
      <w:r w:rsidRPr="000F11B4">
        <w:rPr>
          <w:rStyle w:val="Strong"/>
          <w:b w:val="0"/>
          <w:lang w:val="en-GB"/>
        </w:rPr>
        <w:t xml:space="preserve"> </w:t>
      </w:r>
      <w:r w:rsidR="0001721C" w:rsidRPr="000F11B4">
        <w:rPr>
          <w:rStyle w:val="Strong"/>
          <w:b w:val="0"/>
          <w:lang w:val="en-GB"/>
        </w:rPr>
        <w:t>where there is inadequate scientific knowledge, precautionary measures will be</w:t>
      </w:r>
      <w:r w:rsidRPr="000F11B4">
        <w:rPr>
          <w:rStyle w:val="Strong"/>
          <w:b w:val="0"/>
          <w:lang w:val="en-GB"/>
        </w:rPr>
        <w:t xml:space="preserve"> applied to reduce the risk of serious harm to </w:t>
      </w:r>
      <w:r w:rsidR="00C60AEB" w:rsidRPr="000F11B4">
        <w:rPr>
          <w:rStyle w:val="Strong"/>
          <w:b w:val="0"/>
          <w:lang w:val="en-GB"/>
        </w:rPr>
        <w:t xml:space="preserve">livelihood of fishers, </w:t>
      </w:r>
      <w:r w:rsidRPr="000F11B4">
        <w:rPr>
          <w:rStyle w:val="Strong"/>
          <w:b w:val="0"/>
          <w:lang w:val="en-GB"/>
        </w:rPr>
        <w:t>fish stock</w:t>
      </w:r>
      <w:r w:rsidR="00C60AEB" w:rsidRPr="000F11B4">
        <w:rPr>
          <w:rStyle w:val="Strong"/>
          <w:b w:val="0"/>
          <w:lang w:val="en-GB"/>
        </w:rPr>
        <w:t>s</w:t>
      </w:r>
      <w:r w:rsidRPr="000F11B4">
        <w:rPr>
          <w:rStyle w:val="Strong"/>
          <w:b w:val="0"/>
          <w:lang w:val="en-GB"/>
        </w:rPr>
        <w:t xml:space="preserve">, habitats and the </w:t>
      </w:r>
      <w:r w:rsidR="00C60AEB" w:rsidRPr="000F11B4">
        <w:rPr>
          <w:rStyle w:val="Strong"/>
          <w:b w:val="0"/>
          <w:lang w:val="en-GB"/>
        </w:rPr>
        <w:t xml:space="preserve">aquatic </w:t>
      </w:r>
      <w:r w:rsidRPr="000F11B4">
        <w:rPr>
          <w:rStyle w:val="Strong"/>
          <w:b w:val="0"/>
          <w:lang w:val="en-GB"/>
        </w:rPr>
        <w:t>environment in general;</w:t>
      </w:r>
    </w:p>
    <w:p w14:paraId="11303D86" w14:textId="148744E0" w:rsidR="00A943BC" w:rsidRPr="000F11B4" w:rsidRDefault="00A943BC" w:rsidP="00DC1517">
      <w:pPr>
        <w:pStyle w:val="NormalWeb"/>
        <w:numPr>
          <w:ilvl w:val="0"/>
          <w:numId w:val="1"/>
        </w:numPr>
        <w:tabs>
          <w:tab w:val="center" w:pos="4320"/>
          <w:tab w:val="left" w:pos="6960"/>
        </w:tabs>
        <w:spacing w:before="0" w:beforeAutospacing="0" w:after="0" w:afterAutospacing="0"/>
        <w:jc w:val="both"/>
        <w:rPr>
          <w:rStyle w:val="Strong"/>
          <w:b w:val="0"/>
          <w:lang w:val="en-GB"/>
        </w:rPr>
      </w:pPr>
      <w:r w:rsidRPr="000F11B4">
        <w:rPr>
          <w:rStyle w:val="Strong"/>
          <w:b w:val="0"/>
          <w:lang w:val="en-GB"/>
        </w:rPr>
        <w:lastRenderedPageBreak/>
        <w:t>Conservation: the Policy seeks to ensure appropriate use of fish and fishery resources to conserve biodiversity;</w:t>
      </w:r>
    </w:p>
    <w:p w14:paraId="73B0F066" w14:textId="43BA3F16"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Research: the Policy seek to ensure that scientific research should be the basis to drive development and management of the fisheries sector;</w:t>
      </w:r>
    </w:p>
    <w:p w14:paraId="2A984C89" w14:textId="56B08082"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 xml:space="preserve">Education, Training and Public Awareness: the Policy will ensure education and training of all stakeholders and also </w:t>
      </w:r>
      <w:r w:rsidR="009B0572" w:rsidRPr="000F11B4">
        <w:rPr>
          <w:rStyle w:val="Strong"/>
          <w:b w:val="0"/>
          <w:lang w:val="en-GB"/>
        </w:rPr>
        <w:t xml:space="preserve">create </w:t>
      </w:r>
      <w:r w:rsidRPr="000F11B4">
        <w:rPr>
          <w:rStyle w:val="Strong"/>
          <w:b w:val="0"/>
          <w:lang w:val="en-GB"/>
        </w:rPr>
        <w:t xml:space="preserve">public awareness of the fisheries sector; </w:t>
      </w:r>
    </w:p>
    <w:p w14:paraId="7D6BDD18" w14:textId="263C967E"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 xml:space="preserve">Equity: equity guides Government action in general and in relation to the specificities of the sector. Intergenerational equity is sought through resource management and environmental protection. Gender-related equity is sought in participatory and co-management processes. The user pays principle is applied whereby users of common property natural resources such as fisheries pay access fees and contribute towards the cost of managing fisheries for the benefits of future generation; </w:t>
      </w:r>
    </w:p>
    <w:p w14:paraId="65C64AB9" w14:textId="1C2853A1" w:rsidR="00A943BC"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Polluter pay</w:t>
      </w:r>
      <w:r w:rsidR="005C18A5" w:rsidRPr="000F11B4">
        <w:rPr>
          <w:rStyle w:val="Strong"/>
          <w:b w:val="0"/>
          <w:lang w:val="en-GB"/>
        </w:rPr>
        <w:t>s</w:t>
      </w:r>
      <w:r w:rsidRPr="000F11B4">
        <w:rPr>
          <w:rStyle w:val="Strong"/>
          <w:b w:val="0"/>
          <w:lang w:val="en-GB"/>
        </w:rPr>
        <w:t xml:space="preserve"> principle: integrate pollution control </w:t>
      </w:r>
      <w:r w:rsidR="009B0572" w:rsidRPr="000F11B4">
        <w:rPr>
          <w:rStyle w:val="Strong"/>
          <w:b w:val="0"/>
          <w:lang w:val="en-GB"/>
        </w:rPr>
        <w:t xml:space="preserve">measures </w:t>
      </w:r>
      <w:r w:rsidR="00732845" w:rsidRPr="000F11B4">
        <w:rPr>
          <w:rStyle w:val="Strong"/>
          <w:b w:val="0"/>
          <w:lang w:val="en-GB"/>
        </w:rPr>
        <w:t>in fisheries management</w:t>
      </w:r>
      <w:r w:rsidRPr="000F11B4">
        <w:rPr>
          <w:rStyle w:val="Strong"/>
          <w:b w:val="0"/>
          <w:lang w:val="en-GB"/>
        </w:rPr>
        <w:t xml:space="preserve">; </w:t>
      </w:r>
    </w:p>
    <w:p w14:paraId="7F4249C5" w14:textId="3D30A344" w:rsidR="004936BB" w:rsidRPr="000F11B4" w:rsidRDefault="00A943BC" w:rsidP="00DC1517">
      <w:pPr>
        <w:pStyle w:val="NormalWeb"/>
        <w:numPr>
          <w:ilvl w:val="0"/>
          <w:numId w:val="1"/>
        </w:numPr>
        <w:tabs>
          <w:tab w:val="center" w:pos="4320"/>
          <w:tab w:val="left" w:pos="6960"/>
        </w:tabs>
        <w:spacing w:before="0" w:beforeAutospacing="0" w:after="120" w:afterAutospacing="0" w:line="276" w:lineRule="auto"/>
        <w:jc w:val="both"/>
        <w:rPr>
          <w:rStyle w:val="Strong"/>
          <w:b w:val="0"/>
          <w:lang w:val="en-GB"/>
        </w:rPr>
      </w:pPr>
      <w:r w:rsidRPr="000F11B4">
        <w:rPr>
          <w:rStyle w:val="Strong"/>
          <w:b w:val="0"/>
          <w:lang w:val="en-GB"/>
        </w:rPr>
        <w:t>Transparency and accountability: these general principles of good governance also guide Government action</w:t>
      </w:r>
      <w:r w:rsidR="004936BB" w:rsidRPr="000F11B4">
        <w:rPr>
          <w:rStyle w:val="Strong"/>
          <w:b w:val="0"/>
          <w:lang w:val="en-GB"/>
        </w:rPr>
        <w:t>; and</w:t>
      </w:r>
    </w:p>
    <w:p w14:paraId="6B321941" w14:textId="5493F8D7" w:rsidR="000E6136" w:rsidRPr="000F11B4" w:rsidRDefault="00493DD4" w:rsidP="00CA18B3">
      <w:pPr>
        <w:pStyle w:val="NormalWeb"/>
        <w:numPr>
          <w:ilvl w:val="0"/>
          <w:numId w:val="1"/>
        </w:numPr>
        <w:tabs>
          <w:tab w:val="center" w:pos="4320"/>
          <w:tab w:val="left" w:pos="6960"/>
        </w:tabs>
        <w:spacing w:before="0" w:beforeAutospacing="0" w:after="120" w:afterAutospacing="0" w:line="276" w:lineRule="auto"/>
        <w:jc w:val="both"/>
      </w:pPr>
      <w:bookmarkStart w:id="37" w:name="_Hlk97747436"/>
      <w:r w:rsidRPr="000F11B4">
        <w:rPr>
          <w:rStyle w:val="Strong"/>
          <w:b w:val="0"/>
          <w:lang w:val="en-GB"/>
        </w:rPr>
        <w:t xml:space="preserve">Public Private Partnership (PPP): </w:t>
      </w:r>
      <w:r w:rsidR="000E6136" w:rsidRPr="000F11B4">
        <w:t xml:space="preserve"> to provide the </w:t>
      </w:r>
      <w:r w:rsidR="004936BB" w:rsidRPr="000F11B4">
        <w:t xml:space="preserve">framework for PPP </w:t>
      </w:r>
      <w:r w:rsidR="000E6136" w:rsidRPr="000F11B4">
        <w:t xml:space="preserve">arrangements </w:t>
      </w:r>
      <w:r w:rsidR="004936BB" w:rsidRPr="000F11B4">
        <w:t>in the fisheries and aquaculture sector.</w:t>
      </w:r>
    </w:p>
    <w:bookmarkEnd w:id="37"/>
    <w:p w14:paraId="062DFDFB" w14:textId="6CC82CD1" w:rsidR="00A943BC" w:rsidRPr="000F11B4" w:rsidRDefault="00A943BC" w:rsidP="000F16E2">
      <w:pPr>
        <w:tabs>
          <w:tab w:val="left" w:pos="1035"/>
          <w:tab w:val="left" w:pos="2355"/>
        </w:tabs>
        <w:spacing w:after="0" w:line="240" w:lineRule="auto"/>
        <w:jc w:val="both"/>
        <w:rPr>
          <w:rFonts w:ascii="Times New Roman" w:hAnsi="Times New Roman" w:cs="Times New Roman"/>
          <w:sz w:val="24"/>
          <w:szCs w:val="24"/>
          <w:lang w:val="en-GB"/>
        </w:rPr>
      </w:pPr>
    </w:p>
    <w:p w14:paraId="50E610F0" w14:textId="6A0973FD" w:rsidR="005C18A5" w:rsidRPr="000F11B4" w:rsidRDefault="005C18A5" w:rsidP="005E5F59">
      <w:pPr>
        <w:jc w:val="both"/>
        <w:rPr>
          <w:rStyle w:val="Strong"/>
          <w:rFonts w:ascii="Times New Roman" w:hAnsi="Times New Roman" w:cs="Times New Roman"/>
          <w:b w:val="0"/>
          <w:sz w:val="24"/>
          <w:szCs w:val="24"/>
          <w:lang w:val="en-GB"/>
        </w:rPr>
      </w:pPr>
      <w:r w:rsidRPr="000F11B4">
        <w:rPr>
          <w:rFonts w:ascii="Times New Roman" w:hAnsi="Times New Roman" w:cs="Times New Roman"/>
          <w:sz w:val="24"/>
          <w:szCs w:val="24"/>
          <w:lang w:val="en-GB"/>
        </w:rPr>
        <w:t xml:space="preserve">In addition to these </w:t>
      </w:r>
      <w:r w:rsidRPr="000F11B4">
        <w:rPr>
          <w:rStyle w:val="Strong"/>
          <w:rFonts w:ascii="Times New Roman" w:hAnsi="Times New Roman" w:cs="Times New Roman"/>
          <w:b w:val="0"/>
          <w:sz w:val="24"/>
          <w:szCs w:val="24"/>
          <w:lang w:val="en-GB"/>
        </w:rPr>
        <w:t xml:space="preserve">national development priorities and general principles, the Policy is also informed by </w:t>
      </w:r>
      <w:r w:rsidR="00732845" w:rsidRPr="000F11B4">
        <w:rPr>
          <w:rStyle w:val="Strong"/>
          <w:rFonts w:ascii="Times New Roman" w:hAnsi="Times New Roman" w:cs="Times New Roman"/>
          <w:b w:val="0"/>
          <w:sz w:val="24"/>
          <w:szCs w:val="24"/>
          <w:lang w:val="en-GB"/>
        </w:rPr>
        <w:t>key</w:t>
      </w:r>
      <w:r w:rsidR="00B43773" w:rsidRPr="000F11B4">
        <w:rPr>
          <w:rStyle w:val="Strong"/>
          <w:rFonts w:ascii="Times New Roman" w:hAnsi="Times New Roman" w:cs="Times New Roman"/>
          <w:b w:val="0"/>
          <w:sz w:val="24"/>
          <w:szCs w:val="24"/>
          <w:lang w:val="en-GB"/>
        </w:rPr>
        <w:t xml:space="preserve"> </w:t>
      </w:r>
      <w:r w:rsidRPr="000F11B4">
        <w:rPr>
          <w:rStyle w:val="Strong"/>
          <w:rFonts w:ascii="Times New Roman" w:hAnsi="Times New Roman" w:cs="Times New Roman"/>
          <w:b w:val="0"/>
          <w:sz w:val="24"/>
          <w:szCs w:val="24"/>
          <w:lang w:val="en-GB"/>
        </w:rPr>
        <w:t>international initiatives and best practice</w:t>
      </w:r>
      <w:r w:rsidR="00C60AEB" w:rsidRPr="000F11B4">
        <w:rPr>
          <w:rStyle w:val="Strong"/>
          <w:rFonts w:ascii="Times New Roman" w:hAnsi="Times New Roman" w:cs="Times New Roman"/>
          <w:b w:val="0"/>
          <w:sz w:val="24"/>
          <w:szCs w:val="24"/>
          <w:lang w:val="en-GB"/>
        </w:rPr>
        <w:t>s</w:t>
      </w:r>
      <w:r w:rsidRPr="000F11B4">
        <w:rPr>
          <w:rStyle w:val="Strong"/>
          <w:rFonts w:ascii="Times New Roman" w:hAnsi="Times New Roman" w:cs="Times New Roman"/>
          <w:b w:val="0"/>
          <w:sz w:val="24"/>
          <w:szCs w:val="24"/>
          <w:lang w:val="en-GB"/>
        </w:rPr>
        <w:t xml:space="preserve"> of relevance to</w:t>
      </w:r>
      <w:r w:rsidR="00B43773" w:rsidRPr="000F11B4">
        <w:rPr>
          <w:rStyle w:val="Strong"/>
          <w:rFonts w:ascii="Times New Roman" w:hAnsi="Times New Roman" w:cs="Times New Roman"/>
          <w:b w:val="0"/>
          <w:sz w:val="24"/>
          <w:szCs w:val="24"/>
          <w:lang w:val="en-GB"/>
        </w:rPr>
        <w:t xml:space="preserve"> capture fisheries</w:t>
      </w:r>
      <w:r w:rsidRPr="000F11B4">
        <w:rPr>
          <w:rStyle w:val="Strong"/>
          <w:rFonts w:ascii="Times New Roman" w:hAnsi="Times New Roman" w:cs="Times New Roman"/>
          <w:b w:val="0"/>
          <w:sz w:val="24"/>
          <w:szCs w:val="24"/>
          <w:lang w:val="en-GB"/>
        </w:rPr>
        <w:t xml:space="preserve"> and aquaculture</w:t>
      </w:r>
      <w:r w:rsidR="00FC5931" w:rsidRPr="000F11B4">
        <w:rPr>
          <w:rStyle w:val="Strong"/>
          <w:rFonts w:ascii="Times New Roman" w:hAnsi="Times New Roman" w:cs="Times New Roman"/>
          <w:b w:val="0"/>
          <w:sz w:val="24"/>
          <w:szCs w:val="24"/>
          <w:lang w:val="en-GB"/>
        </w:rPr>
        <w:t xml:space="preserve"> as</w:t>
      </w:r>
      <w:r w:rsidR="00C60AEB" w:rsidRPr="000F11B4">
        <w:rPr>
          <w:rStyle w:val="Strong"/>
          <w:rFonts w:ascii="Times New Roman" w:hAnsi="Times New Roman" w:cs="Times New Roman"/>
          <w:b w:val="0"/>
          <w:sz w:val="24"/>
          <w:szCs w:val="24"/>
          <w:lang w:val="en-GB"/>
        </w:rPr>
        <w:t xml:space="preserve"> </w:t>
      </w:r>
      <w:r w:rsidR="00FC5931" w:rsidRPr="000F11B4">
        <w:rPr>
          <w:rStyle w:val="Strong"/>
          <w:rFonts w:ascii="Times New Roman" w:hAnsi="Times New Roman" w:cs="Times New Roman"/>
          <w:b w:val="0"/>
          <w:sz w:val="24"/>
          <w:szCs w:val="24"/>
          <w:lang w:val="en-GB"/>
        </w:rPr>
        <w:t>provided</w:t>
      </w:r>
      <w:r w:rsidR="00C60AEB" w:rsidRPr="000F11B4">
        <w:rPr>
          <w:rStyle w:val="Strong"/>
          <w:rFonts w:ascii="Times New Roman" w:hAnsi="Times New Roman" w:cs="Times New Roman"/>
          <w:b w:val="0"/>
          <w:sz w:val="24"/>
          <w:szCs w:val="24"/>
          <w:lang w:val="en-GB"/>
        </w:rPr>
        <w:t xml:space="preserve"> below.</w:t>
      </w:r>
      <w:r w:rsidRPr="000F11B4">
        <w:rPr>
          <w:rStyle w:val="Strong"/>
          <w:rFonts w:ascii="Times New Roman" w:hAnsi="Times New Roman" w:cs="Times New Roman"/>
          <w:b w:val="0"/>
          <w:sz w:val="24"/>
          <w:szCs w:val="24"/>
          <w:lang w:val="en-GB"/>
        </w:rPr>
        <w:t xml:space="preserve"> </w:t>
      </w:r>
    </w:p>
    <w:p w14:paraId="64FE6A67" w14:textId="77777777" w:rsidR="00B43773" w:rsidRPr="000F11B4" w:rsidRDefault="00B43773" w:rsidP="00182DFB">
      <w:pPr>
        <w:spacing w:after="0" w:line="240" w:lineRule="auto"/>
        <w:ind w:firstLine="720"/>
        <w:rPr>
          <w:rFonts w:ascii="Times New Roman" w:hAnsi="Times New Roman" w:cs="Times New Roman"/>
          <w:sz w:val="24"/>
          <w:szCs w:val="24"/>
          <w:lang w:val="en-GB"/>
        </w:rPr>
      </w:pPr>
    </w:p>
    <w:p w14:paraId="6E936C34" w14:textId="3759E88D" w:rsidR="00117761" w:rsidRPr="000F11B4" w:rsidRDefault="00117761" w:rsidP="00A75828">
      <w:pPr>
        <w:pStyle w:val="Heading3"/>
        <w:spacing w:after="120"/>
        <w:rPr>
          <w:rFonts w:ascii="Times New Roman" w:hAnsi="Times New Roman" w:cs="Times New Roman"/>
          <w:color w:val="auto"/>
          <w:lang w:val="en-GB"/>
        </w:rPr>
      </w:pPr>
      <w:bookmarkStart w:id="38" w:name="_Toc105842529"/>
      <w:r w:rsidRPr="000F11B4">
        <w:rPr>
          <w:rFonts w:ascii="Times New Roman" w:hAnsi="Times New Roman" w:cs="Times New Roman"/>
          <w:color w:val="auto"/>
          <w:lang w:val="en-GB"/>
        </w:rPr>
        <w:t xml:space="preserve">4.2.1 </w:t>
      </w:r>
      <w:r w:rsidR="00FE4C75" w:rsidRPr="000F11B4">
        <w:rPr>
          <w:rFonts w:ascii="Times New Roman" w:hAnsi="Times New Roman" w:cs="Times New Roman"/>
          <w:color w:val="auto"/>
          <w:lang w:val="en-GB"/>
        </w:rPr>
        <w:t xml:space="preserve">The </w:t>
      </w:r>
      <w:r w:rsidRPr="000F11B4">
        <w:rPr>
          <w:rFonts w:ascii="Times New Roman" w:hAnsi="Times New Roman" w:cs="Times New Roman"/>
          <w:color w:val="auto"/>
          <w:lang w:val="en-GB"/>
        </w:rPr>
        <w:t>Blue Growth Initiative and Blue Economy</w:t>
      </w:r>
      <w:bookmarkEnd w:id="38"/>
      <w:r w:rsidRPr="000F11B4">
        <w:rPr>
          <w:rFonts w:ascii="Times New Roman" w:hAnsi="Times New Roman" w:cs="Times New Roman"/>
          <w:color w:val="auto"/>
          <w:lang w:val="en-GB"/>
        </w:rPr>
        <w:t xml:space="preserve"> </w:t>
      </w:r>
    </w:p>
    <w:p w14:paraId="42420C3A" w14:textId="4F1C69CF" w:rsidR="00117761" w:rsidRPr="000F11B4" w:rsidRDefault="00FF4BD7" w:rsidP="00AC0F4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FAO’s</w:t>
      </w:r>
      <w:r w:rsidR="00117761" w:rsidRPr="000F11B4">
        <w:rPr>
          <w:rFonts w:ascii="Times New Roman" w:hAnsi="Times New Roman" w:cs="Times New Roman"/>
          <w:sz w:val="24"/>
          <w:szCs w:val="24"/>
          <w:lang w:val="en-GB"/>
        </w:rPr>
        <w:t xml:space="preserve"> Blue Growth Initiative (BGI) seeks to improve the governance and management of aquatic ecosystems, through conservation of biodiversity and habitats as well as empowering communities </w:t>
      </w:r>
      <w:r w:rsidRPr="000F11B4">
        <w:rPr>
          <w:rFonts w:ascii="Times New Roman" w:hAnsi="Times New Roman" w:cs="Times New Roman"/>
          <w:sz w:val="24"/>
          <w:szCs w:val="24"/>
          <w:lang w:val="en-GB"/>
        </w:rPr>
        <w:t>(</w:t>
      </w:r>
      <w:r w:rsidR="00BB73C7" w:rsidRPr="000F11B4">
        <w:rPr>
          <w:rFonts w:ascii="Times New Roman" w:hAnsi="Times New Roman" w:cs="Times New Roman"/>
          <w:sz w:val="24"/>
          <w:szCs w:val="24"/>
          <w:lang w:val="en-GB"/>
        </w:rPr>
        <w:t>FAO, 2017</w:t>
      </w:r>
      <w:r w:rsidRPr="000F11B4">
        <w:rPr>
          <w:rFonts w:ascii="Times New Roman" w:hAnsi="Times New Roman" w:cs="Times New Roman"/>
          <w:sz w:val="24"/>
          <w:szCs w:val="24"/>
          <w:lang w:val="en-GB"/>
        </w:rPr>
        <w:t xml:space="preserve">). </w:t>
      </w:r>
      <w:r w:rsidR="00117761" w:rsidRPr="000F11B4">
        <w:rPr>
          <w:rFonts w:ascii="Times New Roman" w:hAnsi="Times New Roman" w:cs="Times New Roman"/>
          <w:sz w:val="24"/>
          <w:szCs w:val="24"/>
          <w:lang w:val="en-GB"/>
        </w:rPr>
        <w:t>By this approach, BGI aims at reducing environmental degradation across sectors related to fisheries and aquaculture while supporting responsible and sustainable fisheries and aquaculture sectors.  BGI covers mainly four streams namely; i) capture fisheries; ii) aquaculture; iii) ecosystem services contributing to livelihoods; and iv) trade, markets, post-harvest and social support. The Blue Growth Initiative is considered as a vehicle to achieve Sustainable Development Goal 14 (</w:t>
      </w:r>
      <w:r w:rsidRPr="000F11B4">
        <w:rPr>
          <w:rFonts w:ascii="Times New Roman" w:hAnsi="Times New Roman" w:cs="Times New Roman"/>
          <w:sz w:val="24"/>
          <w:szCs w:val="24"/>
          <w:lang w:val="en-GB"/>
        </w:rPr>
        <w:t xml:space="preserve">SDG 14, </w:t>
      </w:r>
      <w:r w:rsidR="00117761" w:rsidRPr="000F11B4">
        <w:rPr>
          <w:rFonts w:ascii="Times New Roman" w:hAnsi="Times New Roman" w:cs="Times New Roman"/>
          <w:sz w:val="24"/>
          <w:szCs w:val="24"/>
          <w:lang w:val="en-GB"/>
        </w:rPr>
        <w:t>Conserve and sustainably use the oceans, seas and marine resources).</w:t>
      </w:r>
    </w:p>
    <w:p w14:paraId="1013F9A0"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7D17127B" w14:textId="6C20B644" w:rsidR="00FE4C75" w:rsidRPr="000F11B4" w:rsidRDefault="00117761" w:rsidP="00AC0F4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Blue Economy is also an emerging concept which promotes the responsible and sustainable management of the ocean and the use of ocean resources for economic growth, improved livelihoods, and jobs while preserving the health of ocean ecosystem</w:t>
      </w:r>
      <w:r w:rsidR="00FF4BD7" w:rsidRPr="000F11B4">
        <w:rPr>
          <w:rFonts w:ascii="Times New Roman" w:hAnsi="Times New Roman" w:cs="Times New Roman"/>
          <w:sz w:val="24"/>
          <w:szCs w:val="24"/>
          <w:lang w:val="en-GB"/>
        </w:rPr>
        <w:t xml:space="preserve"> (</w:t>
      </w:r>
      <w:r w:rsidR="00BB73C7" w:rsidRPr="000F11B4">
        <w:rPr>
          <w:rFonts w:ascii="Times New Roman" w:hAnsi="Times New Roman" w:cs="Times New Roman"/>
          <w:sz w:val="24"/>
          <w:szCs w:val="24"/>
          <w:lang w:val="en-GB"/>
        </w:rPr>
        <w:t>World Bank, 2017</w:t>
      </w:r>
      <w:r w:rsidR="00FF4BD7"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It is also a key element towards the attainment of </w:t>
      </w:r>
      <w:r w:rsidR="00FF4BD7" w:rsidRPr="000F11B4">
        <w:rPr>
          <w:rFonts w:ascii="Times New Roman" w:hAnsi="Times New Roman" w:cs="Times New Roman"/>
          <w:sz w:val="24"/>
          <w:szCs w:val="24"/>
          <w:lang w:val="en-GB"/>
        </w:rPr>
        <w:t>SDG</w:t>
      </w:r>
      <w:r w:rsidRPr="000F11B4">
        <w:rPr>
          <w:rFonts w:ascii="Times New Roman" w:hAnsi="Times New Roman" w:cs="Times New Roman"/>
          <w:sz w:val="24"/>
          <w:szCs w:val="24"/>
          <w:lang w:val="en-GB"/>
        </w:rPr>
        <w:t xml:space="preserve"> 14, and recognizes that this will require coordinated actions to sustainably manage, protect and preserve the ocean for the present and future generations.  Blue Economy puts particular emphasis on the close linkages between the ocean, climate change and the wellbeing of the people. It involves exploring and optimizing the potential of the oceans and seas for socio-economic development while preserving the health of the oceans. The Blue Economy provides a great opportunity to access </w:t>
      </w:r>
      <w:r w:rsidRPr="000F11B4">
        <w:rPr>
          <w:rFonts w:ascii="Times New Roman" w:hAnsi="Times New Roman" w:cs="Times New Roman"/>
          <w:sz w:val="24"/>
          <w:szCs w:val="24"/>
          <w:lang w:val="en-GB"/>
        </w:rPr>
        <w:lastRenderedPageBreak/>
        <w:t>ocean resources and ensure food security and gainful employment, only if the resources are sustainably harvested and well-managed. It links production and consumption to capacity and envisages an integrated approach to economic development and environmental sustainability. Blue Economy also pays special attention to the seafood value chain.</w:t>
      </w:r>
    </w:p>
    <w:p w14:paraId="3DFD37C1"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478800A0" w14:textId="77777777" w:rsidR="00117761" w:rsidRPr="000F11B4" w:rsidRDefault="00117761" w:rsidP="00FF4BD7">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above initiatives therefore aim at promoting investment and innovation in support of food security, poverty reduction, and the sustainable management of aquatic resources. These initiatives take an overall approach towards improving sustainable growth and management of aquatic resources. </w:t>
      </w:r>
    </w:p>
    <w:p w14:paraId="478CDDEE" w14:textId="77777777" w:rsidR="00117761" w:rsidRPr="000F11B4" w:rsidRDefault="00117761" w:rsidP="00FF4BD7">
      <w:pPr>
        <w:spacing w:after="120" w:line="276" w:lineRule="auto"/>
        <w:jc w:val="both"/>
        <w:rPr>
          <w:rFonts w:ascii="Times New Roman" w:hAnsi="Times New Roman" w:cs="Times New Roman"/>
          <w:sz w:val="24"/>
          <w:szCs w:val="24"/>
          <w:lang w:val="en-GB"/>
        </w:rPr>
      </w:pPr>
    </w:p>
    <w:p w14:paraId="022ACB35" w14:textId="5D6FD058" w:rsidR="00117761" w:rsidRPr="000F11B4" w:rsidRDefault="00117761" w:rsidP="00A75828">
      <w:pPr>
        <w:pStyle w:val="Heading3"/>
        <w:spacing w:after="120"/>
        <w:rPr>
          <w:rFonts w:ascii="Times New Roman" w:hAnsi="Times New Roman" w:cs="Times New Roman"/>
          <w:color w:val="auto"/>
          <w:lang w:val="en-GB"/>
        </w:rPr>
      </w:pPr>
      <w:bookmarkStart w:id="39" w:name="_Toc105842530"/>
      <w:r w:rsidRPr="000F11B4">
        <w:rPr>
          <w:rFonts w:ascii="Times New Roman" w:hAnsi="Times New Roman" w:cs="Times New Roman"/>
          <w:color w:val="auto"/>
          <w:lang w:val="en-GB"/>
        </w:rPr>
        <w:t>4.2.2 Gender and Youth</w:t>
      </w:r>
      <w:r w:rsidR="00FE4C75" w:rsidRPr="000F11B4">
        <w:rPr>
          <w:rFonts w:ascii="Times New Roman" w:hAnsi="Times New Roman" w:cs="Times New Roman"/>
          <w:color w:val="auto"/>
          <w:lang w:val="en-GB"/>
        </w:rPr>
        <w:t xml:space="preserve"> Issues</w:t>
      </w:r>
      <w:bookmarkEnd w:id="39"/>
    </w:p>
    <w:p w14:paraId="3EC25844" w14:textId="49407C1D" w:rsidR="00117761" w:rsidRPr="000F11B4" w:rsidRDefault="00117761" w:rsidP="00AC0F4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 the fisheries sector, inequalities especially concerning the role of women in fisheries and aquaculture remain a challenge. The role of women in the fisheries and aquaculture is often not documented, and hence undervalued. This leads to a loss of development opportunities and undermines the contribution of the sector to food and nutrition security, poverty eradication, equitable development and sustainable resource utilization. </w:t>
      </w:r>
    </w:p>
    <w:p w14:paraId="49E63E73"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40C10265" w14:textId="14D3C3AE" w:rsidR="00117761" w:rsidRPr="000F11B4" w:rsidRDefault="00117761" w:rsidP="00AC0F4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address the issue of gender equality, there </w:t>
      </w:r>
      <w:r w:rsidR="00FF4BD7" w:rsidRPr="000F11B4">
        <w:rPr>
          <w:rFonts w:ascii="Times New Roman" w:hAnsi="Times New Roman" w:cs="Times New Roman"/>
          <w:sz w:val="24"/>
          <w:szCs w:val="24"/>
          <w:lang w:val="en-GB"/>
        </w:rPr>
        <w:t xml:space="preserve">is </w:t>
      </w:r>
      <w:r w:rsidRPr="000F11B4">
        <w:rPr>
          <w:rFonts w:ascii="Times New Roman" w:hAnsi="Times New Roman" w:cs="Times New Roman"/>
          <w:sz w:val="24"/>
          <w:szCs w:val="24"/>
          <w:lang w:val="en-GB"/>
        </w:rPr>
        <w:t xml:space="preserve">the need for a long-term bottom-up approach that requires adequate funding. This approach needs to recognize the critical role played by women within fisheries and put in place mechanisms to promote and protect women’s rights to participate in all aspects of marine, coastal and inland water fisheries governance and management. It should also seek to improve access of women to fish and fish markets, particularly through the provision of credit at affordable rates. </w:t>
      </w:r>
    </w:p>
    <w:p w14:paraId="1B06B272"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4785B76E" w14:textId="31918AB1" w:rsidR="00117761" w:rsidRPr="000F11B4" w:rsidRDefault="00117761" w:rsidP="00FF4BD7">
      <w:pPr>
        <w:spacing w:after="120" w:line="276" w:lineRule="auto"/>
        <w:jc w:val="both"/>
        <w:rPr>
          <w:rFonts w:ascii="Times New Roman" w:hAnsi="Times New Roman" w:cs="Times New Roman"/>
          <w:b/>
          <w:sz w:val="24"/>
          <w:szCs w:val="24"/>
          <w:lang w:val="en-GB"/>
        </w:rPr>
      </w:pPr>
      <w:r w:rsidRPr="000F11B4">
        <w:rPr>
          <w:rFonts w:ascii="Times New Roman" w:hAnsi="Times New Roman" w:cs="Times New Roman"/>
          <w:sz w:val="24"/>
          <w:szCs w:val="24"/>
          <w:lang w:val="en-GB"/>
        </w:rPr>
        <w:t>Young people represent the future and therefore need to be fully engaged in shaping that future. The youth are very often hit by unemployment and limited access to resources and services. There is therefore the need for specific attention the youth issues in the fisheries sector. The youth will have to be equipped with the appropriate skills</w:t>
      </w:r>
      <w:r w:rsidR="00FF4BD7"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particularly in aquaculture</w:t>
      </w:r>
      <w:r w:rsidR="00FF4BD7"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through education and empowerment. It is for these reasons that </w:t>
      </w:r>
      <w:r w:rsidR="00FF4BD7" w:rsidRPr="000F11B4">
        <w:rPr>
          <w:rFonts w:ascii="Times New Roman" w:hAnsi="Times New Roman" w:cs="Times New Roman"/>
          <w:sz w:val="24"/>
          <w:szCs w:val="24"/>
          <w:lang w:val="en-GB"/>
        </w:rPr>
        <w:t xml:space="preserve">gender </w:t>
      </w:r>
      <w:r w:rsidRPr="000F11B4">
        <w:rPr>
          <w:rFonts w:ascii="Times New Roman" w:hAnsi="Times New Roman" w:cs="Times New Roman"/>
          <w:sz w:val="24"/>
          <w:szCs w:val="24"/>
          <w:lang w:val="en-GB"/>
        </w:rPr>
        <w:t xml:space="preserve">and youth issues have been given the needed attention in this Policy. </w:t>
      </w:r>
    </w:p>
    <w:p w14:paraId="188C11F6" w14:textId="77777777" w:rsidR="00B810EC" w:rsidRPr="000F11B4" w:rsidRDefault="00B810EC" w:rsidP="006A2190">
      <w:pPr>
        <w:spacing w:after="0"/>
        <w:jc w:val="both"/>
        <w:rPr>
          <w:rFonts w:ascii="Times New Roman" w:hAnsi="Times New Roman" w:cs="Times New Roman"/>
          <w:b/>
          <w:sz w:val="24"/>
          <w:szCs w:val="24"/>
          <w:lang w:val="en-GB"/>
        </w:rPr>
      </w:pPr>
    </w:p>
    <w:p w14:paraId="37A96FD1" w14:textId="3F7F1C4D" w:rsidR="00814910" w:rsidRPr="000F11B4" w:rsidRDefault="00AF6D89" w:rsidP="006F6128">
      <w:pPr>
        <w:pStyle w:val="Heading3"/>
        <w:spacing w:after="120"/>
        <w:rPr>
          <w:rFonts w:ascii="Times New Roman" w:hAnsi="Times New Roman" w:cs="Times New Roman"/>
          <w:color w:val="auto"/>
          <w:lang w:val="en-GB"/>
        </w:rPr>
      </w:pPr>
      <w:bookmarkStart w:id="40" w:name="_Toc105842531"/>
      <w:r w:rsidRPr="000F11B4">
        <w:rPr>
          <w:rFonts w:ascii="Times New Roman" w:hAnsi="Times New Roman" w:cs="Times New Roman"/>
          <w:color w:val="auto"/>
          <w:lang w:val="en-GB"/>
        </w:rPr>
        <w:t>4.</w:t>
      </w:r>
      <w:r w:rsidR="00A90D86" w:rsidRPr="000F11B4">
        <w:rPr>
          <w:rFonts w:ascii="Times New Roman" w:hAnsi="Times New Roman" w:cs="Times New Roman"/>
          <w:color w:val="auto"/>
          <w:lang w:val="en-GB"/>
        </w:rPr>
        <w:t xml:space="preserve">2.3 </w:t>
      </w:r>
      <w:r w:rsidR="00814910" w:rsidRPr="000F11B4">
        <w:rPr>
          <w:rFonts w:ascii="Times New Roman" w:hAnsi="Times New Roman" w:cs="Times New Roman"/>
          <w:color w:val="auto"/>
          <w:lang w:val="en-GB"/>
        </w:rPr>
        <w:t>Child Labour and Trafficking in the Fisheries Sector</w:t>
      </w:r>
      <w:bookmarkEnd w:id="40"/>
    </w:p>
    <w:p w14:paraId="7A33673C" w14:textId="07FC67DA" w:rsidR="00814910" w:rsidRPr="000F11B4" w:rsidRDefault="00814910" w:rsidP="00AC0F4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Child Labour and Trafficking (CLaT) is a major global problem that governments, civil society and development partners show grave concern about because of its devastating impact on society. The </w:t>
      </w:r>
      <w:r w:rsidR="0048203A" w:rsidRPr="000F11B4">
        <w:rPr>
          <w:rFonts w:ascii="Times New Roman" w:hAnsi="Times New Roman" w:cs="Times New Roman"/>
          <w:sz w:val="24"/>
          <w:szCs w:val="24"/>
          <w:lang w:val="en-GB"/>
        </w:rPr>
        <w:t>International Labour Organization (</w:t>
      </w:r>
      <w:r w:rsidRPr="000F11B4">
        <w:rPr>
          <w:rFonts w:ascii="Times New Roman" w:hAnsi="Times New Roman" w:cs="Times New Roman"/>
          <w:sz w:val="24"/>
          <w:szCs w:val="24"/>
          <w:lang w:val="en-GB"/>
        </w:rPr>
        <w:t>ILO</w:t>
      </w:r>
      <w:r w:rsidR="0048203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's 2008 estimate asserts that about 60 </w:t>
      </w:r>
      <w:r w:rsidR="00F361D9" w:rsidRPr="000F11B4">
        <w:rPr>
          <w:rFonts w:ascii="Times New Roman" w:hAnsi="Times New Roman" w:cs="Times New Roman"/>
          <w:sz w:val="24"/>
          <w:szCs w:val="24"/>
          <w:lang w:val="en-GB"/>
        </w:rPr>
        <w:t>per cent</w:t>
      </w:r>
      <w:r w:rsidRPr="000F11B4">
        <w:rPr>
          <w:rFonts w:ascii="Times New Roman" w:hAnsi="Times New Roman" w:cs="Times New Roman"/>
          <w:sz w:val="24"/>
          <w:szCs w:val="24"/>
          <w:lang w:val="en-GB"/>
        </w:rPr>
        <w:t xml:space="preserve"> of the 215 million boys and girls engaged in child labour </w:t>
      </w:r>
      <w:r w:rsidR="006733A4" w:rsidRPr="000F11B4">
        <w:rPr>
          <w:rFonts w:ascii="Times New Roman" w:hAnsi="Times New Roman" w:cs="Times New Roman"/>
          <w:sz w:val="24"/>
          <w:szCs w:val="24"/>
          <w:lang w:val="en-GB"/>
        </w:rPr>
        <w:t xml:space="preserve">are </w:t>
      </w:r>
      <w:r w:rsidRPr="000F11B4">
        <w:rPr>
          <w:rFonts w:ascii="Times New Roman" w:hAnsi="Times New Roman" w:cs="Times New Roman"/>
          <w:sz w:val="24"/>
          <w:szCs w:val="24"/>
          <w:lang w:val="en-GB"/>
        </w:rPr>
        <w:t>in the agricultural sector</w:t>
      </w:r>
      <w:r w:rsidR="006733A4"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including fishing</w:t>
      </w:r>
      <w:r w:rsidR="00CC31AA" w:rsidRPr="000F11B4">
        <w:rPr>
          <w:rFonts w:ascii="Times New Roman" w:hAnsi="Times New Roman" w:cs="Times New Roman"/>
          <w:sz w:val="24"/>
          <w:szCs w:val="24"/>
          <w:lang w:val="en-GB"/>
        </w:rPr>
        <w:t xml:space="preserve"> (</w:t>
      </w:r>
      <w:r w:rsidR="00BB73C7" w:rsidRPr="000F11B4">
        <w:rPr>
          <w:rFonts w:ascii="Times New Roman" w:hAnsi="Times New Roman" w:cs="Times New Roman"/>
          <w:sz w:val="24"/>
          <w:szCs w:val="24"/>
          <w:lang w:val="en-GB"/>
        </w:rPr>
        <w:t>MoFAD, 2018</w:t>
      </w:r>
      <w:r w:rsidR="008D4C10" w:rsidRPr="000F11B4">
        <w:rPr>
          <w:rFonts w:ascii="Times New Roman" w:hAnsi="Times New Roman" w:cs="Times New Roman"/>
          <w:sz w:val="24"/>
          <w:szCs w:val="24"/>
          <w:lang w:val="en-GB"/>
        </w:rPr>
        <w:t>c</w:t>
      </w:r>
      <w:r w:rsidR="00CC31A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7928D069"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3906E9BA" w14:textId="45C95483" w:rsidR="005F4435" w:rsidRPr="000F11B4" w:rsidRDefault="008278A1" w:rsidP="00FA3458">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w:t>
      </w:r>
      <w:r w:rsidR="009D2191" w:rsidRPr="000F11B4">
        <w:rPr>
          <w:rFonts w:ascii="Times New Roman" w:hAnsi="Times New Roman" w:cs="Times New Roman"/>
          <w:sz w:val="24"/>
          <w:szCs w:val="24"/>
          <w:lang w:val="en-GB"/>
        </w:rPr>
        <w:t xml:space="preserve"> </w:t>
      </w:r>
      <w:r w:rsidR="003668A8" w:rsidRPr="000F11B4">
        <w:rPr>
          <w:rFonts w:ascii="Times New Roman" w:hAnsi="Times New Roman" w:cs="Times New Roman"/>
          <w:sz w:val="24"/>
          <w:szCs w:val="24"/>
          <w:lang w:val="en-GB"/>
        </w:rPr>
        <w:t>Ghana Statistical Service Ghana Living Standards Survey</w:t>
      </w:r>
      <w:r w:rsidR="00CC31AA" w:rsidRPr="000F11B4">
        <w:rPr>
          <w:rFonts w:ascii="Times New Roman" w:hAnsi="Times New Roman" w:cs="Times New Roman"/>
          <w:sz w:val="24"/>
          <w:szCs w:val="24"/>
          <w:lang w:val="en-GB"/>
        </w:rPr>
        <w:t xml:space="preserve"> (GLSS)</w:t>
      </w:r>
      <w:r w:rsidR="009B38E8" w:rsidRPr="000F11B4">
        <w:rPr>
          <w:rFonts w:ascii="Times New Roman" w:hAnsi="Times New Roman" w:cs="Times New Roman"/>
          <w:sz w:val="24"/>
          <w:szCs w:val="24"/>
          <w:lang w:val="en-GB"/>
        </w:rPr>
        <w:t xml:space="preserve"> Round 6 (2014)</w:t>
      </w:r>
      <w:r w:rsidR="003668A8" w:rsidRPr="000F11B4">
        <w:rPr>
          <w:rFonts w:ascii="Times New Roman" w:hAnsi="Times New Roman" w:cs="Times New Roman"/>
          <w:sz w:val="24"/>
          <w:szCs w:val="24"/>
          <w:lang w:val="en-GB"/>
        </w:rPr>
        <w:t xml:space="preserve">, a nationally representative household survey which provides reliable, disaggregated and internationally comparable welfare and living conditions statistics in Ghana, </w:t>
      </w:r>
      <w:r w:rsidR="00814910" w:rsidRPr="000F11B4">
        <w:rPr>
          <w:rFonts w:ascii="Times New Roman" w:hAnsi="Times New Roman" w:cs="Times New Roman"/>
          <w:sz w:val="24"/>
          <w:szCs w:val="24"/>
          <w:lang w:val="en-GB"/>
        </w:rPr>
        <w:t>estimated that 2.7 million children were engaged in child labour</w:t>
      </w:r>
      <w:r w:rsidR="00CC31AA" w:rsidRPr="000F11B4">
        <w:rPr>
          <w:rFonts w:ascii="Times New Roman" w:hAnsi="Times New Roman" w:cs="Times New Roman"/>
          <w:sz w:val="24"/>
          <w:szCs w:val="24"/>
          <w:lang w:val="en-GB"/>
        </w:rPr>
        <w:t xml:space="preserve"> in Ghana</w:t>
      </w:r>
      <w:r w:rsidR="00814910" w:rsidRPr="000F11B4">
        <w:rPr>
          <w:rFonts w:ascii="Times New Roman" w:hAnsi="Times New Roman" w:cs="Times New Roman"/>
          <w:sz w:val="24"/>
          <w:szCs w:val="24"/>
          <w:lang w:val="en-GB"/>
        </w:rPr>
        <w:t xml:space="preserve">. </w:t>
      </w:r>
      <w:r w:rsidR="00CC31AA" w:rsidRPr="000F11B4">
        <w:rPr>
          <w:rFonts w:ascii="Times New Roman" w:hAnsi="Times New Roman" w:cs="Times New Roman"/>
          <w:sz w:val="24"/>
          <w:szCs w:val="24"/>
          <w:lang w:val="en-GB"/>
        </w:rPr>
        <w:t>The GLSS estimated further that a</w:t>
      </w:r>
      <w:r w:rsidR="003668A8" w:rsidRPr="000F11B4">
        <w:rPr>
          <w:rFonts w:ascii="Times New Roman" w:hAnsi="Times New Roman" w:cs="Times New Roman"/>
          <w:sz w:val="24"/>
          <w:szCs w:val="24"/>
          <w:lang w:val="en-GB"/>
        </w:rPr>
        <w:t>bout</w:t>
      </w:r>
      <w:r w:rsidR="00814910" w:rsidRPr="000F11B4">
        <w:rPr>
          <w:rFonts w:ascii="Times New Roman" w:hAnsi="Times New Roman" w:cs="Times New Roman"/>
          <w:sz w:val="24"/>
          <w:szCs w:val="24"/>
          <w:lang w:val="en-GB"/>
        </w:rPr>
        <w:t xml:space="preserve"> 1.2 million </w:t>
      </w:r>
      <w:r w:rsidR="003668A8" w:rsidRPr="000F11B4">
        <w:rPr>
          <w:rFonts w:ascii="Times New Roman" w:hAnsi="Times New Roman" w:cs="Times New Roman"/>
          <w:sz w:val="24"/>
          <w:szCs w:val="24"/>
          <w:lang w:val="en-GB"/>
        </w:rPr>
        <w:t xml:space="preserve">of these were engaged </w:t>
      </w:r>
      <w:r w:rsidR="00814910" w:rsidRPr="000F11B4">
        <w:rPr>
          <w:rFonts w:ascii="Times New Roman" w:hAnsi="Times New Roman" w:cs="Times New Roman"/>
          <w:sz w:val="24"/>
          <w:szCs w:val="24"/>
          <w:lang w:val="en-GB"/>
        </w:rPr>
        <w:t xml:space="preserve">in hazardous forms of child labour. Empirical evidence points to the fact that, </w:t>
      </w:r>
      <w:r w:rsidR="00CC31AA" w:rsidRPr="000F11B4">
        <w:rPr>
          <w:rFonts w:ascii="Times New Roman" w:hAnsi="Times New Roman" w:cs="Times New Roman"/>
          <w:sz w:val="24"/>
          <w:szCs w:val="24"/>
          <w:lang w:val="en-GB"/>
        </w:rPr>
        <w:t xml:space="preserve">particularly </w:t>
      </w:r>
      <w:r w:rsidR="00814910" w:rsidRPr="000F11B4">
        <w:rPr>
          <w:rFonts w:ascii="Times New Roman" w:hAnsi="Times New Roman" w:cs="Times New Roman"/>
          <w:sz w:val="24"/>
          <w:szCs w:val="24"/>
          <w:lang w:val="en-GB"/>
        </w:rPr>
        <w:t>in the artisanal fisheries sector, children are engaged to work and many are trafficked from one location to the other to engage in fishing.</w:t>
      </w:r>
    </w:p>
    <w:p w14:paraId="09CF55F8" w14:textId="6DFF04E7" w:rsidR="009D2191" w:rsidRPr="000F11B4" w:rsidRDefault="00814910" w:rsidP="00AC0F4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 xml:space="preserve">In response to the prevalence of CLaT and the urgent need to eliminate it, Ghana has ratified a number of international conventions and treaties, including the </w:t>
      </w:r>
      <w:r w:rsidR="001F0561" w:rsidRPr="000F11B4">
        <w:rPr>
          <w:rFonts w:ascii="Times New Roman" w:hAnsi="Times New Roman" w:cs="Times New Roman"/>
          <w:sz w:val="24"/>
          <w:szCs w:val="24"/>
          <w:lang w:val="en-GB"/>
        </w:rPr>
        <w:t>United Nations Convention on the Rights of the Child (UNCRC)</w:t>
      </w:r>
      <w:r w:rsidRPr="000F11B4">
        <w:rPr>
          <w:rFonts w:ascii="Times New Roman" w:hAnsi="Times New Roman" w:cs="Times New Roman"/>
          <w:sz w:val="24"/>
          <w:szCs w:val="24"/>
          <w:lang w:val="en-GB"/>
        </w:rPr>
        <w:t xml:space="preserve">, ILO Conventions 189 </w:t>
      </w:r>
      <w:r w:rsidR="00CC31A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related to </w:t>
      </w:r>
      <w:r w:rsidR="001F0561" w:rsidRPr="000F11B4">
        <w:rPr>
          <w:rFonts w:ascii="Times New Roman" w:hAnsi="Times New Roman" w:cs="Times New Roman"/>
          <w:sz w:val="24"/>
          <w:szCs w:val="24"/>
          <w:lang w:val="en-GB"/>
        </w:rPr>
        <w:t>worst forms of child labour</w:t>
      </w:r>
      <w:r w:rsidR="00CC31AA" w:rsidRPr="000F11B4">
        <w:rPr>
          <w:rFonts w:ascii="Times New Roman" w:hAnsi="Times New Roman" w:cs="Times New Roman"/>
          <w:sz w:val="24"/>
          <w:szCs w:val="24"/>
          <w:lang w:val="en-GB"/>
        </w:rPr>
        <w:t xml:space="preserve">, </w:t>
      </w:r>
      <w:r w:rsidR="001F0561" w:rsidRPr="000F11B4">
        <w:rPr>
          <w:rFonts w:ascii="Times New Roman" w:hAnsi="Times New Roman" w:cs="Times New Roman"/>
          <w:sz w:val="24"/>
          <w:szCs w:val="24"/>
          <w:lang w:val="en-GB"/>
        </w:rPr>
        <w:t>WFCL)</w:t>
      </w:r>
      <w:r w:rsidR="001F0561" w:rsidRPr="000F11B4" w:rsidDel="001F0561">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and 138 </w:t>
      </w:r>
      <w:r w:rsidR="00CC31A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dealing with Minimum Age to Employment</w:t>
      </w:r>
      <w:r w:rsidR="00CC31A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The Government of Ghana has also enacted legislations including the Children's Act, 1998, Human Trafficking Act, 2005, Domestic Violence Act, 2006</w:t>
      </w:r>
      <w:r w:rsidR="001F0561" w:rsidRPr="000F11B4">
        <w:rPr>
          <w:rFonts w:ascii="Times New Roman" w:hAnsi="Times New Roman" w:cs="Times New Roman"/>
          <w:sz w:val="24"/>
          <w:szCs w:val="24"/>
          <w:lang w:val="en-GB"/>
        </w:rPr>
        <w:t>, among others</w:t>
      </w:r>
      <w:r w:rsidRPr="000F11B4">
        <w:rPr>
          <w:rFonts w:ascii="Times New Roman" w:hAnsi="Times New Roman" w:cs="Times New Roman"/>
          <w:sz w:val="24"/>
          <w:szCs w:val="24"/>
          <w:lang w:val="en-GB"/>
        </w:rPr>
        <w:t xml:space="preserve">. A Child and Family Welfare Strategy, National Social Protection Strategy and National Action Plan against Child Labour have all been developed to reduce CLaT. </w:t>
      </w:r>
    </w:p>
    <w:p w14:paraId="6B6BFCD7" w14:textId="77777777" w:rsidR="005F4435" w:rsidRPr="000F11B4" w:rsidRDefault="005F4435" w:rsidP="005F4435">
      <w:pPr>
        <w:spacing w:after="0" w:line="240" w:lineRule="auto"/>
        <w:jc w:val="both"/>
        <w:rPr>
          <w:rFonts w:ascii="Times New Roman" w:hAnsi="Times New Roman" w:cs="Times New Roman"/>
          <w:sz w:val="24"/>
          <w:szCs w:val="24"/>
          <w:lang w:val="en-GB"/>
        </w:rPr>
      </w:pPr>
    </w:p>
    <w:p w14:paraId="13D7CA6E" w14:textId="60CC8932" w:rsidR="00AF6D89" w:rsidRPr="000F11B4" w:rsidRDefault="009D2191" w:rsidP="00DC04C8">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MoFAD</w:t>
      </w:r>
      <w:r w:rsidR="009B46EF"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with the assistance of the </w:t>
      </w:r>
      <w:r w:rsidR="009B38E8" w:rsidRPr="000F11B4">
        <w:rPr>
          <w:rFonts w:ascii="Times New Roman" w:hAnsi="Times New Roman" w:cs="Times New Roman"/>
          <w:sz w:val="24"/>
          <w:szCs w:val="24"/>
          <w:lang w:val="en-GB"/>
        </w:rPr>
        <w:t>United States Agency for International Development (</w:t>
      </w:r>
      <w:r w:rsidRPr="000F11B4">
        <w:rPr>
          <w:rFonts w:ascii="Times New Roman" w:hAnsi="Times New Roman" w:cs="Times New Roman"/>
          <w:sz w:val="24"/>
          <w:szCs w:val="24"/>
          <w:lang w:val="en-GB"/>
        </w:rPr>
        <w:t>USAID</w:t>
      </w:r>
      <w:r w:rsidR="009B38E8"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Sustainable Fisheries Management Programme</w:t>
      </w:r>
      <w:r w:rsidR="009B46EF"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developed the Anti-Child Labour and Trafficking St</w:t>
      </w:r>
      <w:r w:rsidR="00BB73C7" w:rsidRPr="000F11B4">
        <w:rPr>
          <w:rFonts w:ascii="Times New Roman" w:hAnsi="Times New Roman" w:cs="Times New Roman"/>
          <w:sz w:val="24"/>
          <w:szCs w:val="24"/>
          <w:lang w:val="en-GB"/>
        </w:rPr>
        <w:t>rategy for the Fisheries Sector (MoFAD, 2018</w:t>
      </w:r>
      <w:r w:rsidR="007A0EB1" w:rsidRPr="000F11B4">
        <w:rPr>
          <w:rFonts w:ascii="Times New Roman" w:hAnsi="Times New Roman" w:cs="Times New Roman"/>
          <w:sz w:val="24"/>
          <w:szCs w:val="24"/>
          <w:lang w:val="en-GB"/>
        </w:rPr>
        <w:t>c</w:t>
      </w:r>
      <w:r w:rsidR="009B46EF"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to help address the issue of child labour and trafficking in the sector. </w:t>
      </w:r>
      <w:r w:rsidR="00814910" w:rsidRPr="000F11B4">
        <w:rPr>
          <w:rFonts w:ascii="Times New Roman" w:hAnsi="Times New Roman" w:cs="Times New Roman"/>
          <w:sz w:val="24"/>
          <w:szCs w:val="24"/>
          <w:lang w:val="en-GB"/>
        </w:rPr>
        <w:t>Specific st</w:t>
      </w:r>
      <w:r w:rsidRPr="000F11B4">
        <w:rPr>
          <w:rFonts w:ascii="Times New Roman" w:hAnsi="Times New Roman" w:cs="Times New Roman"/>
          <w:sz w:val="24"/>
          <w:szCs w:val="24"/>
          <w:lang w:val="en-GB"/>
        </w:rPr>
        <w:t xml:space="preserve">rategies outlined in the document </w:t>
      </w:r>
      <w:r w:rsidR="00814910" w:rsidRPr="000F11B4">
        <w:rPr>
          <w:rFonts w:ascii="Times New Roman" w:hAnsi="Times New Roman" w:cs="Times New Roman"/>
          <w:sz w:val="24"/>
          <w:szCs w:val="24"/>
          <w:lang w:val="en-GB"/>
        </w:rPr>
        <w:t xml:space="preserve">include </w:t>
      </w:r>
      <w:r w:rsidR="009B46EF" w:rsidRPr="000F11B4">
        <w:rPr>
          <w:rFonts w:ascii="Times New Roman" w:hAnsi="Times New Roman" w:cs="Times New Roman"/>
          <w:sz w:val="24"/>
          <w:szCs w:val="24"/>
          <w:lang w:val="en-GB"/>
        </w:rPr>
        <w:t xml:space="preserve">those on </w:t>
      </w:r>
      <w:r w:rsidR="00814910" w:rsidRPr="000F11B4">
        <w:rPr>
          <w:rFonts w:ascii="Times New Roman" w:hAnsi="Times New Roman" w:cs="Times New Roman"/>
          <w:sz w:val="24"/>
          <w:szCs w:val="24"/>
          <w:lang w:val="en-GB"/>
        </w:rPr>
        <w:t>withdrawal and rescue, rehabilitation, integration, and preventi</w:t>
      </w:r>
      <w:r w:rsidR="009B46EF" w:rsidRPr="000F11B4">
        <w:rPr>
          <w:rFonts w:ascii="Times New Roman" w:hAnsi="Times New Roman" w:cs="Times New Roman"/>
          <w:sz w:val="24"/>
          <w:szCs w:val="24"/>
          <w:lang w:val="en-GB"/>
        </w:rPr>
        <w:t>on</w:t>
      </w:r>
      <w:r w:rsidR="00814910" w:rsidRPr="000F11B4">
        <w:rPr>
          <w:rFonts w:ascii="Times New Roman" w:hAnsi="Times New Roman" w:cs="Times New Roman"/>
          <w:sz w:val="24"/>
          <w:szCs w:val="24"/>
          <w:lang w:val="en-GB"/>
        </w:rPr>
        <w:t>. Other</w:t>
      </w:r>
      <w:r w:rsidR="009B46EF" w:rsidRPr="000F11B4">
        <w:rPr>
          <w:rFonts w:ascii="Times New Roman" w:hAnsi="Times New Roman" w:cs="Times New Roman"/>
          <w:sz w:val="24"/>
          <w:szCs w:val="24"/>
          <w:lang w:val="en-GB"/>
        </w:rPr>
        <w:t xml:space="preserve">s are </w:t>
      </w:r>
      <w:r w:rsidR="00814910" w:rsidRPr="000F11B4">
        <w:rPr>
          <w:rFonts w:ascii="Times New Roman" w:hAnsi="Times New Roman" w:cs="Times New Roman"/>
          <w:sz w:val="24"/>
          <w:szCs w:val="24"/>
          <w:lang w:val="en-GB"/>
        </w:rPr>
        <w:t xml:space="preserve">community awareness and behaviour change communication, investigations and prosecution, and institutional strengthening and capacity building strategies. </w:t>
      </w:r>
      <w:r w:rsidR="006120F7" w:rsidRPr="000F11B4">
        <w:rPr>
          <w:rFonts w:ascii="Times New Roman" w:hAnsi="Times New Roman" w:cs="Times New Roman"/>
          <w:sz w:val="24"/>
          <w:szCs w:val="24"/>
          <w:lang w:val="en-GB"/>
        </w:rPr>
        <w:t>Priority Areas identified include public awareness and advocacy; health, welfare and social protection; education, training and capacity building; social development, decent work and reintegration; and governance, legislation and enforcement.</w:t>
      </w:r>
      <w:r w:rsidR="007C2C25" w:rsidRPr="000F11B4">
        <w:rPr>
          <w:rFonts w:ascii="Times New Roman" w:hAnsi="Times New Roman" w:cs="Times New Roman"/>
          <w:sz w:val="24"/>
          <w:szCs w:val="24"/>
          <w:lang w:val="en-GB"/>
        </w:rPr>
        <w:t xml:space="preserve"> </w:t>
      </w:r>
      <w:r w:rsidR="00041D00" w:rsidRPr="000F11B4">
        <w:rPr>
          <w:rFonts w:ascii="Times New Roman" w:hAnsi="Times New Roman" w:cs="Times New Roman"/>
          <w:sz w:val="24"/>
          <w:szCs w:val="24"/>
          <w:lang w:val="en-GB"/>
        </w:rPr>
        <w:t xml:space="preserve">The issue of child labour and trafficking in the fisheries sector </w:t>
      </w:r>
      <w:r w:rsidR="009B46EF" w:rsidRPr="000F11B4">
        <w:rPr>
          <w:rFonts w:ascii="Times New Roman" w:hAnsi="Times New Roman" w:cs="Times New Roman"/>
          <w:sz w:val="24"/>
          <w:szCs w:val="24"/>
          <w:lang w:val="en-GB"/>
        </w:rPr>
        <w:t>are</w:t>
      </w:r>
      <w:r w:rsidR="00041D00" w:rsidRPr="000F11B4">
        <w:rPr>
          <w:rFonts w:ascii="Times New Roman" w:hAnsi="Times New Roman" w:cs="Times New Roman"/>
          <w:sz w:val="24"/>
          <w:szCs w:val="24"/>
          <w:lang w:val="en-GB"/>
        </w:rPr>
        <w:t xml:space="preserve"> given the needed attention in the various areas in th</w:t>
      </w:r>
      <w:r w:rsidR="00454ECC" w:rsidRPr="000F11B4">
        <w:rPr>
          <w:rFonts w:ascii="Times New Roman" w:hAnsi="Times New Roman" w:cs="Times New Roman"/>
          <w:sz w:val="24"/>
          <w:szCs w:val="24"/>
          <w:lang w:val="en-GB"/>
        </w:rPr>
        <w:t>is</w:t>
      </w:r>
      <w:r w:rsidR="00041D00" w:rsidRPr="000F11B4">
        <w:rPr>
          <w:rFonts w:ascii="Times New Roman" w:hAnsi="Times New Roman" w:cs="Times New Roman"/>
          <w:sz w:val="24"/>
          <w:szCs w:val="24"/>
          <w:lang w:val="en-GB"/>
        </w:rPr>
        <w:t xml:space="preserve"> </w:t>
      </w:r>
      <w:r w:rsidR="009B46EF" w:rsidRPr="000F11B4">
        <w:rPr>
          <w:rFonts w:ascii="Times New Roman" w:hAnsi="Times New Roman" w:cs="Times New Roman"/>
          <w:sz w:val="24"/>
          <w:szCs w:val="24"/>
          <w:lang w:val="en-GB"/>
        </w:rPr>
        <w:t>P</w:t>
      </w:r>
      <w:r w:rsidR="00041D00" w:rsidRPr="000F11B4">
        <w:rPr>
          <w:rFonts w:ascii="Times New Roman" w:hAnsi="Times New Roman" w:cs="Times New Roman"/>
          <w:sz w:val="24"/>
          <w:szCs w:val="24"/>
          <w:lang w:val="en-GB"/>
        </w:rPr>
        <w:t xml:space="preserve">olicy. </w:t>
      </w:r>
    </w:p>
    <w:p w14:paraId="43CF65A2" w14:textId="77777777" w:rsidR="00DC04C8" w:rsidRPr="000F11B4" w:rsidRDefault="00DC04C8" w:rsidP="005A7CD4">
      <w:pPr>
        <w:tabs>
          <w:tab w:val="left" w:pos="2955"/>
        </w:tabs>
        <w:spacing w:after="0" w:line="240" w:lineRule="auto"/>
        <w:ind w:firstLine="720"/>
        <w:jc w:val="both"/>
        <w:rPr>
          <w:rStyle w:val="Strong"/>
          <w:rFonts w:ascii="Times New Roman" w:hAnsi="Times New Roman" w:cs="Times New Roman"/>
          <w:b w:val="0"/>
          <w:bCs w:val="0"/>
          <w:sz w:val="24"/>
          <w:szCs w:val="24"/>
          <w:lang w:val="en-GB"/>
        </w:rPr>
      </w:pPr>
      <w:r w:rsidRPr="000F11B4">
        <w:rPr>
          <w:rStyle w:val="Strong"/>
          <w:rFonts w:ascii="Times New Roman" w:hAnsi="Times New Roman" w:cs="Times New Roman"/>
          <w:b w:val="0"/>
          <w:bCs w:val="0"/>
          <w:sz w:val="24"/>
          <w:szCs w:val="24"/>
          <w:lang w:val="en-GB"/>
        </w:rPr>
        <w:br w:type="page"/>
      </w:r>
    </w:p>
    <w:p w14:paraId="5E4CAC95" w14:textId="77D601BE" w:rsidR="00547440" w:rsidRPr="000F11B4" w:rsidRDefault="002859FD" w:rsidP="00C062FB">
      <w:pPr>
        <w:pStyle w:val="Heading1"/>
        <w:spacing w:after="240"/>
        <w:jc w:val="both"/>
        <w:rPr>
          <w:rFonts w:ascii="Times New Roman" w:hAnsi="Times New Roman" w:cs="Times New Roman"/>
          <w:b/>
          <w:color w:val="auto"/>
          <w:sz w:val="24"/>
          <w:szCs w:val="24"/>
          <w:lang w:val="en-GB"/>
        </w:rPr>
      </w:pPr>
      <w:bookmarkStart w:id="41" w:name="_Toc105842532"/>
      <w:r w:rsidRPr="000F11B4">
        <w:rPr>
          <w:rFonts w:ascii="Times New Roman" w:hAnsi="Times New Roman" w:cs="Times New Roman"/>
          <w:b/>
          <w:color w:val="auto"/>
          <w:sz w:val="24"/>
          <w:szCs w:val="24"/>
          <w:lang w:val="en-GB"/>
        </w:rPr>
        <w:lastRenderedPageBreak/>
        <w:t xml:space="preserve">5.0 </w:t>
      </w:r>
      <w:r w:rsidR="00AC35CB" w:rsidRPr="000F11B4">
        <w:rPr>
          <w:rFonts w:ascii="Times New Roman" w:hAnsi="Times New Roman" w:cs="Times New Roman"/>
          <w:b/>
          <w:color w:val="auto"/>
          <w:sz w:val="24"/>
          <w:szCs w:val="24"/>
          <w:lang w:val="en-GB"/>
        </w:rPr>
        <w:t xml:space="preserve">POLICY AREAS, </w:t>
      </w:r>
      <w:r w:rsidR="006E47B5" w:rsidRPr="000F11B4">
        <w:rPr>
          <w:rFonts w:ascii="Times New Roman" w:hAnsi="Times New Roman" w:cs="Times New Roman"/>
          <w:b/>
          <w:color w:val="auto"/>
          <w:sz w:val="24"/>
          <w:szCs w:val="24"/>
          <w:lang w:val="en-GB"/>
        </w:rPr>
        <w:t>GOALS</w:t>
      </w:r>
      <w:r w:rsidR="00AC35CB" w:rsidRPr="000F11B4">
        <w:rPr>
          <w:rFonts w:ascii="Times New Roman" w:hAnsi="Times New Roman" w:cs="Times New Roman"/>
          <w:b/>
          <w:color w:val="auto"/>
          <w:sz w:val="24"/>
          <w:szCs w:val="24"/>
          <w:lang w:val="en-GB"/>
        </w:rPr>
        <w:t xml:space="preserve"> AND </w:t>
      </w:r>
      <w:r w:rsidR="00DE5EA1" w:rsidRPr="000F11B4">
        <w:rPr>
          <w:rFonts w:ascii="Times New Roman" w:hAnsi="Times New Roman" w:cs="Times New Roman"/>
          <w:b/>
          <w:color w:val="auto"/>
          <w:sz w:val="24"/>
          <w:szCs w:val="24"/>
          <w:lang w:val="en-GB"/>
        </w:rPr>
        <w:t xml:space="preserve">RELATED </w:t>
      </w:r>
      <w:r w:rsidR="006E47B5" w:rsidRPr="000F11B4">
        <w:rPr>
          <w:rFonts w:ascii="Times New Roman" w:hAnsi="Times New Roman" w:cs="Times New Roman"/>
          <w:b/>
          <w:color w:val="auto"/>
          <w:sz w:val="24"/>
          <w:szCs w:val="24"/>
          <w:lang w:val="en-GB"/>
        </w:rPr>
        <w:t>ACTIONS</w:t>
      </w:r>
      <w:bookmarkEnd w:id="41"/>
    </w:p>
    <w:p w14:paraId="2F818CC7" w14:textId="67F48975" w:rsidR="00ED5514" w:rsidRPr="000F11B4" w:rsidRDefault="003B1E7E" w:rsidP="00506102">
      <w:pPr>
        <w:spacing w:after="120"/>
        <w:jc w:val="both"/>
        <w:rPr>
          <w:rFonts w:ascii="Times New Roman" w:hAnsi="Times New Roman" w:cs="Times New Roman"/>
          <w:sz w:val="24"/>
          <w:lang w:val="en-GB"/>
        </w:rPr>
      </w:pPr>
      <w:r w:rsidRPr="000F11B4">
        <w:rPr>
          <w:rFonts w:ascii="Times New Roman" w:hAnsi="Times New Roman" w:cs="Times New Roman"/>
          <w:sz w:val="24"/>
          <w:lang w:val="en-GB"/>
        </w:rPr>
        <w:t>Below is t</w:t>
      </w:r>
      <w:r w:rsidR="00EC2843" w:rsidRPr="000F11B4">
        <w:rPr>
          <w:rFonts w:ascii="Times New Roman" w:hAnsi="Times New Roman" w:cs="Times New Roman"/>
          <w:sz w:val="24"/>
          <w:lang w:val="en-GB"/>
        </w:rPr>
        <w:t xml:space="preserve">he </w:t>
      </w:r>
      <w:r w:rsidRPr="000F11B4">
        <w:rPr>
          <w:rFonts w:ascii="Times New Roman" w:hAnsi="Times New Roman" w:cs="Times New Roman"/>
          <w:sz w:val="24"/>
          <w:lang w:val="en-GB"/>
        </w:rPr>
        <w:t xml:space="preserve">list of </w:t>
      </w:r>
      <w:r w:rsidR="00A12A9F" w:rsidRPr="000F11B4">
        <w:rPr>
          <w:rFonts w:ascii="Times New Roman" w:hAnsi="Times New Roman" w:cs="Times New Roman"/>
          <w:sz w:val="24"/>
          <w:lang w:val="en-GB"/>
        </w:rPr>
        <w:t xml:space="preserve">focus </w:t>
      </w:r>
      <w:r w:rsidR="00EC2843" w:rsidRPr="000F11B4">
        <w:rPr>
          <w:rFonts w:ascii="Times New Roman" w:hAnsi="Times New Roman" w:cs="Times New Roman"/>
          <w:sz w:val="24"/>
          <w:lang w:val="en-GB"/>
        </w:rPr>
        <w:t>areas considered in this policy</w:t>
      </w:r>
      <w:r w:rsidRPr="000F11B4">
        <w:rPr>
          <w:rFonts w:ascii="Times New Roman" w:hAnsi="Times New Roman" w:cs="Times New Roman"/>
          <w:sz w:val="24"/>
          <w:lang w:val="en-GB"/>
        </w:rPr>
        <w:t>; the goals, operational objectives, and policy action for each policy focus area are also elaborated below</w:t>
      </w:r>
      <w:r w:rsidR="005F6734" w:rsidRPr="000F11B4">
        <w:rPr>
          <w:rFonts w:ascii="Times New Roman" w:hAnsi="Times New Roman" w:cs="Times New Roman"/>
          <w:sz w:val="24"/>
          <w:lang w:val="en-GB"/>
        </w:rPr>
        <w:t>.</w:t>
      </w:r>
      <w:r w:rsidRPr="000F11B4">
        <w:rPr>
          <w:rFonts w:ascii="Times New Roman" w:hAnsi="Times New Roman" w:cs="Times New Roman"/>
          <w:sz w:val="24"/>
          <w:lang w:val="en-GB"/>
        </w:rPr>
        <w:t xml:space="preserve"> </w:t>
      </w:r>
    </w:p>
    <w:p w14:paraId="55FAC6F3" w14:textId="083A09D4" w:rsidR="003560D7"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Marine Fisheries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398D86BB" w14:textId="73B1AB0F" w:rsidR="00B94ADF" w:rsidRPr="000F11B4" w:rsidRDefault="00B94ADF"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Lagoon Fisheries</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04CB4267" w14:textId="77777777" w:rsidR="00B94ADF"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Inland Fisheries </w:t>
      </w:r>
    </w:p>
    <w:p w14:paraId="2EBBECAC" w14:textId="73EA9623" w:rsidR="003560D7"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Aquaculture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7A733E0D" w14:textId="420F6AD8" w:rsidR="003560D7"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Fisheries Infrastructure Development</w:t>
      </w:r>
      <w:r w:rsidRPr="000F11B4">
        <w:rPr>
          <w:rFonts w:ascii="Times New Roman" w:hAnsi="Times New Roman" w:cs="Times New Roman"/>
          <w:sz w:val="24"/>
          <w:szCs w:val="24"/>
          <w:lang w:val="en-GB"/>
        </w:rPr>
        <w:tab/>
      </w:r>
    </w:p>
    <w:p w14:paraId="32206213" w14:textId="2229A18D" w:rsidR="003560D7"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Post-Harvest Management &amp; Trade</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1F5F355E" w14:textId="54D064E0" w:rsidR="003560D7" w:rsidRPr="000F11B4" w:rsidRDefault="000A1AF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Aquatic Animal </w:t>
      </w:r>
      <w:r w:rsidR="003560D7" w:rsidRPr="000F11B4">
        <w:rPr>
          <w:rFonts w:ascii="Times New Roman" w:hAnsi="Times New Roman" w:cs="Times New Roman"/>
          <w:sz w:val="24"/>
          <w:szCs w:val="24"/>
          <w:lang w:val="en-GB"/>
        </w:rPr>
        <w:t>Health</w:t>
      </w:r>
    </w:p>
    <w:p w14:paraId="228F0F0C" w14:textId="5101BB1B" w:rsidR="003560D7"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Environment &amp; Climate Change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6541062A" w14:textId="566C503A" w:rsidR="003560D7" w:rsidRPr="000F11B4" w:rsidRDefault="000A1AF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w:t>
      </w:r>
      <w:r w:rsidR="00ED5514" w:rsidRPr="000F11B4">
        <w:rPr>
          <w:rFonts w:ascii="Times New Roman" w:hAnsi="Times New Roman" w:cs="Times New Roman"/>
          <w:sz w:val="24"/>
          <w:szCs w:val="24"/>
          <w:lang w:val="en-GB"/>
        </w:rPr>
        <w:t xml:space="preserve">special </w:t>
      </w:r>
      <w:r w:rsidR="003560D7" w:rsidRPr="000F11B4">
        <w:rPr>
          <w:rFonts w:ascii="Times New Roman" w:hAnsi="Times New Roman" w:cs="Times New Roman"/>
          <w:sz w:val="24"/>
          <w:szCs w:val="24"/>
          <w:lang w:val="en-GB"/>
        </w:rPr>
        <w:t xml:space="preserve">case of </w:t>
      </w:r>
      <w:r w:rsidR="00B07E12" w:rsidRPr="000F11B4">
        <w:rPr>
          <w:rFonts w:ascii="Times New Roman" w:hAnsi="Times New Roman" w:cs="Times New Roman"/>
          <w:sz w:val="24"/>
          <w:szCs w:val="24"/>
          <w:lang w:val="en-GB"/>
        </w:rPr>
        <w:t>Small-Scale</w:t>
      </w:r>
      <w:r w:rsidR="003560D7" w:rsidRPr="000F11B4">
        <w:rPr>
          <w:rFonts w:ascii="Times New Roman" w:hAnsi="Times New Roman" w:cs="Times New Roman"/>
          <w:sz w:val="24"/>
          <w:szCs w:val="24"/>
          <w:lang w:val="en-GB"/>
        </w:rPr>
        <w:t xml:space="preserve"> Fisheries</w:t>
      </w:r>
      <w:r w:rsidR="003560D7" w:rsidRPr="000F11B4">
        <w:rPr>
          <w:rFonts w:ascii="Times New Roman" w:hAnsi="Times New Roman" w:cs="Times New Roman"/>
          <w:sz w:val="24"/>
          <w:szCs w:val="24"/>
          <w:lang w:val="en-GB"/>
        </w:rPr>
        <w:tab/>
      </w:r>
    </w:p>
    <w:p w14:paraId="27555AFC" w14:textId="78902F61" w:rsidR="003560D7"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Fisheries Governance </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0A006920" w14:textId="04465F38" w:rsidR="003560D7" w:rsidRPr="000F11B4" w:rsidRDefault="003560D7" w:rsidP="00AB3C8D">
      <w:pPr>
        <w:pStyle w:val="ListParagraph"/>
        <w:numPr>
          <w:ilvl w:val="0"/>
          <w:numId w:val="30"/>
        </w:numPr>
        <w:spacing w:after="0" w:line="36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Research </w:t>
      </w:r>
      <w:r w:rsidR="00D65EED" w:rsidRPr="000F11B4">
        <w:rPr>
          <w:rFonts w:ascii="Times New Roman" w:hAnsi="Times New Roman" w:cs="Times New Roman"/>
          <w:sz w:val="24"/>
          <w:szCs w:val="24"/>
          <w:lang w:val="en-GB"/>
        </w:rPr>
        <w:t xml:space="preserve">and Innovation </w:t>
      </w:r>
    </w:p>
    <w:p w14:paraId="19F2A5F9" w14:textId="17EEA2FF" w:rsidR="003560D7" w:rsidRPr="000F11B4" w:rsidRDefault="00DE5EA1" w:rsidP="00C062FB">
      <w:pPr>
        <w:pStyle w:val="ListParagraph"/>
        <w:tabs>
          <w:tab w:val="left" w:pos="1125"/>
        </w:tabs>
        <w:spacing w:after="0" w:line="276" w:lineRule="auto"/>
        <w:ind w:left="0"/>
        <w:rPr>
          <w:rFonts w:ascii="Times New Roman" w:hAnsi="Times New Roman" w:cs="Times New Roman"/>
          <w:sz w:val="28"/>
          <w:szCs w:val="24"/>
          <w:lang w:val="en-GB"/>
        </w:rPr>
      </w:pPr>
      <w:r w:rsidRPr="000F11B4">
        <w:rPr>
          <w:rFonts w:ascii="Times New Roman" w:hAnsi="Times New Roman" w:cs="Times New Roman"/>
          <w:sz w:val="28"/>
          <w:szCs w:val="24"/>
          <w:lang w:val="en-GB"/>
        </w:rPr>
        <w:tab/>
      </w:r>
    </w:p>
    <w:p w14:paraId="3E85C804" w14:textId="411F49E8" w:rsidR="001E0447" w:rsidRPr="000F11B4" w:rsidRDefault="002859FD" w:rsidP="00C062FB">
      <w:pPr>
        <w:pStyle w:val="Heading2"/>
        <w:rPr>
          <w:lang w:val="en-GB"/>
        </w:rPr>
      </w:pPr>
      <w:bookmarkStart w:id="42" w:name="_Toc105842533"/>
      <w:r w:rsidRPr="000F11B4">
        <w:rPr>
          <w:lang w:val="en-GB"/>
        </w:rPr>
        <w:t xml:space="preserve">5.1 </w:t>
      </w:r>
      <w:r w:rsidR="00AC35CB" w:rsidRPr="000F11B4">
        <w:rPr>
          <w:lang w:val="en-GB"/>
        </w:rPr>
        <w:t>Marine Fisheries</w:t>
      </w:r>
      <w:bookmarkEnd w:id="42"/>
      <w:r w:rsidR="00271592" w:rsidRPr="000F11B4">
        <w:rPr>
          <w:lang w:val="en-GB"/>
        </w:rPr>
        <w:tab/>
      </w:r>
      <w:r w:rsidR="00271592" w:rsidRPr="000F11B4">
        <w:rPr>
          <w:lang w:val="en-GB"/>
        </w:rPr>
        <w:tab/>
      </w:r>
      <w:r w:rsidR="00271592" w:rsidRPr="000F11B4">
        <w:rPr>
          <w:lang w:val="en-GB"/>
        </w:rPr>
        <w:tab/>
      </w:r>
      <w:r w:rsidR="00271592" w:rsidRPr="000F11B4">
        <w:rPr>
          <w:lang w:val="en-GB"/>
        </w:rPr>
        <w:tab/>
      </w:r>
    </w:p>
    <w:p w14:paraId="2D570CE8" w14:textId="3189948A" w:rsidR="001E0447" w:rsidRPr="000F11B4" w:rsidRDefault="005F6C52" w:rsidP="00534789">
      <w:pPr>
        <w:pStyle w:val="Heading2"/>
        <w:tabs>
          <w:tab w:val="left" w:pos="1215"/>
          <w:tab w:val="left" w:pos="1650"/>
        </w:tabs>
        <w:spacing w:before="0" w:after="0" w:line="240" w:lineRule="auto"/>
        <w:rPr>
          <w:sz w:val="8"/>
          <w:lang w:val="en-GB"/>
        </w:rPr>
      </w:pPr>
      <w:r w:rsidRPr="000F11B4">
        <w:rPr>
          <w:lang w:val="en-GB"/>
        </w:rPr>
        <w:tab/>
      </w:r>
      <w:r w:rsidR="00534789" w:rsidRPr="000F11B4">
        <w:rPr>
          <w:lang w:val="en-GB"/>
        </w:rPr>
        <w:tab/>
      </w:r>
    </w:p>
    <w:p w14:paraId="5D84EEC0" w14:textId="6566D71A" w:rsidR="00333381" w:rsidRPr="000F11B4" w:rsidRDefault="00333381" w:rsidP="00333381">
      <w:pPr>
        <w:pBdr>
          <w:top w:val="single" w:sz="4" w:space="0" w:color="auto"/>
          <w:left w:val="single" w:sz="4" w:space="4" w:color="auto"/>
          <w:bottom w:val="single" w:sz="4" w:space="1" w:color="auto"/>
          <w:right w:val="single" w:sz="4" w:space="4" w:color="auto"/>
        </w:pBdr>
        <w:tabs>
          <w:tab w:val="center" w:pos="4320"/>
          <w:tab w:val="left" w:pos="6960"/>
        </w:tabs>
        <w:spacing w:before="100" w:beforeAutospacing="1" w:after="100" w:afterAutospacing="1" w:line="240" w:lineRule="auto"/>
        <w:jc w:val="both"/>
        <w:rPr>
          <w:rFonts w:ascii="Times New Roman" w:eastAsia="Times New Roman" w:hAnsi="Times New Roman" w:cs="Times New Roman"/>
          <w:b/>
          <w:bCs/>
          <w:sz w:val="24"/>
          <w:szCs w:val="24"/>
          <w:lang w:val="en-GB"/>
        </w:rPr>
      </w:pPr>
      <w:r w:rsidRPr="000F11B4">
        <w:rPr>
          <w:rFonts w:ascii="Times New Roman" w:eastAsia="Times New Roman" w:hAnsi="Times New Roman" w:cs="Times New Roman"/>
          <w:bCs/>
          <w:i/>
          <w:sz w:val="24"/>
          <w:szCs w:val="24"/>
          <w:lang w:val="en-GB"/>
        </w:rPr>
        <w:t>Goal:</w:t>
      </w:r>
      <w:r w:rsidRPr="000F11B4">
        <w:rPr>
          <w:rFonts w:ascii="Times New Roman" w:eastAsia="Times New Roman" w:hAnsi="Times New Roman" w:cs="Times New Roman"/>
          <w:bCs/>
          <w:sz w:val="24"/>
          <w:szCs w:val="24"/>
          <w:lang w:val="en-GB"/>
        </w:rPr>
        <w:t xml:space="preserve"> </w:t>
      </w:r>
      <w:r w:rsidR="00EE2691" w:rsidRPr="000F11B4">
        <w:rPr>
          <w:rFonts w:ascii="Times New Roman" w:eastAsia="Times New Roman" w:hAnsi="Times New Roman" w:cs="Times New Roman"/>
          <w:bCs/>
          <w:sz w:val="24"/>
          <w:szCs w:val="24"/>
          <w:lang w:val="en-GB"/>
        </w:rPr>
        <w:t xml:space="preserve">A responsible and sustainably managed marine fisheries subsector that operates with a strong private sector under national and international regulatory </w:t>
      </w:r>
      <w:r w:rsidR="002A278A" w:rsidRPr="000F11B4">
        <w:rPr>
          <w:rFonts w:ascii="Times New Roman" w:eastAsia="Times New Roman" w:hAnsi="Times New Roman" w:cs="Times New Roman"/>
          <w:bCs/>
          <w:sz w:val="24"/>
          <w:szCs w:val="24"/>
          <w:lang w:val="en-GB"/>
        </w:rPr>
        <w:t>frameworks</w:t>
      </w:r>
    </w:p>
    <w:p w14:paraId="4FC83535" w14:textId="77777777" w:rsidR="001E0447" w:rsidRPr="000F11B4" w:rsidRDefault="001E0447" w:rsidP="001E0447">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 xml:space="preserve">Operational objectives </w:t>
      </w:r>
    </w:p>
    <w:p w14:paraId="4EAE1CF4" w14:textId="1DF1AEA0" w:rsidR="001E0447" w:rsidRPr="000F11B4" w:rsidRDefault="001E0447" w:rsidP="001E0447">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following operational objectives are</w:t>
      </w:r>
      <w:r w:rsidR="006D483E" w:rsidRPr="000F11B4">
        <w:rPr>
          <w:rFonts w:ascii="Times New Roman" w:hAnsi="Times New Roman" w:cs="Times New Roman"/>
          <w:sz w:val="24"/>
          <w:szCs w:val="24"/>
          <w:lang w:val="en-GB"/>
        </w:rPr>
        <w:t xml:space="preserve"> to be</w:t>
      </w:r>
      <w:r w:rsidRPr="000F11B4">
        <w:rPr>
          <w:rFonts w:ascii="Times New Roman" w:hAnsi="Times New Roman" w:cs="Times New Roman"/>
          <w:sz w:val="24"/>
          <w:szCs w:val="24"/>
          <w:lang w:val="en-GB"/>
        </w:rPr>
        <w:t xml:space="preserve"> pursued:</w:t>
      </w:r>
    </w:p>
    <w:p w14:paraId="567E222C" w14:textId="566CDC79" w:rsidR="00CA18B3" w:rsidRPr="000F11B4" w:rsidRDefault="00CA18B3" w:rsidP="00D77E18">
      <w:pPr>
        <w:pStyle w:val="ListParagraph"/>
        <w:numPr>
          <w:ilvl w:val="2"/>
          <w:numId w:val="57"/>
        </w:numPr>
        <w:jc w:val="both"/>
        <w:rPr>
          <w:rFonts w:ascii="Times New Roman" w:hAnsi="Times New Roman" w:cs="Times New Roman"/>
          <w:sz w:val="24"/>
          <w:szCs w:val="24"/>
          <w:lang w:val="en-GB"/>
        </w:rPr>
      </w:pPr>
      <w:bookmarkStart w:id="43" w:name="_Hlk105837557"/>
      <w:r w:rsidRPr="000F11B4">
        <w:rPr>
          <w:rFonts w:ascii="Times New Roman" w:hAnsi="Times New Roman" w:cs="Times New Roman"/>
          <w:sz w:val="24"/>
          <w:szCs w:val="24"/>
          <w:lang w:val="en-GB"/>
        </w:rPr>
        <w:t>To establish specific management and conservation measures based on regular assessments of the status of fish stocks and associated aquatic environment.</w:t>
      </w:r>
    </w:p>
    <w:p w14:paraId="2952E51A" w14:textId="77777777" w:rsidR="00641975" w:rsidRPr="000F11B4" w:rsidRDefault="00641975" w:rsidP="00D77E18">
      <w:pPr>
        <w:pStyle w:val="ListParagraph"/>
        <w:jc w:val="both"/>
        <w:rPr>
          <w:rFonts w:ascii="Times New Roman" w:hAnsi="Times New Roman" w:cs="Times New Roman"/>
          <w:sz w:val="24"/>
          <w:szCs w:val="24"/>
          <w:lang w:val="en-GB"/>
        </w:rPr>
      </w:pPr>
    </w:p>
    <w:p w14:paraId="38E05DF0" w14:textId="6C2BD36F" w:rsidR="00CA18B3" w:rsidRPr="000F11B4" w:rsidRDefault="00641975" w:rsidP="00D77E18">
      <w:pPr>
        <w:pStyle w:val="ListParagraph"/>
        <w:numPr>
          <w:ilvl w:val="1"/>
          <w:numId w:val="58"/>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2</w:t>
      </w:r>
      <w:r w:rsidRPr="000F11B4">
        <w:rPr>
          <w:rFonts w:ascii="Times New Roman" w:hAnsi="Times New Roman" w:cs="Times New Roman"/>
          <w:sz w:val="24"/>
          <w:szCs w:val="24"/>
          <w:lang w:val="en-GB"/>
        </w:rPr>
        <w:tab/>
      </w:r>
      <w:r w:rsidR="00CA18B3" w:rsidRPr="000F11B4">
        <w:rPr>
          <w:rFonts w:ascii="Times New Roman" w:hAnsi="Times New Roman" w:cs="Times New Roman"/>
          <w:sz w:val="24"/>
          <w:szCs w:val="24"/>
          <w:lang w:val="en-GB"/>
        </w:rPr>
        <w:t>To improve the effectiveness of stakeholder institutions and mechanisms for co-management.</w:t>
      </w:r>
    </w:p>
    <w:p w14:paraId="685B43FB" w14:textId="77777777" w:rsidR="00641975" w:rsidRPr="000F11B4" w:rsidRDefault="00641975" w:rsidP="00D77E18">
      <w:pPr>
        <w:pStyle w:val="ListParagraph"/>
        <w:ind w:left="360"/>
        <w:jc w:val="both"/>
        <w:rPr>
          <w:rFonts w:ascii="Times New Roman" w:hAnsi="Times New Roman" w:cs="Times New Roman"/>
          <w:sz w:val="24"/>
          <w:szCs w:val="24"/>
          <w:lang w:val="en-GB"/>
        </w:rPr>
      </w:pPr>
    </w:p>
    <w:p w14:paraId="15FB77E3" w14:textId="51BC9334" w:rsidR="00641975" w:rsidRPr="000F11B4" w:rsidRDefault="00CA18B3" w:rsidP="00D77E18">
      <w:pPr>
        <w:pStyle w:val="ListParagraph"/>
        <w:numPr>
          <w:ilvl w:val="2"/>
          <w:numId w:val="5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ensure the sustainability of commercial fisheries through appropriate regulations</w:t>
      </w:r>
      <w:r w:rsidR="00A00CE0" w:rsidRPr="000F11B4">
        <w:rPr>
          <w:rFonts w:ascii="Times New Roman" w:hAnsi="Times New Roman" w:cs="Times New Roman"/>
          <w:sz w:val="24"/>
          <w:szCs w:val="24"/>
          <w:lang w:val="en-GB"/>
        </w:rPr>
        <w:t xml:space="preserve"> and management measures</w:t>
      </w:r>
      <w:r w:rsidRPr="000F11B4">
        <w:rPr>
          <w:rFonts w:ascii="Times New Roman" w:hAnsi="Times New Roman" w:cs="Times New Roman"/>
          <w:sz w:val="24"/>
          <w:szCs w:val="24"/>
          <w:lang w:val="en-GB"/>
        </w:rPr>
        <w:t xml:space="preserve">. </w:t>
      </w:r>
    </w:p>
    <w:p w14:paraId="492B36D5" w14:textId="77777777" w:rsidR="00641975" w:rsidRPr="000F11B4" w:rsidRDefault="00641975" w:rsidP="00D77E18">
      <w:pPr>
        <w:pStyle w:val="ListParagraph"/>
        <w:jc w:val="both"/>
        <w:rPr>
          <w:rFonts w:ascii="Times New Roman" w:hAnsi="Times New Roman" w:cs="Times New Roman"/>
          <w:sz w:val="24"/>
          <w:szCs w:val="24"/>
          <w:lang w:val="en-GB"/>
        </w:rPr>
      </w:pPr>
    </w:p>
    <w:p w14:paraId="7CBD559D" w14:textId="19E35E20" w:rsidR="00641975" w:rsidRPr="000F11B4" w:rsidRDefault="00CA18B3" w:rsidP="00D77E18">
      <w:pPr>
        <w:pStyle w:val="ListParagraph"/>
        <w:numPr>
          <w:ilvl w:val="2"/>
          <w:numId w:val="5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protect and improve the aquatic environment, including biodiversity and habitats.</w:t>
      </w:r>
    </w:p>
    <w:p w14:paraId="5DB1AB47" w14:textId="77777777" w:rsidR="00641975" w:rsidRPr="000F11B4" w:rsidRDefault="00641975" w:rsidP="00D77E18">
      <w:pPr>
        <w:pStyle w:val="ListParagraph"/>
        <w:jc w:val="both"/>
        <w:rPr>
          <w:rFonts w:ascii="Times New Roman" w:hAnsi="Times New Roman" w:cs="Times New Roman"/>
          <w:sz w:val="24"/>
          <w:szCs w:val="24"/>
          <w:lang w:val="en-GB"/>
        </w:rPr>
      </w:pPr>
    </w:p>
    <w:p w14:paraId="12801330" w14:textId="5F8E6064" w:rsidR="00641975" w:rsidRPr="000F11B4" w:rsidRDefault="00CA18B3" w:rsidP="00D77E18">
      <w:pPr>
        <w:pStyle w:val="ListParagraph"/>
        <w:numPr>
          <w:ilvl w:val="2"/>
          <w:numId w:val="5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combat IUU fishing through appropriate regulations and effective monitoring, control and surveillance systems.</w:t>
      </w:r>
    </w:p>
    <w:p w14:paraId="59B18063" w14:textId="77777777" w:rsidR="00641975" w:rsidRPr="000F11B4" w:rsidRDefault="00641975" w:rsidP="00641975">
      <w:pPr>
        <w:pStyle w:val="ListParagraph"/>
        <w:rPr>
          <w:rFonts w:ascii="Times New Roman" w:hAnsi="Times New Roman" w:cs="Times New Roman"/>
          <w:sz w:val="24"/>
          <w:szCs w:val="24"/>
          <w:lang w:val="en-GB"/>
        </w:rPr>
      </w:pPr>
    </w:p>
    <w:p w14:paraId="51A18B95" w14:textId="7DFF3511" w:rsidR="00DE5EA1" w:rsidRPr="000F11B4" w:rsidRDefault="00CA18B3" w:rsidP="006A7CD8">
      <w:pPr>
        <w:pStyle w:val="ListParagraph"/>
        <w:numPr>
          <w:ilvl w:val="2"/>
          <w:numId w:val="59"/>
        </w:numPr>
        <w:jc w:val="both"/>
        <w:rPr>
          <w:rFonts w:ascii="Times New Roman" w:hAnsi="Times New Roman" w:cs="Times New Roman"/>
          <w:sz w:val="28"/>
          <w:szCs w:val="24"/>
          <w:lang w:val="en-GB"/>
        </w:rPr>
      </w:pPr>
      <w:r w:rsidRPr="000F11B4">
        <w:rPr>
          <w:rFonts w:ascii="Times New Roman" w:hAnsi="Times New Roman" w:cs="Times New Roman"/>
          <w:sz w:val="24"/>
          <w:lang w:val="en-GB"/>
        </w:rPr>
        <w:t>To establish and/or strengthen and promote effective collaboration among key national and international actors</w:t>
      </w:r>
      <w:r w:rsidR="006A7CD8" w:rsidRPr="000F11B4">
        <w:rPr>
          <w:rFonts w:ascii="Times New Roman" w:hAnsi="Times New Roman" w:cs="Times New Roman"/>
          <w:sz w:val="24"/>
          <w:lang w:val="en-GB"/>
        </w:rPr>
        <w:t>.</w:t>
      </w:r>
    </w:p>
    <w:bookmarkEnd w:id="43"/>
    <w:p w14:paraId="287AE378" w14:textId="207F4FD1" w:rsidR="001E0447" w:rsidRPr="000F11B4" w:rsidRDefault="00EF738F" w:rsidP="001E0447">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lastRenderedPageBreak/>
        <w:t>Policy actions</w:t>
      </w:r>
      <w:r w:rsidR="00B12A44" w:rsidRPr="000F11B4">
        <w:rPr>
          <w:rFonts w:ascii="Times New Roman" w:hAnsi="Times New Roman" w:cs="Times New Roman"/>
          <w:b/>
          <w:sz w:val="24"/>
          <w:szCs w:val="24"/>
          <w:lang w:val="en-GB"/>
        </w:rPr>
        <w:t xml:space="preserve"> for Operational O</w:t>
      </w:r>
      <w:r w:rsidR="001E0447" w:rsidRPr="000F11B4">
        <w:rPr>
          <w:rFonts w:ascii="Times New Roman" w:hAnsi="Times New Roman" w:cs="Times New Roman"/>
          <w:b/>
          <w:sz w:val="24"/>
          <w:szCs w:val="24"/>
          <w:lang w:val="en-GB"/>
        </w:rPr>
        <w:t xml:space="preserve">bjective </w:t>
      </w:r>
      <w:r w:rsidR="00D5320E" w:rsidRPr="000F11B4">
        <w:rPr>
          <w:rFonts w:ascii="Times New Roman" w:hAnsi="Times New Roman" w:cs="Times New Roman"/>
          <w:b/>
          <w:sz w:val="24"/>
          <w:szCs w:val="24"/>
          <w:lang w:val="en-GB"/>
        </w:rPr>
        <w:t>5.</w:t>
      </w:r>
      <w:r w:rsidR="001E0447" w:rsidRPr="000F11B4">
        <w:rPr>
          <w:rFonts w:ascii="Times New Roman" w:hAnsi="Times New Roman" w:cs="Times New Roman"/>
          <w:b/>
          <w:sz w:val="24"/>
          <w:szCs w:val="24"/>
          <w:lang w:val="en-GB"/>
        </w:rPr>
        <w:t>1.1: Assessment and monitoring of fish stocks</w:t>
      </w:r>
    </w:p>
    <w:p w14:paraId="0D7541F2" w14:textId="5F3F2925" w:rsidR="001E0447" w:rsidRPr="000F11B4" w:rsidRDefault="001E0447" w:rsidP="00D77E18">
      <w:pPr>
        <w:pStyle w:val="ListParagraph"/>
        <w:numPr>
          <w:ilvl w:val="0"/>
          <w:numId w:val="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Revamp statistical monitoring to improve on the quality of information regarding fishing units</w:t>
      </w:r>
      <w:r w:rsidR="005640F9"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catch and effort. </w:t>
      </w:r>
    </w:p>
    <w:p w14:paraId="666FA21A" w14:textId="77777777" w:rsidR="00D03517" w:rsidRPr="000F11B4" w:rsidRDefault="00D03517" w:rsidP="00D77E18">
      <w:pPr>
        <w:pStyle w:val="ListParagraph"/>
        <w:ind w:left="1080"/>
        <w:jc w:val="both"/>
        <w:rPr>
          <w:rFonts w:ascii="Times New Roman" w:hAnsi="Times New Roman" w:cs="Times New Roman"/>
          <w:sz w:val="24"/>
          <w:szCs w:val="24"/>
          <w:lang w:val="en-GB"/>
        </w:rPr>
      </w:pPr>
    </w:p>
    <w:p w14:paraId="63AA9A55" w14:textId="77777777" w:rsidR="00D03517" w:rsidRPr="000F11B4" w:rsidRDefault="001E0447" w:rsidP="00D77E18">
      <w:pPr>
        <w:pStyle w:val="ListParagraph"/>
        <w:numPr>
          <w:ilvl w:val="0"/>
          <w:numId w:val="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Establish clear priorities for periodic in-depth monitoring and assessments of specific fisheries and their management. Adapt present work on monitoring and assessments to the requirements of an ecosystem approach to fisheries management. </w:t>
      </w:r>
    </w:p>
    <w:p w14:paraId="22EF9562" w14:textId="77777777" w:rsidR="00D03517" w:rsidRPr="000F11B4" w:rsidRDefault="00D03517" w:rsidP="00D77E18">
      <w:pPr>
        <w:pStyle w:val="ListParagraph"/>
        <w:jc w:val="both"/>
        <w:rPr>
          <w:rFonts w:ascii="Times New Roman" w:hAnsi="Times New Roman" w:cs="Times New Roman"/>
          <w:sz w:val="24"/>
          <w:szCs w:val="24"/>
          <w:lang w:val="en-GB"/>
        </w:rPr>
      </w:pPr>
    </w:p>
    <w:p w14:paraId="5C4296A8" w14:textId="151A61F6" w:rsidR="00D03517" w:rsidRPr="000F11B4" w:rsidRDefault="001E0447" w:rsidP="00D77E18">
      <w:pPr>
        <w:pStyle w:val="ListParagraph"/>
        <w:numPr>
          <w:ilvl w:val="0"/>
          <w:numId w:val="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Maintain a fleet register for semi-industrial</w:t>
      </w:r>
      <w:r w:rsidR="0016547E" w:rsidRPr="000F11B4">
        <w:rPr>
          <w:rFonts w:ascii="Times New Roman" w:hAnsi="Times New Roman" w:cs="Times New Roman"/>
          <w:sz w:val="24"/>
          <w:szCs w:val="24"/>
          <w:lang w:val="en-GB"/>
        </w:rPr>
        <w:t xml:space="preserve"> and</w:t>
      </w:r>
      <w:r w:rsidR="00FC4AA6"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industrial vessels</w:t>
      </w:r>
      <w:r w:rsidR="0016547E" w:rsidRPr="000F11B4">
        <w:rPr>
          <w:rFonts w:ascii="Times New Roman" w:hAnsi="Times New Roman" w:cs="Times New Roman"/>
          <w:sz w:val="24"/>
          <w:szCs w:val="24"/>
          <w:lang w:val="en-GB"/>
        </w:rPr>
        <w:t>,</w:t>
      </w:r>
      <w:r w:rsidR="00FC4AA6" w:rsidRPr="000F11B4">
        <w:rPr>
          <w:rFonts w:ascii="Times New Roman" w:hAnsi="Times New Roman" w:cs="Times New Roman"/>
          <w:sz w:val="24"/>
          <w:szCs w:val="24"/>
          <w:lang w:val="en-GB"/>
        </w:rPr>
        <w:t xml:space="preserve"> and canoes</w:t>
      </w:r>
      <w:r w:rsidRPr="000F11B4">
        <w:rPr>
          <w:rFonts w:ascii="Times New Roman" w:hAnsi="Times New Roman" w:cs="Times New Roman"/>
          <w:sz w:val="24"/>
          <w:szCs w:val="24"/>
          <w:lang w:val="en-GB"/>
        </w:rPr>
        <w:t xml:space="preserve">. </w:t>
      </w:r>
    </w:p>
    <w:p w14:paraId="019AA4DE" w14:textId="77777777" w:rsidR="00D03517" w:rsidRPr="000F11B4" w:rsidRDefault="00D03517" w:rsidP="00D77E18">
      <w:pPr>
        <w:pStyle w:val="ListParagraph"/>
        <w:jc w:val="both"/>
        <w:rPr>
          <w:rFonts w:ascii="Times New Roman" w:hAnsi="Times New Roman" w:cs="Times New Roman"/>
          <w:sz w:val="24"/>
          <w:szCs w:val="24"/>
          <w:lang w:val="en-GB"/>
        </w:rPr>
      </w:pPr>
    </w:p>
    <w:p w14:paraId="24B39977" w14:textId="77777777" w:rsidR="00D03517" w:rsidRPr="000F11B4" w:rsidRDefault="001E0447" w:rsidP="00D77E18">
      <w:pPr>
        <w:pStyle w:val="ListParagraph"/>
        <w:numPr>
          <w:ilvl w:val="0"/>
          <w:numId w:val="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Design and initiate a programme of policy research in the area of fisheries management and conservation so as to inform and guide policy making and effective implementation. </w:t>
      </w:r>
    </w:p>
    <w:p w14:paraId="19132248" w14:textId="77777777" w:rsidR="00D03517" w:rsidRPr="000F11B4" w:rsidRDefault="00D03517" w:rsidP="00D77E18">
      <w:pPr>
        <w:pStyle w:val="ListParagraph"/>
        <w:jc w:val="both"/>
        <w:rPr>
          <w:rFonts w:ascii="Times New Roman" w:hAnsi="Times New Roman" w:cs="Times New Roman"/>
          <w:sz w:val="24"/>
          <w:szCs w:val="24"/>
          <w:lang w:val="en-GB"/>
        </w:rPr>
      </w:pPr>
    </w:p>
    <w:p w14:paraId="0E16DE0B" w14:textId="09384FBF" w:rsidR="00D03517" w:rsidRPr="000F11B4" w:rsidRDefault="001E0447" w:rsidP="00D77E18">
      <w:pPr>
        <w:pStyle w:val="ListParagraph"/>
        <w:numPr>
          <w:ilvl w:val="0"/>
          <w:numId w:val="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Support and participate actively in bilateral and regional processes and institutions such as ICCAT, </w:t>
      </w:r>
      <w:r w:rsidR="00931A45" w:rsidRPr="000F11B4">
        <w:rPr>
          <w:rFonts w:ascii="Times New Roman" w:hAnsi="Times New Roman" w:cs="Times New Roman"/>
          <w:sz w:val="24"/>
          <w:szCs w:val="24"/>
          <w:lang w:val="en-GB"/>
        </w:rPr>
        <w:t>Fishery Committee for the Eastern Central Atlantic (</w:t>
      </w:r>
      <w:r w:rsidRPr="000F11B4">
        <w:rPr>
          <w:rFonts w:ascii="Times New Roman" w:hAnsi="Times New Roman" w:cs="Times New Roman"/>
          <w:sz w:val="24"/>
          <w:szCs w:val="24"/>
          <w:lang w:val="en-GB"/>
        </w:rPr>
        <w:t>CECAF</w:t>
      </w:r>
      <w:r w:rsidR="00931A45"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FCWC and ATLAFCO for the assessment and management of fisheries, particularly of shared fish stocks.  </w:t>
      </w:r>
    </w:p>
    <w:p w14:paraId="1E50F878" w14:textId="77777777" w:rsidR="00D03517" w:rsidRPr="000F11B4" w:rsidRDefault="00D03517" w:rsidP="00D77E18">
      <w:pPr>
        <w:pStyle w:val="ListParagraph"/>
        <w:jc w:val="both"/>
        <w:rPr>
          <w:rFonts w:ascii="Times New Roman" w:hAnsi="Times New Roman" w:cs="Times New Roman"/>
          <w:sz w:val="24"/>
          <w:szCs w:val="24"/>
          <w:lang w:val="en-GB"/>
        </w:rPr>
      </w:pPr>
    </w:p>
    <w:p w14:paraId="2358D2B9" w14:textId="77777777" w:rsidR="00D03517" w:rsidRPr="000F11B4" w:rsidRDefault="001E0447" w:rsidP="00D77E18">
      <w:pPr>
        <w:pStyle w:val="ListParagraph"/>
        <w:numPr>
          <w:ilvl w:val="0"/>
          <w:numId w:val="9"/>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Strengthen collaboration and cooperation with national and international research agencies and institutions in fisheries research.   </w:t>
      </w:r>
    </w:p>
    <w:p w14:paraId="1857A636" w14:textId="77777777" w:rsidR="00641975" w:rsidRPr="000F11B4" w:rsidRDefault="00641975" w:rsidP="00D03517">
      <w:pPr>
        <w:pStyle w:val="ListParagraph"/>
        <w:spacing w:after="0" w:line="240" w:lineRule="auto"/>
        <w:ind w:left="1080"/>
        <w:jc w:val="both"/>
        <w:rPr>
          <w:rFonts w:ascii="Times New Roman" w:hAnsi="Times New Roman" w:cs="Times New Roman"/>
          <w:sz w:val="24"/>
          <w:szCs w:val="24"/>
          <w:lang w:val="en-GB"/>
        </w:rPr>
      </w:pPr>
    </w:p>
    <w:p w14:paraId="112C164C" w14:textId="1F182371" w:rsidR="00641975" w:rsidRPr="000F11B4" w:rsidRDefault="00E60113" w:rsidP="00A83F68">
      <w:pPr>
        <w:spacing w:line="240" w:lineRule="auto"/>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 xml:space="preserve">Policy actions for Operational Objective </w:t>
      </w:r>
      <w:r w:rsidR="00BD4797" w:rsidRPr="000F11B4">
        <w:rPr>
          <w:rFonts w:ascii="Times New Roman" w:hAnsi="Times New Roman" w:cs="Times New Roman"/>
          <w:b/>
          <w:sz w:val="24"/>
          <w:szCs w:val="24"/>
          <w:lang w:val="en-GB"/>
        </w:rPr>
        <w:t xml:space="preserve">5.1.2: </w:t>
      </w:r>
      <w:r w:rsidR="003A0239" w:rsidRPr="000F11B4">
        <w:rPr>
          <w:rFonts w:ascii="Times New Roman" w:hAnsi="Times New Roman" w:cs="Times New Roman"/>
          <w:b/>
          <w:sz w:val="24"/>
          <w:szCs w:val="24"/>
          <w:lang w:val="en-GB"/>
        </w:rPr>
        <w:t>Improve the effectiveness of stakeholder institutions and mechanisms for co-management</w:t>
      </w:r>
    </w:p>
    <w:p w14:paraId="65AFF2B5" w14:textId="3EA43C66" w:rsidR="00A83F68" w:rsidRPr="000F11B4" w:rsidRDefault="00A83F68" w:rsidP="00D77E18">
      <w:pPr>
        <w:pStyle w:val="ListParagraph"/>
        <w:numPr>
          <w:ilvl w:val="0"/>
          <w:numId w:val="60"/>
        </w:numPr>
        <w:jc w:val="both"/>
        <w:rPr>
          <w:rFonts w:ascii="Times New Roman" w:hAnsi="Times New Roman" w:cs="Times New Roman"/>
          <w:bCs/>
          <w:sz w:val="24"/>
          <w:szCs w:val="24"/>
          <w:lang w:val="en-GB"/>
        </w:rPr>
      </w:pPr>
      <w:r w:rsidRPr="000F11B4">
        <w:rPr>
          <w:rFonts w:ascii="Times New Roman" w:hAnsi="Times New Roman" w:cs="Times New Roman"/>
          <w:bCs/>
          <w:sz w:val="24"/>
          <w:szCs w:val="24"/>
          <w:lang w:val="en-GB"/>
        </w:rPr>
        <w:t xml:space="preserve">Promote co-management in the fisheries sector and encourage the involvement and support of NGOs in the process. </w:t>
      </w:r>
    </w:p>
    <w:p w14:paraId="3DADEA40" w14:textId="77777777" w:rsidR="00A83F68" w:rsidRPr="000F11B4" w:rsidRDefault="00A83F68" w:rsidP="00D77E18">
      <w:pPr>
        <w:pStyle w:val="ListParagraph"/>
        <w:ind w:left="1080"/>
        <w:jc w:val="both"/>
        <w:rPr>
          <w:rFonts w:ascii="Times New Roman" w:hAnsi="Times New Roman" w:cs="Times New Roman"/>
          <w:bCs/>
          <w:sz w:val="24"/>
          <w:szCs w:val="24"/>
          <w:lang w:val="en-GB"/>
        </w:rPr>
      </w:pPr>
    </w:p>
    <w:p w14:paraId="0CB2C80A" w14:textId="2D4EB7FD" w:rsidR="00BD4797" w:rsidRPr="000F11B4" w:rsidRDefault="002F1DAC" w:rsidP="00D77E18">
      <w:pPr>
        <w:pStyle w:val="ListParagraph"/>
        <w:numPr>
          <w:ilvl w:val="0"/>
          <w:numId w:val="60"/>
        </w:numPr>
        <w:spacing w:line="240" w:lineRule="auto"/>
        <w:jc w:val="both"/>
        <w:rPr>
          <w:rFonts w:ascii="Times New Roman" w:hAnsi="Times New Roman" w:cs="Times New Roman"/>
          <w:bCs/>
          <w:sz w:val="24"/>
          <w:szCs w:val="24"/>
          <w:lang w:val="en-GB"/>
        </w:rPr>
      </w:pPr>
      <w:r w:rsidRPr="000F11B4">
        <w:rPr>
          <w:rFonts w:ascii="Times New Roman" w:hAnsi="Times New Roman" w:cs="Times New Roman"/>
          <w:bCs/>
          <w:sz w:val="24"/>
          <w:szCs w:val="24"/>
          <w:lang w:val="en-GB"/>
        </w:rPr>
        <w:t xml:space="preserve">Facilitate the implementation of the </w:t>
      </w:r>
      <w:bookmarkStart w:id="44" w:name="_Hlk104978838"/>
      <w:r w:rsidRPr="000F11B4">
        <w:rPr>
          <w:rFonts w:ascii="Times New Roman" w:hAnsi="Times New Roman" w:cs="Times New Roman"/>
          <w:bCs/>
          <w:sz w:val="24"/>
          <w:szCs w:val="24"/>
          <w:lang w:val="en-GB"/>
        </w:rPr>
        <w:t xml:space="preserve">National Co-management Policy for the Fisheries Sector, 2020 </w:t>
      </w:r>
    </w:p>
    <w:p w14:paraId="3FF526C6" w14:textId="77777777" w:rsidR="00A00CE0" w:rsidRPr="000F11B4" w:rsidRDefault="00A00CE0" w:rsidP="00D77E18">
      <w:pPr>
        <w:pStyle w:val="ListParagraph"/>
        <w:spacing w:line="240" w:lineRule="auto"/>
        <w:ind w:left="1080"/>
        <w:jc w:val="both"/>
        <w:rPr>
          <w:rFonts w:ascii="Times New Roman" w:hAnsi="Times New Roman" w:cs="Times New Roman"/>
          <w:bCs/>
          <w:sz w:val="24"/>
          <w:szCs w:val="24"/>
          <w:lang w:val="en-GB"/>
        </w:rPr>
      </w:pPr>
    </w:p>
    <w:bookmarkEnd w:id="44"/>
    <w:p w14:paraId="4EF9A87C" w14:textId="64D16AC6" w:rsidR="003A0239" w:rsidRPr="000F11B4" w:rsidRDefault="00A00CE0" w:rsidP="00D77E18">
      <w:pPr>
        <w:pStyle w:val="ListParagraph"/>
        <w:numPr>
          <w:ilvl w:val="0"/>
          <w:numId w:val="60"/>
        </w:numPr>
        <w:jc w:val="both"/>
        <w:rPr>
          <w:rFonts w:ascii="Times New Roman" w:hAnsi="Times New Roman" w:cs="Times New Roman"/>
          <w:bCs/>
          <w:sz w:val="24"/>
          <w:szCs w:val="24"/>
          <w:lang w:val="en-GB"/>
        </w:rPr>
      </w:pPr>
      <w:r w:rsidRPr="000F11B4">
        <w:rPr>
          <w:rFonts w:ascii="Times New Roman" w:hAnsi="Times New Roman" w:cs="Times New Roman"/>
          <w:bCs/>
          <w:sz w:val="24"/>
          <w:szCs w:val="24"/>
          <w:lang w:val="en-GB"/>
        </w:rPr>
        <w:t>Ensure periodic r</w:t>
      </w:r>
      <w:r w:rsidR="00234F34" w:rsidRPr="000F11B4">
        <w:rPr>
          <w:rFonts w:ascii="Times New Roman" w:hAnsi="Times New Roman" w:cs="Times New Roman"/>
          <w:bCs/>
          <w:sz w:val="24"/>
          <w:szCs w:val="24"/>
          <w:lang w:val="en-GB"/>
        </w:rPr>
        <w:t xml:space="preserve">eview </w:t>
      </w:r>
      <w:r w:rsidRPr="000F11B4">
        <w:rPr>
          <w:rFonts w:ascii="Times New Roman" w:hAnsi="Times New Roman" w:cs="Times New Roman"/>
          <w:bCs/>
          <w:sz w:val="24"/>
          <w:szCs w:val="24"/>
          <w:lang w:val="en-GB"/>
        </w:rPr>
        <w:t>of the National Co-management Policy for the Fisheries Sector</w:t>
      </w:r>
    </w:p>
    <w:p w14:paraId="23E35869" w14:textId="77777777" w:rsidR="003A0239" w:rsidRPr="000F11B4" w:rsidRDefault="003A0239" w:rsidP="003A0239">
      <w:pPr>
        <w:pStyle w:val="ListParagraph"/>
        <w:rPr>
          <w:rFonts w:ascii="Times New Roman" w:hAnsi="Times New Roman" w:cs="Times New Roman"/>
          <w:bCs/>
          <w:sz w:val="24"/>
          <w:szCs w:val="24"/>
          <w:lang w:val="en-GB"/>
        </w:rPr>
      </w:pPr>
    </w:p>
    <w:p w14:paraId="7DB47600" w14:textId="7A9DC218" w:rsidR="001E0447" w:rsidRPr="000F11B4" w:rsidRDefault="00EF738F" w:rsidP="001E0447">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w:t>
      </w:r>
      <w:r w:rsidR="00BE133E" w:rsidRPr="000F11B4">
        <w:rPr>
          <w:rFonts w:ascii="Times New Roman" w:hAnsi="Times New Roman" w:cs="Times New Roman"/>
          <w:b/>
          <w:sz w:val="24"/>
          <w:szCs w:val="24"/>
          <w:lang w:val="en-GB"/>
        </w:rPr>
        <w:t xml:space="preserve"> for Operational Objective </w:t>
      </w:r>
      <w:r w:rsidR="00D5320E" w:rsidRPr="000F11B4">
        <w:rPr>
          <w:rFonts w:ascii="Times New Roman" w:hAnsi="Times New Roman" w:cs="Times New Roman"/>
          <w:b/>
          <w:sz w:val="24"/>
          <w:szCs w:val="24"/>
          <w:lang w:val="en-GB"/>
        </w:rPr>
        <w:t>5.</w:t>
      </w:r>
      <w:r w:rsidR="001E0447" w:rsidRPr="000F11B4">
        <w:rPr>
          <w:rFonts w:ascii="Times New Roman" w:hAnsi="Times New Roman" w:cs="Times New Roman"/>
          <w:b/>
          <w:sz w:val="24"/>
          <w:szCs w:val="24"/>
          <w:lang w:val="en-GB"/>
        </w:rPr>
        <w:t>1.</w:t>
      </w:r>
      <w:r w:rsidR="00641975" w:rsidRPr="000F11B4">
        <w:rPr>
          <w:rFonts w:ascii="Times New Roman" w:hAnsi="Times New Roman" w:cs="Times New Roman"/>
          <w:b/>
          <w:sz w:val="24"/>
          <w:szCs w:val="24"/>
          <w:lang w:val="en-GB"/>
        </w:rPr>
        <w:t>3</w:t>
      </w:r>
      <w:r w:rsidR="001E0447" w:rsidRPr="000F11B4">
        <w:rPr>
          <w:rFonts w:ascii="Times New Roman" w:hAnsi="Times New Roman" w:cs="Times New Roman"/>
          <w:b/>
          <w:sz w:val="24"/>
          <w:szCs w:val="24"/>
          <w:lang w:val="en-GB"/>
        </w:rPr>
        <w:t>: Regulations and management measures</w:t>
      </w:r>
    </w:p>
    <w:p w14:paraId="0F1FE67C" w14:textId="77777777" w:rsidR="00D03517"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Pursue the development and implementation of management p</w:t>
      </w:r>
      <w:r w:rsidR="00D03517" w:rsidRPr="000F11B4">
        <w:rPr>
          <w:rFonts w:ascii="Times New Roman" w:hAnsi="Times New Roman" w:cs="Times New Roman"/>
          <w:sz w:val="24"/>
          <w:szCs w:val="24"/>
          <w:lang w:val="en-GB"/>
        </w:rPr>
        <w:t>lans for the various fisheries.</w:t>
      </w:r>
    </w:p>
    <w:p w14:paraId="55D9E44F" w14:textId="77777777" w:rsidR="00D03517" w:rsidRPr="000F11B4" w:rsidRDefault="00D03517" w:rsidP="00D77E18">
      <w:pPr>
        <w:pStyle w:val="ListParagraph"/>
        <w:ind w:left="1080"/>
        <w:jc w:val="both"/>
        <w:rPr>
          <w:rFonts w:ascii="Times New Roman" w:hAnsi="Times New Roman" w:cs="Times New Roman"/>
          <w:sz w:val="24"/>
          <w:szCs w:val="24"/>
          <w:lang w:val="en-GB"/>
        </w:rPr>
      </w:pPr>
    </w:p>
    <w:p w14:paraId="23188C8F" w14:textId="42F2BCDB" w:rsidR="00D03517"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Adhere to principles of co-management, the ecosystem approach to fisheries, the precautionary approach and international best pr</w:t>
      </w:r>
      <w:r w:rsidR="00C60C70" w:rsidRPr="000F11B4">
        <w:rPr>
          <w:rFonts w:ascii="Times New Roman" w:hAnsi="Times New Roman" w:cs="Times New Roman"/>
          <w:sz w:val="24"/>
          <w:szCs w:val="24"/>
          <w:lang w:val="en-GB"/>
        </w:rPr>
        <w:t>actice</w:t>
      </w:r>
      <w:r w:rsidR="00ED5514" w:rsidRPr="000F11B4">
        <w:rPr>
          <w:rFonts w:ascii="Times New Roman" w:hAnsi="Times New Roman" w:cs="Times New Roman"/>
          <w:sz w:val="24"/>
          <w:szCs w:val="24"/>
          <w:lang w:val="en-GB"/>
        </w:rPr>
        <w:t>s</w:t>
      </w:r>
      <w:r w:rsidR="00C60C70" w:rsidRPr="000F11B4">
        <w:rPr>
          <w:rFonts w:ascii="Times New Roman" w:hAnsi="Times New Roman" w:cs="Times New Roman"/>
          <w:sz w:val="24"/>
          <w:szCs w:val="24"/>
          <w:lang w:val="en-GB"/>
        </w:rPr>
        <w:t xml:space="preserve"> for </w:t>
      </w:r>
      <w:r w:rsidR="00A545E8" w:rsidRPr="000F11B4">
        <w:rPr>
          <w:rFonts w:ascii="Times New Roman" w:hAnsi="Times New Roman" w:cs="Times New Roman"/>
          <w:sz w:val="24"/>
          <w:szCs w:val="24"/>
          <w:lang w:val="en-GB"/>
        </w:rPr>
        <w:t xml:space="preserve">fisheries </w:t>
      </w:r>
      <w:r w:rsidR="00C60C70" w:rsidRPr="000F11B4">
        <w:rPr>
          <w:rFonts w:ascii="Times New Roman" w:hAnsi="Times New Roman" w:cs="Times New Roman"/>
          <w:sz w:val="24"/>
          <w:szCs w:val="24"/>
          <w:lang w:val="en-GB"/>
        </w:rPr>
        <w:t>management</w:t>
      </w:r>
      <w:r w:rsidR="00D03517" w:rsidRPr="000F11B4">
        <w:rPr>
          <w:rFonts w:ascii="Times New Roman" w:hAnsi="Times New Roman" w:cs="Times New Roman"/>
          <w:sz w:val="24"/>
          <w:szCs w:val="24"/>
          <w:lang w:val="en-GB"/>
        </w:rPr>
        <w:t>.</w:t>
      </w:r>
    </w:p>
    <w:p w14:paraId="7FD505F7" w14:textId="77777777" w:rsidR="00D03517" w:rsidRPr="000F11B4" w:rsidRDefault="00D03517" w:rsidP="00D77E18">
      <w:pPr>
        <w:pStyle w:val="ListParagraph"/>
        <w:jc w:val="both"/>
        <w:rPr>
          <w:rFonts w:ascii="Times New Roman" w:hAnsi="Times New Roman" w:cs="Times New Roman"/>
          <w:sz w:val="24"/>
          <w:szCs w:val="24"/>
          <w:lang w:val="en-GB"/>
        </w:rPr>
      </w:pPr>
    </w:p>
    <w:p w14:paraId="2A52C187" w14:textId="77777777" w:rsidR="00D03517"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Conduct periodic assessments of fisheries management measures, their relevance in a changing environment, the degree to which these are implemented and their effectiveness, and adapt these measures accordingly. </w:t>
      </w:r>
    </w:p>
    <w:p w14:paraId="43D727FE" w14:textId="77777777" w:rsidR="00D03517" w:rsidRPr="000F11B4" w:rsidRDefault="00D03517" w:rsidP="00D77E18">
      <w:pPr>
        <w:pStyle w:val="ListParagraph"/>
        <w:jc w:val="both"/>
        <w:rPr>
          <w:rFonts w:ascii="Times New Roman" w:hAnsi="Times New Roman" w:cs="Times New Roman"/>
          <w:sz w:val="24"/>
          <w:szCs w:val="24"/>
          <w:lang w:val="en-GB"/>
        </w:rPr>
      </w:pPr>
    </w:p>
    <w:p w14:paraId="30260DD9" w14:textId="7543EF14" w:rsidR="00D03517"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Review existing approaches and measures on the control of access to fisheries, such as licensing, and seek to extend such control to small-scale fisheries in collaboration with fishing community </w:t>
      </w:r>
      <w:r w:rsidR="00A545E8" w:rsidRPr="000F11B4">
        <w:rPr>
          <w:rFonts w:ascii="Times New Roman" w:hAnsi="Times New Roman" w:cs="Times New Roman"/>
          <w:sz w:val="24"/>
          <w:szCs w:val="24"/>
          <w:lang w:val="en-GB"/>
        </w:rPr>
        <w:t>organizations</w:t>
      </w:r>
      <w:r w:rsidRPr="000F11B4">
        <w:rPr>
          <w:rFonts w:ascii="Times New Roman" w:hAnsi="Times New Roman" w:cs="Times New Roman"/>
          <w:sz w:val="24"/>
          <w:szCs w:val="24"/>
          <w:lang w:val="en-GB"/>
        </w:rPr>
        <w:t>.</w:t>
      </w:r>
    </w:p>
    <w:p w14:paraId="3EEDF7C1" w14:textId="77777777" w:rsidR="00D03517" w:rsidRPr="000F11B4" w:rsidRDefault="00D03517" w:rsidP="00D77E18">
      <w:pPr>
        <w:pStyle w:val="ListParagraph"/>
        <w:jc w:val="both"/>
        <w:rPr>
          <w:rFonts w:ascii="Times New Roman" w:hAnsi="Times New Roman" w:cs="Times New Roman"/>
          <w:sz w:val="24"/>
          <w:szCs w:val="24"/>
          <w:lang w:val="en-GB"/>
        </w:rPr>
      </w:pPr>
    </w:p>
    <w:p w14:paraId="4A466A40" w14:textId="6C35B2E4" w:rsidR="00D03517" w:rsidRPr="000F11B4" w:rsidRDefault="00F60B7F"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Prepare and p</w:t>
      </w:r>
      <w:r w:rsidR="00C60C70" w:rsidRPr="000F11B4">
        <w:rPr>
          <w:rFonts w:ascii="Times New Roman" w:hAnsi="Times New Roman" w:cs="Times New Roman"/>
          <w:sz w:val="24"/>
          <w:szCs w:val="24"/>
          <w:lang w:val="en-GB"/>
        </w:rPr>
        <w:t>eriodic</w:t>
      </w:r>
      <w:r w:rsidRPr="000F11B4">
        <w:rPr>
          <w:rFonts w:ascii="Times New Roman" w:hAnsi="Times New Roman" w:cs="Times New Roman"/>
          <w:sz w:val="24"/>
          <w:szCs w:val="24"/>
          <w:lang w:val="en-GB"/>
        </w:rPr>
        <w:t>ally</w:t>
      </w:r>
      <w:r w:rsidR="00C60C70" w:rsidRPr="000F11B4">
        <w:rPr>
          <w:rFonts w:ascii="Times New Roman" w:hAnsi="Times New Roman" w:cs="Times New Roman"/>
          <w:sz w:val="24"/>
          <w:szCs w:val="24"/>
          <w:lang w:val="en-GB"/>
        </w:rPr>
        <w:t xml:space="preserve"> r</w:t>
      </w:r>
      <w:r w:rsidR="001E0447" w:rsidRPr="000F11B4">
        <w:rPr>
          <w:rFonts w:ascii="Times New Roman" w:hAnsi="Times New Roman" w:cs="Times New Roman"/>
          <w:sz w:val="24"/>
          <w:szCs w:val="24"/>
          <w:lang w:val="en-GB"/>
        </w:rPr>
        <w:t>eview</w:t>
      </w:r>
      <w:r w:rsidR="00C60C70"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a</w:t>
      </w:r>
      <w:r w:rsidR="001E0447" w:rsidRPr="000F11B4">
        <w:rPr>
          <w:rFonts w:ascii="Times New Roman" w:hAnsi="Times New Roman" w:cs="Times New Roman"/>
          <w:sz w:val="24"/>
          <w:szCs w:val="24"/>
          <w:lang w:val="en-GB"/>
        </w:rPr>
        <w:t xml:space="preserve"> National Plan of Action for the management of fishing capacity </w:t>
      </w:r>
      <w:r w:rsidRPr="000F11B4">
        <w:rPr>
          <w:rFonts w:ascii="Times New Roman" w:hAnsi="Times New Roman" w:cs="Times New Roman"/>
          <w:sz w:val="24"/>
          <w:szCs w:val="24"/>
          <w:lang w:val="en-GB"/>
        </w:rPr>
        <w:t xml:space="preserve">in accordance with </w:t>
      </w:r>
      <w:r w:rsidR="001E0447" w:rsidRPr="000F11B4">
        <w:rPr>
          <w:rFonts w:ascii="Times New Roman" w:hAnsi="Times New Roman" w:cs="Times New Roman"/>
          <w:sz w:val="24"/>
          <w:szCs w:val="24"/>
          <w:lang w:val="en-GB"/>
        </w:rPr>
        <w:t>the FAO International Plan of Action</w:t>
      </w:r>
      <w:r w:rsidR="002A62E1" w:rsidRPr="000F11B4">
        <w:rPr>
          <w:rFonts w:ascii="Times New Roman" w:hAnsi="Times New Roman" w:cs="Times New Roman"/>
          <w:sz w:val="24"/>
          <w:szCs w:val="24"/>
          <w:lang w:val="en-GB"/>
        </w:rPr>
        <w:t xml:space="preserve"> for the Management of Fishing Capacity</w:t>
      </w:r>
      <w:r w:rsidR="001E0447" w:rsidRPr="000F11B4">
        <w:rPr>
          <w:rFonts w:ascii="Times New Roman" w:hAnsi="Times New Roman" w:cs="Times New Roman"/>
          <w:sz w:val="24"/>
          <w:szCs w:val="24"/>
          <w:lang w:val="en-GB"/>
        </w:rPr>
        <w:t xml:space="preserve"> </w:t>
      </w:r>
      <w:r w:rsidR="002A62E1" w:rsidRPr="000F11B4">
        <w:rPr>
          <w:rFonts w:ascii="Times New Roman" w:hAnsi="Times New Roman" w:cs="Times New Roman"/>
          <w:sz w:val="24"/>
          <w:szCs w:val="24"/>
          <w:lang w:val="en-GB"/>
        </w:rPr>
        <w:t>in the context of the FAO Code of Conduct for Responsible Fisheries.</w:t>
      </w:r>
    </w:p>
    <w:p w14:paraId="0A66E980" w14:textId="77777777" w:rsidR="00D03517" w:rsidRPr="000F11B4" w:rsidRDefault="00D03517" w:rsidP="00D77E18">
      <w:pPr>
        <w:pStyle w:val="ListParagraph"/>
        <w:jc w:val="both"/>
        <w:rPr>
          <w:rFonts w:ascii="Times New Roman" w:hAnsi="Times New Roman" w:cs="Times New Roman"/>
          <w:sz w:val="24"/>
          <w:szCs w:val="24"/>
          <w:lang w:val="en-GB"/>
        </w:rPr>
      </w:pPr>
    </w:p>
    <w:p w14:paraId="29189B95" w14:textId="2412DE7E" w:rsidR="00D03517"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Assess the impact of subsidies in the fisheries sector (e.g. subsidy on pre-mix fuel) on fisheries management efforts and </w:t>
      </w:r>
      <w:r w:rsidR="00076016" w:rsidRPr="000F11B4">
        <w:rPr>
          <w:rFonts w:ascii="Times New Roman" w:hAnsi="Times New Roman" w:cs="Times New Roman"/>
          <w:sz w:val="24"/>
          <w:szCs w:val="24"/>
          <w:lang w:val="en-GB"/>
        </w:rPr>
        <w:t xml:space="preserve">fishing </w:t>
      </w:r>
      <w:r w:rsidRPr="000F11B4">
        <w:rPr>
          <w:rFonts w:ascii="Times New Roman" w:hAnsi="Times New Roman" w:cs="Times New Roman"/>
          <w:sz w:val="24"/>
          <w:szCs w:val="24"/>
          <w:lang w:val="en-GB"/>
        </w:rPr>
        <w:t>capacity.</w:t>
      </w:r>
    </w:p>
    <w:p w14:paraId="301572EE" w14:textId="77777777" w:rsidR="00D03517" w:rsidRPr="000F11B4" w:rsidRDefault="00D03517" w:rsidP="00D77E18">
      <w:pPr>
        <w:pStyle w:val="ListParagraph"/>
        <w:jc w:val="both"/>
        <w:rPr>
          <w:rFonts w:ascii="Times New Roman" w:hAnsi="Times New Roman" w:cs="Times New Roman"/>
          <w:sz w:val="24"/>
          <w:szCs w:val="24"/>
          <w:lang w:val="en-GB"/>
        </w:rPr>
      </w:pPr>
    </w:p>
    <w:p w14:paraId="41E6D918" w14:textId="06CD8D8F" w:rsidR="00D03517"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Regulate and control destr</w:t>
      </w:r>
      <w:r w:rsidR="00F60B7F" w:rsidRPr="000F11B4">
        <w:rPr>
          <w:rFonts w:ascii="Times New Roman" w:hAnsi="Times New Roman" w:cs="Times New Roman"/>
          <w:sz w:val="24"/>
          <w:szCs w:val="24"/>
          <w:lang w:val="en-GB"/>
        </w:rPr>
        <w:t>uctive fishing practices</w:t>
      </w:r>
      <w:r w:rsidRPr="000F11B4">
        <w:rPr>
          <w:rFonts w:ascii="Times New Roman" w:hAnsi="Times New Roman" w:cs="Times New Roman"/>
          <w:sz w:val="24"/>
          <w:szCs w:val="24"/>
          <w:lang w:val="en-GB"/>
        </w:rPr>
        <w:t xml:space="preserve"> with </w:t>
      </w:r>
      <w:r w:rsidR="00F60B7F" w:rsidRPr="000F11B4">
        <w:rPr>
          <w:rFonts w:ascii="Times New Roman" w:hAnsi="Times New Roman" w:cs="Times New Roman"/>
          <w:sz w:val="24"/>
          <w:szCs w:val="24"/>
          <w:lang w:val="en-GB"/>
        </w:rPr>
        <w:t>an</w:t>
      </w:r>
      <w:r w:rsidRPr="000F11B4">
        <w:rPr>
          <w:rFonts w:ascii="Times New Roman" w:hAnsi="Times New Roman" w:cs="Times New Roman"/>
          <w:sz w:val="24"/>
          <w:szCs w:val="24"/>
          <w:lang w:val="en-GB"/>
        </w:rPr>
        <w:t xml:space="preserve"> </w:t>
      </w:r>
      <w:r w:rsidR="00F60B7F" w:rsidRPr="000F11B4">
        <w:rPr>
          <w:rFonts w:ascii="Times New Roman" w:hAnsi="Times New Roman" w:cs="Times New Roman"/>
          <w:sz w:val="24"/>
          <w:szCs w:val="24"/>
          <w:lang w:val="en-GB"/>
        </w:rPr>
        <w:t>objective</w:t>
      </w:r>
      <w:r w:rsidRPr="000F11B4">
        <w:rPr>
          <w:rFonts w:ascii="Times New Roman" w:hAnsi="Times New Roman" w:cs="Times New Roman"/>
          <w:sz w:val="24"/>
          <w:szCs w:val="24"/>
          <w:lang w:val="en-GB"/>
        </w:rPr>
        <w:t xml:space="preserve"> of </w:t>
      </w:r>
      <w:r w:rsidR="00F60B7F" w:rsidRPr="000F11B4">
        <w:rPr>
          <w:rFonts w:ascii="Times New Roman" w:hAnsi="Times New Roman" w:cs="Times New Roman"/>
          <w:sz w:val="24"/>
          <w:szCs w:val="24"/>
          <w:lang w:val="en-GB"/>
        </w:rPr>
        <w:t xml:space="preserve">eventually </w:t>
      </w:r>
      <w:r w:rsidRPr="000F11B4">
        <w:rPr>
          <w:rFonts w:ascii="Times New Roman" w:hAnsi="Times New Roman" w:cs="Times New Roman"/>
          <w:sz w:val="24"/>
          <w:szCs w:val="24"/>
          <w:lang w:val="en-GB"/>
        </w:rPr>
        <w:t>banning the</w:t>
      </w:r>
      <w:r w:rsidR="00F60B7F" w:rsidRPr="000F11B4">
        <w:rPr>
          <w:rFonts w:ascii="Times New Roman" w:hAnsi="Times New Roman" w:cs="Times New Roman"/>
          <w:sz w:val="24"/>
          <w:szCs w:val="24"/>
          <w:lang w:val="en-GB"/>
        </w:rPr>
        <w:t>m</w:t>
      </w:r>
      <w:r w:rsidRPr="000F11B4">
        <w:rPr>
          <w:rFonts w:ascii="Times New Roman" w:hAnsi="Times New Roman" w:cs="Times New Roman"/>
          <w:sz w:val="24"/>
          <w:szCs w:val="24"/>
          <w:lang w:val="en-GB"/>
        </w:rPr>
        <w:t>.</w:t>
      </w:r>
    </w:p>
    <w:p w14:paraId="5023563E" w14:textId="77777777" w:rsidR="00D03517" w:rsidRPr="000F11B4" w:rsidRDefault="00D03517" w:rsidP="00D77E18">
      <w:pPr>
        <w:pStyle w:val="ListParagraph"/>
        <w:jc w:val="both"/>
        <w:rPr>
          <w:rFonts w:ascii="Times New Roman" w:hAnsi="Times New Roman" w:cs="Times New Roman"/>
          <w:sz w:val="24"/>
          <w:szCs w:val="24"/>
          <w:lang w:val="en-GB"/>
        </w:rPr>
      </w:pPr>
    </w:p>
    <w:p w14:paraId="0A825688" w14:textId="77777777" w:rsidR="00B365DF"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Regularly update fisheries specific management plans and promote stakeholder awareness of their content. </w:t>
      </w:r>
    </w:p>
    <w:p w14:paraId="0F7D310D" w14:textId="77777777" w:rsidR="00B365DF" w:rsidRPr="000F11B4" w:rsidRDefault="00B365DF" w:rsidP="00D77E18">
      <w:pPr>
        <w:pStyle w:val="ListParagraph"/>
        <w:jc w:val="both"/>
        <w:rPr>
          <w:rFonts w:ascii="Times New Roman" w:hAnsi="Times New Roman" w:cs="Times New Roman"/>
          <w:sz w:val="24"/>
          <w:szCs w:val="24"/>
          <w:lang w:val="en-GB"/>
        </w:rPr>
      </w:pPr>
    </w:p>
    <w:p w14:paraId="76B07145" w14:textId="16BC58DB" w:rsidR="00D03517" w:rsidRPr="000F11B4" w:rsidRDefault="001E0447" w:rsidP="00D77E18">
      <w:pPr>
        <w:pStyle w:val="ListParagraph"/>
        <w:numPr>
          <w:ilvl w:val="0"/>
          <w:numId w:val="10"/>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Develop plans for the management and conservation of endangered and or protected species like sharks, sea turtles, dolphins and other fish species, in line with relevant FAO International Plan of Action.</w:t>
      </w:r>
    </w:p>
    <w:p w14:paraId="69F661B8" w14:textId="77777777" w:rsidR="00D03517" w:rsidRPr="000F11B4" w:rsidRDefault="00D03517" w:rsidP="00D77E18">
      <w:pPr>
        <w:pStyle w:val="ListParagraph"/>
        <w:jc w:val="both"/>
        <w:rPr>
          <w:rFonts w:ascii="Times New Roman" w:hAnsi="Times New Roman" w:cs="Times New Roman"/>
          <w:sz w:val="24"/>
          <w:szCs w:val="24"/>
          <w:lang w:val="en-GB"/>
        </w:rPr>
      </w:pPr>
    </w:p>
    <w:p w14:paraId="2C0FC136" w14:textId="296A51F0" w:rsidR="001E0447" w:rsidRPr="000F11B4" w:rsidRDefault="001E0447" w:rsidP="00D77E18">
      <w:pPr>
        <w:pStyle w:val="ListParagraph"/>
        <w:numPr>
          <w:ilvl w:val="0"/>
          <w:numId w:val="10"/>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Give priority to artisanal fisheries in the allocation of fishing quotas in view of their significant contribution to value addition and poverty reduction and in accordance with the FAO SSF Guidelines. </w:t>
      </w:r>
    </w:p>
    <w:p w14:paraId="737407A3" w14:textId="77777777" w:rsidR="001E0447" w:rsidRPr="000F11B4" w:rsidRDefault="001E0447" w:rsidP="00D03517">
      <w:pPr>
        <w:spacing w:after="0"/>
        <w:jc w:val="both"/>
        <w:rPr>
          <w:rFonts w:ascii="Times New Roman" w:hAnsi="Times New Roman" w:cs="Times New Roman"/>
          <w:sz w:val="24"/>
          <w:szCs w:val="24"/>
          <w:lang w:val="en-GB"/>
        </w:rPr>
      </w:pPr>
    </w:p>
    <w:p w14:paraId="4555DBF2" w14:textId="744D4A22" w:rsidR="001E0447" w:rsidRPr="000F11B4" w:rsidRDefault="00EF738F" w:rsidP="001E0447">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w:t>
      </w:r>
      <w:r w:rsidR="00BE133E" w:rsidRPr="000F11B4">
        <w:rPr>
          <w:rFonts w:ascii="Times New Roman" w:hAnsi="Times New Roman" w:cs="Times New Roman"/>
          <w:b/>
          <w:sz w:val="24"/>
          <w:szCs w:val="24"/>
          <w:lang w:val="en-GB"/>
        </w:rPr>
        <w:t xml:space="preserve"> for Operational Objective </w:t>
      </w:r>
      <w:r w:rsidR="00D5320E" w:rsidRPr="000F11B4">
        <w:rPr>
          <w:rFonts w:ascii="Times New Roman" w:hAnsi="Times New Roman" w:cs="Times New Roman"/>
          <w:b/>
          <w:sz w:val="24"/>
          <w:szCs w:val="24"/>
          <w:lang w:val="en-GB"/>
        </w:rPr>
        <w:t>5.</w:t>
      </w:r>
      <w:r w:rsidR="001E0447" w:rsidRPr="000F11B4">
        <w:rPr>
          <w:rFonts w:ascii="Times New Roman" w:hAnsi="Times New Roman" w:cs="Times New Roman"/>
          <w:b/>
          <w:sz w:val="24"/>
          <w:szCs w:val="24"/>
          <w:lang w:val="en-GB"/>
        </w:rPr>
        <w:t>1.</w:t>
      </w:r>
      <w:r w:rsidR="00330084" w:rsidRPr="000F11B4">
        <w:rPr>
          <w:rFonts w:ascii="Times New Roman" w:hAnsi="Times New Roman" w:cs="Times New Roman"/>
          <w:b/>
          <w:sz w:val="24"/>
          <w:szCs w:val="24"/>
          <w:lang w:val="en-GB"/>
        </w:rPr>
        <w:t>4</w:t>
      </w:r>
      <w:r w:rsidR="001E0447" w:rsidRPr="000F11B4">
        <w:rPr>
          <w:rFonts w:ascii="Times New Roman" w:hAnsi="Times New Roman" w:cs="Times New Roman"/>
          <w:b/>
          <w:sz w:val="24"/>
          <w:szCs w:val="24"/>
          <w:lang w:val="en-GB"/>
        </w:rPr>
        <w:t>: Protecting and improving aquatic environments</w:t>
      </w:r>
    </w:p>
    <w:p w14:paraId="738CC75E" w14:textId="136FD9B6" w:rsidR="00852B8E"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Monitor aquatic biodiversity and key habitats through periodic assessments to identify critical changes and their origin. </w:t>
      </w:r>
    </w:p>
    <w:p w14:paraId="169DE918" w14:textId="77777777" w:rsidR="00852B8E" w:rsidRPr="000F11B4" w:rsidRDefault="00852B8E" w:rsidP="00852B8E">
      <w:pPr>
        <w:pStyle w:val="ListParagraph"/>
        <w:ind w:left="1080"/>
        <w:jc w:val="both"/>
        <w:rPr>
          <w:rFonts w:ascii="Times New Roman" w:hAnsi="Times New Roman" w:cs="Times New Roman"/>
          <w:sz w:val="24"/>
          <w:szCs w:val="24"/>
          <w:lang w:val="en-GB"/>
        </w:rPr>
      </w:pPr>
    </w:p>
    <w:p w14:paraId="09E3A3C4" w14:textId="6ED63AE1" w:rsidR="001E0447"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Identify </w:t>
      </w:r>
      <w:r w:rsidR="008F191F" w:rsidRPr="000F11B4">
        <w:rPr>
          <w:rFonts w:ascii="Times New Roman" w:hAnsi="Times New Roman" w:cs="Times New Roman"/>
          <w:sz w:val="24"/>
          <w:szCs w:val="24"/>
          <w:lang w:val="en-GB"/>
        </w:rPr>
        <w:t>vulnerable marine</w:t>
      </w:r>
      <w:r w:rsidRPr="000F11B4">
        <w:rPr>
          <w:rFonts w:ascii="Times New Roman" w:hAnsi="Times New Roman" w:cs="Times New Roman"/>
          <w:sz w:val="24"/>
          <w:szCs w:val="24"/>
          <w:lang w:val="en-GB"/>
        </w:rPr>
        <w:t xml:space="preserve"> ecosystems and advise on steps that could be taken to prevent adverse impact on the</w:t>
      </w:r>
      <w:r w:rsidR="002A62E1" w:rsidRPr="000F11B4">
        <w:rPr>
          <w:rFonts w:ascii="Times New Roman" w:hAnsi="Times New Roman" w:cs="Times New Roman"/>
          <w:sz w:val="24"/>
          <w:szCs w:val="24"/>
          <w:lang w:val="en-GB"/>
        </w:rPr>
        <w:t>m</w:t>
      </w:r>
      <w:r w:rsidRPr="000F11B4">
        <w:rPr>
          <w:rFonts w:ascii="Times New Roman" w:hAnsi="Times New Roman" w:cs="Times New Roman"/>
          <w:sz w:val="24"/>
          <w:szCs w:val="24"/>
          <w:lang w:val="en-GB"/>
        </w:rPr>
        <w:t xml:space="preserve">. </w:t>
      </w:r>
    </w:p>
    <w:p w14:paraId="54CAD95B" w14:textId="77777777" w:rsidR="00852B8E" w:rsidRPr="000F11B4" w:rsidRDefault="00852B8E" w:rsidP="00852B8E">
      <w:pPr>
        <w:pStyle w:val="ListParagraph"/>
        <w:ind w:left="1080"/>
        <w:jc w:val="both"/>
        <w:rPr>
          <w:rFonts w:ascii="Times New Roman" w:hAnsi="Times New Roman" w:cs="Times New Roman"/>
          <w:sz w:val="24"/>
          <w:szCs w:val="24"/>
          <w:lang w:val="en-GB"/>
        </w:rPr>
      </w:pPr>
    </w:p>
    <w:p w14:paraId="7D0E494D" w14:textId="3442B6BF" w:rsidR="001E0447"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Review area-based management and conservation measures with the view to promoting the establishment </w:t>
      </w:r>
      <w:r w:rsidR="008F191F" w:rsidRPr="000F11B4">
        <w:rPr>
          <w:rFonts w:ascii="Times New Roman" w:hAnsi="Times New Roman" w:cs="Times New Roman"/>
          <w:sz w:val="24"/>
          <w:szCs w:val="24"/>
          <w:lang w:val="en-GB"/>
        </w:rPr>
        <w:t>of</w:t>
      </w:r>
      <w:r w:rsidRPr="000F11B4">
        <w:rPr>
          <w:rFonts w:ascii="Times New Roman" w:hAnsi="Times New Roman" w:cs="Times New Roman"/>
          <w:sz w:val="24"/>
          <w:szCs w:val="24"/>
          <w:lang w:val="en-GB"/>
        </w:rPr>
        <w:t xml:space="preserve"> marine protected areas for the purpose of sustainability and conservation of critical habitats and </w:t>
      </w:r>
      <w:r w:rsidR="00C14C86" w:rsidRPr="000F11B4">
        <w:rPr>
          <w:rFonts w:ascii="Times New Roman" w:hAnsi="Times New Roman" w:cs="Times New Roman"/>
          <w:sz w:val="24"/>
          <w:szCs w:val="24"/>
          <w:lang w:val="en-GB"/>
        </w:rPr>
        <w:t>biodiversity.</w:t>
      </w:r>
    </w:p>
    <w:p w14:paraId="281F0A88" w14:textId="77777777" w:rsidR="00C14C86" w:rsidRPr="000F11B4" w:rsidRDefault="00C14C86" w:rsidP="00C14C86">
      <w:pPr>
        <w:pStyle w:val="ListParagraph"/>
        <w:ind w:left="1080"/>
        <w:jc w:val="both"/>
        <w:rPr>
          <w:rFonts w:ascii="Times New Roman" w:hAnsi="Times New Roman" w:cs="Times New Roman"/>
          <w:sz w:val="24"/>
          <w:szCs w:val="24"/>
          <w:lang w:val="en-GB"/>
        </w:rPr>
      </w:pPr>
    </w:p>
    <w:p w14:paraId="49E3CB1D" w14:textId="77777777" w:rsidR="001E0447"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Strengthen the regulatory framework and extension work with the aim of protecting and enhancing the productivity of coastal wetlands and associated fauna and flora (e.g. mangroves).</w:t>
      </w:r>
    </w:p>
    <w:p w14:paraId="42F3EADB" w14:textId="77777777" w:rsidR="00C14C86" w:rsidRPr="000F11B4" w:rsidRDefault="00C14C86" w:rsidP="00C14C86">
      <w:pPr>
        <w:pStyle w:val="ListParagraph"/>
        <w:rPr>
          <w:rFonts w:ascii="Times New Roman" w:hAnsi="Times New Roman" w:cs="Times New Roman"/>
          <w:sz w:val="24"/>
          <w:szCs w:val="24"/>
          <w:lang w:val="en-GB"/>
        </w:rPr>
      </w:pPr>
    </w:p>
    <w:p w14:paraId="2285ACCD" w14:textId="77777777" w:rsidR="001E0447"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Increase awareness and knowledge of riparian communities on the importance of a healthy aquatic environment to the productivity of the ecosystems.</w:t>
      </w:r>
    </w:p>
    <w:p w14:paraId="7D42F4C2" w14:textId="77777777" w:rsidR="00C14C86" w:rsidRPr="000F11B4" w:rsidRDefault="00C14C86" w:rsidP="00C14C86">
      <w:pPr>
        <w:pStyle w:val="ListParagraph"/>
        <w:rPr>
          <w:rFonts w:ascii="Times New Roman" w:hAnsi="Times New Roman" w:cs="Times New Roman"/>
          <w:sz w:val="24"/>
          <w:szCs w:val="24"/>
          <w:lang w:val="en-GB"/>
        </w:rPr>
      </w:pPr>
    </w:p>
    <w:p w14:paraId="0CB4B0D7" w14:textId="77777777" w:rsidR="001E0447"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Ensure effective collaboration between the Ministry of Fisheries, the Environmental Protection Agency and other relevant institutions in order to adopt and implement regulations aimed at protection of the aquatic environment. </w:t>
      </w:r>
    </w:p>
    <w:p w14:paraId="0AF0CD0C" w14:textId="77777777" w:rsidR="00C14C86" w:rsidRPr="000F11B4" w:rsidRDefault="00C14C86" w:rsidP="00C14C86">
      <w:pPr>
        <w:pStyle w:val="ListParagraph"/>
        <w:rPr>
          <w:rFonts w:ascii="Times New Roman" w:hAnsi="Times New Roman" w:cs="Times New Roman"/>
          <w:sz w:val="24"/>
          <w:szCs w:val="24"/>
          <w:lang w:val="en-GB"/>
        </w:rPr>
      </w:pPr>
    </w:p>
    <w:p w14:paraId="52F70DE4" w14:textId="77777777" w:rsidR="001E0447"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Encourage NGOs and other stakeholder institutions that support aquatic environmental protection to network and collaborate more effectively in relation to fisheries management.</w:t>
      </w:r>
    </w:p>
    <w:p w14:paraId="6ADCB712" w14:textId="77777777" w:rsidR="00C14C86" w:rsidRPr="000F11B4" w:rsidRDefault="00C14C86" w:rsidP="00C14C86">
      <w:pPr>
        <w:pStyle w:val="ListParagraph"/>
        <w:rPr>
          <w:rFonts w:ascii="Times New Roman" w:hAnsi="Times New Roman" w:cs="Times New Roman"/>
          <w:sz w:val="24"/>
          <w:szCs w:val="24"/>
          <w:lang w:val="en-GB"/>
        </w:rPr>
      </w:pPr>
    </w:p>
    <w:p w14:paraId="3068262D" w14:textId="77777777" w:rsidR="001E0447" w:rsidRPr="000F11B4" w:rsidRDefault="001E0447" w:rsidP="0018530B">
      <w:pPr>
        <w:pStyle w:val="ListParagraph"/>
        <w:numPr>
          <w:ilvl w:val="0"/>
          <w:numId w:val="1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Seek and strengthen inter-agency collaboration to address negative impact of other policies on fisheries. </w:t>
      </w:r>
    </w:p>
    <w:p w14:paraId="4C89663E" w14:textId="77777777" w:rsidR="001E0447" w:rsidRPr="000F11B4" w:rsidRDefault="001E0447" w:rsidP="00C14C86">
      <w:pPr>
        <w:spacing w:after="0" w:line="240" w:lineRule="auto"/>
        <w:jc w:val="both"/>
        <w:rPr>
          <w:rFonts w:ascii="Times New Roman" w:hAnsi="Times New Roman" w:cs="Times New Roman"/>
          <w:sz w:val="24"/>
          <w:szCs w:val="24"/>
          <w:lang w:val="en-GB"/>
        </w:rPr>
      </w:pPr>
    </w:p>
    <w:p w14:paraId="4B310848" w14:textId="288DD0E1" w:rsidR="00766139" w:rsidRPr="000F11B4" w:rsidRDefault="00EF738F" w:rsidP="00764DB0">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w:t>
      </w:r>
      <w:r w:rsidR="00BE133E" w:rsidRPr="000F11B4">
        <w:rPr>
          <w:rFonts w:ascii="Times New Roman" w:hAnsi="Times New Roman" w:cs="Times New Roman"/>
          <w:b/>
          <w:sz w:val="24"/>
          <w:szCs w:val="24"/>
          <w:lang w:val="en-GB"/>
        </w:rPr>
        <w:t xml:space="preserve"> for Operational Objective </w:t>
      </w:r>
      <w:r w:rsidR="00D5320E" w:rsidRPr="000F11B4">
        <w:rPr>
          <w:rFonts w:ascii="Times New Roman" w:hAnsi="Times New Roman" w:cs="Times New Roman"/>
          <w:b/>
          <w:sz w:val="24"/>
          <w:szCs w:val="24"/>
          <w:lang w:val="en-GB"/>
        </w:rPr>
        <w:t>5.</w:t>
      </w:r>
      <w:r w:rsidR="001E0447" w:rsidRPr="000F11B4">
        <w:rPr>
          <w:rFonts w:ascii="Times New Roman" w:hAnsi="Times New Roman" w:cs="Times New Roman"/>
          <w:b/>
          <w:sz w:val="24"/>
          <w:szCs w:val="24"/>
          <w:lang w:val="en-GB"/>
        </w:rPr>
        <w:t xml:space="preserve">1.5: </w:t>
      </w:r>
      <w:r w:rsidR="00766139" w:rsidRPr="000F11B4">
        <w:rPr>
          <w:rFonts w:ascii="Times New Roman" w:hAnsi="Times New Roman" w:cs="Times New Roman"/>
          <w:b/>
          <w:sz w:val="24"/>
          <w:szCs w:val="24"/>
          <w:lang w:val="en-GB"/>
        </w:rPr>
        <w:t xml:space="preserve">Combat IUU fishing through appropriate regulations and effective monitoring, control and surveillance systems </w:t>
      </w:r>
    </w:p>
    <w:p w14:paraId="120EFE95" w14:textId="5AD8915A" w:rsidR="00D8351F" w:rsidRPr="000F11B4" w:rsidRDefault="00BE14A7" w:rsidP="00AB3C8D">
      <w:pPr>
        <w:pStyle w:val="ListParagraph"/>
        <w:numPr>
          <w:ilvl w:val="0"/>
          <w:numId w:val="12"/>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 collaboration with </w:t>
      </w:r>
      <w:r w:rsidR="00FB0D97" w:rsidRPr="000F11B4">
        <w:rPr>
          <w:rFonts w:ascii="Times New Roman" w:hAnsi="Times New Roman" w:cs="Times New Roman"/>
          <w:sz w:val="24"/>
          <w:szCs w:val="24"/>
          <w:lang w:val="en-GB"/>
        </w:rPr>
        <w:t xml:space="preserve">the </w:t>
      </w:r>
      <w:r w:rsidRPr="000F11B4">
        <w:rPr>
          <w:rFonts w:ascii="Times New Roman" w:hAnsi="Times New Roman" w:cs="Times New Roman"/>
          <w:sz w:val="24"/>
          <w:szCs w:val="24"/>
          <w:lang w:val="en-GB"/>
        </w:rPr>
        <w:t>Ministry of Transport,</w:t>
      </w:r>
      <w:r w:rsidR="00147FE6" w:rsidRPr="000F11B4">
        <w:rPr>
          <w:rFonts w:ascii="Times New Roman" w:hAnsi="Times New Roman" w:cs="Times New Roman"/>
          <w:sz w:val="24"/>
          <w:szCs w:val="24"/>
          <w:lang w:val="en-GB"/>
        </w:rPr>
        <w:t xml:space="preserve"> in particular the Ghana Maritime Authority (GMA) and </w:t>
      </w:r>
      <w:r w:rsidR="00FB0D97" w:rsidRPr="000F11B4">
        <w:rPr>
          <w:rFonts w:ascii="Times New Roman" w:hAnsi="Times New Roman" w:cs="Times New Roman"/>
          <w:sz w:val="24"/>
          <w:szCs w:val="24"/>
          <w:lang w:val="en-GB"/>
        </w:rPr>
        <w:t xml:space="preserve">the </w:t>
      </w:r>
      <w:r w:rsidR="00147FE6" w:rsidRPr="000F11B4">
        <w:rPr>
          <w:rFonts w:ascii="Times New Roman" w:hAnsi="Times New Roman" w:cs="Times New Roman"/>
          <w:sz w:val="24"/>
          <w:szCs w:val="24"/>
          <w:lang w:val="en-GB"/>
        </w:rPr>
        <w:t>Ghana Ports and Harbours Authority (GPHA),</w:t>
      </w:r>
      <w:r w:rsidRPr="000F11B4">
        <w:rPr>
          <w:rFonts w:ascii="Times New Roman" w:hAnsi="Times New Roman" w:cs="Times New Roman"/>
          <w:sz w:val="24"/>
          <w:szCs w:val="24"/>
          <w:lang w:val="en-GB"/>
        </w:rPr>
        <w:t xml:space="preserve"> enact regulations</w:t>
      </w:r>
      <w:r w:rsidR="00D8351F"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to </w:t>
      </w:r>
      <w:r w:rsidR="00D8351F" w:rsidRPr="000F11B4">
        <w:rPr>
          <w:rFonts w:ascii="Times New Roman" w:hAnsi="Times New Roman" w:cs="Times New Roman"/>
          <w:sz w:val="24"/>
          <w:szCs w:val="24"/>
          <w:lang w:val="en-GB"/>
        </w:rPr>
        <w:t xml:space="preserve">implement the FAO </w:t>
      </w:r>
      <w:r w:rsidR="005531CB" w:rsidRPr="000F11B4">
        <w:rPr>
          <w:rFonts w:ascii="Times New Roman" w:hAnsi="Times New Roman" w:cs="Times New Roman"/>
          <w:sz w:val="24"/>
          <w:szCs w:val="24"/>
          <w:lang w:val="en-GB"/>
        </w:rPr>
        <w:t>PSMA</w:t>
      </w:r>
      <w:r w:rsidRPr="000F11B4">
        <w:rPr>
          <w:rFonts w:ascii="Times New Roman" w:hAnsi="Times New Roman" w:cs="Times New Roman"/>
          <w:sz w:val="24"/>
          <w:szCs w:val="24"/>
          <w:lang w:val="en-GB"/>
        </w:rPr>
        <w:t xml:space="preserve">. </w:t>
      </w:r>
    </w:p>
    <w:p w14:paraId="4A021C34" w14:textId="5F9C10B8" w:rsidR="00D8351F" w:rsidRPr="000F11B4" w:rsidRDefault="00D8351F" w:rsidP="00BE14A7">
      <w:pPr>
        <w:pStyle w:val="ListParagraph"/>
        <w:ind w:left="1080"/>
        <w:jc w:val="both"/>
        <w:rPr>
          <w:rFonts w:ascii="Times New Roman" w:hAnsi="Times New Roman" w:cs="Times New Roman"/>
          <w:sz w:val="24"/>
          <w:szCs w:val="24"/>
          <w:lang w:val="en-GB"/>
        </w:rPr>
      </w:pPr>
    </w:p>
    <w:p w14:paraId="3A8987DE" w14:textId="6FC86AA0" w:rsidR="00FB0D97" w:rsidRPr="000F11B4" w:rsidRDefault="00BE14A7" w:rsidP="00AB3C8D">
      <w:pPr>
        <w:pStyle w:val="ListParagraph"/>
        <w:numPr>
          <w:ilvl w:val="0"/>
          <w:numId w:val="12"/>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Update and continue with the implementation of the </w:t>
      </w:r>
      <w:r w:rsidR="005F0652" w:rsidRPr="000F11B4">
        <w:rPr>
          <w:rFonts w:ascii="Times New Roman" w:hAnsi="Times New Roman" w:cs="Times New Roman"/>
          <w:sz w:val="24"/>
          <w:szCs w:val="24"/>
          <w:lang w:val="en-GB"/>
        </w:rPr>
        <w:t xml:space="preserve">National Plan of Action (NPoA) </w:t>
      </w:r>
      <w:r w:rsidR="001E0447" w:rsidRPr="000F11B4">
        <w:rPr>
          <w:rFonts w:ascii="Times New Roman" w:hAnsi="Times New Roman" w:cs="Times New Roman"/>
          <w:sz w:val="24"/>
          <w:szCs w:val="24"/>
          <w:lang w:val="en-GB"/>
        </w:rPr>
        <w:t>to combat I</w:t>
      </w:r>
      <w:r w:rsidR="005F0652" w:rsidRPr="000F11B4">
        <w:rPr>
          <w:rFonts w:ascii="Times New Roman" w:hAnsi="Times New Roman" w:cs="Times New Roman"/>
          <w:sz w:val="24"/>
          <w:szCs w:val="24"/>
          <w:lang w:val="en-GB"/>
        </w:rPr>
        <w:t xml:space="preserve">UU fishing, in line with </w:t>
      </w:r>
      <w:r w:rsidR="00FB0D97" w:rsidRPr="000F11B4">
        <w:rPr>
          <w:rFonts w:ascii="Times New Roman" w:hAnsi="Times New Roman" w:cs="Times New Roman"/>
          <w:sz w:val="24"/>
          <w:szCs w:val="24"/>
          <w:lang w:val="en-GB"/>
        </w:rPr>
        <w:t>the international plan (</w:t>
      </w:r>
      <w:r w:rsidRPr="000F11B4">
        <w:rPr>
          <w:rFonts w:ascii="Times New Roman" w:hAnsi="Times New Roman" w:cs="Times New Roman"/>
          <w:sz w:val="24"/>
          <w:szCs w:val="24"/>
          <w:lang w:val="en-GB"/>
        </w:rPr>
        <w:t>IPOA-IUU</w:t>
      </w:r>
      <w:r w:rsidR="00FB0D97" w:rsidRPr="000F11B4">
        <w:rPr>
          <w:rFonts w:ascii="Times New Roman" w:hAnsi="Times New Roman" w:cs="Times New Roman"/>
          <w:sz w:val="24"/>
          <w:szCs w:val="24"/>
          <w:lang w:val="en-GB"/>
        </w:rPr>
        <w:t>)</w:t>
      </w:r>
      <w:r w:rsidR="001E0447" w:rsidRPr="000F11B4">
        <w:rPr>
          <w:rFonts w:ascii="Times New Roman" w:hAnsi="Times New Roman" w:cs="Times New Roman"/>
          <w:sz w:val="24"/>
          <w:szCs w:val="24"/>
          <w:lang w:val="en-GB"/>
        </w:rPr>
        <w:t>.</w:t>
      </w:r>
    </w:p>
    <w:p w14:paraId="421118FE" w14:textId="77777777" w:rsidR="00766139" w:rsidRPr="000F11B4" w:rsidRDefault="00766139" w:rsidP="00766139">
      <w:pPr>
        <w:pStyle w:val="ListParagraph"/>
        <w:rPr>
          <w:rFonts w:ascii="Times New Roman" w:hAnsi="Times New Roman" w:cs="Times New Roman"/>
          <w:sz w:val="24"/>
          <w:szCs w:val="24"/>
          <w:lang w:val="en-GB"/>
        </w:rPr>
      </w:pPr>
    </w:p>
    <w:p w14:paraId="0445BE8B" w14:textId="7A9159B1" w:rsidR="00FB0D97" w:rsidRPr="000F11B4" w:rsidRDefault="001E0447" w:rsidP="00AB3C8D">
      <w:pPr>
        <w:pStyle w:val="ListParagraph"/>
        <w:numPr>
          <w:ilvl w:val="0"/>
          <w:numId w:val="12"/>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Seek and strengthen more efficient inte</w:t>
      </w:r>
      <w:r w:rsidR="00BE2997" w:rsidRPr="000F11B4">
        <w:rPr>
          <w:rFonts w:ascii="Times New Roman" w:hAnsi="Times New Roman" w:cs="Times New Roman"/>
          <w:sz w:val="24"/>
          <w:szCs w:val="24"/>
          <w:lang w:val="en-GB"/>
        </w:rPr>
        <w:t xml:space="preserve">r-agency collaboration for MCS </w:t>
      </w:r>
      <w:r w:rsidR="00766139" w:rsidRPr="000F11B4">
        <w:rPr>
          <w:rFonts w:ascii="Times New Roman" w:hAnsi="Times New Roman" w:cs="Times New Roman"/>
          <w:sz w:val="24"/>
          <w:szCs w:val="24"/>
          <w:lang w:val="en-GB"/>
        </w:rPr>
        <w:t xml:space="preserve">operations </w:t>
      </w:r>
      <w:r w:rsidR="00BE2997" w:rsidRPr="000F11B4">
        <w:rPr>
          <w:rFonts w:ascii="Times New Roman" w:hAnsi="Times New Roman" w:cs="Times New Roman"/>
          <w:sz w:val="24"/>
          <w:szCs w:val="24"/>
          <w:lang w:val="en-GB"/>
        </w:rPr>
        <w:t>(e.g. the use of the GMA Vessel Traffic Management Information System (VTMIS).</w:t>
      </w:r>
    </w:p>
    <w:p w14:paraId="04F15D00" w14:textId="77777777" w:rsidR="00FB0D97" w:rsidRPr="000F11B4" w:rsidRDefault="00FB0D97" w:rsidP="00FB0D97">
      <w:pPr>
        <w:pStyle w:val="ListParagraph"/>
        <w:ind w:left="1080"/>
        <w:jc w:val="both"/>
        <w:rPr>
          <w:rFonts w:ascii="Times New Roman" w:hAnsi="Times New Roman" w:cs="Times New Roman"/>
          <w:sz w:val="24"/>
          <w:szCs w:val="24"/>
          <w:lang w:val="en-GB"/>
        </w:rPr>
      </w:pPr>
    </w:p>
    <w:p w14:paraId="021BF8AB" w14:textId="41F8C642" w:rsidR="001E0447" w:rsidRPr="000F11B4" w:rsidRDefault="001E0447" w:rsidP="00AB3C8D">
      <w:pPr>
        <w:pStyle w:val="ListParagraph"/>
        <w:numPr>
          <w:ilvl w:val="0"/>
          <w:numId w:val="12"/>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Enter into a collaborative agreement with artisanal fishin</w:t>
      </w:r>
      <w:r w:rsidR="005F0652" w:rsidRPr="000F11B4">
        <w:rPr>
          <w:rFonts w:ascii="Times New Roman" w:hAnsi="Times New Roman" w:cs="Times New Roman"/>
          <w:sz w:val="24"/>
          <w:szCs w:val="24"/>
          <w:lang w:val="en-GB"/>
        </w:rPr>
        <w:t>g communities (marine</w:t>
      </w:r>
      <w:r w:rsidRPr="000F11B4">
        <w:rPr>
          <w:rFonts w:ascii="Times New Roman" w:hAnsi="Times New Roman" w:cs="Times New Roman"/>
          <w:sz w:val="24"/>
          <w:szCs w:val="24"/>
          <w:lang w:val="en-GB"/>
        </w:rPr>
        <w:t xml:space="preserve">), particularly CBFMCs, to undertake surveillance of fishing grounds and enforcement of measures to avoid IUU by artisanal fishers. </w:t>
      </w:r>
    </w:p>
    <w:p w14:paraId="061F56D8" w14:textId="77777777" w:rsidR="00C14C86" w:rsidRPr="000F11B4" w:rsidRDefault="00C14C86" w:rsidP="00C14C86">
      <w:pPr>
        <w:pStyle w:val="ListParagraph"/>
        <w:ind w:left="1080"/>
        <w:jc w:val="both"/>
        <w:rPr>
          <w:rFonts w:ascii="Times New Roman" w:hAnsi="Times New Roman" w:cs="Times New Roman"/>
          <w:sz w:val="24"/>
          <w:szCs w:val="24"/>
          <w:lang w:val="en-GB"/>
        </w:rPr>
      </w:pPr>
    </w:p>
    <w:p w14:paraId="7B536214" w14:textId="44FFD004" w:rsidR="001E0447" w:rsidRPr="000F11B4" w:rsidRDefault="001E0447" w:rsidP="00AB3C8D">
      <w:pPr>
        <w:pStyle w:val="ListParagraph"/>
        <w:numPr>
          <w:ilvl w:val="0"/>
          <w:numId w:val="12"/>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Improve the </w:t>
      </w:r>
      <w:r w:rsidR="00DB4D20" w:rsidRPr="000F11B4">
        <w:rPr>
          <w:rFonts w:ascii="Times New Roman" w:hAnsi="Times New Roman" w:cs="Times New Roman"/>
          <w:sz w:val="24"/>
          <w:szCs w:val="24"/>
          <w:lang w:val="en-GB"/>
        </w:rPr>
        <w:t xml:space="preserve">electronic monitoring systems </w:t>
      </w:r>
      <w:r w:rsidRPr="000F11B4">
        <w:rPr>
          <w:rFonts w:ascii="Times New Roman" w:hAnsi="Times New Roman" w:cs="Times New Roman"/>
          <w:sz w:val="24"/>
          <w:szCs w:val="24"/>
          <w:lang w:val="en-GB"/>
        </w:rPr>
        <w:t xml:space="preserve">in operation in order to cover activities of all fishing vessels and at all times. </w:t>
      </w:r>
    </w:p>
    <w:p w14:paraId="48E68048" w14:textId="77777777" w:rsidR="00C14C86" w:rsidRPr="000F11B4" w:rsidRDefault="00C14C86" w:rsidP="00C14C86">
      <w:pPr>
        <w:pStyle w:val="ListParagraph"/>
        <w:rPr>
          <w:rFonts w:ascii="Times New Roman" w:hAnsi="Times New Roman" w:cs="Times New Roman"/>
          <w:sz w:val="24"/>
          <w:szCs w:val="24"/>
          <w:lang w:val="en-GB"/>
        </w:rPr>
      </w:pPr>
    </w:p>
    <w:p w14:paraId="4DD431C8" w14:textId="77777777" w:rsidR="001E0447" w:rsidRPr="000F11B4" w:rsidRDefault="001E0447" w:rsidP="00AB3C8D">
      <w:pPr>
        <w:pStyle w:val="ListParagraph"/>
        <w:numPr>
          <w:ilvl w:val="0"/>
          <w:numId w:val="12"/>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Strengthen and increase the coverage of fishery observer programmes.</w:t>
      </w:r>
    </w:p>
    <w:p w14:paraId="6086A783" w14:textId="77777777" w:rsidR="00C14C86" w:rsidRPr="000F11B4" w:rsidRDefault="00C14C86" w:rsidP="00C14C86">
      <w:pPr>
        <w:pStyle w:val="ListParagraph"/>
        <w:rPr>
          <w:rFonts w:ascii="Times New Roman" w:hAnsi="Times New Roman" w:cs="Times New Roman"/>
          <w:sz w:val="24"/>
          <w:szCs w:val="24"/>
          <w:lang w:val="en-GB"/>
        </w:rPr>
      </w:pPr>
    </w:p>
    <w:p w14:paraId="44A51157" w14:textId="28352710" w:rsidR="005F0652" w:rsidRPr="000F11B4" w:rsidRDefault="001E0447" w:rsidP="00AB3C8D">
      <w:pPr>
        <w:pStyle w:val="ListParagraph"/>
        <w:numPr>
          <w:ilvl w:val="0"/>
          <w:numId w:val="12"/>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Seek and arrange for the financing required to upgrade MCS infrastructure (patrol boats and surveillance aircraft) in a </w:t>
      </w:r>
      <w:r w:rsidR="00755810" w:rsidRPr="000F11B4">
        <w:rPr>
          <w:rFonts w:ascii="Times New Roman" w:hAnsi="Times New Roman" w:cs="Times New Roman"/>
          <w:sz w:val="24"/>
          <w:szCs w:val="24"/>
          <w:lang w:val="en-GB"/>
        </w:rPr>
        <w:t>cost-effective</w:t>
      </w:r>
      <w:r w:rsidRPr="000F11B4">
        <w:rPr>
          <w:rFonts w:ascii="Times New Roman" w:hAnsi="Times New Roman" w:cs="Times New Roman"/>
          <w:sz w:val="24"/>
          <w:szCs w:val="24"/>
          <w:lang w:val="en-GB"/>
        </w:rPr>
        <w:t xml:space="preserve"> manner. </w:t>
      </w:r>
    </w:p>
    <w:p w14:paraId="79706882" w14:textId="77777777" w:rsidR="005F0652" w:rsidRPr="000F11B4" w:rsidRDefault="005F0652" w:rsidP="005F0652">
      <w:pPr>
        <w:pStyle w:val="ListParagraph"/>
        <w:rPr>
          <w:rFonts w:ascii="Times New Roman" w:hAnsi="Times New Roman" w:cs="Times New Roman"/>
          <w:sz w:val="24"/>
          <w:szCs w:val="24"/>
          <w:lang w:val="en-GB"/>
        </w:rPr>
      </w:pPr>
    </w:p>
    <w:p w14:paraId="2E24CA1D" w14:textId="1B954D6F" w:rsidR="006C6907" w:rsidRPr="000F11B4" w:rsidRDefault="001E0447" w:rsidP="00AB3C8D">
      <w:pPr>
        <w:pStyle w:val="ListParagraph"/>
        <w:numPr>
          <w:ilvl w:val="0"/>
          <w:numId w:val="12"/>
        </w:num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Take complementary step</w:t>
      </w:r>
      <w:r w:rsidR="008D25CC" w:rsidRPr="000F11B4">
        <w:rPr>
          <w:rFonts w:ascii="Times New Roman" w:hAnsi="Times New Roman" w:cs="Times New Roman"/>
          <w:sz w:val="24"/>
          <w:szCs w:val="24"/>
          <w:lang w:val="en-GB"/>
        </w:rPr>
        <w:t>s to strengthen MCS capacity</w:t>
      </w:r>
      <w:r w:rsidRPr="000F11B4">
        <w:rPr>
          <w:rFonts w:ascii="Times New Roman" w:hAnsi="Times New Roman" w:cs="Times New Roman"/>
          <w:sz w:val="24"/>
          <w:szCs w:val="24"/>
          <w:lang w:val="en-GB"/>
        </w:rPr>
        <w:t xml:space="preserve"> aimed at reducing IUU through regular inspection of fishing gear at sea and at landing sites and fis</w:t>
      </w:r>
      <w:r w:rsidR="00FE57E2" w:rsidRPr="000F11B4">
        <w:rPr>
          <w:rFonts w:ascii="Times New Roman" w:hAnsi="Times New Roman" w:cs="Times New Roman"/>
          <w:sz w:val="24"/>
          <w:szCs w:val="24"/>
          <w:lang w:val="en-GB"/>
        </w:rPr>
        <w:t>hing ports</w:t>
      </w:r>
      <w:r w:rsidRPr="000F11B4">
        <w:rPr>
          <w:rFonts w:ascii="Times New Roman" w:hAnsi="Times New Roman" w:cs="Times New Roman"/>
          <w:sz w:val="24"/>
          <w:szCs w:val="24"/>
          <w:lang w:val="en-GB"/>
        </w:rPr>
        <w:t xml:space="preserve">. </w:t>
      </w:r>
    </w:p>
    <w:p w14:paraId="02595184" w14:textId="77777777" w:rsidR="006C6907" w:rsidRPr="000F11B4" w:rsidRDefault="006C6907" w:rsidP="00DC04C8">
      <w:pPr>
        <w:pStyle w:val="ListParagraph"/>
        <w:spacing w:line="276" w:lineRule="auto"/>
        <w:rPr>
          <w:rFonts w:ascii="Times New Roman" w:hAnsi="Times New Roman" w:cs="Times New Roman"/>
          <w:sz w:val="24"/>
          <w:szCs w:val="24"/>
          <w:lang w:val="en-GB"/>
        </w:rPr>
      </w:pPr>
    </w:p>
    <w:p w14:paraId="7502A2DC" w14:textId="7B96C1CC" w:rsidR="00C14C86" w:rsidRPr="000F11B4" w:rsidRDefault="006C6907" w:rsidP="00AB3C8D">
      <w:pPr>
        <w:pStyle w:val="ListParagraph"/>
        <w:numPr>
          <w:ilvl w:val="0"/>
          <w:numId w:val="12"/>
        </w:num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Enforce</w:t>
      </w:r>
      <w:r w:rsidR="001E0447" w:rsidRPr="000F11B4">
        <w:rPr>
          <w:rFonts w:ascii="Times New Roman" w:hAnsi="Times New Roman" w:cs="Times New Roman"/>
          <w:sz w:val="24"/>
          <w:szCs w:val="24"/>
          <w:lang w:val="en-GB"/>
        </w:rPr>
        <w:t xml:space="preserve"> </w:t>
      </w:r>
      <w:r w:rsidR="00DA7A42" w:rsidRPr="000F11B4">
        <w:rPr>
          <w:rFonts w:ascii="Times New Roman" w:hAnsi="Times New Roman" w:cs="Times New Roman"/>
          <w:sz w:val="24"/>
          <w:szCs w:val="24"/>
          <w:lang w:val="en-GB"/>
        </w:rPr>
        <w:t xml:space="preserve">regulations on </w:t>
      </w:r>
      <w:r w:rsidR="001E0447" w:rsidRPr="000F11B4">
        <w:rPr>
          <w:rFonts w:ascii="Times New Roman" w:hAnsi="Times New Roman" w:cs="Times New Roman"/>
          <w:sz w:val="24"/>
          <w:szCs w:val="24"/>
          <w:lang w:val="en-GB"/>
        </w:rPr>
        <w:t xml:space="preserve">fines and penalties for all fishing crafts and fishers </w:t>
      </w:r>
      <w:r w:rsidR="005F642D" w:rsidRPr="000F11B4">
        <w:rPr>
          <w:rFonts w:ascii="Times New Roman" w:hAnsi="Times New Roman" w:cs="Times New Roman"/>
          <w:sz w:val="24"/>
          <w:szCs w:val="24"/>
          <w:lang w:val="en-GB"/>
        </w:rPr>
        <w:t>that engage</w:t>
      </w:r>
      <w:r w:rsidR="001E0447" w:rsidRPr="000F11B4">
        <w:rPr>
          <w:rFonts w:ascii="Times New Roman" w:hAnsi="Times New Roman" w:cs="Times New Roman"/>
          <w:sz w:val="24"/>
          <w:szCs w:val="24"/>
          <w:lang w:val="en-GB"/>
        </w:rPr>
        <w:t xml:space="preserve"> in IUU fishing. </w:t>
      </w:r>
    </w:p>
    <w:p w14:paraId="5A163A60" w14:textId="77777777" w:rsidR="006C6907" w:rsidRPr="000F11B4" w:rsidRDefault="006C6907" w:rsidP="00DC04C8">
      <w:pPr>
        <w:pStyle w:val="ListParagraph"/>
        <w:spacing w:line="276" w:lineRule="auto"/>
        <w:rPr>
          <w:rFonts w:ascii="Times New Roman" w:hAnsi="Times New Roman" w:cs="Times New Roman"/>
          <w:sz w:val="24"/>
          <w:szCs w:val="24"/>
          <w:lang w:val="en-GB"/>
        </w:rPr>
      </w:pPr>
    </w:p>
    <w:p w14:paraId="012ED892" w14:textId="77777777" w:rsidR="001E0447" w:rsidRPr="000F11B4" w:rsidRDefault="001E0447" w:rsidP="00AB3C8D">
      <w:pPr>
        <w:pStyle w:val="ListParagraph"/>
        <w:numPr>
          <w:ilvl w:val="0"/>
          <w:numId w:val="12"/>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Collaborate effectively with neighbouring countries in MCS activities (e.g. through the FCWC Regional MCS Centre) given the shared nature of the fisheries resources and the need for their joint management and cost effective MCS implementation.</w:t>
      </w:r>
    </w:p>
    <w:p w14:paraId="60ACB47B" w14:textId="77777777" w:rsidR="00DB7074" w:rsidRPr="000F11B4" w:rsidRDefault="00DB7074" w:rsidP="004633A5">
      <w:pPr>
        <w:spacing w:after="0" w:line="240" w:lineRule="auto"/>
        <w:jc w:val="both"/>
        <w:rPr>
          <w:rFonts w:ascii="Times New Roman" w:hAnsi="Times New Roman" w:cs="Times New Roman"/>
          <w:b/>
          <w:sz w:val="24"/>
          <w:szCs w:val="24"/>
          <w:lang w:val="en-GB"/>
        </w:rPr>
      </w:pPr>
    </w:p>
    <w:p w14:paraId="238C0C9F" w14:textId="77777777" w:rsidR="004633A5" w:rsidRPr="000F11B4" w:rsidRDefault="004633A5" w:rsidP="001E0447">
      <w:pPr>
        <w:jc w:val="both"/>
        <w:rPr>
          <w:rFonts w:ascii="Times New Roman" w:hAnsi="Times New Roman" w:cs="Times New Roman"/>
          <w:b/>
          <w:sz w:val="24"/>
          <w:szCs w:val="24"/>
          <w:lang w:val="en-GB"/>
        </w:rPr>
      </w:pPr>
    </w:p>
    <w:p w14:paraId="2861085D" w14:textId="77777777" w:rsidR="004633A5" w:rsidRPr="000F11B4" w:rsidRDefault="004633A5" w:rsidP="001E0447">
      <w:pPr>
        <w:jc w:val="both"/>
        <w:rPr>
          <w:rFonts w:ascii="Times New Roman" w:hAnsi="Times New Roman" w:cs="Times New Roman"/>
          <w:b/>
          <w:sz w:val="24"/>
          <w:szCs w:val="24"/>
          <w:lang w:val="en-GB"/>
        </w:rPr>
      </w:pPr>
    </w:p>
    <w:p w14:paraId="2A89BD18" w14:textId="4ECCF85E" w:rsidR="001E0447" w:rsidRPr="000F11B4" w:rsidRDefault="00EF738F" w:rsidP="001E0447">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lastRenderedPageBreak/>
        <w:t>Policy actions</w:t>
      </w:r>
      <w:r w:rsidR="00BE133E" w:rsidRPr="000F11B4">
        <w:rPr>
          <w:rFonts w:ascii="Times New Roman" w:hAnsi="Times New Roman" w:cs="Times New Roman"/>
          <w:b/>
          <w:sz w:val="24"/>
          <w:szCs w:val="24"/>
          <w:lang w:val="en-GB"/>
        </w:rPr>
        <w:t xml:space="preserve"> for Operational Objective </w:t>
      </w:r>
      <w:r w:rsidR="00D5320E" w:rsidRPr="000F11B4">
        <w:rPr>
          <w:rFonts w:ascii="Times New Roman" w:hAnsi="Times New Roman" w:cs="Times New Roman"/>
          <w:b/>
          <w:sz w:val="24"/>
          <w:szCs w:val="24"/>
          <w:lang w:val="en-GB"/>
        </w:rPr>
        <w:t>5.</w:t>
      </w:r>
      <w:r w:rsidR="001E0447" w:rsidRPr="000F11B4">
        <w:rPr>
          <w:rFonts w:ascii="Times New Roman" w:hAnsi="Times New Roman" w:cs="Times New Roman"/>
          <w:b/>
          <w:sz w:val="24"/>
          <w:szCs w:val="24"/>
          <w:lang w:val="en-GB"/>
        </w:rPr>
        <w:t xml:space="preserve">1.6: </w:t>
      </w:r>
      <w:r w:rsidR="00764DB0" w:rsidRPr="000F11B4">
        <w:rPr>
          <w:rFonts w:ascii="Times New Roman" w:hAnsi="Times New Roman" w:cs="Times New Roman"/>
          <w:b/>
          <w:sz w:val="24"/>
          <w:szCs w:val="24"/>
          <w:lang w:val="en-GB"/>
        </w:rPr>
        <w:t>To establish and/or strengthen and promote effective collaboration among key national and international actors</w:t>
      </w:r>
    </w:p>
    <w:p w14:paraId="012810D9" w14:textId="046E4A66" w:rsidR="00C14C86" w:rsidRPr="000F11B4" w:rsidRDefault="00224045" w:rsidP="00D77E18">
      <w:pPr>
        <w:pStyle w:val="ListParagraph"/>
        <w:numPr>
          <w:ilvl w:val="0"/>
          <w:numId w:val="1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Strengthen</w:t>
      </w:r>
      <w:r w:rsidR="001E0447" w:rsidRPr="000F11B4">
        <w:rPr>
          <w:rFonts w:ascii="Times New Roman" w:hAnsi="Times New Roman" w:cs="Times New Roman"/>
          <w:sz w:val="24"/>
          <w:szCs w:val="24"/>
          <w:lang w:val="en-GB"/>
        </w:rPr>
        <w:t xml:space="preserve"> collaboration and cooperation with international and regional organi</w:t>
      </w:r>
      <w:r w:rsidR="001B2F3B" w:rsidRPr="000F11B4">
        <w:rPr>
          <w:rFonts w:ascii="Times New Roman" w:hAnsi="Times New Roman" w:cs="Times New Roman"/>
          <w:sz w:val="24"/>
          <w:szCs w:val="24"/>
          <w:lang w:val="en-GB"/>
        </w:rPr>
        <w:t>z</w:t>
      </w:r>
      <w:r w:rsidR="001E0447" w:rsidRPr="000F11B4">
        <w:rPr>
          <w:rFonts w:ascii="Times New Roman" w:hAnsi="Times New Roman" w:cs="Times New Roman"/>
          <w:sz w:val="24"/>
          <w:szCs w:val="24"/>
          <w:lang w:val="en-GB"/>
        </w:rPr>
        <w:t>ations in the management of highly migratory</w:t>
      </w:r>
      <w:r w:rsidR="00586140" w:rsidRPr="000F11B4">
        <w:rPr>
          <w:rFonts w:ascii="Times New Roman" w:hAnsi="Times New Roman" w:cs="Times New Roman"/>
          <w:sz w:val="24"/>
          <w:szCs w:val="24"/>
          <w:lang w:val="en-GB"/>
        </w:rPr>
        <w:t xml:space="preserve"> </w:t>
      </w:r>
      <w:r w:rsidR="00E314F6" w:rsidRPr="000F11B4">
        <w:rPr>
          <w:rFonts w:ascii="Times New Roman" w:hAnsi="Times New Roman" w:cs="Times New Roman"/>
          <w:sz w:val="24"/>
          <w:szCs w:val="24"/>
          <w:lang w:val="en-GB"/>
        </w:rPr>
        <w:t>and straddling</w:t>
      </w:r>
      <w:r w:rsidR="00BE14A7" w:rsidRPr="000F11B4">
        <w:rPr>
          <w:rFonts w:ascii="Times New Roman" w:hAnsi="Times New Roman" w:cs="Times New Roman"/>
          <w:sz w:val="24"/>
          <w:szCs w:val="24"/>
          <w:lang w:val="en-GB"/>
        </w:rPr>
        <w:t xml:space="preserve"> </w:t>
      </w:r>
      <w:r w:rsidR="00E314F6" w:rsidRPr="000F11B4">
        <w:rPr>
          <w:rFonts w:ascii="Times New Roman" w:hAnsi="Times New Roman" w:cs="Times New Roman"/>
          <w:sz w:val="24"/>
          <w:szCs w:val="24"/>
          <w:lang w:val="en-GB"/>
        </w:rPr>
        <w:t xml:space="preserve">fish </w:t>
      </w:r>
      <w:r w:rsidR="00586140"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tocks</w:t>
      </w:r>
      <w:r w:rsidR="00586140" w:rsidRPr="000F11B4">
        <w:rPr>
          <w:rFonts w:ascii="Times New Roman" w:hAnsi="Times New Roman" w:cs="Times New Roman"/>
          <w:sz w:val="24"/>
          <w:szCs w:val="24"/>
          <w:lang w:val="en-GB"/>
        </w:rPr>
        <w:t xml:space="preserve"> (e.g. tunas)</w:t>
      </w:r>
      <w:r w:rsidR="001E0447" w:rsidRPr="000F11B4">
        <w:rPr>
          <w:rFonts w:ascii="Times New Roman" w:hAnsi="Times New Roman" w:cs="Times New Roman"/>
          <w:sz w:val="24"/>
          <w:szCs w:val="24"/>
          <w:lang w:val="en-GB"/>
        </w:rPr>
        <w:t>, shared and common stocks</w:t>
      </w:r>
      <w:r w:rsidR="00E314F6" w:rsidRPr="000F11B4">
        <w:rPr>
          <w:rFonts w:ascii="Times New Roman" w:hAnsi="Times New Roman" w:cs="Times New Roman"/>
          <w:sz w:val="24"/>
          <w:szCs w:val="24"/>
          <w:lang w:val="en-GB"/>
        </w:rPr>
        <w:t xml:space="preserve"> (e.g. sardinellas in the Western Gulf of Guinea)</w:t>
      </w:r>
      <w:r w:rsidR="001E0447" w:rsidRPr="000F11B4">
        <w:rPr>
          <w:rFonts w:ascii="Times New Roman" w:hAnsi="Times New Roman" w:cs="Times New Roman"/>
          <w:sz w:val="24"/>
          <w:szCs w:val="24"/>
          <w:lang w:val="en-GB"/>
        </w:rPr>
        <w:t xml:space="preserve">. </w:t>
      </w:r>
    </w:p>
    <w:p w14:paraId="791B011D" w14:textId="77777777" w:rsidR="00C14C86" w:rsidRPr="000F11B4" w:rsidRDefault="00C14C86" w:rsidP="00D77E18">
      <w:pPr>
        <w:pStyle w:val="ListParagraph"/>
        <w:ind w:left="1080"/>
        <w:jc w:val="both"/>
        <w:rPr>
          <w:rFonts w:ascii="Times New Roman" w:hAnsi="Times New Roman" w:cs="Times New Roman"/>
          <w:sz w:val="24"/>
          <w:szCs w:val="24"/>
          <w:lang w:val="en-GB"/>
        </w:rPr>
      </w:pPr>
    </w:p>
    <w:p w14:paraId="1C069CCA" w14:textId="1B104C9F" w:rsidR="00C14C86" w:rsidRPr="000F11B4" w:rsidRDefault="001E0447" w:rsidP="00D77E18">
      <w:pPr>
        <w:pStyle w:val="ListParagraph"/>
        <w:numPr>
          <w:ilvl w:val="0"/>
          <w:numId w:val="1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Collaborate effectively with CECAF for the monitoring, evaluation and management of non-tuna fish</w:t>
      </w:r>
      <w:r w:rsidR="00586140" w:rsidRPr="000F11B4">
        <w:rPr>
          <w:rFonts w:ascii="Times New Roman" w:hAnsi="Times New Roman" w:cs="Times New Roman"/>
          <w:sz w:val="24"/>
          <w:szCs w:val="24"/>
          <w:lang w:val="en-GB"/>
        </w:rPr>
        <w:t>er</w:t>
      </w:r>
      <w:r w:rsidR="00E314F6" w:rsidRPr="000F11B4">
        <w:rPr>
          <w:rFonts w:ascii="Times New Roman" w:hAnsi="Times New Roman" w:cs="Times New Roman"/>
          <w:sz w:val="24"/>
          <w:szCs w:val="24"/>
          <w:lang w:val="en-GB"/>
        </w:rPr>
        <w:t>y</w:t>
      </w:r>
      <w:r w:rsidRPr="000F11B4">
        <w:rPr>
          <w:rFonts w:ascii="Times New Roman" w:hAnsi="Times New Roman" w:cs="Times New Roman"/>
          <w:sz w:val="24"/>
          <w:szCs w:val="24"/>
          <w:lang w:val="en-GB"/>
        </w:rPr>
        <w:t xml:space="preserve"> </w:t>
      </w:r>
      <w:r w:rsidR="00586140" w:rsidRPr="000F11B4">
        <w:rPr>
          <w:rFonts w:ascii="Times New Roman" w:hAnsi="Times New Roman" w:cs="Times New Roman"/>
          <w:sz w:val="24"/>
          <w:szCs w:val="24"/>
          <w:lang w:val="en-GB"/>
        </w:rPr>
        <w:t xml:space="preserve">resources </w:t>
      </w:r>
      <w:r w:rsidRPr="000F11B4">
        <w:rPr>
          <w:rFonts w:ascii="Times New Roman" w:hAnsi="Times New Roman" w:cs="Times New Roman"/>
          <w:sz w:val="24"/>
          <w:szCs w:val="24"/>
          <w:lang w:val="en-GB"/>
        </w:rPr>
        <w:t>and fisheries in West Africa, giving appropriate emphasis to the need for more multi-disciplinary work and a more policy-oriented approach.</w:t>
      </w:r>
    </w:p>
    <w:p w14:paraId="44B9BBF0" w14:textId="77777777" w:rsidR="00C14C86" w:rsidRPr="000F11B4" w:rsidRDefault="00C14C86" w:rsidP="00D77E18">
      <w:pPr>
        <w:pStyle w:val="ListParagraph"/>
        <w:jc w:val="both"/>
        <w:rPr>
          <w:rFonts w:ascii="Times New Roman" w:hAnsi="Times New Roman" w:cs="Times New Roman"/>
          <w:sz w:val="24"/>
          <w:szCs w:val="24"/>
          <w:lang w:val="en-GB"/>
        </w:rPr>
      </w:pPr>
    </w:p>
    <w:p w14:paraId="246BB5C3" w14:textId="77777777" w:rsidR="00C14C86" w:rsidRPr="000F11B4" w:rsidRDefault="001E0447" w:rsidP="00D77E18">
      <w:pPr>
        <w:pStyle w:val="ListParagraph"/>
        <w:numPr>
          <w:ilvl w:val="0"/>
          <w:numId w:val="1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Continue to provide support for the Fisheries Committee for the West Central Gulf of Guinea (FCWC) as an operational instrument for sub-regional cooperation for fisheries management and conservation and for the management of shared stocks fisheries in particular.</w:t>
      </w:r>
    </w:p>
    <w:p w14:paraId="5328CFEE" w14:textId="77777777" w:rsidR="00C14C86" w:rsidRPr="000F11B4" w:rsidRDefault="00C14C86" w:rsidP="00D77E18">
      <w:pPr>
        <w:pStyle w:val="ListParagraph"/>
        <w:jc w:val="both"/>
        <w:rPr>
          <w:rFonts w:ascii="Times New Roman" w:hAnsi="Times New Roman" w:cs="Times New Roman"/>
          <w:sz w:val="24"/>
          <w:szCs w:val="24"/>
          <w:lang w:val="en-GB"/>
        </w:rPr>
      </w:pPr>
    </w:p>
    <w:p w14:paraId="3E686C46" w14:textId="0A0BB221" w:rsidR="007C2C25" w:rsidRPr="000F11B4" w:rsidRDefault="005F1DAB" w:rsidP="00D77E18">
      <w:pPr>
        <w:pStyle w:val="ListParagraph"/>
        <w:numPr>
          <w:ilvl w:val="0"/>
          <w:numId w:val="1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w:t>
      </w:r>
      <w:r w:rsidR="001E0447" w:rsidRPr="000F11B4">
        <w:rPr>
          <w:rFonts w:ascii="Times New Roman" w:hAnsi="Times New Roman" w:cs="Times New Roman"/>
          <w:sz w:val="24"/>
          <w:szCs w:val="24"/>
          <w:lang w:val="en-GB"/>
        </w:rPr>
        <w:t>ollaborate with regional fisheries bodies and regional sea</w:t>
      </w:r>
      <w:r w:rsidRPr="000F11B4">
        <w:rPr>
          <w:rFonts w:ascii="Times New Roman" w:hAnsi="Times New Roman" w:cs="Times New Roman"/>
          <w:sz w:val="24"/>
          <w:szCs w:val="24"/>
          <w:lang w:val="en-GB"/>
        </w:rPr>
        <w:t>s</w:t>
      </w:r>
      <w:r w:rsidR="001E0447" w:rsidRPr="000F11B4">
        <w:rPr>
          <w:rFonts w:ascii="Times New Roman" w:hAnsi="Times New Roman" w:cs="Times New Roman"/>
          <w:sz w:val="24"/>
          <w:szCs w:val="24"/>
          <w:lang w:val="en-GB"/>
        </w:rPr>
        <w:t xml:space="preserve"> conventions to </w:t>
      </w:r>
      <w:r w:rsidR="00663BEB" w:rsidRPr="000F11B4">
        <w:rPr>
          <w:rFonts w:ascii="Times New Roman" w:hAnsi="Times New Roman" w:cs="Times New Roman"/>
          <w:sz w:val="24"/>
          <w:szCs w:val="24"/>
          <w:lang w:val="en-GB"/>
        </w:rPr>
        <w:t>address</w:t>
      </w:r>
      <w:r w:rsidR="001E0447" w:rsidRPr="000F11B4">
        <w:rPr>
          <w:rFonts w:ascii="Times New Roman" w:hAnsi="Times New Roman" w:cs="Times New Roman"/>
          <w:sz w:val="24"/>
          <w:szCs w:val="24"/>
          <w:lang w:val="en-GB"/>
        </w:rPr>
        <w:t xml:space="preserve"> the degradation of ecosystems and habitats to </w:t>
      </w:r>
      <w:r w:rsidR="00663BEB" w:rsidRPr="000F11B4">
        <w:rPr>
          <w:rFonts w:ascii="Times New Roman" w:hAnsi="Times New Roman" w:cs="Times New Roman"/>
          <w:sz w:val="24"/>
          <w:szCs w:val="24"/>
          <w:lang w:val="en-GB"/>
        </w:rPr>
        <w:t xml:space="preserve">mitigate the </w:t>
      </w:r>
      <w:r w:rsidR="001E0447" w:rsidRPr="000F11B4">
        <w:rPr>
          <w:rFonts w:ascii="Times New Roman" w:hAnsi="Times New Roman" w:cs="Times New Roman"/>
          <w:sz w:val="24"/>
          <w:szCs w:val="24"/>
          <w:lang w:val="en-GB"/>
        </w:rPr>
        <w:t>impact of climate change.</w:t>
      </w:r>
    </w:p>
    <w:p w14:paraId="654D5AFE" w14:textId="77777777" w:rsidR="008F79D2" w:rsidRPr="000F11B4" w:rsidRDefault="008F79D2" w:rsidP="00D77E18">
      <w:pPr>
        <w:pStyle w:val="ListParagraph"/>
        <w:jc w:val="both"/>
        <w:rPr>
          <w:rFonts w:ascii="Times New Roman" w:hAnsi="Times New Roman" w:cs="Times New Roman"/>
          <w:sz w:val="24"/>
          <w:szCs w:val="24"/>
          <w:lang w:val="en-GB"/>
        </w:rPr>
      </w:pPr>
    </w:p>
    <w:p w14:paraId="432A114E" w14:textId="77777777" w:rsidR="00381E3C" w:rsidRPr="000F11B4" w:rsidRDefault="001E0447" w:rsidP="00D77E18">
      <w:pPr>
        <w:pStyle w:val="ListParagraph"/>
        <w:numPr>
          <w:ilvl w:val="0"/>
          <w:numId w:val="1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Collaborate with national stakeholders including institutions, fishers, CBOs and NGOs for sustainable management of the various fisheries.</w:t>
      </w:r>
    </w:p>
    <w:p w14:paraId="7F8AD6E1" w14:textId="77777777" w:rsidR="00534789" w:rsidRPr="000F11B4" w:rsidRDefault="00534789" w:rsidP="003E1A22">
      <w:pPr>
        <w:spacing w:after="0" w:line="240" w:lineRule="auto"/>
        <w:rPr>
          <w:rFonts w:ascii="Times New Roman" w:hAnsi="Times New Roman" w:cs="Times New Roman"/>
          <w:sz w:val="24"/>
          <w:szCs w:val="24"/>
          <w:lang w:val="en-GB"/>
        </w:rPr>
      </w:pPr>
    </w:p>
    <w:p w14:paraId="74D5A6E8" w14:textId="0AF54AEF" w:rsidR="007C2C25" w:rsidRPr="000F11B4" w:rsidRDefault="00B94ADF" w:rsidP="00221D2E">
      <w:pPr>
        <w:pStyle w:val="Heading2"/>
        <w:rPr>
          <w:lang w:val="en-GB"/>
        </w:rPr>
      </w:pPr>
      <w:bookmarkStart w:id="45" w:name="_Toc105842534"/>
      <w:r w:rsidRPr="000F11B4">
        <w:rPr>
          <w:lang w:val="en-GB"/>
        </w:rPr>
        <w:t xml:space="preserve">5.2 </w:t>
      </w:r>
      <w:r w:rsidR="00475D11" w:rsidRPr="000F11B4">
        <w:rPr>
          <w:lang w:val="en-GB"/>
        </w:rPr>
        <w:t>Lagoon Fisheries</w:t>
      </w:r>
      <w:bookmarkEnd w:id="45"/>
      <w:r w:rsidR="00475D11" w:rsidRPr="000F11B4">
        <w:rPr>
          <w:lang w:val="en-GB"/>
        </w:rPr>
        <w:t xml:space="preserve"> </w:t>
      </w:r>
    </w:p>
    <w:p w14:paraId="0E09E6E0" w14:textId="2D8AA5F0" w:rsidR="006807EF" w:rsidRPr="000F11B4" w:rsidRDefault="007E7658" w:rsidP="00EF390F">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Several lagoons are located along </w:t>
      </w:r>
      <w:r w:rsidR="006C6EC9" w:rsidRPr="000F11B4">
        <w:rPr>
          <w:rFonts w:ascii="Times New Roman" w:hAnsi="Times New Roman" w:cs="Times New Roman"/>
          <w:sz w:val="24"/>
          <w:szCs w:val="24"/>
          <w:lang w:val="en-GB"/>
        </w:rPr>
        <w:t xml:space="preserve">the </w:t>
      </w:r>
      <w:r w:rsidR="00E40B06" w:rsidRPr="000F11B4">
        <w:rPr>
          <w:rFonts w:ascii="Times New Roman" w:hAnsi="Times New Roman" w:cs="Times New Roman"/>
          <w:sz w:val="24"/>
          <w:szCs w:val="24"/>
          <w:lang w:val="en-GB"/>
        </w:rPr>
        <w:t>coastline of Ghana</w:t>
      </w:r>
      <w:r w:rsidRPr="000F11B4">
        <w:rPr>
          <w:rFonts w:ascii="Times New Roman" w:hAnsi="Times New Roman" w:cs="Times New Roman"/>
          <w:sz w:val="24"/>
          <w:szCs w:val="24"/>
          <w:lang w:val="en-GB"/>
        </w:rPr>
        <w:t xml:space="preserve">. These lagoons </w:t>
      </w:r>
      <w:r w:rsidR="00E40B06" w:rsidRPr="000F11B4">
        <w:rPr>
          <w:rFonts w:ascii="Times New Roman" w:hAnsi="Times New Roman" w:cs="Times New Roman"/>
          <w:sz w:val="24"/>
          <w:szCs w:val="24"/>
          <w:lang w:val="en-GB"/>
        </w:rPr>
        <w:t xml:space="preserve">and associated wetlands form part of the interface between the land and the sea. </w:t>
      </w:r>
      <w:r w:rsidR="00732010" w:rsidRPr="000F11B4">
        <w:rPr>
          <w:rFonts w:ascii="Times New Roman" w:hAnsi="Times New Roman" w:cs="Times New Roman"/>
          <w:sz w:val="24"/>
          <w:szCs w:val="24"/>
          <w:lang w:val="en-GB"/>
        </w:rPr>
        <w:t>The coastal wetlands are important components of the coastal ecosystem as they are crucial nursery and feeding grounds for a large number of marine and freshwater fish species.</w:t>
      </w:r>
      <w:r w:rsidR="00287D01" w:rsidRPr="000F11B4">
        <w:rPr>
          <w:rFonts w:ascii="Times New Roman" w:hAnsi="Times New Roman" w:cs="Times New Roman"/>
          <w:sz w:val="24"/>
          <w:szCs w:val="24"/>
          <w:lang w:val="en-GB"/>
        </w:rPr>
        <w:t xml:space="preserve"> In a study of three of the coastal lagoons, Koranteng et al. (1998) recorded 20 fish species </w:t>
      </w:r>
      <w:r w:rsidR="007D1930" w:rsidRPr="000F11B4">
        <w:rPr>
          <w:rFonts w:ascii="Times New Roman" w:hAnsi="Times New Roman" w:cs="Times New Roman"/>
          <w:sz w:val="24"/>
          <w:szCs w:val="24"/>
          <w:lang w:val="en-GB"/>
        </w:rPr>
        <w:t>8</w:t>
      </w:r>
      <w:r w:rsidR="00287D01" w:rsidRPr="000F11B4">
        <w:rPr>
          <w:rFonts w:ascii="Times New Roman" w:hAnsi="Times New Roman" w:cs="Times New Roman"/>
          <w:sz w:val="24"/>
          <w:szCs w:val="24"/>
          <w:lang w:val="en-GB"/>
        </w:rPr>
        <w:t xml:space="preserve"> of which were typical marine species of economic importance. The species either have their juvenile forms move into the lagoons from the sea or spend sometime in the lagoons. </w:t>
      </w:r>
      <w:r w:rsidR="000F43A6" w:rsidRPr="000F11B4">
        <w:rPr>
          <w:rFonts w:ascii="Times New Roman" w:hAnsi="Times New Roman" w:cs="Times New Roman"/>
          <w:sz w:val="24"/>
          <w:szCs w:val="24"/>
          <w:lang w:val="en-GB"/>
        </w:rPr>
        <w:t xml:space="preserve">As noted by Entsua-Mensah (2002), the coastal lagoons and associated wetlands “present unique environments and habitats that provide valuable products and services which include support of fisheries, flood assimilation, regulation and supply of water and protection of biodiversity”. </w:t>
      </w:r>
      <w:r w:rsidR="00391FB3" w:rsidRPr="000F11B4">
        <w:rPr>
          <w:rFonts w:ascii="Times New Roman" w:hAnsi="Times New Roman" w:cs="Times New Roman"/>
          <w:sz w:val="24"/>
          <w:szCs w:val="24"/>
          <w:lang w:val="en-GB"/>
        </w:rPr>
        <w:t>Thus, healthy lagoon ecosystems are important for the health of the coastal ecos</w:t>
      </w:r>
      <w:r w:rsidR="00A73ED2" w:rsidRPr="000F11B4">
        <w:rPr>
          <w:rFonts w:ascii="Times New Roman" w:hAnsi="Times New Roman" w:cs="Times New Roman"/>
          <w:sz w:val="24"/>
          <w:szCs w:val="24"/>
          <w:lang w:val="en-GB"/>
        </w:rPr>
        <w:t>ystem and associated fisheries.</w:t>
      </w:r>
      <w:r w:rsidR="00391FB3" w:rsidRPr="000F11B4">
        <w:rPr>
          <w:rFonts w:ascii="Times New Roman" w:hAnsi="Times New Roman" w:cs="Times New Roman"/>
          <w:sz w:val="24"/>
          <w:szCs w:val="24"/>
          <w:lang w:val="en-GB"/>
        </w:rPr>
        <w:t xml:space="preserve"> </w:t>
      </w:r>
      <w:r w:rsidR="00A73ED2" w:rsidRPr="000F11B4">
        <w:rPr>
          <w:rFonts w:ascii="Times New Roman" w:hAnsi="Times New Roman" w:cs="Times New Roman"/>
          <w:sz w:val="24"/>
          <w:szCs w:val="24"/>
          <w:lang w:val="en-GB"/>
        </w:rPr>
        <w:t>However, many lagoon ecosystems in Ghana are seriously degraded as a result of unregulated urbanization, agricultural run-off, and domestic and industrial pollution, among other causes.</w:t>
      </w:r>
    </w:p>
    <w:p w14:paraId="3B0CACF9" w14:textId="77777777" w:rsidR="004633A5" w:rsidRPr="000F11B4" w:rsidRDefault="004633A5" w:rsidP="004633A5">
      <w:pPr>
        <w:spacing w:after="0" w:line="240" w:lineRule="auto"/>
        <w:jc w:val="both"/>
        <w:rPr>
          <w:rFonts w:ascii="Times New Roman" w:hAnsi="Times New Roman" w:cs="Times New Roman"/>
          <w:sz w:val="24"/>
          <w:szCs w:val="24"/>
          <w:lang w:val="en-GB"/>
        </w:rPr>
      </w:pPr>
    </w:p>
    <w:p w14:paraId="0DEE13BB" w14:textId="31F345BD" w:rsidR="00A1029F" w:rsidRPr="000F11B4" w:rsidRDefault="00391FB3" w:rsidP="00391FB3">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w:t>
      </w:r>
      <w:r w:rsidR="003D7E1F" w:rsidRPr="000F11B4">
        <w:rPr>
          <w:rFonts w:ascii="Times New Roman" w:hAnsi="Times New Roman" w:cs="Times New Roman"/>
          <w:sz w:val="24"/>
          <w:szCs w:val="24"/>
          <w:lang w:val="en-GB"/>
        </w:rPr>
        <w:t xml:space="preserve">oastal wetlands in Ghana also support internationally important populations of </w:t>
      </w:r>
      <w:r w:rsidR="00FD4A99" w:rsidRPr="000F11B4">
        <w:rPr>
          <w:rFonts w:ascii="Times New Roman" w:hAnsi="Times New Roman" w:cs="Times New Roman"/>
          <w:sz w:val="24"/>
          <w:szCs w:val="24"/>
          <w:lang w:val="en-GB"/>
        </w:rPr>
        <w:t>migratory water</w:t>
      </w:r>
      <w:r w:rsidR="000976D2" w:rsidRPr="000F11B4">
        <w:rPr>
          <w:rFonts w:ascii="Times New Roman" w:hAnsi="Times New Roman" w:cs="Times New Roman"/>
          <w:sz w:val="24"/>
          <w:szCs w:val="24"/>
          <w:lang w:val="en-GB"/>
        </w:rPr>
        <w:t xml:space="preserve"> birds.</w:t>
      </w:r>
      <w:r w:rsidR="003D7E1F" w:rsidRPr="000F11B4">
        <w:rPr>
          <w:rFonts w:ascii="Times New Roman" w:hAnsi="Times New Roman" w:cs="Times New Roman"/>
          <w:sz w:val="24"/>
          <w:szCs w:val="24"/>
          <w:lang w:val="en-GB"/>
        </w:rPr>
        <w:t xml:space="preserve"> </w:t>
      </w:r>
      <w:r w:rsidR="00FD4A99" w:rsidRPr="000F11B4">
        <w:rPr>
          <w:rFonts w:ascii="Times New Roman" w:hAnsi="Times New Roman" w:cs="Times New Roman"/>
          <w:sz w:val="24"/>
          <w:szCs w:val="24"/>
          <w:lang w:val="en-GB"/>
        </w:rPr>
        <w:t xml:space="preserve">In 1988, </w:t>
      </w:r>
      <w:r w:rsidR="003D7E1F" w:rsidRPr="000F11B4">
        <w:rPr>
          <w:rFonts w:ascii="Times New Roman" w:hAnsi="Times New Roman" w:cs="Times New Roman"/>
          <w:sz w:val="24"/>
          <w:szCs w:val="24"/>
          <w:lang w:val="en-GB"/>
        </w:rPr>
        <w:t>Ghana ratified the Ramsar Convention</w:t>
      </w:r>
      <w:r w:rsidR="00EF390F" w:rsidRPr="000F11B4">
        <w:rPr>
          <w:rFonts w:ascii="Times New Roman" w:hAnsi="Times New Roman" w:cs="Times New Roman"/>
          <w:sz w:val="24"/>
          <w:szCs w:val="24"/>
          <w:lang w:val="en-GB"/>
        </w:rPr>
        <w:t>,</w:t>
      </w:r>
      <w:r w:rsidR="003D7E1F" w:rsidRPr="000F11B4">
        <w:rPr>
          <w:rFonts w:ascii="Times New Roman" w:hAnsi="Times New Roman" w:cs="Times New Roman"/>
          <w:sz w:val="24"/>
          <w:szCs w:val="24"/>
          <w:lang w:val="en-GB"/>
        </w:rPr>
        <w:t xml:space="preserve"> </w:t>
      </w:r>
      <w:r w:rsidR="00EF390F" w:rsidRPr="000F11B4">
        <w:rPr>
          <w:rFonts w:ascii="Times New Roman" w:hAnsi="Times New Roman" w:cs="Times New Roman"/>
          <w:sz w:val="24"/>
          <w:szCs w:val="24"/>
          <w:lang w:val="en-GB"/>
        </w:rPr>
        <w:t>an international agreement promoting the conservation and wise use of wetlands,</w:t>
      </w:r>
      <w:r w:rsidR="003D7E1F" w:rsidRPr="000F11B4">
        <w:rPr>
          <w:rFonts w:ascii="Times New Roman" w:hAnsi="Times New Roman" w:cs="Times New Roman"/>
          <w:sz w:val="24"/>
          <w:szCs w:val="24"/>
          <w:lang w:val="en-GB"/>
        </w:rPr>
        <w:t xml:space="preserve"> and designated </w:t>
      </w:r>
      <w:r w:rsidR="00EF390F" w:rsidRPr="000F11B4">
        <w:rPr>
          <w:rFonts w:ascii="Times New Roman" w:hAnsi="Times New Roman" w:cs="Times New Roman"/>
          <w:sz w:val="24"/>
          <w:szCs w:val="24"/>
          <w:lang w:val="en-GB"/>
        </w:rPr>
        <w:t>some</w:t>
      </w:r>
      <w:r w:rsidR="003D7E1F" w:rsidRPr="000F11B4">
        <w:rPr>
          <w:rFonts w:ascii="Times New Roman" w:hAnsi="Times New Roman" w:cs="Times New Roman"/>
          <w:sz w:val="24"/>
          <w:szCs w:val="24"/>
          <w:lang w:val="en-GB"/>
        </w:rPr>
        <w:t xml:space="preserve"> coastal sites as Ramsar sites in 1992.</w:t>
      </w:r>
      <w:r w:rsidR="00EF390F"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Management of Ramsar sites in Ghana is the responsibility of the Wildlife Division of the Forestry Commission of Ghana, hence collaboration with the Division </w:t>
      </w:r>
      <w:r w:rsidR="00B85CB1" w:rsidRPr="000F11B4">
        <w:rPr>
          <w:rFonts w:ascii="Times New Roman" w:hAnsi="Times New Roman" w:cs="Times New Roman"/>
          <w:sz w:val="24"/>
          <w:szCs w:val="24"/>
          <w:lang w:val="en-GB"/>
        </w:rPr>
        <w:t>will be sought</w:t>
      </w:r>
      <w:r w:rsidRPr="000F11B4">
        <w:rPr>
          <w:rFonts w:ascii="Times New Roman" w:hAnsi="Times New Roman" w:cs="Times New Roman"/>
          <w:sz w:val="24"/>
          <w:szCs w:val="24"/>
          <w:lang w:val="en-GB"/>
        </w:rPr>
        <w:t xml:space="preserve"> </w:t>
      </w:r>
      <w:r w:rsidR="00A73ED2" w:rsidRPr="000F11B4">
        <w:rPr>
          <w:rFonts w:ascii="Times New Roman" w:hAnsi="Times New Roman" w:cs="Times New Roman"/>
          <w:sz w:val="24"/>
          <w:szCs w:val="24"/>
          <w:lang w:val="en-GB"/>
        </w:rPr>
        <w:t>for</w:t>
      </w:r>
      <w:r w:rsidRPr="000F11B4">
        <w:rPr>
          <w:rFonts w:ascii="Times New Roman" w:hAnsi="Times New Roman" w:cs="Times New Roman"/>
          <w:sz w:val="24"/>
          <w:szCs w:val="24"/>
          <w:lang w:val="en-GB"/>
        </w:rPr>
        <w:t xml:space="preserve"> the implementation of the actions outline</w:t>
      </w:r>
      <w:r w:rsidR="00A73ED2" w:rsidRPr="000F11B4">
        <w:rPr>
          <w:rFonts w:ascii="Times New Roman" w:hAnsi="Times New Roman" w:cs="Times New Roman"/>
          <w:sz w:val="24"/>
          <w:szCs w:val="24"/>
          <w:lang w:val="en-GB"/>
        </w:rPr>
        <w:t>d</w:t>
      </w:r>
      <w:r w:rsidRPr="000F11B4">
        <w:rPr>
          <w:rFonts w:ascii="Times New Roman" w:hAnsi="Times New Roman" w:cs="Times New Roman"/>
          <w:sz w:val="24"/>
          <w:szCs w:val="24"/>
          <w:lang w:val="en-GB"/>
        </w:rPr>
        <w:t xml:space="preserve"> in this policy.</w:t>
      </w:r>
    </w:p>
    <w:p w14:paraId="60D78021" w14:textId="776AD2EE" w:rsidR="00531140" w:rsidRPr="000F11B4" w:rsidRDefault="004633A5" w:rsidP="004633A5">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769EEDA0" wp14:editId="0F3B77AD">
                <wp:simplePos x="0" y="0"/>
                <wp:positionH relativeFrom="column">
                  <wp:posOffset>119380</wp:posOffset>
                </wp:positionH>
                <wp:positionV relativeFrom="paragraph">
                  <wp:posOffset>99060</wp:posOffset>
                </wp:positionV>
                <wp:extent cx="6287135" cy="577850"/>
                <wp:effectExtent l="0" t="0" r="37465" b="17780"/>
                <wp:wrapSquare wrapText="bothSides"/>
                <wp:docPr id="6" name="Text Box 6"/>
                <wp:cNvGraphicFramePr/>
                <a:graphic xmlns:a="http://schemas.openxmlformats.org/drawingml/2006/main">
                  <a:graphicData uri="http://schemas.microsoft.com/office/word/2010/wordprocessingShape">
                    <wps:wsp>
                      <wps:cNvSpPr txBox="1"/>
                      <wps:spPr>
                        <a:xfrm>
                          <a:off x="0" y="0"/>
                          <a:ext cx="6287135" cy="577850"/>
                        </a:xfrm>
                        <a:prstGeom prst="rect">
                          <a:avLst/>
                        </a:prstGeom>
                        <a:noFill/>
                        <a:ln w="6350">
                          <a:solidFill>
                            <a:prstClr val="black"/>
                          </a:solidFill>
                        </a:ln>
                        <a:effectLst/>
                      </wps:spPr>
                      <wps:txbx>
                        <w:txbxContent>
                          <w:p w14:paraId="146A589F" w14:textId="77085390" w:rsidR="00626D10" w:rsidRPr="00C703F2" w:rsidRDefault="00626D10" w:rsidP="006B322E">
                            <w:pPr>
                              <w:jc w:val="both"/>
                              <w:rPr>
                                <w:rFonts w:ascii="Times New Roman" w:eastAsia="Times New Roman" w:hAnsi="Times New Roman" w:cs="Times New Roman"/>
                                <w:b/>
                                <w:bCs/>
                                <w:sz w:val="24"/>
                                <w:szCs w:val="24"/>
                              </w:rPr>
                            </w:pPr>
                            <w:r w:rsidRPr="00C703F2">
                              <w:rPr>
                                <w:rFonts w:ascii="Times New Roman" w:eastAsia="Times New Roman" w:hAnsi="Times New Roman" w:cs="Times New Roman"/>
                                <w:b/>
                                <w:bCs/>
                                <w:sz w:val="24"/>
                                <w:szCs w:val="24"/>
                              </w:rPr>
                              <w:t xml:space="preserve">Goal: </w:t>
                            </w:r>
                            <w:r>
                              <w:rPr>
                                <w:rFonts w:ascii="Times New Roman" w:eastAsia="Times New Roman" w:hAnsi="Times New Roman" w:cs="Times New Roman"/>
                                <w:b/>
                                <w:bCs/>
                                <w:sz w:val="24"/>
                                <w:szCs w:val="24"/>
                              </w:rPr>
                              <w:t xml:space="preserve">Coastal lagoon ecosystems are restored and the resources harnessed with shared benefits management system in place and functional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9EEDA0" id="Text Box 6" o:spid="_x0000_s1028" type="#_x0000_t202" style="position:absolute;left:0;text-align:left;margin-left:9.4pt;margin-top:7.8pt;width:495.05pt;height:4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" filled="f" strokeweight=".5pt">
                <v:textbox style="mso-fit-shape-to-text:t">
                  <w:txbxContent>
                    <w:p w14:paraId="146A589F" w14:textId="77085390" w:rsidR="00626D10" w:rsidRPr="00C703F2" w:rsidRDefault="00626D10" w:rsidP="006B322E">
                      <w:pPr>
                        <w:jc w:val="both"/>
                        <w:rPr>
                          <w:rFonts w:ascii="Times New Roman" w:eastAsia="Times New Roman" w:hAnsi="Times New Roman" w:cs="Times New Roman"/>
                          <w:b/>
                          <w:bCs/>
                          <w:sz w:val="24"/>
                          <w:szCs w:val="24"/>
                        </w:rPr>
                      </w:pPr>
                      <w:r w:rsidRPr="00C703F2">
                        <w:rPr>
                          <w:rFonts w:ascii="Times New Roman" w:eastAsia="Times New Roman" w:hAnsi="Times New Roman" w:cs="Times New Roman"/>
                          <w:b/>
                          <w:bCs/>
                          <w:sz w:val="24"/>
                          <w:szCs w:val="24"/>
                        </w:rPr>
                        <w:t xml:space="preserve">Goal: </w:t>
                      </w:r>
                      <w:r>
                        <w:rPr>
                          <w:rFonts w:ascii="Times New Roman" w:eastAsia="Times New Roman" w:hAnsi="Times New Roman" w:cs="Times New Roman"/>
                          <w:b/>
                          <w:bCs/>
                          <w:sz w:val="24"/>
                          <w:szCs w:val="24"/>
                        </w:rPr>
                        <w:t xml:space="preserve">Coastal lagoon ecosystems are restored and the resources harnessed with shared benefits management system in place and functional </w:t>
                      </w:r>
                    </w:p>
                  </w:txbxContent>
                </v:textbox>
                <w10:wrap type="square"/>
              </v:shape>
            </w:pict>
          </mc:Fallback>
        </mc:AlternateContent>
      </w:r>
    </w:p>
    <w:p w14:paraId="4D08128B" w14:textId="77777777" w:rsidR="00AC73E1" w:rsidRPr="000F11B4" w:rsidRDefault="00AC73E1" w:rsidP="00AC73E1">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 xml:space="preserve">Operational objectives </w:t>
      </w:r>
    </w:p>
    <w:p w14:paraId="49BC2FDE" w14:textId="3FB7DFC9" w:rsidR="00AC73E1" w:rsidRPr="000F11B4" w:rsidRDefault="00AC73E1" w:rsidP="00AC73E1">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following operational objectives are </w:t>
      </w:r>
      <w:r w:rsidR="006D483E" w:rsidRPr="000F11B4">
        <w:rPr>
          <w:rFonts w:ascii="Times New Roman" w:hAnsi="Times New Roman" w:cs="Times New Roman"/>
          <w:sz w:val="24"/>
          <w:szCs w:val="24"/>
          <w:lang w:val="en-GB"/>
        </w:rPr>
        <w:t xml:space="preserve">to be </w:t>
      </w:r>
      <w:r w:rsidRPr="000F11B4">
        <w:rPr>
          <w:rFonts w:ascii="Times New Roman" w:hAnsi="Times New Roman" w:cs="Times New Roman"/>
          <w:sz w:val="24"/>
          <w:szCs w:val="24"/>
          <w:lang w:val="en-GB"/>
        </w:rPr>
        <w:t>pursued:</w:t>
      </w:r>
    </w:p>
    <w:p w14:paraId="717B80D0" w14:textId="6F963EF5" w:rsidR="00105FA7" w:rsidRPr="000F11B4" w:rsidRDefault="00D5320E" w:rsidP="00105FA7">
      <w:pPr>
        <w:ind w:left="851" w:hanging="567"/>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5.</w:t>
      </w:r>
      <w:r w:rsidR="006D483E" w:rsidRPr="000F11B4">
        <w:rPr>
          <w:rFonts w:ascii="Times New Roman" w:hAnsi="Times New Roman" w:cs="Times New Roman"/>
          <w:sz w:val="24"/>
          <w:szCs w:val="24"/>
          <w:lang w:val="en-GB"/>
        </w:rPr>
        <w:t>2.1</w:t>
      </w:r>
      <w:r w:rsidR="006D483E" w:rsidRPr="000F11B4">
        <w:rPr>
          <w:rFonts w:ascii="Times New Roman" w:hAnsi="Times New Roman" w:cs="Times New Roman"/>
          <w:sz w:val="24"/>
          <w:szCs w:val="24"/>
          <w:lang w:val="en-GB"/>
        </w:rPr>
        <w:tab/>
      </w:r>
      <w:r w:rsidR="00105FA7" w:rsidRPr="000F11B4">
        <w:rPr>
          <w:rFonts w:ascii="Times New Roman" w:hAnsi="Times New Roman" w:cs="Times New Roman"/>
          <w:sz w:val="24"/>
          <w:szCs w:val="24"/>
          <w:lang w:val="en-GB"/>
        </w:rPr>
        <w:t>To restore, protect and improve the coastal lagoon ecosystem, including biodiversity and habitats.</w:t>
      </w:r>
    </w:p>
    <w:p w14:paraId="39FB321F" w14:textId="4F069C48" w:rsidR="00105FA7" w:rsidRPr="000F11B4" w:rsidRDefault="00105FA7" w:rsidP="00105FA7">
      <w:pPr>
        <w:ind w:left="851" w:hanging="567"/>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5.2.2 To promote sustainable use of lagoon resources through appropriate regulations</w:t>
      </w:r>
      <w:r w:rsidR="006C282A" w:rsidRPr="000F11B4">
        <w:rPr>
          <w:rFonts w:ascii="Times New Roman" w:hAnsi="Times New Roman" w:cs="Times New Roman"/>
          <w:sz w:val="24"/>
          <w:szCs w:val="24"/>
          <w:lang w:val="en-GB"/>
        </w:rPr>
        <w:t xml:space="preserve"> and management measures</w:t>
      </w:r>
      <w:r w:rsidRPr="000F11B4">
        <w:rPr>
          <w:rFonts w:ascii="Times New Roman" w:hAnsi="Times New Roman" w:cs="Times New Roman"/>
          <w:sz w:val="24"/>
          <w:szCs w:val="24"/>
          <w:lang w:val="en-GB"/>
        </w:rPr>
        <w:t>.</w:t>
      </w:r>
    </w:p>
    <w:p w14:paraId="531388FA" w14:textId="77777777" w:rsidR="00105FA7" w:rsidRPr="000F11B4" w:rsidRDefault="00105FA7" w:rsidP="00DC0759">
      <w:pPr>
        <w:spacing w:after="0" w:line="240" w:lineRule="auto"/>
        <w:ind w:left="851" w:hanging="567"/>
        <w:jc w:val="both"/>
        <w:rPr>
          <w:rFonts w:ascii="Times New Roman" w:hAnsi="Times New Roman" w:cs="Times New Roman"/>
          <w:sz w:val="24"/>
          <w:szCs w:val="24"/>
          <w:lang w:val="en-GB"/>
        </w:rPr>
      </w:pPr>
    </w:p>
    <w:p w14:paraId="3F1772FA" w14:textId="36E34DAE" w:rsidR="00105FA7" w:rsidRPr="000F11B4" w:rsidRDefault="006D483E" w:rsidP="00105FA7">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 xml:space="preserve">Policy actions for Operational Objective </w:t>
      </w:r>
      <w:r w:rsidR="00D5320E" w:rsidRPr="000F11B4">
        <w:rPr>
          <w:rFonts w:ascii="Times New Roman" w:hAnsi="Times New Roman" w:cs="Times New Roman"/>
          <w:b/>
          <w:sz w:val="24"/>
          <w:szCs w:val="24"/>
          <w:lang w:val="en-GB"/>
        </w:rPr>
        <w:t>5.</w:t>
      </w:r>
      <w:r w:rsidRPr="000F11B4">
        <w:rPr>
          <w:rFonts w:ascii="Times New Roman" w:hAnsi="Times New Roman" w:cs="Times New Roman"/>
          <w:b/>
          <w:sz w:val="24"/>
          <w:szCs w:val="24"/>
          <w:lang w:val="en-GB"/>
        </w:rPr>
        <w:t xml:space="preserve">2.1: </w:t>
      </w:r>
      <w:r w:rsidR="00BF2439" w:rsidRPr="000F11B4">
        <w:rPr>
          <w:rFonts w:ascii="Times New Roman" w:hAnsi="Times New Roman" w:cs="Times New Roman"/>
          <w:b/>
          <w:sz w:val="24"/>
          <w:szCs w:val="24"/>
          <w:lang w:val="en-GB"/>
        </w:rPr>
        <w:t>R</w:t>
      </w:r>
      <w:r w:rsidR="00105FA7" w:rsidRPr="000F11B4">
        <w:rPr>
          <w:rFonts w:ascii="Times New Roman" w:hAnsi="Times New Roman" w:cs="Times New Roman"/>
          <w:b/>
          <w:sz w:val="24"/>
          <w:szCs w:val="24"/>
          <w:lang w:val="en-GB"/>
        </w:rPr>
        <w:t xml:space="preserve">estore, protect and improve the coastal lagoon ecosystem, including biodiversity and habitats </w:t>
      </w:r>
    </w:p>
    <w:p w14:paraId="470BF09F" w14:textId="77777777" w:rsidR="00BF2439" w:rsidRPr="000F11B4" w:rsidRDefault="006743A0" w:rsidP="00BF2439">
      <w:pPr>
        <w:pStyle w:val="ListParagraph"/>
        <w:numPr>
          <w:ilvl w:val="0"/>
          <w:numId w:val="45"/>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Consolidate knowledge from previous studies aimed at understanding the ecological and socio-economic importance of coastal lagoons and associated wetlands</w:t>
      </w:r>
      <w:r w:rsidR="00236E8A" w:rsidRPr="000F11B4">
        <w:rPr>
          <w:rFonts w:ascii="Times New Roman" w:hAnsi="Times New Roman" w:cs="Times New Roman"/>
          <w:sz w:val="24"/>
          <w:szCs w:val="24"/>
          <w:lang w:val="en-GB"/>
        </w:rPr>
        <w:t>.</w:t>
      </w:r>
    </w:p>
    <w:p w14:paraId="04E39939" w14:textId="77777777" w:rsidR="00BF2439" w:rsidRPr="000F11B4" w:rsidRDefault="00BF2439" w:rsidP="00BF2439">
      <w:pPr>
        <w:pStyle w:val="ListParagraph"/>
        <w:ind w:left="1080"/>
        <w:jc w:val="both"/>
        <w:rPr>
          <w:rFonts w:ascii="Times New Roman" w:hAnsi="Times New Roman" w:cs="Times New Roman"/>
          <w:sz w:val="24"/>
          <w:szCs w:val="24"/>
          <w:lang w:val="en-GB"/>
        </w:rPr>
      </w:pPr>
    </w:p>
    <w:p w14:paraId="69205797" w14:textId="77777777" w:rsidR="00BF2439" w:rsidRPr="000F11B4" w:rsidRDefault="004349B1" w:rsidP="00BF2439">
      <w:pPr>
        <w:pStyle w:val="ListParagraph"/>
        <w:numPr>
          <w:ilvl w:val="0"/>
          <w:numId w:val="45"/>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Carry out an assessment of national and international policies and management measures </w:t>
      </w:r>
      <w:r w:rsidR="00CD225D" w:rsidRPr="000F11B4">
        <w:rPr>
          <w:rFonts w:ascii="Times New Roman" w:hAnsi="Times New Roman" w:cs="Times New Roman"/>
          <w:sz w:val="24"/>
          <w:szCs w:val="24"/>
          <w:lang w:val="en-GB"/>
        </w:rPr>
        <w:t xml:space="preserve">related to coastal wetland ecosystems </w:t>
      </w:r>
      <w:r w:rsidRPr="000F11B4">
        <w:rPr>
          <w:rFonts w:ascii="Times New Roman" w:hAnsi="Times New Roman" w:cs="Times New Roman"/>
          <w:sz w:val="24"/>
          <w:szCs w:val="24"/>
          <w:lang w:val="en-GB"/>
        </w:rPr>
        <w:t>and see to the incorporation of essential elements in relevant national legislative instruments and management regimes.</w:t>
      </w:r>
    </w:p>
    <w:p w14:paraId="2060C8A6" w14:textId="77777777" w:rsidR="00BF2439" w:rsidRPr="000F11B4" w:rsidRDefault="00BF2439" w:rsidP="00BF2439">
      <w:pPr>
        <w:pStyle w:val="ListParagraph"/>
        <w:jc w:val="both"/>
        <w:rPr>
          <w:rFonts w:ascii="Times New Roman" w:hAnsi="Times New Roman" w:cs="Times New Roman"/>
          <w:sz w:val="24"/>
          <w:szCs w:val="24"/>
          <w:lang w:val="en-GB"/>
        </w:rPr>
      </w:pPr>
    </w:p>
    <w:p w14:paraId="409836BF" w14:textId="037F8581" w:rsidR="00BF2439" w:rsidRPr="000F11B4" w:rsidRDefault="001E75D7" w:rsidP="00BF2439">
      <w:pPr>
        <w:pStyle w:val="ListParagraph"/>
        <w:numPr>
          <w:ilvl w:val="0"/>
          <w:numId w:val="45"/>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Establish multi-stakeholder forum </w:t>
      </w:r>
      <w:r w:rsidR="006743A0" w:rsidRPr="000F11B4">
        <w:rPr>
          <w:rFonts w:ascii="Times New Roman" w:hAnsi="Times New Roman" w:cs="Times New Roman"/>
          <w:sz w:val="24"/>
          <w:szCs w:val="24"/>
          <w:lang w:val="en-GB"/>
        </w:rPr>
        <w:t xml:space="preserve">at District level </w:t>
      </w:r>
      <w:r w:rsidRPr="000F11B4">
        <w:rPr>
          <w:rFonts w:ascii="Times New Roman" w:hAnsi="Times New Roman" w:cs="Times New Roman"/>
          <w:sz w:val="24"/>
          <w:szCs w:val="24"/>
          <w:lang w:val="en-GB"/>
        </w:rPr>
        <w:t xml:space="preserve">to </w:t>
      </w:r>
      <w:r w:rsidR="006743A0" w:rsidRPr="000F11B4">
        <w:rPr>
          <w:rFonts w:ascii="Times New Roman" w:hAnsi="Times New Roman" w:cs="Times New Roman"/>
          <w:sz w:val="24"/>
          <w:szCs w:val="24"/>
          <w:lang w:val="en-GB"/>
        </w:rPr>
        <w:t>promote conservation measures</w:t>
      </w:r>
      <w:r w:rsidR="00BF2439" w:rsidRPr="000F11B4">
        <w:rPr>
          <w:rFonts w:ascii="Times New Roman" w:hAnsi="Times New Roman" w:cs="Times New Roman"/>
          <w:sz w:val="24"/>
          <w:szCs w:val="24"/>
          <w:lang w:val="en-GB"/>
        </w:rPr>
        <w:t>.</w:t>
      </w:r>
    </w:p>
    <w:p w14:paraId="0C58CA6B" w14:textId="77777777" w:rsidR="00BF2439" w:rsidRPr="000F11B4" w:rsidRDefault="00BF2439" w:rsidP="00BF2439">
      <w:pPr>
        <w:pStyle w:val="ListParagraph"/>
        <w:jc w:val="both"/>
        <w:rPr>
          <w:rFonts w:ascii="Times New Roman" w:hAnsi="Times New Roman" w:cs="Times New Roman"/>
          <w:sz w:val="24"/>
          <w:szCs w:val="24"/>
          <w:lang w:val="en-GB"/>
        </w:rPr>
      </w:pPr>
    </w:p>
    <w:p w14:paraId="7B9DD3C6" w14:textId="1953D828" w:rsidR="00534789" w:rsidRPr="000F11B4" w:rsidRDefault="006C282A" w:rsidP="00BF2439">
      <w:pPr>
        <w:pStyle w:val="ListParagraph"/>
        <w:numPr>
          <w:ilvl w:val="0"/>
          <w:numId w:val="45"/>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w:t>
      </w:r>
      <w:r w:rsidR="00105FA7" w:rsidRPr="000F11B4">
        <w:rPr>
          <w:rFonts w:ascii="Times New Roman" w:hAnsi="Times New Roman" w:cs="Times New Roman"/>
          <w:sz w:val="24"/>
          <w:szCs w:val="24"/>
          <w:lang w:val="en-GB"/>
        </w:rPr>
        <w:t>romote local participation in conservation of lagoon resources through joint ownership and management as well as enforcement of regulations.</w:t>
      </w:r>
    </w:p>
    <w:p w14:paraId="4DC18864" w14:textId="77777777" w:rsidR="00105FA7" w:rsidRPr="000F11B4" w:rsidRDefault="00105FA7" w:rsidP="00534789">
      <w:pPr>
        <w:spacing w:after="0" w:line="240" w:lineRule="auto"/>
        <w:rPr>
          <w:rFonts w:ascii="Times New Roman" w:hAnsi="Times New Roman" w:cs="Times New Roman"/>
          <w:b/>
          <w:sz w:val="24"/>
          <w:szCs w:val="24"/>
          <w:lang w:val="en-GB"/>
        </w:rPr>
      </w:pPr>
    </w:p>
    <w:p w14:paraId="3B1C361D" w14:textId="3A4D543E" w:rsidR="006D483E" w:rsidRPr="000F11B4" w:rsidRDefault="00534789" w:rsidP="00BF2439">
      <w:pPr>
        <w:jc w:val="both"/>
        <w:rPr>
          <w:rFonts w:ascii="Times New Roman" w:hAnsi="Times New Roman" w:cs="Times New Roman"/>
          <w:b/>
          <w:lang w:val="en-GB"/>
        </w:rPr>
      </w:pPr>
      <w:r w:rsidRPr="000F11B4">
        <w:rPr>
          <w:rFonts w:ascii="Times New Roman" w:hAnsi="Times New Roman" w:cs="Times New Roman"/>
          <w:b/>
          <w:sz w:val="24"/>
          <w:szCs w:val="24"/>
          <w:lang w:val="en-GB"/>
        </w:rPr>
        <w:t>Policy action</w:t>
      </w:r>
      <w:r w:rsidR="006D483E" w:rsidRPr="000F11B4">
        <w:rPr>
          <w:rFonts w:ascii="Times New Roman" w:hAnsi="Times New Roman" w:cs="Times New Roman"/>
          <w:b/>
          <w:sz w:val="24"/>
          <w:szCs w:val="24"/>
          <w:lang w:val="en-GB"/>
        </w:rPr>
        <w:t xml:space="preserve"> for Operational Objective </w:t>
      </w:r>
      <w:r w:rsidR="00D5320E" w:rsidRPr="000F11B4">
        <w:rPr>
          <w:rFonts w:ascii="Times New Roman" w:hAnsi="Times New Roman" w:cs="Times New Roman"/>
          <w:b/>
          <w:sz w:val="24"/>
          <w:szCs w:val="24"/>
          <w:lang w:val="en-GB"/>
        </w:rPr>
        <w:t>5.</w:t>
      </w:r>
      <w:r w:rsidR="006D483E" w:rsidRPr="000F11B4">
        <w:rPr>
          <w:rFonts w:ascii="Times New Roman" w:hAnsi="Times New Roman" w:cs="Times New Roman"/>
          <w:b/>
          <w:sz w:val="24"/>
          <w:szCs w:val="24"/>
          <w:lang w:val="en-GB"/>
        </w:rPr>
        <w:t>2.2:</w:t>
      </w:r>
      <w:r w:rsidR="001E75D7" w:rsidRPr="000F11B4">
        <w:rPr>
          <w:rFonts w:ascii="Times New Roman" w:hAnsi="Times New Roman" w:cs="Times New Roman"/>
          <w:b/>
          <w:sz w:val="24"/>
          <w:szCs w:val="24"/>
          <w:lang w:val="en-GB"/>
        </w:rPr>
        <w:t xml:space="preserve"> </w:t>
      </w:r>
      <w:r w:rsidR="006C282A" w:rsidRPr="000F11B4">
        <w:rPr>
          <w:rFonts w:ascii="Times New Roman" w:hAnsi="Times New Roman" w:cs="Times New Roman"/>
          <w:b/>
          <w:sz w:val="24"/>
          <w:szCs w:val="24"/>
          <w:lang w:val="en-GB"/>
        </w:rPr>
        <w:t>P</w:t>
      </w:r>
      <w:r w:rsidR="00B11194" w:rsidRPr="000F11B4">
        <w:rPr>
          <w:rFonts w:ascii="Times New Roman" w:hAnsi="Times New Roman" w:cs="Times New Roman"/>
          <w:b/>
          <w:sz w:val="24"/>
          <w:szCs w:val="24"/>
          <w:lang w:val="en-GB"/>
        </w:rPr>
        <w:t xml:space="preserve">romote sustainable use of lagoon resources </w:t>
      </w:r>
      <w:r w:rsidR="00105FA7" w:rsidRPr="000F11B4">
        <w:rPr>
          <w:rFonts w:ascii="Times New Roman" w:hAnsi="Times New Roman" w:cs="Times New Roman"/>
          <w:b/>
          <w:sz w:val="24"/>
          <w:szCs w:val="24"/>
          <w:lang w:val="en-GB"/>
        </w:rPr>
        <w:t xml:space="preserve">through appropriate </w:t>
      </w:r>
      <w:r w:rsidR="006C282A" w:rsidRPr="000F11B4">
        <w:rPr>
          <w:rFonts w:ascii="Times New Roman" w:hAnsi="Times New Roman" w:cs="Times New Roman"/>
          <w:b/>
          <w:sz w:val="24"/>
          <w:szCs w:val="24"/>
          <w:lang w:val="en-GB"/>
        </w:rPr>
        <w:t>regulations and management measures</w:t>
      </w:r>
      <w:r w:rsidR="006C282A" w:rsidRPr="000F11B4">
        <w:rPr>
          <w:rFonts w:ascii="Times New Roman" w:hAnsi="Times New Roman" w:cs="Times New Roman"/>
          <w:sz w:val="24"/>
          <w:szCs w:val="24"/>
          <w:lang w:val="en-GB"/>
        </w:rPr>
        <w:t xml:space="preserve"> </w:t>
      </w:r>
    </w:p>
    <w:p w14:paraId="70580AA5" w14:textId="09F148FB" w:rsidR="00236E8A" w:rsidRPr="000F11B4" w:rsidRDefault="00236E8A" w:rsidP="00BF2439">
      <w:pPr>
        <w:pStyle w:val="ListParagraph"/>
        <w:numPr>
          <w:ilvl w:val="0"/>
          <w:numId w:val="46"/>
        </w:num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Highlight the importance of lagoon fisheries as a source of domestic fish supply.</w:t>
      </w:r>
    </w:p>
    <w:p w14:paraId="030EDA9E" w14:textId="77777777" w:rsidR="006C282A" w:rsidRPr="000F11B4" w:rsidRDefault="006C282A" w:rsidP="006C282A">
      <w:pPr>
        <w:pStyle w:val="ListParagraph"/>
        <w:spacing w:line="276" w:lineRule="auto"/>
        <w:ind w:left="709"/>
        <w:jc w:val="both"/>
        <w:rPr>
          <w:rFonts w:ascii="Times New Roman" w:hAnsi="Times New Roman" w:cs="Times New Roman"/>
          <w:sz w:val="24"/>
          <w:szCs w:val="24"/>
          <w:lang w:val="en-GB"/>
        </w:rPr>
      </w:pPr>
    </w:p>
    <w:p w14:paraId="3D4E46A1" w14:textId="63BE9056" w:rsidR="007008F4" w:rsidRPr="000F11B4" w:rsidRDefault="007008F4" w:rsidP="00BF2439">
      <w:pPr>
        <w:pStyle w:val="ListParagraph"/>
        <w:numPr>
          <w:ilvl w:val="0"/>
          <w:numId w:val="46"/>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Carry out an assessment of status of the fish stocks in the lagoons.</w:t>
      </w:r>
    </w:p>
    <w:p w14:paraId="3AAAFF28" w14:textId="77777777" w:rsidR="006C282A" w:rsidRPr="000F11B4" w:rsidRDefault="006C282A" w:rsidP="006C282A">
      <w:pPr>
        <w:pStyle w:val="ListParagraph"/>
        <w:rPr>
          <w:rFonts w:ascii="Times New Roman" w:hAnsi="Times New Roman" w:cs="Times New Roman"/>
          <w:sz w:val="24"/>
          <w:szCs w:val="24"/>
          <w:lang w:val="en-GB"/>
        </w:rPr>
      </w:pPr>
    </w:p>
    <w:p w14:paraId="1C04DB08" w14:textId="012A3C3D" w:rsidR="00022E5F" w:rsidRPr="000F11B4" w:rsidRDefault="000231DB" w:rsidP="00BF2439">
      <w:pPr>
        <w:pStyle w:val="ListParagraph"/>
        <w:numPr>
          <w:ilvl w:val="0"/>
          <w:numId w:val="46"/>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Design and implement</w:t>
      </w:r>
      <w:r w:rsidR="00022E5F" w:rsidRPr="000F11B4">
        <w:rPr>
          <w:rFonts w:ascii="Times New Roman" w:hAnsi="Times New Roman" w:cs="Times New Roman"/>
          <w:sz w:val="24"/>
          <w:szCs w:val="24"/>
          <w:lang w:val="en-GB"/>
        </w:rPr>
        <w:t xml:space="preserve"> statistical monitoring</w:t>
      </w:r>
      <w:r w:rsidR="008A6F1B" w:rsidRPr="000F11B4">
        <w:rPr>
          <w:rFonts w:ascii="Times New Roman" w:hAnsi="Times New Roman" w:cs="Times New Roman"/>
          <w:sz w:val="24"/>
          <w:szCs w:val="24"/>
          <w:lang w:val="en-GB"/>
        </w:rPr>
        <w:t xml:space="preserve"> of lagoon fisheries</w:t>
      </w:r>
      <w:r w:rsidR="00022E5F" w:rsidRPr="000F11B4">
        <w:rPr>
          <w:rFonts w:ascii="Times New Roman" w:hAnsi="Times New Roman" w:cs="Times New Roman"/>
          <w:sz w:val="24"/>
          <w:szCs w:val="24"/>
          <w:lang w:val="en-GB"/>
        </w:rPr>
        <w:t xml:space="preserve"> to obtain information regarding fishing units as well as catch and effort. </w:t>
      </w:r>
    </w:p>
    <w:p w14:paraId="0A4B8EB9" w14:textId="77777777" w:rsidR="001C6B3B" w:rsidRPr="000F11B4" w:rsidRDefault="001C6B3B" w:rsidP="001C6B3B">
      <w:pPr>
        <w:pStyle w:val="ListParagraph"/>
        <w:rPr>
          <w:rFonts w:ascii="Times New Roman" w:hAnsi="Times New Roman" w:cs="Times New Roman"/>
          <w:sz w:val="24"/>
          <w:szCs w:val="24"/>
          <w:lang w:val="en-GB"/>
        </w:rPr>
      </w:pPr>
    </w:p>
    <w:p w14:paraId="757E5998" w14:textId="619D12D5" w:rsidR="001C6B3B" w:rsidRPr="000F11B4" w:rsidRDefault="001C6B3B" w:rsidP="00BF2439">
      <w:pPr>
        <w:pStyle w:val="ListParagraph"/>
        <w:numPr>
          <w:ilvl w:val="0"/>
          <w:numId w:val="46"/>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Sensitize stakeholders on regulations and management measures to promote voluntary compliance</w:t>
      </w:r>
      <w:r w:rsidR="004633A5" w:rsidRPr="000F11B4">
        <w:rPr>
          <w:rFonts w:ascii="Times New Roman" w:hAnsi="Times New Roman" w:cs="Times New Roman"/>
          <w:sz w:val="24"/>
          <w:szCs w:val="24"/>
          <w:lang w:val="en-GB"/>
        </w:rPr>
        <w:t>.</w:t>
      </w:r>
    </w:p>
    <w:p w14:paraId="0B400BCA" w14:textId="77777777" w:rsidR="001C6B3B" w:rsidRPr="000F11B4" w:rsidRDefault="001C6B3B" w:rsidP="001C6B3B">
      <w:pPr>
        <w:pStyle w:val="ListParagraph"/>
        <w:rPr>
          <w:rFonts w:ascii="Times New Roman" w:hAnsi="Times New Roman" w:cs="Times New Roman"/>
          <w:sz w:val="24"/>
          <w:szCs w:val="24"/>
          <w:lang w:val="en-GB"/>
        </w:rPr>
      </w:pPr>
    </w:p>
    <w:p w14:paraId="7A7F23FE" w14:textId="61E8646C" w:rsidR="00534789" w:rsidRPr="000F11B4" w:rsidRDefault="001C6B3B" w:rsidP="00BF2439">
      <w:pPr>
        <w:pStyle w:val="ListParagraph"/>
        <w:numPr>
          <w:ilvl w:val="0"/>
          <w:numId w:val="46"/>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Enforce regulations and management measures</w:t>
      </w:r>
      <w:r w:rsidR="004633A5"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5EA80540" w14:textId="77777777" w:rsidR="004633A5" w:rsidRPr="000F11B4" w:rsidRDefault="004633A5" w:rsidP="004633A5">
      <w:pPr>
        <w:pStyle w:val="ListParagraph"/>
        <w:rPr>
          <w:rFonts w:ascii="Times New Roman" w:hAnsi="Times New Roman" w:cs="Times New Roman"/>
          <w:sz w:val="24"/>
          <w:szCs w:val="24"/>
          <w:lang w:val="en-GB"/>
        </w:rPr>
      </w:pPr>
    </w:p>
    <w:p w14:paraId="7FC5B46F" w14:textId="77777777" w:rsidR="004633A5" w:rsidRPr="000F11B4" w:rsidRDefault="004633A5" w:rsidP="004633A5">
      <w:pPr>
        <w:pStyle w:val="ListParagraph"/>
        <w:ind w:left="1080"/>
        <w:jc w:val="both"/>
        <w:rPr>
          <w:rFonts w:ascii="Times New Roman" w:hAnsi="Times New Roman" w:cs="Times New Roman"/>
          <w:sz w:val="24"/>
          <w:szCs w:val="24"/>
          <w:lang w:val="en-GB"/>
        </w:rPr>
      </w:pPr>
    </w:p>
    <w:p w14:paraId="3FE6A3C5" w14:textId="3FAB9DE6" w:rsidR="004139E1" w:rsidRPr="000F11B4" w:rsidRDefault="002859FD" w:rsidP="00C062FB">
      <w:pPr>
        <w:pStyle w:val="Heading2"/>
        <w:jc w:val="both"/>
        <w:rPr>
          <w:b/>
          <w:lang w:val="en-GB"/>
        </w:rPr>
      </w:pPr>
      <w:bookmarkStart w:id="46" w:name="_Toc105842535"/>
      <w:r w:rsidRPr="000F11B4">
        <w:rPr>
          <w:lang w:val="en-GB"/>
        </w:rPr>
        <w:lastRenderedPageBreak/>
        <w:t xml:space="preserve">5.3 </w:t>
      </w:r>
      <w:r w:rsidR="00AC35CB" w:rsidRPr="000F11B4">
        <w:rPr>
          <w:lang w:val="en-GB"/>
        </w:rPr>
        <w:t>Inland Fisheries</w:t>
      </w:r>
      <w:bookmarkEnd w:id="46"/>
      <w:r w:rsidR="00AC35CB" w:rsidRPr="000F11B4">
        <w:rPr>
          <w:lang w:val="en-GB"/>
        </w:rPr>
        <w:t xml:space="preserve"> </w:t>
      </w:r>
      <w:r w:rsidR="00271592" w:rsidRPr="000F11B4">
        <w:rPr>
          <w:lang w:val="en-GB"/>
        </w:rPr>
        <w:tab/>
      </w:r>
      <w:r w:rsidR="00271592" w:rsidRPr="000F11B4">
        <w:rPr>
          <w:b/>
          <w:lang w:val="en-GB"/>
        </w:rPr>
        <w:tab/>
      </w:r>
    </w:p>
    <w:p w14:paraId="0E258C85" w14:textId="15DA8322" w:rsidR="00BB70DB" w:rsidRPr="000F11B4" w:rsidRDefault="00BB70DB" w:rsidP="007C2C25">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Ghana’</w:t>
      </w:r>
      <w:r w:rsidR="004F346B" w:rsidRPr="000F11B4">
        <w:rPr>
          <w:rFonts w:ascii="Times New Roman" w:hAnsi="Times New Roman" w:cs="Times New Roman"/>
          <w:sz w:val="24"/>
          <w:szCs w:val="24"/>
          <w:lang w:val="en-GB"/>
        </w:rPr>
        <w:t xml:space="preserve">s inland fisheries comprises exploitation of fish resources from </w:t>
      </w:r>
      <w:r w:rsidRPr="000F11B4">
        <w:rPr>
          <w:rFonts w:ascii="Times New Roman" w:hAnsi="Times New Roman" w:cs="Times New Roman"/>
          <w:sz w:val="24"/>
          <w:szCs w:val="24"/>
          <w:lang w:val="en-GB"/>
        </w:rPr>
        <w:t xml:space="preserve">the Volta and other </w:t>
      </w:r>
      <w:r w:rsidR="00F070CD" w:rsidRPr="000F11B4">
        <w:rPr>
          <w:rFonts w:ascii="Times New Roman" w:hAnsi="Times New Roman" w:cs="Times New Roman"/>
          <w:sz w:val="24"/>
          <w:szCs w:val="24"/>
          <w:lang w:val="en-GB"/>
        </w:rPr>
        <w:t>lakes</w:t>
      </w:r>
      <w:r w:rsidRPr="000F11B4">
        <w:rPr>
          <w:rFonts w:ascii="Times New Roman" w:hAnsi="Times New Roman" w:cs="Times New Roman"/>
          <w:sz w:val="24"/>
          <w:szCs w:val="24"/>
          <w:lang w:val="en-GB"/>
        </w:rPr>
        <w:t xml:space="preserve">, </w:t>
      </w:r>
      <w:r w:rsidR="00032F5A" w:rsidRPr="000F11B4">
        <w:rPr>
          <w:rFonts w:ascii="Times New Roman" w:hAnsi="Times New Roman" w:cs="Times New Roman"/>
          <w:sz w:val="24"/>
          <w:szCs w:val="24"/>
          <w:lang w:val="en-GB"/>
        </w:rPr>
        <w:t xml:space="preserve">reservoirs and rivers. </w:t>
      </w:r>
      <w:r w:rsidR="00F070CD" w:rsidRPr="000F11B4">
        <w:rPr>
          <w:rFonts w:ascii="Times New Roman" w:hAnsi="Times New Roman" w:cs="Times New Roman"/>
          <w:sz w:val="24"/>
          <w:szCs w:val="24"/>
          <w:lang w:val="en-GB"/>
        </w:rPr>
        <w:t>Most of t</w:t>
      </w:r>
      <w:r w:rsidR="00032F5A" w:rsidRPr="000F11B4">
        <w:rPr>
          <w:rFonts w:ascii="Times New Roman" w:hAnsi="Times New Roman" w:cs="Times New Roman"/>
          <w:sz w:val="24"/>
          <w:szCs w:val="24"/>
          <w:lang w:val="en-GB"/>
        </w:rPr>
        <w:t>hese water bodies</w:t>
      </w:r>
      <w:r w:rsidRPr="000F11B4">
        <w:rPr>
          <w:rFonts w:ascii="Times New Roman" w:hAnsi="Times New Roman" w:cs="Times New Roman"/>
          <w:sz w:val="24"/>
          <w:szCs w:val="24"/>
          <w:lang w:val="en-GB"/>
        </w:rPr>
        <w:t xml:space="preserve"> are currently showing signs of over exploitation</w:t>
      </w:r>
      <w:r w:rsidR="001E08C6"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environmental degradation</w:t>
      </w:r>
      <w:r w:rsidR="001E08C6" w:rsidRPr="000F11B4">
        <w:rPr>
          <w:rFonts w:ascii="Times New Roman" w:hAnsi="Times New Roman" w:cs="Times New Roman"/>
          <w:sz w:val="24"/>
          <w:szCs w:val="24"/>
          <w:lang w:val="en-GB"/>
        </w:rPr>
        <w:t xml:space="preserve"> and threats from climate change</w:t>
      </w:r>
      <w:r w:rsidRPr="000F11B4">
        <w:rPr>
          <w:rFonts w:ascii="Times New Roman" w:hAnsi="Times New Roman" w:cs="Times New Roman"/>
          <w:sz w:val="24"/>
          <w:szCs w:val="24"/>
          <w:lang w:val="en-GB"/>
        </w:rPr>
        <w:t xml:space="preserve">. Measures are required to strengthen the regulatory framework to ensure effective implementation </w:t>
      </w:r>
      <w:r w:rsidR="00B31387" w:rsidRPr="000F11B4">
        <w:rPr>
          <w:rFonts w:ascii="Times New Roman" w:hAnsi="Times New Roman" w:cs="Times New Roman"/>
          <w:sz w:val="24"/>
          <w:szCs w:val="24"/>
          <w:lang w:val="en-GB"/>
        </w:rPr>
        <w:t>of</w:t>
      </w:r>
      <w:r w:rsidRPr="000F11B4">
        <w:rPr>
          <w:rFonts w:ascii="Times New Roman" w:hAnsi="Times New Roman" w:cs="Times New Roman"/>
          <w:sz w:val="24"/>
          <w:szCs w:val="24"/>
          <w:lang w:val="en-GB"/>
        </w:rPr>
        <w:t xml:space="preserve"> conservation measures aimed at protecting habitats and biodiversity to ensure the sector contributes fully to food security and livelihood of small-scale communities.</w:t>
      </w:r>
    </w:p>
    <w:p w14:paraId="24980D30" w14:textId="136DD3B4" w:rsidR="007C2C25" w:rsidRPr="000F11B4" w:rsidRDefault="005D31DE" w:rsidP="005D31DE">
      <w:pPr>
        <w:tabs>
          <w:tab w:val="left" w:pos="1230"/>
        </w:tabs>
        <w:spacing w:after="0" w:line="240" w:lineRule="auto"/>
        <w:jc w:val="both"/>
        <w:rPr>
          <w:rFonts w:ascii="Times New Roman" w:hAnsi="Times New Roman" w:cs="Times New Roman"/>
          <w:b/>
          <w:sz w:val="24"/>
          <w:szCs w:val="24"/>
          <w:lang w:val="en-GB"/>
        </w:rPr>
      </w:pPr>
      <w:r w:rsidRPr="000F11B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75F4BEC" wp14:editId="1DF08B08">
                <wp:simplePos x="0" y="0"/>
                <wp:positionH relativeFrom="column">
                  <wp:posOffset>0</wp:posOffset>
                </wp:positionH>
                <wp:positionV relativeFrom="paragraph">
                  <wp:posOffset>0</wp:posOffset>
                </wp:positionV>
                <wp:extent cx="6315710" cy="5778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315710" cy="577850"/>
                        </a:xfrm>
                        <a:prstGeom prst="rect">
                          <a:avLst/>
                        </a:prstGeom>
                        <a:noFill/>
                        <a:ln w="6350">
                          <a:solidFill>
                            <a:prstClr val="black"/>
                          </a:solidFill>
                        </a:ln>
                        <a:effectLst/>
                      </wps:spPr>
                      <wps:txbx>
                        <w:txbxContent>
                          <w:p w14:paraId="4C39115C" w14:textId="35EB3384" w:rsidR="00626D10" w:rsidRPr="006F6572" w:rsidRDefault="00626D10" w:rsidP="0095341D">
                            <w:pPr>
                              <w:jc w:val="both"/>
                              <w:rPr>
                                <w:rFonts w:ascii="Times New Roman" w:eastAsia="Times New Roman" w:hAnsi="Times New Roman" w:cs="Times New Roman"/>
                                <w:b/>
                                <w:bCs/>
                                <w:sz w:val="24"/>
                                <w:szCs w:val="24"/>
                              </w:rPr>
                            </w:pPr>
                            <w:r w:rsidRPr="007C2C25">
                              <w:rPr>
                                <w:rFonts w:ascii="Times New Roman" w:eastAsia="Times New Roman" w:hAnsi="Times New Roman" w:cs="Times New Roman"/>
                                <w:b/>
                                <w:bCs/>
                                <w:sz w:val="24"/>
                                <w:szCs w:val="24"/>
                              </w:rPr>
                              <w:t xml:space="preserve">Goal: </w:t>
                            </w:r>
                            <w:r>
                              <w:rPr>
                                <w:rFonts w:ascii="Times New Roman" w:eastAsia="Times New Roman" w:hAnsi="Times New Roman" w:cs="Times New Roman"/>
                                <w:b/>
                                <w:bCs/>
                                <w:sz w:val="24"/>
                                <w:szCs w:val="24"/>
                              </w:rPr>
                              <w:t>Inland fisheries subsector managed sustainably to increase its contribution to domestic fish supply and export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5F4BEC" id="Text Box 2" o:spid="_x0000_s1029" type="#_x0000_t202" style="position:absolute;left:0;text-align:left;margin-left:0;margin-top:0;width:497.3pt;height:45.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" filled="f" strokeweight=".5pt">
                <v:textbox style="mso-fit-shape-to-text:t">
                  <w:txbxContent>
                    <w:p w14:paraId="4C39115C" w14:textId="35EB3384" w:rsidR="00626D10" w:rsidRPr="006F6572" w:rsidRDefault="00626D10" w:rsidP="0095341D">
                      <w:pPr>
                        <w:jc w:val="both"/>
                        <w:rPr>
                          <w:rFonts w:ascii="Times New Roman" w:eastAsia="Times New Roman" w:hAnsi="Times New Roman" w:cs="Times New Roman"/>
                          <w:b/>
                          <w:bCs/>
                          <w:sz w:val="24"/>
                          <w:szCs w:val="24"/>
                        </w:rPr>
                      </w:pPr>
                      <w:r w:rsidRPr="007C2C25">
                        <w:rPr>
                          <w:rFonts w:ascii="Times New Roman" w:eastAsia="Times New Roman" w:hAnsi="Times New Roman" w:cs="Times New Roman"/>
                          <w:b/>
                          <w:bCs/>
                          <w:sz w:val="24"/>
                          <w:szCs w:val="24"/>
                        </w:rPr>
                        <w:t xml:space="preserve">Goal: </w:t>
                      </w:r>
                      <w:r>
                        <w:rPr>
                          <w:rFonts w:ascii="Times New Roman" w:eastAsia="Times New Roman" w:hAnsi="Times New Roman" w:cs="Times New Roman"/>
                          <w:b/>
                          <w:bCs/>
                          <w:sz w:val="24"/>
                          <w:szCs w:val="24"/>
                        </w:rPr>
                        <w:t>Inland fisheries subsector managed sustainably to increase its contribution to domestic fish supply and export</w:t>
                      </w:r>
                    </w:p>
                  </w:txbxContent>
                </v:textbox>
                <w10:wrap type="square"/>
              </v:shape>
            </w:pict>
          </mc:Fallback>
        </mc:AlternateContent>
      </w:r>
      <w:r w:rsidRPr="000F11B4">
        <w:rPr>
          <w:rFonts w:ascii="Times New Roman" w:hAnsi="Times New Roman" w:cs="Times New Roman"/>
          <w:b/>
          <w:sz w:val="24"/>
          <w:szCs w:val="24"/>
          <w:lang w:val="en-GB"/>
        </w:rPr>
        <w:tab/>
      </w:r>
    </w:p>
    <w:p w14:paraId="14ABD2F7" w14:textId="77777777" w:rsidR="004139E1" w:rsidRPr="000F11B4" w:rsidRDefault="004139E1" w:rsidP="007C2C25">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 xml:space="preserve">Operational objectives </w:t>
      </w:r>
    </w:p>
    <w:p w14:paraId="46F1D214" w14:textId="3F13345E" w:rsidR="00265931" w:rsidRPr="000F11B4" w:rsidRDefault="00265931" w:rsidP="007C2C25">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following operational objectives are </w:t>
      </w:r>
      <w:r w:rsidR="006C17B9" w:rsidRPr="000F11B4">
        <w:rPr>
          <w:rFonts w:ascii="Times New Roman" w:hAnsi="Times New Roman" w:cs="Times New Roman"/>
          <w:sz w:val="24"/>
          <w:szCs w:val="24"/>
          <w:lang w:val="en-GB"/>
        </w:rPr>
        <w:t xml:space="preserve">to be </w:t>
      </w:r>
      <w:r w:rsidRPr="000F11B4">
        <w:rPr>
          <w:rFonts w:ascii="Times New Roman" w:hAnsi="Times New Roman" w:cs="Times New Roman"/>
          <w:sz w:val="24"/>
          <w:szCs w:val="24"/>
          <w:lang w:val="en-GB"/>
        </w:rPr>
        <w:t>pursued:</w:t>
      </w:r>
    </w:p>
    <w:p w14:paraId="025E273B" w14:textId="7931AFB4" w:rsidR="00A8141B" w:rsidRPr="000F11B4" w:rsidRDefault="00BF2439" w:rsidP="00A8141B">
      <w:pPr>
        <w:ind w:left="567" w:hanging="567"/>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5.3.1</w:t>
      </w:r>
      <w:r w:rsidRPr="000F11B4">
        <w:rPr>
          <w:rFonts w:ascii="Times New Roman" w:hAnsi="Times New Roman" w:cs="Times New Roman"/>
          <w:sz w:val="24"/>
          <w:szCs w:val="24"/>
          <w:lang w:val="en-GB"/>
        </w:rPr>
        <w:tab/>
      </w:r>
      <w:r w:rsidR="00A8141B" w:rsidRPr="000F11B4">
        <w:rPr>
          <w:rFonts w:ascii="Times New Roman" w:hAnsi="Times New Roman" w:cs="Times New Roman"/>
          <w:sz w:val="24"/>
          <w:szCs w:val="24"/>
          <w:lang w:val="en-GB"/>
        </w:rPr>
        <w:t xml:space="preserve">To establish specific management and conservation measures to improve </w:t>
      </w:r>
      <w:r w:rsidR="00E83DCD" w:rsidRPr="000F11B4">
        <w:rPr>
          <w:rFonts w:ascii="Times New Roman" w:hAnsi="Times New Roman" w:cs="Times New Roman"/>
          <w:sz w:val="24"/>
          <w:szCs w:val="24"/>
          <w:lang w:val="en-GB"/>
        </w:rPr>
        <w:t xml:space="preserve">freshwater </w:t>
      </w:r>
      <w:r w:rsidR="00A8141B" w:rsidRPr="000F11B4">
        <w:rPr>
          <w:rFonts w:ascii="Times New Roman" w:hAnsi="Times New Roman" w:cs="Times New Roman"/>
          <w:sz w:val="24"/>
          <w:szCs w:val="24"/>
          <w:lang w:val="en-GB"/>
        </w:rPr>
        <w:t>environment, biodiversity and habitats based on regular assessments of the status of fisheries and their aquatic environment.</w:t>
      </w:r>
    </w:p>
    <w:p w14:paraId="7113BCF3" w14:textId="022E8AB9" w:rsidR="00A8141B" w:rsidRPr="000F11B4" w:rsidRDefault="00A8141B" w:rsidP="00A8141B">
      <w:pPr>
        <w:ind w:left="567" w:hanging="567"/>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5.3.2 To ensure the sustainability of </w:t>
      </w:r>
      <w:r w:rsidR="00E83DCD" w:rsidRPr="000F11B4">
        <w:rPr>
          <w:rFonts w:ascii="Times New Roman" w:hAnsi="Times New Roman" w:cs="Times New Roman"/>
          <w:sz w:val="24"/>
          <w:szCs w:val="24"/>
          <w:lang w:val="en-GB"/>
        </w:rPr>
        <w:t xml:space="preserve">inland </w:t>
      </w:r>
      <w:r w:rsidRPr="000F11B4">
        <w:rPr>
          <w:rFonts w:ascii="Times New Roman" w:hAnsi="Times New Roman" w:cs="Times New Roman"/>
          <w:sz w:val="24"/>
          <w:szCs w:val="24"/>
          <w:lang w:val="en-GB"/>
        </w:rPr>
        <w:t xml:space="preserve">fisheries through effective stakeholder institutions and collaboration, both national and international with mechanisms for co-management. </w:t>
      </w:r>
    </w:p>
    <w:p w14:paraId="1D44B12A" w14:textId="77777777" w:rsidR="00A8141B" w:rsidRPr="000F11B4" w:rsidRDefault="00A8141B" w:rsidP="00A8141B">
      <w:pPr>
        <w:ind w:left="567" w:hanging="567"/>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5.3.3 To combat IUU fishing through appropriate regulations and effective monitoring, control and surveillance.</w:t>
      </w:r>
    </w:p>
    <w:p w14:paraId="6F4D5E9D" w14:textId="2356A7D1" w:rsidR="00A8141B" w:rsidRPr="000F11B4" w:rsidRDefault="00BF2439" w:rsidP="00A8141B">
      <w:pPr>
        <w:ind w:left="567" w:hanging="567"/>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5.3.4</w:t>
      </w:r>
      <w:r w:rsidRPr="000F11B4">
        <w:rPr>
          <w:rFonts w:ascii="Times New Roman" w:hAnsi="Times New Roman" w:cs="Times New Roman"/>
          <w:sz w:val="24"/>
          <w:szCs w:val="24"/>
          <w:lang w:val="en-GB"/>
        </w:rPr>
        <w:tab/>
      </w:r>
      <w:r w:rsidR="00A8141B" w:rsidRPr="000F11B4">
        <w:rPr>
          <w:rFonts w:ascii="Times New Roman" w:hAnsi="Times New Roman" w:cs="Times New Roman"/>
          <w:sz w:val="24"/>
          <w:szCs w:val="24"/>
          <w:lang w:val="en-GB"/>
        </w:rPr>
        <w:t>To increase the contribution of fish supply from inland water bodies</w:t>
      </w:r>
    </w:p>
    <w:p w14:paraId="06339C62" w14:textId="40240D78" w:rsidR="00A8141B" w:rsidRPr="000F11B4" w:rsidRDefault="00BF2439" w:rsidP="00A8141B">
      <w:pPr>
        <w:ind w:left="567" w:hanging="567"/>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5.3.5</w:t>
      </w:r>
      <w:r w:rsidRPr="000F11B4">
        <w:rPr>
          <w:rFonts w:ascii="Times New Roman" w:hAnsi="Times New Roman" w:cs="Times New Roman"/>
          <w:sz w:val="24"/>
          <w:szCs w:val="24"/>
          <w:lang w:val="en-GB"/>
        </w:rPr>
        <w:tab/>
      </w:r>
      <w:r w:rsidR="00A8141B" w:rsidRPr="000F11B4">
        <w:rPr>
          <w:rFonts w:ascii="Times New Roman" w:hAnsi="Times New Roman" w:cs="Times New Roman"/>
          <w:sz w:val="24"/>
          <w:szCs w:val="24"/>
          <w:lang w:val="en-GB"/>
        </w:rPr>
        <w:t xml:space="preserve"> To promote Co-Management in inland fisheries </w:t>
      </w:r>
    </w:p>
    <w:p w14:paraId="60F3491C" w14:textId="77777777" w:rsidR="00A8141B" w:rsidRPr="000F11B4" w:rsidRDefault="00A8141B" w:rsidP="00A8141B">
      <w:pPr>
        <w:tabs>
          <w:tab w:val="left" w:pos="915"/>
        </w:tabs>
        <w:spacing w:after="0" w:line="24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70489BF3" w14:textId="77777777" w:rsidR="00A8141B" w:rsidRPr="000F11B4" w:rsidRDefault="00A8141B" w:rsidP="00A8141B">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 for Operational Objective 5.3.1: To establish specific management and conservation measures to improve aquatic environment, biodiversity and habitats based on regular assessments of the status of fisheries and their aquatic environment.</w:t>
      </w:r>
    </w:p>
    <w:p w14:paraId="2C939EE2" w14:textId="06ECCCB9" w:rsidR="00A8141B" w:rsidRPr="000F11B4" w:rsidRDefault="00A8141B" w:rsidP="00BF2439">
      <w:pPr>
        <w:pStyle w:val="ListParagraph"/>
        <w:numPr>
          <w:ilvl w:val="0"/>
          <w:numId w:val="27"/>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Conduct periodic in-depth monitoring and assessments of specific fisheries and their management</w:t>
      </w:r>
      <w:r w:rsidR="009C6CA1" w:rsidRPr="000F11B4">
        <w:rPr>
          <w:rFonts w:ascii="Times New Roman" w:hAnsi="Times New Roman" w:cs="Times New Roman"/>
          <w:sz w:val="24"/>
          <w:szCs w:val="24"/>
          <w:lang w:val="en-GB"/>
        </w:rPr>
        <w:t>.</w:t>
      </w:r>
    </w:p>
    <w:p w14:paraId="0E89161C" w14:textId="77777777" w:rsidR="0092711B" w:rsidRPr="000F11B4" w:rsidRDefault="0092711B" w:rsidP="00E13A08">
      <w:pPr>
        <w:pStyle w:val="ListParagraph"/>
        <w:spacing w:after="0"/>
        <w:ind w:left="1080"/>
        <w:jc w:val="both"/>
        <w:rPr>
          <w:rFonts w:ascii="Times New Roman" w:hAnsi="Times New Roman" w:cs="Times New Roman"/>
          <w:sz w:val="24"/>
          <w:szCs w:val="24"/>
          <w:lang w:val="en-GB"/>
        </w:rPr>
      </w:pPr>
    </w:p>
    <w:p w14:paraId="3AA8A613" w14:textId="6D80A2B9" w:rsidR="001C1B28" w:rsidRPr="000F11B4" w:rsidRDefault="001C1B28" w:rsidP="001C1B28">
      <w:pPr>
        <w:pStyle w:val="ListParagraph"/>
        <w:numPr>
          <w:ilvl w:val="0"/>
          <w:numId w:val="27"/>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Conduct regular stock assessment and canoe frame surveys to improve the data and information on fleet size and fish production, among others.</w:t>
      </w:r>
    </w:p>
    <w:p w14:paraId="45FD715B" w14:textId="77777777" w:rsidR="009C6CA1" w:rsidRPr="000F11B4" w:rsidRDefault="009C6CA1" w:rsidP="009C6CA1">
      <w:pPr>
        <w:pStyle w:val="ListParagraph"/>
        <w:spacing w:after="0"/>
        <w:ind w:left="709"/>
        <w:jc w:val="both"/>
        <w:rPr>
          <w:rFonts w:ascii="Times New Roman" w:hAnsi="Times New Roman" w:cs="Times New Roman"/>
          <w:sz w:val="24"/>
          <w:szCs w:val="24"/>
          <w:lang w:val="en-GB"/>
        </w:rPr>
      </w:pPr>
    </w:p>
    <w:p w14:paraId="36430344" w14:textId="3DE82372" w:rsidR="00A8141B" w:rsidRPr="000F11B4" w:rsidRDefault="00A8141B" w:rsidP="00BF2439">
      <w:pPr>
        <w:pStyle w:val="ListParagraph"/>
        <w:numPr>
          <w:ilvl w:val="0"/>
          <w:numId w:val="27"/>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Undertake regular assessments of the status of fisheries and their aquatic environment as input for policy decisions.</w:t>
      </w:r>
    </w:p>
    <w:p w14:paraId="0DA4AB5A" w14:textId="77777777" w:rsidR="009C6CA1" w:rsidRPr="000F11B4" w:rsidRDefault="009C6CA1" w:rsidP="009C6CA1">
      <w:pPr>
        <w:pStyle w:val="ListParagraph"/>
        <w:ind w:left="709"/>
        <w:jc w:val="both"/>
        <w:rPr>
          <w:rFonts w:ascii="Times New Roman" w:hAnsi="Times New Roman" w:cs="Times New Roman"/>
          <w:sz w:val="24"/>
          <w:szCs w:val="24"/>
          <w:lang w:val="en-GB"/>
        </w:rPr>
      </w:pPr>
    </w:p>
    <w:p w14:paraId="43E12643" w14:textId="77777777" w:rsidR="00A8141B" w:rsidRPr="000F11B4" w:rsidRDefault="00A8141B" w:rsidP="00BF2439">
      <w:pPr>
        <w:pStyle w:val="ListParagraph"/>
        <w:numPr>
          <w:ilvl w:val="0"/>
          <w:numId w:val="27"/>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Develop, implement and periodically review inland fisheries management plan.</w:t>
      </w:r>
    </w:p>
    <w:p w14:paraId="2F85BB06" w14:textId="77777777" w:rsidR="00A8141B" w:rsidRPr="000F11B4" w:rsidRDefault="00A8141B" w:rsidP="00A8141B">
      <w:pPr>
        <w:pStyle w:val="ListParagraph"/>
        <w:ind w:left="709"/>
        <w:jc w:val="both"/>
        <w:rPr>
          <w:rFonts w:ascii="Times New Roman" w:hAnsi="Times New Roman" w:cs="Times New Roman"/>
          <w:sz w:val="24"/>
          <w:szCs w:val="24"/>
          <w:lang w:val="en-GB"/>
        </w:rPr>
      </w:pPr>
    </w:p>
    <w:p w14:paraId="38649120" w14:textId="77777777" w:rsidR="00A8141B" w:rsidRPr="000F11B4" w:rsidRDefault="00A8141B" w:rsidP="00BF2439">
      <w:pPr>
        <w:pStyle w:val="ListParagraph"/>
        <w:numPr>
          <w:ilvl w:val="0"/>
          <w:numId w:val="27"/>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Adapt fisheries activities based on periodic assessments of fisheries management measures, their relevance and effectiveness.</w:t>
      </w:r>
      <w:r w:rsidRPr="000F11B4">
        <w:rPr>
          <w:rFonts w:ascii="Times New Roman" w:hAnsi="Times New Roman" w:cs="Times New Roman"/>
          <w:sz w:val="24"/>
          <w:szCs w:val="24"/>
          <w:lang w:val="en-GB"/>
        </w:rPr>
        <w:tab/>
      </w:r>
    </w:p>
    <w:p w14:paraId="05203818" w14:textId="77777777" w:rsidR="00A8141B" w:rsidRPr="000F11B4" w:rsidRDefault="00A8141B" w:rsidP="00A8141B">
      <w:pPr>
        <w:pStyle w:val="ListParagraph"/>
        <w:ind w:left="709"/>
        <w:jc w:val="both"/>
        <w:rPr>
          <w:rFonts w:ascii="Times New Roman" w:hAnsi="Times New Roman" w:cs="Times New Roman"/>
          <w:sz w:val="24"/>
          <w:szCs w:val="24"/>
          <w:lang w:val="en-GB"/>
        </w:rPr>
      </w:pPr>
    </w:p>
    <w:p w14:paraId="40149E6D" w14:textId="77777777" w:rsidR="00A8141B" w:rsidRPr="000F11B4" w:rsidRDefault="00A8141B" w:rsidP="00A8141B">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lastRenderedPageBreak/>
        <w:t>Policy actions for Operational Objective 5.3.2: To ensure the sustainability of commercial fisheries through effective stakeholder institutions and collaboration</w:t>
      </w:r>
    </w:p>
    <w:p w14:paraId="720E8DCB" w14:textId="524EA58A" w:rsidR="00A8141B" w:rsidRPr="000F11B4" w:rsidRDefault="00A8141B" w:rsidP="00BF2439">
      <w:pPr>
        <w:pStyle w:val="ListParagraph"/>
        <w:numPr>
          <w:ilvl w:val="0"/>
          <w:numId w:val="28"/>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Promote collaboration with national and international research agencies and institutions.   </w:t>
      </w:r>
    </w:p>
    <w:p w14:paraId="3362888D" w14:textId="77777777" w:rsidR="00A8141B" w:rsidRPr="000F11B4" w:rsidRDefault="00A8141B" w:rsidP="00A8141B">
      <w:pPr>
        <w:pStyle w:val="ListParagraph"/>
        <w:ind w:left="709"/>
        <w:jc w:val="both"/>
        <w:rPr>
          <w:rFonts w:ascii="Times New Roman" w:hAnsi="Times New Roman" w:cs="Times New Roman"/>
          <w:sz w:val="24"/>
          <w:szCs w:val="24"/>
          <w:lang w:val="en-GB"/>
        </w:rPr>
      </w:pPr>
    </w:p>
    <w:p w14:paraId="661D60F6" w14:textId="77777777" w:rsidR="00A8141B" w:rsidRPr="000F11B4" w:rsidRDefault="00A8141B" w:rsidP="00BF2439">
      <w:pPr>
        <w:pStyle w:val="ListParagraph"/>
        <w:numPr>
          <w:ilvl w:val="0"/>
          <w:numId w:val="28"/>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Participate actively in multilateral, national and international processes for the assessment and management of inland fisheries. </w:t>
      </w:r>
    </w:p>
    <w:p w14:paraId="101DB21C" w14:textId="77777777" w:rsidR="00A8141B" w:rsidRPr="000F11B4" w:rsidRDefault="00A8141B" w:rsidP="00A8141B">
      <w:pPr>
        <w:pStyle w:val="ListParagraph"/>
        <w:ind w:left="709"/>
        <w:jc w:val="both"/>
        <w:rPr>
          <w:rFonts w:ascii="Times New Roman" w:hAnsi="Times New Roman" w:cs="Times New Roman"/>
          <w:sz w:val="24"/>
          <w:szCs w:val="24"/>
          <w:lang w:val="en-GB"/>
        </w:rPr>
      </w:pPr>
    </w:p>
    <w:p w14:paraId="5E468F7F" w14:textId="77777777" w:rsidR="00A8141B" w:rsidRPr="000F11B4" w:rsidRDefault="00A8141B" w:rsidP="00A8141B">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 for Operational Objective 5.3.3: To combat IUU fishing through appropriate regulations and effective monitoring, control and surveillance</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53FBE53C" w14:textId="107359A3" w:rsidR="00A8141B" w:rsidRPr="000F11B4" w:rsidRDefault="00A8141B" w:rsidP="00BF2439">
      <w:pPr>
        <w:pStyle w:val="ListParagraph"/>
        <w:numPr>
          <w:ilvl w:val="0"/>
          <w:numId w:val="2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Enforce fisheries laws and regulations on all inland water bodies by strengthening MCS capabilities through education and collaboration with stakeholders.</w:t>
      </w:r>
      <w:r w:rsidRPr="000F11B4">
        <w:rPr>
          <w:rFonts w:ascii="Times New Roman" w:hAnsi="Times New Roman" w:cs="Times New Roman"/>
          <w:sz w:val="24"/>
          <w:szCs w:val="24"/>
          <w:lang w:val="en-GB"/>
        </w:rPr>
        <w:tab/>
      </w:r>
    </w:p>
    <w:p w14:paraId="68ED265B" w14:textId="77777777" w:rsidR="00521C8B" w:rsidRPr="000F11B4" w:rsidRDefault="00521C8B" w:rsidP="00521C8B">
      <w:pPr>
        <w:pStyle w:val="ListParagraph"/>
        <w:ind w:left="709"/>
        <w:jc w:val="both"/>
        <w:rPr>
          <w:rFonts w:ascii="Times New Roman" w:hAnsi="Times New Roman" w:cs="Times New Roman"/>
          <w:sz w:val="24"/>
          <w:szCs w:val="24"/>
          <w:lang w:val="en-GB"/>
        </w:rPr>
      </w:pPr>
    </w:p>
    <w:p w14:paraId="0196106F" w14:textId="77777777" w:rsidR="00A8141B" w:rsidRPr="000F11B4" w:rsidRDefault="00A8141B" w:rsidP="00BF2439">
      <w:pPr>
        <w:pStyle w:val="ListParagraph"/>
        <w:numPr>
          <w:ilvl w:val="0"/>
          <w:numId w:val="29"/>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Ensure regular sensitization of fishing communities to encourage voluntary compliance.</w:t>
      </w:r>
      <w:r w:rsidRPr="000F11B4">
        <w:rPr>
          <w:rFonts w:ascii="Times New Roman" w:hAnsi="Times New Roman" w:cs="Times New Roman"/>
          <w:sz w:val="24"/>
          <w:szCs w:val="24"/>
          <w:lang w:val="en-GB"/>
        </w:rPr>
        <w:tab/>
      </w:r>
      <w:r w:rsidRPr="000F11B4">
        <w:rPr>
          <w:rFonts w:ascii="Times New Roman" w:hAnsi="Times New Roman" w:cs="Times New Roman"/>
          <w:sz w:val="24"/>
          <w:szCs w:val="24"/>
          <w:lang w:val="en-GB"/>
        </w:rPr>
        <w:tab/>
      </w:r>
    </w:p>
    <w:p w14:paraId="7501196F" w14:textId="77777777" w:rsidR="00A8141B" w:rsidRPr="000F11B4" w:rsidRDefault="00A8141B" w:rsidP="00A8141B">
      <w:pPr>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 for Operational Objective 5.3.4: To increase the contribution of fish production from inland water bodies</w:t>
      </w:r>
    </w:p>
    <w:p w14:paraId="4639B07C" w14:textId="0D269EA7" w:rsidR="00A8141B" w:rsidRPr="000F11B4" w:rsidRDefault="00A8141B" w:rsidP="00AB3C8D">
      <w:pPr>
        <w:pStyle w:val="ListParagraph"/>
        <w:numPr>
          <w:ilvl w:val="0"/>
          <w:numId w:val="43"/>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Assess and streamline statistical monitoring to improve the quality of information regarding fishing units as well as catch and effort</w:t>
      </w:r>
      <w:r w:rsidR="00BF2439" w:rsidRPr="000F11B4">
        <w:rPr>
          <w:rFonts w:ascii="Times New Roman" w:hAnsi="Times New Roman" w:cs="Times New Roman"/>
          <w:sz w:val="24"/>
          <w:szCs w:val="24"/>
          <w:lang w:val="en-GB"/>
        </w:rPr>
        <w:t>.</w:t>
      </w:r>
    </w:p>
    <w:p w14:paraId="2E345F7D" w14:textId="77777777" w:rsidR="00A8141B" w:rsidRPr="000F11B4" w:rsidRDefault="00A8141B" w:rsidP="00A8141B">
      <w:pPr>
        <w:spacing w:after="0" w:line="240" w:lineRule="auto"/>
        <w:jc w:val="both"/>
        <w:rPr>
          <w:rFonts w:ascii="Times New Roman" w:hAnsi="Times New Roman" w:cs="Times New Roman"/>
          <w:sz w:val="24"/>
          <w:szCs w:val="24"/>
          <w:lang w:val="en-GB"/>
        </w:rPr>
      </w:pPr>
    </w:p>
    <w:p w14:paraId="2A3FFB1B" w14:textId="77777777" w:rsidR="00A8141B" w:rsidRPr="000F11B4" w:rsidRDefault="00A8141B" w:rsidP="00A8141B">
      <w:pPr>
        <w:spacing w:after="0" w:line="240" w:lineRule="auto"/>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 xml:space="preserve">Policy actions for Operational Objective 5.3.5: Promote Co-Management in Inland Fisheries </w:t>
      </w:r>
    </w:p>
    <w:p w14:paraId="7390F33A" w14:textId="77777777" w:rsidR="00A8141B" w:rsidRPr="000F11B4" w:rsidRDefault="00A8141B" w:rsidP="00A8141B">
      <w:pPr>
        <w:spacing w:after="0" w:line="240" w:lineRule="auto"/>
        <w:jc w:val="both"/>
        <w:rPr>
          <w:rFonts w:ascii="Times New Roman" w:hAnsi="Times New Roman" w:cs="Times New Roman"/>
          <w:b/>
          <w:sz w:val="24"/>
          <w:szCs w:val="24"/>
          <w:lang w:val="en-GB"/>
        </w:rPr>
      </w:pPr>
    </w:p>
    <w:p w14:paraId="1ACFEFA9" w14:textId="4888994A" w:rsidR="00A8141B" w:rsidRPr="000F11B4" w:rsidRDefault="00A8141B" w:rsidP="00BF2439">
      <w:pPr>
        <w:pStyle w:val="ListParagraph"/>
        <w:numPr>
          <w:ilvl w:val="0"/>
          <w:numId w:val="44"/>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Promote co-management in the inland fisheries sector and encourage the involvement of NGOs in supporting the process.</w:t>
      </w:r>
    </w:p>
    <w:p w14:paraId="3629D5FA" w14:textId="77777777" w:rsidR="00A8141B" w:rsidRPr="000F11B4" w:rsidRDefault="00A8141B" w:rsidP="00A8141B">
      <w:pPr>
        <w:pStyle w:val="ListParagraph"/>
        <w:spacing w:after="0" w:line="240" w:lineRule="auto"/>
        <w:ind w:left="851" w:hanging="491"/>
        <w:jc w:val="both"/>
        <w:rPr>
          <w:rFonts w:ascii="Times New Roman" w:hAnsi="Times New Roman" w:cs="Times New Roman"/>
          <w:sz w:val="24"/>
          <w:szCs w:val="24"/>
          <w:lang w:val="en-GB"/>
        </w:rPr>
      </w:pPr>
    </w:p>
    <w:p w14:paraId="7E029868" w14:textId="77777777" w:rsidR="00A8141B" w:rsidRPr="000F11B4" w:rsidRDefault="00A8141B" w:rsidP="00BF2439">
      <w:pPr>
        <w:pStyle w:val="ListParagraph"/>
        <w:numPr>
          <w:ilvl w:val="0"/>
          <w:numId w:val="44"/>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Pursue current efforts to establish decentralized and community-based fisheries management through the establishment of co-management committees in communities bordering large freshwater bodies. </w:t>
      </w:r>
    </w:p>
    <w:p w14:paraId="449DBDA6" w14:textId="77777777" w:rsidR="00A8141B" w:rsidRPr="000F11B4" w:rsidRDefault="00A8141B" w:rsidP="00A8141B">
      <w:pPr>
        <w:pStyle w:val="ListParagraph"/>
        <w:spacing w:after="0" w:line="240" w:lineRule="auto"/>
        <w:ind w:left="851" w:hanging="491"/>
        <w:jc w:val="both"/>
        <w:rPr>
          <w:rFonts w:ascii="Times New Roman" w:hAnsi="Times New Roman" w:cs="Times New Roman"/>
          <w:sz w:val="24"/>
          <w:szCs w:val="24"/>
          <w:lang w:val="en-GB"/>
        </w:rPr>
      </w:pPr>
    </w:p>
    <w:p w14:paraId="72816A7C" w14:textId="77777777" w:rsidR="00A8141B" w:rsidRPr="000F11B4" w:rsidRDefault="00A8141B" w:rsidP="00BF2439">
      <w:pPr>
        <w:pStyle w:val="ListParagraph"/>
        <w:numPr>
          <w:ilvl w:val="0"/>
          <w:numId w:val="44"/>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measures to sustain and support the co-management committees</w:t>
      </w:r>
    </w:p>
    <w:p w14:paraId="69DF0770" w14:textId="77777777" w:rsidR="00A8141B" w:rsidRPr="000F11B4" w:rsidRDefault="00A8141B" w:rsidP="00A8141B">
      <w:pPr>
        <w:pStyle w:val="ListParagraph"/>
        <w:spacing w:after="0" w:line="240" w:lineRule="auto"/>
        <w:ind w:left="851" w:hanging="491"/>
        <w:jc w:val="both"/>
        <w:rPr>
          <w:rFonts w:ascii="Times New Roman" w:hAnsi="Times New Roman" w:cs="Times New Roman"/>
          <w:sz w:val="24"/>
          <w:szCs w:val="24"/>
          <w:lang w:val="en-GB"/>
        </w:rPr>
      </w:pPr>
    </w:p>
    <w:p w14:paraId="2C2D3F36" w14:textId="77777777" w:rsidR="00A8141B" w:rsidRPr="000F11B4" w:rsidRDefault="00A8141B" w:rsidP="00BF2439">
      <w:pPr>
        <w:pStyle w:val="ListParagraph"/>
        <w:numPr>
          <w:ilvl w:val="0"/>
          <w:numId w:val="44"/>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Working with the communities, assess the strengths and weaknesses of such an approach and seek ways of securing more active involvement of riparian communities in fisheries management and conservation.</w:t>
      </w:r>
    </w:p>
    <w:p w14:paraId="5EDEC731" w14:textId="77777777" w:rsidR="00A8141B" w:rsidRPr="000F11B4" w:rsidRDefault="00A8141B" w:rsidP="00A8141B">
      <w:pPr>
        <w:pStyle w:val="ListParagraph"/>
        <w:spacing w:after="0" w:line="240" w:lineRule="auto"/>
        <w:ind w:left="851" w:hanging="491"/>
        <w:jc w:val="both"/>
        <w:rPr>
          <w:rFonts w:ascii="Times New Roman" w:hAnsi="Times New Roman" w:cs="Times New Roman"/>
          <w:sz w:val="24"/>
          <w:szCs w:val="24"/>
          <w:lang w:val="en-GB"/>
        </w:rPr>
      </w:pPr>
    </w:p>
    <w:p w14:paraId="238C9512" w14:textId="09DB4B5A" w:rsidR="00A8141B" w:rsidRPr="000F11B4" w:rsidRDefault="00A8141B" w:rsidP="00BF2439">
      <w:pPr>
        <w:pStyle w:val="ListParagraph"/>
        <w:numPr>
          <w:ilvl w:val="0"/>
          <w:numId w:val="44"/>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Sensitize and educate fishing communities on co-management.</w:t>
      </w:r>
    </w:p>
    <w:p w14:paraId="721AFBEF" w14:textId="77777777" w:rsidR="00A8141B" w:rsidRPr="000F11B4" w:rsidRDefault="00A8141B" w:rsidP="00A8141B">
      <w:pPr>
        <w:pStyle w:val="ListParagraph"/>
        <w:rPr>
          <w:rFonts w:ascii="Times New Roman" w:hAnsi="Times New Roman" w:cs="Times New Roman"/>
          <w:sz w:val="24"/>
          <w:szCs w:val="24"/>
          <w:lang w:val="en-GB"/>
        </w:rPr>
      </w:pPr>
    </w:p>
    <w:p w14:paraId="3CE68221" w14:textId="77777777" w:rsidR="00A8141B" w:rsidRPr="000F11B4" w:rsidRDefault="00A8141B" w:rsidP="00A8141B">
      <w:pPr>
        <w:pStyle w:val="ListParagraph"/>
        <w:spacing w:after="0" w:line="240" w:lineRule="auto"/>
        <w:ind w:left="851"/>
        <w:jc w:val="both"/>
        <w:rPr>
          <w:rFonts w:ascii="Times New Roman" w:hAnsi="Times New Roman" w:cs="Times New Roman"/>
          <w:sz w:val="24"/>
          <w:szCs w:val="24"/>
          <w:lang w:val="en-GB"/>
        </w:rPr>
      </w:pPr>
    </w:p>
    <w:p w14:paraId="4DEDADC4" w14:textId="4DADC5C3" w:rsidR="006827E0" w:rsidRPr="000F11B4" w:rsidRDefault="002859FD" w:rsidP="00C062FB">
      <w:pPr>
        <w:pStyle w:val="Heading2"/>
        <w:rPr>
          <w:lang w:val="en-GB"/>
        </w:rPr>
      </w:pPr>
      <w:bookmarkStart w:id="47" w:name="_Toc105842536"/>
      <w:r w:rsidRPr="000F11B4">
        <w:rPr>
          <w:lang w:val="en-GB"/>
        </w:rPr>
        <w:t xml:space="preserve">5.4 </w:t>
      </w:r>
      <w:r w:rsidR="006827E0" w:rsidRPr="000F11B4">
        <w:rPr>
          <w:lang w:val="en-GB"/>
        </w:rPr>
        <w:t>A</w:t>
      </w:r>
      <w:r w:rsidR="00AC35CB" w:rsidRPr="000F11B4">
        <w:rPr>
          <w:lang w:val="en-GB"/>
        </w:rPr>
        <w:t>quaculture</w:t>
      </w:r>
      <w:r w:rsidR="009D1784" w:rsidRPr="000F11B4">
        <w:rPr>
          <w:lang w:val="en-GB"/>
        </w:rPr>
        <w:t xml:space="preserve"> </w:t>
      </w:r>
      <w:r w:rsidR="00BD1FB3" w:rsidRPr="000F11B4">
        <w:rPr>
          <w:lang w:val="en-GB"/>
        </w:rPr>
        <w:t>Development</w:t>
      </w:r>
      <w:bookmarkEnd w:id="47"/>
      <w:r w:rsidR="006827E0" w:rsidRPr="000F11B4">
        <w:rPr>
          <w:lang w:val="en-GB"/>
        </w:rPr>
        <w:tab/>
      </w:r>
      <w:r w:rsidR="006827E0" w:rsidRPr="000F11B4">
        <w:rPr>
          <w:lang w:val="en-GB"/>
        </w:rPr>
        <w:tab/>
      </w:r>
      <w:r w:rsidR="006827E0" w:rsidRPr="000F11B4">
        <w:rPr>
          <w:lang w:val="en-GB"/>
        </w:rPr>
        <w:tab/>
      </w:r>
      <w:r w:rsidR="006827E0" w:rsidRPr="000F11B4">
        <w:rPr>
          <w:lang w:val="en-GB"/>
        </w:rPr>
        <w:tab/>
      </w:r>
    </w:p>
    <w:p w14:paraId="4F033A47" w14:textId="7CE8D8CD" w:rsidR="00BD1FB3" w:rsidRPr="000F11B4" w:rsidRDefault="00265B81" w:rsidP="00DC04C8">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Most of Ghana’s capture fisheries are fully exploited and many are currently showing signs of overexploitation and the habitats are suffering from environmental degradation. </w:t>
      </w:r>
      <w:r w:rsidR="00AB4750" w:rsidRPr="000F11B4">
        <w:rPr>
          <w:rFonts w:ascii="Times New Roman" w:hAnsi="Times New Roman" w:cs="Times New Roman"/>
          <w:sz w:val="24"/>
          <w:szCs w:val="24"/>
          <w:lang w:val="en-GB"/>
        </w:rPr>
        <w:t>Obviously, s</w:t>
      </w:r>
      <w:r w:rsidRPr="000F11B4">
        <w:rPr>
          <w:rFonts w:ascii="Times New Roman" w:hAnsi="Times New Roman" w:cs="Times New Roman"/>
          <w:sz w:val="24"/>
          <w:szCs w:val="24"/>
          <w:lang w:val="en-GB"/>
        </w:rPr>
        <w:t xml:space="preserve">ignificant additional production from </w:t>
      </w:r>
      <w:r w:rsidR="00270D86" w:rsidRPr="000F11B4">
        <w:rPr>
          <w:rFonts w:ascii="Times New Roman" w:hAnsi="Times New Roman" w:cs="Times New Roman"/>
          <w:sz w:val="24"/>
          <w:szCs w:val="24"/>
          <w:lang w:val="en-GB"/>
        </w:rPr>
        <w:t xml:space="preserve">marine </w:t>
      </w:r>
      <w:r w:rsidRPr="000F11B4">
        <w:rPr>
          <w:rFonts w:ascii="Times New Roman" w:hAnsi="Times New Roman" w:cs="Times New Roman"/>
          <w:sz w:val="24"/>
          <w:szCs w:val="24"/>
          <w:lang w:val="en-GB"/>
        </w:rPr>
        <w:t>capture fisheries cannot be expected</w:t>
      </w:r>
      <w:r w:rsidR="00AB4750" w:rsidRPr="000F11B4">
        <w:rPr>
          <w:rFonts w:ascii="Times New Roman" w:hAnsi="Times New Roman" w:cs="Times New Roman"/>
          <w:sz w:val="24"/>
          <w:szCs w:val="24"/>
          <w:lang w:val="en-GB"/>
        </w:rPr>
        <w:t xml:space="preserve"> in the short to medium term</w:t>
      </w:r>
      <w:r w:rsidRPr="000F11B4">
        <w:rPr>
          <w:rFonts w:ascii="Times New Roman" w:hAnsi="Times New Roman" w:cs="Times New Roman"/>
          <w:sz w:val="24"/>
          <w:szCs w:val="24"/>
          <w:lang w:val="en-GB"/>
        </w:rPr>
        <w:t xml:space="preserve">. In time, aquaculture will be expected to play a key role in ensuring </w:t>
      </w:r>
      <w:r w:rsidR="00AB4750" w:rsidRPr="000F11B4">
        <w:rPr>
          <w:rFonts w:ascii="Times New Roman" w:hAnsi="Times New Roman" w:cs="Times New Roman"/>
          <w:sz w:val="24"/>
          <w:szCs w:val="24"/>
          <w:lang w:val="en-GB"/>
        </w:rPr>
        <w:t xml:space="preserve">fish </w:t>
      </w:r>
      <w:r w:rsidRPr="000F11B4">
        <w:rPr>
          <w:rFonts w:ascii="Times New Roman" w:hAnsi="Times New Roman" w:cs="Times New Roman"/>
          <w:sz w:val="24"/>
          <w:szCs w:val="24"/>
          <w:lang w:val="en-GB"/>
        </w:rPr>
        <w:t xml:space="preserve">food security. At present the utmost priority is to build </w:t>
      </w:r>
      <w:r w:rsidR="00DD1820" w:rsidRPr="000F11B4">
        <w:rPr>
          <w:rFonts w:ascii="Times New Roman" w:hAnsi="Times New Roman" w:cs="Times New Roman"/>
          <w:sz w:val="24"/>
          <w:szCs w:val="24"/>
          <w:lang w:val="en-GB"/>
        </w:rPr>
        <w:t xml:space="preserve">a </w:t>
      </w:r>
      <w:r w:rsidRPr="000F11B4">
        <w:rPr>
          <w:rFonts w:ascii="Times New Roman" w:hAnsi="Times New Roman" w:cs="Times New Roman"/>
          <w:sz w:val="24"/>
          <w:szCs w:val="24"/>
          <w:lang w:val="en-GB"/>
        </w:rPr>
        <w:t xml:space="preserve">solid basis for </w:t>
      </w:r>
      <w:r w:rsidR="00AB4750" w:rsidRPr="000F11B4">
        <w:rPr>
          <w:rFonts w:ascii="Times New Roman" w:hAnsi="Times New Roman" w:cs="Times New Roman"/>
          <w:sz w:val="24"/>
          <w:szCs w:val="24"/>
          <w:lang w:val="en-GB"/>
        </w:rPr>
        <w:t xml:space="preserve">aquaculture </w:t>
      </w:r>
      <w:r w:rsidRPr="000F11B4">
        <w:rPr>
          <w:rFonts w:ascii="Times New Roman" w:hAnsi="Times New Roman" w:cs="Times New Roman"/>
          <w:sz w:val="24"/>
          <w:szCs w:val="24"/>
          <w:lang w:val="en-GB"/>
        </w:rPr>
        <w:t xml:space="preserve">development. Based on years of disappointing experience in Africa with the promotion of small-scale (family, subsistence, or barely commercial) fish farming, the </w:t>
      </w:r>
      <w:r w:rsidRPr="000F11B4">
        <w:rPr>
          <w:rFonts w:ascii="Times New Roman" w:hAnsi="Times New Roman" w:cs="Times New Roman"/>
          <w:sz w:val="24"/>
          <w:szCs w:val="24"/>
          <w:lang w:val="en-GB"/>
        </w:rPr>
        <w:lastRenderedPageBreak/>
        <w:t xml:space="preserve">conclusion is that such an approach, while socially appealing, faces severe objective constraints. The policy will encourage commercial farming on a scale that is appropriate to profitability requirements for markets in which aquaculture </w:t>
      </w:r>
      <w:r w:rsidR="00F87484" w:rsidRPr="000F11B4">
        <w:rPr>
          <w:rFonts w:ascii="Times New Roman" w:hAnsi="Times New Roman" w:cs="Times New Roman"/>
          <w:sz w:val="24"/>
          <w:szCs w:val="24"/>
          <w:lang w:val="en-GB"/>
        </w:rPr>
        <w:t xml:space="preserve">products </w:t>
      </w:r>
      <w:r w:rsidRPr="000F11B4">
        <w:rPr>
          <w:rFonts w:ascii="Times New Roman" w:hAnsi="Times New Roman" w:cs="Times New Roman"/>
          <w:sz w:val="24"/>
          <w:szCs w:val="24"/>
          <w:lang w:val="en-GB"/>
        </w:rPr>
        <w:t>can compete with capture fisheries products.</w:t>
      </w:r>
    </w:p>
    <w:p w14:paraId="493483C3" w14:textId="38457B92" w:rsidR="0035127F" w:rsidRPr="000F11B4" w:rsidRDefault="00265B81" w:rsidP="00B640A0">
      <w:pPr>
        <w:pBdr>
          <w:top w:val="single" w:sz="4" w:space="0" w:color="auto"/>
          <w:left w:val="single" w:sz="4" w:space="4" w:color="auto"/>
          <w:bottom w:val="single" w:sz="4" w:space="0" w:color="auto"/>
          <w:right w:val="single" w:sz="4" w:space="4" w:color="auto"/>
        </w:pBdr>
        <w:tabs>
          <w:tab w:val="center" w:pos="4320"/>
          <w:tab w:val="left" w:pos="6960"/>
        </w:tabs>
        <w:spacing w:before="100" w:beforeAutospacing="1" w:after="0" w:line="276" w:lineRule="auto"/>
        <w:ind w:left="709" w:hanging="709"/>
        <w:jc w:val="both"/>
        <w:rPr>
          <w:rFonts w:ascii="Times New Roman" w:hAnsi="Times New Roman" w:cs="Times New Roman"/>
          <w:b/>
          <w:sz w:val="24"/>
          <w:szCs w:val="24"/>
          <w:lang w:val="en-GB"/>
        </w:rPr>
      </w:pPr>
      <w:r w:rsidRPr="000F11B4">
        <w:rPr>
          <w:rFonts w:ascii="Times New Roman" w:eastAsia="Times New Roman" w:hAnsi="Times New Roman" w:cs="Times New Roman"/>
          <w:bCs/>
          <w:sz w:val="24"/>
          <w:szCs w:val="24"/>
          <w:lang w:val="en-GB"/>
        </w:rPr>
        <w:t xml:space="preserve">Goal: </w:t>
      </w:r>
      <w:r w:rsidR="002E247F" w:rsidRPr="000F11B4">
        <w:rPr>
          <w:rStyle w:val="Strong"/>
          <w:rFonts w:ascii="Times New Roman" w:hAnsi="Times New Roman" w:cs="Times New Roman"/>
          <w:sz w:val="24"/>
          <w:szCs w:val="24"/>
          <w:lang w:val="en-GB"/>
        </w:rPr>
        <w:t>A developing and viable aquaculture sub-sector contributing to domestic fish supply and export</w:t>
      </w:r>
    </w:p>
    <w:p w14:paraId="74BCF648" w14:textId="77777777" w:rsidR="00B640A0" w:rsidRPr="000F11B4" w:rsidRDefault="00B640A0" w:rsidP="00521C8B">
      <w:pPr>
        <w:jc w:val="both"/>
        <w:rPr>
          <w:rFonts w:ascii="Times New Roman" w:hAnsi="Times New Roman" w:cs="Times New Roman"/>
          <w:b/>
          <w:sz w:val="24"/>
          <w:szCs w:val="24"/>
          <w:lang w:val="en-GB"/>
        </w:rPr>
      </w:pPr>
    </w:p>
    <w:p w14:paraId="7136C8D4" w14:textId="4459EF0C" w:rsidR="00985450" w:rsidRPr="000F11B4" w:rsidRDefault="004139E1" w:rsidP="00521C8B">
      <w:pPr>
        <w:jc w:val="both"/>
        <w:rPr>
          <w:rFonts w:ascii="Times New Roman" w:hAnsi="Times New Roman" w:cs="Times New Roman"/>
          <w:sz w:val="24"/>
          <w:szCs w:val="24"/>
          <w:lang w:val="en-GB"/>
        </w:rPr>
      </w:pPr>
      <w:r w:rsidRPr="000F11B4">
        <w:rPr>
          <w:rFonts w:ascii="Times New Roman" w:hAnsi="Times New Roman" w:cs="Times New Roman"/>
          <w:b/>
          <w:sz w:val="24"/>
          <w:szCs w:val="24"/>
          <w:lang w:val="en-GB"/>
        </w:rPr>
        <w:t xml:space="preserve">The following operational objectives are pursued to address </w:t>
      </w:r>
      <w:r w:rsidR="00F87484" w:rsidRPr="000F11B4">
        <w:rPr>
          <w:rFonts w:ascii="Times New Roman" w:hAnsi="Times New Roman" w:cs="Times New Roman"/>
          <w:b/>
          <w:sz w:val="24"/>
          <w:szCs w:val="24"/>
          <w:lang w:val="en-GB"/>
        </w:rPr>
        <w:t>the challenges</w:t>
      </w:r>
      <w:r w:rsidRPr="000F11B4">
        <w:rPr>
          <w:rFonts w:ascii="Times New Roman" w:hAnsi="Times New Roman" w:cs="Times New Roman"/>
          <w:sz w:val="24"/>
          <w:szCs w:val="24"/>
          <w:lang w:val="en-GB"/>
        </w:rPr>
        <w:t>:</w:t>
      </w:r>
    </w:p>
    <w:p w14:paraId="3783698B" w14:textId="77777777" w:rsidR="002D03A1" w:rsidRPr="000F11B4" w:rsidRDefault="002D03A1" w:rsidP="00264EBE">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strengthen the complementary role of private and public sectors and build strong partnerships among public and private institutions and civil society organizations.</w:t>
      </w:r>
    </w:p>
    <w:p w14:paraId="0215CED7" w14:textId="08799684" w:rsidR="00BC3ACE" w:rsidRPr="000F11B4" w:rsidRDefault="00BC3ACE" w:rsidP="00BC3ACE">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strengthen extension services through education and research</w:t>
      </w:r>
    </w:p>
    <w:p w14:paraId="7C632A62" w14:textId="77777777" w:rsidR="002D03A1" w:rsidRPr="000F11B4" w:rsidRDefault="002D03A1" w:rsidP="00264EBE">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promote appropriate and sustainable aquaculture production systems.</w:t>
      </w:r>
    </w:p>
    <w:p w14:paraId="596D2038" w14:textId="1A788C7E" w:rsidR="002D03A1" w:rsidRPr="000F11B4" w:rsidRDefault="002D03A1" w:rsidP="00264EBE">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establish quarantine facilities, </w:t>
      </w:r>
      <w:r w:rsidR="00264EBE" w:rsidRPr="000F11B4">
        <w:rPr>
          <w:rFonts w:ascii="Times New Roman" w:hAnsi="Times New Roman" w:cs="Times New Roman"/>
          <w:sz w:val="24"/>
          <w:szCs w:val="24"/>
          <w:lang w:val="en-GB"/>
        </w:rPr>
        <w:t xml:space="preserve">and </w:t>
      </w:r>
      <w:r w:rsidRPr="000F11B4">
        <w:rPr>
          <w:rFonts w:ascii="Times New Roman" w:hAnsi="Times New Roman" w:cs="Times New Roman"/>
          <w:sz w:val="24"/>
          <w:szCs w:val="24"/>
          <w:lang w:val="en-GB"/>
        </w:rPr>
        <w:t>develop health certification protocols and guidelines for introduction of exotic fish species</w:t>
      </w:r>
    </w:p>
    <w:p w14:paraId="5ADFC1FC" w14:textId="77777777" w:rsidR="002D03A1" w:rsidRPr="000F11B4" w:rsidRDefault="002D03A1" w:rsidP="00264EBE">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develop and implement guidelines on culture-based fisheries.</w:t>
      </w:r>
    </w:p>
    <w:p w14:paraId="64AA6009" w14:textId="46E965E9" w:rsidR="00694FCE" w:rsidRPr="000F11B4" w:rsidRDefault="00694FCE" w:rsidP="00694FCE">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reduce the impact of aquaculture operations on the environment </w:t>
      </w:r>
    </w:p>
    <w:p w14:paraId="53F0CB08" w14:textId="5CA27232" w:rsidR="00893A16" w:rsidRPr="000F11B4" w:rsidRDefault="002D03A1" w:rsidP="00264EBE">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define and regularly update regulatory framework on aquaculture development in line with international standards and regulations.</w:t>
      </w:r>
    </w:p>
    <w:p w14:paraId="7EA4243C" w14:textId="3E62C85A" w:rsidR="00BC3ACE" w:rsidRPr="000F11B4" w:rsidRDefault="00BC3ACE" w:rsidP="00B640A0">
      <w:pPr>
        <w:pStyle w:val="ListParagraph"/>
        <w:numPr>
          <w:ilvl w:val="2"/>
          <w:numId w:val="70"/>
        </w:num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promote diversification of fish species for aquaculture.</w:t>
      </w:r>
    </w:p>
    <w:p w14:paraId="6B60C040" w14:textId="77777777" w:rsidR="002D03A1" w:rsidRPr="000F11B4" w:rsidRDefault="002D03A1" w:rsidP="00107955">
      <w:pPr>
        <w:spacing w:after="0" w:line="240" w:lineRule="auto"/>
        <w:jc w:val="both"/>
        <w:rPr>
          <w:rFonts w:ascii="Times New Roman" w:hAnsi="Times New Roman" w:cs="Times New Roman"/>
          <w:sz w:val="24"/>
          <w:szCs w:val="24"/>
          <w:lang w:val="en-GB"/>
        </w:rPr>
      </w:pPr>
    </w:p>
    <w:p w14:paraId="26A2F444" w14:textId="7CE56B02" w:rsidR="007531C7" w:rsidRPr="000F11B4" w:rsidRDefault="007531C7" w:rsidP="001A57C7">
      <w:pPr>
        <w:spacing w:after="0" w:line="240" w:lineRule="auto"/>
        <w:jc w:val="both"/>
        <w:rPr>
          <w:rFonts w:ascii="Times New Roman" w:hAnsi="Times New Roman" w:cs="Times New Roman"/>
          <w:b/>
          <w:bCs/>
          <w:sz w:val="24"/>
          <w:szCs w:val="24"/>
          <w:lang w:val="en-GB"/>
        </w:rPr>
      </w:pPr>
      <w:r w:rsidRPr="000F11B4">
        <w:rPr>
          <w:rFonts w:ascii="Times New Roman" w:hAnsi="Times New Roman" w:cs="Times New Roman"/>
          <w:b/>
          <w:sz w:val="24"/>
          <w:szCs w:val="24"/>
          <w:lang w:val="en-GB"/>
        </w:rPr>
        <w:t>Policy actions for Operational Objective 5.4.</w:t>
      </w:r>
      <w:r w:rsidR="00F46183" w:rsidRPr="000F11B4">
        <w:rPr>
          <w:rFonts w:ascii="Times New Roman" w:hAnsi="Times New Roman" w:cs="Times New Roman"/>
          <w:b/>
          <w:sz w:val="24"/>
          <w:szCs w:val="24"/>
          <w:lang w:val="en-GB"/>
        </w:rPr>
        <w:t>1</w:t>
      </w:r>
      <w:r w:rsidRPr="000F11B4">
        <w:rPr>
          <w:rFonts w:ascii="Times New Roman" w:hAnsi="Times New Roman" w:cs="Times New Roman"/>
          <w:b/>
          <w:sz w:val="24"/>
          <w:szCs w:val="24"/>
          <w:lang w:val="en-GB"/>
        </w:rPr>
        <w:t xml:space="preserve">: </w:t>
      </w:r>
      <w:r w:rsidR="00AF23FF" w:rsidRPr="000F11B4">
        <w:rPr>
          <w:rFonts w:ascii="Times New Roman" w:hAnsi="Times New Roman" w:cs="Times New Roman"/>
          <w:b/>
          <w:bCs/>
          <w:sz w:val="24"/>
          <w:szCs w:val="24"/>
          <w:lang w:val="en-GB"/>
        </w:rPr>
        <w:t>To strengthen the complementary role of private and public sectors and build strong partnerships among public and private institutions and civil society organizations.</w:t>
      </w:r>
    </w:p>
    <w:p w14:paraId="0A26A94E" w14:textId="5D32DDBB" w:rsidR="007531C7" w:rsidRPr="000F11B4" w:rsidRDefault="003D630E" w:rsidP="003D630E">
      <w:pPr>
        <w:tabs>
          <w:tab w:val="left" w:pos="915"/>
        </w:tabs>
        <w:spacing w:after="0" w:line="240" w:lineRule="auto"/>
        <w:rPr>
          <w:rFonts w:ascii="Times New Roman" w:hAnsi="Times New Roman" w:cs="Times New Roman"/>
          <w:lang w:val="en-GB"/>
        </w:rPr>
      </w:pPr>
      <w:r w:rsidRPr="000F11B4">
        <w:rPr>
          <w:rFonts w:ascii="Times New Roman" w:hAnsi="Times New Roman" w:cs="Times New Roman"/>
          <w:lang w:val="en-GB"/>
        </w:rPr>
        <w:tab/>
      </w:r>
    </w:p>
    <w:p w14:paraId="0839DB2C" w14:textId="77777777" w:rsidR="007531C7" w:rsidRPr="000F11B4" w:rsidRDefault="007531C7" w:rsidP="006926E7">
      <w:pPr>
        <w:pStyle w:val="ListParagraph"/>
        <w:numPr>
          <w:ilvl w:val="0"/>
          <w:numId w:val="17"/>
        </w:num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Encourage private sector institutions (farmers, fish farmers’ associations, agro-industry and financial institutions) to take up roles in aquaculture development, including for the provision of inputs and extension services.</w:t>
      </w:r>
    </w:p>
    <w:p w14:paraId="2E99E58D" w14:textId="77777777" w:rsidR="007531C7" w:rsidRPr="000F11B4" w:rsidRDefault="007531C7" w:rsidP="007531C7">
      <w:pPr>
        <w:pStyle w:val="ListParagraph"/>
        <w:spacing w:line="276" w:lineRule="auto"/>
        <w:rPr>
          <w:rFonts w:ascii="Times New Roman" w:hAnsi="Times New Roman" w:cs="Times New Roman"/>
          <w:sz w:val="24"/>
          <w:szCs w:val="24"/>
          <w:lang w:val="en-GB"/>
        </w:rPr>
      </w:pPr>
    </w:p>
    <w:p w14:paraId="713B0DE9" w14:textId="77777777" w:rsidR="007531C7" w:rsidRPr="000F11B4" w:rsidRDefault="007531C7" w:rsidP="00AB3C8D">
      <w:pPr>
        <w:pStyle w:val="ListParagraph"/>
        <w:numPr>
          <w:ilvl w:val="0"/>
          <w:numId w:val="17"/>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Review public sector aquaculture facilities, such as fingerling production farms and demonstration stations, by a set of criteria (e.g. services provided, cost effectiveness, profitability) to allow for a better definition of function. Divestiture should be applied when necessary.</w:t>
      </w:r>
    </w:p>
    <w:p w14:paraId="69A93480" w14:textId="77777777" w:rsidR="007531C7" w:rsidRPr="000F11B4" w:rsidRDefault="007531C7" w:rsidP="007531C7">
      <w:pPr>
        <w:pStyle w:val="ListParagraph"/>
        <w:spacing w:before="100" w:beforeAutospacing="1" w:after="100" w:afterAutospacing="1" w:line="276" w:lineRule="auto"/>
        <w:jc w:val="both"/>
        <w:rPr>
          <w:rFonts w:ascii="Times New Roman" w:hAnsi="Times New Roman" w:cs="Times New Roman"/>
          <w:sz w:val="24"/>
          <w:szCs w:val="24"/>
          <w:lang w:val="en-GB"/>
        </w:rPr>
      </w:pPr>
    </w:p>
    <w:p w14:paraId="1B4FF110" w14:textId="77777777" w:rsidR="007531C7" w:rsidRPr="000F11B4" w:rsidRDefault="007531C7" w:rsidP="00AB3C8D">
      <w:pPr>
        <w:pStyle w:val="ListParagraph"/>
        <w:numPr>
          <w:ilvl w:val="0"/>
          <w:numId w:val="17"/>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Ensure that aquaculture-related public institutions work in a coordinated manner within the same understanding of the national policy and develop some specialization in offering support services.</w:t>
      </w:r>
    </w:p>
    <w:p w14:paraId="64DFAF21" w14:textId="77777777" w:rsidR="007531C7" w:rsidRPr="000F11B4" w:rsidRDefault="007531C7" w:rsidP="007531C7">
      <w:pPr>
        <w:pStyle w:val="ListParagraph"/>
        <w:spacing w:before="100" w:beforeAutospacing="1" w:after="100" w:afterAutospacing="1" w:line="276" w:lineRule="auto"/>
        <w:jc w:val="both"/>
        <w:rPr>
          <w:rFonts w:ascii="Times New Roman" w:hAnsi="Times New Roman" w:cs="Times New Roman"/>
          <w:sz w:val="24"/>
          <w:szCs w:val="24"/>
          <w:lang w:val="en-GB"/>
        </w:rPr>
      </w:pPr>
    </w:p>
    <w:p w14:paraId="744E674B" w14:textId="77777777" w:rsidR="007531C7" w:rsidRPr="000F11B4" w:rsidRDefault="007531C7" w:rsidP="00AB3C8D">
      <w:pPr>
        <w:pStyle w:val="ListParagraph"/>
        <w:numPr>
          <w:ilvl w:val="0"/>
          <w:numId w:val="17"/>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Promote the affiliation of new fish farmers to farmer associations, networking among such associations and training for members through appropriate means.</w:t>
      </w:r>
    </w:p>
    <w:p w14:paraId="7EDD8E12" w14:textId="48B12D90" w:rsidR="007531C7" w:rsidRPr="000F11B4" w:rsidRDefault="007531C7" w:rsidP="00107955">
      <w:pPr>
        <w:pStyle w:val="ListParagraph"/>
        <w:spacing w:before="100" w:beforeAutospacing="1" w:after="100" w:afterAutospacing="1" w:line="240" w:lineRule="auto"/>
        <w:jc w:val="both"/>
        <w:rPr>
          <w:rFonts w:ascii="Times New Roman" w:hAnsi="Times New Roman" w:cs="Times New Roman"/>
          <w:sz w:val="24"/>
          <w:szCs w:val="24"/>
          <w:lang w:val="en-GB"/>
        </w:rPr>
      </w:pPr>
    </w:p>
    <w:p w14:paraId="502DBD1C" w14:textId="05BCC62C" w:rsidR="00742C0A" w:rsidRPr="000F11B4" w:rsidRDefault="00742C0A" w:rsidP="00107955">
      <w:pPr>
        <w:pStyle w:val="ListParagraph"/>
        <w:spacing w:before="100" w:beforeAutospacing="1" w:after="100" w:afterAutospacing="1" w:line="240" w:lineRule="auto"/>
        <w:jc w:val="both"/>
        <w:rPr>
          <w:rFonts w:ascii="Times New Roman" w:hAnsi="Times New Roman" w:cs="Times New Roman"/>
          <w:sz w:val="24"/>
          <w:szCs w:val="24"/>
          <w:lang w:val="en-GB"/>
        </w:rPr>
      </w:pPr>
    </w:p>
    <w:p w14:paraId="360B4826" w14:textId="77777777" w:rsidR="00742C0A" w:rsidRPr="000F11B4" w:rsidRDefault="00742C0A" w:rsidP="00107955">
      <w:pPr>
        <w:pStyle w:val="ListParagraph"/>
        <w:spacing w:before="100" w:beforeAutospacing="1" w:after="100" w:afterAutospacing="1" w:line="240" w:lineRule="auto"/>
        <w:jc w:val="both"/>
        <w:rPr>
          <w:rFonts w:ascii="Times New Roman" w:hAnsi="Times New Roman" w:cs="Times New Roman"/>
          <w:sz w:val="24"/>
          <w:szCs w:val="24"/>
          <w:lang w:val="en-GB"/>
        </w:rPr>
      </w:pPr>
    </w:p>
    <w:p w14:paraId="5A44D548" w14:textId="10410CF0" w:rsidR="00893A16" w:rsidRPr="000F11B4" w:rsidRDefault="007531C7" w:rsidP="007531C7">
      <w:pPr>
        <w:rPr>
          <w:rFonts w:ascii="Times New Roman" w:hAnsi="Times New Roman" w:cs="Times New Roman"/>
          <w:b/>
          <w:sz w:val="24"/>
          <w:szCs w:val="24"/>
          <w:lang w:val="en-GB"/>
        </w:rPr>
      </w:pPr>
      <w:r w:rsidRPr="000F11B4">
        <w:rPr>
          <w:rFonts w:ascii="Times New Roman" w:hAnsi="Times New Roman" w:cs="Times New Roman"/>
          <w:b/>
          <w:sz w:val="24"/>
          <w:szCs w:val="24"/>
          <w:lang w:val="en-GB"/>
        </w:rPr>
        <w:lastRenderedPageBreak/>
        <w:t>Policy actions for Operational Objective 5.4.</w:t>
      </w:r>
      <w:r w:rsidR="00BC3ACE" w:rsidRPr="000F11B4">
        <w:rPr>
          <w:rFonts w:ascii="Times New Roman" w:hAnsi="Times New Roman" w:cs="Times New Roman"/>
          <w:b/>
          <w:sz w:val="24"/>
          <w:szCs w:val="24"/>
          <w:lang w:val="en-GB"/>
        </w:rPr>
        <w:t>2</w:t>
      </w:r>
      <w:r w:rsidR="00893A16" w:rsidRPr="000F11B4">
        <w:rPr>
          <w:rFonts w:ascii="Times New Roman" w:hAnsi="Times New Roman" w:cs="Times New Roman"/>
          <w:b/>
          <w:sz w:val="24"/>
          <w:szCs w:val="24"/>
          <w:lang w:val="en-GB"/>
        </w:rPr>
        <w:t>: To strengthen extension services through education, regular training and research</w:t>
      </w:r>
    </w:p>
    <w:p w14:paraId="46C083F9" w14:textId="580620EF" w:rsidR="007531C7" w:rsidRPr="000F11B4" w:rsidRDefault="007531C7" w:rsidP="00BF2439">
      <w:pPr>
        <w:pStyle w:val="ListParagraph"/>
        <w:numPr>
          <w:ilvl w:val="0"/>
          <w:numId w:val="18"/>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formal collaboration between existing training institutions and industries involved in aquaculture to develop and assist in the implementation of key training programmes in support of demands expressed by aquaculture operators.</w:t>
      </w:r>
    </w:p>
    <w:p w14:paraId="6293CF61" w14:textId="77777777" w:rsidR="007531C7" w:rsidRPr="000F11B4" w:rsidRDefault="007531C7" w:rsidP="007531C7">
      <w:pPr>
        <w:pStyle w:val="ListParagraph"/>
        <w:spacing w:before="100" w:beforeAutospacing="1" w:after="100" w:afterAutospacing="1" w:line="276" w:lineRule="auto"/>
        <w:jc w:val="both"/>
        <w:rPr>
          <w:rFonts w:ascii="Times New Roman" w:hAnsi="Times New Roman" w:cs="Times New Roman"/>
          <w:sz w:val="24"/>
          <w:szCs w:val="24"/>
          <w:lang w:val="en-GB"/>
        </w:rPr>
      </w:pPr>
    </w:p>
    <w:p w14:paraId="7FC24833" w14:textId="77777777" w:rsidR="007531C7" w:rsidRPr="000F11B4" w:rsidRDefault="007531C7" w:rsidP="00AB3C8D">
      <w:pPr>
        <w:pStyle w:val="ListParagraph"/>
        <w:numPr>
          <w:ilvl w:val="0"/>
          <w:numId w:val="18"/>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Conduct training needs assessment for public institutions, farmer associations and other operators. </w:t>
      </w:r>
    </w:p>
    <w:p w14:paraId="5B58DB1E" w14:textId="77777777" w:rsidR="007531C7" w:rsidRPr="000F11B4" w:rsidRDefault="007531C7" w:rsidP="007531C7">
      <w:pPr>
        <w:pStyle w:val="ListParagraph"/>
        <w:spacing w:line="276" w:lineRule="auto"/>
        <w:rPr>
          <w:rFonts w:ascii="Times New Roman" w:hAnsi="Times New Roman" w:cs="Times New Roman"/>
          <w:sz w:val="24"/>
          <w:szCs w:val="24"/>
          <w:lang w:val="en-GB"/>
        </w:rPr>
      </w:pPr>
    </w:p>
    <w:p w14:paraId="7ADAE663" w14:textId="69DB9C30" w:rsidR="007531C7" w:rsidRPr="000F11B4" w:rsidRDefault="007531C7" w:rsidP="00AB3C8D">
      <w:pPr>
        <w:pStyle w:val="ListParagraph"/>
        <w:numPr>
          <w:ilvl w:val="0"/>
          <w:numId w:val="18"/>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Develop basic and comprehensive curricula for aquaculture education and training at all levels in close collaboration with appropriate stakeholders.</w:t>
      </w:r>
    </w:p>
    <w:p w14:paraId="13F8F2A6" w14:textId="77777777" w:rsidR="00742C0A" w:rsidRPr="000F11B4" w:rsidRDefault="00742C0A" w:rsidP="00742C0A">
      <w:pPr>
        <w:pStyle w:val="ListParagraph"/>
        <w:rPr>
          <w:rFonts w:ascii="Times New Roman" w:hAnsi="Times New Roman" w:cs="Times New Roman"/>
          <w:sz w:val="24"/>
          <w:szCs w:val="24"/>
          <w:lang w:val="en-GB"/>
        </w:rPr>
      </w:pPr>
    </w:p>
    <w:p w14:paraId="1719665C" w14:textId="0692007A" w:rsidR="007531C7" w:rsidRPr="000F11B4" w:rsidRDefault="007531C7" w:rsidP="00B640A0">
      <w:pPr>
        <w:pStyle w:val="ListParagraph"/>
        <w:numPr>
          <w:ilvl w:val="0"/>
          <w:numId w:val="18"/>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Facilitate the organization of short courses in commercially viable fish farming by both private and public institutions as means of building human resource base and raising of awareness.</w:t>
      </w:r>
    </w:p>
    <w:p w14:paraId="0275C598" w14:textId="77777777" w:rsidR="00742C0A" w:rsidRPr="000F11B4" w:rsidRDefault="00742C0A" w:rsidP="00742C0A">
      <w:pPr>
        <w:pStyle w:val="ListParagraph"/>
        <w:rPr>
          <w:rFonts w:ascii="Times New Roman" w:hAnsi="Times New Roman" w:cs="Times New Roman"/>
          <w:sz w:val="24"/>
          <w:szCs w:val="24"/>
          <w:lang w:val="en-GB"/>
        </w:rPr>
      </w:pPr>
    </w:p>
    <w:p w14:paraId="7C007C3E" w14:textId="67102DBF" w:rsidR="007531C7" w:rsidRPr="000F11B4" w:rsidRDefault="007531C7" w:rsidP="00B640A0">
      <w:pPr>
        <w:pStyle w:val="ListParagraph"/>
        <w:numPr>
          <w:ilvl w:val="0"/>
          <w:numId w:val="18"/>
        </w:numPr>
        <w:rPr>
          <w:rFonts w:ascii="Times New Roman" w:hAnsi="Times New Roman" w:cs="Times New Roman"/>
          <w:lang w:val="en-GB"/>
        </w:rPr>
      </w:pPr>
      <w:r w:rsidRPr="000F11B4">
        <w:rPr>
          <w:rFonts w:ascii="Times New Roman" w:hAnsi="Times New Roman" w:cs="Times New Roman"/>
          <w:sz w:val="24"/>
          <w:szCs w:val="24"/>
          <w:lang w:val="en-GB"/>
        </w:rPr>
        <w:t xml:space="preserve">Regularly assess the effectiveness of extension services and ways to </w:t>
      </w:r>
      <w:r w:rsidR="00FA063D" w:rsidRPr="000F11B4">
        <w:rPr>
          <w:rFonts w:ascii="Times New Roman" w:hAnsi="Times New Roman" w:cs="Times New Roman"/>
          <w:sz w:val="24"/>
          <w:szCs w:val="24"/>
          <w:lang w:val="en-GB"/>
        </w:rPr>
        <w:t xml:space="preserve">promote quality, focusing on targeted production systems. </w:t>
      </w:r>
    </w:p>
    <w:p w14:paraId="15025EF7" w14:textId="77777777" w:rsidR="00742C0A" w:rsidRPr="000F11B4" w:rsidRDefault="00742C0A" w:rsidP="00742C0A">
      <w:pPr>
        <w:pStyle w:val="ListParagraph"/>
        <w:rPr>
          <w:rFonts w:ascii="Times New Roman" w:hAnsi="Times New Roman" w:cs="Times New Roman"/>
          <w:lang w:val="en-GB"/>
        </w:rPr>
      </w:pPr>
    </w:p>
    <w:p w14:paraId="54ED1273" w14:textId="2F2E5367" w:rsidR="007531C7" w:rsidRPr="000F11B4" w:rsidRDefault="007531C7" w:rsidP="00B640A0">
      <w:pPr>
        <w:pStyle w:val="ListParagraph"/>
        <w:numPr>
          <w:ilvl w:val="0"/>
          <w:numId w:val="18"/>
        </w:numPr>
        <w:spacing w:before="100" w:beforeAutospacing="1" w:after="100" w:afterAutospacing="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Based on periodic assessment of demand for </w:t>
      </w:r>
      <w:r w:rsidR="00697FFB" w:rsidRPr="000F11B4">
        <w:rPr>
          <w:rFonts w:ascii="Times New Roman" w:hAnsi="Times New Roman" w:cs="Times New Roman"/>
          <w:sz w:val="24"/>
          <w:szCs w:val="24"/>
          <w:lang w:val="en-GB"/>
        </w:rPr>
        <w:t xml:space="preserve">extension </w:t>
      </w:r>
      <w:r w:rsidRPr="000F11B4">
        <w:rPr>
          <w:rFonts w:ascii="Times New Roman" w:hAnsi="Times New Roman" w:cs="Times New Roman"/>
          <w:sz w:val="24"/>
          <w:szCs w:val="24"/>
          <w:lang w:val="en-GB"/>
        </w:rPr>
        <w:t xml:space="preserve">services, increase the number of extension agents available to assist fish farmers and initiate a programme </w:t>
      </w:r>
      <w:r w:rsidR="00697FFB" w:rsidRPr="000F11B4">
        <w:rPr>
          <w:rFonts w:ascii="Times New Roman" w:hAnsi="Times New Roman" w:cs="Times New Roman"/>
          <w:sz w:val="24"/>
          <w:szCs w:val="24"/>
          <w:lang w:val="en-GB"/>
        </w:rPr>
        <w:t xml:space="preserve">of intensive training and retraining of extension personnel </w:t>
      </w:r>
      <w:r w:rsidRPr="000F11B4">
        <w:rPr>
          <w:rFonts w:ascii="Times New Roman" w:hAnsi="Times New Roman" w:cs="Times New Roman"/>
          <w:sz w:val="24"/>
          <w:szCs w:val="24"/>
          <w:lang w:val="en-GB"/>
        </w:rPr>
        <w:t>to increase or complement the competencies of such personnel.</w:t>
      </w:r>
    </w:p>
    <w:p w14:paraId="25E9A59D" w14:textId="77777777" w:rsidR="007531C7" w:rsidRPr="000F11B4" w:rsidRDefault="007531C7" w:rsidP="007531C7">
      <w:pPr>
        <w:pStyle w:val="ListParagraph"/>
        <w:rPr>
          <w:rFonts w:ascii="Times New Roman" w:hAnsi="Times New Roman" w:cs="Times New Roman"/>
          <w:sz w:val="24"/>
          <w:szCs w:val="24"/>
          <w:lang w:val="en-GB"/>
        </w:rPr>
      </w:pPr>
    </w:p>
    <w:p w14:paraId="0F8337BA" w14:textId="5C19994F" w:rsidR="007531C7" w:rsidRPr="000F11B4" w:rsidRDefault="007531C7" w:rsidP="00B640A0">
      <w:pPr>
        <w:pStyle w:val="ListParagraph"/>
        <w:numPr>
          <w:ilvl w:val="0"/>
          <w:numId w:val="18"/>
        </w:numPr>
        <w:spacing w:before="100" w:beforeAutospacing="1" w:after="100" w:afterAutospacing="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Establish an information support unit </w:t>
      </w:r>
      <w:r w:rsidR="00E25922" w:rsidRPr="000F11B4">
        <w:rPr>
          <w:rFonts w:ascii="Times New Roman" w:hAnsi="Times New Roman" w:cs="Times New Roman"/>
          <w:sz w:val="24"/>
          <w:szCs w:val="24"/>
          <w:lang w:val="en-GB"/>
        </w:rPr>
        <w:t>and c</w:t>
      </w:r>
      <w:r w:rsidRPr="000F11B4">
        <w:rPr>
          <w:rFonts w:ascii="Times New Roman" w:hAnsi="Times New Roman" w:cs="Times New Roman"/>
          <w:sz w:val="24"/>
          <w:szCs w:val="24"/>
          <w:lang w:val="en-GB"/>
        </w:rPr>
        <w:t xml:space="preserve">omplement </w:t>
      </w:r>
      <w:r w:rsidR="00E25922" w:rsidRPr="000F11B4">
        <w:rPr>
          <w:rFonts w:ascii="Times New Roman" w:hAnsi="Times New Roman" w:cs="Times New Roman"/>
          <w:sz w:val="24"/>
          <w:szCs w:val="24"/>
          <w:lang w:val="en-GB"/>
        </w:rPr>
        <w:t>it</w:t>
      </w:r>
      <w:r w:rsidRPr="000F11B4">
        <w:rPr>
          <w:rFonts w:ascii="Times New Roman" w:hAnsi="Times New Roman" w:cs="Times New Roman"/>
          <w:sz w:val="24"/>
          <w:szCs w:val="24"/>
          <w:lang w:val="en-GB"/>
        </w:rPr>
        <w:t xml:space="preserve"> by a Research Extension Linkage system that ensures the timely dissemination of key information and research findings. </w:t>
      </w:r>
    </w:p>
    <w:p w14:paraId="37FD9D2F" w14:textId="77777777" w:rsidR="007531C7" w:rsidRPr="000F11B4" w:rsidRDefault="007531C7" w:rsidP="007531C7">
      <w:pPr>
        <w:pStyle w:val="ListParagraph"/>
        <w:rPr>
          <w:rFonts w:ascii="Times New Roman" w:hAnsi="Times New Roman" w:cs="Times New Roman"/>
          <w:sz w:val="24"/>
          <w:szCs w:val="24"/>
          <w:lang w:val="en-GB"/>
        </w:rPr>
      </w:pPr>
    </w:p>
    <w:p w14:paraId="4335AACB" w14:textId="1A9EAE4F" w:rsidR="007531C7" w:rsidRPr="000F11B4" w:rsidRDefault="007531C7" w:rsidP="00B640A0">
      <w:pPr>
        <w:pStyle w:val="ListParagraph"/>
        <w:numPr>
          <w:ilvl w:val="0"/>
          <w:numId w:val="18"/>
        </w:num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a demand-driven agenda for aquaculture research and identify sources of funding for such research in collaboration with stakeholders and development partners, and mainstream social and economic research into such a research agenda.</w:t>
      </w:r>
    </w:p>
    <w:p w14:paraId="2094A982" w14:textId="77777777" w:rsidR="00FA063D" w:rsidRPr="000F11B4" w:rsidRDefault="00FA063D" w:rsidP="00B640A0">
      <w:pPr>
        <w:spacing w:after="0"/>
        <w:jc w:val="both"/>
        <w:rPr>
          <w:rFonts w:ascii="Times New Roman" w:hAnsi="Times New Roman" w:cs="Times New Roman"/>
          <w:sz w:val="24"/>
          <w:szCs w:val="24"/>
          <w:lang w:val="en-GB"/>
        </w:rPr>
      </w:pPr>
    </w:p>
    <w:p w14:paraId="19C95397" w14:textId="2D11B81A" w:rsidR="00462F7E" w:rsidRPr="000F11B4" w:rsidRDefault="007531C7" w:rsidP="007531C7">
      <w:pPr>
        <w:spacing w:before="100" w:beforeAutospacing="1" w:after="100" w:afterAutospacing="1"/>
        <w:jc w:val="both"/>
        <w:rPr>
          <w:rFonts w:ascii="Times New Roman" w:hAnsi="Times New Roman" w:cs="Times New Roman"/>
          <w:b/>
          <w:bCs/>
          <w:sz w:val="24"/>
          <w:szCs w:val="24"/>
          <w:lang w:val="en-GB"/>
        </w:rPr>
      </w:pPr>
      <w:r w:rsidRPr="000F11B4">
        <w:rPr>
          <w:rFonts w:ascii="Times New Roman" w:hAnsi="Times New Roman" w:cs="Times New Roman"/>
          <w:b/>
          <w:sz w:val="24"/>
          <w:szCs w:val="24"/>
          <w:lang w:val="en-GB"/>
        </w:rPr>
        <w:t>Policy actions for Operational Objective 5.4.</w:t>
      </w:r>
      <w:r w:rsidR="00694FCE" w:rsidRPr="000F11B4">
        <w:rPr>
          <w:rFonts w:ascii="Times New Roman" w:hAnsi="Times New Roman" w:cs="Times New Roman"/>
          <w:b/>
          <w:sz w:val="24"/>
          <w:szCs w:val="24"/>
          <w:lang w:val="en-GB"/>
        </w:rPr>
        <w:t>3</w:t>
      </w:r>
      <w:r w:rsidRPr="000F11B4">
        <w:rPr>
          <w:rFonts w:ascii="Times New Roman" w:hAnsi="Times New Roman" w:cs="Times New Roman"/>
          <w:b/>
          <w:sz w:val="24"/>
          <w:szCs w:val="24"/>
          <w:lang w:val="en-GB"/>
        </w:rPr>
        <w:t xml:space="preserve">: </w:t>
      </w:r>
      <w:r w:rsidR="00462F7E" w:rsidRPr="000F11B4">
        <w:rPr>
          <w:rFonts w:ascii="Times New Roman" w:hAnsi="Times New Roman" w:cs="Times New Roman"/>
          <w:b/>
          <w:bCs/>
          <w:sz w:val="24"/>
          <w:szCs w:val="24"/>
          <w:lang w:val="en-GB"/>
        </w:rPr>
        <w:t>To promote appropriate and sustainable aquaculture production systems</w:t>
      </w:r>
    </w:p>
    <w:p w14:paraId="20421138" w14:textId="28632A12" w:rsidR="007531C7" w:rsidRPr="000F11B4" w:rsidRDefault="007531C7" w:rsidP="00AB3C8D">
      <w:pPr>
        <w:pStyle w:val="ListParagraph"/>
        <w:numPr>
          <w:ilvl w:val="0"/>
          <w:numId w:val="20"/>
        </w:numPr>
        <w:spacing w:before="100" w:beforeAutospacing="1" w:after="100" w:afterAutospacing="1"/>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Establish clear and unequivocal national guidelines on the type of aquaculture systems and approaches that should be promoted. Disseminate the national guidelines on aquaculture promotion (NGAP) and seek partner adherence to such guidelines. </w:t>
      </w:r>
    </w:p>
    <w:p w14:paraId="219B469F" w14:textId="77777777" w:rsidR="007531C7" w:rsidRPr="000F11B4" w:rsidRDefault="007531C7" w:rsidP="007531C7">
      <w:pPr>
        <w:pStyle w:val="ListParagraph"/>
        <w:spacing w:before="100" w:beforeAutospacing="1" w:after="100" w:afterAutospacing="1"/>
        <w:jc w:val="both"/>
        <w:rPr>
          <w:rFonts w:ascii="Times New Roman" w:hAnsi="Times New Roman" w:cs="Times New Roman"/>
          <w:sz w:val="24"/>
          <w:szCs w:val="24"/>
          <w:lang w:val="en-GB"/>
        </w:rPr>
      </w:pPr>
    </w:p>
    <w:p w14:paraId="24C4FDE4" w14:textId="24800B00" w:rsidR="000432F0" w:rsidRPr="000F11B4" w:rsidRDefault="000432F0" w:rsidP="000432F0">
      <w:pPr>
        <w:pStyle w:val="ListParagraph"/>
        <w:numPr>
          <w:ilvl w:val="0"/>
          <w:numId w:val="20"/>
        </w:num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Compile periodic information on seed and feed producers and estimate potential supply on this basis. </w:t>
      </w:r>
    </w:p>
    <w:p w14:paraId="344CD89D" w14:textId="77777777" w:rsidR="000432F0" w:rsidRPr="000F11B4" w:rsidRDefault="000432F0" w:rsidP="000432F0">
      <w:pPr>
        <w:pStyle w:val="ListParagraph"/>
        <w:spacing w:before="100" w:beforeAutospacing="1" w:after="0" w:line="276" w:lineRule="auto"/>
        <w:jc w:val="both"/>
        <w:rPr>
          <w:rFonts w:ascii="Times New Roman" w:hAnsi="Times New Roman" w:cs="Times New Roman"/>
          <w:sz w:val="24"/>
          <w:szCs w:val="24"/>
          <w:lang w:val="en-GB"/>
        </w:rPr>
      </w:pPr>
    </w:p>
    <w:p w14:paraId="24205453" w14:textId="2F9170F2" w:rsidR="000432F0" w:rsidRPr="000F11B4" w:rsidRDefault="000432F0" w:rsidP="000432F0">
      <w:pPr>
        <w:pStyle w:val="ListParagraph"/>
        <w:numPr>
          <w:ilvl w:val="0"/>
          <w:numId w:val="20"/>
        </w:numPr>
        <w:spacing w:before="100" w:beforeAutospacing="1"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guidelines for fingerlings production, brood stock management and fish seed quality.</w:t>
      </w:r>
    </w:p>
    <w:p w14:paraId="0AA12B4C" w14:textId="77777777" w:rsidR="00742C0A" w:rsidRPr="000F11B4" w:rsidRDefault="00742C0A" w:rsidP="00742C0A">
      <w:pPr>
        <w:pStyle w:val="ListParagraph"/>
        <w:rPr>
          <w:rFonts w:ascii="Times New Roman" w:hAnsi="Times New Roman" w:cs="Times New Roman"/>
          <w:sz w:val="24"/>
          <w:szCs w:val="24"/>
          <w:lang w:val="en-GB"/>
        </w:rPr>
      </w:pPr>
    </w:p>
    <w:p w14:paraId="363A7624" w14:textId="77777777" w:rsidR="00A90E61" w:rsidRPr="000F11B4" w:rsidRDefault="000432F0" w:rsidP="00B640A0">
      <w:pPr>
        <w:pStyle w:val="ListParagraph"/>
        <w:numPr>
          <w:ilvl w:val="0"/>
          <w:numId w:val="20"/>
        </w:numPr>
        <w:spacing w:before="100" w:beforeAutospacing="1"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In collaboration with appropriate institutions, establish standard procedure for the evaluation of the quality of feed produced by industry for fish farmers.</w:t>
      </w:r>
    </w:p>
    <w:p w14:paraId="5217D2AD" w14:textId="7BD31B0A" w:rsidR="00A90E61" w:rsidRPr="000F11B4" w:rsidRDefault="000432F0" w:rsidP="00B640A0">
      <w:pPr>
        <w:pStyle w:val="ListParagraph"/>
        <w:numPr>
          <w:ilvl w:val="0"/>
          <w:numId w:val="20"/>
        </w:numPr>
        <w:spacing w:before="100" w:beforeAutospacing="1"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 xml:space="preserve">Promote financing mechanisms for aquaculture through creating awareness on potential profitability, the development of institutional credit facilities, and the establishment of revolving funds by aquaculture-related associations. </w:t>
      </w:r>
    </w:p>
    <w:p w14:paraId="3EF36476" w14:textId="77777777" w:rsidR="007531C7" w:rsidRPr="000F11B4" w:rsidRDefault="007531C7" w:rsidP="007531C7">
      <w:pPr>
        <w:pStyle w:val="ListParagraph"/>
        <w:rPr>
          <w:rStyle w:val="Strong"/>
          <w:rFonts w:ascii="Times New Roman" w:hAnsi="Times New Roman" w:cs="Times New Roman"/>
          <w:b w:val="0"/>
          <w:sz w:val="24"/>
          <w:szCs w:val="24"/>
          <w:lang w:val="en-GB"/>
        </w:rPr>
      </w:pPr>
    </w:p>
    <w:p w14:paraId="1A61D6CA" w14:textId="680500B5" w:rsidR="007531C7" w:rsidRPr="000F11B4" w:rsidRDefault="00682409" w:rsidP="00AB3C8D">
      <w:pPr>
        <w:pStyle w:val="ListParagraph"/>
        <w:numPr>
          <w:ilvl w:val="0"/>
          <w:numId w:val="20"/>
        </w:numPr>
        <w:spacing w:before="100" w:beforeAutospacing="1" w:after="100" w:afterAutospacing="1"/>
        <w:jc w:val="both"/>
        <w:rPr>
          <w:rStyle w:val="Strong"/>
          <w:rFonts w:ascii="Times New Roman" w:hAnsi="Times New Roman" w:cs="Times New Roman"/>
          <w:b w:val="0"/>
          <w:sz w:val="24"/>
          <w:szCs w:val="24"/>
          <w:lang w:val="en-GB"/>
        </w:rPr>
      </w:pPr>
      <w:r w:rsidRPr="000F11B4">
        <w:rPr>
          <w:rStyle w:val="Strong"/>
          <w:rFonts w:ascii="Times New Roman" w:hAnsi="Times New Roman" w:cs="Times New Roman"/>
          <w:b w:val="0"/>
          <w:sz w:val="24"/>
          <w:szCs w:val="24"/>
          <w:lang w:val="en-GB"/>
        </w:rPr>
        <w:t>M</w:t>
      </w:r>
      <w:r w:rsidR="007531C7" w:rsidRPr="000F11B4">
        <w:rPr>
          <w:rStyle w:val="Strong"/>
          <w:rFonts w:ascii="Times New Roman" w:hAnsi="Times New Roman" w:cs="Times New Roman"/>
          <w:b w:val="0"/>
          <w:sz w:val="24"/>
          <w:szCs w:val="24"/>
          <w:lang w:val="en-GB"/>
        </w:rPr>
        <w:t>ap out and characterize zones of high aquaculture potential. Promote the use of the African Water Resource Database (AWRD) as a mechanism to pre-select areas and monitor land and water use for aquaculture.</w:t>
      </w:r>
    </w:p>
    <w:p w14:paraId="3679C7A5" w14:textId="77777777" w:rsidR="007531C7" w:rsidRPr="000F11B4" w:rsidRDefault="007531C7" w:rsidP="007531C7">
      <w:pPr>
        <w:pStyle w:val="ListParagraph"/>
        <w:rPr>
          <w:rStyle w:val="Strong"/>
          <w:rFonts w:ascii="Times New Roman" w:hAnsi="Times New Roman" w:cs="Times New Roman"/>
          <w:b w:val="0"/>
          <w:sz w:val="24"/>
          <w:szCs w:val="24"/>
          <w:lang w:val="en-GB"/>
        </w:rPr>
      </w:pPr>
    </w:p>
    <w:p w14:paraId="78ECCA9F" w14:textId="77777777" w:rsidR="007531C7" w:rsidRPr="000F11B4" w:rsidRDefault="007531C7" w:rsidP="00AB3C8D">
      <w:pPr>
        <w:pStyle w:val="ListParagraph"/>
        <w:numPr>
          <w:ilvl w:val="0"/>
          <w:numId w:val="20"/>
        </w:numPr>
        <w:spacing w:before="100" w:beforeAutospacing="1" w:after="100" w:afterAutospacing="1"/>
        <w:jc w:val="both"/>
        <w:rPr>
          <w:rStyle w:val="Strong"/>
          <w:rFonts w:ascii="Times New Roman" w:hAnsi="Times New Roman" w:cs="Times New Roman"/>
          <w:b w:val="0"/>
          <w:sz w:val="24"/>
          <w:szCs w:val="24"/>
          <w:lang w:val="en-GB"/>
        </w:rPr>
      </w:pPr>
      <w:r w:rsidRPr="000F11B4">
        <w:rPr>
          <w:rStyle w:val="Strong"/>
          <w:rFonts w:ascii="Times New Roman" w:hAnsi="Times New Roman" w:cs="Times New Roman"/>
          <w:b w:val="0"/>
          <w:sz w:val="24"/>
          <w:szCs w:val="24"/>
          <w:lang w:val="en-GB"/>
        </w:rPr>
        <w:t xml:space="preserve">Discourage non-specialized national institutions, NGOs and development partners from promoting aquaculture outside of areas of high potential and in the manner that does not conform to NGAP.  </w:t>
      </w:r>
    </w:p>
    <w:p w14:paraId="2F26331E" w14:textId="77777777" w:rsidR="007531C7" w:rsidRPr="000F11B4" w:rsidRDefault="007531C7" w:rsidP="007531C7">
      <w:pPr>
        <w:pStyle w:val="ListParagraph"/>
        <w:rPr>
          <w:rStyle w:val="Strong"/>
          <w:rFonts w:ascii="Times New Roman" w:hAnsi="Times New Roman" w:cs="Times New Roman"/>
          <w:b w:val="0"/>
          <w:sz w:val="24"/>
          <w:szCs w:val="24"/>
          <w:lang w:val="en-GB"/>
        </w:rPr>
      </w:pPr>
    </w:p>
    <w:p w14:paraId="6783DB64" w14:textId="22F8FFE4" w:rsidR="007531C7" w:rsidRPr="000F11B4" w:rsidRDefault="007531C7" w:rsidP="00AB3C8D">
      <w:pPr>
        <w:pStyle w:val="ListParagraph"/>
        <w:numPr>
          <w:ilvl w:val="0"/>
          <w:numId w:val="20"/>
        </w:numPr>
        <w:spacing w:before="100" w:beforeAutospacing="1" w:after="100" w:afterAutospacing="1"/>
        <w:jc w:val="both"/>
        <w:rPr>
          <w:rStyle w:val="Strong"/>
          <w:rFonts w:ascii="Times New Roman" w:hAnsi="Times New Roman" w:cs="Times New Roman"/>
          <w:b w:val="0"/>
          <w:sz w:val="24"/>
          <w:szCs w:val="24"/>
          <w:lang w:val="en-GB"/>
        </w:rPr>
      </w:pPr>
      <w:r w:rsidRPr="000F11B4">
        <w:rPr>
          <w:rStyle w:val="Strong"/>
          <w:rFonts w:ascii="Times New Roman" w:hAnsi="Times New Roman" w:cs="Times New Roman"/>
          <w:b w:val="0"/>
          <w:sz w:val="24"/>
          <w:szCs w:val="24"/>
          <w:lang w:val="en-GB"/>
        </w:rPr>
        <w:t xml:space="preserve">Establish procedures for the acquisition by investors of property or access rights to suitable land and water areas for aquaculture production. </w:t>
      </w:r>
    </w:p>
    <w:p w14:paraId="48846ED5" w14:textId="77777777" w:rsidR="007531C7" w:rsidRPr="000F11B4" w:rsidRDefault="007531C7" w:rsidP="007531C7">
      <w:pPr>
        <w:pStyle w:val="ListParagraph"/>
        <w:rPr>
          <w:rStyle w:val="Strong"/>
          <w:rFonts w:ascii="Times New Roman" w:hAnsi="Times New Roman" w:cs="Times New Roman"/>
          <w:b w:val="0"/>
          <w:sz w:val="24"/>
          <w:szCs w:val="24"/>
          <w:lang w:val="en-GB"/>
        </w:rPr>
      </w:pPr>
    </w:p>
    <w:p w14:paraId="1B9CC39D" w14:textId="77777777" w:rsidR="007531C7" w:rsidRPr="000F11B4" w:rsidRDefault="007531C7" w:rsidP="00AB3C8D">
      <w:pPr>
        <w:pStyle w:val="ListParagraph"/>
        <w:numPr>
          <w:ilvl w:val="0"/>
          <w:numId w:val="20"/>
        </w:numPr>
        <w:spacing w:before="100" w:beforeAutospacing="1" w:after="100" w:afterAutospacing="1"/>
        <w:jc w:val="both"/>
        <w:rPr>
          <w:rStyle w:val="Strong"/>
          <w:rFonts w:ascii="Times New Roman" w:hAnsi="Times New Roman" w:cs="Times New Roman"/>
          <w:b w:val="0"/>
          <w:sz w:val="24"/>
          <w:szCs w:val="24"/>
          <w:lang w:val="en-GB"/>
        </w:rPr>
      </w:pPr>
      <w:r w:rsidRPr="000F11B4">
        <w:rPr>
          <w:rStyle w:val="Strong"/>
          <w:rFonts w:ascii="Times New Roman" w:hAnsi="Times New Roman" w:cs="Times New Roman"/>
          <w:b w:val="0"/>
          <w:sz w:val="24"/>
          <w:szCs w:val="24"/>
          <w:lang w:val="en-GB"/>
        </w:rPr>
        <w:t>Sensitize local and traditional authorities on land and water conflicts management as well as the potential effects of aquaculture production on their natural, social and economic environment.</w:t>
      </w:r>
    </w:p>
    <w:p w14:paraId="68091687" w14:textId="77777777" w:rsidR="007531C7" w:rsidRPr="000F11B4" w:rsidRDefault="007531C7" w:rsidP="007531C7">
      <w:pPr>
        <w:pStyle w:val="ListParagraph"/>
        <w:rPr>
          <w:rStyle w:val="Strong"/>
          <w:rFonts w:ascii="Times New Roman" w:hAnsi="Times New Roman" w:cs="Times New Roman"/>
          <w:b w:val="0"/>
          <w:sz w:val="24"/>
          <w:szCs w:val="24"/>
          <w:lang w:val="en-GB"/>
        </w:rPr>
      </w:pPr>
    </w:p>
    <w:p w14:paraId="3FB23799" w14:textId="457D8307" w:rsidR="007531C7" w:rsidRPr="000F11B4" w:rsidRDefault="007531C7" w:rsidP="00AB3C8D">
      <w:pPr>
        <w:pStyle w:val="ListParagraph"/>
        <w:numPr>
          <w:ilvl w:val="0"/>
          <w:numId w:val="20"/>
        </w:numPr>
        <w:spacing w:before="100" w:beforeAutospacing="1" w:after="100" w:afterAutospacing="1"/>
        <w:jc w:val="both"/>
        <w:rPr>
          <w:rStyle w:val="Strong"/>
          <w:rFonts w:ascii="Times New Roman" w:hAnsi="Times New Roman" w:cs="Times New Roman"/>
          <w:b w:val="0"/>
          <w:sz w:val="24"/>
          <w:szCs w:val="24"/>
          <w:lang w:val="en-GB"/>
        </w:rPr>
      </w:pPr>
      <w:r w:rsidRPr="000F11B4">
        <w:rPr>
          <w:rStyle w:val="Strong"/>
          <w:rFonts w:ascii="Times New Roman" w:hAnsi="Times New Roman" w:cs="Times New Roman"/>
          <w:b w:val="0"/>
          <w:sz w:val="24"/>
          <w:szCs w:val="24"/>
          <w:lang w:val="en-GB"/>
        </w:rPr>
        <w:t xml:space="preserve">Develop and promote species with potential for culture in lagoons and marine waters e.g. </w:t>
      </w:r>
      <w:r w:rsidR="00682409" w:rsidRPr="000F11B4">
        <w:rPr>
          <w:rStyle w:val="Strong"/>
          <w:rFonts w:ascii="Times New Roman" w:hAnsi="Times New Roman" w:cs="Times New Roman"/>
          <w:b w:val="0"/>
          <w:sz w:val="24"/>
          <w:szCs w:val="24"/>
          <w:lang w:val="en-GB"/>
        </w:rPr>
        <w:t xml:space="preserve">mangrove </w:t>
      </w:r>
      <w:r w:rsidRPr="000F11B4">
        <w:rPr>
          <w:rStyle w:val="Strong"/>
          <w:rFonts w:ascii="Times New Roman" w:hAnsi="Times New Roman" w:cs="Times New Roman"/>
          <w:b w:val="0"/>
          <w:sz w:val="24"/>
          <w:szCs w:val="24"/>
          <w:lang w:val="en-GB"/>
        </w:rPr>
        <w:t>oyster and clams.</w:t>
      </w:r>
    </w:p>
    <w:p w14:paraId="330BBA68" w14:textId="77777777" w:rsidR="007531C7" w:rsidRPr="000F11B4" w:rsidRDefault="007531C7" w:rsidP="007531C7">
      <w:pPr>
        <w:pStyle w:val="ListParagraph"/>
        <w:rPr>
          <w:rStyle w:val="Strong"/>
          <w:rFonts w:ascii="Times New Roman" w:hAnsi="Times New Roman" w:cs="Times New Roman"/>
          <w:b w:val="0"/>
          <w:sz w:val="24"/>
          <w:szCs w:val="24"/>
          <w:lang w:val="en-GB"/>
        </w:rPr>
      </w:pPr>
    </w:p>
    <w:p w14:paraId="4700D7B8" w14:textId="7B07C858" w:rsidR="00A90E61" w:rsidRPr="000F11B4" w:rsidRDefault="007531C7" w:rsidP="009E372D">
      <w:pPr>
        <w:pStyle w:val="ListParagraph"/>
        <w:numPr>
          <w:ilvl w:val="0"/>
          <w:numId w:val="20"/>
        </w:numPr>
        <w:spacing w:before="100" w:beforeAutospacing="1" w:after="100" w:afterAutospacing="1"/>
        <w:jc w:val="both"/>
        <w:rPr>
          <w:rStyle w:val="Strong"/>
          <w:rFonts w:ascii="Times New Roman" w:hAnsi="Times New Roman" w:cs="Times New Roman"/>
          <w:b w:val="0"/>
          <w:sz w:val="24"/>
          <w:szCs w:val="24"/>
          <w:lang w:val="en-GB"/>
        </w:rPr>
      </w:pPr>
      <w:r w:rsidRPr="000F11B4">
        <w:rPr>
          <w:rStyle w:val="Strong"/>
          <w:rFonts w:ascii="Times New Roman" w:hAnsi="Times New Roman" w:cs="Times New Roman"/>
          <w:b w:val="0"/>
          <w:sz w:val="24"/>
          <w:szCs w:val="24"/>
          <w:lang w:val="en-GB"/>
        </w:rPr>
        <w:t>In collaboration with the Irrigation Development Authority, implement, in suitable areas, the existing policy on the use of 5% of irrigable land for aquaculture.</w:t>
      </w:r>
    </w:p>
    <w:p w14:paraId="67D0F26A" w14:textId="77777777" w:rsidR="00742C0A" w:rsidRPr="000F11B4" w:rsidRDefault="00742C0A" w:rsidP="00742C0A">
      <w:pPr>
        <w:pStyle w:val="ListParagraph"/>
        <w:rPr>
          <w:rStyle w:val="Strong"/>
          <w:rFonts w:ascii="Times New Roman" w:hAnsi="Times New Roman" w:cs="Times New Roman"/>
          <w:b w:val="0"/>
          <w:sz w:val="24"/>
          <w:szCs w:val="24"/>
          <w:lang w:val="en-GB"/>
        </w:rPr>
      </w:pPr>
    </w:p>
    <w:p w14:paraId="463260FA" w14:textId="158D4570" w:rsidR="00A90E61" w:rsidRPr="000F11B4" w:rsidRDefault="00A90E61" w:rsidP="00742C0A">
      <w:pPr>
        <w:pStyle w:val="ListParagraph"/>
        <w:numPr>
          <w:ilvl w:val="0"/>
          <w:numId w:val="20"/>
        </w:numPr>
        <w:jc w:val="both"/>
        <w:rPr>
          <w:rStyle w:val="Strong"/>
          <w:rFonts w:ascii="Times New Roman" w:hAnsi="Times New Roman" w:cs="Times New Roman"/>
          <w:b w:val="0"/>
          <w:sz w:val="24"/>
          <w:szCs w:val="24"/>
          <w:lang w:val="en-GB"/>
        </w:rPr>
      </w:pPr>
      <w:r w:rsidRPr="000F11B4">
        <w:rPr>
          <w:rStyle w:val="Strong"/>
          <w:rFonts w:ascii="Times New Roman" w:hAnsi="Times New Roman" w:cs="Times New Roman"/>
          <w:b w:val="0"/>
          <w:sz w:val="24"/>
          <w:szCs w:val="24"/>
          <w:lang w:val="en-GB"/>
        </w:rPr>
        <w:t>Establish standards for the definition of suitable areas for pond culture, other types of freshwater aquaculture (e.g. Integrated Aquaculture-Agriculture (IAA), Integration of Irrigation and Aquaculture (IIA), pens and cages) as well as for brackish and marine culture.</w:t>
      </w:r>
    </w:p>
    <w:p w14:paraId="5D11521D" w14:textId="77777777" w:rsidR="00A90E61" w:rsidRPr="000F11B4" w:rsidRDefault="00A90E61" w:rsidP="00B640A0">
      <w:pPr>
        <w:pStyle w:val="ListParagraph"/>
        <w:spacing w:before="100" w:beforeAutospacing="1" w:after="100" w:afterAutospacing="1"/>
        <w:jc w:val="both"/>
        <w:rPr>
          <w:rStyle w:val="Strong"/>
          <w:rFonts w:ascii="Times New Roman" w:hAnsi="Times New Roman" w:cs="Times New Roman"/>
          <w:b w:val="0"/>
          <w:sz w:val="24"/>
          <w:szCs w:val="24"/>
          <w:lang w:val="en-GB"/>
        </w:rPr>
      </w:pPr>
    </w:p>
    <w:p w14:paraId="666D7863" w14:textId="755B2C99" w:rsidR="007531C7" w:rsidRPr="000F11B4" w:rsidRDefault="007531C7" w:rsidP="00B640A0">
      <w:pPr>
        <w:spacing w:after="120" w:line="276" w:lineRule="auto"/>
        <w:jc w:val="both"/>
        <w:rPr>
          <w:rFonts w:ascii="Times New Roman" w:hAnsi="Times New Roman" w:cs="Times New Roman"/>
          <w:b/>
          <w:bCs/>
          <w:sz w:val="24"/>
          <w:szCs w:val="24"/>
          <w:lang w:val="en-GB"/>
        </w:rPr>
      </w:pPr>
      <w:r w:rsidRPr="000F11B4">
        <w:rPr>
          <w:rFonts w:ascii="Times New Roman" w:hAnsi="Times New Roman" w:cs="Times New Roman"/>
          <w:b/>
          <w:sz w:val="24"/>
          <w:szCs w:val="24"/>
          <w:lang w:val="en-GB"/>
        </w:rPr>
        <w:t>Policy actions for Operational Objective 5.4.</w:t>
      </w:r>
      <w:r w:rsidR="00694FCE" w:rsidRPr="000F11B4">
        <w:rPr>
          <w:rFonts w:ascii="Times New Roman" w:hAnsi="Times New Roman" w:cs="Times New Roman"/>
          <w:b/>
          <w:sz w:val="24"/>
          <w:szCs w:val="24"/>
          <w:lang w:val="en-GB"/>
        </w:rPr>
        <w:t>4</w:t>
      </w:r>
      <w:r w:rsidRPr="000F11B4">
        <w:rPr>
          <w:rFonts w:ascii="Times New Roman" w:hAnsi="Times New Roman" w:cs="Times New Roman"/>
          <w:b/>
          <w:sz w:val="24"/>
          <w:szCs w:val="24"/>
          <w:lang w:val="en-GB"/>
        </w:rPr>
        <w:t xml:space="preserve">: </w:t>
      </w:r>
      <w:r w:rsidR="00B840F9" w:rsidRPr="000F11B4">
        <w:rPr>
          <w:rFonts w:ascii="Times New Roman" w:hAnsi="Times New Roman" w:cs="Times New Roman"/>
          <w:b/>
          <w:bCs/>
          <w:sz w:val="24"/>
          <w:szCs w:val="24"/>
          <w:lang w:val="en-GB"/>
        </w:rPr>
        <w:t>To establish quarantine facilities, and develop health certification protocols and guidelines for introduction of exotic fish species</w:t>
      </w:r>
    </w:p>
    <w:p w14:paraId="36CE0C62" w14:textId="77777777" w:rsidR="00B840F9" w:rsidRPr="000F11B4" w:rsidRDefault="00B840F9" w:rsidP="00742C0A">
      <w:pPr>
        <w:spacing w:after="0" w:line="240" w:lineRule="auto"/>
        <w:jc w:val="both"/>
        <w:rPr>
          <w:rFonts w:ascii="Times New Roman" w:hAnsi="Times New Roman" w:cs="Times New Roman"/>
          <w:sz w:val="24"/>
          <w:szCs w:val="24"/>
          <w:lang w:val="en-GB"/>
        </w:rPr>
      </w:pPr>
    </w:p>
    <w:p w14:paraId="10B04C01" w14:textId="77777777" w:rsidR="007531C7" w:rsidRPr="000F11B4" w:rsidRDefault="007531C7" w:rsidP="00AB3C8D">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Compile periodic information on sources of fish fingerlings and movement of live fish.</w:t>
      </w:r>
    </w:p>
    <w:p w14:paraId="56607444" w14:textId="77777777" w:rsidR="007531C7" w:rsidRPr="000F11B4" w:rsidRDefault="007531C7" w:rsidP="007531C7">
      <w:pPr>
        <w:pStyle w:val="ListParagraph"/>
        <w:jc w:val="both"/>
        <w:rPr>
          <w:rFonts w:ascii="Times New Roman" w:hAnsi="Times New Roman" w:cs="Times New Roman"/>
          <w:sz w:val="24"/>
          <w:szCs w:val="24"/>
          <w:lang w:val="en-GB"/>
        </w:rPr>
      </w:pPr>
    </w:p>
    <w:p w14:paraId="4D592D7E" w14:textId="77777777" w:rsidR="007531C7" w:rsidRPr="000F11B4" w:rsidRDefault="007531C7" w:rsidP="00AB3C8D">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Promote the documentation of the health status of live fish, fish farms and the disease history of brooders and their supply sources.  </w:t>
      </w:r>
    </w:p>
    <w:p w14:paraId="71331DFA" w14:textId="77777777" w:rsidR="007531C7" w:rsidRPr="000F11B4" w:rsidRDefault="007531C7" w:rsidP="007531C7">
      <w:pPr>
        <w:pStyle w:val="ListParagraph"/>
        <w:jc w:val="both"/>
        <w:rPr>
          <w:rFonts w:ascii="Times New Roman" w:hAnsi="Times New Roman" w:cs="Times New Roman"/>
          <w:sz w:val="24"/>
          <w:szCs w:val="24"/>
          <w:lang w:val="en-GB"/>
        </w:rPr>
      </w:pPr>
    </w:p>
    <w:p w14:paraId="5111EC8A" w14:textId="77777777" w:rsidR="007531C7" w:rsidRPr="000F11B4" w:rsidRDefault="007531C7" w:rsidP="00AB3C8D">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standard evaluation procedure of fish farms, facilities and materials.</w:t>
      </w:r>
    </w:p>
    <w:p w14:paraId="37AC598D" w14:textId="77777777" w:rsidR="007531C7" w:rsidRPr="000F11B4" w:rsidRDefault="007531C7" w:rsidP="007531C7">
      <w:pPr>
        <w:pStyle w:val="ListParagraph"/>
        <w:jc w:val="both"/>
        <w:rPr>
          <w:rFonts w:ascii="Times New Roman" w:hAnsi="Times New Roman" w:cs="Times New Roman"/>
          <w:sz w:val="24"/>
          <w:szCs w:val="24"/>
          <w:lang w:val="en-GB"/>
        </w:rPr>
      </w:pPr>
    </w:p>
    <w:p w14:paraId="69F453E1" w14:textId="77777777" w:rsidR="007531C7" w:rsidRPr="000F11B4" w:rsidRDefault="007531C7" w:rsidP="00AB3C8D">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fish quarantine stations and aquatic animal health laboratories.</w:t>
      </w:r>
    </w:p>
    <w:p w14:paraId="5D42E0E3" w14:textId="77777777" w:rsidR="007531C7" w:rsidRPr="000F11B4" w:rsidRDefault="007531C7" w:rsidP="007531C7">
      <w:pPr>
        <w:pStyle w:val="ListParagraph"/>
        <w:rPr>
          <w:rFonts w:ascii="Times New Roman" w:hAnsi="Times New Roman" w:cs="Times New Roman"/>
          <w:sz w:val="24"/>
          <w:szCs w:val="24"/>
          <w:lang w:val="en-GB"/>
        </w:rPr>
      </w:pPr>
    </w:p>
    <w:p w14:paraId="69BA51DC" w14:textId="77777777" w:rsidR="007531C7" w:rsidRPr="000F11B4" w:rsidRDefault="007531C7" w:rsidP="00AB3C8D">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Draw up public health procedures to prevent spread of diseases and to encourage the reporting of fish diseases to the authorities, including rapid intervention mechanisms.</w:t>
      </w:r>
    </w:p>
    <w:p w14:paraId="2BE34641" w14:textId="77777777" w:rsidR="007531C7" w:rsidRPr="000F11B4" w:rsidRDefault="007531C7" w:rsidP="007531C7">
      <w:pPr>
        <w:pStyle w:val="ListParagraph"/>
        <w:rPr>
          <w:rFonts w:ascii="Times New Roman" w:hAnsi="Times New Roman" w:cs="Times New Roman"/>
          <w:sz w:val="24"/>
          <w:szCs w:val="24"/>
          <w:lang w:val="en-GB"/>
        </w:rPr>
      </w:pPr>
    </w:p>
    <w:p w14:paraId="70C9B7C5" w14:textId="45CAE6CA" w:rsidR="00B840F9" w:rsidRPr="000F11B4" w:rsidRDefault="007531C7" w:rsidP="00B640A0">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Develop guidelines for farm certification, shipment inspection and quarantine procedures.</w:t>
      </w:r>
    </w:p>
    <w:p w14:paraId="02244D5C" w14:textId="114FF8C2" w:rsidR="00B840F9" w:rsidRPr="000F11B4" w:rsidRDefault="007531C7" w:rsidP="00B640A0">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 xml:space="preserve">Enhance cooperation between public and private stakeholders to address the need for concerted action on the introduction of exotic species. </w:t>
      </w:r>
    </w:p>
    <w:p w14:paraId="4406E36C" w14:textId="77777777" w:rsidR="00742C0A" w:rsidRPr="000F11B4" w:rsidRDefault="00742C0A" w:rsidP="00742C0A">
      <w:pPr>
        <w:pStyle w:val="ListParagraph"/>
        <w:jc w:val="both"/>
        <w:rPr>
          <w:rFonts w:ascii="Times New Roman" w:hAnsi="Times New Roman" w:cs="Times New Roman"/>
          <w:sz w:val="24"/>
          <w:szCs w:val="24"/>
          <w:lang w:val="en-GB"/>
        </w:rPr>
      </w:pPr>
    </w:p>
    <w:p w14:paraId="55AE9DAD" w14:textId="574F81DF" w:rsidR="00B840F9" w:rsidRPr="000F11B4" w:rsidRDefault="007531C7" w:rsidP="00B640A0">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Prepare and implement regulations to guide the introduction of exotic fish species into Ghana.</w:t>
      </w:r>
    </w:p>
    <w:p w14:paraId="5895102B" w14:textId="77777777" w:rsidR="00742C0A" w:rsidRPr="000F11B4" w:rsidRDefault="00742C0A" w:rsidP="00742C0A">
      <w:pPr>
        <w:pStyle w:val="ListParagraph"/>
        <w:rPr>
          <w:rFonts w:ascii="Times New Roman" w:hAnsi="Times New Roman" w:cs="Times New Roman"/>
          <w:sz w:val="24"/>
          <w:szCs w:val="24"/>
          <w:lang w:val="en-GB"/>
        </w:rPr>
      </w:pPr>
    </w:p>
    <w:p w14:paraId="416D41D7" w14:textId="77777777" w:rsidR="007531C7" w:rsidRPr="000F11B4" w:rsidRDefault="007531C7" w:rsidP="00B640A0">
      <w:pPr>
        <w:pStyle w:val="ListParagraph"/>
        <w:numPr>
          <w:ilvl w:val="0"/>
          <w:numId w:val="2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Enhance capacity for the management of exotic fish species.</w:t>
      </w:r>
    </w:p>
    <w:p w14:paraId="19BDD15D" w14:textId="77777777" w:rsidR="00B840F9" w:rsidRPr="000F11B4" w:rsidRDefault="00B840F9" w:rsidP="007531C7">
      <w:pPr>
        <w:jc w:val="both"/>
        <w:rPr>
          <w:rFonts w:ascii="Times New Roman" w:hAnsi="Times New Roman" w:cs="Times New Roman"/>
          <w:b/>
          <w:sz w:val="24"/>
          <w:szCs w:val="24"/>
          <w:lang w:val="en-GB"/>
        </w:rPr>
      </w:pPr>
    </w:p>
    <w:p w14:paraId="69E5B121" w14:textId="092C699B" w:rsidR="00B840F9" w:rsidRPr="000F11B4" w:rsidRDefault="007531C7" w:rsidP="00B640A0">
      <w:pPr>
        <w:spacing w:after="120" w:line="276" w:lineRule="auto"/>
        <w:jc w:val="both"/>
        <w:rPr>
          <w:rFonts w:ascii="Times New Roman" w:hAnsi="Times New Roman" w:cs="Times New Roman"/>
          <w:b/>
          <w:bCs/>
          <w:sz w:val="24"/>
          <w:szCs w:val="24"/>
          <w:lang w:val="en-GB"/>
        </w:rPr>
      </w:pPr>
      <w:r w:rsidRPr="000F11B4">
        <w:rPr>
          <w:rFonts w:ascii="Times New Roman" w:hAnsi="Times New Roman" w:cs="Times New Roman"/>
          <w:b/>
          <w:bCs/>
          <w:sz w:val="24"/>
          <w:szCs w:val="24"/>
          <w:lang w:val="en-GB"/>
        </w:rPr>
        <w:t>Policy actions for Operational Objective 5.4.</w:t>
      </w:r>
      <w:r w:rsidR="00694FCE" w:rsidRPr="000F11B4">
        <w:rPr>
          <w:rFonts w:ascii="Times New Roman" w:hAnsi="Times New Roman" w:cs="Times New Roman"/>
          <w:b/>
          <w:bCs/>
          <w:sz w:val="24"/>
          <w:szCs w:val="24"/>
          <w:lang w:val="en-GB"/>
        </w:rPr>
        <w:t>5</w:t>
      </w:r>
      <w:r w:rsidRPr="000F11B4">
        <w:rPr>
          <w:rFonts w:ascii="Times New Roman" w:hAnsi="Times New Roman" w:cs="Times New Roman"/>
          <w:sz w:val="24"/>
          <w:szCs w:val="24"/>
          <w:lang w:val="en-GB"/>
        </w:rPr>
        <w:t xml:space="preserve">: </w:t>
      </w:r>
      <w:r w:rsidR="00B840F9" w:rsidRPr="000F11B4">
        <w:rPr>
          <w:rFonts w:ascii="Times New Roman" w:hAnsi="Times New Roman" w:cs="Times New Roman"/>
          <w:b/>
          <w:bCs/>
          <w:sz w:val="24"/>
          <w:szCs w:val="24"/>
          <w:lang w:val="en-GB"/>
        </w:rPr>
        <w:t>To develop and implement guidelines on culture-based fisheries.</w:t>
      </w:r>
    </w:p>
    <w:p w14:paraId="1783AC2D" w14:textId="4EDC062C" w:rsidR="007531C7" w:rsidRPr="000F11B4" w:rsidRDefault="007531C7" w:rsidP="00EA29E9">
      <w:pPr>
        <w:spacing w:after="0" w:line="240" w:lineRule="auto"/>
        <w:jc w:val="both"/>
        <w:rPr>
          <w:rFonts w:ascii="Times New Roman" w:hAnsi="Times New Roman" w:cs="Times New Roman"/>
          <w:b/>
          <w:sz w:val="24"/>
          <w:szCs w:val="24"/>
          <w:lang w:val="en-GB"/>
        </w:rPr>
      </w:pPr>
    </w:p>
    <w:p w14:paraId="3170F05F" w14:textId="77777777" w:rsidR="007531C7" w:rsidRPr="000F11B4" w:rsidRDefault="007531C7" w:rsidP="00AB3C8D">
      <w:pPr>
        <w:pStyle w:val="ListParagraph"/>
        <w:numPr>
          <w:ilvl w:val="0"/>
          <w:numId w:val="2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Assess the feasibility to develop and promote species suitable for culture-based fisheries in reservoirs.</w:t>
      </w:r>
    </w:p>
    <w:p w14:paraId="54C244ED" w14:textId="77777777" w:rsidR="007531C7" w:rsidRPr="000F11B4" w:rsidRDefault="007531C7" w:rsidP="007531C7">
      <w:pPr>
        <w:pStyle w:val="ListParagraph"/>
        <w:jc w:val="both"/>
        <w:rPr>
          <w:rFonts w:ascii="Times New Roman" w:hAnsi="Times New Roman" w:cs="Times New Roman"/>
          <w:sz w:val="24"/>
          <w:szCs w:val="24"/>
          <w:lang w:val="en-GB"/>
        </w:rPr>
      </w:pPr>
    </w:p>
    <w:p w14:paraId="3BDB1ED3" w14:textId="77777777" w:rsidR="007531C7" w:rsidRPr="000F11B4" w:rsidRDefault="007531C7" w:rsidP="00AB3C8D">
      <w:pPr>
        <w:pStyle w:val="ListParagraph"/>
        <w:numPr>
          <w:ilvl w:val="0"/>
          <w:numId w:val="2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Collaborate with the appropriate agencies to develop regulations and standards to govern the construction and size of reservoirs with a view to enhancing the profitability of culture-based fisheries.</w:t>
      </w:r>
    </w:p>
    <w:p w14:paraId="603A5F9D" w14:textId="77777777" w:rsidR="007531C7" w:rsidRPr="000F11B4" w:rsidRDefault="007531C7" w:rsidP="007531C7">
      <w:pPr>
        <w:pStyle w:val="ListParagraph"/>
        <w:rPr>
          <w:rFonts w:ascii="Times New Roman" w:hAnsi="Times New Roman" w:cs="Times New Roman"/>
          <w:sz w:val="24"/>
          <w:szCs w:val="24"/>
          <w:lang w:val="en-GB"/>
        </w:rPr>
      </w:pPr>
    </w:p>
    <w:p w14:paraId="3A72F782" w14:textId="77777777" w:rsidR="007531C7" w:rsidRPr="000F11B4" w:rsidRDefault="007531C7" w:rsidP="00AB3C8D">
      <w:pPr>
        <w:pStyle w:val="ListParagraph"/>
        <w:numPr>
          <w:ilvl w:val="0"/>
          <w:numId w:val="2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Ensure that communities which own reservoirs manage them appropriately to enhance fish production on a sustainable basis.</w:t>
      </w:r>
    </w:p>
    <w:p w14:paraId="678DF829" w14:textId="77777777" w:rsidR="007531C7" w:rsidRPr="000F11B4" w:rsidRDefault="007531C7" w:rsidP="007531C7">
      <w:pPr>
        <w:pStyle w:val="ListParagraph"/>
        <w:rPr>
          <w:rFonts w:ascii="Times New Roman" w:hAnsi="Times New Roman" w:cs="Times New Roman"/>
          <w:sz w:val="24"/>
          <w:szCs w:val="24"/>
          <w:lang w:val="en-GB"/>
        </w:rPr>
      </w:pPr>
    </w:p>
    <w:p w14:paraId="4C76371A" w14:textId="77777777" w:rsidR="007531C7" w:rsidRPr="000F11B4" w:rsidRDefault="007531C7" w:rsidP="00AB3C8D">
      <w:pPr>
        <w:pStyle w:val="ListParagraph"/>
        <w:numPr>
          <w:ilvl w:val="0"/>
          <w:numId w:val="23"/>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Issue clear directions on which species to stock and at which locations</w:t>
      </w:r>
    </w:p>
    <w:p w14:paraId="6E2CC419" w14:textId="1CD411EA" w:rsidR="007531C7" w:rsidRPr="000F11B4" w:rsidRDefault="007531C7" w:rsidP="007531C7">
      <w:pPr>
        <w:pStyle w:val="ListParagraph"/>
        <w:spacing w:after="0" w:line="240" w:lineRule="auto"/>
        <w:jc w:val="both"/>
        <w:rPr>
          <w:rFonts w:ascii="Times New Roman" w:hAnsi="Times New Roman" w:cs="Times New Roman"/>
          <w:sz w:val="24"/>
          <w:szCs w:val="24"/>
          <w:lang w:val="en-GB"/>
        </w:rPr>
      </w:pPr>
    </w:p>
    <w:p w14:paraId="1E41FD08" w14:textId="77777777" w:rsidR="00BC3ACE" w:rsidRPr="000F11B4" w:rsidRDefault="00BC3ACE" w:rsidP="00B640A0">
      <w:pPr>
        <w:spacing w:after="0" w:line="240" w:lineRule="auto"/>
        <w:jc w:val="both"/>
        <w:rPr>
          <w:rFonts w:ascii="Times New Roman" w:hAnsi="Times New Roman" w:cs="Times New Roman"/>
          <w:sz w:val="24"/>
          <w:szCs w:val="24"/>
          <w:lang w:val="en-GB"/>
        </w:rPr>
      </w:pPr>
    </w:p>
    <w:p w14:paraId="62763610" w14:textId="5E69C69A" w:rsidR="00A402AD" w:rsidRPr="000F11B4" w:rsidRDefault="007531C7" w:rsidP="00B640A0">
      <w:pPr>
        <w:jc w:val="both"/>
        <w:rPr>
          <w:rFonts w:ascii="Times New Roman" w:hAnsi="Times New Roman" w:cs="Times New Roman"/>
          <w:b/>
          <w:bCs/>
          <w:sz w:val="24"/>
          <w:szCs w:val="24"/>
          <w:lang w:val="en-GB"/>
        </w:rPr>
      </w:pPr>
      <w:r w:rsidRPr="000F11B4">
        <w:rPr>
          <w:rFonts w:ascii="Times New Roman" w:hAnsi="Times New Roman" w:cs="Times New Roman"/>
          <w:b/>
          <w:sz w:val="24"/>
          <w:szCs w:val="24"/>
          <w:lang w:val="en-GB"/>
        </w:rPr>
        <w:t>Policy actions for Operational Objective 5.4.</w:t>
      </w:r>
      <w:r w:rsidR="00694FCE" w:rsidRPr="000F11B4">
        <w:rPr>
          <w:rFonts w:ascii="Times New Roman" w:hAnsi="Times New Roman" w:cs="Times New Roman"/>
          <w:b/>
          <w:sz w:val="24"/>
          <w:szCs w:val="24"/>
          <w:lang w:val="en-GB"/>
        </w:rPr>
        <w:t>6</w:t>
      </w:r>
      <w:r w:rsidRPr="000F11B4">
        <w:rPr>
          <w:rFonts w:ascii="Times New Roman" w:hAnsi="Times New Roman" w:cs="Times New Roman"/>
          <w:b/>
          <w:sz w:val="24"/>
          <w:szCs w:val="24"/>
          <w:lang w:val="en-GB"/>
        </w:rPr>
        <w:t xml:space="preserve">: </w:t>
      </w:r>
      <w:r w:rsidR="00A402AD" w:rsidRPr="000F11B4">
        <w:rPr>
          <w:rFonts w:ascii="Times New Roman" w:hAnsi="Times New Roman" w:cs="Times New Roman"/>
          <w:b/>
          <w:bCs/>
          <w:sz w:val="24"/>
          <w:szCs w:val="24"/>
          <w:lang w:val="en-GB"/>
        </w:rPr>
        <w:t xml:space="preserve">To reduce the impact of aquaculture operations on the environment </w:t>
      </w:r>
    </w:p>
    <w:p w14:paraId="13489484" w14:textId="77777777" w:rsidR="00A402AD" w:rsidRPr="000F11B4" w:rsidRDefault="00A402AD" w:rsidP="00EA29E9">
      <w:pPr>
        <w:spacing w:after="0" w:line="240" w:lineRule="auto"/>
        <w:jc w:val="both"/>
        <w:rPr>
          <w:rFonts w:ascii="Times New Roman" w:hAnsi="Times New Roman" w:cs="Times New Roman"/>
          <w:b/>
          <w:sz w:val="24"/>
          <w:szCs w:val="24"/>
          <w:lang w:val="en-GB"/>
        </w:rPr>
      </w:pPr>
    </w:p>
    <w:p w14:paraId="33F9E4F1" w14:textId="77777777" w:rsidR="007531C7" w:rsidRPr="000F11B4" w:rsidRDefault="007531C7" w:rsidP="00AB3C8D">
      <w:pPr>
        <w:pStyle w:val="ListParagraph"/>
        <w:numPr>
          <w:ilvl w:val="0"/>
          <w:numId w:val="24"/>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Encourage collaboration between the fish farmers’ associations and the Environmental Protection Agency to enhance good aquaculture practices.</w:t>
      </w:r>
    </w:p>
    <w:p w14:paraId="14D0D176" w14:textId="77777777" w:rsidR="007531C7" w:rsidRPr="000F11B4" w:rsidRDefault="007531C7" w:rsidP="007531C7">
      <w:pPr>
        <w:pStyle w:val="ListParagraph"/>
        <w:jc w:val="both"/>
        <w:rPr>
          <w:rFonts w:ascii="Times New Roman" w:hAnsi="Times New Roman" w:cs="Times New Roman"/>
          <w:sz w:val="24"/>
          <w:szCs w:val="24"/>
          <w:lang w:val="en-GB"/>
        </w:rPr>
      </w:pPr>
    </w:p>
    <w:p w14:paraId="364CC7EA" w14:textId="54B4AEC0" w:rsidR="00DF5235" w:rsidRPr="000F11B4" w:rsidRDefault="007531C7" w:rsidP="00DF5235">
      <w:pPr>
        <w:pStyle w:val="ListParagraph"/>
        <w:numPr>
          <w:ilvl w:val="0"/>
          <w:numId w:val="24"/>
        </w:numPr>
        <w:spacing w:after="12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an evaluation procedure of the negative effects of fish farms on the environment with a view to ensuring that aquaculture practices do not endanger the environment (similarly for possible effects of environmental degradation on aquaculture).</w:t>
      </w:r>
    </w:p>
    <w:p w14:paraId="32A0D118" w14:textId="77777777" w:rsidR="00DF5235" w:rsidRPr="000F11B4" w:rsidRDefault="00DF5235" w:rsidP="00EA29E9">
      <w:pPr>
        <w:spacing w:after="0" w:line="240" w:lineRule="auto"/>
        <w:jc w:val="both"/>
        <w:rPr>
          <w:rFonts w:ascii="Times New Roman" w:hAnsi="Times New Roman" w:cs="Times New Roman"/>
          <w:sz w:val="24"/>
          <w:szCs w:val="24"/>
          <w:lang w:val="en-GB"/>
        </w:rPr>
      </w:pPr>
    </w:p>
    <w:p w14:paraId="761BB7D2" w14:textId="235447CC" w:rsidR="00A402AD" w:rsidRPr="000F11B4" w:rsidRDefault="00A402AD" w:rsidP="00AB3C8D">
      <w:pPr>
        <w:pStyle w:val="ListParagraph"/>
        <w:numPr>
          <w:ilvl w:val="0"/>
          <w:numId w:val="24"/>
        </w:numPr>
        <w:spacing w:after="12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Ensure that an environmental impact assessment is undertaken </w:t>
      </w:r>
      <w:r w:rsidR="00DF5235" w:rsidRPr="000F11B4">
        <w:rPr>
          <w:rFonts w:ascii="Times New Roman" w:hAnsi="Times New Roman" w:cs="Times New Roman"/>
          <w:sz w:val="24"/>
          <w:szCs w:val="24"/>
          <w:lang w:val="en-GB"/>
        </w:rPr>
        <w:t>and approved for</w:t>
      </w:r>
      <w:r w:rsidRPr="000F11B4">
        <w:rPr>
          <w:rFonts w:ascii="Times New Roman" w:hAnsi="Times New Roman" w:cs="Times New Roman"/>
          <w:sz w:val="24"/>
          <w:szCs w:val="24"/>
          <w:lang w:val="en-GB"/>
        </w:rPr>
        <w:t xml:space="preserve"> the setting up of </w:t>
      </w:r>
      <w:r w:rsidR="00DF5235" w:rsidRPr="000F11B4">
        <w:rPr>
          <w:rFonts w:ascii="Times New Roman" w:hAnsi="Times New Roman" w:cs="Times New Roman"/>
          <w:sz w:val="24"/>
          <w:szCs w:val="24"/>
          <w:lang w:val="en-GB"/>
        </w:rPr>
        <w:t>any</w:t>
      </w:r>
      <w:r w:rsidRPr="000F11B4">
        <w:rPr>
          <w:rFonts w:ascii="Times New Roman" w:hAnsi="Times New Roman" w:cs="Times New Roman"/>
          <w:sz w:val="24"/>
          <w:szCs w:val="24"/>
          <w:lang w:val="en-GB"/>
        </w:rPr>
        <w:t xml:space="preserve"> aquaculture establishment  </w:t>
      </w:r>
    </w:p>
    <w:p w14:paraId="1FAD3135" w14:textId="77777777" w:rsidR="007531C7" w:rsidRPr="000F11B4" w:rsidRDefault="007531C7" w:rsidP="007531C7">
      <w:pPr>
        <w:pStyle w:val="ListParagraph"/>
        <w:jc w:val="both"/>
        <w:rPr>
          <w:rFonts w:ascii="Times New Roman" w:hAnsi="Times New Roman" w:cs="Times New Roman"/>
          <w:sz w:val="24"/>
          <w:szCs w:val="24"/>
        </w:rPr>
      </w:pPr>
    </w:p>
    <w:p w14:paraId="3BB8B4FA" w14:textId="1FA8896F" w:rsidR="007531C7" w:rsidRPr="000F11B4" w:rsidRDefault="007531C7" w:rsidP="00AB3C8D">
      <w:pPr>
        <w:pStyle w:val="ListParagraph"/>
        <w:numPr>
          <w:ilvl w:val="0"/>
          <w:numId w:val="24"/>
        </w:numPr>
        <w:jc w:val="both"/>
        <w:rPr>
          <w:rFonts w:ascii="Times New Roman" w:hAnsi="Times New Roman" w:cs="Times New Roman"/>
          <w:sz w:val="24"/>
          <w:szCs w:val="24"/>
        </w:rPr>
      </w:pPr>
      <w:r w:rsidRPr="000F11B4">
        <w:rPr>
          <w:rFonts w:ascii="Times New Roman" w:hAnsi="Times New Roman" w:cs="Times New Roman"/>
          <w:sz w:val="24"/>
          <w:szCs w:val="24"/>
        </w:rPr>
        <w:t>Commercial fish farming activities should be undertaken in line with FAO’s Ecosystem Approach to Aquaculture.</w:t>
      </w:r>
    </w:p>
    <w:p w14:paraId="3FE74906" w14:textId="46F33F8D" w:rsidR="00251A9B" w:rsidRPr="000F11B4" w:rsidRDefault="00251A9B" w:rsidP="007531C7">
      <w:pPr>
        <w:pStyle w:val="ListParagraph"/>
        <w:spacing w:after="0" w:line="240" w:lineRule="auto"/>
        <w:jc w:val="both"/>
        <w:rPr>
          <w:rFonts w:ascii="Times New Roman" w:hAnsi="Times New Roman" w:cs="Times New Roman"/>
          <w:sz w:val="24"/>
          <w:szCs w:val="24"/>
          <w:lang w:val="en-GB"/>
        </w:rPr>
      </w:pPr>
    </w:p>
    <w:p w14:paraId="7CD9CE66" w14:textId="4AD01883" w:rsidR="004638F9" w:rsidRPr="000F11B4" w:rsidRDefault="004638F9" w:rsidP="007531C7">
      <w:pPr>
        <w:pStyle w:val="ListParagraph"/>
        <w:spacing w:after="0" w:line="240" w:lineRule="auto"/>
        <w:jc w:val="both"/>
        <w:rPr>
          <w:rFonts w:ascii="Times New Roman" w:hAnsi="Times New Roman" w:cs="Times New Roman"/>
          <w:sz w:val="24"/>
          <w:szCs w:val="24"/>
          <w:lang w:val="en-GB"/>
        </w:rPr>
      </w:pPr>
    </w:p>
    <w:p w14:paraId="2C49445D" w14:textId="11D07769" w:rsidR="004638F9" w:rsidRPr="000F11B4" w:rsidRDefault="004638F9" w:rsidP="007531C7">
      <w:pPr>
        <w:pStyle w:val="ListParagraph"/>
        <w:spacing w:after="0" w:line="240" w:lineRule="auto"/>
        <w:jc w:val="both"/>
        <w:rPr>
          <w:rFonts w:ascii="Times New Roman" w:hAnsi="Times New Roman" w:cs="Times New Roman"/>
          <w:sz w:val="24"/>
          <w:szCs w:val="24"/>
          <w:lang w:val="en-GB"/>
        </w:rPr>
      </w:pPr>
    </w:p>
    <w:p w14:paraId="05819F89" w14:textId="58D1FA93" w:rsidR="004638F9" w:rsidRPr="000F11B4" w:rsidRDefault="004638F9" w:rsidP="007531C7">
      <w:pPr>
        <w:pStyle w:val="ListParagraph"/>
        <w:spacing w:after="0" w:line="240" w:lineRule="auto"/>
        <w:jc w:val="both"/>
        <w:rPr>
          <w:rFonts w:ascii="Times New Roman" w:hAnsi="Times New Roman" w:cs="Times New Roman"/>
          <w:sz w:val="24"/>
          <w:szCs w:val="24"/>
          <w:lang w:val="en-GB"/>
        </w:rPr>
      </w:pPr>
    </w:p>
    <w:p w14:paraId="0A86AEE6" w14:textId="77777777" w:rsidR="004638F9" w:rsidRPr="000F11B4" w:rsidRDefault="004638F9" w:rsidP="007531C7">
      <w:pPr>
        <w:pStyle w:val="ListParagraph"/>
        <w:spacing w:after="0" w:line="240" w:lineRule="auto"/>
        <w:jc w:val="both"/>
        <w:rPr>
          <w:rFonts w:ascii="Times New Roman" w:hAnsi="Times New Roman" w:cs="Times New Roman"/>
          <w:sz w:val="24"/>
          <w:szCs w:val="24"/>
          <w:lang w:val="en-GB"/>
        </w:rPr>
      </w:pPr>
    </w:p>
    <w:p w14:paraId="54988CCC" w14:textId="3EE29CB8" w:rsidR="00A47BEA" w:rsidRPr="000F11B4" w:rsidRDefault="007531C7" w:rsidP="004638F9">
      <w:pPr>
        <w:spacing w:after="0"/>
        <w:jc w:val="both"/>
        <w:rPr>
          <w:rFonts w:ascii="Times New Roman" w:hAnsi="Times New Roman" w:cs="Times New Roman"/>
          <w:b/>
          <w:bCs/>
          <w:sz w:val="24"/>
          <w:szCs w:val="24"/>
          <w:lang w:val="en-GB"/>
        </w:rPr>
      </w:pPr>
      <w:r w:rsidRPr="000F11B4">
        <w:rPr>
          <w:rFonts w:ascii="Times New Roman" w:hAnsi="Times New Roman" w:cs="Times New Roman"/>
          <w:b/>
          <w:sz w:val="24"/>
          <w:szCs w:val="24"/>
          <w:lang w:val="en-GB"/>
        </w:rPr>
        <w:lastRenderedPageBreak/>
        <w:t>Policy actions for Operational Objective 5.4.</w:t>
      </w:r>
      <w:r w:rsidR="00694FCE" w:rsidRPr="000F11B4">
        <w:rPr>
          <w:rFonts w:ascii="Times New Roman" w:hAnsi="Times New Roman" w:cs="Times New Roman"/>
          <w:b/>
          <w:sz w:val="24"/>
          <w:szCs w:val="24"/>
          <w:lang w:val="en-GB"/>
        </w:rPr>
        <w:t>7</w:t>
      </w:r>
      <w:r w:rsidRPr="000F11B4">
        <w:rPr>
          <w:rFonts w:ascii="Times New Roman" w:hAnsi="Times New Roman" w:cs="Times New Roman"/>
          <w:b/>
          <w:sz w:val="24"/>
          <w:szCs w:val="24"/>
          <w:lang w:val="en-GB"/>
        </w:rPr>
        <w:t xml:space="preserve">: </w:t>
      </w:r>
      <w:r w:rsidR="00A47BEA" w:rsidRPr="000F11B4">
        <w:rPr>
          <w:rFonts w:ascii="Times New Roman" w:hAnsi="Times New Roman" w:cs="Times New Roman"/>
          <w:b/>
          <w:bCs/>
          <w:sz w:val="24"/>
          <w:szCs w:val="24"/>
          <w:lang w:val="en-GB"/>
        </w:rPr>
        <w:t>To define and regularly update regulatory framework on aquaculture development in line with international standards and regulations.</w:t>
      </w:r>
    </w:p>
    <w:p w14:paraId="2A929631" w14:textId="77777777" w:rsidR="00A47BEA" w:rsidRPr="000F11B4" w:rsidRDefault="00A47BEA" w:rsidP="004638F9">
      <w:pPr>
        <w:spacing w:after="0" w:line="240" w:lineRule="auto"/>
        <w:jc w:val="both"/>
        <w:rPr>
          <w:rFonts w:ascii="Times New Roman" w:hAnsi="Times New Roman" w:cs="Times New Roman"/>
          <w:b/>
          <w:sz w:val="24"/>
          <w:szCs w:val="24"/>
          <w:lang w:val="en-GB"/>
        </w:rPr>
      </w:pPr>
    </w:p>
    <w:p w14:paraId="01857238" w14:textId="37E2EBE8" w:rsidR="007531C7" w:rsidRPr="000F11B4" w:rsidRDefault="007531C7" w:rsidP="00EA29E9">
      <w:pPr>
        <w:pStyle w:val="ListParagraph"/>
        <w:numPr>
          <w:ilvl w:val="0"/>
          <w:numId w:val="25"/>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Establish mechanisms for the implementation of the regulatory framework and the enforcement of the regulatory provisions with the assistance of appropriate institutions.</w:t>
      </w:r>
      <w:r w:rsidRPr="000F11B4" w:rsidDel="003538C2">
        <w:rPr>
          <w:rFonts w:ascii="Times New Roman" w:hAnsi="Times New Roman" w:cs="Times New Roman"/>
          <w:sz w:val="24"/>
          <w:szCs w:val="24"/>
          <w:lang w:val="en-GB"/>
        </w:rPr>
        <w:t xml:space="preserve"> </w:t>
      </w:r>
    </w:p>
    <w:p w14:paraId="4271127D" w14:textId="77777777" w:rsidR="008C49B4" w:rsidRPr="000F11B4" w:rsidRDefault="008C49B4" w:rsidP="00EA29E9">
      <w:pPr>
        <w:spacing w:after="0" w:line="240" w:lineRule="auto"/>
        <w:jc w:val="both"/>
        <w:rPr>
          <w:rFonts w:ascii="Times New Roman" w:hAnsi="Times New Roman" w:cs="Times New Roman"/>
          <w:sz w:val="24"/>
          <w:szCs w:val="24"/>
          <w:lang w:val="en-GB"/>
        </w:rPr>
      </w:pPr>
    </w:p>
    <w:p w14:paraId="73C4A4FE" w14:textId="2370C605" w:rsidR="00B640A0" w:rsidRPr="000F11B4" w:rsidRDefault="008C49B4" w:rsidP="00EA29E9">
      <w:pPr>
        <w:pStyle w:val="ListParagraph"/>
        <w:numPr>
          <w:ilvl w:val="0"/>
          <w:numId w:val="25"/>
        </w:numPr>
        <w:spacing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Develop regulations and standards regarding aquaculture operations and products, as code of practice to be widely disseminated to existing and potential operators. </w:t>
      </w:r>
    </w:p>
    <w:p w14:paraId="41A03F8F" w14:textId="77777777" w:rsidR="00EA29E9" w:rsidRPr="000F11B4" w:rsidRDefault="00EA29E9" w:rsidP="00EA29E9">
      <w:pPr>
        <w:pStyle w:val="ListParagraph"/>
        <w:rPr>
          <w:rFonts w:ascii="Times New Roman" w:hAnsi="Times New Roman" w:cs="Times New Roman"/>
          <w:sz w:val="24"/>
          <w:szCs w:val="24"/>
          <w:lang w:val="en-GB"/>
        </w:rPr>
      </w:pPr>
    </w:p>
    <w:p w14:paraId="3A015E5C" w14:textId="77777777" w:rsidR="008C49B4" w:rsidRPr="000F11B4" w:rsidRDefault="008C49B4" w:rsidP="008C49B4">
      <w:pPr>
        <w:pStyle w:val="ListParagraph"/>
        <w:numPr>
          <w:ilvl w:val="0"/>
          <w:numId w:val="25"/>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Participate actively in the Aquaculture Network for Africa (ANAF) for the exchange of experience, documentation and expertise in aquaculture for purposes ranging from training to research or policy development. (5.4.5)</w:t>
      </w:r>
    </w:p>
    <w:p w14:paraId="618DBE05" w14:textId="77777777" w:rsidR="008C49B4" w:rsidRPr="000F11B4" w:rsidRDefault="008C49B4" w:rsidP="008C49B4">
      <w:pPr>
        <w:pStyle w:val="ListParagraph"/>
        <w:spacing w:before="100" w:beforeAutospacing="1" w:after="100" w:afterAutospacing="1" w:line="276" w:lineRule="auto"/>
        <w:jc w:val="both"/>
        <w:rPr>
          <w:rFonts w:ascii="Times New Roman" w:hAnsi="Times New Roman" w:cs="Times New Roman"/>
          <w:sz w:val="24"/>
          <w:szCs w:val="24"/>
          <w:lang w:val="en-GB"/>
        </w:rPr>
      </w:pPr>
    </w:p>
    <w:p w14:paraId="15BFB46A" w14:textId="77777777" w:rsidR="008C49B4" w:rsidRPr="000F11B4" w:rsidRDefault="008C49B4" w:rsidP="008C49B4">
      <w:pPr>
        <w:pStyle w:val="ListParagraph"/>
        <w:numPr>
          <w:ilvl w:val="0"/>
          <w:numId w:val="25"/>
        </w:numPr>
        <w:spacing w:before="100" w:beforeAutospacing="1" w:after="100" w:afterAutospacing="1"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Participate actively in the deliberations and activities of the FAO Committee for Inland Fisheries and Aquaculture of Africa (CIFAA) and other relevant international institutions, to benefit from regional cooperation in research and development. (5.4.5)</w:t>
      </w:r>
    </w:p>
    <w:p w14:paraId="777B88EF" w14:textId="77777777" w:rsidR="007531C7" w:rsidRPr="000F11B4" w:rsidRDefault="007531C7" w:rsidP="00AB3C8D">
      <w:pPr>
        <w:spacing w:after="0" w:line="240" w:lineRule="auto"/>
        <w:jc w:val="both"/>
        <w:rPr>
          <w:rFonts w:ascii="Times New Roman" w:hAnsi="Times New Roman" w:cs="Times New Roman"/>
          <w:b/>
          <w:sz w:val="24"/>
          <w:szCs w:val="24"/>
          <w:lang w:val="en-GB"/>
        </w:rPr>
      </w:pPr>
    </w:p>
    <w:p w14:paraId="59413AAD" w14:textId="0730C331" w:rsidR="007531C7" w:rsidRPr="000F11B4" w:rsidRDefault="007531C7" w:rsidP="007531C7">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 for Operational Objective 5.4.</w:t>
      </w:r>
      <w:r w:rsidR="00BC3ACE" w:rsidRPr="000F11B4">
        <w:rPr>
          <w:rFonts w:ascii="Times New Roman" w:hAnsi="Times New Roman" w:cs="Times New Roman"/>
          <w:b/>
          <w:sz w:val="24"/>
          <w:szCs w:val="24"/>
          <w:lang w:val="en-GB"/>
        </w:rPr>
        <w:t>8</w:t>
      </w:r>
      <w:r w:rsidRPr="000F11B4">
        <w:rPr>
          <w:rFonts w:ascii="Times New Roman" w:hAnsi="Times New Roman" w:cs="Times New Roman"/>
          <w:b/>
          <w:sz w:val="24"/>
          <w:szCs w:val="24"/>
          <w:lang w:val="en-GB"/>
        </w:rPr>
        <w:t>: Diversification of fish species for aquaculture</w:t>
      </w:r>
    </w:p>
    <w:p w14:paraId="3674DBFC" w14:textId="4798B958" w:rsidR="007531C7" w:rsidRPr="000F11B4" w:rsidRDefault="007531C7" w:rsidP="00AB3C8D">
      <w:pPr>
        <w:widowControl w:val="0"/>
        <w:numPr>
          <w:ilvl w:val="0"/>
          <w:numId w:val="49"/>
        </w:numPr>
        <w:tabs>
          <w:tab w:val="left" w:pos="220"/>
          <w:tab w:val="left" w:pos="720"/>
        </w:tabs>
        <w:autoSpaceDE w:val="0"/>
        <w:autoSpaceDN w:val="0"/>
        <w:adjustRightInd w:val="0"/>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Select species, produce fingerlings and conduct trials on selected fish species</w:t>
      </w:r>
      <w:r w:rsidR="00BF2439"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4BD2EB12" w14:textId="77777777" w:rsidR="0053531E" w:rsidRPr="000F11B4" w:rsidRDefault="0053531E" w:rsidP="00AB3C8D">
      <w:pPr>
        <w:widowControl w:val="0"/>
        <w:tabs>
          <w:tab w:val="left" w:pos="220"/>
          <w:tab w:val="left" w:pos="720"/>
        </w:tabs>
        <w:autoSpaceDE w:val="0"/>
        <w:autoSpaceDN w:val="0"/>
        <w:adjustRightInd w:val="0"/>
        <w:spacing w:after="0" w:line="240" w:lineRule="auto"/>
        <w:ind w:left="720"/>
        <w:jc w:val="both"/>
        <w:rPr>
          <w:rFonts w:ascii="Times New Roman" w:hAnsi="Times New Roman" w:cs="Times New Roman"/>
          <w:sz w:val="24"/>
          <w:szCs w:val="24"/>
          <w:lang w:val="en-GB"/>
        </w:rPr>
      </w:pPr>
    </w:p>
    <w:p w14:paraId="3C2823EB" w14:textId="5F78BFE2" w:rsidR="007531C7" w:rsidRPr="000F11B4" w:rsidRDefault="007531C7" w:rsidP="00AB3C8D">
      <w:pPr>
        <w:widowControl w:val="0"/>
        <w:numPr>
          <w:ilvl w:val="0"/>
          <w:numId w:val="49"/>
        </w:numPr>
        <w:tabs>
          <w:tab w:val="left" w:pos="220"/>
          <w:tab w:val="left" w:pos="720"/>
        </w:tabs>
        <w:autoSpaceDE w:val="0"/>
        <w:autoSpaceDN w:val="0"/>
        <w:adjustRightInd w:val="0"/>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Identify elements of the value chain that need strengthening for production, aggregation, processing and marketing of the selected species</w:t>
      </w:r>
      <w:r w:rsidR="00BF2439"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4C8061CF" w14:textId="77777777" w:rsidR="0053531E" w:rsidRPr="000F11B4" w:rsidRDefault="0053531E" w:rsidP="00AB3C8D">
      <w:pPr>
        <w:pStyle w:val="ListParagraph"/>
        <w:spacing w:after="0" w:line="240" w:lineRule="auto"/>
        <w:rPr>
          <w:rFonts w:ascii="Times New Roman" w:hAnsi="Times New Roman" w:cs="Times New Roman"/>
          <w:sz w:val="24"/>
          <w:szCs w:val="24"/>
          <w:lang w:val="en-GB"/>
        </w:rPr>
      </w:pPr>
    </w:p>
    <w:p w14:paraId="6AF6D240" w14:textId="1E1DA172" w:rsidR="007531C7" w:rsidRPr="000F11B4" w:rsidRDefault="007531C7" w:rsidP="00AB3C8D">
      <w:pPr>
        <w:widowControl w:val="0"/>
        <w:numPr>
          <w:ilvl w:val="0"/>
          <w:numId w:val="49"/>
        </w:numPr>
        <w:tabs>
          <w:tab w:val="left" w:pos="220"/>
          <w:tab w:val="left" w:pos="720"/>
        </w:tabs>
        <w:autoSpaceDE w:val="0"/>
        <w:autoSpaceDN w:val="0"/>
        <w:adjustRightInd w:val="0"/>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Identify suitable business models for promoting the culture of the selected species</w:t>
      </w:r>
      <w:r w:rsidR="00BF2439"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p>
    <w:p w14:paraId="4D58A1A2" w14:textId="77777777" w:rsidR="0053531E" w:rsidRPr="000F11B4" w:rsidRDefault="0053531E" w:rsidP="00AB3C8D">
      <w:pPr>
        <w:pStyle w:val="ListParagraph"/>
        <w:spacing w:line="240" w:lineRule="auto"/>
        <w:rPr>
          <w:rFonts w:ascii="Times New Roman" w:hAnsi="Times New Roman" w:cs="Times New Roman"/>
          <w:sz w:val="24"/>
          <w:szCs w:val="24"/>
          <w:lang w:val="en-GB"/>
        </w:rPr>
      </w:pPr>
    </w:p>
    <w:p w14:paraId="19ECBFF6" w14:textId="5492A05A" w:rsidR="007531C7" w:rsidRPr="000F11B4" w:rsidRDefault="007531C7" w:rsidP="00AB3C8D">
      <w:pPr>
        <w:pStyle w:val="ListParagraph"/>
        <w:numPr>
          <w:ilvl w:val="0"/>
          <w:numId w:val="49"/>
        </w:num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Identify and collaborate with potential key players that could lead an early adoption of the technology or lead the development of the value chain</w:t>
      </w:r>
      <w:r w:rsidR="00BF2439" w:rsidRPr="000F11B4">
        <w:rPr>
          <w:rFonts w:ascii="Times New Roman" w:hAnsi="Times New Roman" w:cs="Times New Roman"/>
          <w:sz w:val="24"/>
          <w:szCs w:val="24"/>
          <w:lang w:val="en-GB"/>
        </w:rPr>
        <w:t>.</w:t>
      </w:r>
    </w:p>
    <w:p w14:paraId="70BA86CA" w14:textId="77777777" w:rsidR="00AB3C8D" w:rsidRPr="000F11B4" w:rsidRDefault="00AB3C8D" w:rsidP="00AB3C8D">
      <w:pPr>
        <w:pStyle w:val="ListParagraph"/>
        <w:spacing w:line="240" w:lineRule="auto"/>
        <w:rPr>
          <w:rFonts w:ascii="Times New Roman" w:hAnsi="Times New Roman" w:cs="Times New Roman"/>
          <w:sz w:val="24"/>
          <w:szCs w:val="24"/>
          <w:lang w:val="en-GB"/>
        </w:rPr>
      </w:pPr>
    </w:p>
    <w:p w14:paraId="2A8D0A9F" w14:textId="745E0D49" w:rsidR="007531C7" w:rsidRPr="000F11B4" w:rsidRDefault="007531C7" w:rsidP="00AB3C8D">
      <w:pPr>
        <w:pStyle w:val="ListParagraph"/>
        <w:numPr>
          <w:ilvl w:val="0"/>
          <w:numId w:val="49"/>
        </w:numPr>
        <w:spacing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rPr>
        <w:t>Strengthen research in aquaculture for fast growing and disease resistant culturable species and quality feed from local ingredients</w:t>
      </w:r>
      <w:r w:rsidRPr="000F11B4">
        <w:rPr>
          <w:rFonts w:ascii="Times New Roman" w:hAnsi="Times New Roman" w:cs="Times New Roman"/>
          <w:sz w:val="24"/>
          <w:szCs w:val="24"/>
          <w:lang w:val="en-GB"/>
        </w:rPr>
        <w:t>.</w:t>
      </w:r>
    </w:p>
    <w:p w14:paraId="00B83249" w14:textId="77777777" w:rsidR="00AB3C8D" w:rsidRPr="000F11B4" w:rsidRDefault="00AB3C8D" w:rsidP="00AB3C8D">
      <w:pPr>
        <w:pStyle w:val="ListParagraph"/>
        <w:spacing w:line="240" w:lineRule="auto"/>
        <w:rPr>
          <w:rFonts w:ascii="Times New Roman" w:hAnsi="Times New Roman" w:cs="Times New Roman"/>
          <w:sz w:val="24"/>
          <w:szCs w:val="24"/>
          <w:lang w:val="en-GB"/>
        </w:rPr>
      </w:pPr>
    </w:p>
    <w:p w14:paraId="7FDD4FD2" w14:textId="77777777" w:rsidR="007531C7" w:rsidRPr="000F11B4" w:rsidRDefault="007531C7" w:rsidP="00AB3C8D">
      <w:pPr>
        <w:pStyle w:val="ListParagraph"/>
        <w:numPr>
          <w:ilvl w:val="0"/>
          <w:numId w:val="49"/>
        </w:numPr>
        <w:spacing w:line="240" w:lineRule="auto"/>
        <w:jc w:val="both"/>
        <w:rPr>
          <w:rFonts w:ascii="Times New Roman" w:hAnsi="Times New Roman" w:cs="Times New Roman"/>
          <w:sz w:val="24"/>
          <w:szCs w:val="24"/>
        </w:rPr>
      </w:pPr>
      <w:r w:rsidRPr="000F11B4">
        <w:rPr>
          <w:rFonts w:ascii="Times New Roman" w:hAnsi="Times New Roman" w:cs="Times New Roman"/>
          <w:sz w:val="24"/>
          <w:szCs w:val="24"/>
        </w:rPr>
        <w:t>Resource key research institutions and universities to develop and improve quality of identified fish species for fast growth and disease resistance.</w:t>
      </w:r>
    </w:p>
    <w:p w14:paraId="17F9F0D7" w14:textId="77777777" w:rsidR="003538C2" w:rsidRPr="000F11B4" w:rsidRDefault="003538C2" w:rsidP="00C062FB">
      <w:pPr>
        <w:pStyle w:val="Heading2"/>
        <w:spacing w:before="0" w:after="0"/>
        <w:rPr>
          <w:lang w:val="en-GB"/>
        </w:rPr>
      </w:pPr>
    </w:p>
    <w:p w14:paraId="3565AC29" w14:textId="63A2E59E" w:rsidR="00E457E2" w:rsidRPr="000F11B4" w:rsidRDefault="008757AE" w:rsidP="004D594C">
      <w:pPr>
        <w:pStyle w:val="Heading2"/>
        <w:rPr>
          <w:lang w:val="en-GB"/>
        </w:rPr>
      </w:pPr>
      <w:bookmarkStart w:id="48" w:name="_Toc105842537"/>
      <w:r w:rsidRPr="000F11B4">
        <w:rPr>
          <w:lang w:val="en-GB"/>
        </w:rPr>
        <w:t>5.</w:t>
      </w:r>
      <w:r w:rsidR="00D42E7B" w:rsidRPr="000F11B4">
        <w:rPr>
          <w:lang w:val="en-GB"/>
        </w:rPr>
        <w:t>5</w:t>
      </w:r>
      <w:r w:rsidR="00DE5EA1" w:rsidRPr="000F11B4">
        <w:rPr>
          <w:lang w:val="en-GB"/>
        </w:rPr>
        <w:t xml:space="preserve"> </w:t>
      </w:r>
      <w:r w:rsidR="00B821D4" w:rsidRPr="000F11B4">
        <w:rPr>
          <w:lang w:val="en-GB"/>
        </w:rPr>
        <w:t>Fisheries</w:t>
      </w:r>
      <w:r w:rsidR="00CC20A4" w:rsidRPr="000F11B4">
        <w:rPr>
          <w:lang w:val="en-GB"/>
        </w:rPr>
        <w:t xml:space="preserve"> and </w:t>
      </w:r>
      <w:r w:rsidR="00451AC5" w:rsidRPr="000F11B4">
        <w:rPr>
          <w:lang w:val="en-GB"/>
        </w:rPr>
        <w:t>Aquaculture Infrastructure</w:t>
      </w:r>
      <w:r w:rsidR="00AC35CB" w:rsidRPr="000F11B4">
        <w:rPr>
          <w:lang w:val="en-GB"/>
        </w:rPr>
        <w:t xml:space="preserve"> </w:t>
      </w:r>
      <w:r w:rsidR="00B821D4" w:rsidRPr="000F11B4">
        <w:rPr>
          <w:lang w:val="en-GB"/>
        </w:rPr>
        <w:t>Development</w:t>
      </w:r>
      <w:bookmarkEnd w:id="48"/>
      <w:r w:rsidR="00271592" w:rsidRPr="000F11B4">
        <w:rPr>
          <w:lang w:val="en-GB"/>
        </w:rPr>
        <w:tab/>
      </w:r>
    </w:p>
    <w:p w14:paraId="33F92AB0" w14:textId="77777777" w:rsidR="00F77F0B" w:rsidRPr="000F11B4" w:rsidRDefault="002655C8" w:rsidP="00B0057D">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Infrastructural development is key to the transformation and sustainability of </w:t>
      </w:r>
      <w:r w:rsidR="00A44DCB" w:rsidRPr="000F11B4">
        <w:rPr>
          <w:rFonts w:ascii="Times New Roman" w:hAnsi="Times New Roman" w:cs="Times New Roman"/>
          <w:sz w:val="24"/>
          <w:szCs w:val="24"/>
          <w:lang w:val="en-GB"/>
        </w:rPr>
        <w:t>the fisheries sector. Enhancing fisheries infrastructure therefore</w:t>
      </w:r>
      <w:r w:rsidRPr="000F11B4">
        <w:rPr>
          <w:rFonts w:ascii="Times New Roman" w:hAnsi="Times New Roman" w:cs="Times New Roman"/>
          <w:sz w:val="24"/>
          <w:szCs w:val="24"/>
          <w:lang w:val="en-GB"/>
        </w:rPr>
        <w:t xml:space="preserve"> remains a major priority on the </w:t>
      </w:r>
      <w:r w:rsidR="006D3F13" w:rsidRPr="000F11B4">
        <w:rPr>
          <w:rFonts w:ascii="Times New Roman" w:hAnsi="Times New Roman" w:cs="Times New Roman"/>
          <w:sz w:val="24"/>
          <w:szCs w:val="24"/>
          <w:lang w:val="en-GB"/>
        </w:rPr>
        <w:t xml:space="preserve">Government’s </w:t>
      </w:r>
      <w:r w:rsidRPr="000F11B4">
        <w:rPr>
          <w:rFonts w:ascii="Times New Roman" w:hAnsi="Times New Roman" w:cs="Times New Roman"/>
          <w:sz w:val="24"/>
          <w:szCs w:val="24"/>
          <w:lang w:val="en-GB"/>
        </w:rPr>
        <w:t>development agenda. Fisheries infrastructure including landi</w:t>
      </w:r>
      <w:r w:rsidR="00A44DCB" w:rsidRPr="000F11B4">
        <w:rPr>
          <w:rFonts w:ascii="Times New Roman" w:hAnsi="Times New Roman" w:cs="Times New Roman"/>
          <w:sz w:val="24"/>
          <w:szCs w:val="24"/>
          <w:lang w:val="en-GB"/>
        </w:rPr>
        <w:t>ng sites and fishing harbours, f</w:t>
      </w:r>
      <w:r w:rsidR="00CC20A4" w:rsidRPr="000F11B4">
        <w:rPr>
          <w:rFonts w:ascii="Times New Roman" w:hAnsi="Times New Roman" w:cs="Times New Roman"/>
          <w:sz w:val="24"/>
          <w:szCs w:val="24"/>
          <w:lang w:val="en-GB"/>
        </w:rPr>
        <w:t>isheries</w:t>
      </w:r>
      <w:r w:rsidR="00451AC5" w:rsidRPr="000F11B4">
        <w:rPr>
          <w:rFonts w:ascii="Times New Roman" w:hAnsi="Times New Roman" w:cs="Times New Roman"/>
          <w:sz w:val="24"/>
          <w:szCs w:val="24"/>
          <w:lang w:val="en-GB"/>
        </w:rPr>
        <w:t xml:space="preserve"> and aquaculture</w:t>
      </w:r>
      <w:r w:rsidR="00CC20A4" w:rsidRPr="000F11B4">
        <w:rPr>
          <w:rFonts w:ascii="Times New Roman" w:hAnsi="Times New Roman" w:cs="Times New Roman"/>
          <w:sz w:val="24"/>
          <w:szCs w:val="24"/>
          <w:lang w:val="en-GB"/>
        </w:rPr>
        <w:t xml:space="preserve"> training institutions</w:t>
      </w:r>
      <w:r w:rsidRPr="000F11B4">
        <w:rPr>
          <w:rFonts w:ascii="Times New Roman" w:hAnsi="Times New Roman" w:cs="Times New Roman"/>
          <w:sz w:val="24"/>
          <w:szCs w:val="24"/>
          <w:lang w:val="en-GB"/>
        </w:rPr>
        <w:t>, improved processing facilities and hatcheries</w:t>
      </w:r>
      <w:r w:rsidR="00451AC5" w:rsidRPr="000F11B4">
        <w:rPr>
          <w:rFonts w:ascii="Times New Roman" w:hAnsi="Times New Roman" w:cs="Times New Roman"/>
          <w:sz w:val="24"/>
          <w:szCs w:val="24"/>
          <w:lang w:val="en-GB"/>
        </w:rPr>
        <w:t xml:space="preserve"> are being provided to, among other things, </w:t>
      </w:r>
      <w:r w:rsidRPr="000F11B4">
        <w:rPr>
          <w:rFonts w:ascii="Times New Roman" w:hAnsi="Times New Roman" w:cs="Times New Roman"/>
          <w:sz w:val="24"/>
          <w:szCs w:val="24"/>
          <w:lang w:val="en-GB"/>
        </w:rPr>
        <w:t xml:space="preserve">ensure safe berthing place for fishers and fish handling, enhance the level of expertise and skills, ensure hygienic fish processing to meet international standards for export and the provision of </w:t>
      </w:r>
      <w:r w:rsidR="00451AC5" w:rsidRPr="000F11B4">
        <w:rPr>
          <w:rFonts w:ascii="Times New Roman" w:hAnsi="Times New Roman" w:cs="Times New Roman"/>
          <w:sz w:val="24"/>
          <w:szCs w:val="24"/>
          <w:lang w:val="en-GB"/>
        </w:rPr>
        <w:t>quality fingerlings</w:t>
      </w:r>
      <w:r w:rsidR="00F77F0B" w:rsidRPr="000F11B4">
        <w:rPr>
          <w:rFonts w:ascii="Times New Roman" w:hAnsi="Times New Roman" w:cs="Times New Roman"/>
          <w:sz w:val="24"/>
          <w:szCs w:val="24"/>
          <w:lang w:val="en-GB"/>
        </w:rPr>
        <w:t>.</w:t>
      </w:r>
    </w:p>
    <w:p w14:paraId="1269CD52" w14:textId="0E0BF375" w:rsidR="002655C8" w:rsidRPr="000F11B4" w:rsidRDefault="002655C8" w:rsidP="00B0057D">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 xml:space="preserve">The modernization and sustainable management of the fisheries resources requires skills development and building the capacity of both resource managers and users in order to be well-informed with emerging trends in the fisheries sector. Accordingly, educational and training facilities like the Fisheries College </w:t>
      </w:r>
      <w:r w:rsidR="002629CF" w:rsidRPr="000F11B4">
        <w:rPr>
          <w:rFonts w:ascii="Times New Roman" w:hAnsi="Times New Roman" w:cs="Times New Roman"/>
          <w:sz w:val="24"/>
          <w:szCs w:val="24"/>
          <w:lang w:val="en-GB"/>
        </w:rPr>
        <w:t xml:space="preserve">project at Anomabo in the Central Region </w:t>
      </w:r>
      <w:r w:rsidRPr="000F11B4">
        <w:rPr>
          <w:rFonts w:ascii="Times New Roman" w:hAnsi="Times New Roman" w:cs="Times New Roman"/>
          <w:sz w:val="24"/>
          <w:szCs w:val="24"/>
          <w:lang w:val="en-GB"/>
        </w:rPr>
        <w:t xml:space="preserve">and the National Aquaculture Centre and Commercial Farms </w:t>
      </w:r>
      <w:r w:rsidR="008347F1" w:rsidRPr="000F11B4">
        <w:rPr>
          <w:rFonts w:ascii="Times New Roman" w:hAnsi="Times New Roman" w:cs="Times New Roman"/>
          <w:sz w:val="24"/>
          <w:szCs w:val="24"/>
          <w:lang w:val="en-GB"/>
        </w:rPr>
        <w:t xml:space="preserve">located at Amrahia in the Greater Accra Region, </w:t>
      </w:r>
      <w:r w:rsidRPr="000F11B4">
        <w:rPr>
          <w:rFonts w:ascii="Times New Roman" w:hAnsi="Times New Roman" w:cs="Times New Roman"/>
          <w:sz w:val="24"/>
          <w:szCs w:val="24"/>
          <w:lang w:val="en-GB"/>
        </w:rPr>
        <w:t xml:space="preserve">are being provided to help provide training in </w:t>
      </w:r>
      <w:r w:rsidR="00810B8F" w:rsidRPr="000F11B4">
        <w:rPr>
          <w:rFonts w:ascii="Times New Roman" w:hAnsi="Times New Roman" w:cs="Times New Roman"/>
          <w:sz w:val="24"/>
          <w:szCs w:val="24"/>
          <w:lang w:val="en-GB"/>
        </w:rPr>
        <w:t>fisheries and aquaculture. The fisheries c</w:t>
      </w:r>
      <w:r w:rsidR="006E1AB2" w:rsidRPr="000F11B4">
        <w:rPr>
          <w:rFonts w:ascii="Times New Roman" w:hAnsi="Times New Roman" w:cs="Times New Roman"/>
          <w:sz w:val="24"/>
          <w:szCs w:val="24"/>
          <w:lang w:val="en-GB"/>
        </w:rPr>
        <w:t>ollege project</w:t>
      </w:r>
      <w:r w:rsidRPr="000F11B4">
        <w:rPr>
          <w:rFonts w:ascii="Times New Roman" w:hAnsi="Times New Roman" w:cs="Times New Roman"/>
          <w:sz w:val="24"/>
          <w:szCs w:val="24"/>
          <w:lang w:val="en-GB"/>
        </w:rPr>
        <w:t xml:space="preserve"> comprises </w:t>
      </w:r>
      <w:r w:rsidR="006D3F13" w:rsidRPr="000F11B4">
        <w:rPr>
          <w:rFonts w:ascii="Times New Roman" w:hAnsi="Times New Roman" w:cs="Times New Roman"/>
          <w:sz w:val="24"/>
          <w:szCs w:val="24"/>
          <w:lang w:val="en-GB"/>
        </w:rPr>
        <w:t>an a</w:t>
      </w:r>
      <w:r w:rsidRPr="000F11B4">
        <w:rPr>
          <w:rFonts w:ascii="Times New Roman" w:hAnsi="Times New Roman" w:cs="Times New Roman"/>
          <w:sz w:val="24"/>
          <w:szCs w:val="24"/>
          <w:lang w:val="en-GB"/>
        </w:rPr>
        <w:t>dministration</w:t>
      </w:r>
      <w:r w:rsidR="006D3F13" w:rsidRPr="000F11B4">
        <w:rPr>
          <w:rFonts w:ascii="Times New Roman" w:hAnsi="Times New Roman" w:cs="Times New Roman"/>
          <w:sz w:val="24"/>
          <w:szCs w:val="24"/>
          <w:lang w:val="en-GB"/>
        </w:rPr>
        <w:t xml:space="preserve"> block</w:t>
      </w:r>
      <w:r w:rsidRPr="000F11B4">
        <w:rPr>
          <w:rFonts w:ascii="Times New Roman" w:hAnsi="Times New Roman" w:cs="Times New Roman"/>
          <w:sz w:val="24"/>
          <w:szCs w:val="24"/>
          <w:lang w:val="en-GB"/>
        </w:rPr>
        <w:t xml:space="preserve">, </w:t>
      </w:r>
      <w:r w:rsidR="006D3F13" w:rsidRPr="000F11B4">
        <w:rPr>
          <w:rFonts w:ascii="Times New Roman" w:hAnsi="Times New Roman" w:cs="Times New Roman"/>
          <w:sz w:val="24"/>
          <w:szCs w:val="24"/>
          <w:lang w:val="en-GB"/>
        </w:rPr>
        <w:t>classrooms</w:t>
      </w:r>
      <w:r w:rsidRPr="000F11B4">
        <w:rPr>
          <w:rFonts w:ascii="Times New Roman" w:hAnsi="Times New Roman" w:cs="Times New Roman"/>
          <w:sz w:val="24"/>
          <w:szCs w:val="24"/>
          <w:lang w:val="en-GB"/>
        </w:rPr>
        <w:t>,</w:t>
      </w:r>
      <w:r w:rsidR="006D3F13" w:rsidRPr="000F11B4">
        <w:rPr>
          <w:rFonts w:ascii="Times New Roman" w:hAnsi="Times New Roman" w:cs="Times New Roman"/>
          <w:sz w:val="24"/>
          <w:szCs w:val="24"/>
          <w:lang w:val="en-GB"/>
        </w:rPr>
        <w:t xml:space="preserve"> laboratories</w:t>
      </w:r>
      <w:r w:rsidR="00223492" w:rsidRPr="000F11B4">
        <w:rPr>
          <w:rFonts w:ascii="Times New Roman" w:hAnsi="Times New Roman" w:cs="Times New Roman"/>
          <w:sz w:val="24"/>
          <w:szCs w:val="24"/>
          <w:lang w:val="en-GB"/>
        </w:rPr>
        <w:t>, and demonstrating facilities like fish ponds</w:t>
      </w:r>
      <w:r w:rsidRPr="000F11B4">
        <w:rPr>
          <w:rFonts w:ascii="Times New Roman" w:hAnsi="Times New Roman" w:cs="Times New Roman"/>
          <w:sz w:val="24"/>
          <w:szCs w:val="24"/>
          <w:lang w:val="en-GB"/>
        </w:rPr>
        <w:t xml:space="preserve">. It also includes </w:t>
      </w:r>
      <w:r w:rsidR="006D3F13"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taff bungalows</w:t>
      </w:r>
      <w:r w:rsidR="006D3F13" w:rsidRPr="000F11B4">
        <w:rPr>
          <w:rFonts w:ascii="Times New Roman" w:hAnsi="Times New Roman" w:cs="Times New Roman"/>
          <w:sz w:val="24"/>
          <w:szCs w:val="24"/>
          <w:lang w:val="en-GB"/>
        </w:rPr>
        <w:t xml:space="preserve"> and a hostel</w:t>
      </w:r>
      <w:r w:rsidR="00223492" w:rsidRPr="000F11B4">
        <w:rPr>
          <w:rFonts w:ascii="Times New Roman" w:hAnsi="Times New Roman" w:cs="Times New Roman"/>
          <w:sz w:val="24"/>
          <w:szCs w:val="24"/>
          <w:lang w:val="en-GB"/>
        </w:rPr>
        <w:t xml:space="preserve"> for the students</w:t>
      </w:r>
      <w:r w:rsidRPr="000F11B4">
        <w:rPr>
          <w:rFonts w:ascii="Times New Roman" w:hAnsi="Times New Roman" w:cs="Times New Roman"/>
          <w:sz w:val="24"/>
          <w:szCs w:val="24"/>
          <w:lang w:val="en-GB"/>
        </w:rPr>
        <w:t xml:space="preserve">. </w:t>
      </w:r>
    </w:p>
    <w:p w14:paraId="01C6BFB4" w14:textId="1B3972BC" w:rsidR="00895115" w:rsidRPr="000F11B4" w:rsidRDefault="002655C8" w:rsidP="00C14C86">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College would be </w:t>
      </w:r>
      <w:r w:rsidR="00895115" w:rsidRPr="000F11B4">
        <w:rPr>
          <w:rFonts w:ascii="Times New Roman" w:hAnsi="Times New Roman" w:cs="Times New Roman"/>
          <w:sz w:val="24"/>
          <w:szCs w:val="24"/>
          <w:lang w:val="en-GB"/>
        </w:rPr>
        <w:t xml:space="preserve">a </w:t>
      </w:r>
      <w:r w:rsidRPr="000F11B4">
        <w:rPr>
          <w:rFonts w:ascii="Times New Roman" w:hAnsi="Times New Roman" w:cs="Times New Roman"/>
          <w:sz w:val="24"/>
          <w:szCs w:val="24"/>
          <w:lang w:val="en-GB"/>
        </w:rPr>
        <w:t xml:space="preserve">satellite campus of the University of Cape Coast and </w:t>
      </w:r>
      <w:r w:rsidR="00895115" w:rsidRPr="000F11B4">
        <w:rPr>
          <w:rFonts w:ascii="Times New Roman" w:hAnsi="Times New Roman" w:cs="Times New Roman"/>
          <w:sz w:val="24"/>
          <w:szCs w:val="24"/>
          <w:lang w:val="en-GB"/>
        </w:rPr>
        <w:t>would offer the following, among others:</w:t>
      </w:r>
      <w:r w:rsidRPr="000F11B4">
        <w:rPr>
          <w:rFonts w:ascii="Times New Roman" w:hAnsi="Times New Roman" w:cs="Times New Roman"/>
          <w:sz w:val="24"/>
          <w:szCs w:val="24"/>
          <w:lang w:val="en-GB"/>
        </w:rPr>
        <w:t xml:space="preserve"> </w:t>
      </w:r>
    </w:p>
    <w:p w14:paraId="19136FF3" w14:textId="3689D49E" w:rsidR="00895115" w:rsidRPr="000F11B4" w:rsidRDefault="002655C8" w:rsidP="00AB3C8D">
      <w:pPr>
        <w:pStyle w:val="ListParagraph"/>
        <w:numPr>
          <w:ilvl w:val="0"/>
          <w:numId w:val="3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Short-term Proficiency Certificate Courses in all areas (basically in-service training for practitioners in the fisheries sector), </w:t>
      </w:r>
    </w:p>
    <w:p w14:paraId="658669B6" w14:textId="77777777" w:rsidR="007C2C25" w:rsidRPr="000F11B4" w:rsidRDefault="007C2C25" w:rsidP="007C2C25">
      <w:pPr>
        <w:pStyle w:val="ListParagraph"/>
        <w:jc w:val="both"/>
        <w:rPr>
          <w:rFonts w:ascii="Times New Roman" w:hAnsi="Times New Roman" w:cs="Times New Roman"/>
          <w:sz w:val="24"/>
          <w:szCs w:val="24"/>
          <w:lang w:val="en-GB"/>
        </w:rPr>
      </w:pPr>
    </w:p>
    <w:p w14:paraId="200BB338" w14:textId="77F66070" w:rsidR="00895115" w:rsidRPr="000F11B4" w:rsidRDefault="002655C8" w:rsidP="00AB3C8D">
      <w:pPr>
        <w:pStyle w:val="ListParagraph"/>
        <w:numPr>
          <w:ilvl w:val="0"/>
          <w:numId w:val="3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Non-tertiary Certificate (Vocational) courses (for J</w:t>
      </w:r>
      <w:r w:rsidR="002629CF" w:rsidRPr="000F11B4">
        <w:rPr>
          <w:rFonts w:ascii="Times New Roman" w:hAnsi="Times New Roman" w:cs="Times New Roman"/>
          <w:sz w:val="24"/>
          <w:szCs w:val="24"/>
          <w:lang w:val="en-GB"/>
        </w:rPr>
        <w:t xml:space="preserve">unior </w:t>
      </w:r>
      <w:r w:rsidRPr="000F11B4">
        <w:rPr>
          <w:rFonts w:ascii="Times New Roman" w:hAnsi="Times New Roman" w:cs="Times New Roman"/>
          <w:sz w:val="24"/>
          <w:szCs w:val="24"/>
          <w:lang w:val="en-GB"/>
        </w:rPr>
        <w:t>H</w:t>
      </w:r>
      <w:r w:rsidR="002629CF" w:rsidRPr="000F11B4">
        <w:rPr>
          <w:rFonts w:ascii="Times New Roman" w:hAnsi="Times New Roman" w:cs="Times New Roman"/>
          <w:sz w:val="24"/>
          <w:szCs w:val="24"/>
          <w:lang w:val="en-GB"/>
        </w:rPr>
        <w:t xml:space="preserve">igh </w:t>
      </w:r>
      <w:r w:rsidRPr="000F11B4">
        <w:rPr>
          <w:rFonts w:ascii="Times New Roman" w:hAnsi="Times New Roman" w:cs="Times New Roman"/>
          <w:sz w:val="24"/>
          <w:szCs w:val="24"/>
          <w:lang w:val="en-GB"/>
        </w:rPr>
        <w:t>S</w:t>
      </w:r>
      <w:r w:rsidR="002629CF" w:rsidRPr="000F11B4">
        <w:rPr>
          <w:rFonts w:ascii="Times New Roman" w:hAnsi="Times New Roman" w:cs="Times New Roman"/>
          <w:sz w:val="24"/>
          <w:szCs w:val="24"/>
          <w:lang w:val="en-GB"/>
        </w:rPr>
        <w:t>chool</w:t>
      </w:r>
      <w:r w:rsidRPr="000F11B4">
        <w:rPr>
          <w:rFonts w:ascii="Times New Roman" w:hAnsi="Times New Roman" w:cs="Times New Roman"/>
          <w:sz w:val="24"/>
          <w:szCs w:val="24"/>
          <w:lang w:val="en-GB"/>
        </w:rPr>
        <w:t xml:space="preserve"> </w:t>
      </w:r>
      <w:r w:rsidR="002629CF" w:rsidRPr="000F11B4">
        <w:rPr>
          <w:rFonts w:ascii="Times New Roman" w:hAnsi="Times New Roman" w:cs="Times New Roman"/>
          <w:sz w:val="24"/>
          <w:szCs w:val="24"/>
          <w:lang w:val="en-GB"/>
        </w:rPr>
        <w:t xml:space="preserve">(JHS) </w:t>
      </w:r>
      <w:r w:rsidRPr="000F11B4">
        <w:rPr>
          <w:rFonts w:ascii="Times New Roman" w:hAnsi="Times New Roman" w:cs="Times New Roman"/>
          <w:sz w:val="24"/>
          <w:szCs w:val="24"/>
          <w:lang w:val="en-GB"/>
        </w:rPr>
        <w:t xml:space="preserve">graduates), </w:t>
      </w:r>
    </w:p>
    <w:p w14:paraId="41D21E6A" w14:textId="77777777" w:rsidR="007C2C25" w:rsidRPr="000F11B4" w:rsidRDefault="007C2C25" w:rsidP="007C2C25">
      <w:pPr>
        <w:pStyle w:val="ListParagraph"/>
        <w:rPr>
          <w:rFonts w:ascii="Times New Roman" w:hAnsi="Times New Roman" w:cs="Times New Roman"/>
          <w:sz w:val="24"/>
          <w:szCs w:val="24"/>
          <w:lang w:val="en-GB"/>
        </w:rPr>
      </w:pPr>
    </w:p>
    <w:p w14:paraId="6F760EDA" w14:textId="4C8532A1" w:rsidR="00895115" w:rsidRPr="000F11B4" w:rsidRDefault="002655C8" w:rsidP="00AB3C8D">
      <w:pPr>
        <w:pStyle w:val="ListParagraph"/>
        <w:numPr>
          <w:ilvl w:val="0"/>
          <w:numId w:val="3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Tertiary Diploma programmes in Fisheries, Aquaculture and Extension (for S</w:t>
      </w:r>
      <w:r w:rsidR="002629CF" w:rsidRPr="000F11B4">
        <w:rPr>
          <w:rFonts w:ascii="Times New Roman" w:hAnsi="Times New Roman" w:cs="Times New Roman"/>
          <w:sz w:val="24"/>
          <w:szCs w:val="24"/>
          <w:lang w:val="en-GB"/>
        </w:rPr>
        <w:t xml:space="preserve">enior High School (SHS) </w:t>
      </w:r>
      <w:r w:rsidRPr="000F11B4">
        <w:rPr>
          <w:rFonts w:ascii="Times New Roman" w:hAnsi="Times New Roman" w:cs="Times New Roman"/>
          <w:sz w:val="24"/>
          <w:szCs w:val="24"/>
          <w:lang w:val="en-GB"/>
        </w:rPr>
        <w:t xml:space="preserve">graduates), </w:t>
      </w:r>
    </w:p>
    <w:p w14:paraId="20587510" w14:textId="77777777" w:rsidR="007C2C25" w:rsidRPr="000F11B4" w:rsidRDefault="007C2C25" w:rsidP="007C2C25">
      <w:pPr>
        <w:pStyle w:val="ListParagraph"/>
        <w:jc w:val="both"/>
        <w:rPr>
          <w:rFonts w:ascii="Times New Roman" w:hAnsi="Times New Roman" w:cs="Times New Roman"/>
          <w:sz w:val="24"/>
          <w:szCs w:val="24"/>
          <w:lang w:val="en-GB"/>
        </w:rPr>
      </w:pPr>
    </w:p>
    <w:p w14:paraId="5D30D96D" w14:textId="12560ECB" w:rsidR="00895115" w:rsidRPr="000F11B4" w:rsidRDefault="002655C8" w:rsidP="00AB3C8D">
      <w:pPr>
        <w:pStyle w:val="ListParagraph"/>
        <w:numPr>
          <w:ilvl w:val="0"/>
          <w:numId w:val="3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Degree programmes in Fisheries, Aquaculture and Fisheries Extension for SHS graduates</w:t>
      </w:r>
      <w:r w:rsidR="002629CF"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and </w:t>
      </w:r>
    </w:p>
    <w:p w14:paraId="2C6F56EF" w14:textId="77777777" w:rsidR="007C2C25" w:rsidRPr="000F11B4" w:rsidRDefault="007C2C25" w:rsidP="007C2C25">
      <w:pPr>
        <w:pStyle w:val="ListParagraph"/>
        <w:rPr>
          <w:rFonts w:ascii="Times New Roman" w:hAnsi="Times New Roman" w:cs="Times New Roman"/>
          <w:sz w:val="24"/>
          <w:szCs w:val="24"/>
          <w:lang w:val="en-GB"/>
        </w:rPr>
      </w:pPr>
    </w:p>
    <w:p w14:paraId="25FDE7D5" w14:textId="2816FB70" w:rsidR="00895115" w:rsidRPr="000F11B4" w:rsidRDefault="002655C8" w:rsidP="00AB3C8D">
      <w:pPr>
        <w:pStyle w:val="ListParagraph"/>
        <w:numPr>
          <w:ilvl w:val="0"/>
          <w:numId w:val="31"/>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Graduate programmes at MSc, MPhil and PhD levels. </w:t>
      </w:r>
    </w:p>
    <w:p w14:paraId="7FF676DC" w14:textId="3E1F041C" w:rsidR="002655C8" w:rsidRPr="000F11B4" w:rsidRDefault="002655C8" w:rsidP="00434A36">
      <w:pPr>
        <w:spacing w:before="240"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construction of the National Aquaculture Centre and Commercial Farms is also expected to provide skills training in various aspects of aquaculture including production, farm management,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quatic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nimal </w:t>
      </w:r>
      <w:r w:rsidR="008904E2" w:rsidRPr="000F11B4">
        <w:rPr>
          <w:rFonts w:ascii="Times New Roman" w:hAnsi="Times New Roman" w:cs="Times New Roman"/>
          <w:sz w:val="24"/>
          <w:szCs w:val="24"/>
          <w:lang w:val="en-GB"/>
        </w:rPr>
        <w:t>h</w:t>
      </w:r>
      <w:r w:rsidR="00E87BDF" w:rsidRPr="000F11B4">
        <w:rPr>
          <w:rFonts w:ascii="Times New Roman" w:hAnsi="Times New Roman" w:cs="Times New Roman"/>
          <w:sz w:val="24"/>
          <w:szCs w:val="24"/>
          <w:lang w:val="en-GB"/>
        </w:rPr>
        <w:t>ealth</w:t>
      </w:r>
      <w:r w:rsidRPr="000F11B4">
        <w:rPr>
          <w:rFonts w:ascii="Times New Roman" w:hAnsi="Times New Roman" w:cs="Times New Roman"/>
          <w:sz w:val="24"/>
          <w:szCs w:val="24"/>
          <w:lang w:val="en-GB"/>
        </w:rPr>
        <w:t xml:space="preserve">, feed formulation and processing for the youth to take up aquaculture as a viable enterprise. </w:t>
      </w:r>
      <w:r w:rsidR="00895115" w:rsidRPr="000F11B4">
        <w:rPr>
          <w:rFonts w:ascii="Times New Roman" w:hAnsi="Times New Roman" w:cs="Times New Roman"/>
          <w:sz w:val="24"/>
          <w:szCs w:val="24"/>
          <w:lang w:val="en-GB"/>
        </w:rPr>
        <w:t>When completed, t</w:t>
      </w:r>
      <w:r w:rsidRPr="000F11B4">
        <w:rPr>
          <w:rFonts w:ascii="Times New Roman" w:hAnsi="Times New Roman" w:cs="Times New Roman"/>
          <w:sz w:val="24"/>
          <w:szCs w:val="24"/>
          <w:lang w:val="en-GB"/>
        </w:rPr>
        <w:t>he Centre will contain indoor aquaculture structures, classrooms, accommodation, pack</w:t>
      </w:r>
      <w:r w:rsidR="006E1AB2"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houses and cold storage facilities.</w:t>
      </w:r>
      <w:r w:rsidR="00C14C86" w:rsidRPr="000F11B4">
        <w:rPr>
          <w:rFonts w:ascii="Times New Roman" w:hAnsi="Times New Roman" w:cs="Times New Roman"/>
          <w:sz w:val="24"/>
          <w:szCs w:val="24"/>
          <w:lang w:val="en-GB"/>
        </w:rPr>
        <w:t xml:space="preserve">  </w:t>
      </w:r>
    </w:p>
    <w:p w14:paraId="46ED810F" w14:textId="77777777" w:rsidR="00434A36" w:rsidRPr="000F11B4" w:rsidRDefault="00434A36" w:rsidP="00434A36">
      <w:pPr>
        <w:spacing w:after="0" w:line="240" w:lineRule="auto"/>
        <w:jc w:val="both"/>
        <w:rPr>
          <w:rFonts w:ascii="Times New Roman" w:hAnsi="Times New Roman" w:cs="Times New Roman"/>
          <w:sz w:val="24"/>
          <w:szCs w:val="24"/>
          <w:lang w:val="en-GB"/>
        </w:rPr>
      </w:pPr>
    </w:p>
    <w:p w14:paraId="4696EB8A" w14:textId="568CEB7B" w:rsidR="00C95629" w:rsidRPr="000F11B4" w:rsidRDefault="00C95629" w:rsidP="00434A36">
      <w:pPr>
        <w:spacing w:after="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artisanal fishing subsector is highly informal and operated by small scale fishers. This segment constitutes the majority of the fisher population and accounts for the bulk of the domestic fish production in Ghana. However, artisanal fishing communities are generally characterized by poor living conditions and lack modern landi</w:t>
      </w:r>
      <w:r w:rsidR="009A544D" w:rsidRPr="000F11B4">
        <w:rPr>
          <w:rFonts w:ascii="Times New Roman" w:hAnsi="Times New Roman" w:cs="Times New Roman"/>
          <w:sz w:val="24"/>
          <w:szCs w:val="24"/>
          <w:lang w:val="en-GB"/>
        </w:rPr>
        <w:t>ng and marketing infrastructure</w:t>
      </w:r>
      <w:r w:rsidRPr="000F11B4">
        <w:rPr>
          <w:rFonts w:ascii="Times New Roman" w:hAnsi="Times New Roman" w:cs="Times New Roman"/>
          <w:sz w:val="24"/>
          <w:szCs w:val="24"/>
          <w:lang w:val="en-GB"/>
        </w:rPr>
        <w:t xml:space="preserve">. </w:t>
      </w:r>
      <w:r w:rsidR="009A544D" w:rsidRPr="000F11B4">
        <w:rPr>
          <w:rFonts w:ascii="Times New Roman" w:hAnsi="Times New Roman" w:cs="Times New Roman"/>
          <w:sz w:val="24"/>
          <w:szCs w:val="24"/>
          <w:lang w:val="en-GB"/>
        </w:rPr>
        <w:t xml:space="preserve">To address this, </w:t>
      </w:r>
      <w:r w:rsidR="0011120E" w:rsidRPr="000F11B4">
        <w:rPr>
          <w:rFonts w:ascii="Times New Roman" w:hAnsi="Times New Roman" w:cs="Times New Roman"/>
          <w:sz w:val="24"/>
          <w:szCs w:val="24"/>
          <w:lang w:val="en-GB"/>
        </w:rPr>
        <w:t xml:space="preserve">construction of </w:t>
      </w:r>
      <w:r w:rsidR="00334950" w:rsidRPr="000F11B4">
        <w:rPr>
          <w:rFonts w:ascii="Times New Roman" w:hAnsi="Times New Roman" w:cs="Times New Roman"/>
          <w:sz w:val="24"/>
          <w:szCs w:val="24"/>
          <w:lang w:val="en-GB"/>
        </w:rPr>
        <w:t>t</w:t>
      </w:r>
      <w:r w:rsidR="009A544D" w:rsidRPr="000F11B4">
        <w:rPr>
          <w:rFonts w:ascii="Times New Roman" w:hAnsi="Times New Roman" w:cs="Times New Roman"/>
          <w:sz w:val="24"/>
          <w:szCs w:val="24"/>
          <w:lang w:val="en-GB"/>
        </w:rPr>
        <w:t xml:space="preserve">welve (12) modern landing sites </w:t>
      </w:r>
      <w:r w:rsidR="0011120E" w:rsidRPr="000F11B4">
        <w:rPr>
          <w:rFonts w:ascii="Times New Roman" w:hAnsi="Times New Roman" w:cs="Times New Roman"/>
          <w:sz w:val="24"/>
          <w:szCs w:val="24"/>
          <w:lang w:val="en-GB"/>
        </w:rPr>
        <w:t xml:space="preserve">at various fishing communities along the coast </w:t>
      </w:r>
      <w:r w:rsidR="009A544D" w:rsidRPr="000F11B4">
        <w:rPr>
          <w:rFonts w:ascii="Times New Roman" w:hAnsi="Times New Roman" w:cs="Times New Roman"/>
          <w:sz w:val="24"/>
          <w:szCs w:val="24"/>
          <w:lang w:val="en-GB"/>
        </w:rPr>
        <w:t>and a fishing harbour complex</w:t>
      </w:r>
      <w:r w:rsidR="0011120E" w:rsidRPr="000F11B4">
        <w:rPr>
          <w:rFonts w:ascii="Times New Roman" w:hAnsi="Times New Roman" w:cs="Times New Roman"/>
          <w:sz w:val="24"/>
          <w:szCs w:val="24"/>
          <w:lang w:val="en-GB"/>
        </w:rPr>
        <w:t>,</w:t>
      </w:r>
      <w:r w:rsidR="009A544D" w:rsidRPr="000F11B4">
        <w:rPr>
          <w:rFonts w:ascii="Times New Roman" w:hAnsi="Times New Roman" w:cs="Times New Roman"/>
          <w:sz w:val="24"/>
          <w:szCs w:val="24"/>
          <w:lang w:val="en-GB"/>
        </w:rPr>
        <w:t xml:space="preserve"> </w:t>
      </w:r>
      <w:r w:rsidR="0011120E" w:rsidRPr="000F11B4">
        <w:rPr>
          <w:rFonts w:ascii="Times New Roman" w:hAnsi="Times New Roman" w:cs="Times New Roman"/>
          <w:sz w:val="24"/>
          <w:szCs w:val="24"/>
          <w:lang w:val="en-GB"/>
        </w:rPr>
        <w:t>started in 2019.</w:t>
      </w:r>
      <w:r w:rsidR="00D963C8" w:rsidRPr="000F11B4">
        <w:rPr>
          <w:rFonts w:ascii="Times New Roman" w:hAnsi="Times New Roman" w:cs="Times New Roman"/>
          <w:sz w:val="24"/>
          <w:szCs w:val="24"/>
          <w:lang w:val="en-GB"/>
        </w:rPr>
        <w:t xml:space="preserve">The landing sites and the fishing harbour would have berthing, fish handling, processing, marketing, repair and educational facilities to ensure the safety of fishing gears, improve hygienic handling of fish and fishery products to meet </w:t>
      </w:r>
      <w:r w:rsidR="0011120E" w:rsidRPr="000F11B4">
        <w:rPr>
          <w:rFonts w:ascii="Times New Roman" w:hAnsi="Times New Roman" w:cs="Times New Roman"/>
          <w:sz w:val="24"/>
          <w:szCs w:val="24"/>
          <w:lang w:val="en-GB"/>
        </w:rPr>
        <w:t>required</w:t>
      </w:r>
      <w:r w:rsidR="00733412" w:rsidRPr="000F11B4">
        <w:rPr>
          <w:rFonts w:ascii="Times New Roman" w:hAnsi="Times New Roman" w:cs="Times New Roman"/>
          <w:sz w:val="24"/>
          <w:szCs w:val="24"/>
          <w:lang w:val="en-GB"/>
        </w:rPr>
        <w:t xml:space="preserve"> </w:t>
      </w:r>
      <w:r w:rsidR="00D963C8" w:rsidRPr="000F11B4">
        <w:rPr>
          <w:rFonts w:ascii="Times New Roman" w:hAnsi="Times New Roman" w:cs="Times New Roman"/>
          <w:sz w:val="24"/>
          <w:szCs w:val="24"/>
          <w:lang w:val="en-GB"/>
        </w:rPr>
        <w:t xml:space="preserve">standards for domestic consumption and export. </w:t>
      </w:r>
    </w:p>
    <w:p w14:paraId="7732AD97" w14:textId="77777777" w:rsidR="00434A36" w:rsidRPr="000F11B4" w:rsidRDefault="00434A36" w:rsidP="00434A36">
      <w:pPr>
        <w:spacing w:after="0" w:line="240" w:lineRule="auto"/>
        <w:jc w:val="both"/>
        <w:rPr>
          <w:rFonts w:ascii="Times New Roman" w:hAnsi="Times New Roman" w:cs="Times New Roman"/>
          <w:sz w:val="24"/>
          <w:szCs w:val="24"/>
          <w:lang w:val="en-GB"/>
        </w:rPr>
      </w:pPr>
    </w:p>
    <w:p w14:paraId="1E33C6F3" w14:textId="2C5A41E3" w:rsidR="008C5C8E" w:rsidRPr="000F11B4" w:rsidRDefault="002655C8" w:rsidP="006A219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To reduce post-harvest losses and increase value addition, </w:t>
      </w:r>
      <w:r w:rsidR="00494DE3" w:rsidRPr="000F11B4">
        <w:rPr>
          <w:rFonts w:ascii="Times New Roman" w:hAnsi="Times New Roman" w:cs="Times New Roman"/>
          <w:sz w:val="24"/>
          <w:szCs w:val="24"/>
          <w:lang w:val="en-GB"/>
        </w:rPr>
        <w:t xml:space="preserve">ice plants </w:t>
      </w:r>
      <w:r w:rsidRPr="000F11B4">
        <w:rPr>
          <w:rFonts w:ascii="Times New Roman" w:hAnsi="Times New Roman" w:cs="Times New Roman"/>
          <w:sz w:val="24"/>
          <w:szCs w:val="24"/>
          <w:lang w:val="en-GB"/>
        </w:rPr>
        <w:t xml:space="preserve">and </w:t>
      </w:r>
      <w:r w:rsidR="00494DE3" w:rsidRPr="000F11B4">
        <w:rPr>
          <w:rFonts w:ascii="Times New Roman" w:hAnsi="Times New Roman" w:cs="Times New Roman"/>
          <w:sz w:val="24"/>
          <w:szCs w:val="24"/>
          <w:lang w:val="en-GB"/>
        </w:rPr>
        <w:t xml:space="preserve">cold store facilities </w:t>
      </w:r>
      <w:r w:rsidRPr="000F11B4">
        <w:rPr>
          <w:rFonts w:ascii="Times New Roman" w:hAnsi="Times New Roman" w:cs="Times New Roman"/>
          <w:sz w:val="24"/>
          <w:szCs w:val="24"/>
          <w:lang w:val="en-GB"/>
        </w:rPr>
        <w:t xml:space="preserve">have been provided at Nungua, </w:t>
      </w:r>
      <w:r w:rsidR="00F80A10" w:rsidRPr="000F11B4">
        <w:rPr>
          <w:rFonts w:ascii="Times New Roman" w:hAnsi="Times New Roman" w:cs="Times New Roman"/>
          <w:sz w:val="24"/>
          <w:szCs w:val="24"/>
          <w:lang w:val="en-GB"/>
        </w:rPr>
        <w:t>Nakwa</w:t>
      </w:r>
      <w:r w:rsidRPr="000F11B4">
        <w:rPr>
          <w:rFonts w:ascii="Times New Roman" w:hAnsi="Times New Roman" w:cs="Times New Roman"/>
          <w:sz w:val="24"/>
          <w:szCs w:val="24"/>
          <w:lang w:val="en-GB"/>
        </w:rPr>
        <w:t xml:space="preserve"> and Tema</w:t>
      </w:r>
      <w:r w:rsidR="00494DE3" w:rsidRPr="000F11B4">
        <w:rPr>
          <w:rFonts w:ascii="Times New Roman" w:hAnsi="Times New Roman" w:cs="Times New Roman"/>
          <w:sz w:val="24"/>
          <w:szCs w:val="24"/>
          <w:lang w:val="en-GB"/>
        </w:rPr>
        <w:t xml:space="preserve"> in recent years</w:t>
      </w:r>
      <w:r w:rsidRPr="000F11B4">
        <w:rPr>
          <w:rFonts w:ascii="Times New Roman" w:hAnsi="Times New Roman" w:cs="Times New Roman"/>
          <w:sz w:val="24"/>
          <w:szCs w:val="24"/>
          <w:lang w:val="en-GB"/>
        </w:rPr>
        <w:t xml:space="preserve">. A </w:t>
      </w:r>
      <w:r w:rsidR="00494DE3" w:rsidRPr="000F11B4">
        <w:rPr>
          <w:rFonts w:ascii="Times New Roman" w:hAnsi="Times New Roman" w:cs="Times New Roman"/>
          <w:sz w:val="24"/>
          <w:szCs w:val="24"/>
          <w:lang w:val="en-GB"/>
        </w:rPr>
        <w:t xml:space="preserve">turnkey fish processing plant </w:t>
      </w:r>
      <w:r w:rsidRPr="000F11B4">
        <w:rPr>
          <w:rFonts w:ascii="Times New Roman" w:hAnsi="Times New Roman" w:cs="Times New Roman"/>
          <w:sz w:val="24"/>
          <w:szCs w:val="24"/>
          <w:lang w:val="en-GB"/>
        </w:rPr>
        <w:t>has also been provided at Elmina in the Central Region</w:t>
      </w:r>
      <w:r w:rsidR="00494DE3"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to reduce fish post-harvest losses while six (6) Refrigeration Network (RFN) facilities have also been constructed at various fishing communities along the coast namely</w:t>
      </w:r>
      <w:r w:rsidR="00397AF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Shama, Half Assini and New Takoradi in the Western Region, Prampram in the Greater Accra Region, </w:t>
      </w:r>
      <w:r w:rsidR="00397AFA" w:rsidRPr="000F11B4">
        <w:rPr>
          <w:rFonts w:ascii="Times New Roman" w:hAnsi="Times New Roman" w:cs="Times New Roman"/>
          <w:sz w:val="24"/>
          <w:szCs w:val="24"/>
          <w:lang w:val="en-GB"/>
        </w:rPr>
        <w:t>and</w:t>
      </w:r>
      <w:r w:rsidRPr="000F11B4">
        <w:rPr>
          <w:rFonts w:ascii="Times New Roman" w:hAnsi="Times New Roman" w:cs="Times New Roman"/>
          <w:sz w:val="24"/>
          <w:szCs w:val="24"/>
          <w:lang w:val="en-GB"/>
        </w:rPr>
        <w:t xml:space="preserve"> Kormantse and Nyanyano in the Central Region</w:t>
      </w:r>
      <w:r w:rsidR="00396D9A"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The </w:t>
      </w:r>
      <w:r w:rsidR="00F80A10" w:rsidRPr="000F11B4">
        <w:rPr>
          <w:rFonts w:ascii="Times New Roman" w:hAnsi="Times New Roman" w:cs="Times New Roman"/>
          <w:sz w:val="24"/>
          <w:szCs w:val="24"/>
          <w:lang w:val="en-GB"/>
        </w:rPr>
        <w:t xml:space="preserve">Elmina </w:t>
      </w:r>
      <w:r w:rsidR="00396D9A" w:rsidRPr="000F11B4">
        <w:rPr>
          <w:rFonts w:ascii="Times New Roman" w:hAnsi="Times New Roman" w:cs="Times New Roman"/>
          <w:sz w:val="24"/>
          <w:szCs w:val="24"/>
          <w:lang w:val="en-GB"/>
        </w:rPr>
        <w:t>Fish P</w:t>
      </w:r>
      <w:r w:rsidRPr="000F11B4">
        <w:rPr>
          <w:rFonts w:ascii="Times New Roman" w:hAnsi="Times New Roman" w:cs="Times New Roman"/>
          <w:sz w:val="24"/>
          <w:szCs w:val="24"/>
          <w:lang w:val="en-GB"/>
        </w:rPr>
        <w:t xml:space="preserve">rocessing </w:t>
      </w:r>
      <w:r w:rsidR="00396D9A" w:rsidRPr="000F11B4">
        <w:rPr>
          <w:rFonts w:ascii="Times New Roman" w:hAnsi="Times New Roman" w:cs="Times New Roman"/>
          <w:sz w:val="24"/>
          <w:szCs w:val="24"/>
          <w:lang w:val="en-GB"/>
        </w:rPr>
        <w:t>P</w:t>
      </w:r>
      <w:r w:rsidR="00F80A10" w:rsidRPr="000F11B4">
        <w:rPr>
          <w:rFonts w:ascii="Times New Roman" w:hAnsi="Times New Roman" w:cs="Times New Roman"/>
          <w:sz w:val="24"/>
          <w:szCs w:val="24"/>
          <w:lang w:val="en-GB"/>
        </w:rPr>
        <w:t xml:space="preserve">lant </w:t>
      </w:r>
      <w:r w:rsidRPr="000F11B4">
        <w:rPr>
          <w:rFonts w:ascii="Times New Roman" w:hAnsi="Times New Roman" w:cs="Times New Roman"/>
          <w:sz w:val="24"/>
          <w:szCs w:val="24"/>
          <w:lang w:val="en-GB"/>
        </w:rPr>
        <w:t xml:space="preserve">consists </w:t>
      </w:r>
      <w:r w:rsidR="00397AFA" w:rsidRPr="000F11B4">
        <w:rPr>
          <w:rFonts w:ascii="Times New Roman" w:hAnsi="Times New Roman" w:cs="Times New Roman"/>
          <w:sz w:val="24"/>
          <w:szCs w:val="24"/>
          <w:lang w:val="en-GB"/>
        </w:rPr>
        <w:t xml:space="preserve">of </w:t>
      </w:r>
      <w:r w:rsidR="00396D9A" w:rsidRPr="000F11B4">
        <w:rPr>
          <w:rFonts w:ascii="Times New Roman" w:hAnsi="Times New Roman" w:cs="Times New Roman"/>
          <w:sz w:val="24"/>
          <w:szCs w:val="24"/>
          <w:lang w:val="en-GB"/>
        </w:rPr>
        <w:t>a cold store</w:t>
      </w:r>
      <w:r w:rsidR="00041D00" w:rsidRPr="000F11B4">
        <w:rPr>
          <w:rFonts w:ascii="Times New Roman" w:hAnsi="Times New Roman" w:cs="Times New Roman"/>
          <w:sz w:val="24"/>
          <w:szCs w:val="24"/>
          <w:lang w:val="en-GB"/>
        </w:rPr>
        <w:t xml:space="preserve">, </w:t>
      </w:r>
      <w:r w:rsidR="00396D9A" w:rsidRPr="000F11B4">
        <w:rPr>
          <w:rFonts w:ascii="Times New Roman" w:hAnsi="Times New Roman" w:cs="Times New Roman"/>
          <w:sz w:val="24"/>
          <w:szCs w:val="24"/>
          <w:lang w:val="en-GB"/>
        </w:rPr>
        <w:t>an i</w:t>
      </w:r>
      <w:r w:rsidR="00041D00" w:rsidRPr="000F11B4">
        <w:rPr>
          <w:rFonts w:ascii="Times New Roman" w:hAnsi="Times New Roman" w:cs="Times New Roman"/>
          <w:sz w:val="24"/>
          <w:szCs w:val="24"/>
          <w:lang w:val="en-GB"/>
        </w:rPr>
        <w:t xml:space="preserve">ce </w:t>
      </w:r>
      <w:r w:rsidR="00396D9A" w:rsidRPr="000F11B4">
        <w:rPr>
          <w:rFonts w:ascii="Times New Roman" w:hAnsi="Times New Roman" w:cs="Times New Roman"/>
          <w:sz w:val="24"/>
          <w:szCs w:val="24"/>
          <w:lang w:val="en-GB"/>
        </w:rPr>
        <w:t>p</w:t>
      </w:r>
      <w:r w:rsidRPr="000F11B4">
        <w:rPr>
          <w:rFonts w:ascii="Times New Roman" w:hAnsi="Times New Roman" w:cs="Times New Roman"/>
          <w:sz w:val="24"/>
          <w:szCs w:val="24"/>
          <w:lang w:val="en-GB"/>
        </w:rPr>
        <w:t>lant with capacity of 60</w:t>
      </w:r>
      <w:r w:rsidR="006936B9" w:rsidRPr="000F11B4">
        <w:rPr>
          <w:rFonts w:ascii="Times New Roman" w:hAnsi="Times New Roman" w:cs="Times New Roman"/>
          <w:sz w:val="24"/>
          <w:szCs w:val="24"/>
          <w:lang w:val="en-GB"/>
        </w:rPr>
        <w:t>MT</w:t>
      </w:r>
      <w:r w:rsidRPr="000F11B4">
        <w:rPr>
          <w:rFonts w:ascii="Times New Roman" w:hAnsi="Times New Roman" w:cs="Times New Roman"/>
          <w:sz w:val="24"/>
          <w:szCs w:val="24"/>
          <w:lang w:val="en-GB"/>
        </w:rPr>
        <w:t xml:space="preserve"> of ice per day, 40 </w:t>
      </w:r>
      <w:r w:rsidR="00396D9A" w:rsidRPr="000F11B4">
        <w:rPr>
          <w:rFonts w:ascii="Times New Roman" w:hAnsi="Times New Roman" w:cs="Times New Roman"/>
          <w:sz w:val="24"/>
          <w:szCs w:val="24"/>
          <w:lang w:val="en-GB"/>
        </w:rPr>
        <w:t>stalls</w:t>
      </w:r>
      <w:r w:rsidRPr="000F11B4">
        <w:rPr>
          <w:rFonts w:ascii="Times New Roman" w:hAnsi="Times New Roman" w:cs="Times New Roman"/>
          <w:sz w:val="24"/>
          <w:szCs w:val="24"/>
          <w:lang w:val="en-GB"/>
        </w:rPr>
        <w:t xml:space="preserve"> and </w:t>
      </w:r>
      <w:r w:rsidR="00396D9A" w:rsidRPr="000F11B4">
        <w:rPr>
          <w:rFonts w:ascii="Times New Roman" w:hAnsi="Times New Roman" w:cs="Times New Roman"/>
          <w:sz w:val="24"/>
          <w:szCs w:val="24"/>
          <w:lang w:val="en-GB"/>
        </w:rPr>
        <w:t xml:space="preserve">a </w:t>
      </w:r>
      <w:r w:rsidRPr="000F11B4">
        <w:rPr>
          <w:rFonts w:ascii="Times New Roman" w:hAnsi="Times New Roman" w:cs="Times New Roman"/>
          <w:sz w:val="24"/>
          <w:szCs w:val="24"/>
          <w:lang w:val="en-GB"/>
        </w:rPr>
        <w:t xml:space="preserve">fish processing area. There are also </w:t>
      </w:r>
      <w:r w:rsidR="00397AFA" w:rsidRPr="000F11B4">
        <w:rPr>
          <w:rFonts w:ascii="Times New Roman" w:hAnsi="Times New Roman" w:cs="Times New Roman"/>
          <w:sz w:val="24"/>
          <w:szCs w:val="24"/>
          <w:lang w:val="en-GB"/>
        </w:rPr>
        <w:t xml:space="preserve">fish </w:t>
      </w:r>
      <w:r w:rsidRPr="000F11B4">
        <w:rPr>
          <w:rFonts w:ascii="Times New Roman" w:hAnsi="Times New Roman" w:cs="Times New Roman"/>
          <w:sz w:val="24"/>
          <w:szCs w:val="24"/>
          <w:lang w:val="en-GB"/>
        </w:rPr>
        <w:t xml:space="preserve">feed </w:t>
      </w:r>
      <w:r w:rsidR="008C5C8E" w:rsidRPr="000F11B4">
        <w:rPr>
          <w:rFonts w:ascii="Times New Roman" w:hAnsi="Times New Roman" w:cs="Times New Roman"/>
          <w:sz w:val="24"/>
          <w:szCs w:val="24"/>
          <w:lang w:val="en-GB"/>
        </w:rPr>
        <w:t>plant,</w:t>
      </w:r>
      <w:r w:rsidRPr="000F11B4">
        <w:rPr>
          <w:rFonts w:ascii="Times New Roman" w:hAnsi="Times New Roman" w:cs="Times New Roman"/>
          <w:sz w:val="24"/>
          <w:szCs w:val="24"/>
          <w:lang w:val="en-GB"/>
        </w:rPr>
        <w:t xml:space="preserve"> social centre, crèche, workshop, and a conference room. </w:t>
      </w:r>
    </w:p>
    <w:p w14:paraId="12B4E863" w14:textId="3FA6BE83" w:rsidR="00434A36" w:rsidRPr="000F11B4" w:rsidRDefault="002655C8" w:rsidP="00434A36">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In addition, new improved fish smoking technologies have also been introduced to fish processors to replace the old “</w:t>
      </w:r>
      <w:r w:rsidR="00494DE3" w:rsidRPr="000F11B4">
        <w:rPr>
          <w:rFonts w:ascii="Times New Roman" w:hAnsi="Times New Roman" w:cs="Times New Roman"/>
          <w:sz w:val="24"/>
          <w:szCs w:val="24"/>
          <w:lang w:val="en-GB"/>
        </w:rPr>
        <w:t>C</w:t>
      </w:r>
      <w:r w:rsidRPr="000F11B4">
        <w:rPr>
          <w:rFonts w:ascii="Times New Roman" w:hAnsi="Times New Roman" w:cs="Times New Roman"/>
          <w:sz w:val="24"/>
          <w:szCs w:val="24"/>
          <w:lang w:val="en-GB"/>
        </w:rPr>
        <w:t>hokor smoker”</w:t>
      </w:r>
      <w:r w:rsidR="002A7F1F"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These are the “Ahotor </w:t>
      </w:r>
      <w:r w:rsidR="002A7F1F" w:rsidRPr="000F11B4">
        <w:rPr>
          <w:rFonts w:ascii="Times New Roman" w:hAnsi="Times New Roman" w:cs="Times New Roman"/>
          <w:sz w:val="24"/>
          <w:szCs w:val="24"/>
          <w:lang w:val="en-GB"/>
        </w:rPr>
        <w:t>o</w:t>
      </w:r>
      <w:r w:rsidRPr="000F11B4">
        <w:rPr>
          <w:rFonts w:ascii="Times New Roman" w:hAnsi="Times New Roman" w:cs="Times New Roman"/>
          <w:sz w:val="24"/>
          <w:szCs w:val="24"/>
          <w:lang w:val="en-GB"/>
        </w:rPr>
        <w:t xml:space="preserve">ven” and the </w:t>
      </w:r>
      <w:r w:rsidR="002A7F1F"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FAO Thiaroye Technology (FT</w:t>
      </w:r>
      <w:r w:rsidR="008C5C8E" w:rsidRPr="000F11B4">
        <w:rPr>
          <w:rFonts w:ascii="Times New Roman" w:hAnsi="Times New Roman" w:cs="Times New Roman"/>
          <w:sz w:val="24"/>
          <w:szCs w:val="24"/>
          <w:lang w:val="en-GB"/>
        </w:rPr>
        <w:t>T) fish smoking kilns (ovens)</w:t>
      </w:r>
      <w:r w:rsidR="002A7F1F" w:rsidRPr="000F11B4">
        <w:rPr>
          <w:rFonts w:ascii="Times New Roman" w:hAnsi="Times New Roman" w:cs="Times New Roman"/>
          <w:sz w:val="24"/>
          <w:szCs w:val="24"/>
          <w:lang w:val="en-GB"/>
        </w:rPr>
        <w:t>”</w:t>
      </w:r>
      <w:r w:rsidR="008C5C8E"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The “Ahotor </w:t>
      </w:r>
      <w:r w:rsidR="002A7F1F" w:rsidRPr="000F11B4">
        <w:rPr>
          <w:rFonts w:ascii="Times New Roman" w:hAnsi="Times New Roman" w:cs="Times New Roman"/>
          <w:sz w:val="24"/>
          <w:szCs w:val="24"/>
          <w:lang w:val="en-GB"/>
        </w:rPr>
        <w:t>o</w:t>
      </w:r>
      <w:r w:rsidRPr="000F11B4">
        <w:rPr>
          <w:rFonts w:ascii="Times New Roman" w:hAnsi="Times New Roman" w:cs="Times New Roman"/>
          <w:sz w:val="24"/>
          <w:szCs w:val="24"/>
          <w:lang w:val="en-GB"/>
        </w:rPr>
        <w:t xml:space="preserve">ven” is more energy efficient and durable and the improved combustion system reduces Polycyclic Aromatic Hydrocarbons (PAH) concentration thereby improving the quality of the smoked fish for domestic consumption and export. The provision of these facilities </w:t>
      </w:r>
      <w:r w:rsidR="00434A36" w:rsidRPr="000F11B4">
        <w:rPr>
          <w:rFonts w:ascii="Times New Roman" w:hAnsi="Times New Roman" w:cs="Times New Roman"/>
          <w:sz w:val="24"/>
          <w:szCs w:val="24"/>
          <w:lang w:val="en-GB"/>
        </w:rPr>
        <w:t>is</w:t>
      </w:r>
      <w:r w:rsidRPr="000F11B4">
        <w:rPr>
          <w:rFonts w:ascii="Times New Roman" w:hAnsi="Times New Roman" w:cs="Times New Roman"/>
          <w:sz w:val="24"/>
          <w:szCs w:val="24"/>
          <w:lang w:val="en-GB"/>
        </w:rPr>
        <w:t xml:space="preserve"> expected to help reduce post-harvest losses, ensure the hygienic handling and processing of fish as well as improve the return on investment by fishers. </w:t>
      </w:r>
    </w:p>
    <w:p w14:paraId="4364199D" w14:textId="0AC71673" w:rsidR="002655C8" w:rsidRPr="000F11B4" w:rsidRDefault="002655C8" w:rsidP="00434A36">
      <w:p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 </w:t>
      </w:r>
    </w:p>
    <w:p w14:paraId="53E6E1B3" w14:textId="56298E83" w:rsidR="00E7053D" w:rsidRPr="000F11B4" w:rsidRDefault="00E7053D" w:rsidP="00434A36">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promotion of aquaculture development to transform and grow the aquaculture sub-sector requires that the operators have access to critical aquaculture infrastructure. The aquaculture subsector also thrives on good quality fingerlings and fish feed. Existing public hatcheries at Vea in the Upper East Region and aquaculture demonstration </w:t>
      </w:r>
      <w:r w:rsidR="003E1A22" w:rsidRPr="000F11B4">
        <w:rPr>
          <w:rFonts w:ascii="Times New Roman" w:hAnsi="Times New Roman" w:cs="Times New Roman"/>
          <w:sz w:val="24"/>
          <w:szCs w:val="24"/>
          <w:lang w:val="en-GB"/>
        </w:rPr>
        <w:t>centres</w:t>
      </w:r>
      <w:r w:rsidRPr="000F11B4">
        <w:rPr>
          <w:rFonts w:ascii="Times New Roman" w:hAnsi="Times New Roman" w:cs="Times New Roman"/>
          <w:sz w:val="24"/>
          <w:szCs w:val="24"/>
          <w:lang w:val="en-GB"/>
        </w:rPr>
        <w:t xml:space="preserve"> with hatchery facilities at Ashaiman and Kona-Odumase have been upgraded. New hatcheries are also being constructed at Sefwi Wiawso and Dormaa Ahenkro for the production of quality fingerlings. These hatcheries are expected to increase the availability and supply of quality fingerlings to fish farmers.</w:t>
      </w:r>
    </w:p>
    <w:p w14:paraId="134D25BD" w14:textId="77777777" w:rsidR="00434A36" w:rsidRPr="000F11B4" w:rsidRDefault="00434A36" w:rsidP="00434A36">
      <w:pPr>
        <w:spacing w:after="0" w:line="240" w:lineRule="auto"/>
        <w:jc w:val="both"/>
        <w:rPr>
          <w:rFonts w:ascii="Times New Roman" w:hAnsi="Times New Roman" w:cs="Times New Roman"/>
          <w:sz w:val="24"/>
          <w:szCs w:val="24"/>
          <w:lang w:val="en-GB"/>
        </w:rPr>
      </w:pPr>
    </w:p>
    <w:p w14:paraId="723784DB" w14:textId="7A42996E" w:rsidR="004B4DCA" w:rsidRPr="000F11B4" w:rsidRDefault="00207780" w:rsidP="00434A36">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quatic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nimal </w:t>
      </w:r>
      <w:r w:rsidR="008904E2" w:rsidRPr="000F11B4">
        <w:rPr>
          <w:rFonts w:ascii="Times New Roman" w:hAnsi="Times New Roman" w:cs="Times New Roman"/>
          <w:sz w:val="24"/>
          <w:szCs w:val="24"/>
          <w:lang w:val="en-GB"/>
        </w:rPr>
        <w:t>h</w:t>
      </w:r>
      <w:r w:rsidR="000A6237" w:rsidRPr="000F11B4">
        <w:rPr>
          <w:rFonts w:ascii="Times New Roman" w:hAnsi="Times New Roman" w:cs="Times New Roman"/>
          <w:sz w:val="24"/>
          <w:szCs w:val="24"/>
          <w:lang w:val="en-GB"/>
        </w:rPr>
        <w:t xml:space="preserve">ealth </w:t>
      </w:r>
      <w:r w:rsidR="00397AFA" w:rsidRPr="000F11B4">
        <w:rPr>
          <w:rFonts w:ascii="Times New Roman" w:hAnsi="Times New Roman" w:cs="Times New Roman"/>
          <w:sz w:val="24"/>
          <w:szCs w:val="24"/>
          <w:lang w:val="en-GB"/>
        </w:rPr>
        <w:t xml:space="preserve">laboratories </w:t>
      </w:r>
      <w:r w:rsidR="000A6237" w:rsidRPr="000F11B4">
        <w:rPr>
          <w:rFonts w:ascii="Times New Roman" w:hAnsi="Times New Roman" w:cs="Times New Roman"/>
          <w:sz w:val="24"/>
          <w:szCs w:val="24"/>
          <w:lang w:val="en-GB"/>
        </w:rPr>
        <w:t>have also been provided at Koforidu</w:t>
      </w:r>
      <w:r w:rsidR="00494DE3" w:rsidRPr="000F11B4">
        <w:rPr>
          <w:rFonts w:ascii="Times New Roman" w:hAnsi="Times New Roman" w:cs="Times New Roman"/>
          <w:sz w:val="24"/>
          <w:szCs w:val="24"/>
          <w:lang w:val="en-GB"/>
        </w:rPr>
        <w:t>a and</w:t>
      </w:r>
      <w:r w:rsidR="000A6237" w:rsidRPr="000F11B4">
        <w:rPr>
          <w:rFonts w:ascii="Times New Roman" w:hAnsi="Times New Roman" w:cs="Times New Roman"/>
          <w:sz w:val="24"/>
          <w:szCs w:val="24"/>
          <w:lang w:val="en-GB"/>
        </w:rPr>
        <w:t xml:space="preserve"> Accra, </w:t>
      </w:r>
      <w:r w:rsidR="004B4DCA" w:rsidRPr="000F11B4">
        <w:rPr>
          <w:rFonts w:ascii="Times New Roman" w:hAnsi="Times New Roman" w:cs="Times New Roman"/>
          <w:sz w:val="24"/>
          <w:szCs w:val="24"/>
          <w:lang w:val="en-GB"/>
        </w:rPr>
        <w:t xml:space="preserve">to enhance fish disease detection and prevention. Though the laboratories are inadequate to serve the disease challenges facing the </w:t>
      </w:r>
      <w:r w:rsidR="00494DE3" w:rsidRPr="000F11B4">
        <w:rPr>
          <w:rFonts w:ascii="Times New Roman" w:hAnsi="Times New Roman" w:cs="Times New Roman"/>
          <w:sz w:val="24"/>
          <w:szCs w:val="24"/>
          <w:lang w:val="en-GB"/>
        </w:rPr>
        <w:t xml:space="preserve">fisheries </w:t>
      </w:r>
      <w:r w:rsidR="004B4DCA" w:rsidRPr="000F11B4">
        <w:rPr>
          <w:rFonts w:ascii="Times New Roman" w:hAnsi="Times New Roman" w:cs="Times New Roman"/>
          <w:sz w:val="24"/>
          <w:szCs w:val="24"/>
          <w:lang w:val="en-GB"/>
        </w:rPr>
        <w:t>sector</w:t>
      </w:r>
      <w:r w:rsidR="00494DE3" w:rsidRPr="000F11B4">
        <w:rPr>
          <w:rFonts w:ascii="Times New Roman" w:hAnsi="Times New Roman" w:cs="Times New Roman"/>
          <w:sz w:val="24"/>
          <w:szCs w:val="24"/>
          <w:lang w:val="en-GB"/>
        </w:rPr>
        <w:t>,</w:t>
      </w:r>
      <w:r w:rsidR="004B4DCA" w:rsidRPr="000F11B4">
        <w:rPr>
          <w:rFonts w:ascii="Times New Roman" w:hAnsi="Times New Roman" w:cs="Times New Roman"/>
          <w:sz w:val="24"/>
          <w:szCs w:val="24"/>
          <w:lang w:val="en-GB"/>
        </w:rPr>
        <w:t xml:space="preserve"> especially the aquaculture industry, it is expected that </w:t>
      </w:r>
      <w:r w:rsidR="00805B9C" w:rsidRPr="000F11B4">
        <w:rPr>
          <w:rFonts w:ascii="Times New Roman" w:hAnsi="Times New Roman" w:cs="Times New Roman"/>
          <w:sz w:val="24"/>
          <w:szCs w:val="24"/>
          <w:lang w:val="en-GB"/>
        </w:rPr>
        <w:t xml:space="preserve">the additional fish disease containment and prevention measures like vaccination of aquaculture </w:t>
      </w:r>
      <w:r w:rsidRPr="000F11B4">
        <w:rPr>
          <w:rFonts w:ascii="Times New Roman" w:hAnsi="Times New Roman" w:cs="Times New Roman"/>
          <w:sz w:val="24"/>
          <w:szCs w:val="24"/>
          <w:lang w:val="en-GB"/>
        </w:rPr>
        <w:t xml:space="preserve">organisms </w:t>
      </w:r>
      <w:r w:rsidR="00805B9C" w:rsidRPr="000F11B4">
        <w:rPr>
          <w:rFonts w:ascii="Times New Roman" w:hAnsi="Times New Roman" w:cs="Times New Roman"/>
          <w:sz w:val="24"/>
          <w:szCs w:val="24"/>
          <w:lang w:val="en-GB"/>
        </w:rPr>
        <w:t xml:space="preserve">would help improve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quatic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nimal </w:t>
      </w:r>
      <w:r w:rsidR="008904E2" w:rsidRPr="000F11B4">
        <w:rPr>
          <w:rFonts w:ascii="Times New Roman" w:hAnsi="Times New Roman" w:cs="Times New Roman"/>
          <w:sz w:val="24"/>
          <w:szCs w:val="24"/>
          <w:lang w:val="en-GB"/>
        </w:rPr>
        <w:t>h</w:t>
      </w:r>
      <w:r w:rsidR="00805B9C" w:rsidRPr="000F11B4">
        <w:rPr>
          <w:rFonts w:ascii="Times New Roman" w:hAnsi="Times New Roman" w:cs="Times New Roman"/>
          <w:sz w:val="24"/>
          <w:szCs w:val="24"/>
          <w:lang w:val="en-GB"/>
        </w:rPr>
        <w:t xml:space="preserve">ealth in the country. </w:t>
      </w:r>
    </w:p>
    <w:p w14:paraId="6804F789" w14:textId="77777777" w:rsidR="00434A36" w:rsidRPr="000F11B4" w:rsidRDefault="00434A36" w:rsidP="00434A36">
      <w:pPr>
        <w:spacing w:after="0" w:line="240" w:lineRule="auto"/>
        <w:jc w:val="both"/>
        <w:rPr>
          <w:rFonts w:ascii="Times New Roman" w:hAnsi="Times New Roman" w:cs="Times New Roman"/>
          <w:sz w:val="24"/>
          <w:szCs w:val="24"/>
          <w:lang w:val="en-GB"/>
        </w:rPr>
      </w:pPr>
    </w:p>
    <w:p w14:paraId="380E5139" w14:textId="46B86B42" w:rsidR="000C4DB8" w:rsidRPr="000F11B4" w:rsidRDefault="0095341D" w:rsidP="006A219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The above</w:t>
      </w:r>
      <w:r w:rsidR="000C4DB8"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mentioned fisheries and aquaculture infrastructure are inadequate to facilitate the fisheries sector transformation envisioned in the Coordinated Programme of Economic and Social Development Policies (2017-2024)</w:t>
      </w:r>
      <w:r w:rsidR="005D1620" w:rsidRPr="000F11B4">
        <w:rPr>
          <w:rFonts w:ascii="Times New Roman" w:hAnsi="Times New Roman" w:cs="Times New Roman"/>
          <w:sz w:val="24"/>
          <w:szCs w:val="24"/>
          <w:lang w:val="en-GB"/>
        </w:rPr>
        <w:t xml:space="preserve">. </w:t>
      </w:r>
    </w:p>
    <w:p w14:paraId="353F9CEA" w14:textId="3EFD0C01" w:rsidR="00CC5F6D" w:rsidRPr="000F11B4" w:rsidRDefault="005D1620" w:rsidP="006A2190">
      <w:pPr>
        <w:jc w:val="both"/>
        <w:rPr>
          <w:rFonts w:ascii="Times New Roman" w:hAnsi="Times New Roman" w:cs="Times New Roman"/>
          <w:sz w:val="24"/>
          <w:szCs w:val="24"/>
          <w:lang w:val="en-GB"/>
        </w:rPr>
      </w:pPr>
      <w:r w:rsidRPr="000F11B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343C64" wp14:editId="05FD7FDB">
                <wp:simplePos x="0" y="0"/>
                <wp:positionH relativeFrom="column">
                  <wp:posOffset>0</wp:posOffset>
                </wp:positionH>
                <wp:positionV relativeFrom="paragraph">
                  <wp:posOffset>0</wp:posOffset>
                </wp:positionV>
                <wp:extent cx="5044440" cy="3886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44440" cy="388620"/>
                        </a:xfrm>
                        <a:prstGeom prst="rect">
                          <a:avLst/>
                        </a:prstGeom>
                        <a:noFill/>
                        <a:ln w="6350">
                          <a:solidFill>
                            <a:prstClr val="black"/>
                          </a:solidFill>
                        </a:ln>
                        <a:effectLst/>
                      </wps:spPr>
                      <wps:txbx>
                        <w:txbxContent>
                          <w:p w14:paraId="676B7A17" w14:textId="40972ACD" w:rsidR="00626D10" w:rsidRPr="00C661A9" w:rsidRDefault="00626D10" w:rsidP="00C618F6">
                            <w:pPr>
                              <w:jc w:val="both"/>
                              <w:rPr>
                                <w:rFonts w:ascii="Times New Roman" w:hAnsi="Times New Roman" w:cs="Times New Roman"/>
                                <w:b/>
                                <w:sz w:val="24"/>
                                <w:szCs w:val="24"/>
                              </w:rPr>
                            </w:pPr>
                            <w:r w:rsidRPr="00C661A9">
                              <w:rPr>
                                <w:rFonts w:ascii="Times New Roman" w:hAnsi="Times New Roman" w:cs="Times New Roman"/>
                                <w:b/>
                                <w:sz w:val="24"/>
                                <w:szCs w:val="24"/>
                              </w:rPr>
                              <w:t xml:space="preserve">Goal: </w:t>
                            </w:r>
                            <w:r>
                              <w:rPr>
                                <w:rFonts w:ascii="Times New Roman" w:hAnsi="Times New Roman" w:cs="Times New Roman"/>
                                <w:b/>
                                <w:sz w:val="24"/>
                                <w:szCs w:val="24"/>
                              </w:rPr>
                              <w:t xml:space="preserve">Promotion of Fisheries and Aquaculture infrastructure development </w:t>
                            </w:r>
                            <w:r w:rsidRPr="00C661A9">
                              <w:rPr>
                                <w:rFonts w:ascii="Times New Roman" w:hAnsi="Times New Roman" w:cs="Times New Roman"/>
                                <w:b/>
                                <w:sz w:val="24"/>
                                <w:szCs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343C64" id="Text Box 3" o:spid="_x0000_s1030" type="#_x0000_t202" style="position:absolute;left:0;text-align:left;margin-left:0;margin-top:0;width:397.2pt;height:30.6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" filled="f" strokeweight=".5pt">
                <v:textbox style="mso-fit-shape-to-text:t">
                  <w:txbxContent>
                    <w:p w14:paraId="676B7A17" w14:textId="40972ACD" w:rsidR="00626D10" w:rsidRPr="00C661A9" w:rsidRDefault="00626D10" w:rsidP="00C618F6">
                      <w:pPr>
                        <w:jc w:val="both"/>
                        <w:rPr>
                          <w:rFonts w:ascii="Times New Roman" w:hAnsi="Times New Roman" w:cs="Times New Roman"/>
                          <w:b/>
                          <w:sz w:val="24"/>
                          <w:szCs w:val="24"/>
                        </w:rPr>
                      </w:pPr>
                      <w:r w:rsidRPr="00C661A9">
                        <w:rPr>
                          <w:rFonts w:ascii="Times New Roman" w:hAnsi="Times New Roman" w:cs="Times New Roman"/>
                          <w:b/>
                          <w:sz w:val="24"/>
                          <w:szCs w:val="24"/>
                        </w:rPr>
                        <w:t xml:space="preserve">Goal: </w:t>
                      </w:r>
                      <w:r>
                        <w:rPr>
                          <w:rFonts w:ascii="Times New Roman" w:hAnsi="Times New Roman" w:cs="Times New Roman"/>
                          <w:b/>
                          <w:sz w:val="24"/>
                          <w:szCs w:val="24"/>
                        </w:rPr>
                        <w:t xml:space="preserve">Promotion of Fisheries and Aquaculture infrastructure development </w:t>
                      </w:r>
                      <w:r w:rsidRPr="00C661A9">
                        <w:rPr>
                          <w:rFonts w:ascii="Times New Roman" w:hAnsi="Times New Roman" w:cs="Times New Roman"/>
                          <w:b/>
                          <w:sz w:val="24"/>
                          <w:szCs w:val="24"/>
                        </w:rPr>
                        <w:t xml:space="preserve"> </w:t>
                      </w:r>
                    </w:p>
                  </w:txbxContent>
                </v:textbox>
                <w10:wrap type="square"/>
              </v:shape>
            </w:pict>
          </mc:Fallback>
        </mc:AlternateContent>
      </w:r>
    </w:p>
    <w:p w14:paraId="2D7061E9" w14:textId="77777777" w:rsidR="001E1912" w:rsidRPr="000F11B4" w:rsidRDefault="001E1912" w:rsidP="005D1620">
      <w:pPr>
        <w:jc w:val="both"/>
        <w:rPr>
          <w:rFonts w:ascii="Times New Roman" w:hAnsi="Times New Roman" w:cs="Times New Roman"/>
          <w:b/>
          <w:sz w:val="24"/>
          <w:szCs w:val="24"/>
          <w:lang w:val="en-GB"/>
        </w:rPr>
      </w:pPr>
    </w:p>
    <w:p w14:paraId="21DBFBB5" w14:textId="08E0A6EC" w:rsidR="005D1620" w:rsidRPr="000F11B4" w:rsidRDefault="005D1620" w:rsidP="005D1620">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Operational objective</w:t>
      </w:r>
      <w:r w:rsidR="00D33403" w:rsidRPr="000F11B4">
        <w:rPr>
          <w:rFonts w:ascii="Times New Roman" w:hAnsi="Times New Roman" w:cs="Times New Roman"/>
          <w:b/>
          <w:sz w:val="24"/>
          <w:szCs w:val="24"/>
          <w:lang w:val="en-GB"/>
        </w:rPr>
        <w:t xml:space="preserve"> </w:t>
      </w:r>
      <w:r w:rsidR="007903D0" w:rsidRPr="000F11B4">
        <w:rPr>
          <w:rFonts w:ascii="Times New Roman" w:hAnsi="Times New Roman" w:cs="Times New Roman"/>
          <w:b/>
          <w:sz w:val="24"/>
          <w:szCs w:val="24"/>
          <w:lang w:val="en-GB"/>
        </w:rPr>
        <w:t>5.</w:t>
      </w:r>
      <w:r w:rsidR="00D42E7B" w:rsidRPr="000F11B4">
        <w:rPr>
          <w:rFonts w:ascii="Times New Roman" w:hAnsi="Times New Roman" w:cs="Times New Roman"/>
          <w:b/>
          <w:sz w:val="24"/>
          <w:szCs w:val="24"/>
          <w:lang w:val="en-GB"/>
        </w:rPr>
        <w:t>5</w:t>
      </w:r>
      <w:r w:rsidR="00D33403" w:rsidRPr="000F11B4">
        <w:rPr>
          <w:rFonts w:ascii="Times New Roman" w:hAnsi="Times New Roman" w:cs="Times New Roman"/>
          <w:b/>
          <w:sz w:val="24"/>
          <w:szCs w:val="24"/>
          <w:lang w:val="en-GB"/>
        </w:rPr>
        <w:t>.1</w:t>
      </w:r>
      <w:r w:rsidRPr="000F11B4">
        <w:rPr>
          <w:rFonts w:ascii="Times New Roman" w:hAnsi="Times New Roman" w:cs="Times New Roman"/>
          <w:b/>
          <w:sz w:val="24"/>
          <w:szCs w:val="24"/>
          <w:lang w:val="en-GB"/>
        </w:rPr>
        <w:t xml:space="preserve">: To improve fisheries and aquaculture infrastructure for the modernization of the sector </w:t>
      </w:r>
    </w:p>
    <w:p w14:paraId="5F730B79" w14:textId="4BD98A28" w:rsidR="005D1620" w:rsidRPr="000F11B4" w:rsidRDefault="00EF738F" w:rsidP="005D1620">
      <w:pPr>
        <w:widowControl w:val="0"/>
        <w:autoSpaceDE w:val="0"/>
        <w:autoSpaceDN w:val="0"/>
        <w:adjustRightInd w:val="0"/>
        <w:spacing w:after="240" w:line="276" w:lineRule="auto"/>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w:t>
      </w:r>
      <w:r w:rsidR="00C111BE" w:rsidRPr="000F11B4">
        <w:rPr>
          <w:rFonts w:ascii="Times New Roman" w:hAnsi="Times New Roman" w:cs="Times New Roman"/>
          <w:b/>
          <w:sz w:val="24"/>
          <w:szCs w:val="24"/>
          <w:lang w:val="en-GB"/>
        </w:rPr>
        <w:t xml:space="preserve"> </w:t>
      </w:r>
      <w:r w:rsidR="007903D0" w:rsidRPr="000F11B4">
        <w:rPr>
          <w:rFonts w:ascii="Times New Roman" w:hAnsi="Times New Roman" w:cs="Times New Roman"/>
          <w:b/>
          <w:sz w:val="24"/>
          <w:szCs w:val="24"/>
          <w:lang w:val="en-GB"/>
        </w:rPr>
        <w:t>for</w:t>
      </w:r>
      <w:r w:rsidR="00C111BE" w:rsidRPr="000F11B4">
        <w:rPr>
          <w:rFonts w:ascii="Times New Roman" w:hAnsi="Times New Roman" w:cs="Times New Roman"/>
          <w:b/>
          <w:sz w:val="24"/>
          <w:szCs w:val="24"/>
          <w:lang w:val="en-GB"/>
        </w:rPr>
        <w:t xml:space="preserve"> Operational Objective</w:t>
      </w:r>
      <w:r w:rsidR="00E87BDF" w:rsidRPr="000F11B4">
        <w:rPr>
          <w:rFonts w:ascii="Times New Roman" w:hAnsi="Times New Roman" w:cs="Times New Roman"/>
          <w:b/>
          <w:sz w:val="24"/>
          <w:szCs w:val="24"/>
          <w:lang w:val="en-GB"/>
        </w:rPr>
        <w:t xml:space="preserve"> 5</w:t>
      </w:r>
      <w:r w:rsidR="00D33403" w:rsidRPr="000F11B4">
        <w:rPr>
          <w:rFonts w:ascii="Times New Roman" w:hAnsi="Times New Roman" w:cs="Times New Roman"/>
          <w:b/>
          <w:sz w:val="24"/>
          <w:szCs w:val="24"/>
          <w:lang w:val="en-GB"/>
        </w:rPr>
        <w:t>.</w:t>
      </w:r>
      <w:r w:rsidR="009346F3" w:rsidRPr="000F11B4">
        <w:rPr>
          <w:rFonts w:ascii="Times New Roman" w:hAnsi="Times New Roman" w:cs="Times New Roman"/>
          <w:b/>
          <w:sz w:val="24"/>
          <w:szCs w:val="24"/>
          <w:lang w:val="en-GB"/>
        </w:rPr>
        <w:t>5.</w:t>
      </w:r>
      <w:r w:rsidR="00D33403" w:rsidRPr="000F11B4">
        <w:rPr>
          <w:rFonts w:ascii="Times New Roman" w:hAnsi="Times New Roman" w:cs="Times New Roman"/>
          <w:b/>
          <w:sz w:val="24"/>
          <w:szCs w:val="24"/>
          <w:lang w:val="en-GB"/>
        </w:rPr>
        <w:t>1 are</w:t>
      </w:r>
      <w:r w:rsidR="005D1620" w:rsidRPr="000F11B4">
        <w:rPr>
          <w:rFonts w:ascii="Times New Roman" w:hAnsi="Times New Roman" w:cs="Times New Roman"/>
          <w:b/>
          <w:sz w:val="24"/>
          <w:szCs w:val="24"/>
          <w:lang w:val="en-GB"/>
        </w:rPr>
        <w:t>:</w:t>
      </w:r>
    </w:p>
    <w:p w14:paraId="2781451B" w14:textId="5C99F1ED" w:rsidR="005D1620" w:rsidRPr="000F11B4" w:rsidRDefault="005D1620" w:rsidP="00AB3C8D">
      <w:pPr>
        <w:pStyle w:val="ListParagraph"/>
        <w:numPr>
          <w:ilvl w:val="0"/>
          <w:numId w:val="34"/>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Pr</w:t>
      </w:r>
      <w:r w:rsidR="00E70F09" w:rsidRPr="000F11B4">
        <w:rPr>
          <w:rFonts w:ascii="Times New Roman" w:hAnsi="Times New Roman" w:cs="Times New Roman"/>
          <w:sz w:val="24"/>
          <w:szCs w:val="24"/>
          <w:lang w:val="en-GB"/>
        </w:rPr>
        <w:t xml:space="preserve">ovide fisheries and aquaculture, </w:t>
      </w:r>
      <w:r w:rsidRPr="000F11B4">
        <w:rPr>
          <w:rFonts w:ascii="Times New Roman" w:hAnsi="Times New Roman" w:cs="Times New Roman"/>
          <w:sz w:val="24"/>
          <w:szCs w:val="24"/>
          <w:lang w:val="en-GB"/>
        </w:rPr>
        <w:t xml:space="preserve">educational </w:t>
      </w:r>
      <w:r w:rsidR="00E70F09" w:rsidRPr="000F11B4">
        <w:rPr>
          <w:rFonts w:ascii="Times New Roman" w:hAnsi="Times New Roman" w:cs="Times New Roman"/>
          <w:sz w:val="24"/>
          <w:szCs w:val="24"/>
          <w:lang w:val="en-GB"/>
        </w:rPr>
        <w:t>and training facili</w:t>
      </w:r>
      <w:r w:rsidR="0002600A" w:rsidRPr="000F11B4">
        <w:rPr>
          <w:rFonts w:ascii="Times New Roman" w:hAnsi="Times New Roman" w:cs="Times New Roman"/>
          <w:sz w:val="24"/>
          <w:szCs w:val="24"/>
          <w:lang w:val="en-GB"/>
        </w:rPr>
        <w:t xml:space="preserve">ties to enhance </w:t>
      </w:r>
      <w:r w:rsidR="00E70F09" w:rsidRPr="000F11B4">
        <w:rPr>
          <w:rFonts w:ascii="Times New Roman" w:hAnsi="Times New Roman" w:cs="Times New Roman"/>
          <w:sz w:val="24"/>
          <w:szCs w:val="24"/>
          <w:lang w:val="en-GB"/>
        </w:rPr>
        <w:t xml:space="preserve">expertise and skills </w:t>
      </w:r>
      <w:r w:rsidR="0002600A" w:rsidRPr="000F11B4">
        <w:rPr>
          <w:rFonts w:ascii="Times New Roman" w:hAnsi="Times New Roman" w:cs="Times New Roman"/>
          <w:sz w:val="24"/>
          <w:szCs w:val="24"/>
          <w:lang w:val="en-GB"/>
        </w:rPr>
        <w:t>of fisheries officers and practitioners</w:t>
      </w:r>
      <w:r w:rsidR="008A77B6" w:rsidRPr="000F11B4">
        <w:rPr>
          <w:rFonts w:ascii="Times New Roman" w:hAnsi="Times New Roman" w:cs="Times New Roman"/>
          <w:sz w:val="24"/>
          <w:szCs w:val="24"/>
          <w:lang w:val="en-GB"/>
        </w:rPr>
        <w:t>.</w:t>
      </w:r>
      <w:r w:rsidR="0002600A" w:rsidRPr="000F11B4">
        <w:rPr>
          <w:rFonts w:ascii="Times New Roman" w:hAnsi="Times New Roman" w:cs="Times New Roman"/>
          <w:sz w:val="24"/>
          <w:szCs w:val="24"/>
          <w:lang w:val="en-GB"/>
        </w:rPr>
        <w:t xml:space="preserve"> </w:t>
      </w:r>
    </w:p>
    <w:p w14:paraId="6E9947A4" w14:textId="77777777" w:rsidR="00E70F09" w:rsidRPr="000F11B4" w:rsidRDefault="00E70F09" w:rsidP="00E70F09">
      <w:pPr>
        <w:pStyle w:val="ListParagraph"/>
        <w:ind w:left="1080"/>
        <w:jc w:val="both"/>
        <w:rPr>
          <w:rFonts w:ascii="Times New Roman" w:hAnsi="Times New Roman" w:cs="Times New Roman"/>
          <w:sz w:val="24"/>
          <w:szCs w:val="24"/>
          <w:lang w:val="en-GB"/>
        </w:rPr>
      </w:pPr>
    </w:p>
    <w:p w14:paraId="27E746F1" w14:textId="18E30457" w:rsidR="00E70F09" w:rsidRPr="000F11B4" w:rsidRDefault="00E70F09" w:rsidP="00AB3C8D">
      <w:pPr>
        <w:pStyle w:val="ListParagraph"/>
        <w:numPr>
          <w:ilvl w:val="0"/>
          <w:numId w:val="34"/>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Rehabilitate/</w:t>
      </w:r>
      <w:r w:rsidR="00C111BE" w:rsidRPr="000F11B4">
        <w:rPr>
          <w:rFonts w:ascii="Times New Roman" w:hAnsi="Times New Roman" w:cs="Times New Roman"/>
          <w:sz w:val="24"/>
          <w:szCs w:val="24"/>
          <w:lang w:val="en-GB"/>
        </w:rPr>
        <w:t>upgrade existing</w:t>
      </w:r>
      <w:r w:rsidRPr="000F11B4">
        <w:rPr>
          <w:rFonts w:ascii="Times New Roman" w:hAnsi="Times New Roman" w:cs="Times New Roman"/>
          <w:sz w:val="24"/>
          <w:szCs w:val="24"/>
          <w:lang w:val="en-GB"/>
        </w:rPr>
        <w:t xml:space="preserve"> public hatcheries and provide additional ones to enhance the production and supply of </w:t>
      </w:r>
      <w:r w:rsidR="008523D3" w:rsidRPr="000F11B4">
        <w:rPr>
          <w:rFonts w:ascii="Times New Roman" w:hAnsi="Times New Roman" w:cs="Times New Roman"/>
          <w:sz w:val="24"/>
          <w:szCs w:val="24"/>
          <w:lang w:val="en-GB"/>
        </w:rPr>
        <w:t xml:space="preserve">good </w:t>
      </w:r>
      <w:r w:rsidRPr="000F11B4">
        <w:rPr>
          <w:rFonts w:ascii="Times New Roman" w:hAnsi="Times New Roman" w:cs="Times New Roman"/>
          <w:sz w:val="24"/>
          <w:szCs w:val="24"/>
          <w:lang w:val="en-GB"/>
        </w:rPr>
        <w:t>quality fingerlings to aquaculture establishments</w:t>
      </w:r>
      <w:r w:rsidR="008A77B6" w:rsidRPr="000F11B4">
        <w:rPr>
          <w:rFonts w:ascii="Times New Roman" w:hAnsi="Times New Roman" w:cs="Times New Roman"/>
          <w:sz w:val="24"/>
          <w:szCs w:val="24"/>
          <w:lang w:val="en-GB"/>
        </w:rPr>
        <w:t>.</w:t>
      </w:r>
    </w:p>
    <w:p w14:paraId="6DE4C5E1" w14:textId="77777777" w:rsidR="00E70F09" w:rsidRPr="000F11B4" w:rsidRDefault="00E70F09" w:rsidP="00E70F09">
      <w:pPr>
        <w:pStyle w:val="ListParagraph"/>
        <w:rPr>
          <w:rFonts w:ascii="Times New Roman" w:hAnsi="Times New Roman" w:cs="Times New Roman"/>
          <w:sz w:val="24"/>
          <w:szCs w:val="24"/>
          <w:lang w:val="en-GB"/>
        </w:rPr>
      </w:pPr>
    </w:p>
    <w:p w14:paraId="2489E791" w14:textId="44AFB3F1" w:rsidR="00E70F09" w:rsidRPr="000F11B4" w:rsidRDefault="00E70F09" w:rsidP="00AB3C8D">
      <w:pPr>
        <w:pStyle w:val="ListParagraph"/>
        <w:numPr>
          <w:ilvl w:val="0"/>
          <w:numId w:val="34"/>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Rehabilitate/upgrade existing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quatic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nimal </w:t>
      </w:r>
      <w:r w:rsidR="008904E2" w:rsidRPr="000F11B4">
        <w:rPr>
          <w:rFonts w:ascii="Times New Roman" w:hAnsi="Times New Roman" w:cs="Times New Roman"/>
          <w:sz w:val="24"/>
          <w:szCs w:val="24"/>
          <w:lang w:val="en-GB"/>
        </w:rPr>
        <w:t>h</w:t>
      </w:r>
      <w:r w:rsidR="00E87BDF" w:rsidRPr="000F11B4">
        <w:rPr>
          <w:rFonts w:ascii="Times New Roman" w:hAnsi="Times New Roman" w:cs="Times New Roman"/>
          <w:sz w:val="24"/>
          <w:szCs w:val="24"/>
          <w:lang w:val="en-GB"/>
        </w:rPr>
        <w:t xml:space="preserve">ealth </w:t>
      </w:r>
      <w:r w:rsidRPr="000F11B4">
        <w:rPr>
          <w:rFonts w:ascii="Times New Roman" w:hAnsi="Times New Roman" w:cs="Times New Roman"/>
          <w:sz w:val="24"/>
          <w:szCs w:val="24"/>
          <w:lang w:val="en-GB"/>
        </w:rPr>
        <w:t>laboratories and provide additional ones at str</w:t>
      </w:r>
      <w:r w:rsidR="00E87BDF" w:rsidRPr="000F11B4">
        <w:rPr>
          <w:rFonts w:ascii="Times New Roman" w:hAnsi="Times New Roman" w:cs="Times New Roman"/>
          <w:sz w:val="24"/>
          <w:szCs w:val="24"/>
          <w:lang w:val="en-GB"/>
        </w:rPr>
        <w:t xml:space="preserve">ategic locations to improve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quatic </w:t>
      </w:r>
      <w:r w:rsidR="008904E2" w:rsidRPr="000F11B4">
        <w:rPr>
          <w:rFonts w:ascii="Times New Roman" w:hAnsi="Times New Roman" w:cs="Times New Roman"/>
          <w:sz w:val="24"/>
          <w:szCs w:val="24"/>
          <w:lang w:val="en-GB"/>
        </w:rPr>
        <w:t>a</w:t>
      </w:r>
      <w:r w:rsidR="00E87BDF" w:rsidRPr="000F11B4">
        <w:rPr>
          <w:rFonts w:ascii="Times New Roman" w:hAnsi="Times New Roman" w:cs="Times New Roman"/>
          <w:sz w:val="24"/>
          <w:szCs w:val="24"/>
          <w:lang w:val="en-GB"/>
        </w:rPr>
        <w:t xml:space="preserve">nimal </w:t>
      </w:r>
      <w:r w:rsidR="008904E2" w:rsidRPr="000F11B4">
        <w:rPr>
          <w:rFonts w:ascii="Times New Roman" w:hAnsi="Times New Roman" w:cs="Times New Roman"/>
          <w:sz w:val="24"/>
          <w:szCs w:val="24"/>
          <w:lang w:val="en-GB"/>
        </w:rPr>
        <w:t>h</w:t>
      </w:r>
      <w:r w:rsidRPr="000F11B4">
        <w:rPr>
          <w:rFonts w:ascii="Times New Roman" w:hAnsi="Times New Roman" w:cs="Times New Roman"/>
          <w:sz w:val="24"/>
          <w:szCs w:val="24"/>
          <w:lang w:val="en-GB"/>
        </w:rPr>
        <w:t>ealth</w:t>
      </w:r>
      <w:r w:rsidR="00800E3A" w:rsidRPr="000F11B4">
        <w:rPr>
          <w:rFonts w:ascii="Times New Roman" w:hAnsi="Times New Roman" w:cs="Times New Roman"/>
          <w:sz w:val="24"/>
          <w:szCs w:val="24"/>
          <w:lang w:val="en-GB"/>
        </w:rPr>
        <w:t xml:space="preserve"> delivery</w:t>
      </w:r>
      <w:r w:rsidR="008A77B6" w:rsidRPr="000F11B4">
        <w:rPr>
          <w:rFonts w:ascii="Times New Roman" w:hAnsi="Times New Roman" w:cs="Times New Roman"/>
          <w:sz w:val="24"/>
          <w:szCs w:val="24"/>
          <w:lang w:val="en-GB"/>
        </w:rPr>
        <w:t>.</w:t>
      </w:r>
    </w:p>
    <w:p w14:paraId="365C08FB" w14:textId="77777777" w:rsidR="00E70F09" w:rsidRPr="000F11B4" w:rsidRDefault="00E70F09" w:rsidP="00E70F09">
      <w:pPr>
        <w:pStyle w:val="ListParagraph"/>
        <w:rPr>
          <w:rFonts w:ascii="Times New Roman" w:hAnsi="Times New Roman" w:cs="Times New Roman"/>
          <w:sz w:val="24"/>
          <w:szCs w:val="24"/>
          <w:lang w:val="en-GB"/>
        </w:rPr>
      </w:pPr>
    </w:p>
    <w:p w14:paraId="4DF8077D" w14:textId="2396F720" w:rsidR="00E70F09" w:rsidRPr="000F11B4" w:rsidRDefault="00E70F09" w:rsidP="00AB3C8D">
      <w:pPr>
        <w:pStyle w:val="ListParagraph"/>
        <w:numPr>
          <w:ilvl w:val="0"/>
          <w:numId w:val="34"/>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Collaborate with relevant institutions for the pr</w:t>
      </w:r>
      <w:r w:rsidR="00C111BE" w:rsidRPr="000F11B4">
        <w:rPr>
          <w:rFonts w:ascii="Times New Roman" w:hAnsi="Times New Roman" w:cs="Times New Roman"/>
          <w:sz w:val="24"/>
          <w:szCs w:val="24"/>
          <w:lang w:val="en-GB"/>
        </w:rPr>
        <w:t>ovision of modern fish</w:t>
      </w:r>
      <w:r w:rsidRPr="000F11B4">
        <w:rPr>
          <w:rFonts w:ascii="Times New Roman" w:hAnsi="Times New Roman" w:cs="Times New Roman"/>
          <w:sz w:val="24"/>
          <w:szCs w:val="24"/>
          <w:lang w:val="en-GB"/>
        </w:rPr>
        <w:t xml:space="preserve"> landing </w:t>
      </w:r>
      <w:r w:rsidR="008A77B6" w:rsidRPr="000F11B4">
        <w:rPr>
          <w:rFonts w:ascii="Times New Roman" w:hAnsi="Times New Roman" w:cs="Times New Roman"/>
          <w:sz w:val="24"/>
          <w:szCs w:val="24"/>
          <w:lang w:val="en-GB"/>
        </w:rPr>
        <w:t>facilities.</w:t>
      </w:r>
    </w:p>
    <w:p w14:paraId="418D41DA" w14:textId="77777777" w:rsidR="00E70F09" w:rsidRPr="000F11B4" w:rsidRDefault="00E70F09" w:rsidP="00E70F09">
      <w:pPr>
        <w:pStyle w:val="ListParagraph"/>
        <w:rPr>
          <w:rFonts w:ascii="Times New Roman" w:hAnsi="Times New Roman" w:cs="Times New Roman"/>
          <w:sz w:val="24"/>
          <w:szCs w:val="24"/>
          <w:lang w:val="en-GB"/>
        </w:rPr>
      </w:pPr>
    </w:p>
    <w:p w14:paraId="76FB71F7" w14:textId="79AC32F9" w:rsidR="00E70F09" w:rsidRPr="000F11B4" w:rsidRDefault="00E70F09" w:rsidP="00AB3C8D">
      <w:pPr>
        <w:pStyle w:val="ListParagraph"/>
        <w:numPr>
          <w:ilvl w:val="0"/>
          <w:numId w:val="34"/>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Improve Information Communication Technol</w:t>
      </w:r>
      <w:r w:rsidR="00C111BE" w:rsidRPr="000F11B4">
        <w:rPr>
          <w:rFonts w:ascii="Times New Roman" w:hAnsi="Times New Roman" w:cs="Times New Roman"/>
          <w:sz w:val="24"/>
          <w:szCs w:val="24"/>
          <w:lang w:val="en-GB"/>
        </w:rPr>
        <w:t xml:space="preserve">ogy </w:t>
      </w:r>
      <w:r w:rsidR="008A77B6" w:rsidRPr="000F11B4">
        <w:rPr>
          <w:rFonts w:ascii="Times New Roman" w:hAnsi="Times New Roman" w:cs="Times New Roman"/>
          <w:sz w:val="24"/>
          <w:szCs w:val="24"/>
          <w:lang w:val="en-GB"/>
        </w:rPr>
        <w:t xml:space="preserve">infrastructure </w:t>
      </w:r>
      <w:r w:rsidR="00C111BE" w:rsidRPr="000F11B4">
        <w:rPr>
          <w:rFonts w:ascii="Times New Roman" w:hAnsi="Times New Roman" w:cs="Times New Roman"/>
          <w:sz w:val="24"/>
          <w:szCs w:val="24"/>
          <w:lang w:val="en-GB"/>
        </w:rPr>
        <w:t xml:space="preserve">of MoFAD, </w:t>
      </w:r>
      <w:r w:rsidRPr="000F11B4">
        <w:rPr>
          <w:rFonts w:ascii="Times New Roman" w:hAnsi="Times New Roman" w:cs="Times New Roman"/>
          <w:sz w:val="24"/>
          <w:szCs w:val="24"/>
          <w:lang w:val="en-GB"/>
        </w:rPr>
        <w:t xml:space="preserve">FC </w:t>
      </w:r>
      <w:r w:rsidR="00C111BE" w:rsidRPr="000F11B4">
        <w:rPr>
          <w:rFonts w:ascii="Times New Roman" w:hAnsi="Times New Roman" w:cs="Times New Roman"/>
          <w:sz w:val="24"/>
          <w:szCs w:val="24"/>
          <w:lang w:val="en-GB"/>
        </w:rPr>
        <w:t>and NPFS</w:t>
      </w:r>
      <w:r w:rsidR="008A77B6" w:rsidRPr="000F11B4">
        <w:rPr>
          <w:rFonts w:ascii="Times New Roman" w:hAnsi="Times New Roman" w:cs="Times New Roman"/>
          <w:sz w:val="24"/>
          <w:szCs w:val="24"/>
          <w:lang w:val="en-GB"/>
        </w:rPr>
        <w:t>.</w:t>
      </w:r>
    </w:p>
    <w:p w14:paraId="6F9D5B50" w14:textId="128B1057" w:rsidR="00E70F09" w:rsidRPr="000F11B4" w:rsidRDefault="002A32F1" w:rsidP="00AB3C8D">
      <w:pPr>
        <w:pStyle w:val="ListParagraph"/>
        <w:numPr>
          <w:ilvl w:val="0"/>
          <w:numId w:val="34"/>
        </w:num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Establish a</w:t>
      </w:r>
      <w:r w:rsidR="00E70F09" w:rsidRPr="000F11B4">
        <w:rPr>
          <w:rFonts w:ascii="Times New Roman" w:hAnsi="Times New Roman" w:cs="Times New Roman"/>
          <w:sz w:val="24"/>
          <w:szCs w:val="24"/>
          <w:lang w:val="en-GB"/>
        </w:rPr>
        <w:t xml:space="preserve"> </w:t>
      </w:r>
      <w:r w:rsidR="001E1912" w:rsidRPr="000F11B4">
        <w:rPr>
          <w:rFonts w:ascii="Times New Roman" w:hAnsi="Times New Roman" w:cs="Times New Roman"/>
          <w:sz w:val="24"/>
          <w:szCs w:val="24"/>
          <w:lang w:val="en-GB"/>
        </w:rPr>
        <w:t>fishery</w:t>
      </w:r>
      <w:r w:rsidR="00E70F09" w:rsidRPr="000F11B4">
        <w:rPr>
          <w:rFonts w:ascii="Times New Roman" w:hAnsi="Times New Roman" w:cs="Times New Roman"/>
          <w:sz w:val="24"/>
          <w:szCs w:val="24"/>
          <w:lang w:val="en-GB"/>
        </w:rPr>
        <w:t xml:space="preserve"> dedicated Data Centre to enhance data collection, </w:t>
      </w:r>
      <w:r w:rsidR="008A77B6" w:rsidRPr="000F11B4">
        <w:rPr>
          <w:rFonts w:ascii="Times New Roman" w:hAnsi="Times New Roman" w:cs="Times New Roman"/>
          <w:sz w:val="24"/>
          <w:szCs w:val="24"/>
          <w:lang w:val="en-GB"/>
        </w:rPr>
        <w:t xml:space="preserve">management, </w:t>
      </w:r>
      <w:r w:rsidR="00E70F09" w:rsidRPr="000F11B4">
        <w:rPr>
          <w:rFonts w:ascii="Times New Roman" w:hAnsi="Times New Roman" w:cs="Times New Roman"/>
          <w:sz w:val="24"/>
          <w:szCs w:val="24"/>
          <w:lang w:val="en-GB"/>
        </w:rPr>
        <w:t xml:space="preserve">and dissemination. </w:t>
      </w:r>
    </w:p>
    <w:p w14:paraId="6F2F03D4" w14:textId="77777777" w:rsidR="006E0D4E" w:rsidRPr="000F11B4" w:rsidRDefault="006E0D4E" w:rsidP="006E0D4E">
      <w:pPr>
        <w:pStyle w:val="ListParagraph"/>
        <w:rPr>
          <w:rFonts w:ascii="Times New Roman" w:hAnsi="Times New Roman" w:cs="Times New Roman"/>
          <w:sz w:val="24"/>
          <w:szCs w:val="24"/>
          <w:lang w:val="en-GB"/>
        </w:rPr>
      </w:pPr>
    </w:p>
    <w:p w14:paraId="6558B9FA" w14:textId="1B1AE6F6" w:rsidR="0002600A" w:rsidRPr="000F11B4" w:rsidRDefault="003709FF" w:rsidP="00AB3C8D">
      <w:pPr>
        <w:pStyle w:val="ListParagraph"/>
        <w:numPr>
          <w:ilvl w:val="0"/>
          <w:numId w:val="34"/>
        </w:numPr>
        <w:jc w:val="both"/>
        <w:rPr>
          <w:rFonts w:ascii="Times New Roman" w:hAnsi="Times New Roman" w:cs="Times New Roman"/>
          <w:sz w:val="24"/>
          <w:szCs w:val="24"/>
          <w:lang w:val="en-GB"/>
        </w:rPr>
      </w:pPr>
      <w:r w:rsidRPr="000F11B4">
        <w:rPr>
          <w:rFonts w:ascii="Times New Roman" w:hAnsi="Times New Roman" w:cs="Times New Roman"/>
          <w:sz w:val="24"/>
          <w:szCs w:val="24"/>
        </w:rPr>
        <w:t xml:space="preserve">Promote private sector participation by providing </w:t>
      </w:r>
      <w:r w:rsidR="008A2315" w:rsidRPr="000F11B4">
        <w:rPr>
          <w:rFonts w:ascii="Times New Roman" w:hAnsi="Times New Roman" w:cs="Times New Roman"/>
          <w:sz w:val="24"/>
          <w:szCs w:val="24"/>
        </w:rPr>
        <w:t xml:space="preserve">the </w:t>
      </w:r>
      <w:r w:rsidRPr="000F11B4">
        <w:rPr>
          <w:rFonts w:ascii="Times New Roman" w:hAnsi="Times New Roman" w:cs="Times New Roman"/>
          <w:sz w:val="24"/>
          <w:szCs w:val="24"/>
        </w:rPr>
        <w:t>enabling environment</w:t>
      </w:r>
      <w:r w:rsidRPr="000F11B4">
        <w:rPr>
          <w:rFonts w:ascii="Times New Roman" w:hAnsi="Times New Roman" w:cs="Times New Roman"/>
          <w:sz w:val="24"/>
          <w:szCs w:val="24"/>
          <w:lang w:val="en-GB"/>
        </w:rPr>
        <w:t xml:space="preserve"> </w:t>
      </w:r>
      <w:r w:rsidR="006E0D4E" w:rsidRPr="000F11B4">
        <w:rPr>
          <w:rFonts w:ascii="Times New Roman" w:hAnsi="Times New Roman" w:cs="Times New Roman"/>
          <w:sz w:val="24"/>
          <w:szCs w:val="24"/>
          <w:lang w:val="en-GB"/>
        </w:rPr>
        <w:t xml:space="preserve">for </w:t>
      </w:r>
      <w:r w:rsidR="008A2315" w:rsidRPr="000F11B4">
        <w:rPr>
          <w:rFonts w:ascii="Times New Roman" w:hAnsi="Times New Roman" w:cs="Times New Roman"/>
          <w:sz w:val="24"/>
          <w:szCs w:val="24"/>
          <w:lang w:val="en-GB"/>
        </w:rPr>
        <w:t xml:space="preserve">investment in the </w:t>
      </w:r>
      <w:r w:rsidR="006E0D4E" w:rsidRPr="000F11B4">
        <w:rPr>
          <w:rFonts w:ascii="Times New Roman" w:hAnsi="Times New Roman" w:cs="Times New Roman"/>
          <w:sz w:val="24"/>
          <w:szCs w:val="24"/>
          <w:lang w:val="en-GB"/>
        </w:rPr>
        <w:t>fisheries and aquaculture</w:t>
      </w:r>
      <w:r w:rsidR="008A2315" w:rsidRPr="000F11B4">
        <w:rPr>
          <w:rFonts w:ascii="Times New Roman" w:hAnsi="Times New Roman" w:cs="Times New Roman"/>
          <w:sz w:val="24"/>
          <w:szCs w:val="24"/>
          <w:lang w:val="en-GB"/>
        </w:rPr>
        <w:t xml:space="preserve"> sector.</w:t>
      </w:r>
      <w:r w:rsidR="006E0D4E" w:rsidRPr="000F11B4">
        <w:rPr>
          <w:rFonts w:ascii="Times New Roman" w:hAnsi="Times New Roman" w:cs="Times New Roman"/>
          <w:sz w:val="24"/>
          <w:szCs w:val="24"/>
          <w:lang w:val="en-GB"/>
        </w:rPr>
        <w:t xml:space="preserve"> </w:t>
      </w:r>
    </w:p>
    <w:p w14:paraId="6757E55F" w14:textId="304F555D" w:rsidR="000F16E2" w:rsidRPr="000F11B4" w:rsidRDefault="000F16E2" w:rsidP="00E6331D">
      <w:pPr>
        <w:pStyle w:val="ListParagraph"/>
        <w:tabs>
          <w:tab w:val="left" w:pos="1770"/>
        </w:tabs>
        <w:spacing w:after="0" w:line="24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6E8AA4B4" w14:textId="77777777" w:rsidR="00EA29E9" w:rsidRPr="000F11B4" w:rsidRDefault="00EA29E9" w:rsidP="00E6331D">
      <w:pPr>
        <w:pStyle w:val="ListParagraph"/>
        <w:tabs>
          <w:tab w:val="left" w:pos="1770"/>
        </w:tabs>
        <w:spacing w:after="0" w:line="240" w:lineRule="auto"/>
        <w:rPr>
          <w:rFonts w:ascii="Times New Roman" w:hAnsi="Times New Roman" w:cs="Times New Roman"/>
          <w:sz w:val="24"/>
          <w:szCs w:val="24"/>
          <w:lang w:val="en-GB"/>
        </w:rPr>
      </w:pPr>
    </w:p>
    <w:p w14:paraId="439C55B3" w14:textId="5A349162" w:rsidR="00265B81" w:rsidRPr="000F11B4" w:rsidRDefault="002859FD" w:rsidP="00C062FB">
      <w:pPr>
        <w:pStyle w:val="Heading2"/>
        <w:spacing w:after="240"/>
        <w:rPr>
          <w:lang w:val="en-GB"/>
        </w:rPr>
      </w:pPr>
      <w:bookmarkStart w:id="49" w:name="_Toc105842538"/>
      <w:r w:rsidRPr="000F11B4">
        <w:rPr>
          <w:lang w:val="en-GB"/>
        </w:rPr>
        <w:t xml:space="preserve">5.6 </w:t>
      </w:r>
      <w:r w:rsidR="00AC35CB" w:rsidRPr="000F11B4">
        <w:rPr>
          <w:lang w:val="en-GB"/>
        </w:rPr>
        <w:t>Post-</w:t>
      </w:r>
      <w:r w:rsidR="000F766F" w:rsidRPr="000F11B4">
        <w:rPr>
          <w:lang w:val="en-GB"/>
        </w:rPr>
        <w:t>Harvest</w:t>
      </w:r>
      <w:r w:rsidR="00AC35CB" w:rsidRPr="000F11B4">
        <w:rPr>
          <w:lang w:val="en-GB"/>
        </w:rPr>
        <w:t xml:space="preserve"> </w:t>
      </w:r>
      <w:r w:rsidR="00C4702A" w:rsidRPr="000F11B4">
        <w:rPr>
          <w:lang w:val="en-GB"/>
        </w:rPr>
        <w:t xml:space="preserve">Management </w:t>
      </w:r>
      <w:r w:rsidR="008A77B6" w:rsidRPr="000F11B4">
        <w:rPr>
          <w:lang w:val="en-GB"/>
        </w:rPr>
        <w:t xml:space="preserve">and </w:t>
      </w:r>
      <w:r w:rsidR="00AC35CB" w:rsidRPr="000F11B4">
        <w:rPr>
          <w:lang w:val="en-GB"/>
        </w:rPr>
        <w:t>Trade</w:t>
      </w:r>
      <w:r w:rsidR="009346F3" w:rsidRPr="000F11B4">
        <w:rPr>
          <w:lang w:val="en-GB"/>
        </w:rPr>
        <w:t xml:space="preserve"> </w:t>
      </w:r>
      <w:r w:rsidR="00554661" w:rsidRPr="000F11B4">
        <w:rPr>
          <w:lang w:val="en-GB"/>
        </w:rPr>
        <w:t>of Fish and Fish Products</w:t>
      </w:r>
      <w:bookmarkEnd w:id="49"/>
      <w:r w:rsidR="00271592" w:rsidRPr="000F11B4">
        <w:rPr>
          <w:lang w:val="en-GB"/>
        </w:rPr>
        <w:tab/>
      </w:r>
    </w:p>
    <w:p w14:paraId="6E45C701" w14:textId="77777777" w:rsidR="007A4F11" w:rsidRPr="000F11B4" w:rsidRDefault="007A4F11" w:rsidP="00BC3183">
      <w:pPr>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noProof/>
          <w:sz w:val="24"/>
          <w:szCs w:val="24"/>
        </w:rPr>
        <mc:AlternateContent>
          <mc:Choice Requires="wps">
            <w:drawing>
              <wp:anchor distT="0" distB="0" distL="114300" distR="114300" simplePos="0" relativeHeight="251667456" behindDoc="0" locked="0" layoutInCell="1" allowOverlap="1" wp14:anchorId="1A48FE23" wp14:editId="7D4A4F0A">
                <wp:simplePos x="0" y="0"/>
                <wp:positionH relativeFrom="margin">
                  <wp:align>left</wp:align>
                </wp:positionH>
                <wp:positionV relativeFrom="paragraph">
                  <wp:posOffset>0</wp:posOffset>
                </wp:positionV>
                <wp:extent cx="6315710" cy="666750"/>
                <wp:effectExtent l="0" t="0" r="12700" b="19050"/>
                <wp:wrapSquare wrapText="bothSides"/>
                <wp:docPr id="5" name="Text Box 5"/>
                <wp:cNvGraphicFramePr/>
                <a:graphic xmlns:a="http://schemas.openxmlformats.org/drawingml/2006/main">
                  <a:graphicData uri="http://schemas.microsoft.com/office/word/2010/wordprocessingShape">
                    <wps:wsp>
                      <wps:cNvSpPr txBox="1"/>
                      <wps:spPr>
                        <a:xfrm>
                          <a:off x="0" y="0"/>
                          <a:ext cx="6315710" cy="666750"/>
                        </a:xfrm>
                        <a:prstGeom prst="rect">
                          <a:avLst/>
                        </a:prstGeom>
                        <a:noFill/>
                        <a:ln w="6350">
                          <a:solidFill>
                            <a:prstClr val="black"/>
                          </a:solidFill>
                        </a:ln>
                        <a:effectLst/>
                      </wps:spPr>
                      <wps:txbx>
                        <w:txbxContent>
                          <w:p w14:paraId="0D8FDFC2" w14:textId="637D6048" w:rsidR="00626D10" w:rsidRPr="009418A3" w:rsidRDefault="00626D10" w:rsidP="007A4F11">
                            <w:pPr>
                              <w:spacing w:line="276" w:lineRule="auto"/>
                              <w:jc w:val="both"/>
                              <w:rPr>
                                <w:rFonts w:ascii="Times New Roman" w:eastAsia="Arial" w:hAnsi="Times New Roman" w:cs="Times New Roman"/>
                                <w:b/>
                                <w:sz w:val="24"/>
                                <w:szCs w:val="24"/>
                              </w:rPr>
                            </w:pPr>
                            <w:r w:rsidRPr="009418A3">
                              <w:rPr>
                                <w:rFonts w:ascii="Times New Roman" w:eastAsia="Arial" w:hAnsi="Times New Roman" w:cs="Times New Roman"/>
                                <w:b/>
                                <w:sz w:val="24"/>
                                <w:szCs w:val="24"/>
                              </w:rPr>
                              <w:t>Goal: P</w:t>
                            </w:r>
                            <w:r w:rsidRPr="009418A3">
                              <w:rPr>
                                <w:rFonts w:ascii="Times New Roman" w:hAnsi="Times New Roman" w:cs="Times New Roman"/>
                                <w:b/>
                                <w:sz w:val="24"/>
                                <w:szCs w:val="24"/>
                              </w:rPr>
                              <w:t>ost-harvest l</w:t>
                            </w:r>
                            <w:r>
                              <w:rPr>
                                <w:rFonts w:ascii="Times New Roman" w:hAnsi="Times New Roman" w:cs="Times New Roman"/>
                                <w:b/>
                                <w:sz w:val="24"/>
                                <w:szCs w:val="24"/>
                              </w:rPr>
                              <w:t>osses in the fisheries sector are</w:t>
                            </w:r>
                            <w:r w:rsidRPr="009418A3">
                              <w:rPr>
                                <w:rFonts w:ascii="Times New Roman" w:hAnsi="Times New Roman" w:cs="Times New Roman"/>
                                <w:b/>
                                <w:sz w:val="24"/>
                                <w:szCs w:val="24"/>
                              </w:rPr>
                              <w:t xml:space="preserve"> reduced by providing fishers with the appropriate technologies </w:t>
                            </w:r>
                            <w:r>
                              <w:rPr>
                                <w:rFonts w:ascii="Times New Roman" w:hAnsi="Times New Roman" w:cs="Times New Roman"/>
                                <w:b/>
                                <w:sz w:val="24"/>
                                <w:szCs w:val="24"/>
                              </w:rPr>
                              <w:t xml:space="preserve">on </w:t>
                            </w:r>
                            <w:r w:rsidRPr="009418A3">
                              <w:rPr>
                                <w:rFonts w:ascii="Times New Roman" w:hAnsi="Times New Roman" w:cs="Times New Roman"/>
                                <w:b/>
                                <w:sz w:val="24"/>
                                <w:szCs w:val="24"/>
                              </w:rPr>
                              <w:t xml:space="preserve">fish </w:t>
                            </w:r>
                            <w:r>
                              <w:rPr>
                                <w:rFonts w:ascii="Times New Roman" w:hAnsi="Times New Roman" w:cs="Times New Roman"/>
                                <w:b/>
                                <w:sz w:val="24"/>
                                <w:szCs w:val="24"/>
                              </w:rPr>
                              <w:t xml:space="preserve">handling, </w:t>
                            </w:r>
                            <w:r w:rsidRPr="009418A3">
                              <w:rPr>
                                <w:rFonts w:ascii="Times New Roman" w:hAnsi="Times New Roman" w:cs="Times New Roman"/>
                                <w:b/>
                                <w:sz w:val="24"/>
                                <w:szCs w:val="24"/>
                              </w:rPr>
                              <w:t xml:space="preserve">processing </w:t>
                            </w:r>
                            <w:r>
                              <w:rPr>
                                <w:rFonts w:ascii="Times New Roman" w:hAnsi="Times New Roman" w:cs="Times New Roman"/>
                                <w:b/>
                                <w:sz w:val="24"/>
                                <w:szCs w:val="24"/>
                              </w:rPr>
                              <w:t xml:space="preserve">and </w:t>
                            </w:r>
                            <w:r w:rsidRPr="009418A3">
                              <w:rPr>
                                <w:rFonts w:ascii="Times New Roman" w:hAnsi="Times New Roman" w:cs="Times New Roman"/>
                                <w:b/>
                                <w:sz w:val="24"/>
                                <w:szCs w:val="24"/>
                              </w:rPr>
                              <w:t>storage that seek to add value to the harvested product</w:t>
                            </w:r>
                            <w:r>
                              <w:rPr>
                                <w:rFonts w:ascii="Times New Roman" w:hAnsi="Times New Roman" w:cs="Times New Roman"/>
                                <w:b/>
                                <w:sz w:val="24"/>
                                <w:szCs w:val="24"/>
                              </w:rPr>
                              <w:t xml:space="preserve"> and promote trade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8FE23" id="Text Box 5" o:spid="_x0000_s1031" type="#_x0000_t202" style="position:absolute;left:0;text-align:left;margin-left:0;margin-top:0;width:497.3pt;height:52.5pt;z-index:25166745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" filled="f" strokeweight=".5pt">
                <v:textbox>
                  <w:txbxContent>
                    <w:p w14:paraId="0D8FDFC2" w14:textId="637D6048" w:rsidR="00626D10" w:rsidRPr="009418A3" w:rsidRDefault="00626D10" w:rsidP="007A4F11">
                      <w:pPr>
                        <w:spacing w:line="276" w:lineRule="auto"/>
                        <w:jc w:val="both"/>
                        <w:rPr>
                          <w:rFonts w:ascii="Times New Roman" w:eastAsia="Arial" w:hAnsi="Times New Roman" w:cs="Times New Roman"/>
                          <w:b/>
                          <w:sz w:val="24"/>
                          <w:szCs w:val="24"/>
                        </w:rPr>
                      </w:pPr>
                      <w:r w:rsidRPr="009418A3">
                        <w:rPr>
                          <w:rFonts w:ascii="Times New Roman" w:eastAsia="Arial" w:hAnsi="Times New Roman" w:cs="Times New Roman"/>
                          <w:b/>
                          <w:sz w:val="24"/>
                          <w:szCs w:val="24"/>
                        </w:rPr>
                        <w:t>Goal: P</w:t>
                      </w:r>
                      <w:r w:rsidRPr="009418A3">
                        <w:rPr>
                          <w:rFonts w:ascii="Times New Roman" w:hAnsi="Times New Roman" w:cs="Times New Roman"/>
                          <w:b/>
                          <w:sz w:val="24"/>
                          <w:szCs w:val="24"/>
                        </w:rPr>
                        <w:t>ost-harvest l</w:t>
                      </w:r>
                      <w:r>
                        <w:rPr>
                          <w:rFonts w:ascii="Times New Roman" w:hAnsi="Times New Roman" w:cs="Times New Roman"/>
                          <w:b/>
                          <w:sz w:val="24"/>
                          <w:szCs w:val="24"/>
                        </w:rPr>
                        <w:t>osses in the fisheries sector are</w:t>
                      </w:r>
                      <w:r w:rsidRPr="009418A3">
                        <w:rPr>
                          <w:rFonts w:ascii="Times New Roman" w:hAnsi="Times New Roman" w:cs="Times New Roman"/>
                          <w:b/>
                          <w:sz w:val="24"/>
                          <w:szCs w:val="24"/>
                        </w:rPr>
                        <w:t xml:space="preserve"> reduced by providing fishers with the appropriate technologies </w:t>
                      </w:r>
                      <w:r>
                        <w:rPr>
                          <w:rFonts w:ascii="Times New Roman" w:hAnsi="Times New Roman" w:cs="Times New Roman"/>
                          <w:b/>
                          <w:sz w:val="24"/>
                          <w:szCs w:val="24"/>
                        </w:rPr>
                        <w:t xml:space="preserve">on </w:t>
                      </w:r>
                      <w:r w:rsidRPr="009418A3">
                        <w:rPr>
                          <w:rFonts w:ascii="Times New Roman" w:hAnsi="Times New Roman" w:cs="Times New Roman"/>
                          <w:b/>
                          <w:sz w:val="24"/>
                          <w:szCs w:val="24"/>
                        </w:rPr>
                        <w:t xml:space="preserve">fish </w:t>
                      </w:r>
                      <w:r>
                        <w:rPr>
                          <w:rFonts w:ascii="Times New Roman" w:hAnsi="Times New Roman" w:cs="Times New Roman"/>
                          <w:b/>
                          <w:sz w:val="24"/>
                          <w:szCs w:val="24"/>
                        </w:rPr>
                        <w:t xml:space="preserve">handling, </w:t>
                      </w:r>
                      <w:r w:rsidRPr="009418A3">
                        <w:rPr>
                          <w:rFonts w:ascii="Times New Roman" w:hAnsi="Times New Roman" w:cs="Times New Roman"/>
                          <w:b/>
                          <w:sz w:val="24"/>
                          <w:szCs w:val="24"/>
                        </w:rPr>
                        <w:t xml:space="preserve">processing </w:t>
                      </w:r>
                      <w:r>
                        <w:rPr>
                          <w:rFonts w:ascii="Times New Roman" w:hAnsi="Times New Roman" w:cs="Times New Roman"/>
                          <w:b/>
                          <w:sz w:val="24"/>
                          <w:szCs w:val="24"/>
                        </w:rPr>
                        <w:t xml:space="preserve">and </w:t>
                      </w:r>
                      <w:r w:rsidRPr="009418A3">
                        <w:rPr>
                          <w:rFonts w:ascii="Times New Roman" w:hAnsi="Times New Roman" w:cs="Times New Roman"/>
                          <w:b/>
                          <w:sz w:val="24"/>
                          <w:szCs w:val="24"/>
                        </w:rPr>
                        <w:t>storage that seek to add value to the harvested product</w:t>
                      </w:r>
                      <w:r>
                        <w:rPr>
                          <w:rFonts w:ascii="Times New Roman" w:hAnsi="Times New Roman" w:cs="Times New Roman"/>
                          <w:b/>
                          <w:sz w:val="24"/>
                          <w:szCs w:val="24"/>
                        </w:rPr>
                        <w:t xml:space="preserve"> and promote trade</w:t>
                      </w:r>
                    </w:p>
                  </w:txbxContent>
                </v:textbox>
                <w10:wrap type="square" anchorx="margin"/>
              </v:shape>
            </w:pict>
          </mc:Fallback>
        </mc:AlternateContent>
      </w:r>
    </w:p>
    <w:p w14:paraId="05F0649B" w14:textId="330F4B32" w:rsidR="007A4F11" w:rsidRPr="000F11B4" w:rsidRDefault="007A4F11" w:rsidP="007A4F11">
      <w:pPr>
        <w:spacing w:after="0" w:line="276" w:lineRule="auto"/>
        <w:jc w:val="both"/>
        <w:rPr>
          <w:rFonts w:ascii="Times New Roman" w:eastAsia="Calibri" w:hAnsi="Times New Roman" w:cs="Times New Roman"/>
          <w:b/>
          <w:sz w:val="24"/>
          <w:szCs w:val="24"/>
          <w:lang w:val="en-GB"/>
        </w:rPr>
      </w:pPr>
      <w:bookmarkStart w:id="50" w:name="_Hlk105838918"/>
      <w:r w:rsidRPr="000F11B4">
        <w:rPr>
          <w:rFonts w:ascii="Times New Roman" w:eastAsia="Calibri" w:hAnsi="Times New Roman" w:cs="Times New Roman"/>
          <w:b/>
          <w:sz w:val="24"/>
          <w:szCs w:val="24"/>
          <w:lang w:val="en-GB"/>
        </w:rPr>
        <w:t>Operational Objective</w:t>
      </w:r>
      <w:r w:rsidR="000A3C60" w:rsidRPr="000F11B4">
        <w:rPr>
          <w:rFonts w:ascii="Times New Roman" w:eastAsia="Calibri" w:hAnsi="Times New Roman" w:cs="Times New Roman"/>
          <w:b/>
          <w:sz w:val="24"/>
          <w:szCs w:val="24"/>
          <w:lang w:val="en-GB"/>
        </w:rPr>
        <w:t xml:space="preserve"> </w:t>
      </w:r>
      <w:r w:rsidR="007903D0" w:rsidRPr="000F11B4">
        <w:rPr>
          <w:rFonts w:ascii="Times New Roman" w:eastAsia="Calibri" w:hAnsi="Times New Roman" w:cs="Times New Roman"/>
          <w:b/>
          <w:sz w:val="24"/>
          <w:szCs w:val="24"/>
          <w:lang w:val="en-GB"/>
        </w:rPr>
        <w:t>5.</w:t>
      </w:r>
      <w:r w:rsidR="00D42E7B" w:rsidRPr="000F11B4">
        <w:rPr>
          <w:rFonts w:ascii="Times New Roman" w:eastAsia="Calibri" w:hAnsi="Times New Roman" w:cs="Times New Roman"/>
          <w:b/>
          <w:sz w:val="24"/>
          <w:szCs w:val="24"/>
          <w:lang w:val="en-GB"/>
        </w:rPr>
        <w:t>6</w:t>
      </w:r>
      <w:r w:rsidR="000A3C60" w:rsidRPr="000F11B4">
        <w:rPr>
          <w:rFonts w:ascii="Times New Roman" w:eastAsia="Calibri" w:hAnsi="Times New Roman" w:cs="Times New Roman"/>
          <w:b/>
          <w:sz w:val="24"/>
          <w:szCs w:val="24"/>
          <w:lang w:val="en-GB"/>
        </w:rPr>
        <w:t>.1</w:t>
      </w:r>
      <w:r w:rsidRPr="000F11B4">
        <w:rPr>
          <w:rFonts w:ascii="Times New Roman" w:eastAsia="Calibri" w:hAnsi="Times New Roman" w:cs="Times New Roman"/>
          <w:b/>
          <w:sz w:val="24"/>
          <w:szCs w:val="24"/>
          <w:lang w:val="en-GB"/>
        </w:rPr>
        <w:t>:</w:t>
      </w:r>
      <w:r w:rsidRPr="000F11B4">
        <w:rPr>
          <w:rFonts w:ascii="Times New Roman" w:eastAsia="Calibri" w:hAnsi="Times New Roman" w:cs="Times New Roman"/>
          <w:sz w:val="24"/>
          <w:szCs w:val="24"/>
          <w:lang w:val="en-GB"/>
        </w:rPr>
        <w:t xml:space="preserve"> </w:t>
      </w:r>
      <w:r w:rsidR="00C1337B" w:rsidRPr="000F11B4">
        <w:rPr>
          <w:rFonts w:ascii="Times New Roman" w:eastAsia="Calibri" w:hAnsi="Times New Roman" w:cs="Times New Roman"/>
          <w:b/>
          <w:sz w:val="24"/>
          <w:szCs w:val="24"/>
          <w:lang w:val="en-GB"/>
        </w:rPr>
        <w:t xml:space="preserve">To </w:t>
      </w:r>
      <w:r w:rsidR="00C1337B" w:rsidRPr="000F11B4">
        <w:rPr>
          <w:rFonts w:ascii="Times New Roman" w:eastAsia="Arial" w:hAnsi="Times New Roman" w:cs="Times New Roman"/>
          <w:b/>
          <w:sz w:val="24"/>
          <w:szCs w:val="24"/>
          <w:lang w:val="en-GB"/>
        </w:rPr>
        <w:t>f</w:t>
      </w:r>
      <w:r w:rsidRPr="000F11B4">
        <w:rPr>
          <w:rFonts w:ascii="Times New Roman" w:eastAsia="Arial" w:hAnsi="Times New Roman" w:cs="Times New Roman"/>
          <w:b/>
          <w:sz w:val="24"/>
          <w:szCs w:val="24"/>
          <w:lang w:val="en-GB"/>
        </w:rPr>
        <w:t xml:space="preserve">acilitate the dissemination and adoption of improved fish </w:t>
      </w:r>
      <w:r w:rsidR="00B52F03" w:rsidRPr="000F11B4">
        <w:rPr>
          <w:rFonts w:ascii="Times New Roman" w:eastAsia="Arial" w:hAnsi="Times New Roman" w:cs="Times New Roman"/>
          <w:b/>
          <w:sz w:val="24"/>
          <w:szCs w:val="24"/>
          <w:lang w:val="en-GB"/>
        </w:rPr>
        <w:t xml:space="preserve">handling, </w:t>
      </w:r>
      <w:r w:rsidRPr="000F11B4">
        <w:rPr>
          <w:rFonts w:ascii="Times New Roman" w:eastAsia="Arial" w:hAnsi="Times New Roman" w:cs="Times New Roman"/>
          <w:b/>
          <w:sz w:val="24"/>
          <w:szCs w:val="24"/>
          <w:lang w:val="en-GB"/>
        </w:rPr>
        <w:t xml:space="preserve">processing and </w:t>
      </w:r>
      <w:r w:rsidR="00B52F03" w:rsidRPr="000F11B4">
        <w:rPr>
          <w:rFonts w:ascii="Times New Roman" w:eastAsia="Arial" w:hAnsi="Times New Roman" w:cs="Times New Roman"/>
          <w:b/>
          <w:sz w:val="24"/>
          <w:szCs w:val="24"/>
          <w:lang w:val="en-GB"/>
        </w:rPr>
        <w:t xml:space="preserve">storage </w:t>
      </w:r>
      <w:r w:rsidRPr="000F11B4">
        <w:rPr>
          <w:rFonts w:ascii="Times New Roman" w:eastAsia="Arial" w:hAnsi="Times New Roman" w:cs="Times New Roman"/>
          <w:b/>
          <w:sz w:val="24"/>
          <w:szCs w:val="24"/>
          <w:lang w:val="en-GB"/>
        </w:rPr>
        <w:t xml:space="preserve">technologies; coordinate, strengthen and facilitate the operations of </w:t>
      </w:r>
      <w:r w:rsidR="00554661" w:rsidRPr="000F11B4">
        <w:rPr>
          <w:rFonts w:ascii="Times New Roman" w:eastAsia="Arial" w:hAnsi="Times New Roman" w:cs="Times New Roman"/>
          <w:b/>
          <w:sz w:val="24"/>
          <w:szCs w:val="24"/>
          <w:lang w:val="en-GB"/>
        </w:rPr>
        <w:t xml:space="preserve">fish processors </w:t>
      </w:r>
      <w:r w:rsidRPr="000F11B4">
        <w:rPr>
          <w:rFonts w:ascii="Times New Roman" w:eastAsia="Arial" w:hAnsi="Times New Roman" w:cs="Times New Roman"/>
          <w:b/>
          <w:sz w:val="24"/>
          <w:szCs w:val="24"/>
          <w:lang w:val="en-GB"/>
        </w:rPr>
        <w:t xml:space="preserve">and </w:t>
      </w:r>
      <w:r w:rsidR="00554661" w:rsidRPr="000F11B4">
        <w:rPr>
          <w:rFonts w:ascii="Times New Roman" w:eastAsia="Arial" w:hAnsi="Times New Roman" w:cs="Times New Roman"/>
          <w:b/>
          <w:sz w:val="24"/>
          <w:szCs w:val="24"/>
          <w:lang w:val="en-GB"/>
        </w:rPr>
        <w:t>traders</w:t>
      </w:r>
      <w:r w:rsidRPr="000F11B4">
        <w:rPr>
          <w:rFonts w:ascii="Times New Roman" w:eastAsia="Arial" w:hAnsi="Times New Roman" w:cs="Times New Roman"/>
          <w:b/>
          <w:sz w:val="24"/>
          <w:szCs w:val="24"/>
          <w:lang w:val="en-GB"/>
        </w:rPr>
        <w:t xml:space="preserve">. </w:t>
      </w:r>
    </w:p>
    <w:p w14:paraId="72504FDE" w14:textId="77777777" w:rsidR="007A4F11" w:rsidRPr="000F11B4" w:rsidRDefault="007A4F11" w:rsidP="007A4F11">
      <w:pPr>
        <w:spacing w:after="0" w:line="240" w:lineRule="auto"/>
        <w:ind w:firstLine="720"/>
        <w:jc w:val="both"/>
        <w:rPr>
          <w:rFonts w:ascii="Times New Roman" w:eastAsia="Calibri" w:hAnsi="Times New Roman" w:cs="Times New Roman"/>
          <w:b/>
          <w:sz w:val="24"/>
          <w:szCs w:val="24"/>
          <w:lang w:val="en-GB"/>
        </w:rPr>
      </w:pPr>
    </w:p>
    <w:bookmarkEnd w:id="50"/>
    <w:p w14:paraId="64D6DC5A" w14:textId="51FB6F2B" w:rsidR="007A4F11" w:rsidRPr="000F11B4" w:rsidRDefault="00EF738F" w:rsidP="007A4F11">
      <w:pPr>
        <w:jc w:val="both"/>
        <w:rPr>
          <w:rFonts w:ascii="Times New Roman" w:eastAsia="Calibri" w:hAnsi="Times New Roman" w:cs="Times New Roman"/>
          <w:b/>
          <w:sz w:val="24"/>
          <w:szCs w:val="24"/>
          <w:lang w:val="en-GB"/>
        </w:rPr>
      </w:pPr>
      <w:r w:rsidRPr="000F11B4">
        <w:rPr>
          <w:rFonts w:ascii="Times New Roman" w:eastAsia="Calibri" w:hAnsi="Times New Roman" w:cs="Times New Roman"/>
          <w:b/>
          <w:sz w:val="24"/>
          <w:szCs w:val="24"/>
          <w:lang w:val="en-GB"/>
        </w:rPr>
        <w:t>Policy actions</w:t>
      </w:r>
      <w:r w:rsidR="007A4F11" w:rsidRPr="000F11B4">
        <w:rPr>
          <w:rFonts w:ascii="Times New Roman" w:eastAsia="Calibri" w:hAnsi="Times New Roman" w:cs="Times New Roman"/>
          <w:b/>
          <w:sz w:val="24"/>
          <w:szCs w:val="24"/>
          <w:lang w:val="en-GB"/>
        </w:rPr>
        <w:t xml:space="preserve"> </w:t>
      </w:r>
      <w:r w:rsidR="00D33403" w:rsidRPr="000F11B4">
        <w:rPr>
          <w:rFonts w:ascii="Times New Roman" w:eastAsia="Calibri" w:hAnsi="Times New Roman" w:cs="Times New Roman"/>
          <w:b/>
          <w:sz w:val="24"/>
          <w:szCs w:val="24"/>
          <w:lang w:val="en-GB"/>
        </w:rPr>
        <w:t>to achieve the</w:t>
      </w:r>
      <w:r w:rsidR="007A4F11" w:rsidRPr="000F11B4">
        <w:rPr>
          <w:rFonts w:ascii="Times New Roman" w:eastAsia="Calibri" w:hAnsi="Times New Roman" w:cs="Times New Roman"/>
          <w:b/>
          <w:sz w:val="24"/>
          <w:szCs w:val="24"/>
          <w:lang w:val="en-GB"/>
        </w:rPr>
        <w:t xml:space="preserve"> Operational Objective</w:t>
      </w:r>
      <w:r w:rsidR="000A3C60" w:rsidRPr="000F11B4">
        <w:rPr>
          <w:rFonts w:ascii="Times New Roman" w:eastAsia="Calibri" w:hAnsi="Times New Roman" w:cs="Times New Roman"/>
          <w:b/>
          <w:sz w:val="24"/>
          <w:szCs w:val="24"/>
          <w:lang w:val="en-GB"/>
        </w:rPr>
        <w:t xml:space="preserve"> </w:t>
      </w:r>
      <w:r w:rsidR="007903D0" w:rsidRPr="000F11B4">
        <w:rPr>
          <w:rFonts w:ascii="Times New Roman" w:eastAsia="Calibri" w:hAnsi="Times New Roman" w:cs="Times New Roman"/>
          <w:b/>
          <w:sz w:val="24"/>
          <w:szCs w:val="24"/>
          <w:lang w:val="en-GB"/>
        </w:rPr>
        <w:t>5.</w:t>
      </w:r>
      <w:r w:rsidR="00D42E7B" w:rsidRPr="000F11B4">
        <w:rPr>
          <w:rFonts w:ascii="Times New Roman" w:eastAsia="Calibri" w:hAnsi="Times New Roman" w:cs="Times New Roman"/>
          <w:b/>
          <w:sz w:val="24"/>
          <w:szCs w:val="24"/>
          <w:lang w:val="en-GB"/>
        </w:rPr>
        <w:t>6</w:t>
      </w:r>
      <w:r w:rsidR="000A3C60" w:rsidRPr="000F11B4">
        <w:rPr>
          <w:rFonts w:ascii="Times New Roman" w:eastAsia="Calibri" w:hAnsi="Times New Roman" w:cs="Times New Roman"/>
          <w:b/>
          <w:sz w:val="24"/>
          <w:szCs w:val="24"/>
          <w:lang w:val="en-GB"/>
        </w:rPr>
        <w:t xml:space="preserve">.1 are: </w:t>
      </w:r>
    </w:p>
    <w:p w14:paraId="55165C49" w14:textId="5A2B4072" w:rsidR="007A4F11" w:rsidRPr="000F11B4" w:rsidRDefault="007A4F11" w:rsidP="004428C9">
      <w:pPr>
        <w:pStyle w:val="ListParagraph"/>
        <w:numPr>
          <w:ilvl w:val="0"/>
          <w:numId w:val="42"/>
        </w:numPr>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Conduct </w:t>
      </w:r>
      <w:r w:rsidR="00554661" w:rsidRPr="000F11B4">
        <w:rPr>
          <w:rFonts w:ascii="Times New Roman" w:eastAsia="Calibri" w:hAnsi="Times New Roman" w:cs="Times New Roman"/>
          <w:sz w:val="24"/>
          <w:szCs w:val="24"/>
          <w:lang w:val="en-GB"/>
        </w:rPr>
        <w:t>fish inspection</w:t>
      </w:r>
      <w:r w:rsidRPr="000F11B4">
        <w:rPr>
          <w:rFonts w:ascii="Times New Roman" w:eastAsia="Calibri" w:hAnsi="Times New Roman" w:cs="Times New Roman"/>
          <w:sz w:val="24"/>
          <w:szCs w:val="24"/>
          <w:lang w:val="en-GB"/>
        </w:rPr>
        <w:t xml:space="preserve">, </w:t>
      </w:r>
      <w:r w:rsidR="00554661" w:rsidRPr="000F11B4">
        <w:rPr>
          <w:rFonts w:ascii="Times New Roman" w:eastAsia="Calibri" w:hAnsi="Times New Roman" w:cs="Times New Roman"/>
          <w:sz w:val="24"/>
          <w:szCs w:val="24"/>
          <w:lang w:val="en-GB"/>
        </w:rPr>
        <w:t xml:space="preserve">quality </w:t>
      </w:r>
      <w:r w:rsidRPr="000F11B4">
        <w:rPr>
          <w:rFonts w:ascii="Times New Roman" w:eastAsia="Calibri" w:hAnsi="Times New Roman" w:cs="Times New Roman"/>
          <w:sz w:val="24"/>
          <w:szCs w:val="24"/>
          <w:lang w:val="en-GB"/>
        </w:rPr>
        <w:t xml:space="preserve">and </w:t>
      </w:r>
      <w:r w:rsidR="00554661" w:rsidRPr="000F11B4">
        <w:rPr>
          <w:rFonts w:ascii="Times New Roman" w:eastAsia="Calibri" w:hAnsi="Times New Roman" w:cs="Times New Roman"/>
          <w:sz w:val="24"/>
          <w:szCs w:val="24"/>
          <w:lang w:val="en-GB"/>
        </w:rPr>
        <w:t xml:space="preserve">safety control </w:t>
      </w:r>
      <w:r w:rsidR="00B52F03" w:rsidRPr="000F11B4">
        <w:rPr>
          <w:rFonts w:ascii="Times New Roman" w:eastAsia="Calibri" w:hAnsi="Times New Roman" w:cs="Times New Roman"/>
          <w:sz w:val="24"/>
          <w:szCs w:val="24"/>
          <w:lang w:val="en-GB"/>
        </w:rPr>
        <w:t>and certify compliant facilities</w:t>
      </w:r>
      <w:r w:rsidR="00D45340" w:rsidRPr="000F11B4">
        <w:rPr>
          <w:rFonts w:ascii="Times New Roman" w:eastAsia="Calibri" w:hAnsi="Times New Roman" w:cs="Times New Roman"/>
          <w:sz w:val="24"/>
          <w:szCs w:val="24"/>
          <w:lang w:val="en-GB"/>
        </w:rPr>
        <w:t>,</w:t>
      </w:r>
      <w:r w:rsidR="00B52F03" w:rsidRPr="000F11B4">
        <w:rPr>
          <w:rFonts w:ascii="Times New Roman" w:eastAsia="Calibri" w:hAnsi="Times New Roman" w:cs="Times New Roman"/>
          <w:sz w:val="24"/>
          <w:szCs w:val="24"/>
          <w:lang w:val="en-GB"/>
        </w:rPr>
        <w:t xml:space="preserve"> in collaboration with mandated regulatory bodies</w:t>
      </w:r>
      <w:r w:rsidR="00D45340" w:rsidRPr="000F11B4">
        <w:rPr>
          <w:rFonts w:ascii="Times New Roman" w:eastAsia="Calibri" w:hAnsi="Times New Roman" w:cs="Times New Roman"/>
          <w:sz w:val="24"/>
          <w:szCs w:val="24"/>
          <w:lang w:val="en-GB"/>
        </w:rPr>
        <w:t>, to enhance fish quality and safety</w:t>
      </w:r>
      <w:r w:rsidR="00554661" w:rsidRPr="000F11B4">
        <w:rPr>
          <w:rFonts w:ascii="Times New Roman" w:eastAsia="Calibri" w:hAnsi="Times New Roman" w:cs="Times New Roman"/>
          <w:sz w:val="24"/>
          <w:szCs w:val="24"/>
          <w:lang w:val="en-GB"/>
        </w:rPr>
        <w:t>.</w:t>
      </w:r>
    </w:p>
    <w:p w14:paraId="0A54D565" w14:textId="77777777" w:rsidR="004428C9" w:rsidRPr="000F11B4" w:rsidRDefault="004428C9" w:rsidP="004428C9">
      <w:pPr>
        <w:pStyle w:val="ListParagraph"/>
        <w:spacing w:after="0" w:line="240" w:lineRule="auto"/>
        <w:jc w:val="both"/>
        <w:rPr>
          <w:rFonts w:ascii="Times New Roman" w:eastAsia="Calibri" w:hAnsi="Times New Roman" w:cs="Times New Roman"/>
          <w:sz w:val="24"/>
          <w:szCs w:val="24"/>
          <w:lang w:val="en-GB"/>
        </w:rPr>
      </w:pPr>
    </w:p>
    <w:p w14:paraId="55DF3263" w14:textId="48543A58" w:rsidR="007A4F11" w:rsidRPr="000F11B4" w:rsidRDefault="007A4F11" w:rsidP="004428C9">
      <w:pPr>
        <w:numPr>
          <w:ilvl w:val="0"/>
          <w:numId w:val="42"/>
        </w:numPr>
        <w:spacing w:after="0" w:line="240"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Facilitate and coordinate activities of </w:t>
      </w:r>
      <w:r w:rsidR="00554661" w:rsidRPr="000F11B4">
        <w:rPr>
          <w:rFonts w:ascii="Times New Roman" w:eastAsia="Calibri" w:hAnsi="Times New Roman" w:cs="Times New Roman"/>
          <w:sz w:val="24"/>
          <w:szCs w:val="24"/>
          <w:lang w:val="en-GB"/>
        </w:rPr>
        <w:t xml:space="preserve">fish processors </w:t>
      </w:r>
      <w:r w:rsidRPr="000F11B4">
        <w:rPr>
          <w:rFonts w:ascii="Times New Roman" w:eastAsia="Calibri" w:hAnsi="Times New Roman" w:cs="Times New Roman"/>
          <w:sz w:val="24"/>
          <w:szCs w:val="24"/>
          <w:lang w:val="en-GB"/>
        </w:rPr>
        <w:t xml:space="preserve">and </w:t>
      </w:r>
      <w:r w:rsidR="00554661" w:rsidRPr="000F11B4">
        <w:rPr>
          <w:rFonts w:ascii="Times New Roman" w:eastAsia="Calibri" w:hAnsi="Times New Roman" w:cs="Times New Roman"/>
          <w:sz w:val="24"/>
          <w:szCs w:val="24"/>
          <w:lang w:val="en-GB"/>
        </w:rPr>
        <w:t xml:space="preserve">traders associations </w:t>
      </w:r>
      <w:r w:rsidR="0002600A" w:rsidRPr="000F11B4">
        <w:rPr>
          <w:rFonts w:ascii="Times New Roman" w:eastAsia="Calibri" w:hAnsi="Times New Roman" w:cs="Times New Roman"/>
          <w:sz w:val="24"/>
          <w:szCs w:val="24"/>
          <w:lang w:val="en-GB"/>
        </w:rPr>
        <w:t xml:space="preserve">to improve compliance with </w:t>
      </w:r>
      <w:r w:rsidR="00B52F03" w:rsidRPr="000F11B4">
        <w:rPr>
          <w:rFonts w:ascii="Times New Roman" w:eastAsia="Calibri" w:hAnsi="Times New Roman" w:cs="Times New Roman"/>
          <w:sz w:val="24"/>
          <w:szCs w:val="24"/>
          <w:lang w:val="en-GB"/>
        </w:rPr>
        <w:t>national and international food safety standards</w:t>
      </w:r>
      <w:r w:rsidR="00554661" w:rsidRPr="000F11B4">
        <w:rPr>
          <w:rFonts w:ascii="Times New Roman" w:eastAsia="Calibri" w:hAnsi="Times New Roman" w:cs="Times New Roman"/>
          <w:sz w:val="24"/>
          <w:szCs w:val="24"/>
          <w:lang w:val="en-GB"/>
        </w:rPr>
        <w:t>.</w:t>
      </w:r>
    </w:p>
    <w:p w14:paraId="5DC18F1A" w14:textId="77777777" w:rsidR="004428C9" w:rsidRPr="000F11B4" w:rsidRDefault="004428C9" w:rsidP="004428C9">
      <w:pPr>
        <w:pStyle w:val="ListParagraph"/>
        <w:spacing w:after="0" w:line="240" w:lineRule="auto"/>
        <w:rPr>
          <w:rFonts w:ascii="Times New Roman" w:eastAsia="Calibri" w:hAnsi="Times New Roman" w:cs="Times New Roman"/>
          <w:sz w:val="24"/>
          <w:szCs w:val="24"/>
          <w:lang w:val="en-GB"/>
        </w:rPr>
      </w:pPr>
    </w:p>
    <w:p w14:paraId="6E9CDFF2" w14:textId="0E04DBBB" w:rsidR="007A4F11" w:rsidRPr="000F11B4" w:rsidRDefault="007A4F11" w:rsidP="004428C9">
      <w:pPr>
        <w:numPr>
          <w:ilvl w:val="0"/>
          <w:numId w:val="42"/>
        </w:numPr>
        <w:spacing w:after="0" w:line="240"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Advocate and facilitate the adoption of improved fish </w:t>
      </w:r>
      <w:r w:rsidR="00B52F03" w:rsidRPr="000F11B4">
        <w:rPr>
          <w:rFonts w:ascii="Times New Roman" w:eastAsia="Calibri" w:hAnsi="Times New Roman" w:cs="Times New Roman"/>
          <w:sz w:val="24"/>
          <w:szCs w:val="24"/>
          <w:lang w:val="en-GB"/>
        </w:rPr>
        <w:t xml:space="preserve">handling, </w:t>
      </w:r>
      <w:r w:rsidRPr="000F11B4">
        <w:rPr>
          <w:rFonts w:ascii="Times New Roman" w:eastAsia="Calibri" w:hAnsi="Times New Roman" w:cs="Times New Roman"/>
          <w:sz w:val="24"/>
          <w:szCs w:val="24"/>
          <w:lang w:val="en-GB"/>
        </w:rPr>
        <w:t xml:space="preserve">processing and </w:t>
      </w:r>
      <w:r w:rsidR="00B52F03" w:rsidRPr="000F11B4">
        <w:rPr>
          <w:rFonts w:ascii="Times New Roman" w:eastAsia="Calibri" w:hAnsi="Times New Roman" w:cs="Times New Roman"/>
          <w:sz w:val="24"/>
          <w:szCs w:val="24"/>
          <w:lang w:val="en-GB"/>
        </w:rPr>
        <w:t>storage technologies to promote national and international trade</w:t>
      </w:r>
      <w:r w:rsidR="00554661" w:rsidRPr="000F11B4">
        <w:rPr>
          <w:rFonts w:ascii="Times New Roman" w:eastAsia="Calibri" w:hAnsi="Times New Roman" w:cs="Times New Roman"/>
          <w:sz w:val="24"/>
          <w:szCs w:val="24"/>
          <w:lang w:val="en-GB"/>
        </w:rPr>
        <w:t>.</w:t>
      </w:r>
      <w:r w:rsidR="0002600A" w:rsidRPr="000F11B4">
        <w:rPr>
          <w:rFonts w:ascii="Times New Roman" w:eastAsia="Calibri" w:hAnsi="Times New Roman" w:cs="Times New Roman"/>
          <w:sz w:val="24"/>
          <w:szCs w:val="24"/>
          <w:lang w:val="en-GB"/>
        </w:rPr>
        <w:t xml:space="preserve"> </w:t>
      </w:r>
    </w:p>
    <w:p w14:paraId="14768DF4" w14:textId="77777777" w:rsidR="004428C9" w:rsidRPr="000F11B4" w:rsidRDefault="004428C9" w:rsidP="004428C9">
      <w:pPr>
        <w:pStyle w:val="ListParagraph"/>
        <w:spacing w:after="0" w:line="240" w:lineRule="auto"/>
        <w:rPr>
          <w:rFonts w:ascii="Times New Roman" w:eastAsia="Calibri" w:hAnsi="Times New Roman" w:cs="Times New Roman"/>
          <w:sz w:val="24"/>
          <w:szCs w:val="24"/>
          <w:lang w:val="en-GB"/>
        </w:rPr>
      </w:pPr>
    </w:p>
    <w:p w14:paraId="13483AE8" w14:textId="204C1E69" w:rsidR="007A4F11" w:rsidRPr="000F11B4" w:rsidRDefault="00B52F03" w:rsidP="004428C9">
      <w:pPr>
        <w:numPr>
          <w:ilvl w:val="0"/>
          <w:numId w:val="42"/>
        </w:numPr>
        <w:spacing w:after="0" w:line="240"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Periodically c</w:t>
      </w:r>
      <w:r w:rsidR="007A4F11" w:rsidRPr="000F11B4">
        <w:rPr>
          <w:rFonts w:ascii="Times New Roman" w:eastAsia="Calibri" w:hAnsi="Times New Roman" w:cs="Times New Roman"/>
          <w:sz w:val="24"/>
          <w:szCs w:val="24"/>
          <w:lang w:val="en-GB"/>
        </w:rPr>
        <w:t xml:space="preserve">onduct </w:t>
      </w:r>
      <w:r w:rsidR="00D45340" w:rsidRPr="000F11B4">
        <w:rPr>
          <w:rFonts w:ascii="Times New Roman" w:eastAsia="Calibri" w:hAnsi="Times New Roman" w:cs="Times New Roman"/>
          <w:sz w:val="24"/>
          <w:szCs w:val="24"/>
          <w:lang w:val="en-GB"/>
        </w:rPr>
        <w:t xml:space="preserve">post-harvest </w:t>
      </w:r>
      <w:r w:rsidR="007A4F11" w:rsidRPr="000F11B4">
        <w:rPr>
          <w:rFonts w:ascii="Times New Roman" w:eastAsia="Calibri" w:hAnsi="Times New Roman" w:cs="Times New Roman"/>
          <w:sz w:val="24"/>
          <w:szCs w:val="24"/>
          <w:lang w:val="en-GB"/>
        </w:rPr>
        <w:t xml:space="preserve">value chain analysis </w:t>
      </w:r>
      <w:r w:rsidRPr="000F11B4">
        <w:rPr>
          <w:rFonts w:ascii="Times New Roman" w:eastAsia="Calibri" w:hAnsi="Times New Roman" w:cs="Times New Roman"/>
          <w:sz w:val="24"/>
          <w:szCs w:val="24"/>
          <w:lang w:val="en-GB"/>
        </w:rPr>
        <w:t xml:space="preserve">in </w:t>
      </w:r>
      <w:r w:rsidR="00625603" w:rsidRPr="000F11B4">
        <w:rPr>
          <w:rFonts w:ascii="Times New Roman" w:eastAsia="Calibri" w:hAnsi="Times New Roman" w:cs="Times New Roman"/>
          <w:sz w:val="24"/>
          <w:szCs w:val="24"/>
          <w:lang w:val="en-GB"/>
        </w:rPr>
        <w:t xml:space="preserve">the </w:t>
      </w:r>
      <w:r w:rsidR="007A4F11" w:rsidRPr="000F11B4">
        <w:rPr>
          <w:rFonts w:ascii="Times New Roman" w:eastAsia="Calibri" w:hAnsi="Times New Roman" w:cs="Times New Roman"/>
          <w:sz w:val="24"/>
          <w:szCs w:val="24"/>
          <w:lang w:val="en-GB"/>
        </w:rPr>
        <w:t xml:space="preserve">fisheries </w:t>
      </w:r>
      <w:r w:rsidR="00625603" w:rsidRPr="000F11B4">
        <w:rPr>
          <w:rFonts w:ascii="Times New Roman" w:eastAsia="Calibri" w:hAnsi="Times New Roman" w:cs="Times New Roman"/>
          <w:sz w:val="24"/>
          <w:szCs w:val="24"/>
          <w:lang w:val="en-GB"/>
        </w:rPr>
        <w:t xml:space="preserve">and aquaculture </w:t>
      </w:r>
      <w:r w:rsidRPr="000F11B4">
        <w:rPr>
          <w:rFonts w:ascii="Times New Roman" w:eastAsia="Calibri" w:hAnsi="Times New Roman" w:cs="Times New Roman"/>
          <w:sz w:val="24"/>
          <w:szCs w:val="24"/>
          <w:lang w:val="en-GB"/>
        </w:rPr>
        <w:t>sector</w:t>
      </w:r>
      <w:r w:rsidR="00554661" w:rsidRPr="000F11B4">
        <w:rPr>
          <w:rFonts w:ascii="Times New Roman" w:eastAsia="Calibri" w:hAnsi="Times New Roman" w:cs="Times New Roman"/>
          <w:sz w:val="24"/>
          <w:szCs w:val="24"/>
          <w:lang w:val="en-GB"/>
        </w:rPr>
        <w:t>.</w:t>
      </w:r>
    </w:p>
    <w:p w14:paraId="0A60755B" w14:textId="77777777" w:rsidR="004428C9" w:rsidRPr="000F11B4" w:rsidRDefault="004428C9" w:rsidP="004428C9">
      <w:pPr>
        <w:pStyle w:val="ListParagraph"/>
        <w:spacing w:after="0" w:line="240" w:lineRule="auto"/>
        <w:rPr>
          <w:rFonts w:ascii="Times New Roman" w:eastAsia="Calibri" w:hAnsi="Times New Roman" w:cs="Times New Roman"/>
          <w:sz w:val="24"/>
          <w:szCs w:val="24"/>
          <w:lang w:val="en-GB"/>
        </w:rPr>
      </w:pPr>
    </w:p>
    <w:p w14:paraId="550890A6" w14:textId="5F497C41" w:rsidR="007A4F11" w:rsidRPr="000F11B4" w:rsidRDefault="007A4F11" w:rsidP="004428C9">
      <w:pPr>
        <w:numPr>
          <w:ilvl w:val="0"/>
          <w:numId w:val="42"/>
        </w:numPr>
        <w:spacing w:after="0" w:line="240"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Develop </w:t>
      </w:r>
      <w:r w:rsidR="00B52F03" w:rsidRPr="000F11B4">
        <w:rPr>
          <w:rFonts w:ascii="Times New Roman" w:eastAsia="Calibri" w:hAnsi="Times New Roman" w:cs="Times New Roman"/>
          <w:sz w:val="24"/>
          <w:szCs w:val="24"/>
          <w:lang w:val="en-GB"/>
        </w:rPr>
        <w:t xml:space="preserve">and maintain </w:t>
      </w:r>
      <w:r w:rsidR="00625603" w:rsidRPr="000F11B4">
        <w:rPr>
          <w:rFonts w:ascii="Times New Roman" w:eastAsia="Calibri" w:hAnsi="Times New Roman" w:cs="Times New Roman"/>
          <w:sz w:val="24"/>
          <w:szCs w:val="24"/>
          <w:lang w:val="en-GB"/>
        </w:rPr>
        <w:t xml:space="preserve">data collection system and </w:t>
      </w:r>
      <w:r w:rsidR="00D45340" w:rsidRPr="000F11B4">
        <w:rPr>
          <w:rFonts w:ascii="Times New Roman" w:eastAsia="Calibri" w:hAnsi="Times New Roman" w:cs="Times New Roman"/>
          <w:sz w:val="24"/>
          <w:szCs w:val="24"/>
          <w:lang w:val="en-GB"/>
        </w:rPr>
        <w:t xml:space="preserve">a </w:t>
      </w:r>
      <w:r w:rsidRPr="000F11B4">
        <w:rPr>
          <w:rFonts w:ascii="Times New Roman" w:eastAsia="Calibri" w:hAnsi="Times New Roman" w:cs="Times New Roman"/>
          <w:sz w:val="24"/>
          <w:szCs w:val="24"/>
          <w:lang w:val="en-GB"/>
        </w:rPr>
        <w:t xml:space="preserve">database on </w:t>
      </w:r>
      <w:r w:rsidR="00554661" w:rsidRPr="000F11B4">
        <w:rPr>
          <w:rFonts w:ascii="Times New Roman" w:eastAsia="Calibri" w:hAnsi="Times New Roman" w:cs="Times New Roman"/>
          <w:sz w:val="24"/>
          <w:szCs w:val="24"/>
          <w:lang w:val="en-GB"/>
        </w:rPr>
        <w:t>post</w:t>
      </w:r>
      <w:r w:rsidRPr="000F11B4">
        <w:rPr>
          <w:rFonts w:ascii="Times New Roman" w:eastAsia="Calibri" w:hAnsi="Times New Roman" w:cs="Times New Roman"/>
          <w:sz w:val="24"/>
          <w:szCs w:val="24"/>
          <w:lang w:val="en-GB"/>
        </w:rPr>
        <w:t>-</w:t>
      </w:r>
      <w:r w:rsidR="00554661" w:rsidRPr="000F11B4">
        <w:rPr>
          <w:rFonts w:ascii="Times New Roman" w:eastAsia="Calibri" w:hAnsi="Times New Roman" w:cs="Times New Roman"/>
          <w:sz w:val="24"/>
          <w:szCs w:val="24"/>
          <w:lang w:val="en-GB"/>
        </w:rPr>
        <w:t xml:space="preserve">harvest fisheries </w:t>
      </w:r>
      <w:r w:rsidRPr="000F11B4">
        <w:rPr>
          <w:rFonts w:ascii="Times New Roman" w:eastAsia="Calibri" w:hAnsi="Times New Roman" w:cs="Times New Roman"/>
          <w:sz w:val="24"/>
          <w:szCs w:val="24"/>
          <w:lang w:val="en-GB"/>
        </w:rPr>
        <w:t>activities</w:t>
      </w:r>
      <w:r w:rsidR="00554661" w:rsidRPr="000F11B4">
        <w:rPr>
          <w:rFonts w:ascii="Times New Roman" w:eastAsia="Calibri" w:hAnsi="Times New Roman" w:cs="Times New Roman"/>
          <w:sz w:val="24"/>
          <w:szCs w:val="24"/>
          <w:lang w:val="en-GB"/>
        </w:rPr>
        <w:t>.</w:t>
      </w:r>
    </w:p>
    <w:p w14:paraId="233CEEDC" w14:textId="6CF70993" w:rsidR="00D45340" w:rsidRPr="000F11B4" w:rsidRDefault="00D45340" w:rsidP="00434094">
      <w:pPr>
        <w:spacing w:after="0" w:line="240" w:lineRule="auto"/>
        <w:contextualSpacing/>
        <w:jc w:val="both"/>
        <w:rPr>
          <w:rFonts w:ascii="Times New Roman" w:eastAsia="Calibri" w:hAnsi="Times New Roman" w:cs="Times New Roman"/>
          <w:sz w:val="24"/>
          <w:szCs w:val="24"/>
          <w:lang w:val="en-GB"/>
        </w:rPr>
      </w:pPr>
    </w:p>
    <w:p w14:paraId="73A421FF" w14:textId="2130B4D6" w:rsidR="00D45340" w:rsidRPr="000F11B4" w:rsidRDefault="00D45340" w:rsidP="00D45340">
      <w:pPr>
        <w:numPr>
          <w:ilvl w:val="0"/>
          <w:numId w:val="42"/>
        </w:numPr>
        <w:spacing w:line="360" w:lineRule="auto"/>
        <w:contextualSpacing/>
        <w:jc w:val="both"/>
      </w:pPr>
      <w:r w:rsidRPr="000F11B4">
        <w:rPr>
          <w:rFonts w:ascii="Times New Roman" w:eastAsia="Calibri" w:hAnsi="Times New Roman" w:cs="Times New Roman"/>
          <w:sz w:val="24"/>
          <w:szCs w:val="24"/>
          <w:lang w:val="en-GB"/>
        </w:rPr>
        <w:t xml:space="preserve">Support the development of markets for safe and hygienic fish products. </w:t>
      </w:r>
    </w:p>
    <w:p w14:paraId="2ED7AE0D" w14:textId="77777777" w:rsidR="00D45340" w:rsidRPr="000F11B4" w:rsidRDefault="00D45340" w:rsidP="00434094">
      <w:pPr>
        <w:spacing w:after="0" w:line="240" w:lineRule="auto"/>
        <w:ind w:left="720"/>
        <w:contextualSpacing/>
        <w:jc w:val="both"/>
        <w:rPr>
          <w:rFonts w:ascii="Times New Roman" w:eastAsia="Calibri" w:hAnsi="Times New Roman" w:cs="Times New Roman"/>
          <w:sz w:val="24"/>
          <w:szCs w:val="24"/>
          <w:lang w:val="en-GB"/>
        </w:rPr>
      </w:pPr>
    </w:p>
    <w:p w14:paraId="40889930" w14:textId="4FDD9B7F" w:rsidR="004428C9" w:rsidRPr="000F11B4" w:rsidRDefault="004428C9" w:rsidP="004428C9">
      <w:pPr>
        <w:spacing w:after="0" w:line="240" w:lineRule="auto"/>
        <w:rPr>
          <w:rFonts w:ascii="Times New Roman" w:hAnsi="Times New Roman" w:cs="Times New Roman"/>
          <w:sz w:val="24"/>
          <w:szCs w:val="24"/>
          <w:lang w:val="en-GB"/>
        </w:rPr>
      </w:pPr>
    </w:p>
    <w:p w14:paraId="5F90949C" w14:textId="02214D68" w:rsidR="006827E0" w:rsidRPr="000F11B4" w:rsidRDefault="008757AE" w:rsidP="002760C7">
      <w:pPr>
        <w:pStyle w:val="Heading2"/>
        <w:rPr>
          <w:lang w:val="en-GB"/>
        </w:rPr>
      </w:pPr>
      <w:bookmarkStart w:id="51" w:name="_Toc105842539"/>
      <w:r w:rsidRPr="000F11B4">
        <w:rPr>
          <w:lang w:val="en-GB"/>
        </w:rPr>
        <w:t>5.</w:t>
      </w:r>
      <w:r w:rsidR="00D42E7B" w:rsidRPr="000F11B4">
        <w:rPr>
          <w:lang w:val="en-GB"/>
        </w:rPr>
        <w:t xml:space="preserve">7 </w:t>
      </w:r>
      <w:r w:rsidR="00E1651A" w:rsidRPr="000F11B4">
        <w:rPr>
          <w:lang w:val="en-GB"/>
        </w:rPr>
        <w:t xml:space="preserve">Aquatic Animal </w:t>
      </w:r>
      <w:r w:rsidR="009D1784" w:rsidRPr="000F11B4">
        <w:rPr>
          <w:lang w:val="en-GB"/>
        </w:rPr>
        <w:t>Health</w:t>
      </w:r>
      <w:bookmarkEnd w:id="51"/>
    </w:p>
    <w:p w14:paraId="0A208B2D" w14:textId="0E134EA7" w:rsidR="00173CF4" w:rsidRPr="000F11B4" w:rsidRDefault="00173CF4" w:rsidP="00173CF4">
      <w:pPr>
        <w:widowControl w:val="0"/>
        <w:spacing w:after="0" w:line="276" w:lineRule="auto"/>
        <w:ind w:left="100"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Key</w:t>
      </w:r>
      <w:r w:rsidR="002A17F4" w:rsidRPr="000F11B4">
        <w:rPr>
          <w:rFonts w:ascii="Times New Roman" w:eastAsia="Calibri" w:hAnsi="Times New Roman" w:cs="Times New Roman"/>
          <w:spacing w:val="1"/>
          <w:sz w:val="24"/>
          <w:szCs w:val="24"/>
          <w:lang w:val="en-GB"/>
        </w:rPr>
        <w:t xml:space="preserve"> aquatic animal h</w:t>
      </w:r>
      <w:r w:rsidRPr="000F11B4">
        <w:rPr>
          <w:rFonts w:ascii="Times New Roman" w:eastAsia="Calibri" w:hAnsi="Times New Roman" w:cs="Times New Roman"/>
          <w:spacing w:val="1"/>
          <w:sz w:val="24"/>
          <w:szCs w:val="24"/>
          <w:lang w:val="en-GB"/>
        </w:rPr>
        <w:t xml:space="preserve">ealth </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sues</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that n</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z w:val="24"/>
          <w:szCs w:val="24"/>
          <w:lang w:val="en-GB"/>
        </w:rPr>
        <w:t xml:space="preserve">ed </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 xml:space="preserve">o </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e a</w:t>
      </w:r>
      <w:r w:rsidRPr="000F11B4">
        <w:rPr>
          <w:rFonts w:ascii="Times New Roman" w:eastAsia="Calibri" w:hAnsi="Times New Roman" w:cs="Times New Roman"/>
          <w:spacing w:val="-1"/>
          <w:sz w:val="24"/>
          <w:szCs w:val="24"/>
          <w:lang w:val="en-GB"/>
        </w:rPr>
        <w:t>dd</w:t>
      </w:r>
      <w:r w:rsidRPr="000F11B4">
        <w:rPr>
          <w:rFonts w:ascii="Times New Roman" w:eastAsia="Calibri" w:hAnsi="Times New Roman" w:cs="Times New Roman"/>
          <w:sz w:val="24"/>
          <w:szCs w:val="24"/>
          <w:lang w:val="en-GB"/>
        </w:rPr>
        <w:t>res</w:t>
      </w:r>
      <w:r w:rsidRPr="000F11B4">
        <w:rPr>
          <w:rFonts w:ascii="Times New Roman" w:eastAsia="Calibri" w:hAnsi="Times New Roman" w:cs="Times New Roman"/>
          <w:spacing w:val="-2"/>
          <w:sz w:val="24"/>
          <w:szCs w:val="24"/>
          <w:lang w:val="en-GB"/>
        </w:rPr>
        <w:t>s</w:t>
      </w:r>
      <w:r w:rsidRPr="000F11B4">
        <w:rPr>
          <w:rFonts w:ascii="Times New Roman" w:eastAsia="Calibri" w:hAnsi="Times New Roman" w:cs="Times New Roman"/>
          <w:sz w:val="24"/>
          <w:szCs w:val="24"/>
          <w:lang w:val="en-GB"/>
        </w:rPr>
        <w:t>ed by</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 xml:space="preserve">the Policy </w:t>
      </w:r>
      <w:r w:rsidRPr="000F11B4">
        <w:rPr>
          <w:rFonts w:ascii="Times New Roman" w:eastAsia="Calibri" w:hAnsi="Times New Roman" w:cs="Times New Roman"/>
          <w:spacing w:val="-1"/>
          <w:sz w:val="24"/>
          <w:szCs w:val="24"/>
          <w:lang w:val="en-GB"/>
        </w:rPr>
        <w:t>h</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2"/>
          <w:sz w:val="24"/>
          <w:szCs w:val="24"/>
          <w:lang w:val="en-GB"/>
        </w:rPr>
        <w:t>v</w:t>
      </w:r>
      <w:r w:rsidRPr="000F11B4">
        <w:rPr>
          <w:rFonts w:ascii="Times New Roman" w:eastAsia="Calibri" w:hAnsi="Times New Roman" w:cs="Times New Roman"/>
          <w:sz w:val="24"/>
          <w:szCs w:val="24"/>
          <w:lang w:val="en-GB"/>
        </w:rPr>
        <w:t xml:space="preserve">e </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en i</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z w:val="24"/>
          <w:szCs w:val="24"/>
          <w:lang w:val="en-GB"/>
        </w:rPr>
        <w:t>entif</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ed</w:t>
      </w:r>
      <w:r w:rsidRPr="000F11B4">
        <w:rPr>
          <w:rFonts w:ascii="Times New Roman" w:eastAsia="Calibri" w:hAnsi="Times New Roman" w:cs="Times New Roman"/>
          <w:spacing w:val="-2"/>
          <w:sz w:val="24"/>
          <w:szCs w:val="24"/>
          <w:lang w:val="en-GB"/>
        </w:rPr>
        <w:t xml:space="preserve"> to include (i) </w:t>
      </w:r>
      <w:r w:rsidRPr="000F11B4">
        <w:rPr>
          <w:rFonts w:ascii="Times New Roman" w:eastAsia="Calibri" w:hAnsi="Times New Roman" w:cs="Times New Roman"/>
          <w:sz w:val="24"/>
          <w:szCs w:val="24"/>
          <w:lang w:val="en-GB"/>
        </w:rPr>
        <w:t>bi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sec</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rity; (ii) em</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1"/>
          <w:sz w:val="24"/>
          <w:szCs w:val="24"/>
          <w:lang w:val="en-GB"/>
        </w:rPr>
        <w:t>g</w:t>
      </w:r>
      <w:r w:rsidRPr="000F11B4">
        <w:rPr>
          <w:rFonts w:ascii="Times New Roman" w:eastAsia="Calibri" w:hAnsi="Times New Roman" w:cs="Times New Roman"/>
          <w:sz w:val="24"/>
          <w:szCs w:val="24"/>
          <w:lang w:val="en-GB"/>
        </w:rPr>
        <w:t>en</w:t>
      </w:r>
      <w:r w:rsidRPr="000F11B4">
        <w:rPr>
          <w:rFonts w:ascii="Times New Roman" w:eastAsia="Calibri" w:hAnsi="Times New Roman" w:cs="Times New Roman"/>
          <w:spacing w:val="-2"/>
          <w:sz w:val="24"/>
          <w:szCs w:val="24"/>
          <w:lang w:val="en-GB"/>
        </w:rPr>
        <w:t>c</w:t>
      </w:r>
      <w:r w:rsidRPr="000F11B4">
        <w:rPr>
          <w:rFonts w:ascii="Times New Roman" w:eastAsia="Calibri" w:hAnsi="Times New Roman" w:cs="Times New Roman"/>
          <w:sz w:val="24"/>
          <w:szCs w:val="24"/>
          <w:lang w:val="en-GB"/>
        </w:rPr>
        <w:t>y d</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sease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prep</w:t>
      </w:r>
      <w:r w:rsidRPr="000F11B4">
        <w:rPr>
          <w:rFonts w:ascii="Times New Roman" w:eastAsia="Calibri" w:hAnsi="Times New Roman" w:cs="Times New Roman"/>
          <w:spacing w:val="-4"/>
          <w:sz w:val="24"/>
          <w:szCs w:val="24"/>
          <w:lang w:val="en-GB"/>
        </w:rPr>
        <w:t>a</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pacing w:val="-1"/>
          <w:sz w:val="24"/>
          <w:szCs w:val="24"/>
          <w:lang w:val="en-GB"/>
        </w:rPr>
        <w:t>dn</w:t>
      </w:r>
      <w:r w:rsidRPr="000F11B4">
        <w:rPr>
          <w:rFonts w:ascii="Times New Roman" w:eastAsia="Calibri" w:hAnsi="Times New Roman" w:cs="Times New Roman"/>
          <w:sz w:val="24"/>
          <w:szCs w:val="24"/>
          <w:lang w:val="en-GB"/>
        </w:rPr>
        <w:t>ess</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r</w:t>
      </w:r>
      <w:r w:rsidRPr="000F11B4">
        <w:rPr>
          <w:rFonts w:ascii="Times New Roman" w:eastAsia="Calibri" w:hAnsi="Times New Roman" w:cs="Times New Roman"/>
          <w:sz w:val="24"/>
          <w:szCs w:val="24"/>
          <w:lang w:val="en-GB"/>
        </w:rPr>
        <w:t>espo</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se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c</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pacing w:val="-1"/>
          <w:sz w:val="24"/>
          <w:szCs w:val="24"/>
          <w:lang w:val="en-GB"/>
        </w:rPr>
        <w:t>pab</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z w:val="24"/>
          <w:szCs w:val="24"/>
          <w:lang w:val="en-GB"/>
        </w:rPr>
        <w:t>ity; (iii) s</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rvei</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ce </w:t>
      </w:r>
      <w:r w:rsidRPr="000F11B4">
        <w:rPr>
          <w:rFonts w:ascii="Times New Roman" w:eastAsia="Calibri" w:hAnsi="Times New Roman" w:cs="Times New Roman"/>
          <w:spacing w:val="-1"/>
          <w:sz w:val="24"/>
          <w:szCs w:val="24"/>
          <w:lang w:val="en-GB"/>
        </w:rPr>
        <w:t>an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di</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pacing w:val="-1"/>
          <w:sz w:val="24"/>
          <w:szCs w:val="24"/>
          <w:lang w:val="en-GB"/>
        </w:rPr>
        <w:t>gn</w:t>
      </w:r>
      <w:r w:rsidRPr="000F11B4">
        <w:rPr>
          <w:rFonts w:ascii="Times New Roman" w:eastAsia="Calibri" w:hAnsi="Times New Roman" w:cs="Times New Roman"/>
          <w:sz w:val="24"/>
          <w:szCs w:val="24"/>
          <w:lang w:val="en-GB"/>
        </w:rPr>
        <w:t>ostic</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se</w:t>
      </w:r>
      <w:r w:rsidRPr="000F11B4">
        <w:rPr>
          <w:rFonts w:ascii="Times New Roman" w:eastAsia="Calibri" w:hAnsi="Times New Roman" w:cs="Times New Roman"/>
          <w:spacing w:val="-2"/>
          <w:sz w:val="24"/>
          <w:szCs w:val="24"/>
          <w:lang w:val="en-GB"/>
        </w:rPr>
        <w:t>r</w:t>
      </w:r>
      <w:r w:rsidRPr="000F11B4">
        <w:rPr>
          <w:rFonts w:ascii="Times New Roman" w:eastAsia="Calibri" w:hAnsi="Times New Roman" w:cs="Times New Roman"/>
          <w:sz w:val="24"/>
          <w:szCs w:val="24"/>
          <w:lang w:val="en-GB"/>
        </w:rPr>
        <w:t>vi</w:t>
      </w:r>
      <w:r w:rsidRPr="000F11B4">
        <w:rPr>
          <w:rFonts w:ascii="Times New Roman" w:eastAsia="Calibri" w:hAnsi="Times New Roman" w:cs="Times New Roman"/>
          <w:spacing w:val="-1"/>
          <w:sz w:val="24"/>
          <w:szCs w:val="24"/>
          <w:lang w:val="en-GB"/>
        </w:rPr>
        <w:t>c</w:t>
      </w:r>
      <w:r w:rsidRPr="000F11B4">
        <w:rPr>
          <w:rFonts w:ascii="Times New Roman" w:eastAsia="Calibri" w:hAnsi="Times New Roman" w:cs="Times New Roman"/>
          <w:sz w:val="24"/>
          <w:szCs w:val="24"/>
          <w:lang w:val="en-GB"/>
        </w:rPr>
        <w:t>es; (iv) aquatic vete</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pacing w:val="-4"/>
          <w:sz w:val="24"/>
          <w:szCs w:val="24"/>
          <w:lang w:val="en-GB"/>
        </w:rPr>
        <w:t>a</w:t>
      </w:r>
      <w:r w:rsidRPr="000F11B4">
        <w:rPr>
          <w:rFonts w:ascii="Times New Roman" w:eastAsia="Calibri" w:hAnsi="Times New Roman" w:cs="Times New Roman"/>
          <w:sz w:val="24"/>
          <w:szCs w:val="24"/>
          <w:lang w:val="en-GB"/>
        </w:rPr>
        <w:t>ry p</w:t>
      </w:r>
      <w:r w:rsidRPr="000F11B4">
        <w:rPr>
          <w:rFonts w:ascii="Times New Roman" w:eastAsia="Calibri" w:hAnsi="Times New Roman" w:cs="Times New Roman"/>
          <w:spacing w:val="-2"/>
          <w:sz w:val="24"/>
          <w:szCs w:val="24"/>
          <w:lang w:val="en-GB"/>
        </w:rPr>
        <w:t>h</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pacing w:val="-2"/>
          <w:sz w:val="24"/>
          <w:szCs w:val="24"/>
          <w:lang w:val="en-GB"/>
        </w:rPr>
        <w:t>r</w:t>
      </w:r>
      <w:r w:rsidRPr="000F11B4">
        <w:rPr>
          <w:rFonts w:ascii="Times New Roman" w:eastAsia="Calibri" w:hAnsi="Times New Roman" w:cs="Times New Roman"/>
          <w:sz w:val="24"/>
          <w:szCs w:val="24"/>
          <w:lang w:val="en-GB"/>
        </w:rPr>
        <w:t>ma</w:t>
      </w:r>
      <w:r w:rsidRPr="000F11B4">
        <w:rPr>
          <w:rFonts w:ascii="Times New Roman" w:eastAsia="Calibri" w:hAnsi="Times New Roman" w:cs="Times New Roman"/>
          <w:spacing w:val="-1"/>
          <w:sz w:val="24"/>
          <w:szCs w:val="24"/>
          <w:lang w:val="en-GB"/>
        </w:rPr>
        <w:t>c</w:t>
      </w:r>
      <w:r w:rsidRPr="000F11B4">
        <w:rPr>
          <w:rFonts w:ascii="Times New Roman" w:eastAsia="Calibri" w:hAnsi="Times New Roman" w:cs="Times New Roman"/>
          <w:sz w:val="24"/>
          <w:szCs w:val="24"/>
          <w:lang w:val="en-GB"/>
        </w:rPr>
        <w:t>euti</w:t>
      </w:r>
      <w:r w:rsidRPr="000F11B4">
        <w:rPr>
          <w:rFonts w:ascii="Times New Roman" w:eastAsia="Calibri" w:hAnsi="Times New Roman" w:cs="Times New Roman"/>
          <w:spacing w:val="-2"/>
          <w:sz w:val="24"/>
          <w:szCs w:val="24"/>
          <w:lang w:val="en-GB"/>
        </w:rPr>
        <w:t>c</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z w:val="24"/>
          <w:szCs w:val="24"/>
          <w:lang w:val="en-GB"/>
        </w:rPr>
        <w:t>ls; and (v) e</w:t>
      </w:r>
      <w:r w:rsidRPr="000F11B4">
        <w:rPr>
          <w:rFonts w:ascii="Times New Roman" w:eastAsia="Calibri" w:hAnsi="Times New Roman" w:cs="Times New Roman"/>
          <w:spacing w:val="-1"/>
          <w:sz w:val="24"/>
          <w:szCs w:val="24"/>
          <w:lang w:val="en-GB"/>
        </w:rPr>
        <w:t>du</w:t>
      </w:r>
      <w:r w:rsidRPr="000F11B4">
        <w:rPr>
          <w:rFonts w:ascii="Times New Roman" w:eastAsia="Calibri" w:hAnsi="Times New Roman" w:cs="Times New Roman"/>
          <w:sz w:val="24"/>
          <w:szCs w:val="24"/>
          <w:lang w:val="en-GB"/>
        </w:rPr>
        <w:t>c</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z w:val="24"/>
          <w:szCs w:val="24"/>
          <w:lang w:val="en-GB"/>
        </w:rPr>
        <w:t>tio</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 awaren</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z w:val="24"/>
          <w:szCs w:val="24"/>
          <w:lang w:val="en-GB"/>
        </w:rPr>
        <w:t>ss</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g.</w:t>
      </w:r>
    </w:p>
    <w:p w14:paraId="1D87F300" w14:textId="77777777" w:rsidR="00173CF4" w:rsidRPr="000F11B4" w:rsidRDefault="00173CF4" w:rsidP="00173CF4">
      <w:pPr>
        <w:widowControl w:val="0"/>
        <w:spacing w:before="10" w:after="0" w:line="100" w:lineRule="exact"/>
        <w:rPr>
          <w:rFonts w:ascii="Times New Roman" w:eastAsia="Calibri" w:hAnsi="Times New Roman" w:cs="Times New Roman"/>
          <w:sz w:val="24"/>
          <w:szCs w:val="24"/>
          <w:lang w:val="en-GB"/>
        </w:rPr>
      </w:pPr>
    </w:p>
    <w:p w14:paraId="0381FC94" w14:textId="77777777" w:rsidR="00173CF4" w:rsidRPr="000F11B4" w:rsidRDefault="00173CF4" w:rsidP="00173CF4">
      <w:pPr>
        <w:widowControl w:val="0"/>
        <w:spacing w:before="3" w:after="0" w:line="180" w:lineRule="exact"/>
        <w:rPr>
          <w:rFonts w:ascii="Times New Roman" w:eastAsia="Calibri" w:hAnsi="Times New Roman" w:cs="Times New Roman"/>
          <w:sz w:val="24"/>
          <w:szCs w:val="24"/>
          <w:lang w:val="en-GB"/>
        </w:rPr>
      </w:pPr>
    </w:p>
    <w:p w14:paraId="61A437DF" w14:textId="77777777" w:rsidR="00F7043E" w:rsidRPr="000F11B4" w:rsidRDefault="00F7043E" w:rsidP="00173CF4">
      <w:pPr>
        <w:widowControl w:val="0"/>
        <w:tabs>
          <w:tab w:val="left" w:pos="480"/>
          <w:tab w:val="left" w:pos="3051"/>
        </w:tabs>
        <w:spacing w:after="0" w:line="240" w:lineRule="auto"/>
        <w:rPr>
          <w:rFonts w:ascii="Times New Roman" w:eastAsia="Calibri" w:hAnsi="Times New Roman" w:cs="Times New Roman"/>
          <w:sz w:val="24"/>
          <w:szCs w:val="24"/>
          <w:lang w:val="en-GB"/>
        </w:rPr>
      </w:pPr>
    </w:p>
    <w:p w14:paraId="2CC3685F" w14:textId="12765B96" w:rsidR="00173CF4" w:rsidRPr="000F11B4" w:rsidRDefault="00173CF4" w:rsidP="00173CF4">
      <w:pPr>
        <w:widowControl w:val="0"/>
        <w:tabs>
          <w:tab w:val="left" w:pos="480"/>
          <w:tab w:val="left" w:pos="3051"/>
        </w:tabs>
        <w:spacing w:after="0" w:line="240" w:lineRule="auto"/>
        <w:rPr>
          <w:rFonts w:ascii="Times New Roman" w:eastAsia="Calibri" w:hAnsi="Times New Roman" w:cs="Times New Roman"/>
          <w:sz w:val="24"/>
          <w:szCs w:val="24"/>
          <w:lang w:val="en-GB"/>
        </w:rPr>
      </w:pPr>
      <w:r w:rsidRPr="000F11B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5BB32B" wp14:editId="78F54B0A">
                <wp:simplePos x="0" y="0"/>
                <wp:positionH relativeFrom="column">
                  <wp:posOffset>0</wp:posOffset>
                </wp:positionH>
                <wp:positionV relativeFrom="paragraph">
                  <wp:posOffset>0</wp:posOffset>
                </wp:positionV>
                <wp:extent cx="6315710" cy="70231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315710" cy="702310"/>
                        </a:xfrm>
                        <a:prstGeom prst="rect">
                          <a:avLst/>
                        </a:prstGeom>
                        <a:noFill/>
                        <a:ln w="6350">
                          <a:solidFill>
                            <a:prstClr val="black"/>
                          </a:solidFill>
                        </a:ln>
                        <a:effectLst/>
                      </wps:spPr>
                      <wps:txbx>
                        <w:txbxContent>
                          <w:p w14:paraId="359EEEE8" w14:textId="059771F9" w:rsidR="00626D10" w:rsidRPr="002066F0" w:rsidRDefault="00626D10" w:rsidP="00C050D3">
                            <w:pPr>
                              <w:widowControl w:val="0"/>
                              <w:tabs>
                                <w:tab w:val="left" w:pos="480"/>
                                <w:tab w:val="left" w:pos="3051"/>
                              </w:tabs>
                              <w:spacing w:after="0" w:line="276" w:lineRule="auto"/>
                              <w:jc w:val="both"/>
                              <w:rPr>
                                <w:rFonts w:ascii="Times New Roman" w:eastAsia="Calibri" w:hAnsi="Times New Roman" w:cs="Times New Roman"/>
                                <w:sz w:val="24"/>
                                <w:szCs w:val="24"/>
                              </w:rPr>
                            </w:pPr>
                            <w:r w:rsidRPr="009A1A46">
                              <w:rPr>
                                <w:rFonts w:ascii="Times New Roman" w:eastAsia="Calibri" w:hAnsi="Times New Roman" w:cs="Times New Roman"/>
                                <w:b/>
                                <w:sz w:val="24"/>
                                <w:szCs w:val="24"/>
                              </w:rPr>
                              <w:t>Goal:</w:t>
                            </w:r>
                            <w:r>
                              <w:rPr>
                                <w:rFonts w:ascii="Times New Roman" w:eastAsia="Calibri" w:hAnsi="Times New Roman" w:cs="Times New Roman"/>
                                <w:sz w:val="24"/>
                                <w:szCs w:val="24"/>
                              </w:rPr>
                              <w:t xml:space="preserve"> Farmed and wild fishes</w:t>
                            </w:r>
                            <w:r w:rsidRPr="009A1A4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are protected </w:t>
                            </w:r>
                            <w:r w:rsidRPr="009A1A46">
                              <w:rPr>
                                <w:rFonts w:ascii="Times New Roman" w:eastAsia="Calibri" w:hAnsi="Times New Roman" w:cs="Times New Roman"/>
                                <w:sz w:val="24"/>
                                <w:szCs w:val="24"/>
                              </w:rPr>
                              <w:t>from the effects of harmful</w:t>
                            </w:r>
                            <w:r>
                              <w:rPr>
                                <w:rFonts w:ascii="Times New Roman" w:eastAsia="Calibri" w:hAnsi="Times New Roman" w:cs="Times New Roman"/>
                                <w:sz w:val="24"/>
                                <w:szCs w:val="24"/>
                              </w:rPr>
                              <w:t xml:space="preserve"> infectious diseases, with a view to ensuring</w:t>
                            </w:r>
                            <w:r w:rsidRPr="009A1A46">
                              <w:rPr>
                                <w:rFonts w:ascii="Times New Roman" w:eastAsia="Calibri" w:hAnsi="Times New Roman" w:cs="Times New Roman"/>
                                <w:sz w:val="24"/>
                                <w:szCs w:val="24"/>
                              </w:rPr>
                              <w:t xml:space="preserve"> food safety and security through prevention and control measures</w:t>
                            </w:r>
                            <w:r>
                              <w:rPr>
                                <w:rFonts w:ascii="Times New Roman" w:eastAsia="Calibri" w:hAnsi="Times New Roman" w:cs="Times New Roman"/>
                                <w:sz w:val="24"/>
                                <w:szCs w:val="24"/>
                              </w:rPr>
                              <w:t xml:space="preserve"> to increase the economic benefits of domestic and international trade in aquatic animals and their products.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5BB32B" id="Text Box 4" o:spid="_x0000_s1032" type="#_x0000_t202" style="position:absolute;margin-left:0;margin-top:0;width:497.3pt;height:55.3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" filled="f" strokeweight=".5pt">
                <v:textbox style="mso-fit-shape-to-text:t">
                  <w:txbxContent>
                    <w:p w14:paraId="359EEEE8" w14:textId="059771F9" w:rsidR="00626D10" w:rsidRPr="002066F0" w:rsidRDefault="00626D10" w:rsidP="00C050D3">
                      <w:pPr>
                        <w:widowControl w:val="0"/>
                        <w:tabs>
                          <w:tab w:val="left" w:pos="480"/>
                          <w:tab w:val="left" w:pos="3051"/>
                        </w:tabs>
                        <w:spacing w:after="0" w:line="276" w:lineRule="auto"/>
                        <w:jc w:val="both"/>
                        <w:rPr>
                          <w:rFonts w:ascii="Times New Roman" w:eastAsia="Calibri" w:hAnsi="Times New Roman" w:cs="Times New Roman"/>
                          <w:sz w:val="24"/>
                          <w:szCs w:val="24"/>
                        </w:rPr>
                      </w:pPr>
                      <w:r w:rsidRPr="009A1A46">
                        <w:rPr>
                          <w:rFonts w:ascii="Times New Roman" w:eastAsia="Calibri" w:hAnsi="Times New Roman" w:cs="Times New Roman"/>
                          <w:b/>
                          <w:sz w:val="24"/>
                          <w:szCs w:val="24"/>
                        </w:rPr>
                        <w:t>Goal:</w:t>
                      </w:r>
                      <w:r>
                        <w:rPr>
                          <w:rFonts w:ascii="Times New Roman" w:eastAsia="Calibri" w:hAnsi="Times New Roman" w:cs="Times New Roman"/>
                          <w:sz w:val="24"/>
                          <w:szCs w:val="24"/>
                        </w:rPr>
                        <w:t xml:space="preserve"> Farmed and wild fishes</w:t>
                      </w:r>
                      <w:r w:rsidRPr="009A1A4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are protected </w:t>
                      </w:r>
                      <w:r w:rsidRPr="009A1A46">
                        <w:rPr>
                          <w:rFonts w:ascii="Times New Roman" w:eastAsia="Calibri" w:hAnsi="Times New Roman" w:cs="Times New Roman"/>
                          <w:sz w:val="24"/>
                          <w:szCs w:val="24"/>
                        </w:rPr>
                        <w:t>from the effects of harmful</w:t>
                      </w:r>
                      <w:r>
                        <w:rPr>
                          <w:rFonts w:ascii="Times New Roman" w:eastAsia="Calibri" w:hAnsi="Times New Roman" w:cs="Times New Roman"/>
                          <w:sz w:val="24"/>
                          <w:szCs w:val="24"/>
                        </w:rPr>
                        <w:t xml:space="preserve"> infectious diseases, with a view to ensuring</w:t>
                      </w:r>
                      <w:r w:rsidRPr="009A1A46">
                        <w:rPr>
                          <w:rFonts w:ascii="Times New Roman" w:eastAsia="Calibri" w:hAnsi="Times New Roman" w:cs="Times New Roman"/>
                          <w:sz w:val="24"/>
                          <w:szCs w:val="24"/>
                        </w:rPr>
                        <w:t xml:space="preserve"> food safety and security through prevention and control measures</w:t>
                      </w:r>
                      <w:r>
                        <w:rPr>
                          <w:rFonts w:ascii="Times New Roman" w:eastAsia="Calibri" w:hAnsi="Times New Roman" w:cs="Times New Roman"/>
                          <w:sz w:val="24"/>
                          <w:szCs w:val="24"/>
                        </w:rPr>
                        <w:t xml:space="preserve"> to increase the economic benefits of domestic and international trade in aquatic animals and their products.</w:t>
                      </w:r>
                    </w:p>
                  </w:txbxContent>
                </v:textbox>
                <w10:wrap type="square"/>
              </v:shape>
            </w:pict>
          </mc:Fallback>
        </mc:AlternateContent>
      </w:r>
    </w:p>
    <w:p w14:paraId="5F87DD9A" w14:textId="77777777" w:rsidR="00173CF4" w:rsidRPr="000F11B4" w:rsidRDefault="00173CF4" w:rsidP="00221425">
      <w:pPr>
        <w:widowControl w:val="0"/>
        <w:tabs>
          <w:tab w:val="left" w:pos="480"/>
          <w:tab w:val="left" w:pos="3051"/>
        </w:tabs>
        <w:spacing w:after="0" w:line="240" w:lineRule="auto"/>
        <w:rPr>
          <w:rFonts w:ascii="Times New Roman" w:eastAsia="Calibri" w:hAnsi="Times New Roman" w:cs="Times New Roman"/>
          <w:b/>
          <w:bCs/>
          <w:sz w:val="24"/>
          <w:szCs w:val="24"/>
          <w:lang w:val="en-GB"/>
        </w:rPr>
      </w:pPr>
      <w:r w:rsidRPr="000F11B4">
        <w:rPr>
          <w:rFonts w:ascii="Times New Roman" w:eastAsia="Calibri" w:hAnsi="Times New Roman" w:cs="Times New Roman"/>
          <w:b/>
          <w:bCs/>
          <w:sz w:val="24"/>
          <w:szCs w:val="24"/>
          <w:lang w:val="en-GB"/>
        </w:rPr>
        <w:lastRenderedPageBreak/>
        <w:t>Operational Objectives</w:t>
      </w:r>
    </w:p>
    <w:p w14:paraId="7A4D35A8" w14:textId="77777777" w:rsidR="00173CF4" w:rsidRPr="000F11B4" w:rsidRDefault="00173CF4" w:rsidP="00221425">
      <w:pPr>
        <w:widowControl w:val="0"/>
        <w:tabs>
          <w:tab w:val="left" w:pos="480"/>
          <w:tab w:val="left" w:pos="3051"/>
        </w:tabs>
        <w:spacing w:after="0" w:line="240" w:lineRule="auto"/>
        <w:rPr>
          <w:rFonts w:ascii="Times New Roman" w:eastAsia="Calibri" w:hAnsi="Times New Roman" w:cs="Times New Roman"/>
          <w:b/>
          <w:bCs/>
          <w:sz w:val="24"/>
          <w:szCs w:val="24"/>
          <w:lang w:val="en-GB"/>
        </w:rPr>
      </w:pPr>
    </w:p>
    <w:p w14:paraId="7F1070A1" w14:textId="77777777" w:rsidR="00173CF4" w:rsidRPr="000F11B4" w:rsidRDefault="00173CF4" w:rsidP="00685BA5">
      <w:pPr>
        <w:widowControl w:val="0"/>
        <w:spacing w:after="0" w:line="240" w:lineRule="auto"/>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 xml:space="preserve">The </w:t>
      </w:r>
      <w:r w:rsidRPr="000F11B4">
        <w:rPr>
          <w:rFonts w:ascii="Times New Roman" w:eastAsia="Calibri" w:hAnsi="Times New Roman" w:cs="Times New Roman"/>
          <w:spacing w:val="-3"/>
          <w:sz w:val="24"/>
          <w:szCs w:val="24"/>
          <w:lang w:val="en-GB"/>
        </w:rPr>
        <w:t>f</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wing</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er</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al</w:t>
      </w:r>
      <w:r w:rsidRPr="000F11B4">
        <w:rPr>
          <w:rFonts w:ascii="Times New Roman" w:eastAsia="Calibri" w:hAnsi="Times New Roman" w:cs="Times New Roman"/>
          <w:spacing w:val="-5"/>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ject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v</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s are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p</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rs</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ed:</w:t>
      </w:r>
    </w:p>
    <w:p w14:paraId="34BDC168" w14:textId="77777777" w:rsidR="00173CF4" w:rsidRPr="000F11B4" w:rsidRDefault="00173CF4" w:rsidP="00221425">
      <w:pPr>
        <w:widowControl w:val="0"/>
        <w:tabs>
          <w:tab w:val="left" w:pos="480"/>
          <w:tab w:val="left" w:pos="3051"/>
        </w:tabs>
        <w:spacing w:after="0" w:line="240" w:lineRule="auto"/>
        <w:rPr>
          <w:rFonts w:ascii="Times New Roman" w:eastAsia="Calibri" w:hAnsi="Times New Roman" w:cs="Times New Roman"/>
          <w:bCs/>
          <w:sz w:val="24"/>
          <w:szCs w:val="24"/>
          <w:lang w:val="en-GB"/>
        </w:rPr>
      </w:pPr>
    </w:p>
    <w:p w14:paraId="3BBE8B64" w14:textId="77777777" w:rsidR="0067643E" w:rsidRPr="000F11B4" w:rsidRDefault="007903D0" w:rsidP="007F53C3">
      <w:pPr>
        <w:widowControl w:val="0"/>
        <w:tabs>
          <w:tab w:val="left" w:pos="480"/>
          <w:tab w:val="left" w:pos="3051"/>
        </w:tabs>
        <w:spacing w:after="0" w:line="240" w:lineRule="auto"/>
        <w:ind w:left="426" w:hanging="426"/>
        <w:jc w:val="both"/>
        <w:rPr>
          <w:rFonts w:ascii="Times New Roman" w:eastAsia="Calibri" w:hAnsi="Times New Roman" w:cs="Times New Roman"/>
          <w:bCs/>
          <w:sz w:val="24"/>
          <w:szCs w:val="24"/>
          <w:lang w:val="en-GB"/>
        </w:rPr>
      </w:pPr>
      <w:r w:rsidRPr="000F11B4">
        <w:rPr>
          <w:rFonts w:ascii="Times New Roman" w:eastAsia="Calibri" w:hAnsi="Times New Roman" w:cs="Times New Roman"/>
          <w:bCs/>
          <w:sz w:val="24"/>
          <w:szCs w:val="24"/>
          <w:lang w:val="en-GB"/>
        </w:rPr>
        <w:t>5.</w:t>
      </w:r>
      <w:r w:rsidR="00D42E7B" w:rsidRPr="000F11B4">
        <w:rPr>
          <w:rFonts w:ascii="Times New Roman" w:eastAsia="Calibri" w:hAnsi="Times New Roman" w:cs="Times New Roman"/>
          <w:bCs/>
          <w:sz w:val="24"/>
          <w:szCs w:val="24"/>
          <w:lang w:val="en-GB"/>
        </w:rPr>
        <w:t>7</w:t>
      </w:r>
      <w:r w:rsidR="00465103" w:rsidRPr="000F11B4">
        <w:rPr>
          <w:rFonts w:ascii="Times New Roman" w:eastAsia="Calibri" w:hAnsi="Times New Roman" w:cs="Times New Roman"/>
          <w:bCs/>
          <w:sz w:val="24"/>
          <w:szCs w:val="24"/>
          <w:lang w:val="en-GB"/>
        </w:rPr>
        <w:t xml:space="preserve">.1. </w:t>
      </w:r>
      <w:bookmarkStart w:id="52" w:name="_Hlk105839333"/>
      <w:r w:rsidR="00173CF4" w:rsidRPr="000F11B4">
        <w:rPr>
          <w:rFonts w:ascii="Times New Roman" w:eastAsia="Calibri" w:hAnsi="Times New Roman" w:cs="Times New Roman"/>
          <w:bCs/>
          <w:sz w:val="24"/>
          <w:szCs w:val="24"/>
          <w:lang w:val="en-GB"/>
        </w:rPr>
        <w:t>To impr</w:t>
      </w:r>
      <w:r w:rsidR="00173CF4" w:rsidRPr="000F11B4">
        <w:rPr>
          <w:rFonts w:ascii="Times New Roman" w:eastAsia="Calibri" w:hAnsi="Times New Roman" w:cs="Times New Roman"/>
          <w:bCs/>
          <w:spacing w:val="-4"/>
          <w:sz w:val="24"/>
          <w:szCs w:val="24"/>
          <w:lang w:val="en-GB"/>
        </w:rPr>
        <w:t>o</w:t>
      </w:r>
      <w:r w:rsidR="00173CF4" w:rsidRPr="000F11B4">
        <w:rPr>
          <w:rFonts w:ascii="Times New Roman" w:eastAsia="Calibri" w:hAnsi="Times New Roman" w:cs="Times New Roman"/>
          <w:bCs/>
          <w:sz w:val="24"/>
          <w:szCs w:val="24"/>
          <w:lang w:val="en-GB"/>
        </w:rPr>
        <w:t>v</w:t>
      </w:r>
      <w:r w:rsidR="008B79F1" w:rsidRPr="000F11B4">
        <w:rPr>
          <w:rFonts w:ascii="Times New Roman" w:eastAsia="Calibri" w:hAnsi="Times New Roman" w:cs="Times New Roman"/>
          <w:bCs/>
          <w:sz w:val="24"/>
          <w:szCs w:val="24"/>
          <w:lang w:val="en-GB"/>
        </w:rPr>
        <w:t>e</w:t>
      </w:r>
      <w:r w:rsidR="00173CF4" w:rsidRPr="000F11B4">
        <w:rPr>
          <w:rFonts w:ascii="Times New Roman" w:eastAsia="Calibri" w:hAnsi="Times New Roman" w:cs="Times New Roman"/>
          <w:bCs/>
          <w:sz w:val="24"/>
          <w:szCs w:val="24"/>
          <w:lang w:val="en-GB"/>
        </w:rPr>
        <w:t xml:space="preserve"> </w:t>
      </w:r>
      <w:r w:rsidR="0094431E" w:rsidRPr="000F11B4">
        <w:rPr>
          <w:rFonts w:ascii="Times New Roman" w:eastAsia="Calibri" w:hAnsi="Times New Roman" w:cs="Times New Roman"/>
          <w:bCs/>
          <w:spacing w:val="-3"/>
          <w:sz w:val="24"/>
          <w:szCs w:val="24"/>
          <w:lang w:val="en-GB"/>
        </w:rPr>
        <w:t>b</w:t>
      </w:r>
      <w:r w:rsidR="0094431E" w:rsidRPr="000F11B4">
        <w:rPr>
          <w:rFonts w:ascii="Times New Roman" w:eastAsia="Calibri" w:hAnsi="Times New Roman" w:cs="Times New Roman"/>
          <w:bCs/>
          <w:sz w:val="24"/>
          <w:szCs w:val="24"/>
          <w:lang w:val="en-GB"/>
        </w:rPr>
        <w:t>i</w:t>
      </w:r>
      <w:r w:rsidR="0094431E" w:rsidRPr="000F11B4">
        <w:rPr>
          <w:rFonts w:ascii="Times New Roman" w:eastAsia="Calibri" w:hAnsi="Times New Roman" w:cs="Times New Roman"/>
          <w:bCs/>
          <w:spacing w:val="-1"/>
          <w:sz w:val="24"/>
          <w:szCs w:val="24"/>
          <w:lang w:val="en-GB"/>
        </w:rPr>
        <w:t>o</w:t>
      </w:r>
      <w:r w:rsidR="0094431E" w:rsidRPr="000F11B4">
        <w:rPr>
          <w:rFonts w:ascii="Times New Roman" w:eastAsia="Calibri" w:hAnsi="Times New Roman" w:cs="Times New Roman"/>
          <w:bCs/>
          <w:sz w:val="24"/>
          <w:szCs w:val="24"/>
          <w:lang w:val="en-GB"/>
        </w:rPr>
        <w:t>s</w:t>
      </w:r>
      <w:r w:rsidR="0094431E" w:rsidRPr="000F11B4">
        <w:rPr>
          <w:rFonts w:ascii="Times New Roman" w:eastAsia="Calibri" w:hAnsi="Times New Roman" w:cs="Times New Roman"/>
          <w:bCs/>
          <w:spacing w:val="-1"/>
          <w:sz w:val="24"/>
          <w:szCs w:val="24"/>
          <w:lang w:val="en-GB"/>
        </w:rPr>
        <w:t>e</w:t>
      </w:r>
      <w:r w:rsidR="0094431E" w:rsidRPr="000F11B4">
        <w:rPr>
          <w:rFonts w:ascii="Times New Roman" w:eastAsia="Calibri" w:hAnsi="Times New Roman" w:cs="Times New Roman"/>
          <w:bCs/>
          <w:spacing w:val="1"/>
          <w:sz w:val="24"/>
          <w:szCs w:val="24"/>
          <w:lang w:val="en-GB"/>
        </w:rPr>
        <w:t>c</w:t>
      </w:r>
      <w:r w:rsidR="0094431E" w:rsidRPr="000F11B4">
        <w:rPr>
          <w:rFonts w:ascii="Times New Roman" w:eastAsia="Calibri" w:hAnsi="Times New Roman" w:cs="Times New Roman"/>
          <w:bCs/>
          <w:spacing w:val="-4"/>
          <w:sz w:val="24"/>
          <w:szCs w:val="24"/>
          <w:lang w:val="en-GB"/>
        </w:rPr>
        <w:t>u</w:t>
      </w:r>
      <w:r w:rsidR="0094431E" w:rsidRPr="000F11B4">
        <w:rPr>
          <w:rFonts w:ascii="Times New Roman" w:eastAsia="Calibri" w:hAnsi="Times New Roman" w:cs="Times New Roman"/>
          <w:bCs/>
          <w:sz w:val="24"/>
          <w:szCs w:val="24"/>
          <w:lang w:val="en-GB"/>
        </w:rPr>
        <w:t>ri</w:t>
      </w:r>
      <w:r w:rsidR="0094431E" w:rsidRPr="000F11B4">
        <w:rPr>
          <w:rFonts w:ascii="Times New Roman" w:eastAsia="Calibri" w:hAnsi="Times New Roman" w:cs="Times New Roman"/>
          <w:bCs/>
          <w:spacing w:val="-3"/>
          <w:sz w:val="24"/>
          <w:szCs w:val="24"/>
          <w:lang w:val="en-GB"/>
        </w:rPr>
        <w:t>t</w:t>
      </w:r>
      <w:r w:rsidR="0094431E" w:rsidRPr="000F11B4">
        <w:rPr>
          <w:rFonts w:ascii="Times New Roman" w:eastAsia="Calibri" w:hAnsi="Times New Roman" w:cs="Times New Roman"/>
          <w:bCs/>
          <w:sz w:val="24"/>
          <w:szCs w:val="24"/>
          <w:lang w:val="en-GB"/>
        </w:rPr>
        <w:t xml:space="preserve">y at the </w:t>
      </w:r>
      <w:r w:rsidR="00173CF4" w:rsidRPr="000F11B4">
        <w:rPr>
          <w:rFonts w:ascii="Times New Roman" w:eastAsia="Calibri" w:hAnsi="Times New Roman" w:cs="Times New Roman"/>
          <w:bCs/>
          <w:sz w:val="24"/>
          <w:szCs w:val="24"/>
          <w:lang w:val="en-GB"/>
        </w:rPr>
        <w:t>n</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z w:val="24"/>
          <w:szCs w:val="24"/>
          <w:lang w:val="en-GB"/>
        </w:rPr>
        <w:t>t</w:t>
      </w:r>
      <w:r w:rsidR="00173CF4" w:rsidRPr="000F11B4">
        <w:rPr>
          <w:rFonts w:ascii="Times New Roman" w:eastAsia="Calibri" w:hAnsi="Times New Roman" w:cs="Times New Roman"/>
          <w:bCs/>
          <w:spacing w:val="1"/>
          <w:sz w:val="24"/>
          <w:szCs w:val="24"/>
          <w:lang w:val="en-GB"/>
        </w:rPr>
        <w:t>i</w:t>
      </w:r>
      <w:r w:rsidR="00173CF4" w:rsidRPr="000F11B4">
        <w:rPr>
          <w:rFonts w:ascii="Times New Roman" w:eastAsia="Calibri" w:hAnsi="Times New Roman" w:cs="Times New Roman"/>
          <w:bCs/>
          <w:spacing w:val="-1"/>
          <w:sz w:val="24"/>
          <w:szCs w:val="24"/>
          <w:lang w:val="en-GB"/>
        </w:rPr>
        <w:t>on</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pacing w:val="1"/>
          <w:sz w:val="24"/>
          <w:szCs w:val="24"/>
          <w:lang w:val="en-GB"/>
        </w:rPr>
        <w:t>l</w:t>
      </w:r>
      <w:r w:rsidR="00173CF4" w:rsidRPr="000F11B4">
        <w:rPr>
          <w:rFonts w:ascii="Times New Roman" w:eastAsia="Calibri" w:hAnsi="Times New Roman" w:cs="Times New Roman"/>
          <w:bCs/>
          <w:sz w:val="24"/>
          <w:szCs w:val="24"/>
          <w:lang w:val="en-GB"/>
        </w:rPr>
        <w:t>,</w:t>
      </w:r>
      <w:r w:rsidR="00173CF4" w:rsidRPr="000F11B4">
        <w:rPr>
          <w:rFonts w:ascii="Times New Roman" w:eastAsia="Calibri" w:hAnsi="Times New Roman" w:cs="Times New Roman"/>
          <w:bCs/>
          <w:spacing w:val="-2"/>
          <w:sz w:val="24"/>
          <w:szCs w:val="24"/>
          <w:lang w:val="en-GB"/>
        </w:rPr>
        <w:t xml:space="preserve"> </w:t>
      </w:r>
      <w:r w:rsidR="00173CF4" w:rsidRPr="000F11B4">
        <w:rPr>
          <w:rFonts w:ascii="Times New Roman" w:eastAsia="Calibri" w:hAnsi="Times New Roman" w:cs="Times New Roman"/>
          <w:bCs/>
          <w:spacing w:val="1"/>
          <w:sz w:val="24"/>
          <w:szCs w:val="24"/>
          <w:lang w:val="en-GB"/>
        </w:rPr>
        <w:t>r</w:t>
      </w:r>
      <w:r w:rsidR="00173CF4" w:rsidRPr="000F11B4">
        <w:rPr>
          <w:rFonts w:ascii="Times New Roman" w:eastAsia="Calibri" w:hAnsi="Times New Roman" w:cs="Times New Roman"/>
          <w:bCs/>
          <w:spacing w:val="-1"/>
          <w:sz w:val="24"/>
          <w:szCs w:val="24"/>
          <w:lang w:val="en-GB"/>
        </w:rPr>
        <w:t>e</w:t>
      </w:r>
      <w:r w:rsidR="00173CF4" w:rsidRPr="000F11B4">
        <w:rPr>
          <w:rFonts w:ascii="Times New Roman" w:eastAsia="Calibri" w:hAnsi="Times New Roman" w:cs="Times New Roman"/>
          <w:bCs/>
          <w:spacing w:val="-2"/>
          <w:sz w:val="24"/>
          <w:szCs w:val="24"/>
          <w:lang w:val="en-GB"/>
        </w:rPr>
        <w:t>g</w:t>
      </w:r>
      <w:r w:rsidR="00173CF4" w:rsidRPr="000F11B4">
        <w:rPr>
          <w:rFonts w:ascii="Times New Roman" w:eastAsia="Calibri" w:hAnsi="Times New Roman" w:cs="Times New Roman"/>
          <w:bCs/>
          <w:sz w:val="24"/>
          <w:szCs w:val="24"/>
          <w:lang w:val="en-GB"/>
        </w:rPr>
        <w:t>i</w:t>
      </w:r>
      <w:r w:rsidR="00173CF4" w:rsidRPr="000F11B4">
        <w:rPr>
          <w:rFonts w:ascii="Times New Roman" w:eastAsia="Calibri" w:hAnsi="Times New Roman" w:cs="Times New Roman"/>
          <w:bCs/>
          <w:spacing w:val="-4"/>
          <w:sz w:val="24"/>
          <w:szCs w:val="24"/>
          <w:lang w:val="en-GB"/>
        </w:rPr>
        <w:t>o</w:t>
      </w:r>
      <w:r w:rsidR="00173CF4" w:rsidRPr="000F11B4">
        <w:rPr>
          <w:rFonts w:ascii="Times New Roman" w:eastAsia="Calibri" w:hAnsi="Times New Roman" w:cs="Times New Roman"/>
          <w:bCs/>
          <w:spacing w:val="-1"/>
          <w:sz w:val="24"/>
          <w:szCs w:val="24"/>
          <w:lang w:val="en-GB"/>
        </w:rPr>
        <w:t>n</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z w:val="24"/>
          <w:szCs w:val="24"/>
          <w:lang w:val="en-GB"/>
        </w:rPr>
        <w:t>l</w:t>
      </w:r>
      <w:r w:rsidR="00173CF4" w:rsidRPr="000F11B4">
        <w:rPr>
          <w:rFonts w:ascii="Times New Roman" w:eastAsia="Calibri" w:hAnsi="Times New Roman" w:cs="Times New Roman"/>
          <w:bCs/>
          <w:spacing w:val="2"/>
          <w:sz w:val="24"/>
          <w:szCs w:val="24"/>
          <w:lang w:val="en-GB"/>
        </w:rPr>
        <w:t xml:space="preserve"> </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pacing w:val="-1"/>
          <w:sz w:val="24"/>
          <w:szCs w:val="24"/>
          <w:lang w:val="en-GB"/>
        </w:rPr>
        <w:t>n</w:t>
      </w:r>
      <w:r w:rsidR="00173CF4" w:rsidRPr="000F11B4">
        <w:rPr>
          <w:rFonts w:ascii="Times New Roman" w:eastAsia="Calibri" w:hAnsi="Times New Roman" w:cs="Times New Roman"/>
          <w:bCs/>
          <w:sz w:val="24"/>
          <w:szCs w:val="24"/>
          <w:lang w:val="en-GB"/>
        </w:rPr>
        <w:t>d</w:t>
      </w:r>
      <w:r w:rsidR="00173CF4" w:rsidRPr="000F11B4">
        <w:rPr>
          <w:rFonts w:ascii="Times New Roman" w:eastAsia="Calibri" w:hAnsi="Times New Roman" w:cs="Times New Roman"/>
          <w:bCs/>
          <w:spacing w:val="-1"/>
          <w:sz w:val="24"/>
          <w:szCs w:val="24"/>
          <w:lang w:val="en-GB"/>
        </w:rPr>
        <w:t xml:space="preserve"> </w:t>
      </w:r>
      <w:r w:rsidR="00173CF4" w:rsidRPr="000F11B4">
        <w:rPr>
          <w:rFonts w:ascii="Times New Roman" w:eastAsia="Calibri" w:hAnsi="Times New Roman" w:cs="Times New Roman"/>
          <w:bCs/>
          <w:sz w:val="24"/>
          <w:szCs w:val="24"/>
          <w:lang w:val="en-GB"/>
        </w:rPr>
        <w:t>e</w:t>
      </w:r>
      <w:r w:rsidR="00173CF4" w:rsidRPr="000F11B4">
        <w:rPr>
          <w:rFonts w:ascii="Times New Roman" w:eastAsia="Calibri" w:hAnsi="Times New Roman" w:cs="Times New Roman"/>
          <w:bCs/>
          <w:spacing w:val="-2"/>
          <w:sz w:val="24"/>
          <w:szCs w:val="24"/>
          <w:lang w:val="en-GB"/>
        </w:rPr>
        <w:t>n</w:t>
      </w:r>
      <w:r w:rsidR="00173CF4" w:rsidRPr="000F11B4">
        <w:rPr>
          <w:rFonts w:ascii="Times New Roman" w:eastAsia="Calibri" w:hAnsi="Times New Roman" w:cs="Times New Roman"/>
          <w:bCs/>
          <w:sz w:val="24"/>
          <w:szCs w:val="24"/>
          <w:lang w:val="en-GB"/>
        </w:rPr>
        <w:t>terprise</w:t>
      </w:r>
      <w:r w:rsidR="0094431E" w:rsidRPr="000F11B4">
        <w:rPr>
          <w:rFonts w:ascii="Times New Roman" w:eastAsia="Calibri" w:hAnsi="Times New Roman" w:cs="Times New Roman"/>
          <w:bCs/>
          <w:sz w:val="24"/>
          <w:szCs w:val="24"/>
          <w:lang w:val="en-GB"/>
        </w:rPr>
        <w:t xml:space="preserve"> levels</w:t>
      </w:r>
      <w:r w:rsidR="00E2787B" w:rsidRPr="000F11B4">
        <w:rPr>
          <w:rFonts w:ascii="Times New Roman" w:eastAsia="Calibri" w:hAnsi="Times New Roman" w:cs="Times New Roman"/>
          <w:bCs/>
          <w:sz w:val="24"/>
          <w:szCs w:val="24"/>
          <w:lang w:val="en-GB"/>
        </w:rPr>
        <w:t>.</w:t>
      </w:r>
    </w:p>
    <w:p w14:paraId="2AE59306" w14:textId="6A683B79" w:rsidR="00173CF4" w:rsidRPr="000F11B4" w:rsidRDefault="002A17F4" w:rsidP="007F53C3">
      <w:pPr>
        <w:widowControl w:val="0"/>
        <w:tabs>
          <w:tab w:val="left" w:pos="480"/>
          <w:tab w:val="left" w:pos="305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b/>
      </w:r>
    </w:p>
    <w:p w14:paraId="11E3711B" w14:textId="1F54FE65" w:rsidR="00465103" w:rsidRPr="000F11B4" w:rsidRDefault="007903D0" w:rsidP="007F53C3">
      <w:pPr>
        <w:widowControl w:val="0"/>
        <w:tabs>
          <w:tab w:val="left" w:pos="480"/>
          <w:tab w:val="left" w:pos="3051"/>
        </w:tabs>
        <w:spacing w:after="0" w:line="240" w:lineRule="auto"/>
        <w:ind w:left="426" w:hanging="426"/>
        <w:jc w:val="both"/>
        <w:rPr>
          <w:rFonts w:ascii="Times New Roman" w:eastAsia="Calibri" w:hAnsi="Times New Roman" w:cs="Times New Roman"/>
          <w:bCs/>
          <w:sz w:val="24"/>
          <w:szCs w:val="24"/>
          <w:lang w:val="en-GB"/>
        </w:rPr>
      </w:pPr>
      <w:r w:rsidRPr="000F11B4">
        <w:rPr>
          <w:rFonts w:ascii="Times New Roman" w:eastAsia="Calibri" w:hAnsi="Times New Roman" w:cs="Times New Roman"/>
          <w:bCs/>
          <w:sz w:val="24"/>
          <w:szCs w:val="24"/>
          <w:lang w:val="en-GB"/>
        </w:rPr>
        <w:t>5.</w:t>
      </w:r>
      <w:r w:rsidR="00D42E7B" w:rsidRPr="000F11B4">
        <w:rPr>
          <w:rFonts w:ascii="Times New Roman" w:eastAsia="Calibri" w:hAnsi="Times New Roman" w:cs="Times New Roman"/>
          <w:bCs/>
          <w:sz w:val="24"/>
          <w:szCs w:val="24"/>
          <w:lang w:val="en-GB"/>
        </w:rPr>
        <w:t>7</w:t>
      </w:r>
      <w:r w:rsidR="00465103" w:rsidRPr="000F11B4">
        <w:rPr>
          <w:rFonts w:ascii="Times New Roman" w:eastAsia="Calibri" w:hAnsi="Times New Roman" w:cs="Times New Roman"/>
          <w:bCs/>
          <w:sz w:val="24"/>
          <w:szCs w:val="24"/>
          <w:lang w:val="en-GB"/>
        </w:rPr>
        <w:t xml:space="preserve">.2. </w:t>
      </w:r>
      <w:r w:rsidR="00173CF4" w:rsidRPr="000F11B4">
        <w:rPr>
          <w:rFonts w:ascii="Times New Roman" w:eastAsia="Calibri" w:hAnsi="Times New Roman" w:cs="Times New Roman"/>
          <w:bCs/>
          <w:sz w:val="24"/>
          <w:szCs w:val="24"/>
          <w:lang w:val="en-GB"/>
        </w:rPr>
        <w:t xml:space="preserve">To strengthen emergency disease preparedness and response capability to adverse aquatic animal </w:t>
      </w:r>
      <w:r w:rsidR="00465103" w:rsidRPr="000F11B4">
        <w:rPr>
          <w:rFonts w:ascii="Times New Roman" w:eastAsia="Calibri" w:hAnsi="Times New Roman" w:cs="Times New Roman"/>
          <w:bCs/>
          <w:sz w:val="24"/>
          <w:szCs w:val="24"/>
          <w:lang w:val="en-GB"/>
        </w:rPr>
        <w:t xml:space="preserve"> </w:t>
      </w:r>
    </w:p>
    <w:p w14:paraId="1441E243" w14:textId="17F64D87" w:rsidR="00411D50" w:rsidRPr="000F11B4" w:rsidRDefault="00465103" w:rsidP="007F53C3">
      <w:pPr>
        <w:widowControl w:val="0"/>
        <w:tabs>
          <w:tab w:val="left" w:pos="480"/>
          <w:tab w:val="left" w:pos="3051"/>
        </w:tabs>
        <w:spacing w:after="0" w:line="240" w:lineRule="auto"/>
        <w:ind w:left="426" w:hanging="426"/>
        <w:jc w:val="both"/>
        <w:rPr>
          <w:rFonts w:ascii="Times New Roman" w:eastAsia="Calibri" w:hAnsi="Times New Roman" w:cs="Times New Roman"/>
          <w:bCs/>
          <w:sz w:val="24"/>
          <w:szCs w:val="24"/>
          <w:lang w:val="en-GB"/>
        </w:rPr>
      </w:pPr>
      <w:r w:rsidRPr="000F11B4">
        <w:rPr>
          <w:rFonts w:ascii="Times New Roman" w:eastAsia="Calibri" w:hAnsi="Times New Roman" w:cs="Times New Roman"/>
          <w:bCs/>
          <w:sz w:val="24"/>
          <w:szCs w:val="24"/>
          <w:lang w:val="en-GB"/>
        </w:rPr>
        <w:t xml:space="preserve"> </w:t>
      </w:r>
      <w:r w:rsidR="002A17F4" w:rsidRPr="000F11B4">
        <w:rPr>
          <w:rFonts w:ascii="Times New Roman" w:eastAsia="Calibri" w:hAnsi="Times New Roman" w:cs="Times New Roman"/>
          <w:bCs/>
          <w:sz w:val="24"/>
          <w:szCs w:val="24"/>
          <w:lang w:val="en-GB"/>
        </w:rPr>
        <w:t xml:space="preserve">       </w:t>
      </w:r>
      <w:r w:rsidR="00173CF4" w:rsidRPr="000F11B4">
        <w:rPr>
          <w:rFonts w:ascii="Times New Roman" w:eastAsia="Calibri" w:hAnsi="Times New Roman" w:cs="Times New Roman"/>
          <w:bCs/>
          <w:sz w:val="24"/>
          <w:szCs w:val="24"/>
          <w:lang w:val="en-GB"/>
        </w:rPr>
        <w:t>health events</w:t>
      </w:r>
      <w:r w:rsidR="00E2787B" w:rsidRPr="000F11B4">
        <w:rPr>
          <w:rFonts w:ascii="Times New Roman" w:eastAsia="Calibri" w:hAnsi="Times New Roman" w:cs="Times New Roman"/>
          <w:bCs/>
          <w:sz w:val="24"/>
          <w:szCs w:val="24"/>
          <w:lang w:val="en-GB"/>
        </w:rPr>
        <w:t>.</w:t>
      </w:r>
    </w:p>
    <w:p w14:paraId="5F08F17C" w14:textId="77777777" w:rsidR="0067643E" w:rsidRPr="000F11B4" w:rsidRDefault="0067643E" w:rsidP="007F53C3">
      <w:pPr>
        <w:widowControl w:val="0"/>
        <w:tabs>
          <w:tab w:val="left" w:pos="480"/>
          <w:tab w:val="left" w:pos="3051"/>
        </w:tabs>
        <w:spacing w:after="0" w:line="240" w:lineRule="auto"/>
        <w:ind w:left="426" w:hanging="426"/>
        <w:jc w:val="both"/>
        <w:rPr>
          <w:rFonts w:ascii="Times New Roman" w:eastAsia="Calibri" w:hAnsi="Times New Roman" w:cs="Times New Roman"/>
          <w:bCs/>
          <w:sz w:val="24"/>
          <w:szCs w:val="24"/>
          <w:lang w:val="en-GB"/>
        </w:rPr>
      </w:pPr>
    </w:p>
    <w:p w14:paraId="18FEB0BD" w14:textId="2A7EC6BE" w:rsidR="00411D50" w:rsidRPr="000F11B4" w:rsidRDefault="00411D50" w:rsidP="007F53C3">
      <w:pPr>
        <w:pStyle w:val="ListParagraph"/>
        <w:widowControl w:val="0"/>
        <w:numPr>
          <w:ilvl w:val="2"/>
          <w:numId w:val="50"/>
        </w:numPr>
        <w:tabs>
          <w:tab w:val="left" w:pos="480"/>
          <w:tab w:val="left" w:pos="3051"/>
        </w:tabs>
        <w:spacing w:after="0" w:line="240" w:lineRule="auto"/>
        <w:jc w:val="both"/>
        <w:rPr>
          <w:rFonts w:ascii="Times New Roman" w:eastAsia="Calibri" w:hAnsi="Times New Roman" w:cs="Times New Roman"/>
          <w:bCs/>
          <w:sz w:val="24"/>
          <w:szCs w:val="24"/>
          <w:lang w:val="en-GB"/>
        </w:rPr>
      </w:pPr>
      <w:r w:rsidRPr="000F11B4">
        <w:rPr>
          <w:rFonts w:ascii="Times New Roman" w:hAnsi="Times New Roman" w:cs="Times New Roman"/>
          <w:sz w:val="24"/>
          <w:szCs w:val="24"/>
          <w:lang w:val="en-GB"/>
        </w:rPr>
        <w:t xml:space="preserve"> </w:t>
      </w:r>
      <w:r w:rsidR="00173CF4" w:rsidRPr="000F11B4">
        <w:rPr>
          <w:rFonts w:ascii="Times New Roman" w:hAnsi="Times New Roman" w:cs="Times New Roman"/>
          <w:sz w:val="24"/>
          <w:szCs w:val="24"/>
          <w:lang w:val="en-GB"/>
        </w:rPr>
        <w:t>To e</w:t>
      </w:r>
      <w:r w:rsidR="00173CF4" w:rsidRPr="000F11B4">
        <w:rPr>
          <w:rFonts w:ascii="Times New Roman" w:hAnsi="Times New Roman" w:cs="Times New Roman"/>
          <w:spacing w:val="-1"/>
          <w:sz w:val="24"/>
          <w:szCs w:val="24"/>
          <w:lang w:val="en-GB"/>
        </w:rPr>
        <w:t>nh</w:t>
      </w:r>
      <w:r w:rsidR="00173CF4" w:rsidRPr="000F11B4">
        <w:rPr>
          <w:rFonts w:ascii="Times New Roman" w:hAnsi="Times New Roman" w:cs="Times New Roman"/>
          <w:spacing w:val="-2"/>
          <w:sz w:val="24"/>
          <w:szCs w:val="24"/>
          <w:lang w:val="en-GB"/>
        </w:rPr>
        <w:t>a</w:t>
      </w:r>
      <w:r w:rsidR="00173CF4" w:rsidRPr="000F11B4">
        <w:rPr>
          <w:rFonts w:ascii="Times New Roman" w:hAnsi="Times New Roman" w:cs="Times New Roman"/>
          <w:spacing w:val="-1"/>
          <w:sz w:val="24"/>
          <w:szCs w:val="24"/>
          <w:lang w:val="en-GB"/>
        </w:rPr>
        <w:t>n</w:t>
      </w:r>
      <w:r w:rsidR="00173CF4" w:rsidRPr="000F11B4">
        <w:rPr>
          <w:rFonts w:ascii="Times New Roman" w:hAnsi="Times New Roman" w:cs="Times New Roman"/>
          <w:spacing w:val="1"/>
          <w:sz w:val="24"/>
          <w:szCs w:val="24"/>
          <w:lang w:val="en-GB"/>
        </w:rPr>
        <w:t>c</w:t>
      </w:r>
      <w:r w:rsidR="00173CF4" w:rsidRPr="000F11B4">
        <w:rPr>
          <w:rFonts w:ascii="Times New Roman" w:hAnsi="Times New Roman" w:cs="Times New Roman"/>
          <w:sz w:val="24"/>
          <w:szCs w:val="24"/>
          <w:lang w:val="en-GB"/>
        </w:rPr>
        <w:t>e</w:t>
      </w:r>
      <w:r w:rsidR="00173CF4" w:rsidRPr="000F11B4">
        <w:rPr>
          <w:rFonts w:ascii="Times New Roman" w:hAnsi="Times New Roman" w:cs="Times New Roman"/>
          <w:spacing w:val="-2"/>
          <w:sz w:val="24"/>
          <w:szCs w:val="24"/>
          <w:lang w:val="en-GB"/>
        </w:rPr>
        <w:t xml:space="preserve"> </w:t>
      </w:r>
      <w:r w:rsidR="00173CF4" w:rsidRPr="000F11B4">
        <w:rPr>
          <w:rFonts w:ascii="Times New Roman" w:hAnsi="Times New Roman" w:cs="Times New Roman"/>
          <w:sz w:val="24"/>
          <w:szCs w:val="24"/>
          <w:lang w:val="en-GB"/>
        </w:rPr>
        <w:t>s</w:t>
      </w:r>
      <w:r w:rsidR="00173CF4" w:rsidRPr="000F11B4">
        <w:rPr>
          <w:rFonts w:ascii="Times New Roman" w:hAnsi="Times New Roman" w:cs="Times New Roman"/>
          <w:spacing w:val="-1"/>
          <w:sz w:val="24"/>
          <w:szCs w:val="24"/>
          <w:lang w:val="en-GB"/>
        </w:rPr>
        <w:t>u</w:t>
      </w:r>
      <w:r w:rsidR="00173CF4" w:rsidRPr="000F11B4">
        <w:rPr>
          <w:rFonts w:ascii="Times New Roman" w:hAnsi="Times New Roman" w:cs="Times New Roman"/>
          <w:spacing w:val="-2"/>
          <w:sz w:val="24"/>
          <w:szCs w:val="24"/>
          <w:lang w:val="en-GB"/>
        </w:rPr>
        <w:t>r</w:t>
      </w:r>
      <w:r w:rsidR="00173CF4" w:rsidRPr="000F11B4">
        <w:rPr>
          <w:rFonts w:ascii="Times New Roman" w:hAnsi="Times New Roman" w:cs="Times New Roman"/>
          <w:sz w:val="24"/>
          <w:szCs w:val="24"/>
          <w:lang w:val="en-GB"/>
        </w:rPr>
        <w:t>v</w:t>
      </w:r>
      <w:r w:rsidR="00173CF4" w:rsidRPr="000F11B4">
        <w:rPr>
          <w:rFonts w:ascii="Times New Roman" w:hAnsi="Times New Roman" w:cs="Times New Roman"/>
          <w:spacing w:val="-1"/>
          <w:sz w:val="24"/>
          <w:szCs w:val="24"/>
          <w:lang w:val="en-GB"/>
        </w:rPr>
        <w:t>e</w:t>
      </w:r>
      <w:r w:rsidR="00173CF4" w:rsidRPr="000F11B4">
        <w:rPr>
          <w:rFonts w:ascii="Times New Roman" w:hAnsi="Times New Roman" w:cs="Times New Roman"/>
          <w:spacing w:val="-2"/>
          <w:sz w:val="24"/>
          <w:szCs w:val="24"/>
          <w:lang w:val="en-GB"/>
        </w:rPr>
        <w:t>i</w:t>
      </w:r>
      <w:r w:rsidR="00173CF4" w:rsidRPr="000F11B4">
        <w:rPr>
          <w:rFonts w:ascii="Times New Roman" w:hAnsi="Times New Roman" w:cs="Times New Roman"/>
          <w:sz w:val="24"/>
          <w:szCs w:val="24"/>
          <w:lang w:val="en-GB"/>
        </w:rPr>
        <w:t>ll</w:t>
      </w:r>
      <w:r w:rsidR="00173CF4" w:rsidRPr="000F11B4">
        <w:rPr>
          <w:rFonts w:ascii="Times New Roman" w:hAnsi="Times New Roman" w:cs="Times New Roman"/>
          <w:spacing w:val="-2"/>
          <w:sz w:val="24"/>
          <w:szCs w:val="24"/>
          <w:lang w:val="en-GB"/>
        </w:rPr>
        <w:t>a</w:t>
      </w:r>
      <w:r w:rsidR="00173CF4" w:rsidRPr="000F11B4">
        <w:rPr>
          <w:rFonts w:ascii="Times New Roman" w:hAnsi="Times New Roman" w:cs="Times New Roman"/>
          <w:spacing w:val="-1"/>
          <w:sz w:val="24"/>
          <w:szCs w:val="24"/>
          <w:lang w:val="en-GB"/>
        </w:rPr>
        <w:t>n</w:t>
      </w:r>
      <w:r w:rsidR="00173CF4" w:rsidRPr="000F11B4">
        <w:rPr>
          <w:rFonts w:ascii="Times New Roman" w:hAnsi="Times New Roman" w:cs="Times New Roman"/>
          <w:spacing w:val="1"/>
          <w:sz w:val="24"/>
          <w:szCs w:val="24"/>
          <w:lang w:val="en-GB"/>
        </w:rPr>
        <w:t>c</w:t>
      </w:r>
      <w:r w:rsidR="00173CF4" w:rsidRPr="000F11B4">
        <w:rPr>
          <w:rFonts w:ascii="Times New Roman" w:hAnsi="Times New Roman" w:cs="Times New Roman"/>
          <w:sz w:val="24"/>
          <w:szCs w:val="24"/>
          <w:lang w:val="en-GB"/>
        </w:rPr>
        <w:t>e</w:t>
      </w:r>
      <w:r w:rsidR="00173CF4" w:rsidRPr="000F11B4">
        <w:rPr>
          <w:rFonts w:ascii="Times New Roman" w:hAnsi="Times New Roman" w:cs="Times New Roman"/>
          <w:spacing w:val="-1"/>
          <w:sz w:val="24"/>
          <w:szCs w:val="24"/>
          <w:lang w:val="en-GB"/>
        </w:rPr>
        <w:t xml:space="preserve"> </w:t>
      </w:r>
      <w:r w:rsidR="00173CF4" w:rsidRPr="000F11B4">
        <w:rPr>
          <w:rFonts w:ascii="Times New Roman" w:hAnsi="Times New Roman" w:cs="Times New Roman"/>
          <w:sz w:val="24"/>
          <w:szCs w:val="24"/>
          <w:lang w:val="en-GB"/>
        </w:rPr>
        <w:t>a</w:t>
      </w:r>
      <w:r w:rsidR="00173CF4" w:rsidRPr="000F11B4">
        <w:rPr>
          <w:rFonts w:ascii="Times New Roman" w:hAnsi="Times New Roman" w:cs="Times New Roman"/>
          <w:spacing w:val="-4"/>
          <w:sz w:val="24"/>
          <w:szCs w:val="24"/>
          <w:lang w:val="en-GB"/>
        </w:rPr>
        <w:t>n</w:t>
      </w:r>
      <w:r w:rsidR="00173CF4" w:rsidRPr="000F11B4">
        <w:rPr>
          <w:rFonts w:ascii="Times New Roman" w:hAnsi="Times New Roman" w:cs="Times New Roman"/>
          <w:sz w:val="24"/>
          <w:szCs w:val="24"/>
          <w:lang w:val="en-GB"/>
        </w:rPr>
        <w:t>d</w:t>
      </w:r>
      <w:r w:rsidR="00173CF4" w:rsidRPr="000F11B4">
        <w:rPr>
          <w:rFonts w:ascii="Times New Roman" w:hAnsi="Times New Roman" w:cs="Times New Roman"/>
          <w:spacing w:val="-1"/>
          <w:sz w:val="24"/>
          <w:szCs w:val="24"/>
          <w:lang w:val="en-GB"/>
        </w:rPr>
        <w:t xml:space="preserve"> </w:t>
      </w:r>
      <w:r w:rsidR="00173CF4" w:rsidRPr="000F11B4">
        <w:rPr>
          <w:rFonts w:ascii="Times New Roman" w:hAnsi="Times New Roman" w:cs="Times New Roman"/>
          <w:sz w:val="24"/>
          <w:szCs w:val="24"/>
          <w:lang w:val="en-GB"/>
        </w:rPr>
        <w:t>di</w:t>
      </w:r>
      <w:r w:rsidR="00173CF4" w:rsidRPr="000F11B4">
        <w:rPr>
          <w:rFonts w:ascii="Times New Roman" w:hAnsi="Times New Roman" w:cs="Times New Roman"/>
          <w:spacing w:val="-1"/>
          <w:sz w:val="24"/>
          <w:szCs w:val="24"/>
          <w:lang w:val="en-GB"/>
        </w:rPr>
        <w:t>a</w:t>
      </w:r>
      <w:r w:rsidR="00173CF4" w:rsidRPr="000F11B4">
        <w:rPr>
          <w:rFonts w:ascii="Times New Roman" w:hAnsi="Times New Roman" w:cs="Times New Roman"/>
          <w:sz w:val="24"/>
          <w:szCs w:val="24"/>
          <w:lang w:val="en-GB"/>
        </w:rPr>
        <w:t>g</w:t>
      </w:r>
      <w:r w:rsidR="00173CF4" w:rsidRPr="000F11B4">
        <w:rPr>
          <w:rFonts w:ascii="Times New Roman" w:hAnsi="Times New Roman" w:cs="Times New Roman"/>
          <w:spacing w:val="-1"/>
          <w:sz w:val="24"/>
          <w:szCs w:val="24"/>
          <w:lang w:val="en-GB"/>
        </w:rPr>
        <w:t>no</w:t>
      </w:r>
      <w:r w:rsidR="00173CF4" w:rsidRPr="000F11B4">
        <w:rPr>
          <w:rFonts w:ascii="Times New Roman" w:hAnsi="Times New Roman" w:cs="Times New Roman"/>
          <w:sz w:val="24"/>
          <w:szCs w:val="24"/>
          <w:lang w:val="en-GB"/>
        </w:rPr>
        <w:t>st</w:t>
      </w:r>
      <w:r w:rsidR="00173CF4" w:rsidRPr="000F11B4">
        <w:rPr>
          <w:rFonts w:ascii="Times New Roman" w:hAnsi="Times New Roman" w:cs="Times New Roman"/>
          <w:spacing w:val="-2"/>
          <w:sz w:val="24"/>
          <w:szCs w:val="24"/>
          <w:lang w:val="en-GB"/>
        </w:rPr>
        <w:t>i</w:t>
      </w:r>
      <w:r w:rsidR="00173CF4" w:rsidRPr="000F11B4">
        <w:rPr>
          <w:rFonts w:ascii="Times New Roman" w:hAnsi="Times New Roman" w:cs="Times New Roman"/>
          <w:sz w:val="24"/>
          <w:szCs w:val="24"/>
          <w:lang w:val="en-GB"/>
        </w:rPr>
        <w:t>c</w:t>
      </w:r>
      <w:r w:rsidR="00173CF4" w:rsidRPr="000F11B4">
        <w:rPr>
          <w:rFonts w:ascii="Times New Roman" w:hAnsi="Times New Roman" w:cs="Times New Roman"/>
          <w:spacing w:val="-1"/>
          <w:sz w:val="24"/>
          <w:szCs w:val="24"/>
          <w:lang w:val="en-GB"/>
        </w:rPr>
        <w:t xml:space="preserve"> </w:t>
      </w:r>
      <w:r w:rsidR="00173CF4" w:rsidRPr="000F11B4">
        <w:rPr>
          <w:rFonts w:ascii="Times New Roman" w:hAnsi="Times New Roman" w:cs="Times New Roman"/>
          <w:sz w:val="24"/>
          <w:szCs w:val="24"/>
          <w:lang w:val="en-GB"/>
        </w:rPr>
        <w:t>s</w:t>
      </w:r>
      <w:r w:rsidR="00173CF4" w:rsidRPr="000F11B4">
        <w:rPr>
          <w:rFonts w:ascii="Times New Roman" w:hAnsi="Times New Roman" w:cs="Times New Roman"/>
          <w:spacing w:val="-1"/>
          <w:sz w:val="24"/>
          <w:szCs w:val="24"/>
          <w:lang w:val="en-GB"/>
        </w:rPr>
        <w:t>e</w:t>
      </w:r>
      <w:r w:rsidR="00173CF4" w:rsidRPr="000F11B4">
        <w:rPr>
          <w:rFonts w:ascii="Times New Roman" w:hAnsi="Times New Roman" w:cs="Times New Roman"/>
          <w:spacing w:val="-2"/>
          <w:sz w:val="24"/>
          <w:szCs w:val="24"/>
          <w:lang w:val="en-GB"/>
        </w:rPr>
        <w:t>r</w:t>
      </w:r>
      <w:r w:rsidR="00173CF4" w:rsidRPr="000F11B4">
        <w:rPr>
          <w:rFonts w:ascii="Times New Roman" w:hAnsi="Times New Roman" w:cs="Times New Roman"/>
          <w:sz w:val="24"/>
          <w:szCs w:val="24"/>
          <w:lang w:val="en-GB"/>
        </w:rPr>
        <w:t>v</w:t>
      </w:r>
      <w:r w:rsidR="00173CF4" w:rsidRPr="000F11B4">
        <w:rPr>
          <w:rFonts w:ascii="Times New Roman" w:hAnsi="Times New Roman" w:cs="Times New Roman"/>
          <w:spacing w:val="-2"/>
          <w:sz w:val="24"/>
          <w:szCs w:val="24"/>
          <w:lang w:val="en-GB"/>
        </w:rPr>
        <w:t>i</w:t>
      </w:r>
      <w:r w:rsidR="00173CF4" w:rsidRPr="000F11B4">
        <w:rPr>
          <w:rFonts w:ascii="Times New Roman" w:hAnsi="Times New Roman" w:cs="Times New Roman"/>
          <w:spacing w:val="1"/>
          <w:sz w:val="24"/>
          <w:szCs w:val="24"/>
          <w:lang w:val="en-GB"/>
        </w:rPr>
        <w:t>c</w:t>
      </w:r>
      <w:r w:rsidR="00173CF4" w:rsidRPr="000F11B4">
        <w:rPr>
          <w:rFonts w:ascii="Times New Roman" w:hAnsi="Times New Roman" w:cs="Times New Roman"/>
          <w:spacing w:val="-1"/>
          <w:sz w:val="24"/>
          <w:szCs w:val="24"/>
          <w:lang w:val="en-GB"/>
        </w:rPr>
        <w:t>e</w:t>
      </w:r>
      <w:r w:rsidR="00173CF4" w:rsidRPr="000F11B4">
        <w:rPr>
          <w:rFonts w:ascii="Times New Roman" w:hAnsi="Times New Roman" w:cs="Times New Roman"/>
          <w:sz w:val="24"/>
          <w:szCs w:val="24"/>
          <w:lang w:val="en-GB"/>
        </w:rPr>
        <w:t>s</w:t>
      </w:r>
      <w:r w:rsidR="00E2787B" w:rsidRPr="000F11B4">
        <w:rPr>
          <w:rFonts w:ascii="Times New Roman" w:hAnsi="Times New Roman" w:cs="Times New Roman"/>
          <w:sz w:val="24"/>
          <w:szCs w:val="24"/>
          <w:lang w:val="en-GB"/>
        </w:rPr>
        <w:t>.</w:t>
      </w:r>
    </w:p>
    <w:p w14:paraId="5C9B2164" w14:textId="77777777" w:rsidR="0067643E" w:rsidRPr="000F11B4" w:rsidRDefault="0067643E" w:rsidP="007F53C3">
      <w:pPr>
        <w:pStyle w:val="ListParagraph"/>
        <w:widowControl w:val="0"/>
        <w:tabs>
          <w:tab w:val="left" w:pos="480"/>
          <w:tab w:val="left" w:pos="3051"/>
        </w:tabs>
        <w:spacing w:after="0" w:line="240" w:lineRule="auto"/>
        <w:jc w:val="both"/>
        <w:rPr>
          <w:rFonts w:ascii="Times New Roman" w:eastAsia="Calibri" w:hAnsi="Times New Roman" w:cs="Times New Roman"/>
          <w:bCs/>
          <w:sz w:val="24"/>
          <w:szCs w:val="24"/>
          <w:lang w:val="en-GB"/>
        </w:rPr>
      </w:pPr>
    </w:p>
    <w:p w14:paraId="6F3CB96B" w14:textId="29FF8B27" w:rsidR="00411D50" w:rsidRPr="000F11B4" w:rsidRDefault="00411D50" w:rsidP="007F53C3">
      <w:pPr>
        <w:pStyle w:val="ListParagraph"/>
        <w:widowControl w:val="0"/>
        <w:numPr>
          <w:ilvl w:val="2"/>
          <w:numId w:val="50"/>
        </w:numPr>
        <w:tabs>
          <w:tab w:val="left" w:pos="480"/>
          <w:tab w:val="left" w:pos="3051"/>
        </w:tabs>
        <w:spacing w:after="0" w:line="240" w:lineRule="auto"/>
        <w:jc w:val="both"/>
        <w:rPr>
          <w:rFonts w:ascii="Times New Roman" w:eastAsia="Calibri" w:hAnsi="Times New Roman" w:cs="Times New Roman"/>
          <w:bCs/>
          <w:sz w:val="24"/>
          <w:szCs w:val="24"/>
          <w:lang w:val="en-GB"/>
        </w:rPr>
      </w:pPr>
      <w:r w:rsidRPr="000F11B4">
        <w:rPr>
          <w:rFonts w:ascii="Times New Roman" w:eastAsia="Calibri" w:hAnsi="Times New Roman" w:cs="Times New Roman"/>
          <w:bCs/>
          <w:sz w:val="24"/>
          <w:szCs w:val="24"/>
          <w:lang w:val="en-GB"/>
        </w:rPr>
        <w:t xml:space="preserve"> </w:t>
      </w:r>
      <w:r w:rsidR="00173CF4" w:rsidRPr="000F11B4">
        <w:rPr>
          <w:rFonts w:ascii="Times New Roman" w:eastAsia="Calibri" w:hAnsi="Times New Roman" w:cs="Times New Roman"/>
          <w:bCs/>
          <w:sz w:val="24"/>
          <w:szCs w:val="24"/>
          <w:lang w:val="en-GB"/>
        </w:rPr>
        <w:t>To impr</w:t>
      </w:r>
      <w:r w:rsidR="00173CF4" w:rsidRPr="000F11B4">
        <w:rPr>
          <w:rFonts w:ascii="Times New Roman" w:eastAsia="Calibri" w:hAnsi="Times New Roman" w:cs="Times New Roman"/>
          <w:bCs/>
          <w:spacing w:val="-4"/>
          <w:sz w:val="24"/>
          <w:szCs w:val="24"/>
          <w:lang w:val="en-GB"/>
        </w:rPr>
        <w:t>o</w:t>
      </w:r>
      <w:r w:rsidR="00173CF4" w:rsidRPr="000F11B4">
        <w:rPr>
          <w:rFonts w:ascii="Times New Roman" w:eastAsia="Calibri" w:hAnsi="Times New Roman" w:cs="Times New Roman"/>
          <w:bCs/>
          <w:sz w:val="24"/>
          <w:szCs w:val="24"/>
          <w:lang w:val="en-GB"/>
        </w:rPr>
        <w:t>ve</w:t>
      </w:r>
      <w:r w:rsidR="00173CF4" w:rsidRPr="000F11B4">
        <w:rPr>
          <w:rFonts w:ascii="Times New Roman" w:eastAsia="Calibri" w:hAnsi="Times New Roman" w:cs="Times New Roman"/>
          <w:bCs/>
          <w:spacing w:val="-2"/>
          <w:sz w:val="24"/>
          <w:szCs w:val="24"/>
          <w:lang w:val="en-GB"/>
        </w:rPr>
        <w:t xml:space="preserve"> </w:t>
      </w:r>
      <w:r w:rsidR="00173CF4" w:rsidRPr="000F11B4">
        <w:rPr>
          <w:rFonts w:ascii="Times New Roman" w:eastAsia="Calibri" w:hAnsi="Times New Roman" w:cs="Times New Roman"/>
          <w:bCs/>
          <w:sz w:val="24"/>
          <w:szCs w:val="24"/>
          <w:lang w:val="en-GB"/>
        </w:rPr>
        <w:t>ava</w:t>
      </w:r>
      <w:r w:rsidR="00173CF4" w:rsidRPr="000F11B4">
        <w:rPr>
          <w:rFonts w:ascii="Times New Roman" w:eastAsia="Calibri" w:hAnsi="Times New Roman" w:cs="Times New Roman"/>
          <w:bCs/>
          <w:spacing w:val="-2"/>
          <w:sz w:val="24"/>
          <w:szCs w:val="24"/>
          <w:lang w:val="en-GB"/>
        </w:rPr>
        <w:t>i</w:t>
      </w:r>
      <w:r w:rsidR="00173CF4" w:rsidRPr="000F11B4">
        <w:rPr>
          <w:rFonts w:ascii="Times New Roman" w:eastAsia="Calibri" w:hAnsi="Times New Roman" w:cs="Times New Roman"/>
          <w:bCs/>
          <w:sz w:val="24"/>
          <w:szCs w:val="24"/>
          <w:lang w:val="en-GB"/>
        </w:rPr>
        <w:t>l</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pacing w:val="-1"/>
          <w:sz w:val="24"/>
          <w:szCs w:val="24"/>
          <w:lang w:val="en-GB"/>
        </w:rPr>
        <w:t>b</w:t>
      </w:r>
      <w:r w:rsidR="00173CF4" w:rsidRPr="000F11B4">
        <w:rPr>
          <w:rFonts w:ascii="Times New Roman" w:eastAsia="Calibri" w:hAnsi="Times New Roman" w:cs="Times New Roman"/>
          <w:bCs/>
          <w:sz w:val="24"/>
          <w:szCs w:val="24"/>
          <w:lang w:val="en-GB"/>
        </w:rPr>
        <w:t>i</w:t>
      </w:r>
      <w:r w:rsidR="00173CF4" w:rsidRPr="000F11B4">
        <w:rPr>
          <w:rFonts w:ascii="Times New Roman" w:eastAsia="Calibri" w:hAnsi="Times New Roman" w:cs="Times New Roman"/>
          <w:bCs/>
          <w:spacing w:val="-2"/>
          <w:sz w:val="24"/>
          <w:szCs w:val="24"/>
          <w:lang w:val="en-GB"/>
        </w:rPr>
        <w:t>l</w:t>
      </w:r>
      <w:r w:rsidR="00173CF4" w:rsidRPr="000F11B4">
        <w:rPr>
          <w:rFonts w:ascii="Times New Roman" w:eastAsia="Calibri" w:hAnsi="Times New Roman" w:cs="Times New Roman"/>
          <w:bCs/>
          <w:sz w:val="24"/>
          <w:szCs w:val="24"/>
          <w:lang w:val="en-GB"/>
        </w:rPr>
        <w:t>i</w:t>
      </w:r>
      <w:r w:rsidR="00173CF4" w:rsidRPr="000F11B4">
        <w:rPr>
          <w:rFonts w:ascii="Times New Roman" w:eastAsia="Calibri" w:hAnsi="Times New Roman" w:cs="Times New Roman"/>
          <w:bCs/>
          <w:spacing w:val="-3"/>
          <w:sz w:val="24"/>
          <w:szCs w:val="24"/>
          <w:lang w:val="en-GB"/>
        </w:rPr>
        <w:t>t</w:t>
      </w:r>
      <w:r w:rsidR="00173CF4" w:rsidRPr="000F11B4">
        <w:rPr>
          <w:rFonts w:ascii="Times New Roman" w:eastAsia="Calibri" w:hAnsi="Times New Roman" w:cs="Times New Roman"/>
          <w:bCs/>
          <w:sz w:val="24"/>
          <w:szCs w:val="24"/>
          <w:lang w:val="en-GB"/>
        </w:rPr>
        <w:t xml:space="preserve">y </w:t>
      </w:r>
      <w:r w:rsidR="00173CF4" w:rsidRPr="000F11B4">
        <w:rPr>
          <w:rFonts w:ascii="Times New Roman" w:eastAsia="Calibri" w:hAnsi="Times New Roman" w:cs="Times New Roman"/>
          <w:bCs/>
          <w:spacing w:val="-1"/>
          <w:sz w:val="24"/>
          <w:szCs w:val="24"/>
          <w:lang w:val="en-GB"/>
        </w:rPr>
        <w:t>o</w:t>
      </w:r>
      <w:r w:rsidR="00173CF4" w:rsidRPr="000F11B4">
        <w:rPr>
          <w:rFonts w:ascii="Times New Roman" w:eastAsia="Calibri" w:hAnsi="Times New Roman" w:cs="Times New Roman"/>
          <w:bCs/>
          <w:sz w:val="24"/>
          <w:szCs w:val="24"/>
          <w:lang w:val="en-GB"/>
        </w:rPr>
        <w:t xml:space="preserve">f </w:t>
      </w:r>
      <w:r w:rsidR="00173CF4" w:rsidRPr="000F11B4">
        <w:rPr>
          <w:rFonts w:ascii="Times New Roman" w:eastAsia="Calibri" w:hAnsi="Times New Roman" w:cs="Times New Roman"/>
          <w:bCs/>
          <w:spacing w:val="-3"/>
          <w:sz w:val="24"/>
          <w:szCs w:val="24"/>
          <w:lang w:val="en-GB"/>
        </w:rPr>
        <w:t>a</w:t>
      </w:r>
      <w:r w:rsidR="00173CF4" w:rsidRPr="000F11B4">
        <w:rPr>
          <w:rFonts w:ascii="Times New Roman" w:eastAsia="Calibri" w:hAnsi="Times New Roman" w:cs="Times New Roman"/>
          <w:bCs/>
          <w:spacing w:val="-1"/>
          <w:sz w:val="24"/>
          <w:szCs w:val="24"/>
          <w:lang w:val="en-GB"/>
        </w:rPr>
        <w:t>pp</w:t>
      </w:r>
      <w:r w:rsidR="00173CF4" w:rsidRPr="000F11B4">
        <w:rPr>
          <w:rFonts w:ascii="Times New Roman" w:eastAsia="Calibri" w:hAnsi="Times New Roman" w:cs="Times New Roman"/>
          <w:bCs/>
          <w:sz w:val="24"/>
          <w:szCs w:val="24"/>
          <w:lang w:val="en-GB"/>
        </w:rPr>
        <w:t>r</w:t>
      </w:r>
      <w:r w:rsidR="00173CF4" w:rsidRPr="000F11B4">
        <w:rPr>
          <w:rFonts w:ascii="Times New Roman" w:eastAsia="Calibri" w:hAnsi="Times New Roman" w:cs="Times New Roman"/>
          <w:bCs/>
          <w:spacing w:val="-1"/>
          <w:sz w:val="24"/>
          <w:szCs w:val="24"/>
          <w:lang w:val="en-GB"/>
        </w:rPr>
        <w:t>op</w:t>
      </w:r>
      <w:r w:rsidR="00173CF4" w:rsidRPr="000F11B4">
        <w:rPr>
          <w:rFonts w:ascii="Times New Roman" w:eastAsia="Calibri" w:hAnsi="Times New Roman" w:cs="Times New Roman"/>
          <w:bCs/>
          <w:sz w:val="24"/>
          <w:szCs w:val="24"/>
          <w:lang w:val="en-GB"/>
        </w:rPr>
        <w:t>ri</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z w:val="24"/>
          <w:szCs w:val="24"/>
          <w:lang w:val="en-GB"/>
        </w:rPr>
        <w:t xml:space="preserve">te </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pacing w:val="-1"/>
          <w:sz w:val="24"/>
          <w:szCs w:val="24"/>
          <w:lang w:val="en-GB"/>
        </w:rPr>
        <w:t>qu</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z w:val="24"/>
          <w:szCs w:val="24"/>
          <w:lang w:val="en-GB"/>
        </w:rPr>
        <w:t>t</w:t>
      </w:r>
      <w:r w:rsidR="00173CF4" w:rsidRPr="000F11B4">
        <w:rPr>
          <w:rFonts w:ascii="Times New Roman" w:eastAsia="Calibri" w:hAnsi="Times New Roman" w:cs="Times New Roman"/>
          <w:bCs/>
          <w:spacing w:val="1"/>
          <w:sz w:val="24"/>
          <w:szCs w:val="24"/>
          <w:lang w:val="en-GB"/>
        </w:rPr>
        <w:t>i</w:t>
      </w:r>
      <w:r w:rsidR="00173CF4" w:rsidRPr="000F11B4">
        <w:rPr>
          <w:rFonts w:ascii="Times New Roman" w:eastAsia="Calibri" w:hAnsi="Times New Roman" w:cs="Times New Roman"/>
          <w:bCs/>
          <w:sz w:val="24"/>
          <w:szCs w:val="24"/>
          <w:lang w:val="en-GB"/>
        </w:rPr>
        <w:t>c</w:t>
      </w:r>
      <w:r w:rsidR="00173CF4" w:rsidRPr="000F11B4">
        <w:rPr>
          <w:rFonts w:ascii="Times New Roman" w:eastAsia="Calibri" w:hAnsi="Times New Roman" w:cs="Times New Roman"/>
          <w:bCs/>
          <w:spacing w:val="-1"/>
          <w:sz w:val="24"/>
          <w:szCs w:val="24"/>
          <w:lang w:val="en-GB"/>
        </w:rPr>
        <w:t xml:space="preserve"> </w:t>
      </w:r>
      <w:r w:rsidR="00173CF4" w:rsidRPr="000F11B4">
        <w:rPr>
          <w:rFonts w:ascii="Times New Roman" w:eastAsia="Calibri" w:hAnsi="Times New Roman" w:cs="Times New Roman"/>
          <w:bCs/>
          <w:sz w:val="24"/>
          <w:szCs w:val="24"/>
          <w:lang w:val="en-GB"/>
        </w:rPr>
        <w:t>v</w:t>
      </w:r>
      <w:r w:rsidR="00173CF4" w:rsidRPr="000F11B4">
        <w:rPr>
          <w:rFonts w:ascii="Times New Roman" w:eastAsia="Calibri" w:hAnsi="Times New Roman" w:cs="Times New Roman"/>
          <w:bCs/>
          <w:spacing w:val="-1"/>
          <w:sz w:val="24"/>
          <w:szCs w:val="24"/>
          <w:lang w:val="en-GB"/>
        </w:rPr>
        <w:t>e</w:t>
      </w:r>
      <w:r w:rsidR="00173CF4" w:rsidRPr="000F11B4">
        <w:rPr>
          <w:rFonts w:ascii="Times New Roman" w:eastAsia="Calibri" w:hAnsi="Times New Roman" w:cs="Times New Roman"/>
          <w:bCs/>
          <w:sz w:val="24"/>
          <w:szCs w:val="24"/>
          <w:lang w:val="en-GB"/>
        </w:rPr>
        <w:t>te</w:t>
      </w:r>
      <w:r w:rsidR="00173CF4" w:rsidRPr="000F11B4">
        <w:rPr>
          <w:rFonts w:ascii="Times New Roman" w:eastAsia="Calibri" w:hAnsi="Times New Roman" w:cs="Times New Roman"/>
          <w:bCs/>
          <w:spacing w:val="-3"/>
          <w:sz w:val="24"/>
          <w:szCs w:val="24"/>
          <w:lang w:val="en-GB"/>
        </w:rPr>
        <w:t>r</w:t>
      </w:r>
      <w:r w:rsidR="00173CF4" w:rsidRPr="000F11B4">
        <w:rPr>
          <w:rFonts w:ascii="Times New Roman" w:eastAsia="Calibri" w:hAnsi="Times New Roman" w:cs="Times New Roman"/>
          <w:bCs/>
          <w:sz w:val="24"/>
          <w:szCs w:val="24"/>
          <w:lang w:val="en-GB"/>
        </w:rPr>
        <w:t>i</w:t>
      </w:r>
      <w:r w:rsidR="00173CF4" w:rsidRPr="000F11B4">
        <w:rPr>
          <w:rFonts w:ascii="Times New Roman" w:eastAsia="Calibri" w:hAnsi="Times New Roman" w:cs="Times New Roman"/>
          <w:bCs/>
          <w:spacing w:val="-1"/>
          <w:sz w:val="24"/>
          <w:szCs w:val="24"/>
          <w:lang w:val="en-GB"/>
        </w:rPr>
        <w:t>n</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z w:val="24"/>
          <w:szCs w:val="24"/>
          <w:lang w:val="en-GB"/>
        </w:rPr>
        <w:t xml:space="preserve">ry </w:t>
      </w:r>
      <w:r w:rsidR="00173CF4" w:rsidRPr="000F11B4">
        <w:rPr>
          <w:rFonts w:ascii="Times New Roman" w:eastAsia="Calibri" w:hAnsi="Times New Roman" w:cs="Times New Roman"/>
          <w:bCs/>
          <w:spacing w:val="-1"/>
          <w:sz w:val="24"/>
          <w:szCs w:val="24"/>
          <w:lang w:val="en-GB"/>
        </w:rPr>
        <w:t>ph</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z w:val="24"/>
          <w:szCs w:val="24"/>
          <w:lang w:val="en-GB"/>
        </w:rPr>
        <w:t>rmac</w:t>
      </w:r>
      <w:r w:rsidR="00173CF4" w:rsidRPr="000F11B4">
        <w:rPr>
          <w:rFonts w:ascii="Times New Roman" w:eastAsia="Calibri" w:hAnsi="Times New Roman" w:cs="Times New Roman"/>
          <w:bCs/>
          <w:spacing w:val="-1"/>
          <w:sz w:val="24"/>
          <w:szCs w:val="24"/>
          <w:lang w:val="en-GB"/>
        </w:rPr>
        <w:t>eu</w:t>
      </w:r>
      <w:r w:rsidR="00173CF4" w:rsidRPr="000F11B4">
        <w:rPr>
          <w:rFonts w:ascii="Times New Roman" w:eastAsia="Calibri" w:hAnsi="Times New Roman" w:cs="Times New Roman"/>
          <w:bCs/>
          <w:sz w:val="24"/>
          <w:szCs w:val="24"/>
          <w:lang w:val="en-GB"/>
        </w:rPr>
        <w:t>t</w:t>
      </w:r>
      <w:r w:rsidR="00173CF4" w:rsidRPr="000F11B4">
        <w:rPr>
          <w:rFonts w:ascii="Times New Roman" w:eastAsia="Calibri" w:hAnsi="Times New Roman" w:cs="Times New Roman"/>
          <w:bCs/>
          <w:spacing w:val="-2"/>
          <w:sz w:val="24"/>
          <w:szCs w:val="24"/>
          <w:lang w:val="en-GB"/>
        </w:rPr>
        <w:t>i</w:t>
      </w:r>
      <w:r w:rsidR="00173CF4" w:rsidRPr="000F11B4">
        <w:rPr>
          <w:rFonts w:ascii="Times New Roman" w:eastAsia="Calibri" w:hAnsi="Times New Roman" w:cs="Times New Roman"/>
          <w:bCs/>
          <w:spacing w:val="1"/>
          <w:sz w:val="24"/>
          <w:szCs w:val="24"/>
          <w:lang w:val="en-GB"/>
        </w:rPr>
        <w:t>c</w:t>
      </w:r>
      <w:r w:rsidR="00173CF4" w:rsidRPr="000F11B4">
        <w:rPr>
          <w:rFonts w:ascii="Times New Roman" w:eastAsia="Calibri" w:hAnsi="Times New Roman" w:cs="Times New Roman"/>
          <w:bCs/>
          <w:spacing w:val="-2"/>
          <w:sz w:val="24"/>
          <w:szCs w:val="24"/>
          <w:lang w:val="en-GB"/>
        </w:rPr>
        <w:t>a</w:t>
      </w:r>
      <w:r w:rsidR="00173CF4" w:rsidRPr="000F11B4">
        <w:rPr>
          <w:rFonts w:ascii="Times New Roman" w:eastAsia="Calibri" w:hAnsi="Times New Roman" w:cs="Times New Roman"/>
          <w:bCs/>
          <w:sz w:val="24"/>
          <w:szCs w:val="24"/>
          <w:lang w:val="en-GB"/>
        </w:rPr>
        <w:t>ls</w:t>
      </w:r>
      <w:r w:rsidR="00E2787B" w:rsidRPr="000F11B4">
        <w:rPr>
          <w:rFonts w:ascii="Times New Roman" w:eastAsia="Calibri" w:hAnsi="Times New Roman" w:cs="Times New Roman"/>
          <w:bCs/>
          <w:sz w:val="24"/>
          <w:szCs w:val="24"/>
          <w:lang w:val="en-GB"/>
        </w:rPr>
        <w:t>.</w:t>
      </w:r>
    </w:p>
    <w:p w14:paraId="0DD4DEEE" w14:textId="77777777" w:rsidR="007F53C3" w:rsidRPr="000F11B4" w:rsidRDefault="007F53C3" w:rsidP="007F53C3">
      <w:pPr>
        <w:pStyle w:val="ListParagraph"/>
        <w:spacing w:line="240" w:lineRule="auto"/>
        <w:rPr>
          <w:rFonts w:ascii="Times New Roman" w:eastAsia="Calibri" w:hAnsi="Times New Roman" w:cs="Times New Roman"/>
          <w:bCs/>
          <w:sz w:val="24"/>
          <w:szCs w:val="24"/>
          <w:lang w:val="en-GB"/>
        </w:rPr>
      </w:pPr>
    </w:p>
    <w:p w14:paraId="0370C83B" w14:textId="25280B76" w:rsidR="00173CF4" w:rsidRPr="000F11B4" w:rsidRDefault="00411D50" w:rsidP="007F53C3">
      <w:pPr>
        <w:pStyle w:val="ListParagraph"/>
        <w:widowControl w:val="0"/>
        <w:numPr>
          <w:ilvl w:val="2"/>
          <w:numId w:val="50"/>
        </w:numPr>
        <w:tabs>
          <w:tab w:val="left" w:pos="480"/>
          <w:tab w:val="left" w:pos="3051"/>
        </w:tabs>
        <w:spacing w:after="0" w:line="240" w:lineRule="auto"/>
        <w:jc w:val="both"/>
        <w:rPr>
          <w:rFonts w:ascii="Times New Roman" w:eastAsia="Calibri" w:hAnsi="Times New Roman" w:cs="Times New Roman"/>
          <w:bCs/>
          <w:sz w:val="24"/>
          <w:szCs w:val="24"/>
          <w:lang w:val="en-GB"/>
        </w:rPr>
      </w:pPr>
      <w:r w:rsidRPr="000F11B4">
        <w:rPr>
          <w:rFonts w:ascii="Times New Roman" w:hAnsi="Times New Roman" w:cs="Times New Roman"/>
          <w:sz w:val="24"/>
          <w:szCs w:val="24"/>
          <w:lang w:val="en-GB"/>
        </w:rPr>
        <w:t xml:space="preserve"> </w:t>
      </w:r>
      <w:r w:rsidR="00173CF4" w:rsidRPr="000F11B4">
        <w:rPr>
          <w:rFonts w:ascii="Times New Roman" w:hAnsi="Times New Roman" w:cs="Times New Roman"/>
          <w:sz w:val="24"/>
          <w:szCs w:val="24"/>
          <w:lang w:val="en-GB"/>
        </w:rPr>
        <w:t>To impr</w:t>
      </w:r>
      <w:r w:rsidR="00173CF4" w:rsidRPr="000F11B4">
        <w:rPr>
          <w:rFonts w:ascii="Times New Roman" w:hAnsi="Times New Roman" w:cs="Times New Roman"/>
          <w:spacing w:val="-4"/>
          <w:sz w:val="24"/>
          <w:szCs w:val="24"/>
          <w:lang w:val="en-GB"/>
        </w:rPr>
        <w:t>o</w:t>
      </w:r>
      <w:r w:rsidR="00173CF4" w:rsidRPr="000F11B4">
        <w:rPr>
          <w:rFonts w:ascii="Times New Roman" w:hAnsi="Times New Roman" w:cs="Times New Roman"/>
          <w:sz w:val="24"/>
          <w:szCs w:val="24"/>
          <w:lang w:val="en-GB"/>
        </w:rPr>
        <w:t>ve on</w:t>
      </w:r>
      <w:r w:rsidR="00173CF4" w:rsidRPr="000F11B4">
        <w:rPr>
          <w:rFonts w:ascii="Times New Roman" w:hAnsi="Times New Roman" w:cs="Times New Roman"/>
          <w:spacing w:val="-2"/>
          <w:sz w:val="24"/>
          <w:szCs w:val="24"/>
          <w:lang w:val="en-GB"/>
        </w:rPr>
        <w:t xml:space="preserve"> </w:t>
      </w:r>
      <w:r w:rsidR="00173CF4" w:rsidRPr="000F11B4">
        <w:rPr>
          <w:rFonts w:ascii="Times New Roman" w:hAnsi="Times New Roman" w:cs="Times New Roman"/>
          <w:sz w:val="24"/>
          <w:szCs w:val="24"/>
          <w:lang w:val="en-GB"/>
        </w:rPr>
        <w:t>e</w:t>
      </w:r>
      <w:r w:rsidR="00173CF4" w:rsidRPr="000F11B4">
        <w:rPr>
          <w:rFonts w:ascii="Times New Roman" w:hAnsi="Times New Roman" w:cs="Times New Roman"/>
          <w:spacing w:val="-2"/>
          <w:sz w:val="24"/>
          <w:szCs w:val="24"/>
          <w:lang w:val="en-GB"/>
        </w:rPr>
        <w:t>d</w:t>
      </w:r>
      <w:r w:rsidR="00173CF4" w:rsidRPr="000F11B4">
        <w:rPr>
          <w:rFonts w:ascii="Times New Roman" w:hAnsi="Times New Roman" w:cs="Times New Roman"/>
          <w:spacing w:val="-1"/>
          <w:sz w:val="24"/>
          <w:szCs w:val="24"/>
          <w:lang w:val="en-GB"/>
        </w:rPr>
        <w:t>u</w:t>
      </w:r>
      <w:r w:rsidR="00173CF4" w:rsidRPr="000F11B4">
        <w:rPr>
          <w:rFonts w:ascii="Times New Roman" w:hAnsi="Times New Roman" w:cs="Times New Roman"/>
          <w:spacing w:val="1"/>
          <w:sz w:val="24"/>
          <w:szCs w:val="24"/>
          <w:lang w:val="en-GB"/>
        </w:rPr>
        <w:t>c</w:t>
      </w:r>
      <w:r w:rsidR="00173CF4" w:rsidRPr="000F11B4">
        <w:rPr>
          <w:rFonts w:ascii="Times New Roman" w:hAnsi="Times New Roman" w:cs="Times New Roman"/>
          <w:spacing w:val="-2"/>
          <w:sz w:val="24"/>
          <w:szCs w:val="24"/>
          <w:lang w:val="en-GB"/>
        </w:rPr>
        <w:t>a</w:t>
      </w:r>
      <w:r w:rsidR="00173CF4" w:rsidRPr="000F11B4">
        <w:rPr>
          <w:rFonts w:ascii="Times New Roman" w:hAnsi="Times New Roman" w:cs="Times New Roman"/>
          <w:sz w:val="24"/>
          <w:szCs w:val="24"/>
          <w:lang w:val="en-GB"/>
        </w:rPr>
        <w:t>t</w:t>
      </w:r>
      <w:r w:rsidR="00173CF4" w:rsidRPr="000F11B4">
        <w:rPr>
          <w:rFonts w:ascii="Times New Roman" w:hAnsi="Times New Roman" w:cs="Times New Roman"/>
          <w:spacing w:val="1"/>
          <w:sz w:val="24"/>
          <w:szCs w:val="24"/>
          <w:lang w:val="en-GB"/>
        </w:rPr>
        <w:t>i</w:t>
      </w:r>
      <w:r w:rsidR="00173CF4" w:rsidRPr="000F11B4">
        <w:rPr>
          <w:rFonts w:ascii="Times New Roman" w:hAnsi="Times New Roman" w:cs="Times New Roman"/>
          <w:spacing w:val="-1"/>
          <w:sz w:val="24"/>
          <w:szCs w:val="24"/>
          <w:lang w:val="en-GB"/>
        </w:rPr>
        <w:t>on</w:t>
      </w:r>
      <w:r w:rsidR="00173CF4" w:rsidRPr="000F11B4">
        <w:rPr>
          <w:rFonts w:ascii="Times New Roman" w:hAnsi="Times New Roman" w:cs="Times New Roman"/>
          <w:sz w:val="24"/>
          <w:szCs w:val="24"/>
          <w:lang w:val="en-GB"/>
        </w:rPr>
        <w:t>,</w:t>
      </w:r>
      <w:r w:rsidR="00173CF4" w:rsidRPr="000F11B4">
        <w:rPr>
          <w:rFonts w:ascii="Times New Roman" w:hAnsi="Times New Roman" w:cs="Times New Roman"/>
          <w:spacing w:val="1"/>
          <w:sz w:val="24"/>
          <w:szCs w:val="24"/>
          <w:lang w:val="en-GB"/>
        </w:rPr>
        <w:t xml:space="preserve"> </w:t>
      </w:r>
      <w:r w:rsidR="00173CF4" w:rsidRPr="000F11B4">
        <w:rPr>
          <w:rFonts w:ascii="Times New Roman" w:hAnsi="Times New Roman" w:cs="Times New Roman"/>
          <w:spacing w:val="-4"/>
          <w:sz w:val="24"/>
          <w:szCs w:val="24"/>
          <w:lang w:val="en-GB"/>
        </w:rPr>
        <w:t>a</w:t>
      </w:r>
      <w:r w:rsidR="00173CF4" w:rsidRPr="000F11B4">
        <w:rPr>
          <w:rFonts w:ascii="Times New Roman" w:hAnsi="Times New Roman" w:cs="Times New Roman"/>
          <w:sz w:val="24"/>
          <w:szCs w:val="24"/>
          <w:lang w:val="en-GB"/>
        </w:rPr>
        <w:t>w</w:t>
      </w:r>
      <w:r w:rsidR="00173CF4" w:rsidRPr="000F11B4">
        <w:rPr>
          <w:rFonts w:ascii="Times New Roman" w:hAnsi="Times New Roman" w:cs="Times New Roman"/>
          <w:spacing w:val="-4"/>
          <w:sz w:val="24"/>
          <w:szCs w:val="24"/>
          <w:lang w:val="en-GB"/>
        </w:rPr>
        <w:t>a</w:t>
      </w:r>
      <w:r w:rsidR="00173CF4" w:rsidRPr="000F11B4">
        <w:rPr>
          <w:rFonts w:ascii="Times New Roman" w:hAnsi="Times New Roman" w:cs="Times New Roman"/>
          <w:sz w:val="24"/>
          <w:szCs w:val="24"/>
          <w:lang w:val="en-GB"/>
        </w:rPr>
        <w:t>r</w:t>
      </w:r>
      <w:r w:rsidR="00173CF4" w:rsidRPr="000F11B4">
        <w:rPr>
          <w:rFonts w:ascii="Times New Roman" w:hAnsi="Times New Roman" w:cs="Times New Roman"/>
          <w:spacing w:val="-1"/>
          <w:sz w:val="24"/>
          <w:szCs w:val="24"/>
          <w:lang w:val="en-GB"/>
        </w:rPr>
        <w:t>ene</w:t>
      </w:r>
      <w:r w:rsidR="00173CF4" w:rsidRPr="000F11B4">
        <w:rPr>
          <w:rFonts w:ascii="Times New Roman" w:hAnsi="Times New Roman" w:cs="Times New Roman"/>
          <w:sz w:val="24"/>
          <w:szCs w:val="24"/>
          <w:lang w:val="en-GB"/>
        </w:rPr>
        <w:t>ss a</w:t>
      </w:r>
      <w:r w:rsidR="00173CF4" w:rsidRPr="000F11B4">
        <w:rPr>
          <w:rFonts w:ascii="Times New Roman" w:hAnsi="Times New Roman" w:cs="Times New Roman"/>
          <w:spacing w:val="-2"/>
          <w:sz w:val="24"/>
          <w:szCs w:val="24"/>
          <w:lang w:val="en-GB"/>
        </w:rPr>
        <w:t>n</w:t>
      </w:r>
      <w:r w:rsidR="00173CF4" w:rsidRPr="000F11B4">
        <w:rPr>
          <w:rFonts w:ascii="Times New Roman" w:hAnsi="Times New Roman" w:cs="Times New Roman"/>
          <w:sz w:val="24"/>
          <w:szCs w:val="24"/>
          <w:lang w:val="en-GB"/>
        </w:rPr>
        <w:t>d</w:t>
      </w:r>
      <w:r w:rsidR="00173CF4" w:rsidRPr="000F11B4">
        <w:rPr>
          <w:rFonts w:ascii="Times New Roman" w:hAnsi="Times New Roman" w:cs="Times New Roman"/>
          <w:spacing w:val="-1"/>
          <w:sz w:val="24"/>
          <w:szCs w:val="24"/>
          <w:lang w:val="en-GB"/>
        </w:rPr>
        <w:t xml:space="preserve"> </w:t>
      </w:r>
      <w:r w:rsidR="00173CF4" w:rsidRPr="000F11B4">
        <w:rPr>
          <w:rFonts w:ascii="Times New Roman" w:hAnsi="Times New Roman" w:cs="Times New Roman"/>
          <w:sz w:val="24"/>
          <w:szCs w:val="24"/>
          <w:lang w:val="en-GB"/>
        </w:rPr>
        <w:t>tr</w:t>
      </w:r>
      <w:r w:rsidR="00173CF4" w:rsidRPr="000F11B4">
        <w:rPr>
          <w:rFonts w:ascii="Times New Roman" w:hAnsi="Times New Roman" w:cs="Times New Roman"/>
          <w:spacing w:val="-4"/>
          <w:sz w:val="24"/>
          <w:szCs w:val="24"/>
          <w:lang w:val="en-GB"/>
        </w:rPr>
        <w:t>a</w:t>
      </w:r>
      <w:r w:rsidR="00173CF4" w:rsidRPr="000F11B4">
        <w:rPr>
          <w:rFonts w:ascii="Times New Roman" w:hAnsi="Times New Roman" w:cs="Times New Roman"/>
          <w:sz w:val="24"/>
          <w:szCs w:val="24"/>
          <w:lang w:val="en-GB"/>
        </w:rPr>
        <w:t>i</w:t>
      </w:r>
      <w:r w:rsidR="00173CF4" w:rsidRPr="000F11B4">
        <w:rPr>
          <w:rFonts w:ascii="Times New Roman" w:hAnsi="Times New Roman" w:cs="Times New Roman"/>
          <w:spacing w:val="-1"/>
          <w:sz w:val="24"/>
          <w:szCs w:val="24"/>
          <w:lang w:val="en-GB"/>
        </w:rPr>
        <w:t>n</w:t>
      </w:r>
      <w:r w:rsidR="00173CF4" w:rsidRPr="000F11B4">
        <w:rPr>
          <w:rFonts w:ascii="Times New Roman" w:hAnsi="Times New Roman" w:cs="Times New Roman"/>
          <w:sz w:val="24"/>
          <w:szCs w:val="24"/>
          <w:lang w:val="en-GB"/>
        </w:rPr>
        <w:t>i</w:t>
      </w:r>
      <w:r w:rsidR="00173CF4" w:rsidRPr="000F11B4">
        <w:rPr>
          <w:rFonts w:ascii="Times New Roman" w:hAnsi="Times New Roman" w:cs="Times New Roman"/>
          <w:spacing w:val="-1"/>
          <w:sz w:val="24"/>
          <w:szCs w:val="24"/>
          <w:lang w:val="en-GB"/>
        </w:rPr>
        <w:t>n</w:t>
      </w:r>
      <w:r w:rsidR="00173CF4" w:rsidRPr="000F11B4">
        <w:rPr>
          <w:rFonts w:ascii="Times New Roman" w:hAnsi="Times New Roman" w:cs="Times New Roman"/>
          <w:spacing w:val="1"/>
          <w:sz w:val="24"/>
          <w:szCs w:val="24"/>
          <w:lang w:val="en-GB"/>
        </w:rPr>
        <w:t>g</w:t>
      </w:r>
      <w:r w:rsidR="00173CF4" w:rsidRPr="000F11B4">
        <w:rPr>
          <w:rFonts w:ascii="Times New Roman" w:hAnsi="Times New Roman" w:cs="Times New Roman"/>
          <w:sz w:val="24"/>
          <w:szCs w:val="24"/>
          <w:lang w:val="en-GB"/>
        </w:rPr>
        <w:t>.</w:t>
      </w:r>
    </w:p>
    <w:bookmarkEnd w:id="52"/>
    <w:p w14:paraId="644E56C3" w14:textId="57DD7803" w:rsidR="00465103" w:rsidRPr="000F11B4" w:rsidRDefault="002A17F4" w:rsidP="002A17F4">
      <w:pPr>
        <w:widowControl w:val="0"/>
        <w:tabs>
          <w:tab w:val="left" w:pos="3435"/>
        </w:tabs>
        <w:spacing w:after="0" w:line="240" w:lineRule="auto"/>
        <w:rPr>
          <w:rFonts w:ascii="Times New Roman" w:eastAsia="Calibri" w:hAnsi="Times New Roman" w:cs="Times New Roman"/>
          <w:b/>
          <w:bCs/>
          <w:sz w:val="24"/>
          <w:szCs w:val="24"/>
          <w:lang w:val="en-GB"/>
        </w:rPr>
      </w:pPr>
      <w:r w:rsidRPr="000F11B4">
        <w:rPr>
          <w:rFonts w:ascii="Times New Roman" w:eastAsia="Calibri" w:hAnsi="Times New Roman" w:cs="Times New Roman"/>
          <w:b/>
          <w:bCs/>
          <w:sz w:val="24"/>
          <w:szCs w:val="24"/>
          <w:lang w:val="en-GB"/>
        </w:rPr>
        <w:tab/>
      </w:r>
    </w:p>
    <w:p w14:paraId="6651F736" w14:textId="77777777" w:rsidR="00EA29E9" w:rsidRPr="000F11B4" w:rsidRDefault="00EA29E9" w:rsidP="002A17F4">
      <w:pPr>
        <w:widowControl w:val="0"/>
        <w:tabs>
          <w:tab w:val="left" w:pos="3435"/>
        </w:tabs>
        <w:spacing w:after="0" w:line="240" w:lineRule="auto"/>
        <w:rPr>
          <w:rFonts w:ascii="Times New Roman" w:eastAsia="Calibri" w:hAnsi="Times New Roman" w:cs="Times New Roman"/>
          <w:b/>
          <w:bCs/>
          <w:sz w:val="24"/>
          <w:szCs w:val="24"/>
          <w:lang w:val="en-GB"/>
        </w:rPr>
      </w:pPr>
    </w:p>
    <w:p w14:paraId="50CB67D0" w14:textId="66F2A2CC" w:rsidR="00173CF4" w:rsidRPr="000F11B4" w:rsidRDefault="00EF738F" w:rsidP="009346F3">
      <w:pPr>
        <w:widowControl w:val="0"/>
        <w:tabs>
          <w:tab w:val="left" w:pos="480"/>
          <w:tab w:val="left" w:pos="305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b/>
          <w:sz w:val="24"/>
          <w:szCs w:val="24"/>
          <w:lang w:val="en-GB"/>
        </w:rPr>
        <w:t>Policy actions</w:t>
      </w:r>
      <w:r w:rsidR="00465103" w:rsidRPr="000F11B4">
        <w:rPr>
          <w:rFonts w:ascii="Times New Roman" w:eastAsia="Calibri" w:hAnsi="Times New Roman" w:cs="Times New Roman"/>
          <w:b/>
          <w:sz w:val="24"/>
          <w:szCs w:val="24"/>
          <w:lang w:val="en-GB"/>
        </w:rPr>
        <w:t xml:space="preserve"> to achieve Operational Objective </w:t>
      </w:r>
      <w:r w:rsidR="00411D50" w:rsidRPr="000F11B4">
        <w:rPr>
          <w:rFonts w:ascii="Times New Roman" w:eastAsia="Calibri" w:hAnsi="Times New Roman" w:cs="Times New Roman"/>
          <w:b/>
          <w:sz w:val="24"/>
          <w:szCs w:val="24"/>
          <w:lang w:val="en-GB"/>
        </w:rPr>
        <w:t>5.</w:t>
      </w:r>
      <w:r w:rsidR="00D42E7B" w:rsidRPr="000F11B4">
        <w:rPr>
          <w:rFonts w:ascii="Times New Roman" w:eastAsia="Calibri" w:hAnsi="Times New Roman" w:cs="Times New Roman"/>
          <w:b/>
          <w:sz w:val="24"/>
          <w:szCs w:val="24"/>
          <w:lang w:val="en-GB"/>
        </w:rPr>
        <w:t>7</w:t>
      </w:r>
      <w:r w:rsidR="00D33403" w:rsidRPr="000F11B4">
        <w:rPr>
          <w:rFonts w:ascii="Times New Roman" w:eastAsia="Calibri" w:hAnsi="Times New Roman" w:cs="Times New Roman"/>
          <w:b/>
          <w:sz w:val="24"/>
          <w:szCs w:val="24"/>
          <w:lang w:val="en-GB"/>
        </w:rPr>
        <w:t>.</w:t>
      </w:r>
      <w:r w:rsidR="00173CF4" w:rsidRPr="000F11B4">
        <w:rPr>
          <w:rFonts w:ascii="Times New Roman" w:eastAsia="Calibri" w:hAnsi="Times New Roman" w:cs="Times New Roman"/>
          <w:b/>
          <w:sz w:val="24"/>
          <w:szCs w:val="24"/>
          <w:lang w:val="en-GB"/>
        </w:rPr>
        <w:t xml:space="preserve">1: </w:t>
      </w:r>
      <w:r w:rsidR="00173CF4" w:rsidRPr="000F11B4">
        <w:rPr>
          <w:rFonts w:ascii="Times New Roman" w:eastAsia="Calibri" w:hAnsi="Times New Roman" w:cs="Times New Roman"/>
          <w:b/>
          <w:bCs/>
          <w:sz w:val="24"/>
          <w:szCs w:val="24"/>
          <w:lang w:val="en-GB"/>
        </w:rPr>
        <w:t xml:space="preserve">Improving </w:t>
      </w:r>
      <w:r w:rsidR="0094431E" w:rsidRPr="000F11B4">
        <w:rPr>
          <w:rFonts w:ascii="Times New Roman" w:eastAsia="Calibri" w:hAnsi="Times New Roman" w:cs="Times New Roman"/>
          <w:b/>
          <w:bCs/>
          <w:spacing w:val="-3"/>
          <w:sz w:val="24"/>
          <w:szCs w:val="24"/>
          <w:lang w:val="en-GB"/>
        </w:rPr>
        <w:t>b</w:t>
      </w:r>
      <w:r w:rsidR="0094431E" w:rsidRPr="000F11B4">
        <w:rPr>
          <w:rFonts w:ascii="Times New Roman" w:eastAsia="Calibri" w:hAnsi="Times New Roman" w:cs="Times New Roman"/>
          <w:b/>
          <w:bCs/>
          <w:sz w:val="24"/>
          <w:szCs w:val="24"/>
          <w:lang w:val="en-GB"/>
        </w:rPr>
        <w:t>i</w:t>
      </w:r>
      <w:r w:rsidR="0094431E" w:rsidRPr="000F11B4">
        <w:rPr>
          <w:rFonts w:ascii="Times New Roman" w:eastAsia="Calibri" w:hAnsi="Times New Roman" w:cs="Times New Roman"/>
          <w:b/>
          <w:bCs/>
          <w:spacing w:val="-1"/>
          <w:sz w:val="24"/>
          <w:szCs w:val="24"/>
          <w:lang w:val="en-GB"/>
        </w:rPr>
        <w:t>o</w:t>
      </w:r>
      <w:r w:rsidR="0094431E" w:rsidRPr="000F11B4">
        <w:rPr>
          <w:rFonts w:ascii="Times New Roman" w:eastAsia="Calibri" w:hAnsi="Times New Roman" w:cs="Times New Roman"/>
          <w:b/>
          <w:bCs/>
          <w:sz w:val="24"/>
          <w:szCs w:val="24"/>
          <w:lang w:val="en-GB"/>
        </w:rPr>
        <w:t>s</w:t>
      </w:r>
      <w:r w:rsidR="0094431E" w:rsidRPr="000F11B4">
        <w:rPr>
          <w:rFonts w:ascii="Times New Roman" w:eastAsia="Calibri" w:hAnsi="Times New Roman" w:cs="Times New Roman"/>
          <w:b/>
          <w:bCs/>
          <w:spacing w:val="-1"/>
          <w:sz w:val="24"/>
          <w:szCs w:val="24"/>
          <w:lang w:val="en-GB"/>
        </w:rPr>
        <w:t>e</w:t>
      </w:r>
      <w:r w:rsidR="0094431E" w:rsidRPr="000F11B4">
        <w:rPr>
          <w:rFonts w:ascii="Times New Roman" w:eastAsia="Calibri" w:hAnsi="Times New Roman" w:cs="Times New Roman"/>
          <w:b/>
          <w:bCs/>
          <w:spacing w:val="1"/>
          <w:sz w:val="24"/>
          <w:szCs w:val="24"/>
          <w:lang w:val="en-GB"/>
        </w:rPr>
        <w:t>c</w:t>
      </w:r>
      <w:r w:rsidR="0094431E" w:rsidRPr="000F11B4">
        <w:rPr>
          <w:rFonts w:ascii="Times New Roman" w:eastAsia="Calibri" w:hAnsi="Times New Roman" w:cs="Times New Roman"/>
          <w:b/>
          <w:bCs/>
          <w:spacing w:val="-4"/>
          <w:sz w:val="24"/>
          <w:szCs w:val="24"/>
          <w:lang w:val="en-GB"/>
        </w:rPr>
        <w:t>u</w:t>
      </w:r>
      <w:r w:rsidR="0094431E" w:rsidRPr="000F11B4">
        <w:rPr>
          <w:rFonts w:ascii="Times New Roman" w:eastAsia="Calibri" w:hAnsi="Times New Roman" w:cs="Times New Roman"/>
          <w:b/>
          <w:bCs/>
          <w:sz w:val="24"/>
          <w:szCs w:val="24"/>
          <w:lang w:val="en-GB"/>
        </w:rPr>
        <w:t>ri</w:t>
      </w:r>
      <w:r w:rsidR="0094431E" w:rsidRPr="000F11B4">
        <w:rPr>
          <w:rFonts w:ascii="Times New Roman" w:eastAsia="Calibri" w:hAnsi="Times New Roman" w:cs="Times New Roman"/>
          <w:b/>
          <w:bCs/>
          <w:spacing w:val="-3"/>
          <w:sz w:val="24"/>
          <w:szCs w:val="24"/>
          <w:lang w:val="en-GB"/>
        </w:rPr>
        <w:t>t</w:t>
      </w:r>
      <w:r w:rsidR="0094431E" w:rsidRPr="000F11B4">
        <w:rPr>
          <w:rFonts w:ascii="Times New Roman" w:eastAsia="Calibri" w:hAnsi="Times New Roman" w:cs="Times New Roman"/>
          <w:b/>
          <w:bCs/>
          <w:sz w:val="24"/>
          <w:szCs w:val="24"/>
          <w:lang w:val="en-GB"/>
        </w:rPr>
        <w:t xml:space="preserve">y at </w:t>
      </w:r>
      <w:r w:rsidR="00173CF4" w:rsidRPr="000F11B4">
        <w:rPr>
          <w:rFonts w:ascii="Times New Roman" w:eastAsia="Calibri" w:hAnsi="Times New Roman" w:cs="Times New Roman"/>
          <w:b/>
          <w:bCs/>
          <w:sz w:val="24"/>
          <w:szCs w:val="24"/>
          <w:lang w:val="en-GB"/>
        </w:rPr>
        <w:t>n</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t</w:t>
      </w:r>
      <w:r w:rsidR="00173CF4" w:rsidRPr="000F11B4">
        <w:rPr>
          <w:rFonts w:ascii="Times New Roman" w:eastAsia="Calibri" w:hAnsi="Times New Roman" w:cs="Times New Roman"/>
          <w:b/>
          <w:bCs/>
          <w:spacing w:val="1"/>
          <w:sz w:val="24"/>
          <w:szCs w:val="24"/>
          <w:lang w:val="en-GB"/>
        </w:rPr>
        <w:t>i</w:t>
      </w:r>
      <w:r w:rsidR="00173CF4" w:rsidRPr="000F11B4">
        <w:rPr>
          <w:rFonts w:ascii="Times New Roman" w:eastAsia="Calibri" w:hAnsi="Times New Roman" w:cs="Times New Roman"/>
          <w:b/>
          <w:bCs/>
          <w:spacing w:val="-1"/>
          <w:sz w:val="24"/>
          <w:szCs w:val="24"/>
          <w:lang w:val="en-GB"/>
        </w:rPr>
        <w:t>on</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l</w:t>
      </w:r>
      <w:r w:rsidR="00173CF4" w:rsidRPr="000F11B4">
        <w:rPr>
          <w:rFonts w:ascii="Times New Roman" w:eastAsia="Calibri" w:hAnsi="Times New Roman" w:cs="Times New Roman"/>
          <w:b/>
          <w:bCs/>
          <w:sz w:val="24"/>
          <w:szCs w:val="24"/>
          <w:lang w:val="en-GB"/>
        </w:rPr>
        <w:t>,</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pacing w:val="1"/>
          <w:sz w:val="24"/>
          <w:szCs w:val="24"/>
          <w:lang w:val="en-GB"/>
        </w:rPr>
        <w:t>r</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pacing w:val="-2"/>
          <w:sz w:val="24"/>
          <w:szCs w:val="24"/>
          <w:lang w:val="en-GB"/>
        </w:rPr>
        <w:t>g</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4"/>
          <w:sz w:val="24"/>
          <w:szCs w:val="24"/>
          <w:lang w:val="en-GB"/>
        </w:rPr>
        <w:t>o</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l</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z w:val="24"/>
          <w:szCs w:val="24"/>
          <w:lang w:val="en-GB"/>
        </w:rPr>
        <w:t>d</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e</w:t>
      </w:r>
      <w:r w:rsidR="00173CF4" w:rsidRPr="000F11B4">
        <w:rPr>
          <w:rFonts w:ascii="Times New Roman" w:eastAsia="Calibri" w:hAnsi="Times New Roman" w:cs="Times New Roman"/>
          <w:b/>
          <w:bCs/>
          <w:spacing w:val="-2"/>
          <w:sz w:val="24"/>
          <w:szCs w:val="24"/>
          <w:lang w:val="en-GB"/>
        </w:rPr>
        <w:t>n</w:t>
      </w:r>
      <w:r w:rsidR="00173CF4" w:rsidRPr="000F11B4">
        <w:rPr>
          <w:rFonts w:ascii="Times New Roman" w:eastAsia="Calibri" w:hAnsi="Times New Roman" w:cs="Times New Roman"/>
          <w:b/>
          <w:bCs/>
          <w:sz w:val="24"/>
          <w:szCs w:val="24"/>
          <w:lang w:val="en-GB"/>
        </w:rPr>
        <w:t>terprise</w:t>
      </w:r>
      <w:r w:rsidR="00173CF4" w:rsidRPr="000F11B4">
        <w:rPr>
          <w:rFonts w:ascii="Times New Roman" w:eastAsia="Calibri" w:hAnsi="Times New Roman" w:cs="Times New Roman"/>
          <w:b/>
          <w:bCs/>
          <w:spacing w:val="-1"/>
          <w:sz w:val="24"/>
          <w:szCs w:val="24"/>
          <w:lang w:val="en-GB"/>
        </w:rPr>
        <w:t xml:space="preserve"> </w:t>
      </w:r>
      <w:r w:rsidR="0094431E" w:rsidRPr="000F11B4">
        <w:rPr>
          <w:rFonts w:ascii="Times New Roman" w:eastAsia="Calibri" w:hAnsi="Times New Roman" w:cs="Times New Roman"/>
          <w:b/>
          <w:bCs/>
          <w:spacing w:val="-1"/>
          <w:sz w:val="24"/>
          <w:szCs w:val="24"/>
          <w:lang w:val="en-GB"/>
        </w:rPr>
        <w:t>levels</w:t>
      </w:r>
    </w:p>
    <w:p w14:paraId="265A6923" w14:textId="77777777" w:rsidR="00173CF4" w:rsidRPr="000F11B4" w:rsidRDefault="00173CF4" w:rsidP="00221425">
      <w:pPr>
        <w:widowControl w:val="0"/>
        <w:spacing w:before="19" w:after="0" w:line="240" w:lineRule="auto"/>
        <w:rPr>
          <w:rFonts w:ascii="Times New Roman" w:eastAsia="Calibri" w:hAnsi="Times New Roman" w:cs="Times New Roman"/>
          <w:sz w:val="24"/>
          <w:szCs w:val="24"/>
          <w:lang w:val="en-GB"/>
        </w:rPr>
      </w:pPr>
    </w:p>
    <w:p w14:paraId="75801DA2" w14:textId="418D4B62" w:rsidR="00173CF4" w:rsidRPr="000F11B4" w:rsidRDefault="00173CF4" w:rsidP="008D4154">
      <w:pPr>
        <w:pStyle w:val="ListParagraph"/>
        <w:widowControl w:val="0"/>
        <w:numPr>
          <w:ilvl w:val="0"/>
          <w:numId w:val="37"/>
        </w:numPr>
        <w:tabs>
          <w:tab w:val="left" w:pos="1134"/>
        </w:tabs>
        <w:spacing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Estab</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ish</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nat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al </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io</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ecur</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ty</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measu</w:t>
      </w:r>
      <w:r w:rsidRPr="000F11B4">
        <w:rPr>
          <w:rFonts w:ascii="Times New Roman" w:eastAsia="Calibri" w:hAnsi="Times New Roman" w:cs="Times New Roman"/>
          <w:spacing w:val="-4"/>
          <w:sz w:val="24"/>
          <w:szCs w:val="24"/>
          <w:lang w:val="en-GB"/>
        </w:rPr>
        <w:t>r</w:t>
      </w:r>
      <w:r w:rsidRPr="000F11B4">
        <w:rPr>
          <w:rFonts w:ascii="Times New Roman" w:eastAsia="Calibri" w:hAnsi="Times New Roman" w:cs="Times New Roman"/>
          <w:sz w:val="24"/>
          <w:szCs w:val="24"/>
          <w:lang w:val="en-GB"/>
        </w:rPr>
        <w:t>es</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th</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will</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v</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eff</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cti</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cti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 xml:space="preserve">f </w:t>
      </w:r>
      <w:r w:rsidR="00635AE3" w:rsidRPr="000F11B4">
        <w:rPr>
          <w:rFonts w:ascii="Times New Roman" w:eastAsia="Calibri" w:hAnsi="Times New Roman" w:cs="Times New Roman"/>
          <w:sz w:val="24"/>
          <w:szCs w:val="24"/>
          <w:lang w:val="en-GB"/>
        </w:rPr>
        <w:t>cultured</w:t>
      </w:r>
      <w:r w:rsidRPr="000F11B4">
        <w:rPr>
          <w:rFonts w:ascii="Times New Roman" w:eastAsia="Calibri" w:hAnsi="Times New Roman" w:cs="Times New Roman"/>
          <w:sz w:val="24"/>
          <w:szCs w:val="24"/>
          <w:lang w:val="en-GB"/>
        </w:rPr>
        <w:t xml:space="preserve"> 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00414887" w:rsidRPr="000F11B4">
        <w:rPr>
          <w:rFonts w:ascii="Times New Roman" w:eastAsia="Calibri" w:hAnsi="Times New Roman" w:cs="Times New Roman"/>
          <w:sz w:val="24"/>
          <w:szCs w:val="24"/>
          <w:lang w:val="en-GB"/>
        </w:rPr>
        <w:t>wild</w:t>
      </w:r>
      <w:r w:rsidRPr="000F11B4">
        <w:rPr>
          <w:rFonts w:ascii="Times New Roman" w:eastAsia="Calibri" w:hAnsi="Times New Roman" w:cs="Times New Roman"/>
          <w:sz w:val="24"/>
          <w:szCs w:val="24"/>
          <w:lang w:val="en-GB"/>
        </w:rPr>
        <w:t xml:space="preserve"> fi</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pacing w:val="-1"/>
          <w:sz w:val="24"/>
          <w:szCs w:val="24"/>
          <w:lang w:val="en-GB"/>
        </w:rPr>
        <w:t>h</w:t>
      </w:r>
      <w:r w:rsidRPr="000F11B4">
        <w:rPr>
          <w:rFonts w:ascii="Times New Roman" w:eastAsia="Calibri" w:hAnsi="Times New Roman" w:cs="Times New Roman"/>
          <w:sz w:val="24"/>
          <w:szCs w:val="24"/>
          <w:lang w:val="en-GB"/>
        </w:rPr>
        <w:t>e</w:t>
      </w:r>
      <w:r w:rsidR="00414887" w:rsidRPr="000F11B4">
        <w:rPr>
          <w:rFonts w:ascii="Times New Roman" w:eastAsia="Calibri" w:hAnsi="Times New Roman" w:cs="Times New Roman"/>
          <w:sz w:val="24"/>
          <w:szCs w:val="24"/>
          <w:lang w:val="en-GB"/>
        </w:rPr>
        <w:t>s</w:t>
      </w:r>
      <w:r w:rsidR="008D4154" w:rsidRPr="000F11B4">
        <w:rPr>
          <w:rFonts w:ascii="Times New Roman" w:eastAsia="Calibri" w:hAnsi="Times New Roman" w:cs="Times New Roman"/>
          <w:sz w:val="24"/>
          <w:szCs w:val="24"/>
          <w:lang w:val="en-GB"/>
        </w:rPr>
        <w:t>.</w:t>
      </w:r>
    </w:p>
    <w:p w14:paraId="4EFDB95A" w14:textId="77777777" w:rsidR="00173CF4" w:rsidRPr="000F11B4" w:rsidRDefault="00173CF4" w:rsidP="00221425">
      <w:pPr>
        <w:widowControl w:val="0"/>
        <w:tabs>
          <w:tab w:val="left" w:pos="1134"/>
        </w:tabs>
        <w:spacing w:after="0" w:line="240" w:lineRule="auto"/>
        <w:ind w:left="1271" w:right="33"/>
        <w:jc w:val="both"/>
        <w:rPr>
          <w:rFonts w:ascii="Times New Roman" w:eastAsia="Calibri" w:hAnsi="Times New Roman" w:cs="Times New Roman"/>
          <w:sz w:val="24"/>
          <w:szCs w:val="24"/>
          <w:lang w:val="en-GB"/>
        </w:rPr>
      </w:pPr>
    </w:p>
    <w:p w14:paraId="76BC81F1" w14:textId="7AA1CAB3" w:rsidR="00173CF4" w:rsidRPr="000F11B4" w:rsidRDefault="00173CF4" w:rsidP="00AB3C8D">
      <w:pPr>
        <w:widowControl w:val="0"/>
        <w:numPr>
          <w:ilvl w:val="0"/>
          <w:numId w:val="37"/>
        </w:numPr>
        <w:tabs>
          <w:tab w:val="left" w:pos="1134"/>
        </w:tabs>
        <w:spacing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pacing w:val="-1"/>
          <w:sz w:val="24"/>
          <w:szCs w:val="24"/>
          <w:lang w:val="en-GB"/>
        </w:rPr>
        <w:t>pp</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rt</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es</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shme</w:t>
      </w:r>
      <w:r w:rsidRPr="000F11B4">
        <w:rPr>
          <w:rFonts w:ascii="Times New Roman" w:eastAsia="Calibri" w:hAnsi="Times New Roman" w:cs="Times New Roman"/>
          <w:spacing w:val="-4"/>
          <w:sz w:val="24"/>
          <w:szCs w:val="24"/>
          <w:lang w:val="en-GB"/>
        </w:rPr>
        <w:t>n</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 xml:space="preserve">f </w:t>
      </w:r>
      <w:r w:rsidRPr="000F11B4">
        <w:rPr>
          <w:rFonts w:ascii="Times New Roman" w:eastAsia="Calibri" w:hAnsi="Times New Roman" w:cs="Times New Roman"/>
          <w:spacing w:val="-3"/>
          <w:sz w:val="24"/>
          <w:szCs w:val="24"/>
          <w:lang w:val="en-GB"/>
        </w:rPr>
        <w:t>d</w:t>
      </w:r>
      <w:r w:rsidRPr="000F11B4">
        <w:rPr>
          <w:rFonts w:ascii="Times New Roman" w:eastAsia="Calibri" w:hAnsi="Times New Roman" w:cs="Times New Roman"/>
          <w:sz w:val="24"/>
          <w:szCs w:val="24"/>
          <w:lang w:val="en-GB"/>
        </w:rPr>
        <w:t>iseas</w:t>
      </w:r>
      <w:r w:rsidRPr="000F11B4">
        <w:rPr>
          <w:rFonts w:ascii="Times New Roman" w:eastAsia="Calibri" w:hAnsi="Times New Roman" w:cs="Times New Roman"/>
          <w:spacing w:val="1"/>
          <w:sz w:val="24"/>
          <w:szCs w:val="24"/>
          <w:lang w:val="en-GB"/>
        </w:rPr>
        <w:t>e</w:t>
      </w:r>
      <w:r w:rsidRPr="000F11B4">
        <w:rPr>
          <w:rFonts w:ascii="Times New Roman" w:eastAsia="Calibri" w:hAnsi="Times New Roman" w:cs="Times New Roman"/>
          <w:spacing w:val="-1"/>
          <w:sz w:val="24"/>
          <w:szCs w:val="24"/>
          <w:lang w:val="en-GB"/>
        </w:rPr>
        <w:t>-</w:t>
      </w:r>
      <w:r w:rsidRPr="000F11B4">
        <w:rPr>
          <w:rFonts w:ascii="Times New Roman" w:eastAsia="Calibri" w:hAnsi="Times New Roman" w:cs="Times New Roman"/>
          <w:sz w:val="24"/>
          <w:szCs w:val="24"/>
          <w:lang w:val="en-GB"/>
        </w:rPr>
        <w:t>fr</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z w:val="24"/>
          <w:szCs w:val="24"/>
          <w:lang w:val="en-GB"/>
        </w:rPr>
        <w:t xml:space="preserve">e </w:t>
      </w:r>
      <w:r w:rsidRPr="000F11B4">
        <w:rPr>
          <w:rFonts w:ascii="Times New Roman" w:eastAsia="Calibri" w:hAnsi="Times New Roman" w:cs="Times New Roman"/>
          <w:spacing w:val="-3"/>
          <w:sz w:val="24"/>
          <w:szCs w:val="24"/>
          <w:lang w:val="en-GB"/>
        </w:rPr>
        <w:t>c</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m</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ar</w:t>
      </w:r>
      <w:r w:rsidRPr="000F11B4">
        <w:rPr>
          <w:rFonts w:ascii="Times New Roman" w:eastAsia="Calibri" w:hAnsi="Times New Roman" w:cs="Times New Roman"/>
          <w:spacing w:val="-3"/>
          <w:sz w:val="24"/>
          <w:szCs w:val="24"/>
          <w:lang w:val="en-GB"/>
        </w:rPr>
        <w:t>t</w:t>
      </w:r>
      <w:r w:rsidRPr="000F11B4">
        <w:rPr>
          <w:rFonts w:ascii="Times New Roman" w:eastAsia="Calibri" w:hAnsi="Times New Roman" w:cs="Times New Roman"/>
          <w:sz w:val="24"/>
          <w:szCs w:val="24"/>
          <w:lang w:val="en-GB"/>
        </w:rPr>
        <w:t>men</w:t>
      </w:r>
      <w:r w:rsidRPr="000F11B4">
        <w:rPr>
          <w:rFonts w:ascii="Times New Roman" w:eastAsia="Calibri" w:hAnsi="Times New Roman" w:cs="Times New Roman"/>
          <w:spacing w:val="-3"/>
          <w:sz w:val="24"/>
          <w:szCs w:val="24"/>
          <w:lang w:val="en-GB"/>
        </w:rPr>
        <w:t>t</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zo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es</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o</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ali</w:t>
      </w:r>
      <w:r w:rsidRPr="000F11B4">
        <w:rPr>
          <w:rFonts w:ascii="Times New Roman" w:eastAsia="Calibri" w:hAnsi="Times New Roman" w:cs="Times New Roman"/>
          <w:spacing w:val="-2"/>
          <w:sz w:val="24"/>
          <w:szCs w:val="24"/>
          <w:lang w:val="en-GB"/>
        </w:rPr>
        <w:t>g</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the</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 xml:space="preserve">e with </w:t>
      </w:r>
      <w:r w:rsidRPr="000F11B4">
        <w:rPr>
          <w:rFonts w:ascii="Times New Roman" w:eastAsia="Calibri" w:hAnsi="Times New Roman" w:cs="Times New Roman"/>
          <w:spacing w:val="-1"/>
          <w:sz w:val="24"/>
          <w:szCs w:val="24"/>
          <w:lang w:val="en-GB"/>
        </w:rPr>
        <w:t>z</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ation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3"/>
          <w:sz w:val="24"/>
          <w:szCs w:val="24"/>
          <w:lang w:val="en-GB"/>
        </w:rPr>
        <w:t>f</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 aq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ac</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z w:val="24"/>
          <w:szCs w:val="24"/>
          <w:lang w:val="en-GB"/>
        </w:rPr>
        <w:t xml:space="preserve">ture </w:t>
      </w:r>
      <w:r w:rsidRPr="000F11B4">
        <w:rPr>
          <w:rFonts w:ascii="Times New Roman" w:eastAsia="Calibri" w:hAnsi="Times New Roman" w:cs="Times New Roman"/>
          <w:spacing w:val="-3"/>
          <w:sz w:val="24"/>
          <w:szCs w:val="24"/>
          <w:lang w:val="en-GB"/>
        </w:rPr>
        <w:t>d</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4"/>
          <w:sz w:val="24"/>
          <w:szCs w:val="24"/>
          <w:lang w:val="en-GB"/>
        </w:rPr>
        <w:t>p</w:t>
      </w:r>
      <w:r w:rsidRPr="000F11B4">
        <w:rPr>
          <w:rFonts w:ascii="Times New Roman" w:eastAsia="Calibri" w:hAnsi="Times New Roman" w:cs="Times New Roman"/>
          <w:sz w:val="24"/>
          <w:szCs w:val="24"/>
          <w:lang w:val="en-GB"/>
        </w:rPr>
        <w:t>ment</w:t>
      </w:r>
      <w:r w:rsidR="008D4154" w:rsidRPr="000F11B4">
        <w:rPr>
          <w:rFonts w:ascii="Times New Roman" w:eastAsia="Calibri" w:hAnsi="Times New Roman" w:cs="Times New Roman"/>
          <w:spacing w:val="-1"/>
          <w:sz w:val="24"/>
          <w:szCs w:val="24"/>
          <w:lang w:val="en-GB"/>
        </w:rPr>
        <w:t>.</w:t>
      </w:r>
    </w:p>
    <w:p w14:paraId="38D1E8FF" w14:textId="77777777" w:rsidR="00173CF4" w:rsidRPr="000F11B4" w:rsidRDefault="00173CF4" w:rsidP="00221425">
      <w:pPr>
        <w:pStyle w:val="ListParagraph"/>
        <w:tabs>
          <w:tab w:val="left" w:pos="2925"/>
        </w:tabs>
        <w:spacing w:after="0" w:line="240" w:lineRule="auto"/>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b/>
      </w:r>
    </w:p>
    <w:p w14:paraId="67E44E95" w14:textId="307516F0" w:rsidR="00173CF4" w:rsidRPr="000F11B4" w:rsidRDefault="00173CF4" w:rsidP="00AB3C8D">
      <w:pPr>
        <w:widowControl w:val="0"/>
        <w:numPr>
          <w:ilvl w:val="0"/>
          <w:numId w:val="37"/>
        </w:numPr>
        <w:tabs>
          <w:tab w:val="left" w:pos="1134"/>
        </w:tabs>
        <w:spacing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Enco</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ra</w:t>
      </w:r>
      <w:r w:rsidRPr="000F11B4">
        <w:rPr>
          <w:rFonts w:ascii="Times New Roman" w:eastAsia="Calibri" w:hAnsi="Times New Roman" w:cs="Times New Roman"/>
          <w:spacing w:val="-2"/>
          <w:sz w:val="24"/>
          <w:szCs w:val="24"/>
          <w:lang w:val="en-GB"/>
        </w:rPr>
        <w:t>g</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3"/>
          <w:sz w:val="24"/>
          <w:szCs w:val="24"/>
          <w:lang w:val="en-GB"/>
        </w:rPr>
        <w:t>f</w:t>
      </w:r>
      <w:r w:rsidRPr="000F11B4">
        <w:rPr>
          <w:rFonts w:ascii="Times New Roman" w:eastAsia="Calibri" w:hAnsi="Times New Roman" w:cs="Times New Roman"/>
          <w:sz w:val="24"/>
          <w:szCs w:val="24"/>
          <w:lang w:val="en-GB"/>
        </w:rPr>
        <w:t>ar</w:t>
      </w:r>
      <w:r w:rsidRPr="000F11B4">
        <w:rPr>
          <w:rFonts w:ascii="Times New Roman" w:eastAsia="Calibri" w:hAnsi="Times New Roman" w:cs="Times New Roman"/>
          <w:spacing w:val="1"/>
          <w:sz w:val="24"/>
          <w:szCs w:val="24"/>
          <w:lang w:val="en-GB"/>
        </w:rPr>
        <w:t>m</w:t>
      </w:r>
      <w:r w:rsidRPr="000F11B4">
        <w:rPr>
          <w:rFonts w:ascii="Times New Roman" w:eastAsia="Calibri" w:hAnsi="Times New Roman" w:cs="Times New Roman"/>
          <w:spacing w:val="-1"/>
          <w:sz w:val="24"/>
          <w:szCs w:val="24"/>
          <w:lang w:val="en-GB"/>
        </w:rPr>
        <w:t>-</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el bio</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cu</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ity</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me</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su</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es</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that ba</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4"/>
          <w:sz w:val="24"/>
          <w:szCs w:val="24"/>
          <w:lang w:val="en-GB"/>
        </w:rPr>
        <w:t>n</w:t>
      </w:r>
      <w:r w:rsidRPr="000F11B4">
        <w:rPr>
          <w:rFonts w:ascii="Times New Roman" w:eastAsia="Calibri" w:hAnsi="Times New Roman" w:cs="Times New Roman"/>
          <w:sz w:val="24"/>
          <w:szCs w:val="24"/>
          <w:lang w:val="en-GB"/>
        </w:rPr>
        <w:t>ce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ract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cal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1"/>
          <w:sz w:val="24"/>
          <w:szCs w:val="24"/>
          <w:lang w:val="en-GB"/>
        </w:rPr>
        <w:t>y</w:t>
      </w:r>
      <w:r w:rsidRPr="000F11B4">
        <w:rPr>
          <w:rFonts w:ascii="Times New Roman" w:eastAsia="Calibri" w:hAnsi="Times New Roman" w:cs="Times New Roman"/>
          <w:sz w:val="24"/>
          <w:szCs w:val="24"/>
          <w:lang w:val="en-GB"/>
        </w:rPr>
        <w:t xml:space="preserve">, </w:t>
      </w:r>
      <w:r w:rsidRPr="000F11B4">
        <w:rPr>
          <w:rFonts w:ascii="Times New Roman" w:eastAsia="Calibri" w:hAnsi="Times New Roman" w:cs="Times New Roman"/>
          <w:spacing w:val="-2"/>
          <w:sz w:val="24"/>
          <w:szCs w:val="24"/>
          <w:lang w:val="en-GB"/>
        </w:rPr>
        <w:t>c</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st</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 reg</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lato</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y prior</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tie</w:t>
      </w:r>
      <w:r w:rsidRPr="000F11B4">
        <w:rPr>
          <w:rFonts w:ascii="Times New Roman" w:eastAsia="Calibri" w:hAnsi="Times New Roman" w:cs="Times New Roman"/>
          <w:spacing w:val="1"/>
          <w:sz w:val="24"/>
          <w:szCs w:val="24"/>
          <w:lang w:val="en-GB"/>
        </w:rPr>
        <w:t>s</w:t>
      </w:r>
      <w:r w:rsidR="008D4154" w:rsidRPr="000F11B4">
        <w:rPr>
          <w:rFonts w:ascii="Times New Roman" w:eastAsia="Calibri" w:hAnsi="Times New Roman" w:cs="Times New Roman"/>
          <w:sz w:val="24"/>
          <w:szCs w:val="24"/>
          <w:lang w:val="en-GB"/>
        </w:rPr>
        <w:t>.</w:t>
      </w:r>
    </w:p>
    <w:p w14:paraId="3CA7A310" w14:textId="77777777" w:rsidR="00173CF4" w:rsidRPr="000F11B4" w:rsidRDefault="00173CF4" w:rsidP="00221425">
      <w:pPr>
        <w:pStyle w:val="ListParagraph"/>
        <w:tabs>
          <w:tab w:val="left" w:pos="2610"/>
        </w:tabs>
        <w:spacing w:after="0" w:line="240" w:lineRule="auto"/>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b/>
      </w:r>
    </w:p>
    <w:p w14:paraId="06277D19" w14:textId="43760B88" w:rsidR="00173CF4" w:rsidRPr="000F11B4" w:rsidRDefault="00173CF4" w:rsidP="00AB3C8D">
      <w:pPr>
        <w:widowControl w:val="0"/>
        <w:numPr>
          <w:ilvl w:val="0"/>
          <w:numId w:val="37"/>
        </w:numPr>
        <w:tabs>
          <w:tab w:val="left" w:pos="1134"/>
        </w:tabs>
        <w:spacing w:before="3"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pacing w:val="-1"/>
          <w:sz w:val="24"/>
          <w:szCs w:val="24"/>
          <w:lang w:val="en-GB"/>
        </w:rPr>
        <w:t>S</w:t>
      </w:r>
      <w:r w:rsidRPr="000F11B4">
        <w:rPr>
          <w:rFonts w:ascii="Times New Roman" w:eastAsia="Calibri" w:hAnsi="Times New Roman" w:cs="Times New Roman"/>
          <w:sz w:val="24"/>
          <w:szCs w:val="24"/>
          <w:lang w:val="en-GB"/>
        </w:rPr>
        <w:t>tren</w:t>
      </w:r>
      <w:r w:rsidRPr="000F11B4">
        <w:rPr>
          <w:rFonts w:ascii="Times New Roman" w:eastAsia="Calibri" w:hAnsi="Times New Roman" w:cs="Times New Roman"/>
          <w:spacing w:val="-1"/>
          <w:sz w:val="24"/>
          <w:szCs w:val="24"/>
          <w:lang w:val="en-GB"/>
        </w:rPr>
        <w:t>g</w:t>
      </w:r>
      <w:r w:rsidRPr="000F11B4">
        <w:rPr>
          <w:rFonts w:ascii="Times New Roman" w:eastAsia="Calibri" w:hAnsi="Times New Roman" w:cs="Times New Roman"/>
          <w:sz w:val="24"/>
          <w:szCs w:val="24"/>
          <w:lang w:val="en-GB"/>
        </w:rPr>
        <w:t>then st</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z w:val="24"/>
          <w:szCs w:val="24"/>
          <w:lang w:val="en-GB"/>
        </w:rPr>
        <w:t>ke</w:t>
      </w:r>
      <w:r w:rsidRPr="000F11B4">
        <w:rPr>
          <w:rFonts w:ascii="Times New Roman" w:eastAsia="Calibri" w:hAnsi="Times New Roman" w:cs="Times New Roman"/>
          <w:spacing w:val="-4"/>
          <w:sz w:val="24"/>
          <w:szCs w:val="24"/>
          <w:lang w:val="en-GB"/>
        </w:rPr>
        <w:t>h</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2"/>
          <w:sz w:val="24"/>
          <w:szCs w:val="24"/>
          <w:lang w:val="en-GB"/>
        </w:rPr>
        <w:t>d</w:t>
      </w:r>
      <w:r w:rsidRPr="000F11B4">
        <w:rPr>
          <w:rFonts w:ascii="Times New Roman" w:eastAsia="Calibri" w:hAnsi="Times New Roman" w:cs="Times New Roman"/>
          <w:sz w:val="24"/>
          <w:szCs w:val="24"/>
          <w:lang w:val="en-GB"/>
        </w:rPr>
        <w:t>er 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titutio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and</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se</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vices</w:t>
      </w:r>
      <w:r w:rsidRPr="000F11B4">
        <w:rPr>
          <w:rFonts w:ascii="Times New Roman" w:eastAsia="Calibri" w:hAnsi="Times New Roman" w:cs="Times New Roman"/>
          <w:spacing w:val="-2"/>
          <w:sz w:val="24"/>
          <w:szCs w:val="24"/>
          <w:lang w:val="en-GB"/>
        </w:rPr>
        <w:t xml:space="preserve"> t</w:t>
      </w:r>
      <w:r w:rsidRPr="000F11B4">
        <w:rPr>
          <w:rFonts w:ascii="Times New Roman" w:eastAsia="Calibri" w:hAnsi="Times New Roman" w:cs="Times New Roman"/>
          <w:sz w:val="24"/>
          <w:szCs w:val="24"/>
          <w:lang w:val="en-GB"/>
        </w:rPr>
        <w:t>o</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3"/>
          <w:sz w:val="24"/>
          <w:szCs w:val="24"/>
          <w:lang w:val="en-GB"/>
        </w:rPr>
        <w:t>d</w:t>
      </w:r>
      <w:r w:rsidRPr="000F11B4">
        <w:rPr>
          <w:rFonts w:ascii="Times New Roman" w:eastAsia="Calibri" w:hAnsi="Times New Roman" w:cs="Times New Roman"/>
          <w:sz w:val="24"/>
          <w:szCs w:val="24"/>
          <w:lang w:val="en-GB"/>
        </w:rPr>
        <w:t>eq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ately</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ad</w:t>
      </w:r>
      <w:r w:rsidRPr="000F11B4">
        <w:rPr>
          <w:rFonts w:ascii="Times New Roman" w:eastAsia="Calibri" w:hAnsi="Times New Roman" w:cs="Times New Roman"/>
          <w:spacing w:val="-2"/>
          <w:sz w:val="24"/>
          <w:szCs w:val="24"/>
          <w:lang w:val="en-GB"/>
        </w:rPr>
        <w:t>d</w:t>
      </w:r>
      <w:r w:rsidRPr="000F11B4">
        <w:rPr>
          <w:rFonts w:ascii="Times New Roman" w:eastAsia="Calibri" w:hAnsi="Times New Roman" w:cs="Times New Roman"/>
          <w:sz w:val="24"/>
          <w:szCs w:val="24"/>
          <w:lang w:val="en-GB"/>
        </w:rPr>
        <w:t xml:space="preserve">ress </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cu</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it</w:t>
      </w:r>
      <w:r w:rsidRPr="000F11B4">
        <w:rPr>
          <w:rFonts w:ascii="Times New Roman" w:eastAsia="Calibri" w:hAnsi="Times New Roman" w:cs="Times New Roman"/>
          <w:spacing w:val="4"/>
          <w:sz w:val="24"/>
          <w:szCs w:val="24"/>
          <w:lang w:val="en-GB"/>
        </w:rPr>
        <w:t>y</w:t>
      </w:r>
      <w:r w:rsidR="008D4154" w:rsidRPr="000F11B4">
        <w:rPr>
          <w:rFonts w:ascii="Times New Roman" w:eastAsia="Calibri" w:hAnsi="Times New Roman" w:cs="Times New Roman"/>
          <w:sz w:val="24"/>
          <w:szCs w:val="24"/>
          <w:lang w:val="en-GB"/>
        </w:rPr>
        <w:t>.</w:t>
      </w:r>
    </w:p>
    <w:p w14:paraId="33F6EB38" w14:textId="77777777" w:rsidR="00173CF4" w:rsidRPr="000F11B4" w:rsidRDefault="00173CF4" w:rsidP="00221425">
      <w:pPr>
        <w:pStyle w:val="ListParagraph"/>
        <w:spacing w:after="0" w:line="240" w:lineRule="auto"/>
        <w:jc w:val="center"/>
        <w:rPr>
          <w:rFonts w:ascii="Times New Roman" w:eastAsia="Calibri" w:hAnsi="Times New Roman" w:cs="Times New Roman"/>
          <w:sz w:val="24"/>
          <w:szCs w:val="24"/>
          <w:lang w:val="en-GB"/>
        </w:rPr>
      </w:pPr>
    </w:p>
    <w:p w14:paraId="22AA9398" w14:textId="1382F42D" w:rsidR="00173CF4" w:rsidRPr="000F11B4" w:rsidRDefault="00173CF4" w:rsidP="00AB3C8D">
      <w:pPr>
        <w:widowControl w:val="0"/>
        <w:numPr>
          <w:ilvl w:val="0"/>
          <w:numId w:val="37"/>
        </w:numPr>
        <w:tabs>
          <w:tab w:val="left" w:pos="1134"/>
        </w:tabs>
        <w:spacing w:before="40"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2"/>
          <w:sz w:val="24"/>
          <w:szCs w:val="24"/>
          <w:lang w:val="en-GB"/>
        </w:rPr>
        <w:t>om</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re</w:t>
      </w:r>
      <w:r w:rsidRPr="000F11B4">
        <w:rPr>
          <w:rFonts w:ascii="Times New Roman" w:eastAsia="Calibri" w:hAnsi="Times New Roman" w:cs="Times New Roman"/>
          <w:spacing w:val="-1"/>
          <w:sz w:val="24"/>
          <w:szCs w:val="24"/>
          <w:lang w:val="en-GB"/>
        </w:rPr>
        <w:t>g</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al 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inte</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atio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al </w:t>
      </w:r>
      <w:r w:rsidRPr="000F11B4">
        <w:rPr>
          <w:rFonts w:ascii="Times New Roman" w:eastAsia="Calibri" w:hAnsi="Times New Roman" w:cs="Times New Roman"/>
          <w:spacing w:val="-3"/>
          <w:sz w:val="24"/>
          <w:szCs w:val="24"/>
          <w:lang w:val="en-GB"/>
        </w:rPr>
        <w:t>c</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ation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pacing w:val="-1"/>
          <w:sz w:val="24"/>
          <w:szCs w:val="24"/>
          <w:lang w:val="en-GB"/>
        </w:rPr>
        <w:t>qu</w:t>
      </w:r>
      <w:r w:rsidRPr="000F11B4">
        <w:rPr>
          <w:rFonts w:ascii="Times New Roman" w:eastAsia="Calibri" w:hAnsi="Times New Roman" w:cs="Times New Roman"/>
          <w:sz w:val="24"/>
          <w:szCs w:val="24"/>
          <w:lang w:val="en-GB"/>
        </w:rPr>
        <w:t>atic bio</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ecur</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4"/>
          <w:sz w:val="24"/>
          <w:szCs w:val="24"/>
          <w:lang w:val="en-GB"/>
        </w:rPr>
        <w:t>y</w:t>
      </w:r>
      <w:r w:rsidR="008D4154" w:rsidRPr="000F11B4">
        <w:rPr>
          <w:rFonts w:ascii="Times New Roman" w:eastAsia="Calibri" w:hAnsi="Times New Roman" w:cs="Times New Roman"/>
          <w:sz w:val="24"/>
          <w:szCs w:val="24"/>
          <w:lang w:val="en-GB"/>
        </w:rPr>
        <w:t>.</w:t>
      </w:r>
    </w:p>
    <w:p w14:paraId="04ECF64E" w14:textId="77777777" w:rsidR="00173CF4" w:rsidRPr="000F11B4" w:rsidRDefault="00173CF4" w:rsidP="00221425">
      <w:pPr>
        <w:pStyle w:val="ListParagraph"/>
        <w:spacing w:after="0" w:line="240" w:lineRule="auto"/>
        <w:jc w:val="center"/>
        <w:rPr>
          <w:rFonts w:ascii="Times New Roman" w:eastAsia="Calibri" w:hAnsi="Times New Roman" w:cs="Times New Roman"/>
          <w:sz w:val="24"/>
          <w:szCs w:val="24"/>
          <w:lang w:val="en-GB"/>
        </w:rPr>
      </w:pPr>
    </w:p>
    <w:p w14:paraId="11B1B7C6" w14:textId="25C5692E" w:rsidR="00173CF4" w:rsidRPr="000F11B4" w:rsidRDefault="00173CF4" w:rsidP="00AB3C8D">
      <w:pPr>
        <w:widowControl w:val="0"/>
        <w:numPr>
          <w:ilvl w:val="0"/>
          <w:numId w:val="37"/>
        </w:numPr>
        <w:tabs>
          <w:tab w:val="left" w:pos="1134"/>
        </w:tabs>
        <w:spacing w:before="42"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Stren</w:t>
      </w:r>
      <w:r w:rsidRPr="000F11B4">
        <w:rPr>
          <w:rFonts w:ascii="Times New Roman" w:eastAsia="Calibri" w:hAnsi="Times New Roman" w:cs="Times New Roman"/>
          <w:spacing w:val="-2"/>
          <w:sz w:val="24"/>
          <w:szCs w:val="24"/>
          <w:lang w:val="en-GB"/>
        </w:rPr>
        <w:t>g</w:t>
      </w:r>
      <w:r w:rsidRPr="000F11B4">
        <w:rPr>
          <w:rFonts w:ascii="Times New Roman" w:eastAsia="Calibri" w:hAnsi="Times New Roman" w:cs="Times New Roman"/>
          <w:sz w:val="24"/>
          <w:szCs w:val="24"/>
          <w:lang w:val="en-GB"/>
        </w:rPr>
        <w:t>then 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te</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g</w:t>
      </w:r>
      <w:r w:rsidRPr="000F11B4">
        <w:rPr>
          <w:rFonts w:ascii="Times New Roman" w:eastAsia="Calibri" w:hAnsi="Times New Roman" w:cs="Times New Roman"/>
          <w:sz w:val="24"/>
          <w:szCs w:val="24"/>
          <w:lang w:val="en-GB"/>
        </w:rPr>
        <w:t>ency</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re</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si</w:t>
      </w:r>
      <w:r w:rsidRPr="000F11B4">
        <w:rPr>
          <w:rFonts w:ascii="Times New Roman" w:eastAsia="Calibri" w:hAnsi="Times New Roman" w:cs="Times New Roman"/>
          <w:spacing w:val="-2"/>
          <w:sz w:val="24"/>
          <w:szCs w:val="24"/>
          <w:lang w:val="en-GB"/>
        </w:rPr>
        <w:t>b</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ity</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and</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m</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2"/>
          <w:sz w:val="24"/>
          <w:szCs w:val="24"/>
          <w:lang w:val="en-GB"/>
        </w:rPr>
        <w:t>v</w:t>
      </w:r>
      <w:r w:rsidRPr="000F11B4">
        <w:rPr>
          <w:rFonts w:ascii="Times New Roman" w:eastAsia="Calibri" w:hAnsi="Times New Roman" w:cs="Times New Roman"/>
          <w:sz w:val="24"/>
          <w:szCs w:val="24"/>
          <w:lang w:val="en-GB"/>
        </w:rPr>
        <w:t>e re</w:t>
      </w:r>
      <w:r w:rsidRPr="000F11B4">
        <w:rPr>
          <w:rFonts w:ascii="Times New Roman" w:eastAsia="Calibri" w:hAnsi="Times New Roman" w:cs="Times New Roman"/>
          <w:spacing w:val="-3"/>
          <w:sz w:val="24"/>
          <w:szCs w:val="24"/>
          <w:lang w:val="en-GB"/>
        </w:rPr>
        <w:t>g</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latory</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versi</w:t>
      </w:r>
      <w:r w:rsidRPr="000F11B4">
        <w:rPr>
          <w:rFonts w:ascii="Times New Roman" w:eastAsia="Calibri" w:hAnsi="Times New Roman" w:cs="Times New Roman"/>
          <w:spacing w:val="-1"/>
          <w:sz w:val="24"/>
          <w:szCs w:val="24"/>
          <w:lang w:val="en-GB"/>
        </w:rPr>
        <w:t>gh</w:t>
      </w:r>
      <w:r w:rsidRPr="000F11B4">
        <w:rPr>
          <w:rFonts w:ascii="Times New Roman" w:eastAsia="Calibri" w:hAnsi="Times New Roman" w:cs="Times New Roman"/>
          <w:spacing w:val="3"/>
          <w:sz w:val="24"/>
          <w:szCs w:val="24"/>
          <w:lang w:val="en-GB"/>
        </w:rPr>
        <w:t>t</w:t>
      </w:r>
      <w:r w:rsidR="008D4154" w:rsidRPr="000F11B4">
        <w:rPr>
          <w:rFonts w:ascii="Times New Roman" w:eastAsia="Calibri" w:hAnsi="Times New Roman" w:cs="Times New Roman"/>
          <w:sz w:val="24"/>
          <w:szCs w:val="24"/>
          <w:lang w:val="en-GB"/>
        </w:rPr>
        <w:t>.</w:t>
      </w:r>
    </w:p>
    <w:p w14:paraId="69E3EB90" w14:textId="77777777" w:rsidR="00173CF4" w:rsidRPr="000F11B4" w:rsidRDefault="00173CF4" w:rsidP="00C062FB">
      <w:pPr>
        <w:pStyle w:val="ListParagraph"/>
        <w:spacing w:after="0" w:line="240" w:lineRule="auto"/>
        <w:rPr>
          <w:rFonts w:ascii="Times New Roman" w:eastAsia="Calibri" w:hAnsi="Times New Roman" w:cs="Times New Roman"/>
          <w:sz w:val="24"/>
          <w:szCs w:val="24"/>
          <w:lang w:val="en-GB"/>
        </w:rPr>
      </w:pPr>
    </w:p>
    <w:p w14:paraId="67D0DBD6" w14:textId="4BCDAAB2" w:rsidR="00173CF4" w:rsidRPr="000F11B4" w:rsidRDefault="00173CF4" w:rsidP="00AB3C8D">
      <w:pPr>
        <w:widowControl w:val="0"/>
        <w:numPr>
          <w:ilvl w:val="0"/>
          <w:numId w:val="37"/>
        </w:numPr>
        <w:tabs>
          <w:tab w:val="left" w:pos="1134"/>
        </w:tabs>
        <w:spacing w:before="42"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Esta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 xml:space="preserve">sh </w:t>
      </w:r>
      <w:r w:rsidRPr="000F11B4">
        <w:rPr>
          <w:rFonts w:ascii="Times New Roman" w:eastAsia="Calibri" w:hAnsi="Times New Roman" w:cs="Times New Roman"/>
          <w:spacing w:val="-3"/>
          <w:sz w:val="24"/>
          <w:szCs w:val="24"/>
          <w:lang w:val="en-GB"/>
        </w:rPr>
        <w:t>c</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wi</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h</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re</w:t>
      </w:r>
      <w:r w:rsidRPr="000F11B4">
        <w:rPr>
          <w:rFonts w:ascii="Times New Roman" w:eastAsia="Calibri" w:hAnsi="Times New Roman" w:cs="Times New Roman"/>
          <w:spacing w:val="-1"/>
          <w:sz w:val="24"/>
          <w:szCs w:val="24"/>
          <w:lang w:val="en-GB"/>
        </w:rPr>
        <w:t>g</w:t>
      </w:r>
      <w:r w:rsidRPr="000F11B4">
        <w:rPr>
          <w:rFonts w:ascii="Times New Roman" w:eastAsia="Calibri" w:hAnsi="Times New Roman" w:cs="Times New Roman"/>
          <w:sz w:val="24"/>
          <w:szCs w:val="24"/>
          <w:lang w:val="en-GB"/>
        </w:rPr>
        <w:t>io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al la</w:t>
      </w:r>
      <w:r w:rsidRPr="000F11B4">
        <w:rPr>
          <w:rFonts w:ascii="Times New Roman" w:eastAsia="Calibri" w:hAnsi="Times New Roman" w:cs="Times New Roman"/>
          <w:spacing w:val="-4"/>
          <w:sz w:val="24"/>
          <w:szCs w:val="24"/>
          <w:lang w:val="en-GB"/>
        </w:rPr>
        <w:t>b</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ra</w:t>
      </w:r>
      <w:r w:rsidRPr="000F11B4">
        <w:rPr>
          <w:rFonts w:ascii="Times New Roman" w:eastAsia="Calibri" w:hAnsi="Times New Roman" w:cs="Times New Roman"/>
          <w:spacing w:val="-3"/>
          <w:sz w:val="24"/>
          <w:szCs w:val="24"/>
          <w:lang w:val="en-GB"/>
        </w:rPr>
        <w:t>t</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ries</w:t>
      </w:r>
      <w:r w:rsidRPr="000F11B4">
        <w:rPr>
          <w:rFonts w:ascii="Times New Roman" w:eastAsia="Calibri" w:hAnsi="Times New Roman" w:cs="Times New Roman"/>
          <w:spacing w:val="-2"/>
          <w:sz w:val="24"/>
          <w:szCs w:val="24"/>
          <w:lang w:val="en-GB"/>
        </w:rPr>
        <w:t xml:space="preserve"> w</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ki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g</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atic</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an</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mal</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hea</w:t>
      </w:r>
      <w:r w:rsidRPr="000F11B4">
        <w:rPr>
          <w:rFonts w:ascii="Times New Roman" w:eastAsia="Calibri" w:hAnsi="Times New Roman" w:cs="Times New Roman"/>
          <w:spacing w:val="-3"/>
          <w:sz w:val="24"/>
          <w:szCs w:val="24"/>
          <w:lang w:val="en-GB"/>
        </w:rPr>
        <w:t>l</w:t>
      </w:r>
      <w:r w:rsidR="008D4154" w:rsidRPr="000F11B4">
        <w:rPr>
          <w:rFonts w:ascii="Times New Roman" w:eastAsia="Calibri" w:hAnsi="Times New Roman" w:cs="Times New Roman"/>
          <w:sz w:val="24"/>
          <w:szCs w:val="24"/>
          <w:lang w:val="en-GB"/>
        </w:rPr>
        <w:t>th.</w:t>
      </w:r>
    </w:p>
    <w:p w14:paraId="528E897E" w14:textId="77777777" w:rsidR="00173CF4" w:rsidRPr="000F11B4" w:rsidRDefault="00173CF4" w:rsidP="00221425">
      <w:pPr>
        <w:pStyle w:val="ListParagraph"/>
        <w:tabs>
          <w:tab w:val="left" w:pos="2430"/>
        </w:tabs>
        <w:spacing w:after="0" w:line="240" w:lineRule="auto"/>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b/>
      </w:r>
    </w:p>
    <w:p w14:paraId="413D7E11" w14:textId="48D62BE4" w:rsidR="00173CF4" w:rsidRPr="000F11B4" w:rsidRDefault="00173CF4" w:rsidP="00AB3C8D">
      <w:pPr>
        <w:widowControl w:val="0"/>
        <w:numPr>
          <w:ilvl w:val="0"/>
          <w:numId w:val="37"/>
        </w:numPr>
        <w:tabs>
          <w:tab w:val="left" w:pos="1134"/>
        </w:tabs>
        <w:spacing w:before="42"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Pr</w:t>
      </w:r>
      <w:r w:rsidRPr="000F11B4">
        <w:rPr>
          <w:rFonts w:ascii="Times New Roman" w:eastAsia="Calibri" w:hAnsi="Times New Roman" w:cs="Times New Roman"/>
          <w:spacing w:val="-2"/>
          <w:sz w:val="24"/>
          <w:szCs w:val="24"/>
          <w:lang w:val="en-GB"/>
        </w:rPr>
        <w:t>om</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tab</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is</w:t>
      </w:r>
      <w:r w:rsidRPr="000F11B4">
        <w:rPr>
          <w:rFonts w:ascii="Times New Roman" w:eastAsia="Calibri" w:hAnsi="Times New Roman" w:cs="Times New Roman"/>
          <w:spacing w:val="-2"/>
          <w:sz w:val="24"/>
          <w:szCs w:val="24"/>
          <w:lang w:val="en-GB"/>
        </w:rPr>
        <w:t>hm</w:t>
      </w:r>
      <w:r w:rsidRPr="000F11B4">
        <w:rPr>
          <w:rFonts w:ascii="Times New Roman" w:eastAsia="Calibri" w:hAnsi="Times New Roman" w:cs="Times New Roman"/>
          <w:sz w:val="24"/>
          <w:szCs w:val="24"/>
          <w:lang w:val="en-GB"/>
        </w:rPr>
        <w:t>ent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 reg</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al </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ase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qu</w:t>
      </w:r>
      <w:r w:rsidRPr="000F11B4">
        <w:rPr>
          <w:rFonts w:ascii="Times New Roman" w:eastAsia="Calibri" w:hAnsi="Times New Roman" w:cs="Times New Roman"/>
          <w:sz w:val="24"/>
          <w:szCs w:val="24"/>
          <w:lang w:val="en-GB"/>
        </w:rPr>
        <w:t>atic an</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mal</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disea</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ccu</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ences.</w:t>
      </w:r>
    </w:p>
    <w:p w14:paraId="6F1A1D1A" w14:textId="77777777" w:rsidR="00173CF4" w:rsidRPr="000F11B4" w:rsidRDefault="00173CF4" w:rsidP="00173CF4">
      <w:pPr>
        <w:widowControl w:val="0"/>
        <w:spacing w:after="0" w:line="200" w:lineRule="exact"/>
        <w:rPr>
          <w:rFonts w:ascii="Times New Roman" w:eastAsia="Calibri" w:hAnsi="Times New Roman" w:cs="Times New Roman"/>
          <w:sz w:val="24"/>
          <w:szCs w:val="24"/>
          <w:lang w:val="en-GB"/>
        </w:rPr>
      </w:pPr>
    </w:p>
    <w:p w14:paraId="0E0FB6CD" w14:textId="4EC4FC27" w:rsidR="00ED4F85" w:rsidRPr="000F11B4" w:rsidRDefault="00221425" w:rsidP="00221425">
      <w:pPr>
        <w:widowControl w:val="0"/>
        <w:tabs>
          <w:tab w:val="left" w:pos="2445"/>
        </w:tabs>
        <w:spacing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b/>
      </w:r>
    </w:p>
    <w:p w14:paraId="161FBFDA" w14:textId="67AA18F6" w:rsidR="00173CF4" w:rsidRPr="000F11B4" w:rsidRDefault="00EF738F" w:rsidP="00221425">
      <w:pPr>
        <w:widowControl w:val="0"/>
        <w:tabs>
          <w:tab w:val="left" w:pos="745"/>
          <w:tab w:val="left" w:pos="3031"/>
        </w:tabs>
        <w:spacing w:after="0" w:line="240" w:lineRule="auto"/>
        <w:ind w:right="33"/>
        <w:jc w:val="both"/>
        <w:rPr>
          <w:rFonts w:ascii="Times New Roman" w:eastAsia="Calibri" w:hAnsi="Times New Roman" w:cs="Times New Roman"/>
          <w:sz w:val="24"/>
          <w:szCs w:val="24"/>
          <w:lang w:val="en-GB"/>
        </w:rPr>
      </w:pPr>
      <w:r w:rsidRPr="000F11B4">
        <w:rPr>
          <w:rFonts w:ascii="Times New Roman" w:eastAsia="Calibri" w:hAnsi="Times New Roman" w:cs="Times New Roman"/>
          <w:b/>
          <w:bCs/>
          <w:spacing w:val="-2"/>
          <w:sz w:val="24"/>
          <w:szCs w:val="24"/>
          <w:lang w:val="en-GB"/>
        </w:rPr>
        <w:t>Policy actions</w:t>
      </w:r>
      <w:r w:rsidR="00173CF4" w:rsidRPr="000F11B4">
        <w:rPr>
          <w:rFonts w:ascii="Times New Roman" w:eastAsia="Calibri" w:hAnsi="Times New Roman" w:cs="Times New Roman"/>
          <w:b/>
          <w:bCs/>
          <w:spacing w:val="-2"/>
          <w:sz w:val="24"/>
          <w:szCs w:val="24"/>
          <w:lang w:val="en-GB"/>
        </w:rPr>
        <w:t xml:space="preserve"> </w:t>
      </w:r>
      <w:r w:rsidR="00465103" w:rsidRPr="000F11B4">
        <w:rPr>
          <w:rFonts w:ascii="Times New Roman" w:eastAsia="Calibri" w:hAnsi="Times New Roman" w:cs="Times New Roman"/>
          <w:b/>
          <w:bCs/>
          <w:spacing w:val="-2"/>
          <w:sz w:val="24"/>
          <w:szCs w:val="24"/>
          <w:lang w:val="en-GB"/>
        </w:rPr>
        <w:t xml:space="preserve">to achieve Operational Objective </w:t>
      </w:r>
      <w:r w:rsidR="00411D50" w:rsidRPr="000F11B4">
        <w:rPr>
          <w:rFonts w:ascii="Times New Roman" w:eastAsia="Calibri" w:hAnsi="Times New Roman" w:cs="Times New Roman"/>
          <w:b/>
          <w:bCs/>
          <w:spacing w:val="-2"/>
          <w:sz w:val="24"/>
          <w:szCs w:val="24"/>
          <w:lang w:val="en-GB"/>
        </w:rPr>
        <w:t>5.</w:t>
      </w:r>
      <w:r w:rsidR="00D42E7B" w:rsidRPr="000F11B4">
        <w:rPr>
          <w:rFonts w:ascii="Times New Roman" w:eastAsia="Calibri" w:hAnsi="Times New Roman" w:cs="Times New Roman"/>
          <w:b/>
          <w:bCs/>
          <w:spacing w:val="-2"/>
          <w:sz w:val="24"/>
          <w:szCs w:val="24"/>
          <w:lang w:val="en-GB"/>
        </w:rPr>
        <w:t>7</w:t>
      </w:r>
      <w:r w:rsidR="00173CF4" w:rsidRPr="000F11B4">
        <w:rPr>
          <w:rFonts w:ascii="Times New Roman" w:eastAsia="Calibri" w:hAnsi="Times New Roman" w:cs="Times New Roman"/>
          <w:b/>
          <w:bCs/>
          <w:spacing w:val="-2"/>
          <w:sz w:val="24"/>
          <w:szCs w:val="24"/>
          <w:lang w:val="en-GB"/>
        </w:rPr>
        <w:t>.2</w:t>
      </w:r>
      <w:r w:rsidR="00173CF4" w:rsidRPr="000F11B4">
        <w:rPr>
          <w:rFonts w:ascii="Times New Roman" w:eastAsia="Calibri" w:hAnsi="Times New Roman" w:cs="Times New Roman"/>
          <w:spacing w:val="-2"/>
          <w:sz w:val="24"/>
          <w:szCs w:val="24"/>
          <w:lang w:val="en-GB"/>
        </w:rPr>
        <w:t>:</w:t>
      </w:r>
      <w:r w:rsidR="00173CF4" w:rsidRPr="000F11B4">
        <w:rPr>
          <w:rFonts w:ascii="Times New Roman" w:eastAsia="Calibri" w:hAnsi="Times New Roman" w:cs="Times New Roman"/>
          <w:b/>
          <w:bCs/>
          <w:spacing w:val="-2"/>
          <w:sz w:val="24"/>
          <w:szCs w:val="24"/>
          <w:lang w:val="en-GB"/>
        </w:rPr>
        <w:t xml:space="preserve"> S</w:t>
      </w:r>
      <w:r w:rsidR="00173CF4" w:rsidRPr="000F11B4">
        <w:rPr>
          <w:rFonts w:ascii="Times New Roman" w:eastAsia="Calibri" w:hAnsi="Times New Roman" w:cs="Times New Roman"/>
          <w:b/>
          <w:bCs/>
          <w:sz w:val="24"/>
          <w:szCs w:val="24"/>
          <w:lang w:val="en-GB"/>
        </w:rPr>
        <w:t>tr</w:t>
      </w:r>
      <w:r w:rsidR="00173CF4" w:rsidRPr="000F11B4">
        <w:rPr>
          <w:rFonts w:ascii="Times New Roman" w:eastAsia="Calibri" w:hAnsi="Times New Roman" w:cs="Times New Roman"/>
          <w:b/>
          <w:bCs/>
          <w:spacing w:val="-1"/>
          <w:sz w:val="24"/>
          <w:szCs w:val="24"/>
          <w:lang w:val="en-GB"/>
        </w:rPr>
        <w:t>en</w:t>
      </w:r>
      <w:r w:rsidR="00173CF4" w:rsidRPr="000F11B4">
        <w:rPr>
          <w:rFonts w:ascii="Times New Roman" w:eastAsia="Calibri" w:hAnsi="Times New Roman" w:cs="Times New Roman"/>
          <w:b/>
          <w:bCs/>
          <w:sz w:val="24"/>
          <w:szCs w:val="24"/>
          <w:lang w:val="en-GB"/>
        </w:rPr>
        <w:t>gt</w:t>
      </w:r>
      <w:r w:rsidR="00173CF4" w:rsidRPr="000F11B4">
        <w:rPr>
          <w:rFonts w:ascii="Times New Roman" w:eastAsia="Calibri" w:hAnsi="Times New Roman" w:cs="Times New Roman"/>
          <w:b/>
          <w:bCs/>
          <w:spacing w:val="-1"/>
          <w:sz w:val="24"/>
          <w:szCs w:val="24"/>
          <w:lang w:val="en-GB"/>
        </w:rPr>
        <w:t>hen</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z w:val="24"/>
          <w:szCs w:val="24"/>
          <w:lang w:val="en-GB"/>
        </w:rPr>
        <w:t>g</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z w:val="24"/>
          <w:szCs w:val="24"/>
          <w:lang w:val="en-GB"/>
        </w:rPr>
        <w:t>eme</w:t>
      </w:r>
      <w:r w:rsidR="00173CF4" w:rsidRPr="000F11B4">
        <w:rPr>
          <w:rFonts w:ascii="Times New Roman" w:eastAsia="Calibri" w:hAnsi="Times New Roman" w:cs="Times New Roman"/>
          <w:b/>
          <w:bCs/>
          <w:spacing w:val="-3"/>
          <w:sz w:val="24"/>
          <w:szCs w:val="24"/>
          <w:lang w:val="en-GB"/>
        </w:rPr>
        <w:t>r</w:t>
      </w:r>
      <w:r w:rsidR="00173CF4" w:rsidRPr="000F11B4">
        <w:rPr>
          <w:rFonts w:ascii="Times New Roman" w:eastAsia="Calibri" w:hAnsi="Times New Roman" w:cs="Times New Roman"/>
          <w:b/>
          <w:bCs/>
          <w:sz w:val="24"/>
          <w:szCs w:val="24"/>
          <w:lang w:val="en-GB"/>
        </w:rPr>
        <w:t>g</w:t>
      </w:r>
      <w:r w:rsidR="00173CF4" w:rsidRPr="000F11B4">
        <w:rPr>
          <w:rFonts w:ascii="Times New Roman" w:eastAsia="Calibri" w:hAnsi="Times New Roman" w:cs="Times New Roman"/>
          <w:b/>
          <w:bCs/>
          <w:spacing w:val="-1"/>
          <w:sz w:val="24"/>
          <w:szCs w:val="24"/>
          <w:lang w:val="en-GB"/>
        </w:rPr>
        <w:t>en</w:t>
      </w:r>
      <w:r w:rsidR="00173CF4" w:rsidRPr="000F11B4">
        <w:rPr>
          <w:rFonts w:ascii="Times New Roman" w:eastAsia="Calibri" w:hAnsi="Times New Roman" w:cs="Times New Roman"/>
          <w:b/>
          <w:bCs/>
          <w:spacing w:val="1"/>
          <w:sz w:val="24"/>
          <w:szCs w:val="24"/>
          <w:lang w:val="en-GB"/>
        </w:rPr>
        <w:t>c</w:t>
      </w:r>
      <w:r w:rsidR="00173CF4" w:rsidRPr="000F11B4">
        <w:rPr>
          <w:rFonts w:ascii="Times New Roman" w:eastAsia="Calibri" w:hAnsi="Times New Roman" w:cs="Times New Roman"/>
          <w:b/>
          <w:bCs/>
          <w:sz w:val="24"/>
          <w:szCs w:val="24"/>
          <w:lang w:val="en-GB"/>
        </w:rPr>
        <w:t>y</w:t>
      </w:r>
      <w:r w:rsidR="00173CF4" w:rsidRPr="000F11B4">
        <w:rPr>
          <w:rFonts w:ascii="Times New Roman" w:eastAsia="Calibri" w:hAnsi="Times New Roman" w:cs="Times New Roman"/>
          <w:b/>
          <w:bCs/>
          <w:spacing w:val="-4"/>
          <w:sz w:val="24"/>
          <w:szCs w:val="24"/>
          <w:lang w:val="en-GB"/>
        </w:rPr>
        <w:t xml:space="preserve"> </w:t>
      </w:r>
      <w:r w:rsidR="00173CF4" w:rsidRPr="000F11B4">
        <w:rPr>
          <w:rFonts w:ascii="Times New Roman" w:eastAsia="Calibri" w:hAnsi="Times New Roman" w:cs="Times New Roman"/>
          <w:b/>
          <w:bCs/>
          <w:spacing w:val="-1"/>
          <w:sz w:val="24"/>
          <w:szCs w:val="24"/>
          <w:lang w:val="en-GB"/>
        </w:rPr>
        <w:t>d</w:t>
      </w:r>
      <w:r w:rsidR="00173CF4" w:rsidRPr="000F11B4">
        <w:rPr>
          <w:rFonts w:ascii="Times New Roman" w:eastAsia="Calibri" w:hAnsi="Times New Roman" w:cs="Times New Roman"/>
          <w:b/>
          <w:bCs/>
          <w:sz w:val="24"/>
          <w:szCs w:val="24"/>
          <w:lang w:val="en-GB"/>
        </w:rPr>
        <w:t>is</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se</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pre</w:t>
      </w:r>
      <w:r w:rsidR="00173CF4" w:rsidRPr="000F11B4">
        <w:rPr>
          <w:rFonts w:ascii="Times New Roman" w:eastAsia="Calibri" w:hAnsi="Times New Roman" w:cs="Times New Roman"/>
          <w:b/>
          <w:bCs/>
          <w:spacing w:val="-2"/>
          <w:sz w:val="24"/>
          <w:szCs w:val="24"/>
          <w:lang w:val="en-GB"/>
        </w:rPr>
        <w:t>pa</w:t>
      </w:r>
      <w:r w:rsidR="00173CF4" w:rsidRPr="000F11B4">
        <w:rPr>
          <w:rFonts w:ascii="Times New Roman" w:eastAsia="Calibri" w:hAnsi="Times New Roman" w:cs="Times New Roman"/>
          <w:b/>
          <w:bCs/>
          <w:sz w:val="24"/>
          <w:szCs w:val="24"/>
          <w:lang w:val="en-GB"/>
        </w:rPr>
        <w:t>r</w:t>
      </w:r>
      <w:r w:rsidR="00173CF4" w:rsidRPr="000F11B4">
        <w:rPr>
          <w:rFonts w:ascii="Times New Roman" w:eastAsia="Calibri" w:hAnsi="Times New Roman" w:cs="Times New Roman"/>
          <w:b/>
          <w:bCs/>
          <w:spacing w:val="-1"/>
          <w:sz w:val="24"/>
          <w:szCs w:val="24"/>
          <w:lang w:val="en-GB"/>
        </w:rPr>
        <w:t>edne</w:t>
      </w:r>
      <w:r w:rsidR="00173CF4" w:rsidRPr="000F11B4">
        <w:rPr>
          <w:rFonts w:ascii="Times New Roman" w:eastAsia="Calibri" w:hAnsi="Times New Roman" w:cs="Times New Roman"/>
          <w:b/>
          <w:bCs/>
          <w:sz w:val="24"/>
          <w:szCs w:val="24"/>
          <w:lang w:val="en-GB"/>
        </w:rPr>
        <w:t>ss a</w:t>
      </w:r>
      <w:r w:rsidR="00173CF4" w:rsidRPr="000F11B4">
        <w:rPr>
          <w:rFonts w:ascii="Times New Roman" w:eastAsia="Calibri" w:hAnsi="Times New Roman" w:cs="Times New Roman"/>
          <w:b/>
          <w:bCs/>
          <w:spacing w:val="-2"/>
          <w:sz w:val="24"/>
          <w:szCs w:val="24"/>
          <w:lang w:val="en-GB"/>
        </w:rPr>
        <w:t>n</w:t>
      </w:r>
      <w:r w:rsidR="00173CF4" w:rsidRPr="000F11B4">
        <w:rPr>
          <w:rFonts w:ascii="Times New Roman" w:eastAsia="Calibri" w:hAnsi="Times New Roman" w:cs="Times New Roman"/>
          <w:b/>
          <w:bCs/>
          <w:sz w:val="24"/>
          <w:szCs w:val="24"/>
          <w:lang w:val="en-GB"/>
        </w:rPr>
        <w:t>d</w:t>
      </w:r>
      <w:r w:rsidR="00173CF4" w:rsidRPr="000F11B4">
        <w:rPr>
          <w:rFonts w:ascii="Times New Roman" w:eastAsia="Calibri" w:hAnsi="Times New Roman" w:cs="Times New Roman"/>
          <w:b/>
          <w:bCs/>
          <w:spacing w:val="-3"/>
          <w:sz w:val="24"/>
          <w:szCs w:val="24"/>
          <w:lang w:val="en-GB"/>
        </w:rPr>
        <w:t xml:space="preserve"> </w:t>
      </w:r>
      <w:r w:rsidR="00173CF4" w:rsidRPr="000F11B4">
        <w:rPr>
          <w:rFonts w:ascii="Times New Roman" w:eastAsia="Calibri" w:hAnsi="Times New Roman" w:cs="Times New Roman"/>
          <w:b/>
          <w:bCs/>
          <w:sz w:val="24"/>
          <w:szCs w:val="24"/>
          <w:lang w:val="en-GB"/>
        </w:rPr>
        <w:t>r</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z w:val="24"/>
          <w:szCs w:val="24"/>
          <w:lang w:val="en-GB"/>
        </w:rPr>
        <w:t>s</w:t>
      </w:r>
      <w:r w:rsidR="00173CF4" w:rsidRPr="000F11B4">
        <w:rPr>
          <w:rFonts w:ascii="Times New Roman" w:eastAsia="Calibri" w:hAnsi="Times New Roman" w:cs="Times New Roman"/>
          <w:b/>
          <w:bCs/>
          <w:spacing w:val="-1"/>
          <w:sz w:val="24"/>
          <w:szCs w:val="24"/>
          <w:lang w:val="en-GB"/>
        </w:rPr>
        <w:t>pon</w:t>
      </w:r>
      <w:r w:rsidR="00173CF4" w:rsidRPr="000F11B4">
        <w:rPr>
          <w:rFonts w:ascii="Times New Roman" w:eastAsia="Calibri" w:hAnsi="Times New Roman" w:cs="Times New Roman"/>
          <w:b/>
          <w:bCs/>
          <w:sz w:val="24"/>
          <w:szCs w:val="24"/>
          <w:lang w:val="en-GB"/>
        </w:rPr>
        <w:t xml:space="preserve">se </w:t>
      </w:r>
      <w:r w:rsidR="00173CF4" w:rsidRPr="000F11B4">
        <w:rPr>
          <w:rFonts w:ascii="Times New Roman" w:eastAsia="Calibri" w:hAnsi="Times New Roman" w:cs="Times New Roman"/>
          <w:b/>
          <w:bCs/>
          <w:spacing w:val="1"/>
          <w:sz w:val="24"/>
          <w:szCs w:val="24"/>
          <w:lang w:val="en-GB"/>
        </w:rPr>
        <w:t>c</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p</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b</w:t>
      </w:r>
      <w:r w:rsidR="00173CF4" w:rsidRPr="000F11B4">
        <w:rPr>
          <w:rFonts w:ascii="Times New Roman" w:eastAsia="Calibri" w:hAnsi="Times New Roman" w:cs="Times New Roman"/>
          <w:b/>
          <w:bCs/>
          <w:sz w:val="24"/>
          <w:szCs w:val="24"/>
          <w:lang w:val="en-GB"/>
        </w:rPr>
        <w:t>ili</w:t>
      </w:r>
      <w:r w:rsidR="00173CF4" w:rsidRPr="000F11B4">
        <w:rPr>
          <w:rFonts w:ascii="Times New Roman" w:eastAsia="Calibri" w:hAnsi="Times New Roman" w:cs="Times New Roman"/>
          <w:b/>
          <w:bCs/>
          <w:spacing w:val="-3"/>
          <w:sz w:val="24"/>
          <w:szCs w:val="24"/>
          <w:lang w:val="en-GB"/>
        </w:rPr>
        <w:t>t</w:t>
      </w:r>
      <w:r w:rsidR="00173CF4" w:rsidRPr="000F11B4">
        <w:rPr>
          <w:rFonts w:ascii="Times New Roman" w:eastAsia="Calibri" w:hAnsi="Times New Roman" w:cs="Times New Roman"/>
          <w:b/>
          <w:bCs/>
          <w:sz w:val="24"/>
          <w:szCs w:val="24"/>
          <w:lang w:val="en-GB"/>
        </w:rPr>
        <w:t>y</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z w:val="24"/>
          <w:szCs w:val="24"/>
          <w:lang w:val="en-GB"/>
        </w:rPr>
        <w:t>to</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a</w:t>
      </w:r>
      <w:r w:rsidR="00173CF4" w:rsidRPr="000F11B4">
        <w:rPr>
          <w:rFonts w:ascii="Times New Roman" w:eastAsia="Calibri" w:hAnsi="Times New Roman" w:cs="Times New Roman"/>
          <w:b/>
          <w:bCs/>
          <w:spacing w:val="-4"/>
          <w:sz w:val="24"/>
          <w:szCs w:val="24"/>
          <w:lang w:val="en-GB"/>
        </w:rPr>
        <w:t>d</w:t>
      </w:r>
      <w:r w:rsidR="00173CF4" w:rsidRPr="000F11B4">
        <w:rPr>
          <w:rFonts w:ascii="Times New Roman" w:eastAsia="Calibri" w:hAnsi="Times New Roman" w:cs="Times New Roman"/>
          <w:b/>
          <w:bCs/>
          <w:sz w:val="24"/>
          <w:szCs w:val="24"/>
          <w:lang w:val="en-GB"/>
        </w:rPr>
        <w:t>v</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z w:val="24"/>
          <w:szCs w:val="24"/>
          <w:lang w:val="en-GB"/>
        </w:rPr>
        <w:t>rse</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a</w:t>
      </w:r>
      <w:r w:rsidR="00173CF4" w:rsidRPr="000F11B4">
        <w:rPr>
          <w:rFonts w:ascii="Times New Roman" w:eastAsia="Calibri" w:hAnsi="Times New Roman" w:cs="Times New Roman"/>
          <w:b/>
          <w:bCs/>
          <w:spacing w:val="-2"/>
          <w:sz w:val="24"/>
          <w:szCs w:val="24"/>
          <w:lang w:val="en-GB"/>
        </w:rPr>
        <w:t>q</w:t>
      </w:r>
      <w:r w:rsidR="00173CF4" w:rsidRPr="000F11B4">
        <w:rPr>
          <w:rFonts w:ascii="Times New Roman" w:eastAsia="Calibri" w:hAnsi="Times New Roman" w:cs="Times New Roman"/>
          <w:b/>
          <w:bCs/>
          <w:spacing w:val="-1"/>
          <w:sz w:val="24"/>
          <w:szCs w:val="24"/>
          <w:lang w:val="en-GB"/>
        </w:rPr>
        <w:t>u</w:t>
      </w:r>
      <w:r w:rsidR="00173CF4" w:rsidRPr="000F11B4">
        <w:rPr>
          <w:rFonts w:ascii="Times New Roman" w:eastAsia="Calibri" w:hAnsi="Times New Roman" w:cs="Times New Roman"/>
          <w:b/>
          <w:bCs/>
          <w:spacing w:val="-4"/>
          <w:sz w:val="24"/>
          <w:szCs w:val="24"/>
          <w:lang w:val="en-GB"/>
        </w:rPr>
        <w:t>a</w:t>
      </w:r>
      <w:r w:rsidR="00173CF4" w:rsidRPr="000F11B4">
        <w:rPr>
          <w:rFonts w:ascii="Times New Roman" w:eastAsia="Calibri" w:hAnsi="Times New Roman" w:cs="Times New Roman"/>
          <w:b/>
          <w:bCs/>
          <w:sz w:val="24"/>
          <w:szCs w:val="24"/>
          <w:lang w:val="en-GB"/>
        </w:rPr>
        <w:t>t</w:t>
      </w:r>
      <w:r w:rsidR="00173CF4" w:rsidRPr="000F11B4">
        <w:rPr>
          <w:rFonts w:ascii="Times New Roman" w:eastAsia="Calibri" w:hAnsi="Times New Roman" w:cs="Times New Roman"/>
          <w:b/>
          <w:bCs/>
          <w:spacing w:val="1"/>
          <w:sz w:val="24"/>
          <w:szCs w:val="24"/>
          <w:lang w:val="en-GB"/>
        </w:rPr>
        <w:t>i</w:t>
      </w:r>
      <w:r w:rsidR="00173CF4" w:rsidRPr="000F11B4">
        <w:rPr>
          <w:rFonts w:ascii="Times New Roman" w:eastAsia="Calibri" w:hAnsi="Times New Roman" w:cs="Times New Roman"/>
          <w:b/>
          <w:bCs/>
          <w:sz w:val="24"/>
          <w:szCs w:val="24"/>
          <w:lang w:val="en-GB"/>
        </w:rPr>
        <w:t>c</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z w:val="24"/>
          <w:szCs w:val="24"/>
          <w:lang w:val="en-GB"/>
        </w:rPr>
        <w:t>a</w:t>
      </w:r>
      <w:r w:rsidR="00173CF4" w:rsidRPr="000F11B4">
        <w:rPr>
          <w:rFonts w:ascii="Times New Roman" w:eastAsia="Calibri" w:hAnsi="Times New Roman" w:cs="Times New Roman"/>
          <w:b/>
          <w:bCs/>
          <w:spacing w:val="-2"/>
          <w:sz w:val="24"/>
          <w:szCs w:val="24"/>
          <w:lang w:val="en-GB"/>
        </w:rPr>
        <w:t>n</w:t>
      </w:r>
      <w:r w:rsidR="00173CF4" w:rsidRPr="000F11B4">
        <w:rPr>
          <w:rFonts w:ascii="Times New Roman" w:eastAsia="Calibri" w:hAnsi="Times New Roman" w:cs="Times New Roman"/>
          <w:b/>
          <w:bCs/>
          <w:sz w:val="24"/>
          <w:szCs w:val="24"/>
          <w:lang w:val="en-GB"/>
        </w:rPr>
        <w:t>imal</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z w:val="24"/>
          <w:szCs w:val="24"/>
          <w:lang w:val="en-GB"/>
        </w:rPr>
        <w:t>h</w:t>
      </w:r>
      <w:r w:rsidR="00173CF4" w:rsidRPr="000F11B4">
        <w:rPr>
          <w:rFonts w:ascii="Times New Roman" w:eastAsia="Calibri" w:hAnsi="Times New Roman" w:cs="Times New Roman"/>
          <w:b/>
          <w:bCs/>
          <w:spacing w:val="-2"/>
          <w:sz w:val="24"/>
          <w:szCs w:val="24"/>
          <w:lang w:val="en-GB"/>
        </w:rPr>
        <w:t>ea</w:t>
      </w:r>
      <w:r w:rsidR="00173CF4" w:rsidRPr="000F11B4">
        <w:rPr>
          <w:rFonts w:ascii="Times New Roman" w:eastAsia="Calibri" w:hAnsi="Times New Roman" w:cs="Times New Roman"/>
          <w:b/>
          <w:bCs/>
          <w:sz w:val="24"/>
          <w:szCs w:val="24"/>
          <w:lang w:val="en-GB"/>
        </w:rPr>
        <w:t>lth</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ev</w:t>
      </w:r>
      <w:r w:rsidR="00173CF4" w:rsidRPr="000F11B4">
        <w:rPr>
          <w:rFonts w:ascii="Times New Roman" w:eastAsia="Calibri" w:hAnsi="Times New Roman" w:cs="Times New Roman"/>
          <w:b/>
          <w:bCs/>
          <w:spacing w:val="-1"/>
          <w:sz w:val="24"/>
          <w:szCs w:val="24"/>
          <w:lang w:val="en-GB"/>
        </w:rPr>
        <w:t>en</w:t>
      </w:r>
      <w:r w:rsidR="00173CF4" w:rsidRPr="000F11B4">
        <w:rPr>
          <w:rFonts w:ascii="Times New Roman" w:eastAsia="Calibri" w:hAnsi="Times New Roman" w:cs="Times New Roman"/>
          <w:b/>
          <w:bCs/>
          <w:spacing w:val="-3"/>
          <w:sz w:val="24"/>
          <w:szCs w:val="24"/>
          <w:lang w:val="en-GB"/>
        </w:rPr>
        <w:t>t</w:t>
      </w:r>
      <w:r w:rsidR="00173CF4" w:rsidRPr="000F11B4">
        <w:rPr>
          <w:rFonts w:ascii="Times New Roman" w:eastAsia="Calibri" w:hAnsi="Times New Roman" w:cs="Times New Roman"/>
          <w:b/>
          <w:bCs/>
          <w:sz w:val="24"/>
          <w:szCs w:val="24"/>
          <w:lang w:val="en-GB"/>
        </w:rPr>
        <w:t>s</w:t>
      </w:r>
    </w:p>
    <w:p w14:paraId="5B0FBF32" w14:textId="77777777" w:rsidR="00173CF4" w:rsidRPr="000F11B4" w:rsidRDefault="00173CF4" w:rsidP="00221425">
      <w:pPr>
        <w:widowControl w:val="0"/>
        <w:spacing w:after="0" w:line="240" w:lineRule="auto"/>
        <w:jc w:val="both"/>
        <w:rPr>
          <w:rFonts w:ascii="Times New Roman" w:eastAsia="Calibri" w:hAnsi="Times New Roman" w:cs="Times New Roman"/>
          <w:sz w:val="24"/>
          <w:szCs w:val="24"/>
          <w:lang w:val="en-GB"/>
        </w:rPr>
      </w:pPr>
    </w:p>
    <w:p w14:paraId="0626D96E" w14:textId="7FBE28E8" w:rsidR="00173CF4" w:rsidRPr="000F11B4" w:rsidRDefault="00173CF4" w:rsidP="00AB3C8D">
      <w:pPr>
        <w:pStyle w:val="ListParagraph"/>
        <w:widowControl w:val="0"/>
        <w:numPr>
          <w:ilvl w:val="0"/>
          <w:numId w:val="38"/>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ve</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p</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 xml:space="preserve">a </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al </w:t>
      </w:r>
      <w:r w:rsidRPr="000F11B4">
        <w:rPr>
          <w:rFonts w:ascii="Times New Roman" w:eastAsia="Calibri" w:hAnsi="Times New Roman" w:cs="Times New Roman"/>
          <w:spacing w:val="-2"/>
          <w:sz w:val="24"/>
          <w:szCs w:val="24"/>
          <w:lang w:val="en-GB"/>
        </w:rPr>
        <w:t>em</w:t>
      </w:r>
      <w:r w:rsidRPr="000F11B4">
        <w:rPr>
          <w:rFonts w:ascii="Times New Roman" w:eastAsia="Calibri" w:hAnsi="Times New Roman" w:cs="Times New Roman"/>
          <w:sz w:val="24"/>
          <w:szCs w:val="24"/>
          <w:lang w:val="en-GB"/>
        </w:rPr>
        <w:t>erg</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cy aq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atic</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imal </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ease</w:t>
      </w:r>
      <w:r w:rsidRPr="000F11B4">
        <w:rPr>
          <w:rFonts w:ascii="Times New Roman" w:eastAsia="Calibri" w:hAnsi="Times New Roman" w:cs="Times New Roman"/>
          <w:spacing w:val="-4"/>
          <w:sz w:val="24"/>
          <w:szCs w:val="24"/>
          <w:lang w:val="en-GB"/>
        </w:rPr>
        <w:t xml:space="preserve"> </w:t>
      </w:r>
      <w:r w:rsidRPr="000F11B4">
        <w:rPr>
          <w:rFonts w:ascii="Times New Roman" w:eastAsia="Calibri" w:hAnsi="Times New Roman" w:cs="Times New Roman"/>
          <w:sz w:val="24"/>
          <w:szCs w:val="24"/>
          <w:lang w:val="en-GB"/>
        </w:rPr>
        <w:t>respo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se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pl</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pr</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ri</w:t>
      </w:r>
      <w:r w:rsidRPr="000F11B4">
        <w:rPr>
          <w:rFonts w:ascii="Times New Roman" w:eastAsia="Calibri" w:hAnsi="Times New Roman" w:cs="Times New Roman"/>
          <w:spacing w:val="-3"/>
          <w:sz w:val="24"/>
          <w:szCs w:val="24"/>
          <w:lang w:val="en-GB"/>
        </w:rPr>
        <w:t>t</w:t>
      </w:r>
      <w:r w:rsidRPr="000F11B4">
        <w:rPr>
          <w:rFonts w:ascii="Times New Roman" w:eastAsia="Calibri" w:hAnsi="Times New Roman" w:cs="Times New Roman"/>
          <w:sz w:val="24"/>
          <w:szCs w:val="24"/>
          <w:lang w:val="en-GB"/>
        </w:rPr>
        <w:t xml:space="preserve">y </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 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sted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disea</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s</w:t>
      </w:r>
      <w:r w:rsidR="008D4154" w:rsidRPr="000F11B4">
        <w:rPr>
          <w:rFonts w:ascii="Times New Roman" w:eastAsia="Calibri" w:hAnsi="Times New Roman" w:cs="Times New Roman"/>
          <w:sz w:val="24"/>
          <w:szCs w:val="24"/>
          <w:lang w:val="en-GB"/>
        </w:rPr>
        <w:t>.</w:t>
      </w:r>
    </w:p>
    <w:p w14:paraId="1B6FF288" w14:textId="77777777" w:rsidR="00173CF4" w:rsidRPr="000F11B4" w:rsidRDefault="00173CF4" w:rsidP="00221425">
      <w:pPr>
        <w:pStyle w:val="ListParagraph"/>
        <w:widowControl w:val="0"/>
        <w:tabs>
          <w:tab w:val="left" w:pos="1271"/>
        </w:tabs>
        <w:spacing w:after="0" w:line="240" w:lineRule="auto"/>
        <w:jc w:val="both"/>
        <w:rPr>
          <w:rFonts w:ascii="Times New Roman" w:eastAsia="Calibri" w:hAnsi="Times New Roman" w:cs="Times New Roman"/>
          <w:sz w:val="24"/>
          <w:szCs w:val="24"/>
          <w:lang w:val="en-GB"/>
        </w:rPr>
      </w:pPr>
    </w:p>
    <w:p w14:paraId="30B80D45" w14:textId="7A006ECD" w:rsidR="00173CF4" w:rsidRPr="000F11B4" w:rsidRDefault="00E2787B" w:rsidP="00AB3C8D">
      <w:pPr>
        <w:pStyle w:val="ListParagraph"/>
        <w:widowControl w:val="0"/>
        <w:numPr>
          <w:ilvl w:val="0"/>
          <w:numId w:val="38"/>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Establish and facilitate</w:t>
      </w:r>
      <w:r w:rsidRPr="000F11B4">
        <w:rPr>
          <w:rFonts w:ascii="Times New Roman" w:eastAsia="Calibri" w:hAnsi="Times New Roman" w:cs="Times New Roman"/>
          <w:spacing w:val="-1"/>
          <w:sz w:val="24"/>
          <w:szCs w:val="24"/>
          <w:lang w:val="en-GB"/>
        </w:rPr>
        <w:t xml:space="preserve"> </w:t>
      </w:r>
      <w:r w:rsidR="00173CF4" w:rsidRPr="000F11B4">
        <w:rPr>
          <w:rFonts w:ascii="Times New Roman" w:eastAsia="Calibri" w:hAnsi="Times New Roman" w:cs="Times New Roman"/>
          <w:sz w:val="24"/>
          <w:szCs w:val="24"/>
          <w:lang w:val="en-GB"/>
        </w:rPr>
        <w:t xml:space="preserve">a </w:t>
      </w:r>
      <w:r w:rsidR="00173CF4" w:rsidRPr="000F11B4">
        <w:rPr>
          <w:rFonts w:ascii="Times New Roman" w:eastAsia="Calibri" w:hAnsi="Times New Roman" w:cs="Times New Roman"/>
          <w:spacing w:val="-1"/>
          <w:sz w:val="24"/>
          <w:szCs w:val="24"/>
          <w:lang w:val="en-GB"/>
        </w:rPr>
        <w:t>n</w:t>
      </w:r>
      <w:r w:rsidR="00173CF4" w:rsidRPr="000F11B4">
        <w:rPr>
          <w:rFonts w:ascii="Times New Roman" w:eastAsia="Calibri" w:hAnsi="Times New Roman" w:cs="Times New Roman"/>
          <w:sz w:val="24"/>
          <w:szCs w:val="24"/>
          <w:lang w:val="en-GB"/>
        </w:rPr>
        <w:t>at</w:t>
      </w:r>
      <w:r w:rsidR="00173CF4" w:rsidRPr="000F11B4">
        <w:rPr>
          <w:rFonts w:ascii="Times New Roman" w:eastAsia="Calibri" w:hAnsi="Times New Roman" w:cs="Times New Roman"/>
          <w:spacing w:val="-3"/>
          <w:sz w:val="24"/>
          <w:szCs w:val="24"/>
          <w:lang w:val="en-GB"/>
        </w:rPr>
        <w:t>i</w:t>
      </w:r>
      <w:r w:rsidR="00173CF4" w:rsidRPr="000F11B4">
        <w:rPr>
          <w:rFonts w:ascii="Times New Roman" w:eastAsia="Calibri" w:hAnsi="Times New Roman" w:cs="Times New Roman"/>
          <w:spacing w:val="1"/>
          <w:sz w:val="24"/>
          <w:szCs w:val="24"/>
          <w:lang w:val="en-GB"/>
        </w:rPr>
        <w:t>o</w:t>
      </w:r>
      <w:r w:rsidR="00173CF4" w:rsidRPr="000F11B4">
        <w:rPr>
          <w:rFonts w:ascii="Times New Roman" w:eastAsia="Calibri" w:hAnsi="Times New Roman" w:cs="Times New Roman"/>
          <w:spacing w:val="-1"/>
          <w:sz w:val="24"/>
          <w:szCs w:val="24"/>
          <w:lang w:val="en-GB"/>
        </w:rPr>
        <w:t>n</w:t>
      </w:r>
      <w:r w:rsidR="00173CF4" w:rsidRPr="000F11B4">
        <w:rPr>
          <w:rFonts w:ascii="Times New Roman" w:eastAsia="Calibri" w:hAnsi="Times New Roman" w:cs="Times New Roman"/>
          <w:sz w:val="24"/>
          <w:szCs w:val="24"/>
          <w:lang w:val="en-GB"/>
        </w:rPr>
        <w:t xml:space="preserve">al </w:t>
      </w:r>
      <w:r w:rsidR="00173CF4" w:rsidRPr="000F11B4">
        <w:rPr>
          <w:rFonts w:ascii="Times New Roman" w:eastAsia="Calibri" w:hAnsi="Times New Roman" w:cs="Times New Roman"/>
          <w:spacing w:val="-2"/>
          <w:sz w:val="24"/>
          <w:szCs w:val="24"/>
          <w:lang w:val="en-GB"/>
        </w:rPr>
        <w:t>em</w:t>
      </w:r>
      <w:r w:rsidR="00173CF4" w:rsidRPr="000F11B4">
        <w:rPr>
          <w:rFonts w:ascii="Times New Roman" w:eastAsia="Calibri" w:hAnsi="Times New Roman" w:cs="Times New Roman"/>
          <w:sz w:val="24"/>
          <w:szCs w:val="24"/>
          <w:lang w:val="en-GB"/>
        </w:rPr>
        <w:t>erg</w:t>
      </w:r>
      <w:r w:rsidR="00173CF4" w:rsidRPr="000F11B4">
        <w:rPr>
          <w:rFonts w:ascii="Times New Roman" w:eastAsia="Calibri" w:hAnsi="Times New Roman" w:cs="Times New Roman"/>
          <w:spacing w:val="-3"/>
          <w:sz w:val="24"/>
          <w:szCs w:val="24"/>
          <w:lang w:val="en-GB"/>
        </w:rPr>
        <w:t>e</w:t>
      </w:r>
      <w:r w:rsidR="00173CF4" w:rsidRPr="000F11B4">
        <w:rPr>
          <w:rFonts w:ascii="Times New Roman" w:eastAsia="Calibri" w:hAnsi="Times New Roman" w:cs="Times New Roman"/>
          <w:spacing w:val="-1"/>
          <w:sz w:val="24"/>
          <w:szCs w:val="24"/>
          <w:lang w:val="en-GB"/>
        </w:rPr>
        <w:t>n</w:t>
      </w:r>
      <w:r w:rsidR="00173CF4" w:rsidRPr="000F11B4">
        <w:rPr>
          <w:rFonts w:ascii="Times New Roman" w:eastAsia="Calibri" w:hAnsi="Times New Roman" w:cs="Times New Roman"/>
          <w:sz w:val="24"/>
          <w:szCs w:val="24"/>
          <w:lang w:val="en-GB"/>
        </w:rPr>
        <w:t>cy</w:t>
      </w:r>
      <w:r w:rsidR="00173CF4" w:rsidRPr="000F11B4">
        <w:rPr>
          <w:rFonts w:ascii="Times New Roman" w:eastAsia="Calibri" w:hAnsi="Times New Roman" w:cs="Times New Roman"/>
          <w:spacing w:val="3"/>
          <w:sz w:val="24"/>
          <w:szCs w:val="24"/>
          <w:lang w:val="en-GB"/>
        </w:rPr>
        <w:t xml:space="preserve"> </w:t>
      </w:r>
      <w:r w:rsidR="00173CF4" w:rsidRPr="000F11B4">
        <w:rPr>
          <w:rFonts w:ascii="Times New Roman" w:eastAsia="Calibri" w:hAnsi="Times New Roman" w:cs="Times New Roman"/>
          <w:sz w:val="24"/>
          <w:szCs w:val="24"/>
          <w:lang w:val="en-GB"/>
        </w:rPr>
        <w:t>a</w:t>
      </w:r>
      <w:r w:rsidR="00173CF4" w:rsidRPr="000F11B4">
        <w:rPr>
          <w:rFonts w:ascii="Times New Roman" w:eastAsia="Calibri" w:hAnsi="Times New Roman" w:cs="Times New Roman"/>
          <w:spacing w:val="-1"/>
          <w:sz w:val="24"/>
          <w:szCs w:val="24"/>
          <w:lang w:val="en-GB"/>
        </w:rPr>
        <w:t>qu</w:t>
      </w:r>
      <w:r w:rsidR="00173CF4" w:rsidRPr="000F11B4">
        <w:rPr>
          <w:rFonts w:ascii="Times New Roman" w:eastAsia="Calibri" w:hAnsi="Times New Roman" w:cs="Times New Roman"/>
          <w:sz w:val="24"/>
          <w:szCs w:val="24"/>
          <w:lang w:val="en-GB"/>
        </w:rPr>
        <w:t>atic</w:t>
      </w:r>
      <w:r w:rsidR="00173CF4" w:rsidRPr="000F11B4">
        <w:rPr>
          <w:rFonts w:ascii="Times New Roman" w:eastAsia="Calibri" w:hAnsi="Times New Roman" w:cs="Times New Roman"/>
          <w:spacing w:val="-2"/>
          <w:sz w:val="24"/>
          <w:szCs w:val="24"/>
          <w:lang w:val="en-GB"/>
        </w:rPr>
        <w:t xml:space="preserve"> </w:t>
      </w:r>
      <w:r w:rsidR="00173CF4" w:rsidRPr="000F11B4">
        <w:rPr>
          <w:rFonts w:ascii="Times New Roman" w:eastAsia="Calibri" w:hAnsi="Times New Roman" w:cs="Times New Roman"/>
          <w:sz w:val="24"/>
          <w:szCs w:val="24"/>
          <w:lang w:val="en-GB"/>
        </w:rPr>
        <w:t>a</w:t>
      </w:r>
      <w:r w:rsidR="00173CF4" w:rsidRPr="000F11B4">
        <w:rPr>
          <w:rFonts w:ascii="Times New Roman" w:eastAsia="Calibri" w:hAnsi="Times New Roman" w:cs="Times New Roman"/>
          <w:spacing w:val="-1"/>
          <w:sz w:val="24"/>
          <w:szCs w:val="24"/>
          <w:lang w:val="en-GB"/>
        </w:rPr>
        <w:t>n</w:t>
      </w:r>
      <w:r w:rsidR="00173CF4" w:rsidRPr="000F11B4">
        <w:rPr>
          <w:rFonts w:ascii="Times New Roman" w:eastAsia="Calibri" w:hAnsi="Times New Roman" w:cs="Times New Roman"/>
          <w:sz w:val="24"/>
          <w:szCs w:val="24"/>
          <w:lang w:val="en-GB"/>
        </w:rPr>
        <w:t xml:space="preserve">imal </w:t>
      </w:r>
      <w:r w:rsidR="00173CF4" w:rsidRPr="000F11B4">
        <w:rPr>
          <w:rFonts w:ascii="Times New Roman" w:eastAsia="Calibri" w:hAnsi="Times New Roman" w:cs="Times New Roman"/>
          <w:spacing w:val="-1"/>
          <w:sz w:val="24"/>
          <w:szCs w:val="24"/>
          <w:lang w:val="en-GB"/>
        </w:rPr>
        <w:t>d</w:t>
      </w:r>
      <w:r w:rsidR="00173CF4" w:rsidRPr="000F11B4">
        <w:rPr>
          <w:rFonts w:ascii="Times New Roman" w:eastAsia="Calibri" w:hAnsi="Times New Roman" w:cs="Times New Roman"/>
          <w:sz w:val="24"/>
          <w:szCs w:val="24"/>
          <w:lang w:val="en-GB"/>
        </w:rPr>
        <w:t>i</w:t>
      </w:r>
      <w:r w:rsidR="00173CF4" w:rsidRPr="000F11B4">
        <w:rPr>
          <w:rFonts w:ascii="Times New Roman" w:eastAsia="Calibri" w:hAnsi="Times New Roman" w:cs="Times New Roman"/>
          <w:spacing w:val="-3"/>
          <w:sz w:val="24"/>
          <w:szCs w:val="24"/>
          <w:lang w:val="en-GB"/>
        </w:rPr>
        <w:t>s</w:t>
      </w:r>
      <w:r w:rsidR="00173CF4" w:rsidRPr="000F11B4">
        <w:rPr>
          <w:rFonts w:ascii="Times New Roman" w:eastAsia="Calibri" w:hAnsi="Times New Roman" w:cs="Times New Roman"/>
          <w:sz w:val="24"/>
          <w:szCs w:val="24"/>
          <w:lang w:val="en-GB"/>
        </w:rPr>
        <w:t>ease</w:t>
      </w:r>
      <w:r w:rsidR="00173CF4" w:rsidRPr="000F11B4">
        <w:rPr>
          <w:rFonts w:ascii="Times New Roman" w:eastAsia="Calibri" w:hAnsi="Times New Roman" w:cs="Times New Roman"/>
          <w:spacing w:val="-4"/>
          <w:sz w:val="24"/>
          <w:szCs w:val="24"/>
          <w:lang w:val="en-GB"/>
        </w:rPr>
        <w:t xml:space="preserve"> </w:t>
      </w:r>
      <w:r w:rsidR="00173CF4" w:rsidRPr="000F11B4">
        <w:rPr>
          <w:rFonts w:ascii="Times New Roman" w:eastAsia="Calibri" w:hAnsi="Times New Roman" w:cs="Times New Roman"/>
          <w:sz w:val="24"/>
          <w:szCs w:val="24"/>
          <w:lang w:val="en-GB"/>
        </w:rPr>
        <w:t>respo</w:t>
      </w:r>
      <w:r w:rsidR="00173CF4" w:rsidRPr="000F11B4">
        <w:rPr>
          <w:rFonts w:ascii="Times New Roman" w:eastAsia="Calibri" w:hAnsi="Times New Roman" w:cs="Times New Roman"/>
          <w:spacing w:val="-1"/>
          <w:sz w:val="24"/>
          <w:szCs w:val="24"/>
          <w:lang w:val="en-GB"/>
        </w:rPr>
        <w:t>n</w:t>
      </w:r>
      <w:r w:rsidR="00173CF4" w:rsidRPr="000F11B4">
        <w:rPr>
          <w:rFonts w:ascii="Times New Roman" w:eastAsia="Calibri" w:hAnsi="Times New Roman" w:cs="Times New Roman"/>
          <w:sz w:val="24"/>
          <w:szCs w:val="24"/>
          <w:lang w:val="en-GB"/>
        </w:rPr>
        <w:t>se</w:t>
      </w:r>
      <w:r w:rsidR="00173CF4" w:rsidRPr="000F11B4">
        <w:rPr>
          <w:rFonts w:ascii="Times New Roman" w:eastAsia="Calibri" w:hAnsi="Times New Roman" w:cs="Times New Roman"/>
          <w:spacing w:val="-2"/>
          <w:sz w:val="24"/>
          <w:szCs w:val="24"/>
          <w:lang w:val="en-GB"/>
        </w:rPr>
        <w:t xml:space="preserve"> </w:t>
      </w:r>
      <w:r w:rsidR="00173CF4" w:rsidRPr="000F11B4">
        <w:rPr>
          <w:rFonts w:ascii="Times New Roman" w:eastAsia="Calibri" w:hAnsi="Times New Roman" w:cs="Times New Roman"/>
          <w:sz w:val="24"/>
          <w:szCs w:val="24"/>
          <w:lang w:val="en-GB"/>
        </w:rPr>
        <w:t>te</w:t>
      </w:r>
      <w:r w:rsidR="00173CF4" w:rsidRPr="000F11B4">
        <w:rPr>
          <w:rFonts w:ascii="Times New Roman" w:eastAsia="Calibri" w:hAnsi="Times New Roman" w:cs="Times New Roman"/>
          <w:spacing w:val="-3"/>
          <w:sz w:val="24"/>
          <w:szCs w:val="24"/>
          <w:lang w:val="en-GB"/>
        </w:rPr>
        <w:t>a</w:t>
      </w:r>
      <w:r w:rsidR="00173CF4" w:rsidRPr="000F11B4">
        <w:rPr>
          <w:rFonts w:ascii="Times New Roman" w:eastAsia="Calibri" w:hAnsi="Times New Roman" w:cs="Times New Roman"/>
          <w:spacing w:val="1"/>
          <w:sz w:val="24"/>
          <w:szCs w:val="24"/>
          <w:lang w:val="en-GB"/>
        </w:rPr>
        <w:t>m</w:t>
      </w:r>
      <w:r w:rsidR="008D4154" w:rsidRPr="000F11B4">
        <w:rPr>
          <w:rFonts w:ascii="Times New Roman" w:eastAsia="Calibri" w:hAnsi="Times New Roman" w:cs="Times New Roman"/>
          <w:sz w:val="24"/>
          <w:szCs w:val="24"/>
          <w:lang w:val="en-GB"/>
        </w:rPr>
        <w:t>.</w:t>
      </w:r>
    </w:p>
    <w:p w14:paraId="1FE1DCF2" w14:textId="77777777" w:rsidR="00173CF4" w:rsidRPr="000F11B4" w:rsidRDefault="00173CF4" w:rsidP="00221425">
      <w:pPr>
        <w:pStyle w:val="ListParagraph"/>
        <w:spacing w:line="240" w:lineRule="auto"/>
        <w:rPr>
          <w:rFonts w:ascii="Times New Roman" w:eastAsia="Calibri" w:hAnsi="Times New Roman" w:cs="Times New Roman"/>
          <w:sz w:val="24"/>
          <w:szCs w:val="24"/>
          <w:lang w:val="en-GB"/>
        </w:rPr>
      </w:pPr>
    </w:p>
    <w:p w14:paraId="28143333" w14:textId="0ED7D34A" w:rsidR="00EE2D56" w:rsidRPr="000F11B4" w:rsidRDefault="00173CF4" w:rsidP="00F7043E">
      <w:pPr>
        <w:pStyle w:val="ListParagraph"/>
        <w:widowControl w:val="0"/>
        <w:numPr>
          <w:ilvl w:val="0"/>
          <w:numId w:val="38"/>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Esta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sh a n</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al</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m</w:t>
      </w:r>
      <w:r w:rsidRPr="000F11B4">
        <w:rPr>
          <w:rFonts w:ascii="Times New Roman" w:eastAsia="Calibri" w:hAnsi="Times New Roman" w:cs="Times New Roman"/>
          <w:sz w:val="24"/>
          <w:szCs w:val="24"/>
          <w:lang w:val="en-GB"/>
        </w:rPr>
        <w:t>er</w:t>
      </w:r>
      <w:r w:rsidRPr="000F11B4">
        <w:rPr>
          <w:rFonts w:ascii="Times New Roman" w:eastAsia="Calibri" w:hAnsi="Times New Roman" w:cs="Times New Roman"/>
          <w:spacing w:val="-3"/>
          <w:sz w:val="24"/>
          <w:szCs w:val="24"/>
          <w:lang w:val="en-GB"/>
        </w:rPr>
        <w:t>g</w:t>
      </w:r>
      <w:r w:rsidRPr="000F11B4">
        <w:rPr>
          <w:rFonts w:ascii="Times New Roman" w:eastAsia="Calibri" w:hAnsi="Times New Roman" w:cs="Times New Roman"/>
          <w:sz w:val="24"/>
          <w:szCs w:val="24"/>
          <w:lang w:val="en-GB"/>
        </w:rPr>
        <w:t>ency</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qu</w:t>
      </w:r>
      <w:r w:rsidRPr="000F11B4">
        <w:rPr>
          <w:rFonts w:ascii="Times New Roman" w:eastAsia="Calibri" w:hAnsi="Times New Roman" w:cs="Times New Roman"/>
          <w:sz w:val="24"/>
          <w:szCs w:val="24"/>
          <w:lang w:val="en-GB"/>
        </w:rPr>
        <w:t>at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c 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mal</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z w:val="24"/>
          <w:szCs w:val="24"/>
          <w:lang w:val="en-GB"/>
        </w:rPr>
        <w:t>isea</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e res</w:t>
      </w:r>
      <w:r w:rsidRPr="000F11B4">
        <w:rPr>
          <w:rFonts w:ascii="Times New Roman" w:eastAsia="Calibri" w:hAnsi="Times New Roman" w:cs="Times New Roman"/>
          <w:spacing w:val="-3"/>
          <w:sz w:val="24"/>
          <w:szCs w:val="24"/>
          <w:lang w:val="en-GB"/>
        </w:rPr>
        <w:t>p</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se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1"/>
          <w:sz w:val="24"/>
          <w:szCs w:val="24"/>
          <w:lang w:val="en-GB"/>
        </w:rPr>
        <w:t>und</w:t>
      </w:r>
      <w:r w:rsidRPr="000F11B4">
        <w:rPr>
          <w:rFonts w:ascii="Times New Roman" w:eastAsia="Calibri" w:hAnsi="Times New Roman" w:cs="Times New Roman"/>
          <w:sz w:val="24"/>
          <w:szCs w:val="24"/>
          <w:lang w:val="en-GB"/>
        </w:rPr>
        <w:t>.</w:t>
      </w:r>
    </w:p>
    <w:p w14:paraId="51FD419D" w14:textId="77777777" w:rsidR="000F11B4" w:rsidRPr="000F11B4" w:rsidRDefault="000F11B4" w:rsidP="000F11B4">
      <w:pPr>
        <w:pStyle w:val="ListParagraph"/>
        <w:rPr>
          <w:rFonts w:ascii="Times New Roman" w:eastAsia="Calibri" w:hAnsi="Times New Roman" w:cs="Times New Roman"/>
          <w:sz w:val="24"/>
          <w:szCs w:val="24"/>
          <w:lang w:val="en-GB"/>
        </w:rPr>
      </w:pPr>
    </w:p>
    <w:p w14:paraId="3FDCA9F9" w14:textId="038C798D" w:rsidR="00173CF4" w:rsidRPr="000F11B4" w:rsidRDefault="00EF738F" w:rsidP="00ED4F85">
      <w:pPr>
        <w:widowControl w:val="0"/>
        <w:tabs>
          <w:tab w:val="left" w:pos="594"/>
          <w:tab w:val="left" w:pos="3031"/>
        </w:tabs>
        <w:spacing w:after="0" w:line="240" w:lineRule="auto"/>
        <w:jc w:val="both"/>
        <w:rPr>
          <w:rFonts w:ascii="Times New Roman" w:eastAsia="Calibri" w:hAnsi="Times New Roman" w:cs="Times New Roman"/>
          <w:b/>
          <w:bCs/>
          <w:sz w:val="24"/>
          <w:szCs w:val="24"/>
          <w:lang w:val="en-GB"/>
        </w:rPr>
      </w:pPr>
      <w:r w:rsidRPr="000F11B4">
        <w:rPr>
          <w:rFonts w:ascii="Times New Roman" w:eastAsia="Calibri" w:hAnsi="Times New Roman" w:cs="Times New Roman"/>
          <w:b/>
          <w:bCs/>
          <w:sz w:val="24"/>
          <w:szCs w:val="24"/>
          <w:lang w:val="en-GB"/>
        </w:rPr>
        <w:lastRenderedPageBreak/>
        <w:t>Policy actions</w:t>
      </w:r>
      <w:r w:rsidR="00465103" w:rsidRPr="000F11B4">
        <w:rPr>
          <w:rFonts w:ascii="Times New Roman" w:eastAsia="Calibri" w:hAnsi="Times New Roman" w:cs="Times New Roman"/>
          <w:b/>
          <w:bCs/>
          <w:sz w:val="24"/>
          <w:szCs w:val="24"/>
          <w:lang w:val="en-GB"/>
        </w:rPr>
        <w:t xml:space="preserve"> to achieve Operational Objective </w:t>
      </w:r>
      <w:r w:rsidR="00411D50" w:rsidRPr="000F11B4">
        <w:rPr>
          <w:rFonts w:ascii="Times New Roman" w:eastAsia="Calibri" w:hAnsi="Times New Roman" w:cs="Times New Roman"/>
          <w:b/>
          <w:bCs/>
          <w:sz w:val="24"/>
          <w:szCs w:val="24"/>
          <w:lang w:val="en-GB"/>
        </w:rPr>
        <w:t>5.</w:t>
      </w:r>
      <w:r w:rsidR="00D42E7B" w:rsidRPr="000F11B4">
        <w:rPr>
          <w:rFonts w:ascii="Times New Roman" w:eastAsia="Calibri" w:hAnsi="Times New Roman" w:cs="Times New Roman"/>
          <w:b/>
          <w:bCs/>
          <w:sz w:val="24"/>
          <w:szCs w:val="24"/>
          <w:lang w:val="en-GB"/>
        </w:rPr>
        <w:t>7</w:t>
      </w:r>
      <w:r w:rsidR="00173CF4" w:rsidRPr="000F11B4">
        <w:rPr>
          <w:rFonts w:ascii="Times New Roman" w:eastAsia="Calibri" w:hAnsi="Times New Roman" w:cs="Times New Roman"/>
          <w:b/>
          <w:bCs/>
          <w:sz w:val="24"/>
          <w:szCs w:val="24"/>
          <w:lang w:val="en-GB"/>
        </w:rPr>
        <w:t>.3</w:t>
      </w:r>
      <w:r w:rsidR="00173CF4" w:rsidRPr="000F11B4">
        <w:rPr>
          <w:rFonts w:ascii="Times New Roman" w:eastAsia="Calibri" w:hAnsi="Times New Roman" w:cs="Times New Roman"/>
          <w:sz w:val="24"/>
          <w:szCs w:val="24"/>
          <w:lang w:val="en-GB"/>
        </w:rPr>
        <w:t xml:space="preserve">: </w:t>
      </w:r>
      <w:r w:rsidR="00173CF4" w:rsidRPr="000F11B4">
        <w:rPr>
          <w:rFonts w:ascii="Times New Roman" w:eastAsia="Calibri" w:hAnsi="Times New Roman" w:cs="Times New Roman"/>
          <w:b/>
          <w:bCs/>
          <w:sz w:val="24"/>
          <w:szCs w:val="24"/>
          <w:lang w:val="en-GB"/>
        </w:rPr>
        <w:t>E</w:t>
      </w:r>
      <w:r w:rsidR="00173CF4" w:rsidRPr="000F11B4">
        <w:rPr>
          <w:rFonts w:ascii="Times New Roman" w:eastAsia="Calibri" w:hAnsi="Times New Roman" w:cs="Times New Roman"/>
          <w:b/>
          <w:bCs/>
          <w:spacing w:val="-1"/>
          <w:sz w:val="24"/>
          <w:szCs w:val="24"/>
          <w:lang w:val="en-GB"/>
        </w:rPr>
        <w:t>nh</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pacing w:val="1"/>
          <w:sz w:val="24"/>
          <w:szCs w:val="24"/>
          <w:lang w:val="en-GB"/>
        </w:rPr>
        <w:t>c</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z w:val="24"/>
          <w:szCs w:val="24"/>
          <w:lang w:val="en-GB"/>
        </w:rPr>
        <w:t>g</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z w:val="24"/>
          <w:szCs w:val="24"/>
          <w:lang w:val="en-GB"/>
        </w:rPr>
        <w:t>s</w:t>
      </w:r>
      <w:r w:rsidR="00173CF4" w:rsidRPr="000F11B4">
        <w:rPr>
          <w:rFonts w:ascii="Times New Roman" w:eastAsia="Calibri" w:hAnsi="Times New Roman" w:cs="Times New Roman"/>
          <w:b/>
          <w:bCs/>
          <w:spacing w:val="-1"/>
          <w:sz w:val="24"/>
          <w:szCs w:val="24"/>
          <w:lang w:val="en-GB"/>
        </w:rPr>
        <w:t>u</w:t>
      </w:r>
      <w:r w:rsidR="00173CF4" w:rsidRPr="000F11B4">
        <w:rPr>
          <w:rFonts w:ascii="Times New Roman" w:eastAsia="Calibri" w:hAnsi="Times New Roman" w:cs="Times New Roman"/>
          <w:b/>
          <w:bCs/>
          <w:spacing w:val="-2"/>
          <w:sz w:val="24"/>
          <w:szCs w:val="24"/>
          <w:lang w:val="en-GB"/>
        </w:rPr>
        <w:t>r</w:t>
      </w:r>
      <w:r w:rsidR="00173CF4" w:rsidRPr="000F11B4">
        <w:rPr>
          <w:rFonts w:ascii="Times New Roman" w:eastAsia="Calibri" w:hAnsi="Times New Roman" w:cs="Times New Roman"/>
          <w:b/>
          <w:bCs/>
          <w:sz w:val="24"/>
          <w:szCs w:val="24"/>
          <w:lang w:val="en-GB"/>
        </w:rPr>
        <w:t>v</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pacing w:val="-2"/>
          <w:sz w:val="24"/>
          <w:szCs w:val="24"/>
          <w:lang w:val="en-GB"/>
        </w:rPr>
        <w:t>i</w:t>
      </w:r>
      <w:r w:rsidR="00173CF4" w:rsidRPr="000F11B4">
        <w:rPr>
          <w:rFonts w:ascii="Times New Roman" w:eastAsia="Calibri" w:hAnsi="Times New Roman" w:cs="Times New Roman"/>
          <w:b/>
          <w:bCs/>
          <w:sz w:val="24"/>
          <w:szCs w:val="24"/>
          <w:lang w:val="en-GB"/>
        </w:rPr>
        <w:t>ll</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pacing w:val="1"/>
          <w:sz w:val="24"/>
          <w:szCs w:val="24"/>
          <w:lang w:val="en-GB"/>
        </w:rPr>
        <w:t>c</w:t>
      </w:r>
      <w:r w:rsidR="00173CF4" w:rsidRPr="000F11B4">
        <w:rPr>
          <w:rFonts w:ascii="Times New Roman" w:eastAsia="Calibri" w:hAnsi="Times New Roman" w:cs="Times New Roman"/>
          <w:b/>
          <w:bCs/>
          <w:sz w:val="24"/>
          <w:szCs w:val="24"/>
          <w:lang w:val="en-GB"/>
        </w:rPr>
        <w:t>e</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a</w:t>
      </w:r>
      <w:r w:rsidR="00173CF4" w:rsidRPr="000F11B4">
        <w:rPr>
          <w:rFonts w:ascii="Times New Roman" w:eastAsia="Calibri" w:hAnsi="Times New Roman" w:cs="Times New Roman"/>
          <w:b/>
          <w:bCs/>
          <w:spacing w:val="-4"/>
          <w:sz w:val="24"/>
          <w:szCs w:val="24"/>
          <w:lang w:val="en-GB"/>
        </w:rPr>
        <w:t>n</w:t>
      </w:r>
      <w:r w:rsidR="00173CF4" w:rsidRPr="000F11B4">
        <w:rPr>
          <w:rFonts w:ascii="Times New Roman" w:eastAsia="Calibri" w:hAnsi="Times New Roman" w:cs="Times New Roman"/>
          <w:b/>
          <w:bCs/>
          <w:sz w:val="24"/>
          <w:szCs w:val="24"/>
          <w:lang w:val="en-GB"/>
        </w:rPr>
        <w:t>d</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di</w:t>
      </w:r>
      <w:r w:rsidR="00173CF4" w:rsidRPr="000F11B4">
        <w:rPr>
          <w:rFonts w:ascii="Times New Roman" w:eastAsia="Calibri" w:hAnsi="Times New Roman" w:cs="Times New Roman"/>
          <w:b/>
          <w:bCs/>
          <w:spacing w:val="-1"/>
          <w:sz w:val="24"/>
          <w:szCs w:val="24"/>
          <w:lang w:val="en-GB"/>
        </w:rPr>
        <w:t>a</w:t>
      </w:r>
      <w:r w:rsidR="00173CF4" w:rsidRPr="000F11B4">
        <w:rPr>
          <w:rFonts w:ascii="Times New Roman" w:eastAsia="Calibri" w:hAnsi="Times New Roman" w:cs="Times New Roman"/>
          <w:b/>
          <w:bCs/>
          <w:sz w:val="24"/>
          <w:szCs w:val="24"/>
          <w:lang w:val="en-GB"/>
        </w:rPr>
        <w:t>g</w:t>
      </w:r>
      <w:r w:rsidR="00173CF4" w:rsidRPr="000F11B4">
        <w:rPr>
          <w:rFonts w:ascii="Times New Roman" w:eastAsia="Calibri" w:hAnsi="Times New Roman" w:cs="Times New Roman"/>
          <w:b/>
          <w:bCs/>
          <w:spacing w:val="-1"/>
          <w:sz w:val="24"/>
          <w:szCs w:val="24"/>
          <w:lang w:val="en-GB"/>
        </w:rPr>
        <w:t>no</w:t>
      </w:r>
      <w:r w:rsidR="00173CF4" w:rsidRPr="000F11B4">
        <w:rPr>
          <w:rFonts w:ascii="Times New Roman" w:eastAsia="Calibri" w:hAnsi="Times New Roman" w:cs="Times New Roman"/>
          <w:b/>
          <w:bCs/>
          <w:sz w:val="24"/>
          <w:szCs w:val="24"/>
          <w:lang w:val="en-GB"/>
        </w:rPr>
        <w:t>st</w:t>
      </w:r>
      <w:r w:rsidR="00173CF4" w:rsidRPr="000F11B4">
        <w:rPr>
          <w:rFonts w:ascii="Times New Roman" w:eastAsia="Calibri" w:hAnsi="Times New Roman" w:cs="Times New Roman"/>
          <w:b/>
          <w:bCs/>
          <w:spacing w:val="-2"/>
          <w:sz w:val="24"/>
          <w:szCs w:val="24"/>
          <w:lang w:val="en-GB"/>
        </w:rPr>
        <w:t>i</w:t>
      </w:r>
      <w:r w:rsidR="00173CF4" w:rsidRPr="000F11B4">
        <w:rPr>
          <w:rFonts w:ascii="Times New Roman" w:eastAsia="Calibri" w:hAnsi="Times New Roman" w:cs="Times New Roman"/>
          <w:b/>
          <w:bCs/>
          <w:sz w:val="24"/>
          <w:szCs w:val="24"/>
          <w:lang w:val="en-GB"/>
        </w:rPr>
        <w:t>c</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s</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pacing w:val="-2"/>
          <w:sz w:val="24"/>
          <w:szCs w:val="24"/>
          <w:lang w:val="en-GB"/>
        </w:rPr>
        <w:t>r</w:t>
      </w:r>
      <w:r w:rsidR="00173CF4" w:rsidRPr="000F11B4">
        <w:rPr>
          <w:rFonts w:ascii="Times New Roman" w:eastAsia="Calibri" w:hAnsi="Times New Roman" w:cs="Times New Roman"/>
          <w:b/>
          <w:bCs/>
          <w:sz w:val="24"/>
          <w:szCs w:val="24"/>
          <w:lang w:val="en-GB"/>
        </w:rPr>
        <w:t>v</w:t>
      </w:r>
      <w:r w:rsidR="00173CF4" w:rsidRPr="000F11B4">
        <w:rPr>
          <w:rFonts w:ascii="Times New Roman" w:eastAsia="Calibri" w:hAnsi="Times New Roman" w:cs="Times New Roman"/>
          <w:b/>
          <w:bCs/>
          <w:spacing w:val="-2"/>
          <w:sz w:val="24"/>
          <w:szCs w:val="24"/>
          <w:lang w:val="en-GB"/>
        </w:rPr>
        <w:t>i</w:t>
      </w:r>
      <w:r w:rsidR="00173CF4" w:rsidRPr="000F11B4">
        <w:rPr>
          <w:rFonts w:ascii="Times New Roman" w:eastAsia="Calibri" w:hAnsi="Times New Roman" w:cs="Times New Roman"/>
          <w:b/>
          <w:bCs/>
          <w:spacing w:val="1"/>
          <w:sz w:val="24"/>
          <w:szCs w:val="24"/>
          <w:lang w:val="en-GB"/>
        </w:rPr>
        <w:t>c</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z w:val="24"/>
          <w:szCs w:val="24"/>
          <w:lang w:val="en-GB"/>
        </w:rPr>
        <w:t>s</w:t>
      </w:r>
    </w:p>
    <w:p w14:paraId="0F718530" w14:textId="77777777" w:rsidR="00173CF4" w:rsidRPr="000F11B4" w:rsidRDefault="00173CF4" w:rsidP="00221425">
      <w:pPr>
        <w:widowControl w:val="0"/>
        <w:spacing w:after="0" w:line="240" w:lineRule="auto"/>
        <w:rPr>
          <w:rFonts w:ascii="Times New Roman" w:eastAsia="Calibri" w:hAnsi="Times New Roman" w:cs="Times New Roman"/>
          <w:sz w:val="24"/>
          <w:szCs w:val="24"/>
          <w:lang w:val="en-GB"/>
        </w:rPr>
      </w:pPr>
    </w:p>
    <w:p w14:paraId="110F30BF" w14:textId="526D346D" w:rsidR="00173CF4" w:rsidRPr="000F11B4" w:rsidRDefault="00173CF4" w:rsidP="00AB3C8D">
      <w:pPr>
        <w:pStyle w:val="ListParagraph"/>
        <w:widowControl w:val="0"/>
        <w:numPr>
          <w:ilvl w:val="0"/>
          <w:numId w:val="39"/>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d</w:t>
      </w:r>
      <w:r w:rsidRPr="000F11B4">
        <w:rPr>
          <w:rFonts w:ascii="Times New Roman" w:eastAsia="Calibri" w:hAnsi="Times New Roman" w:cs="Times New Roman"/>
          <w:sz w:val="24"/>
          <w:szCs w:val="24"/>
          <w:lang w:val="en-GB"/>
        </w:rPr>
        <w:t>entify</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riti</w:t>
      </w:r>
      <w:r w:rsidRPr="000F11B4">
        <w:rPr>
          <w:rFonts w:ascii="Times New Roman" w:eastAsia="Calibri" w:hAnsi="Times New Roman" w:cs="Times New Roman"/>
          <w:spacing w:val="-1"/>
          <w:sz w:val="24"/>
          <w:szCs w:val="24"/>
          <w:lang w:val="en-GB"/>
        </w:rPr>
        <w:t>z</w:t>
      </w:r>
      <w:r w:rsidRPr="000F11B4">
        <w:rPr>
          <w:rFonts w:ascii="Times New Roman" w:eastAsia="Calibri" w:hAnsi="Times New Roman" w:cs="Times New Roman"/>
          <w:sz w:val="24"/>
          <w:szCs w:val="24"/>
          <w:lang w:val="en-GB"/>
        </w:rPr>
        <w:t>ed dise</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s (OIE</w:t>
      </w:r>
      <w:r w:rsidRPr="000F11B4">
        <w:rPr>
          <w:rFonts w:ascii="Times New Roman" w:eastAsia="Calibri" w:hAnsi="Times New Roman" w:cs="Times New Roman"/>
          <w:spacing w:val="-1"/>
          <w:sz w:val="24"/>
          <w:szCs w:val="24"/>
          <w:lang w:val="en-GB"/>
        </w:rPr>
        <w:t>-</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ed and</w:t>
      </w:r>
      <w:r w:rsidRPr="000F11B4">
        <w:rPr>
          <w:rFonts w:ascii="Times New Roman" w:eastAsia="Calibri" w:hAnsi="Times New Roman" w:cs="Times New Roman"/>
          <w:spacing w:val="-4"/>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thers)</w:t>
      </w:r>
      <w:r w:rsidR="006D14C1" w:rsidRPr="000F11B4">
        <w:rPr>
          <w:rFonts w:ascii="Times New Roman" w:eastAsia="Calibri" w:hAnsi="Times New Roman" w:cs="Times New Roman"/>
          <w:sz w:val="24"/>
          <w:szCs w:val="24"/>
          <w:lang w:val="en-GB"/>
        </w:rPr>
        <w:t>.</w:t>
      </w:r>
    </w:p>
    <w:p w14:paraId="0ECDCC9B" w14:textId="77777777" w:rsidR="00173CF4" w:rsidRPr="000F11B4" w:rsidRDefault="00173CF4" w:rsidP="00221425">
      <w:pPr>
        <w:pStyle w:val="ListParagraph"/>
        <w:widowControl w:val="0"/>
        <w:tabs>
          <w:tab w:val="left" w:pos="1271"/>
        </w:tabs>
        <w:spacing w:after="0" w:line="240" w:lineRule="auto"/>
        <w:jc w:val="both"/>
        <w:rPr>
          <w:rFonts w:ascii="Times New Roman" w:eastAsia="Calibri" w:hAnsi="Times New Roman" w:cs="Times New Roman"/>
          <w:sz w:val="24"/>
          <w:szCs w:val="24"/>
          <w:lang w:val="en-GB"/>
        </w:rPr>
      </w:pPr>
    </w:p>
    <w:p w14:paraId="11E47B2F" w14:textId="7B2AB1D4" w:rsidR="00173CF4" w:rsidRPr="000F11B4" w:rsidRDefault="00173CF4" w:rsidP="00ED4F85">
      <w:pPr>
        <w:pStyle w:val="ListParagraph"/>
        <w:widowControl w:val="0"/>
        <w:numPr>
          <w:ilvl w:val="0"/>
          <w:numId w:val="39"/>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ve</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p</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passi</w:t>
      </w:r>
      <w:r w:rsidRPr="000F11B4">
        <w:rPr>
          <w:rFonts w:ascii="Times New Roman" w:eastAsia="Calibri" w:hAnsi="Times New Roman" w:cs="Times New Roman"/>
          <w:spacing w:val="-2"/>
          <w:sz w:val="24"/>
          <w:szCs w:val="24"/>
          <w:lang w:val="en-GB"/>
        </w:rPr>
        <w:t>v</w:t>
      </w:r>
      <w:r w:rsidRPr="000F11B4">
        <w:rPr>
          <w:rFonts w:ascii="Times New Roman" w:eastAsia="Calibri" w:hAnsi="Times New Roman" w:cs="Times New Roman"/>
          <w:sz w:val="24"/>
          <w:szCs w:val="24"/>
          <w:lang w:val="en-GB"/>
        </w:rPr>
        <w:t>e 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ar</w:t>
      </w:r>
      <w:r w:rsidRPr="000F11B4">
        <w:rPr>
          <w:rFonts w:ascii="Times New Roman" w:eastAsia="Calibri" w:hAnsi="Times New Roman" w:cs="Times New Roman"/>
          <w:spacing w:val="-2"/>
          <w:sz w:val="24"/>
          <w:szCs w:val="24"/>
          <w:lang w:val="en-GB"/>
        </w:rPr>
        <w:t>g</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ed su</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veil</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4"/>
          <w:sz w:val="24"/>
          <w:szCs w:val="24"/>
          <w:lang w:val="en-GB"/>
        </w:rPr>
        <w:t>n</w:t>
      </w:r>
      <w:r w:rsidRPr="000F11B4">
        <w:rPr>
          <w:rFonts w:ascii="Times New Roman" w:eastAsia="Calibri" w:hAnsi="Times New Roman" w:cs="Times New Roman"/>
          <w:sz w:val="24"/>
          <w:szCs w:val="24"/>
          <w:lang w:val="en-GB"/>
        </w:rPr>
        <w:t>ce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g</w:t>
      </w:r>
      <w:r w:rsidRPr="000F11B4">
        <w:rPr>
          <w:rFonts w:ascii="Times New Roman" w:eastAsia="Calibri" w:hAnsi="Times New Roman" w:cs="Times New Roman"/>
          <w:sz w:val="24"/>
          <w:szCs w:val="24"/>
          <w:lang w:val="en-GB"/>
        </w:rPr>
        <w:t>ra</w:t>
      </w:r>
      <w:r w:rsidRPr="000F11B4">
        <w:rPr>
          <w:rFonts w:ascii="Times New Roman" w:eastAsia="Calibri" w:hAnsi="Times New Roman" w:cs="Times New Roman"/>
          <w:spacing w:val="-2"/>
          <w:sz w:val="24"/>
          <w:szCs w:val="24"/>
          <w:lang w:val="en-GB"/>
        </w:rPr>
        <w:t>m</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o</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pr</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vi</w:t>
      </w:r>
      <w:r w:rsidRPr="000F11B4">
        <w:rPr>
          <w:rFonts w:ascii="Times New Roman" w:eastAsia="Calibri" w:hAnsi="Times New Roman" w:cs="Times New Roman"/>
          <w:spacing w:val="-2"/>
          <w:sz w:val="24"/>
          <w:szCs w:val="24"/>
          <w:lang w:val="en-GB"/>
        </w:rPr>
        <w:t>d</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in</w:t>
      </w:r>
      <w:r w:rsidRPr="000F11B4">
        <w:rPr>
          <w:rFonts w:ascii="Times New Roman" w:eastAsia="Calibri" w:hAnsi="Times New Roman" w:cs="Times New Roman"/>
          <w:spacing w:val="-1"/>
          <w:sz w:val="24"/>
          <w:szCs w:val="24"/>
          <w:lang w:val="en-GB"/>
        </w:rPr>
        <w:t>f</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mat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 xml:space="preserve">n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ccur</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en</w:t>
      </w:r>
      <w:r w:rsidRPr="000F11B4">
        <w:rPr>
          <w:rFonts w:ascii="Times New Roman" w:eastAsia="Calibri" w:hAnsi="Times New Roman" w:cs="Times New Roman"/>
          <w:spacing w:val="-3"/>
          <w:sz w:val="24"/>
          <w:szCs w:val="24"/>
          <w:lang w:val="en-GB"/>
        </w:rPr>
        <w:t>c</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f</w:t>
      </w:r>
      <w:r w:rsidR="00AF7494" w:rsidRPr="000F11B4">
        <w:rPr>
          <w:rFonts w:ascii="Times New Roman" w:eastAsia="Calibri" w:hAnsi="Times New Roman" w:cs="Times New Roman"/>
          <w:sz w:val="24"/>
          <w:szCs w:val="24"/>
          <w:lang w:val="en-GB"/>
        </w:rPr>
        <w: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 f</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ee</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m</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3"/>
          <w:sz w:val="24"/>
          <w:szCs w:val="24"/>
          <w:lang w:val="en-GB"/>
        </w:rPr>
        <w:t>f</w:t>
      </w:r>
      <w:r w:rsidRPr="000F11B4">
        <w:rPr>
          <w:rFonts w:ascii="Times New Roman" w:eastAsia="Calibri" w:hAnsi="Times New Roman" w:cs="Times New Roman"/>
          <w:sz w:val="24"/>
          <w:szCs w:val="24"/>
          <w:lang w:val="en-GB"/>
        </w:rPr>
        <w:t>rom</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pr</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ty</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and</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3"/>
          <w:sz w:val="24"/>
          <w:szCs w:val="24"/>
          <w:lang w:val="en-GB"/>
        </w:rPr>
        <w:t>n</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tifia</w:t>
      </w:r>
      <w:r w:rsidRPr="000F11B4">
        <w:rPr>
          <w:rFonts w:ascii="Times New Roman" w:eastAsia="Calibri" w:hAnsi="Times New Roman" w:cs="Times New Roman"/>
          <w:spacing w:val="-2"/>
          <w:sz w:val="24"/>
          <w:szCs w:val="24"/>
          <w:lang w:val="en-GB"/>
        </w:rPr>
        <w:t>b</w:t>
      </w:r>
      <w:r w:rsidRPr="000F11B4">
        <w:rPr>
          <w:rFonts w:ascii="Times New Roman" w:eastAsia="Calibri" w:hAnsi="Times New Roman" w:cs="Times New Roman"/>
          <w:sz w:val="24"/>
          <w:szCs w:val="24"/>
          <w:lang w:val="en-GB"/>
        </w:rPr>
        <w:t>le</w:t>
      </w:r>
      <w:r w:rsidRPr="000F11B4">
        <w:rPr>
          <w:rFonts w:ascii="Times New Roman" w:eastAsia="Calibri" w:hAnsi="Times New Roman" w:cs="Times New Roman"/>
          <w:spacing w:val="-5"/>
          <w:sz w:val="24"/>
          <w:szCs w:val="24"/>
          <w:lang w:val="en-GB"/>
        </w:rPr>
        <w:t xml:space="preserve"> </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z w:val="24"/>
          <w:szCs w:val="24"/>
          <w:lang w:val="en-GB"/>
        </w:rPr>
        <w:t>isease</w:t>
      </w:r>
      <w:r w:rsidRPr="000F11B4">
        <w:rPr>
          <w:rFonts w:ascii="Times New Roman" w:eastAsia="Calibri" w:hAnsi="Times New Roman" w:cs="Times New Roman"/>
          <w:spacing w:val="3"/>
          <w:sz w:val="24"/>
          <w:szCs w:val="24"/>
          <w:lang w:val="en-GB"/>
        </w:rPr>
        <w:t>s</w:t>
      </w:r>
      <w:r w:rsidR="006D14C1" w:rsidRPr="000F11B4">
        <w:rPr>
          <w:rFonts w:ascii="Times New Roman" w:eastAsia="Calibri" w:hAnsi="Times New Roman" w:cs="Times New Roman"/>
          <w:sz w:val="24"/>
          <w:szCs w:val="24"/>
          <w:lang w:val="en-GB"/>
        </w:rPr>
        <w:t>.</w:t>
      </w:r>
    </w:p>
    <w:p w14:paraId="646A66E3" w14:textId="77777777" w:rsidR="006D14C1" w:rsidRPr="000F11B4" w:rsidRDefault="006D14C1" w:rsidP="006D14C1">
      <w:pPr>
        <w:pStyle w:val="ListParagraph"/>
        <w:rPr>
          <w:rFonts w:ascii="Times New Roman" w:eastAsia="Calibri" w:hAnsi="Times New Roman" w:cs="Times New Roman"/>
          <w:sz w:val="24"/>
          <w:szCs w:val="24"/>
          <w:lang w:val="en-GB"/>
        </w:rPr>
      </w:pPr>
    </w:p>
    <w:p w14:paraId="05566C48" w14:textId="3A34DB38" w:rsidR="00173CF4" w:rsidRPr="000F11B4" w:rsidRDefault="00173CF4" w:rsidP="00AB3C8D">
      <w:pPr>
        <w:pStyle w:val="ListParagraph"/>
        <w:widowControl w:val="0"/>
        <w:numPr>
          <w:ilvl w:val="0"/>
          <w:numId w:val="39"/>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d</w:t>
      </w:r>
      <w:r w:rsidRPr="000F11B4">
        <w:rPr>
          <w:rFonts w:ascii="Times New Roman" w:eastAsia="Calibri" w:hAnsi="Times New Roman" w:cs="Times New Roman"/>
          <w:sz w:val="24"/>
          <w:szCs w:val="24"/>
          <w:lang w:val="en-GB"/>
        </w:rPr>
        <w:t>entify</w:t>
      </w:r>
      <w:r w:rsidRPr="000F11B4">
        <w:rPr>
          <w:rFonts w:ascii="Times New Roman" w:eastAsia="Calibri" w:hAnsi="Times New Roman" w:cs="Times New Roman"/>
          <w:spacing w:val="1"/>
          <w:sz w:val="24"/>
          <w:szCs w:val="24"/>
          <w:lang w:val="en-GB"/>
        </w:rPr>
        <w:t xml:space="preserve"> and procure </w:t>
      </w:r>
      <w:r w:rsidRPr="000F11B4">
        <w:rPr>
          <w:rFonts w:ascii="Times New Roman" w:eastAsia="Calibri" w:hAnsi="Times New Roman" w:cs="Times New Roman"/>
          <w:sz w:val="24"/>
          <w:szCs w:val="24"/>
          <w:lang w:val="en-GB"/>
        </w:rPr>
        <w:t>re</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4"/>
          <w:sz w:val="24"/>
          <w:szCs w:val="24"/>
          <w:lang w:val="en-GB"/>
        </w:rPr>
        <w:t>n</w:t>
      </w:r>
      <w:r w:rsidRPr="000F11B4">
        <w:rPr>
          <w:rFonts w:ascii="Times New Roman" w:eastAsia="Calibri" w:hAnsi="Times New Roman" w:cs="Times New Roman"/>
          <w:sz w:val="24"/>
          <w:szCs w:val="24"/>
          <w:lang w:val="en-GB"/>
        </w:rPr>
        <w:t xml:space="preserve">t </w:t>
      </w:r>
      <w:r w:rsidRPr="000F11B4">
        <w:rPr>
          <w:rFonts w:ascii="Times New Roman" w:eastAsia="Calibri" w:hAnsi="Times New Roman" w:cs="Times New Roman"/>
          <w:spacing w:val="-3"/>
          <w:sz w:val="24"/>
          <w:szCs w:val="24"/>
          <w:lang w:val="en-GB"/>
        </w:rPr>
        <w:t>c</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1"/>
          <w:sz w:val="24"/>
          <w:szCs w:val="24"/>
          <w:lang w:val="en-GB"/>
        </w:rPr>
        <w:t>t</w:t>
      </w:r>
      <w:r w:rsidRPr="000F11B4">
        <w:rPr>
          <w:rFonts w:ascii="Times New Roman" w:eastAsia="Calibri" w:hAnsi="Times New Roman" w:cs="Times New Roman"/>
          <w:spacing w:val="-3"/>
          <w:sz w:val="24"/>
          <w:szCs w:val="24"/>
          <w:lang w:val="en-GB"/>
        </w:rPr>
        <w:t>-</w:t>
      </w:r>
      <w:r w:rsidRPr="000F11B4">
        <w:rPr>
          <w:rFonts w:ascii="Times New Roman" w:eastAsia="Calibri" w:hAnsi="Times New Roman" w:cs="Times New Roman"/>
          <w:sz w:val="24"/>
          <w:szCs w:val="24"/>
          <w:lang w:val="en-GB"/>
        </w:rPr>
        <w:t>effe</w:t>
      </w:r>
      <w:r w:rsidRPr="000F11B4">
        <w:rPr>
          <w:rFonts w:ascii="Times New Roman" w:eastAsia="Calibri" w:hAnsi="Times New Roman" w:cs="Times New Roman"/>
          <w:spacing w:val="-2"/>
          <w:sz w:val="24"/>
          <w:szCs w:val="24"/>
          <w:lang w:val="en-GB"/>
        </w:rPr>
        <w:t>c</w:t>
      </w:r>
      <w:r w:rsidRPr="000F11B4">
        <w:rPr>
          <w:rFonts w:ascii="Times New Roman" w:eastAsia="Calibri" w:hAnsi="Times New Roman" w:cs="Times New Roman"/>
          <w:sz w:val="24"/>
          <w:szCs w:val="24"/>
          <w:lang w:val="en-GB"/>
        </w:rPr>
        <w:t>ti</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al</w:t>
      </w:r>
      <w:r w:rsidRPr="000F11B4">
        <w:rPr>
          <w:rFonts w:ascii="Times New Roman" w:eastAsia="Calibri" w:hAnsi="Times New Roman" w:cs="Times New Roman"/>
          <w:spacing w:val="-1"/>
          <w:sz w:val="24"/>
          <w:szCs w:val="24"/>
          <w:lang w:val="en-GB"/>
        </w:rPr>
        <w:t>id</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3"/>
          <w:sz w:val="24"/>
          <w:szCs w:val="24"/>
          <w:lang w:val="en-GB"/>
        </w:rPr>
        <w:t>t</w:t>
      </w:r>
      <w:r w:rsidRPr="000F11B4">
        <w:rPr>
          <w:rFonts w:ascii="Times New Roman" w:eastAsia="Calibri" w:hAnsi="Times New Roman" w:cs="Times New Roman"/>
          <w:sz w:val="24"/>
          <w:szCs w:val="24"/>
          <w:lang w:val="en-GB"/>
        </w:rPr>
        <w:t xml:space="preserve">ed </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z w:val="24"/>
          <w:szCs w:val="24"/>
          <w:lang w:val="en-GB"/>
        </w:rPr>
        <w:t>ia</w:t>
      </w:r>
      <w:r w:rsidRPr="000F11B4">
        <w:rPr>
          <w:rFonts w:ascii="Times New Roman" w:eastAsia="Calibri" w:hAnsi="Times New Roman" w:cs="Times New Roman"/>
          <w:spacing w:val="-2"/>
          <w:sz w:val="24"/>
          <w:szCs w:val="24"/>
          <w:lang w:val="en-GB"/>
        </w:rPr>
        <w:t>g</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ic te</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ts</w:t>
      </w:r>
      <w:r w:rsidR="006D14C1" w:rsidRPr="000F11B4">
        <w:rPr>
          <w:rFonts w:ascii="Times New Roman" w:eastAsia="Calibri" w:hAnsi="Times New Roman" w:cs="Times New Roman"/>
          <w:sz w:val="24"/>
          <w:szCs w:val="24"/>
          <w:lang w:val="en-GB"/>
        </w:rPr>
        <w:t>.</w:t>
      </w:r>
    </w:p>
    <w:p w14:paraId="5F84AE17" w14:textId="77777777" w:rsidR="00173CF4" w:rsidRPr="000F11B4" w:rsidRDefault="00173CF4" w:rsidP="00221425">
      <w:pPr>
        <w:pStyle w:val="ListParagraph"/>
        <w:spacing w:line="240" w:lineRule="auto"/>
        <w:rPr>
          <w:rFonts w:ascii="Times New Roman" w:eastAsia="Calibri" w:hAnsi="Times New Roman" w:cs="Times New Roman"/>
          <w:sz w:val="24"/>
          <w:szCs w:val="24"/>
          <w:lang w:val="en-GB"/>
        </w:rPr>
      </w:pPr>
    </w:p>
    <w:p w14:paraId="0017A172" w14:textId="467DBEDB" w:rsidR="00173CF4" w:rsidRPr="000F11B4" w:rsidRDefault="00173CF4" w:rsidP="00AB3C8D">
      <w:pPr>
        <w:pStyle w:val="ListParagraph"/>
        <w:widowControl w:val="0"/>
        <w:numPr>
          <w:ilvl w:val="0"/>
          <w:numId w:val="39"/>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Esta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 xml:space="preserve">sh </w:t>
      </w:r>
      <w:r w:rsidRPr="000F11B4">
        <w:rPr>
          <w:rFonts w:ascii="Times New Roman" w:eastAsia="Calibri" w:hAnsi="Times New Roman" w:cs="Times New Roman"/>
          <w:spacing w:val="-3"/>
          <w:sz w:val="24"/>
          <w:szCs w:val="24"/>
          <w:lang w:val="en-GB"/>
        </w:rPr>
        <w:t>c</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tact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with</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rel</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pacing w:val="-2"/>
          <w:sz w:val="24"/>
          <w:szCs w:val="24"/>
          <w:lang w:val="en-GB"/>
        </w:rPr>
        <w:t>v</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t OIE </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efere</w:t>
      </w:r>
      <w:r w:rsidRPr="000F11B4">
        <w:rPr>
          <w:rFonts w:ascii="Times New Roman" w:eastAsia="Calibri" w:hAnsi="Times New Roman" w:cs="Times New Roman"/>
          <w:spacing w:val="-3"/>
          <w:sz w:val="24"/>
          <w:szCs w:val="24"/>
          <w:lang w:val="en-GB"/>
        </w:rPr>
        <w:t>n</w:t>
      </w:r>
      <w:r w:rsidRPr="000F11B4">
        <w:rPr>
          <w:rFonts w:ascii="Times New Roman" w:eastAsia="Calibri" w:hAnsi="Times New Roman" w:cs="Times New Roman"/>
          <w:sz w:val="24"/>
          <w:szCs w:val="24"/>
          <w:lang w:val="en-GB"/>
        </w:rPr>
        <w:t>ce</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la</w:t>
      </w:r>
      <w:r w:rsidRPr="000F11B4">
        <w:rPr>
          <w:rFonts w:ascii="Times New Roman" w:eastAsia="Calibri" w:hAnsi="Times New Roman" w:cs="Times New Roman"/>
          <w:spacing w:val="-4"/>
          <w:sz w:val="24"/>
          <w:szCs w:val="24"/>
          <w:lang w:val="en-GB"/>
        </w:rPr>
        <w:t>b</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ra</w:t>
      </w:r>
      <w:r w:rsidRPr="000F11B4">
        <w:rPr>
          <w:rFonts w:ascii="Times New Roman" w:eastAsia="Calibri" w:hAnsi="Times New Roman" w:cs="Times New Roman"/>
          <w:spacing w:val="-3"/>
          <w:sz w:val="24"/>
          <w:szCs w:val="24"/>
          <w:lang w:val="en-GB"/>
        </w:rPr>
        <w:t>t</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ies</w:t>
      </w:r>
      <w:r w:rsidR="006D14C1" w:rsidRPr="000F11B4">
        <w:rPr>
          <w:rFonts w:ascii="Times New Roman" w:eastAsia="Calibri" w:hAnsi="Times New Roman" w:cs="Times New Roman"/>
          <w:sz w:val="24"/>
          <w:szCs w:val="24"/>
          <w:lang w:val="en-GB"/>
        </w:rPr>
        <w:t>.</w:t>
      </w:r>
    </w:p>
    <w:p w14:paraId="259933E9" w14:textId="77777777" w:rsidR="00173CF4" w:rsidRPr="000F11B4" w:rsidRDefault="00173CF4" w:rsidP="00221425">
      <w:pPr>
        <w:pStyle w:val="ListParagraph"/>
        <w:spacing w:line="240" w:lineRule="auto"/>
        <w:rPr>
          <w:rFonts w:ascii="Times New Roman" w:eastAsia="Calibri" w:hAnsi="Times New Roman" w:cs="Times New Roman"/>
          <w:sz w:val="24"/>
          <w:szCs w:val="24"/>
          <w:lang w:val="en-GB"/>
        </w:rPr>
      </w:pPr>
    </w:p>
    <w:p w14:paraId="01692C8B" w14:textId="516C6579" w:rsidR="00173CF4" w:rsidRPr="000F11B4" w:rsidRDefault="00173CF4" w:rsidP="00AB3C8D">
      <w:pPr>
        <w:pStyle w:val="ListParagraph"/>
        <w:widowControl w:val="0"/>
        <w:numPr>
          <w:ilvl w:val="0"/>
          <w:numId w:val="39"/>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So</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rce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1"/>
          <w:sz w:val="24"/>
          <w:szCs w:val="24"/>
          <w:lang w:val="en-GB"/>
        </w:rPr>
        <w:t>und</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g</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o</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m</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z w:val="24"/>
          <w:szCs w:val="24"/>
          <w:lang w:val="en-GB"/>
        </w:rPr>
        <w:t>m</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t su</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veil</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pacing w:val="-3"/>
          <w:sz w:val="24"/>
          <w:szCs w:val="24"/>
          <w:lang w:val="en-GB"/>
        </w:rPr>
        <w:t>c</w:t>
      </w:r>
      <w:r w:rsidRPr="000F11B4">
        <w:rPr>
          <w:rFonts w:ascii="Times New Roman" w:eastAsia="Calibri" w:hAnsi="Times New Roman" w:cs="Times New Roman"/>
          <w:spacing w:val="3"/>
          <w:sz w:val="24"/>
          <w:szCs w:val="24"/>
          <w:lang w:val="en-GB"/>
        </w:rPr>
        <w:t>e</w:t>
      </w:r>
      <w:r w:rsidR="006D14C1" w:rsidRPr="000F11B4">
        <w:rPr>
          <w:rFonts w:ascii="Times New Roman" w:eastAsia="Calibri" w:hAnsi="Times New Roman" w:cs="Times New Roman"/>
          <w:sz w:val="24"/>
          <w:szCs w:val="24"/>
          <w:lang w:val="en-GB"/>
        </w:rPr>
        <w:t>.</w:t>
      </w:r>
    </w:p>
    <w:p w14:paraId="3ADE88C5" w14:textId="77777777" w:rsidR="00173CF4" w:rsidRPr="000F11B4" w:rsidRDefault="00173CF4" w:rsidP="00221425">
      <w:pPr>
        <w:pStyle w:val="ListParagraph"/>
        <w:spacing w:line="240" w:lineRule="auto"/>
        <w:rPr>
          <w:rFonts w:ascii="Times New Roman" w:eastAsia="Calibri" w:hAnsi="Times New Roman" w:cs="Times New Roman"/>
          <w:sz w:val="24"/>
          <w:szCs w:val="24"/>
          <w:lang w:val="en-GB"/>
        </w:rPr>
      </w:pPr>
    </w:p>
    <w:p w14:paraId="1B025CDF" w14:textId="5B5EAA56" w:rsidR="00173CF4" w:rsidRPr="000F11B4" w:rsidRDefault="00173CF4" w:rsidP="00AB3C8D">
      <w:pPr>
        <w:pStyle w:val="ListParagraph"/>
        <w:widowControl w:val="0"/>
        <w:numPr>
          <w:ilvl w:val="0"/>
          <w:numId w:val="39"/>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Esta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sh a d</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s</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 xml:space="preserve">ase </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se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2"/>
          <w:sz w:val="24"/>
          <w:szCs w:val="24"/>
          <w:lang w:val="en-GB"/>
        </w:rPr>
        <w:t>co</w:t>
      </w:r>
      <w:r w:rsidRPr="000F11B4">
        <w:rPr>
          <w:rFonts w:ascii="Times New Roman" w:eastAsia="Calibri" w:hAnsi="Times New Roman" w:cs="Times New Roman"/>
          <w:sz w:val="24"/>
          <w:szCs w:val="24"/>
          <w:lang w:val="en-GB"/>
        </w:rPr>
        <w:t>mm</w:t>
      </w:r>
      <w:r w:rsidRPr="000F11B4">
        <w:rPr>
          <w:rFonts w:ascii="Times New Roman" w:eastAsia="Calibri" w:hAnsi="Times New Roman" w:cs="Times New Roman"/>
          <w:spacing w:val="-1"/>
          <w:sz w:val="24"/>
          <w:szCs w:val="24"/>
          <w:lang w:val="en-GB"/>
        </w:rPr>
        <w:t>un</w:t>
      </w:r>
      <w:r w:rsidRPr="000F11B4">
        <w:rPr>
          <w:rFonts w:ascii="Times New Roman" w:eastAsia="Calibri" w:hAnsi="Times New Roman" w:cs="Times New Roman"/>
          <w:sz w:val="24"/>
          <w:szCs w:val="24"/>
          <w:lang w:val="en-GB"/>
        </w:rPr>
        <w:t>ic</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w</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2"/>
          <w:sz w:val="24"/>
          <w:szCs w:val="24"/>
          <w:lang w:val="en-GB"/>
        </w:rPr>
        <w:t>k</w:t>
      </w:r>
      <w:r w:rsidRPr="000F11B4">
        <w:rPr>
          <w:rFonts w:ascii="Times New Roman" w:eastAsia="Calibri" w:hAnsi="Times New Roman" w:cs="Times New Roman"/>
          <w:sz w:val="24"/>
          <w:szCs w:val="24"/>
          <w:lang w:val="en-GB"/>
        </w:rPr>
        <w:t>.</w:t>
      </w:r>
    </w:p>
    <w:p w14:paraId="494F07E3" w14:textId="77777777" w:rsidR="00512BB0" w:rsidRPr="000F11B4" w:rsidRDefault="00512BB0" w:rsidP="00512BB0">
      <w:pPr>
        <w:pStyle w:val="ListParagraph"/>
        <w:rPr>
          <w:rFonts w:ascii="Times New Roman" w:eastAsia="Calibri" w:hAnsi="Times New Roman" w:cs="Times New Roman"/>
          <w:sz w:val="24"/>
          <w:szCs w:val="24"/>
          <w:lang w:val="en-GB"/>
        </w:rPr>
      </w:pPr>
    </w:p>
    <w:p w14:paraId="43A26D7C" w14:textId="77777777" w:rsidR="00512BB0" w:rsidRPr="000F11B4" w:rsidRDefault="00512BB0" w:rsidP="00512BB0">
      <w:pPr>
        <w:pStyle w:val="ListParagraph"/>
        <w:widowControl w:val="0"/>
        <w:tabs>
          <w:tab w:val="left" w:pos="1271"/>
        </w:tabs>
        <w:spacing w:after="0" w:line="240" w:lineRule="auto"/>
        <w:jc w:val="both"/>
        <w:rPr>
          <w:rFonts w:ascii="Times New Roman" w:eastAsia="Calibri" w:hAnsi="Times New Roman" w:cs="Times New Roman"/>
          <w:sz w:val="24"/>
          <w:szCs w:val="24"/>
          <w:lang w:val="en-GB"/>
        </w:rPr>
      </w:pPr>
    </w:p>
    <w:p w14:paraId="44B1A78F" w14:textId="3F1FC414" w:rsidR="00173CF4" w:rsidRPr="000F11B4" w:rsidRDefault="00EF738F" w:rsidP="00221425">
      <w:pPr>
        <w:widowControl w:val="0"/>
        <w:tabs>
          <w:tab w:val="left" w:pos="594"/>
          <w:tab w:val="left" w:pos="2980"/>
        </w:tabs>
        <w:spacing w:after="0" w:line="240" w:lineRule="auto"/>
        <w:ind w:right="33"/>
        <w:jc w:val="both"/>
        <w:rPr>
          <w:rFonts w:ascii="Times New Roman" w:eastAsia="Calibri" w:hAnsi="Times New Roman" w:cs="Times New Roman"/>
          <w:b/>
          <w:bCs/>
          <w:sz w:val="24"/>
          <w:szCs w:val="24"/>
          <w:lang w:val="en-GB"/>
        </w:rPr>
      </w:pPr>
      <w:r w:rsidRPr="000F11B4">
        <w:rPr>
          <w:rFonts w:ascii="Times New Roman" w:eastAsia="Calibri" w:hAnsi="Times New Roman" w:cs="Times New Roman"/>
          <w:b/>
          <w:bCs/>
          <w:sz w:val="24"/>
          <w:szCs w:val="24"/>
          <w:lang w:val="en-GB"/>
        </w:rPr>
        <w:t>Policy actions</w:t>
      </w:r>
      <w:r w:rsidR="00D33403" w:rsidRPr="000F11B4">
        <w:rPr>
          <w:rFonts w:ascii="Times New Roman" w:eastAsia="Calibri" w:hAnsi="Times New Roman" w:cs="Times New Roman"/>
          <w:b/>
          <w:bCs/>
          <w:sz w:val="24"/>
          <w:szCs w:val="24"/>
          <w:lang w:val="en-GB"/>
        </w:rPr>
        <w:t xml:space="preserve"> </w:t>
      </w:r>
      <w:r w:rsidR="00465103" w:rsidRPr="000F11B4">
        <w:rPr>
          <w:rFonts w:ascii="Times New Roman" w:eastAsia="Calibri" w:hAnsi="Times New Roman" w:cs="Times New Roman"/>
          <w:b/>
          <w:bCs/>
          <w:sz w:val="24"/>
          <w:szCs w:val="24"/>
          <w:lang w:val="en-GB"/>
        </w:rPr>
        <w:t>to achieve</w:t>
      </w:r>
      <w:r w:rsidR="00173CF4" w:rsidRPr="000F11B4">
        <w:rPr>
          <w:rFonts w:ascii="Times New Roman" w:eastAsia="Calibri" w:hAnsi="Times New Roman" w:cs="Times New Roman"/>
          <w:b/>
          <w:bCs/>
          <w:sz w:val="24"/>
          <w:szCs w:val="24"/>
          <w:lang w:val="en-GB"/>
        </w:rPr>
        <w:t xml:space="preserve"> Operationa</w:t>
      </w:r>
      <w:r w:rsidR="00465103" w:rsidRPr="000F11B4">
        <w:rPr>
          <w:rFonts w:ascii="Times New Roman" w:eastAsia="Calibri" w:hAnsi="Times New Roman" w:cs="Times New Roman"/>
          <w:b/>
          <w:bCs/>
          <w:sz w:val="24"/>
          <w:szCs w:val="24"/>
          <w:lang w:val="en-GB"/>
        </w:rPr>
        <w:t xml:space="preserve">l Objective </w:t>
      </w:r>
      <w:r w:rsidR="00411D50" w:rsidRPr="000F11B4">
        <w:rPr>
          <w:rFonts w:ascii="Times New Roman" w:eastAsia="Calibri" w:hAnsi="Times New Roman" w:cs="Times New Roman"/>
          <w:b/>
          <w:bCs/>
          <w:sz w:val="24"/>
          <w:szCs w:val="24"/>
          <w:lang w:val="en-GB"/>
        </w:rPr>
        <w:t>5.</w:t>
      </w:r>
      <w:r w:rsidR="00D42E7B" w:rsidRPr="000F11B4">
        <w:rPr>
          <w:rFonts w:ascii="Times New Roman" w:eastAsia="Calibri" w:hAnsi="Times New Roman" w:cs="Times New Roman"/>
          <w:b/>
          <w:bCs/>
          <w:sz w:val="24"/>
          <w:szCs w:val="24"/>
          <w:lang w:val="en-GB"/>
        </w:rPr>
        <w:t>7</w:t>
      </w:r>
      <w:r w:rsidR="00173CF4" w:rsidRPr="000F11B4">
        <w:rPr>
          <w:rFonts w:ascii="Times New Roman" w:eastAsia="Calibri" w:hAnsi="Times New Roman" w:cs="Times New Roman"/>
          <w:b/>
          <w:bCs/>
          <w:sz w:val="24"/>
          <w:szCs w:val="24"/>
          <w:lang w:val="en-GB"/>
        </w:rPr>
        <w:t>.4</w:t>
      </w:r>
      <w:r w:rsidR="00173CF4" w:rsidRPr="000F11B4">
        <w:rPr>
          <w:rFonts w:ascii="Times New Roman" w:eastAsia="Calibri" w:hAnsi="Times New Roman" w:cs="Times New Roman"/>
          <w:sz w:val="24"/>
          <w:szCs w:val="24"/>
          <w:lang w:val="en-GB"/>
        </w:rPr>
        <w:t xml:space="preserve">: </w:t>
      </w:r>
      <w:r w:rsidR="00173CF4" w:rsidRPr="000F11B4">
        <w:rPr>
          <w:rFonts w:ascii="Times New Roman" w:eastAsia="Calibri" w:hAnsi="Times New Roman" w:cs="Times New Roman"/>
          <w:b/>
          <w:bCs/>
          <w:sz w:val="24"/>
          <w:szCs w:val="24"/>
          <w:lang w:val="en-GB"/>
        </w:rPr>
        <w:t>Impr</w:t>
      </w:r>
      <w:r w:rsidR="00173CF4" w:rsidRPr="000F11B4">
        <w:rPr>
          <w:rFonts w:ascii="Times New Roman" w:eastAsia="Calibri" w:hAnsi="Times New Roman" w:cs="Times New Roman"/>
          <w:b/>
          <w:bCs/>
          <w:spacing w:val="-4"/>
          <w:sz w:val="24"/>
          <w:szCs w:val="24"/>
          <w:lang w:val="en-GB"/>
        </w:rPr>
        <w:t>o</w:t>
      </w:r>
      <w:r w:rsidR="00173CF4" w:rsidRPr="000F11B4">
        <w:rPr>
          <w:rFonts w:ascii="Times New Roman" w:eastAsia="Calibri" w:hAnsi="Times New Roman" w:cs="Times New Roman"/>
          <w:b/>
          <w:bCs/>
          <w:sz w:val="24"/>
          <w:szCs w:val="24"/>
          <w:lang w:val="en-GB"/>
        </w:rPr>
        <w:t>vi</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z w:val="24"/>
          <w:szCs w:val="24"/>
          <w:lang w:val="en-GB"/>
        </w:rPr>
        <w:t>g</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z w:val="24"/>
          <w:szCs w:val="24"/>
          <w:lang w:val="en-GB"/>
        </w:rPr>
        <w:t>ava</w:t>
      </w:r>
      <w:r w:rsidR="00173CF4" w:rsidRPr="000F11B4">
        <w:rPr>
          <w:rFonts w:ascii="Times New Roman" w:eastAsia="Calibri" w:hAnsi="Times New Roman" w:cs="Times New Roman"/>
          <w:b/>
          <w:bCs/>
          <w:spacing w:val="-2"/>
          <w:sz w:val="24"/>
          <w:szCs w:val="24"/>
          <w:lang w:val="en-GB"/>
        </w:rPr>
        <w:t>i</w:t>
      </w:r>
      <w:r w:rsidR="00173CF4" w:rsidRPr="000F11B4">
        <w:rPr>
          <w:rFonts w:ascii="Times New Roman" w:eastAsia="Calibri" w:hAnsi="Times New Roman" w:cs="Times New Roman"/>
          <w:b/>
          <w:bCs/>
          <w:sz w:val="24"/>
          <w:szCs w:val="24"/>
          <w:lang w:val="en-GB"/>
        </w:rPr>
        <w:t>l</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b</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2"/>
          <w:sz w:val="24"/>
          <w:szCs w:val="24"/>
          <w:lang w:val="en-GB"/>
        </w:rPr>
        <w:t>l</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3"/>
          <w:sz w:val="24"/>
          <w:szCs w:val="24"/>
          <w:lang w:val="en-GB"/>
        </w:rPr>
        <w:t>t</w:t>
      </w:r>
      <w:r w:rsidR="00173CF4" w:rsidRPr="000F11B4">
        <w:rPr>
          <w:rFonts w:ascii="Times New Roman" w:eastAsia="Calibri" w:hAnsi="Times New Roman" w:cs="Times New Roman"/>
          <w:b/>
          <w:bCs/>
          <w:sz w:val="24"/>
          <w:szCs w:val="24"/>
          <w:lang w:val="en-GB"/>
        </w:rPr>
        <w:t xml:space="preserve">y </w:t>
      </w:r>
      <w:r w:rsidR="00173CF4" w:rsidRPr="000F11B4">
        <w:rPr>
          <w:rFonts w:ascii="Times New Roman" w:eastAsia="Calibri" w:hAnsi="Times New Roman" w:cs="Times New Roman"/>
          <w:b/>
          <w:bCs/>
          <w:spacing w:val="-1"/>
          <w:sz w:val="24"/>
          <w:szCs w:val="24"/>
          <w:lang w:val="en-GB"/>
        </w:rPr>
        <w:t>o</w:t>
      </w:r>
      <w:r w:rsidR="00173CF4" w:rsidRPr="000F11B4">
        <w:rPr>
          <w:rFonts w:ascii="Times New Roman" w:eastAsia="Calibri" w:hAnsi="Times New Roman" w:cs="Times New Roman"/>
          <w:b/>
          <w:bCs/>
          <w:sz w:val="24"/>
          <w:szCs w:val="24"/>
          <w:lang w:val="en-GB"/>
        </w:rPr>
        <w:t xml:space="preserve">f </w:t>
      </w:r>
      <w:r w:rsidR="00173CF4" w:rsidRPr="000F11B4">
        <w:rPr>
          <w:rFonts w:ascii="Times New Roman" w:eastAsia="Calibri" w:hAnsi="Times New Roman" w:cs="Times New Roman"/>
          <w:b/>
          <w:bCs/>
          <w:spacing w:val="-3"/>
          <w:sz w:val="24"/>
          <w:szCs w:val="24"/>
          <w:lang w:val="en-GB"/>
        </w:rPr>
        <w:t>a</w:t>
      </w:r>
      <w:r w:rsidR="00173CF4" w:rsidRPr="000F11B4">
        <w:rPr>
          <w:rFonts w:ascii="Times New Roman" w:eastAsia="Calibri" w:hAnsi="Times New Roman" w:cs="Times New Roman"/>
          <w:b/>
          <w:bCs/>
          <w:spacing w:val="-1"/>
          <w:sz w:val="24"/>
          <w:szCs w:val="24"/>
          <w:lang w:val="en-GB"/>
        </w:rPr>
        <w:t>pp</w:t>
      </w:r>
      <w:r w:rsidR="00173CF4" w:rsidRPr="000F11B4">
        <w:rPr>
          <w:rFonts w:ascii="Times New Roman" w:eastAsia="Calibri" w:hAnsi="Times New Roman" w:cs="Times New Roman"/>
          <w:b/>
          <w:bCs/>
          <w:sz w:val="24"/>
          <w:szCs w:val="24"/>
          <w:lang w:val="en-GB"/>
        </w:rPr>
        <w:t>r</w:t>
      </w:r>
      <w:r w:rsidR="00173CF4" w:rsidRPr="000F11B4">
        <w:rPr>
          <w:rFonts w:ascii="Times New Roman" w:eastAsia="Calibri" w:hAnsi="Times New Roman" w:cs="Times New Roman"/>
          <w:b/>
          <w:bCs/>
          <w:spacing w:val="-1"/>
          <w:sz w:val="24"/>
          <w:szCs w:val="24"/>
          <w:lang w:val="en-GB"/>
        </w:rPr>
        <w:t>op</w:t>
      </w:r>
      <w:r w:rsidR="00173CF4" w:rsidRPr="000F11B4">
        <w:rPr>
          <w:rFonts w:ascii="Times New Roman" w:eastAsia="Calibri" w:hAnsi="Times New Roman" w:cs="Times New Roman"/>
          <w:b/>
          <w:bCs/>
          <w:sz w:val="24"/>
          <w:szCs w:val="24"/>
          <w:lang w:val="en-GB"/>
        </w:rPr>
        <w:t>ri</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 xml:space="preserve">te </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pacing w:val="-1"/>
          <w:sz w:val="24"/>
          <w:szCs w:val="24"/>
          <w:lang w:val="en-GB"/>
        </w:rPr>
        <w:t>qu</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t</w:t>
      </w:r>
      <w:r w:rsidR="00173CF4" w:rsidRPr="000F11B4">
        <w:rPr>
          <w:rFonts w:ascii="Times New Roman" w:eastAsia="Calibri" w:hAnsi="Times New Roman" w:cs="Times New Roman"/>
          <w:b/>
          <w:bCs/>
          <w:spacing w:val="1"/>
          <w:sz w:val="24"/>
          <w:szCs w:val="24"/>
          <w:lang w:val="en-GB"/>
        </w:rPr>
        <w:t>i</w:t>
      </w:r>
      <w:r w:rsidR="00173CF4" w:rsidRPr="000F11B4">
        <w:rPr>
          <w:rFonts w:ascii="Times New Roman" w:eastAsia="Calibri" w:hAnsi="Times New Roman" w:cs="Times New Roman"/>
          <w:b/>
          <w:bCs/>
          <w:sz w:val="24"/>
          <w:szCs w:val="24"/>
          <w:lang w:val="en-GB"/>
        </w:rPr>
        <w:t>c</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v</w:t>
      </w:r>
      <w:r w:rsidR="00173CF4" w:rsidRPr="000F11B4">
        <w:rPr>
          <w:rFonts w:ascii="Times New Roman" w:eastAsia="Calibri" w:hAnsi="Times New Roman" w:cs="Times New Roman"/>
          <w:b/>
          <w:bCs/>
          <w:spacing w:val="-1"/>
          <w:sz w:val="24"/>
          <w:szCs w:val="24"/>
          <w:lang w:val="en-GB"/>
        </w:rPr>
        <w:t>e</w:t>
      </w:r>
      <w:r w:rsidR="00173CF4" w:rsidRPr="000F11B4">
        <w:rPr>
          <w:rFonts w:ascii="Times New Roman" w:eastAsia="Calibri" w:hAnsi="Times New Roman" w:cs="Times New Roman"/>
          <w:b/>
          <w:bCs/>
          <w:sz w:val="24"/>
          <w:szCs w:val="24"/>
          <w:lang w:val="en-GB"/>
        </w:rPr>
        <w:t>te</w:t>
      </w:r>
      <w:r w:rsidR="00173CF4" w:rsidRPr="000F11B4">
        <w:rPr>
          <w:rFonts w:ascii="Times New Roman" w:eastAsia="Calibri" w:hAnsi="Times New Roman" w:cs="Times New Roman"/>
          <w:b/>
          <w:bCs/>
          <w:spacing w:val="-3"/>
          <w:sz w:val="24"/>
          <w:szCs w:val="24"/>
          <w:lang w:val="en-GB"/>
        </w:rPr>
        <w:t>r</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 xml:space="preserve">ry </w:t>
      </w:r>
      <w:r w:rsidR="00173CF4" w:rsidRPr="000F11B4">
        <w:rPr>
          <w:rFonts w:ascii="Times New Roman" w:eastAsia="Calibri" w:hAnsi="Times New Roman" w:cs="Times New Roman"/>
          <w:b/>
          <w:bCs/>
          <w:spacing w:val="-1"/>
          <w:sz w:val="24"/>
          <w:szCs w:val="24"/>
          <w:lang w:val="en-GB"/>
        </w:rPr>
        <w:t>ph</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rmac</w:t>
      </w:r>
      <w:r w:rsidR="00173CF4" w:rsidRPr="000F11B4">
        <w:rPr>
          <w:rFonts w:ascii="Times New Roman" w:eastAsia="Calibri" w:hAnsi="Times New Roman" w:cs="Times New Roman"/>
          <w:b/>
          <w:bCs/>
          <w:spacing w:val="-1"/>
          <w:sz w:val="24"/>
          <w:szCs w:val="24"/>
          <w:lang w:val="en-GB"/>
        </w:rPr>
        <w:t>eu</w:t>
      </w:r>
      <w:r w:rsidR="00173CF4" w:rsidRPr="000F11B4">
        <w:rPr>
          <w:rFonts w:ascii="Times New Roman" w:eastAsia="Calibri" w:hAnsi="Times New Roman" w:cs="Times New Roman"/>
          <w:b/>
          <w:bCs/>
          <w:sz w:val="24"/>
          <w:szCs w:val="24"/>
          <w:lang w:val="en-GB"/>
        </w:rPr>
        <w:t>t</w:t>
      </w:r>
      <w:r w:rsidR="00173CF4" w:rsidRPr="000F11B4">
        <w:rPr>
          <w:rFonts w:ascii="Times New Roman" w:eastAsia="Calibri" w:hAnsi="Times New Roman" w:cs="Times New Roman"/>
          <w:b/>
          <w:bCs/>
          <w:spacing w:val="-2"/>
          <w:sz w:val="24"/>
          <w:szCs w:val="24"/>
          <w:lang w:val="en-GB"/>
        </w:rPr>
        <w:t>i</w:t>
      </w:r>
      <w:r w:rsidR="00173CF4" w:rsidRPr="000F11B4">
        <w:rPr>
          <w:rFonts w:ascii="Times New Roman" w:eastAsia="Calibri" w:hAnsi="Times New Roman" w:cs="Times New Roman"/>
          <w:b/>
          <w:bCs/>
          <w:spacing w:val="1"/>
          <w:sz w:val="24"/>
          <w:szCs w:val="24"/>
          <w:lang w:val="en-GB"/>
        </w:rPr>
        <w:t>c</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ls</w:t>
      </w:r>
    </w:p>
    <w:p w14:paraId="3F740F99" w14:textId="77777777" w:rsidR="00173CF4" w:rsidRPr="000F11B4" w:rsidRDefault="00173CF4" w:rsidP="00221425">
      <w:pPr>
        <w:widowControl w:val="0"/>
        <w:spacing w:after="0" w:line="240" w:lineRule="auto"/>
        <w:ind w:right="33"/>
        <w:jc w:val="both"/>
        <w:rPr>
          <w:rFonts w:ascii="Times New Roman" w:eastAsia="Calibri" w:hAnsi="Times New Roman" w:cs="Times New Roman"/>
          <w:sz w:val="24"/>
          <w:szCs w:val="24"/>
          <w:lang w:val="en-GB"/>
        </w:rPr>
      </w:pPr>
    </w:p>
    <w:p w14:paraId="628726CA" w14:textId="36DE02D2" w:rsidR="00173CF4" w:rsidRPr="000F11B4" w:rsidRDefault="00173CF4" w:rsidP="00AB3C8D">
      <w:pPr>
        <w:pStyle w:val="ListParagraph"/>
        <w:widowControl w:val="0"/>
        <w:numPr>
          <w:ilvl w:val="0"/>
          <w:numId w:val="40"/>
        </w:numPr>
        <w:tabs>
          <w:tab w:val="left" w:pos="1000"/>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Assess c</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ent aq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atic</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et</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ri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ary</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med</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ci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e </w:t>
      </w:r>
      <w:r w:rsidRPr="000F11B4">
        <w:rPr>
          <w:rFonts w:ascii="Times New Roman" w:eastAsia="Calibri" w:hAnsi="Times New Roman" w:cs="Times New Roman"/>
          <w:spacing w:val="-4"/>
          <w:sz w:val="24"/>
          <w:szCs w:val="24"/>
          <w:lang w:val="en-GB"/>
        </w:rPr>
        <w:t>n</w:t>
      </w:r>
      <w:r w:rsidRPr="000F11B4">
        <w:rPr>
          <w:rFonts w:ascii="Times New Roman" w:eastAsia="Calibri" w:hAnsi="Times New Roman" w:cs="Times New Roman"/>
          <w:sz w:val="24"/>
          <w:szCs w:val="24"/>
          <w:lang w:val="en-GB"/>
        </w:rPr>
        <w:t>ee</w:t>
      </w:r>
      <w:r w:rsidRPr="000F11B4">
        <w:rPr>
          <w:rFonts w:ascii="Times New Roman" w:eastAsia="Calibri" w:hAnsi="Times New Roman" w:cs="Times New Roman"/>
          <w:spacing w:val="-1"/>
          <w:sz w:val="24"/>
          <w:szCs w:val="24"/>
          <w:lang w:val="en-GB"/>
        </w:rPr>
        <w:t>d</w:t>
      </w:r>
      <w:r w:rsidRPr="000F11B4">
        <w:rPr>
          <w:rFonts w:ascii="Times New Roman" w:eastAsia="Calibri" w:hAnsi="Times New Roman" w:cs="Times New Roman"/>
          <w:sz w:val="24"/>
          <w:szCs w:val="24"/>
          <w:lang w:val="en-GB"/>
        </w:rPr>
        <w:t>s</w:t>
      </w:r>
      <w:r w:rsidR="00ED4F85" w:rsidRPr="000F11B4">
        <w:rPr>
          <w:rFonts w:ascii="Times New Roman" w:eastAsia="Calibri" w:hAnsi="Times New Roman" w:cs="Times New Roman"/>
          <w:sz w:val="24"/>
          <w:szCs w:val="24"/>
          <w:lang w:val="en-GB"/>
        </w:rPr>
        <w:t>.</w:t>
      </w:r>
    </w:p>
    <w:p w14:paraId="75E7F4C9" w14:textId="77777777" w:rsidR="00173CF4" w:rsidRPr="000F11B4" w:rsidRDefault="00173CF4" w:rsidP="00221425">
      <w:pPr>
        <w:pStyle w:val="ListParagraph"/>
        <w:widowControl w:val="0"/>
        <w:tabs>
          <w:tab w:val="left" w:pos="1000"/>
        </w:tabs>
        <w:spacing w:after="0" w:line="240" w:lineRule="auto"/>
        <w:jc w:val="both"/>
        <w:rPr>
          <w:rFonts w:ascii="Times New Roman" w:eastAsia="Calibri" w:hAnsi="Times New Roman" w:cs="Times New Roman"/>
          <w:sz w:val="24"/>
          <w:szCs w:val="24"/>
          <w:lang w:val="en-GB"/>
        </w:rPr>
      </w:pPr>
    </w:p>
    <w:p w14:paraId="5EA6C851" w14:textId="2D9D9C7D" w:rsidR="00173CF4" w:rsidRPr="000F11B4" w:rsidRDefault="00173CF4" w:rsidP="00AB3C8D">
      <w:pPr>
        <w:pStyle w:val="ListParagraph"/>
        <w:widowControl w:val="0"/>
        <w:numPr>
          <w:ilvl w:val="0"/>
          <w:numId w:val="40"/>
        </w:numPr>
        <w:tabs>
          <w:tab w:val="left" w:pos="1000"/>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Assess c</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ent aq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atic</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et</w:t>
      </w:r>
      <w:r w:rsidRPr="000F11B4">
        <w:rPr>
          <w:rFonts w:ascii="Times New Roman" w:eastAsia="Calibri" w:hAnsi="Times New Roman" w:cs="Times New Roman"/>
          <w:spacing w:val="-2"/>
          <w:sz w:val="24"/>
          <w:szCs w:val="24"/>
          <w:lang w:val="en-GB"/>
        </w:rPr>
        <w:t>e</w:t>
      </w:r>
      <w:r w:rsidRPr="000F11B4">
        <w:rPr>
          <w:rFonts w:ascii="Times New Roman" w:eastAsia="Calibri" w:hAnsi="Times New Roman" w:cs="Times New Roman"/>
          <w:sz w:val="24"/>
          <w:szCs w:val="24"/>
          <w:lang w:val="en-GB"/>
        </w:rPr>
        <w:t>ri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ary</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med</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ci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e </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vai</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3"/>
          <w:sz w:val="24"/>
          <w:szCs w:val="24"/>
          <w:lang w:val="en-GB"/>
        </w:rPr>
        <w:t>t</w:t>
      </w:r>
      <w:r w:rsidRPr="000F11B4">
        <w:rPr>
          <w:rFonts w:ascii="Times New Roman" w:eastAsia="Calibri" w:hAnsi="Times New Roman" w:cs="Times New Roman"/>
          <w:sz w:val="24"/>
          <w:szCs w:val="24"/>
          <w:lang w:val="en-GB"/>
        </w:rPr>
        <w:t>y and align needs and availability to current regulatory framework</w:t>
      </w:r>
      <w:r w:rsidR="00ED4F85" w:rsidRPr="000F11B4">
        <w:rPr>
          <w:rFonts w:ascii="Times New Roman" w:eastAsia="Calibri" w:hAnsi="Times New Roman" w:cs="Times New Roman"/>
          <w:sz w:val="24"/>
          <w:szCs w:val="24"/>
          <w:lang w:val="en-GB"/>
        </w:rPr>
        <w:t>.</w:t>
      </w:r>
    </w:p>
    <w:p w14:paraId="3F5FAAA9" w14:textId="77777777" w:rsidR="00173CF4" w:rsidRPr="000F11B4" w:rsidRDefault="00173CF4" w:rsidP="00221425">
      <w:pPr>
        <w:pStyle w:val="ListParagraph"/>
        <w:spacing w:line="240" w:lineRule="auto"/>
        <w:rPr>
          <w:rFonts w:ascii="Times New Roman" w:eastAsia="Calibri" w:hAnsi="Times New Roman" w:cs="Times New Roman"/>
          <w:sz w:val="24"/>
          <w:szCs w:val="24"/>
          <w:lang w:val="en-GB"/>
        </w:rPr>
      </w:pPr>
    </w:p>
    <w:p w14:paraId="5422EA10" w14:textId="77777777" w:rsidR="00173CF4" w:rsidRPr="000F11B4" w:rsidRDefault="00173CF4" w:rsidP="00AB3C8D">
      <w:pPr>
        <w:pStyle w:val="ListParagraph"/>
        <w:widowControl w:val="0"/>
        <w:numPr>
          <w:ilvl w:val="0"/>
          <w:numId w:val="40"/>
        </w:numPr>
        <w:tabs>
          <w:tab w:val="left" w:pos="952"/>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z w:val="24"/>
          <w:szCs w:val="24"/>
          <w:lang w:val="en-GB"/>
        </w:rPr>
        <w:t>cil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 xml:space="preserve">tate </w:t>
      </w:r>
      <w:r w:rsidRPr="000F11B4">
        <w:rPr>
          <w:rFonts w:ascii="Times New Roman" w:eastAsia="Calibri" w:hAnsi="Times New Roman" w:cs="Times New Roman"/>
          <w:spacing w:val="-4"/>
          <w:sz w:val="24"/>
          <w:szCs w:val="24"/>
          <w:lang w:val="en-GB"/>
        </w:rPr>
        <w:t>d</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el</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4"/>
          <w:sz w:val="24"/>
          <w:szCs w:val="24"/>
          <w:lang w:val="en-GB"/>
        </w:rPr>
        <w:t>p</w:t>
      </w:r>
      <w:r w:rsidRPr="000F11B4">
        <w:rPr>
          <w:rFonts w:ascii="Times New Roman" w:eastAsia="Calibri" w:hAnsi="Times New Roman" w:cs="Times New Roman"/>
          <w:sz w:val="24"/>
          <w:szCs w:val="24"/>
          <w:lang w:val="en-GB"/>
        </w:rPr>
        <w:t>ment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pacing w:val="-2"/>
          <w:sz w:val="24"/>
          <w:szCs w:val="24"/>
          <w:lang w:val="en-GB"/>
        </w:rPr>
        <w:t>a</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in</w:t>
      </w:r>
      <w:r w:rsidRPr="000F11B4">
        <w:rPr>
          <w:rFonts w:ascii="Times New Roman" w:eastAsia="Calibri" w:hAnsi="Times New Roman" w:cs="Times New Roman"/>
          <w:spacing w:val="-1"/>
          <w:sz w:val="24"/>
          <w:szCs w:val="24"/>
          <w:lang w:val="en-GB"/>
        </w:rPr>
        <w:t>f</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rm</w:t>
      </w:r>
      <w:r w:rsidRPr="000F11B4">
        <w:rPr>
          <w:rFonts w:ascii="Times New Roman" w:eastAsia="Calibri" w:hAnsi="Times New Roman" w:cs="Times New Roman"/>
          <w:spacing w:val="-3"/>
          <w:sz w:val="24"/>
          <w:szCs w:val="24"/>
          <w:lang w:val="en-GB"/>
        </w:rPr>
        <w:t>a</w:t>
      </w:r>
      <w:r w:rsidRPr="000F11B4">
        <w:rPr>
          <w:rFonts w:ascii="Times New Roman" w:eastAsia="Calibri" w:hAnsi="Times New Roman" w:cs="Times New Roman"/>
          <w:sz w:val="24"/>
          <w:szCs w:val="24"/>
          <w:lang w:val="en-GB"/>
        </w:rPr>
        <w:t>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broch</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re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1"/>
          <w:sz w:val="24"/>
          <w:szCs w:val="24"/>
          <w:lang w:val="en-GB"/>
        </w:rPr>
        <w:t>ud</w:t>
      </w:r>
      <w:r w:rsidRPr="000F11B4">
        <w:rPr>
          <w:rFonts w:ascii="Times New Roman" w:eastAsia="Calibri" w:hAnsi="Times New Roman" w:cs="Times New Roman"/>
          <w:sz w:val="24"/>
          <w:szCs w:val="24"/>
          <w:lang w:val="en-GB"/>
        </w:rPr>
        <w:t>ent use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f aq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atic</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2"/>
          <w:sz w:val="24"/>
          <w:szCs w:val="24"/>
          <w:lang w:val="en-GB"/>
        </w:rPr>
        <w:t>t</w:t>
      </w:r>
      <w:r w:rsidRPr="000F11B4">
        <w:rPr>
          <w:rFonts w:ascii="Times New Roman" w:eastAsia="Calibri" w:hAnsi="Times New Roman" w:cs="Times New Roman"/>
          <w:sz w:val="24"/>
          <w:szCs w:val="24"/>
          <w:lang w:val="en-GB"/>
        </w:rPr>
        <w:t>eri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ary med</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ci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 xml:space="preserve">al </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du</w:t>
      </w:r>
      <w:r w:rsidRPr="000F11B4">
        <w:rPr>
          <w:rFonts w:ascii="Times New Roman" w:eastAsia="Calibri" w:hAnsi="Times New Roman" w:cs="Times New Roman"/>
          <w:sz w:val="24"/>
          <w:szCs w:val="24"/>
          <w:lang w:val="en-GB"/>
        </w:rPr>
        <w:t>cts.</w:t>
      </w:r>
    </w:p>
    <w:p w14:paraId="5A7A4B64" w14:textId="77777777" w:rsidR="00173CF4" w:rsidRPr="000F11B4" w:rsidRDefault="00173CF4" w:rsidP="00173CF4">
      <w:pPr>
        <w:widowControl w:val="0"/>
        <w:spacing w:before="4" w:after="0" w:line="110" w:lineRule="exact"/>
        <w:rPr>
          <w:rFonts w:ascii="Times New Roman" w:eastAsia="Calibri" w:hAnsi="Times New Roman" w:cs="Times New Roman"/>
          <w:sz w:val="24"/>
          <w:szCs w:val="24"/>
          <w:lang w:val="en-GB"/>
        </w:rPr>
      </w:pPr>
    </w:p>
    <w:p w14:paraId="178887F8" w14:textId="77777777" w:rsidR="00AF7494" w:rsidRPr="000F11B4" w:rsidRDefault="00AF7494" w:rsidP="00221425">
      <w:pPr>
        <w:widowControl w:val="0"/>
        <w:tabs>
          <w:tab w:val="left" w:pos="594"/>
          <w:tab w:val="left" w:pos="2980"/>
        </w:tabs>
        <w:spacing w:after="0" w:line="240" w:lineRule="auto"/>
        <w:rPr>
          <w:rFonts w:ascii="Times New Roman" w:eastAsia="Calibri" w:hAnsi="Times New Roman" w:cs="Times New Roman"/>
          <w:b/>
          <w:bCs/>
          <w:sz w:val="24"/>
          <w:szCs w:val="24"/>
          <w:lang w:val="en-GB"/>
        </w:rPr>
      </w:pPr>
    </w:p>
    <w:p w14:paraId="3C9B7702" w14:textId="40B21366" w:rsidR="00173CF4" w:rsidRPr="000F11B4" w:rsidRDefault="00EF738F" w:rsidP="00221425">
      <w:pPr>
        <w:widowControl w:val="0"/>
        <w:tabs>
          <w:tab w:val="left" w:pos="594"/>
          <w:tab w:val="left" w:pos="2980"/>
        </w:tabs>
        <w:spacing w:after="0" w:line="240" w:lineRule="auto"/>
        <w:rPr>
          <w:rFonts w:ascii="Times New Roman" w:eastAsia="Calibri" w:hAnsi="Times New Roman" w:cs="Times New Roman"/>
          <w:sz w:val="24"/>
          <w:szCs w:val="24"/>
          <w:lang w:val="en-GB"/>
        </w:rPr>
      </w:pPr>
      <w:r w:rsidRPr="000F11B4">
        <w:rPr>
          <w:rFonts w:ascii="Times New Roman" w:eastAsia="Calibri" w:hAnsi="Times New Roman" w:cs="Times New Roman"/>
          <w:b/>
          <w:bCs/>
          <w:sz w:val="24"/>
          <w:szCs w:val="24"/>
          <w:lang w:val="en-GB"/>
        </w:rPr>
        <w:t>Policy actions</w:t>
      </w:r>
      <w:r w:rsidR="00D33403" w:rsidRPr="000F11B4">
        <w:rPr>
          <w:rFonts w:ascii="Times New Roman" w:eastAsia="Calibri" w:hAnsi="Times New Roman" w:cs="Times New Roman"/>
          <w:b/>
          <w:bCs/>
          <w:sz w:val="24"/>
          <w:szCs w:val="24"/>
          <w:lang w:val="en-GB"/>
        </w:rPr>
        <w:t xml:space="preserve"> </w:t>
      </w:r>
      <w:r w:rsidR="00465103" w:rsidRPr="000F11B4">
        <w:rPr>
          <w:rFonts w:ascii="Times New Roman" w:eastAsia="Calibri" w:hAnsi="Times New Roman" w:cs="Times New Roman"/>
          <w:b/>
          <w:bCs/>
          <w:sz w:val="24"/>
          <w:szCs w:val="24"/>
          <w:lang w:val="en-GB"/>
        </w:rPr>
        <w:t xml:space="preserve">to achieve Operational Objective </w:t>
      </w:r>
      <w:r w:rsidR="00411D50" w:rsidRPr="000F11B4">
        <w:rPr>
          <w:rFonts w:ascii="Times New Roman" w:eastAsia="Calibri" w:hAnsi="Times New Roman" w:cs="Times New Roman"/>
          <w:b/>
          <w:bCs/>
          <w:sz w:val="24"/>
          <w:szCs w:val="24"/>
          <w:lang w:val="en-GB"/>
        </w:rPr>
        <w:t>5.</w:t>
      </w:r>
      <w:r w:rsidR="00D42E7B" w:rsidRPr="000F11B4">
        <w:rPr>
          <w:rFonts w:ascii="Times New Roman" w:eastAsia="Calibri" w:hAnsi="Times New Roman" w:cs="Times New Roman"/>
          <w:b/>
          <w:bCs/>
          <w:sz w:val="24"/>
          <w:szCs w:val="24"/>
          <w:lang w:val="en-GB"/>
        </w:rPr>
        <w:t>7</w:t>
      </w:r>
      <w:r w:rsidR="00173CF4" w:rsidRPr="000F11B4">
        <w:rPr>
          <w:rFonts w:ascii="Times New Roman" w:eastAsia="Calibri" w:hAnsi="Times New Roman" w:cs="Times New Roman"/>
          <w:b/>
          <w:bCs/>
          <w:sz w:val="24"/>
          <w:szCs w:val="24"/>
          <w:lang w:val="en-GB"/>
        </w:rPr>
        <w:t>.5: Impr</w:t>
      </w:r>
      <w:r w:rsidR="00173CF4" w:rsidRPr="000F11B4">
        <w:rPr>
          <w:rFonts w:ascii="Times New Roman" w:eastAsia="Calibri" w:hAnsi="Times New Roman" w:cs="Times New Roman"/>
          <w:b/>
          <w:bCs/>
          <w:spacing w:val="-4"/>
          <w:sz w:val="24"/>
          <w:szCs w:val="24"/>
          <w:lang w:val="en-GB"/>
        </w:rPr>
        <w:t>o</w:t>
      </w:r>
      <w:r w:rsidR="00173CF4" w:rsidRPr="000F11B4">
        <w:rPr>
          <w:rFonts w:ascii="Times New Roman" w:eastAsia="Calibri" w:hAnsi="Times New Roman" w:cs="Times New Roman"/>
          <w:b/>
          <w:bCs/>
          <w:sz w:val="24"/>
          <w:szCs w:val="24"/>
          <w:lang w:val="en-GB"/>
        </w:rPr>
        <w:t>vi</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z w:val="24"/>
          <w:szCs w:val="24"/>
          <w:lang w:val="en-GB"/>
        </w:rPr>
        <w:t>g</w:t>
      </w:r>
      <w:r w:rsidR="00173CF4" w:rsidRPr="000F11B4">
        <w:rPr>
          <w:rFonts w:ascii="Times New Roman" w:eastAsia="Calibri" w:hAnsi="Times New Roman" w:cs="Times New Roman"/>
          <w:b/>
          <w:bCs/>
          <w:spacing w:val="-2"/>
          <w:sz w:val="24"/>
          <w:szCs w:val="24"/>
          <w:lang w:val="en-GB"/>
        </w:rPr>
        <w:t xml:space="preserve"> </w:t>
      </w:r>
      <w:r w:rsidR="00173CF4" w:rsidRPr="000F11B4">
        <w:rPr>
          <w:rFonts w:ascii="Times New Roman" w:eastAsia="Calibri" w:hAnsi="Times New Roman" w:cs="Times New Roman"/>
          <w:b/>
          <w:bCs/>
          <w:sz w:val="24"/>
          <w:szCs w:val="24"/>
          <w:lang w:val="en-GB"/>
        </w:rPr>
        <w:t>e</w:t>
      </w:r>
      <w:r w:rsidR="00173CF4" w:rsidRPr="000F11B4">
        <w:rPr>
          <w:rFonts w:ascii="Times New Roman" w:eastAsia="Calibri" w:hAnsi="Times New Roman" w:cs="Times New Roman"/>
          <w:b/>
          <w:bCs/>
          <w:spacing w:val="-2"/>
          <w:sz w:val="24"/>
          <w:szCs w:val="24"/>
          <w:lang w:val="en-GB"/>
        </w:rPr>
        <w:t>d</w:t>
      </w:r>
      <w:r w:rsidR="00173CF4" w:rsidRPr="000F11B4">
        <w:rPr>
          <w:rFonts w:ascii="Times New Roman" w:eastAsia="Calibri" w:hAnsi="Times New Roman" w:cs="Times New Roman"/>
          <w:b/>
          <w:bCs/>
          <w:spacing w:val="-1"/>
          <w:sz w:val="24"/>
          <w:szCs w:val="24"/>
          <w:lang w:val="en-GB"/>
        </w:rPr>
        <w:t>u</w:t>
      </w:r>
      <w:r w:rsidR="00173CF4" w:rsidRPr="000F11B4">
        <w:rPr>
          <w:rFonts w:ascii="Times New Roman" w:eastAsia="Calibri" w:hAnsi="Times New Roman" w:cs="Times New Roman"/>
          <w:b/>
          <w:bCs/>
          <w:spacing w:val="1"/>
          <w:sz w:val="24"/>
          <w:szCs w:val="24"/>
          <w:lang w:val="en-GB"/>
        </w:rPr>
        <w:t>c</w:t>
      </w:r>
      <w:r w:rsidR="00173CF4" w:rsidRPr="000F11B4">
        <w:rPr>
          <w:rFonts w:ascii="Times New Roman" w:eastAsia="Calibri" w:hAnsi="Times New Roman" w:cs="Times New Roman"/>
          <w:b/>
          <w:bCs/>
          <w:spacing w:val="-2"/>
          <w:sz w:val="24"/>
          <w:szCs w:val="24"/>
          <w:lang w:val="en-GB"/>
        </w:rPr>
        <w:t>a</w:t>
      </w:r>
      <w:r w:rsidR="00173CF4" w:rsidRPr="000F11B4">
        <w:rPr>
          <w:rFonts w:ascii="Times New Roman" w:eastAsia="Calibri" w:hAnsi="Times New Roman" w:cs="Times New Roman"/>
          <w:b/>
          <w:bCs/>
          <w:sz w:val="24"/>
          <w:szCs w:val="24"/>
          <w:lang w:val="en-GB"/>
        </w:rPr>
        <w:t>t</w:t>
      </w:r>
      <w:r w:rsidR="00173CF4" w:rsidRPr="000F11B4">
        <w:rPr>
          <w:rFonts w:ascii="Times New Roman" w:eastAsia="Calibri" w:hAnsi="Times New Roman" w:cs="Times New Roman"/>
          <w:b/>
          <w:bCs/>
          <w:spacing w:val="1"/>
          <w:sz w:val="24"/>
          <w:szCs w:val="24"/>
          <w:lang w:val="en-GB"/>
        </w:rPr>
        <w:t>i</w:t>
      </w:r>
      <w:r w:rsidR="00173CF4" w:rsidRPr="000F11B4">
        <w:rPr>
          <w:rFonts w:ascii="Times New Roman" w:eastAsia="Calibri" w:hAnsi="Times New Roman" w:cs="Times New Roman"/>
          <w:b/>
          <w:bCs/>
          <w:spacing w:val="-1"/>
          <w:sz w:val="24"/>
          <w:szCs w:val="24"/>
          <w:lang w:val="en-GB"/>
        </w:rPr>
        <w:t>on</w:t>
      </w:r>
      <w:r w:rsidR="00173CF4" w:rsidRPr="000F11B4">
        <w:rPr>
          <w:rFonts w:ascii="Times New Roman" w:eastAsia="Calibri" w:hAnsi="Times New Roman" w:cs="Times New Roman"/>
          <w:b/>
          <w:bCs/>
          <w:sz w:val="24"/>
          <w:szCs w:val="24"/>
          <w:lang w:val="en-GB"/>
        </w:rPr>
        <w:t>,</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pacing w:val="-4"/>
          <w:sz w:val="24"/>
          <w:szCs w:val="24"/>
          <w:lang w:val="en-GB"/>
        </w:rPr>
        <w:t>a</w:t>
      </w:r>
      <w:r w:rsidR="00173CF4" w:rsidRPr="000F11B4">
        <w:rPr>
          <w:rFonts w:ascii="Times New Roman" w:eastAsia="Calibri" w:hAnsi="Times New Roman" w:cs="Times New Roman"/>
          <w:b/>
          <w:bCs/>
          <w:sz w:val="24"/>
          <w:szCs w:val="24"/>
          <w:lang w:val="en-GB"/>
        </w:rPr>
        <w:t>w</w:t>
      </w:r>
      <w:r w:rsidR="00173CF4" w:rsidRPr="000F11B4">
        <w:rPr>
          <w:rFonts w:ascii="Times New Roman" w:eastAsia="Calibri" w:hAnsi="Times New Roman" w:cs="Times New Roman"/>
          <w:b/>
          <w:bCs/>
          <w:spacing w:val="-4"/>
          <w:sz w:val="24"/>
          <w:szCs w:val="24"/>
          <w:lang w:val="en-GB"/>
        </w:rPr>
        <w:t>a</w:t>
      </w:r>
      <w:r w:rsidR="00173CF4" w:rsidRPr="000F11B4">
        <w:rPr>
          <w:rFonts w:ascii="Times New Roman" w:eastAsia="Calibri" w:hAnsi="Times New Roman" w:cs="Times New Roman"/>
          <w:b/>
          <w:bCs/>
          <w:sz w:val="24"/>
          <w:szCs w:val="24"/>
          <w:lang w:val="en-GB"/>
        </w:rPr>
        <w:t>r</w:t>
      </w:r>
      <w:r w:rsidR="00173CF4" w:rsidRPr="000F11B4">
        <w:rPr>
          <w:rFonts w:ascii="Times New Roman" w:eastAsia="Calibri" w:hAnsi="Times New Roman" w:cs="Times New Roman"/>
          <w:b/>
          <w:bCs/>
          <w:spacing w:val="-1"/>
          <w:sz w:val="24"/>
          <w:szCs w:val="24"/>
          <w:lang w:val="en-GB"/>
        </w:rPr>
        <w:t>ene</w:t>
      </w:r>
      <w:r w:rsidR="00173CF4" w:rsidRPr="000F11B4">
        <w:rPr>
          <w:rFonts w:ascii="Times New Roman" w:eastAsia="Calibri" w:hAnsi="Times New Roman" w:cs="Times New Roman"/>
          <w:b/>
          <w:bCs/>
          <w:sz w:val="24"/>
          <w:szCs w:val="24"/>
          <w:lang w:val="en-GB"/>
        </w:rPr>
        <w:t>ss a</w:t>
      </w:r>
      <w:r w:rsidR="00173CF4" w:rsidRPr="000F11B4">
        <w:rPr>
          <w:rFonts w:ascii="Times New Roman" w:eastAsia="Calibri" w:hAnsi="Times New Roman" w:cs="Times New Roman"/>
          <w:b/>
          <w:bCs/>
          <w:spacing w:val="-2"/>
          <w:sz w:val="24"/>
          <w:szCs w:val="24"/>
          <w:lang w:val="en-GB"/>
        </w:rPr>
        <w:t>n</w:t>
      </w:r>
      <w:r w:rsidR="00173CF4" w:rsidRPr="000F11B4">
        <w:rPr>
          <w:rFonts w:ascii="Times New Roman" w:eastAsia="Calibri" w:hAnsi="Times New Roman" w:cs="Times New Roman"/>
          <w:b/>
          <w:bCs/>
          <w:sz w:val="24"/>
          <w:szCs w:val="24"/>
          <w:lang w:val="en-GB"/>
        </w:rPr>
        <w:t>d</w:t>
      </w:r>
      <w:r w:rsidR="00173CF4" w:rsidRPr="000F11B4">
        <w:rPr>
          <w:rFonts w:ascii="Times New Roman" w:eastAsia="Calibri" w:hAnsi="Times New Roman" w:cs="Times New Roman"/>
          <w:b/>
          <w:bCs/>
          <w:spacing w:val="-1"/>
          <w:sz w:val="24"/>
          <w:szCs w:val="24"/>
          <w:lang w:val="en-GB"/>
        </w:rPr>
        <w:t xml:space="preserve"> </w:t>
      </w:r>
      <w:r w:rsidR="00173CF4" w:rsidRPr="000F11B4">
        <w:rPr>
          <w:rFonts w:ascii="Times New Roman" w:eastAsia="Calibri" w:hAnsi="Times New Roman" w:cs="Times New Roman"/>
          <w:b/>
          <w:bCs/>
          <w:sz w:val="24"/>
          <w:szCs w:val="24"/>
          <w:lang w:val="en-GB"/>
        </w:rPr>
        <w:t>tr</w:t>
      </w:r>
      <w:r w:rsidR="00173CF4" w:rsidRPr="000F11B4">
        <w:rPr>
          <w:rFonts w:ascii="Times New Roman" w:eastAsia="Calibri" w:hAnsi="Times New Roman" w:cs="Times New Roman"/>
          <w:b/>
          <w:bCs/>
          <w:spacing w:val="-4"/>
          <w:sz w:val="24"/>
          <w:szCs w:val="24"/>
          <w:lang w:val="en-GB"/>
        </w:rPr>
        <w:t>a</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z w:val="24"/>
          <w:szCs w:val="24"/>
          <w:lang w:val="en-GB"/>
        </w:rPr>
        <w:t>i</w:t>
      </w:r>
      <w:r w:rsidR="00173CF4" w:rsidRPr="000F11B4">
        <w:rPr>
          <w:rFonts w:ascii="Times New Roman" w:eastAsia="Calibri" w:hAnsi="Times New Roman" w:cs="Times New Roman"/>
          <w:b/>
          <w:bCs/>
          <w:spacing w:val="-1"/>
          <w:sz w:val="24"/>
          <w:szCs w:val="24"/>
          <w:lang w:val="en-GB"/>
        </w:rPr>
        <w:t>n</w:t>
      </w:r>
      <w:r w:rsidR="00173CF4" w:rsidRPr="000F11B4">
        <w:rPr>
          <w:rFonts w:ascii="Times New Roman" w:eastAsia="Calibri" w:hAnsi="Times New Roman" w:cs="Times New Roman"/>
          <w:b/>
          <w:bCs/>
          <w:spacing w:val="1"/>
          <w:sz w:val="24"/>
          <w:szCs w:val="24"/>
          <w:lang w:val="en-GB"/>
        </w:rPr>
        <w:t>g</w:t>
      </w:r>
      <w:r w:rsidR="00173CF4" w:rsidRPr="000F11B4">
        <w:rPr>
          <w:rFonts w:ascii="Times New Roman" w:eastAsia="Calibri" w:hAnsi="Times New Roman" w:cs="Times New Roman"/>
          <w:b/>
          <w:bCs/>
          <w:sz w:val="24"/>
          <w:szCs w:val="24"/>
          <w:lang w:val="en-GB"/>
        </w:rPr>
        <w:t>.</w:t>
      </w:r>
    </w:p>
    <w:p w14:paraId="0767B5A3" w14:textId="31E0E543" w:rsidR="00173CF4" w:rsidRPr="000F11B4" w:rsidRDefault="000F16E2" w:rsidP="000F16E2">
      <w:pPr>
        <w:widowControl w:val="0"/>
        <w:tabs>
          <w:tab w:val="left" w:pos="2265"/>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b/>
      </w:r>
    </w:p>
    <w:p w14:paraId="30AFE91C" w14:textId="04BD06B8" w:rsidR="00173CF4" w:rsidRPr="000F11B4" w:rsidRDefault="00173CF4" w:rsidP="00AB3C8D">
      <w:pPr>
        <w:pStyle w:val="ListParagraph"/>
        <w:widowControl w:val="0"/>
        <w:numPr>
          <w:ilvl w:val="0"/>
          <w:numId w:val="41"/>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Re</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ew</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cu</w:t>
      </w:r>
      <w:r w:rsidRPr="000F11B4">
        <w:rPr>
          <w:rFonts w:ascii="Times New Roman" w:eastAsia="Calibri" w:hAnsi="Times New Roman" w:cs="Times New Roman"/>
          <w:spacing w:val="-1"/>
          <w:sz w:val="24"/>
          <w:szCs w:val="24"/>
          <w:lang w:val="en-GB"/>
        </w:rPr>
        <w:t>r</w:t>
      </w:r>
      <w:r w:rsidRPr="000F11B4">
        <w:rPr>
          <w:rFonts w:ascii="Times New Roman" w:eastAsia="Calibri" w:hAnsi="Times New Roman" w:cs="Times New Roman"/>
          <w:sz w:val="24"/>
          <w:szCs w:val="24"/>
          <w:lang w:val="en-GB"/>
        </w:rPr>
        <w:t>rent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trai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g</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p</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ssi</w:t>
      </w:r>
      <w:r w:rsidRPr="000F11B4">
        <w:rPr>
          <w:rFonts w:ascii="Times New Roman" w:eastAsia="Calibri" w:hAnsi="Times New Roman" w:cs="Times New Roman"/>
          <w:spacing w:val="-1"/>
          <w:sz w:val="24"/>
          <w:szCs w:val="24"/>
          <w:lang w:val="en-GB"/>
        </w:rPr>
        <w:t>b</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1"/>
          <w:sz w:val="24"/>
          <w:szCs w:val="24"/>
          <w:lang w:val="en-GB"/>
        </w:rPr>
        <w:t>l</w:t>
      </w:r>
      <w:r w:rsidRPr="000F11B4">
        <w:rPr>
          <w:rFonts w:ascii="Times New Roman" w:eastAsia="Calibri" w:hAnsi="Times New Roman" w:cs="Times New Roman"/>
          <w:sz w:val="24"/>
          <w:szCs w:val="24"/>
          <w:lang w:val="en-GB"/>
        </w:rPr>
        <w:t>ities in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aq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atic</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an</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mal</w:t>
      </w:r>
      <w:r w:rsidRPr="000F11B4">
        <w:rPr>
          <w:rFonts w:ascii="Times New Roman" w:eastAsia="Calibri" w:hAnsi="Times New Roman" w:cs="Times New Roman"/>
          <w:spacing w:val="-5"/>
          <w:sz w:val="24"/>
          <w:szCs w:val="24"/>
          <w:lang w:val="en-GB"/>
        </w:rPr>
        <w:t xml:space="preserve"> </w:t>
      </w:r>
      <w:r w:rsidRPr="000F11B4">
        <w:rPr>
          <w:rFonts w:ascii="Times New Roman" w:eastAsia="Calibri" w:hAnsi="Times New Roman" w:cs="Times New Roman"/>
          <w:spacing w:val="-1"/>
          <w:sz w:val="24"/>
          <w:szCs w:val="24"/>
          <w:lang w:val="en-GB"/>
        </w:rPr>
        <w:t>h</w:t>
      </w:r>
      <w:r w:rsidRPr="000F11B4">
        <w:rPr>
          <w:rFonts w:ascii="Times New Roman" w:eastAsia="Calibri" w:hAnsi="Times New Roman" w:cs="Times New Roman"/>
          <w:sz w:val="24"/>
          <w:szCs w:val="24"/>
          <w:lang w:val="en-GB"/>
        </w:rPr>
        <w:t>ealth in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Gha</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pacing w:val="2"/>
          <w:sz w:val="24"/>
          <w:szCs w:val="24"/>
          <w:lang w:val="en-GB"/>
        </w:rPr>
        <w:t>a</w:t>
      </w:r>
      <w:r w:rsidR="00ED4F85" w:rsidRPr="000F11B4">
        <w:rPr>
          <w:rFonts w:ascii="Times New Roman" w:eastAsia="Calibri" w:hAnsi="Times New Roman" w:cs="Times New Roman"/>
          <w:spacing w:val="2"/>
          <w:sz w:val="24"/>
          <w:szCs w:val="24"/>
          <w:lang w:val="en-GB"/>
        </w:rPr>
        <w:t>.</w:t>
      </w:r>
    </w:p>
    <w:p w14:paraId="678EA82B" w14:textId="77777777" w:rsidR="00173CF4" w:rsidRPr="000F11B4" w:rsidRDefault="00173CF4" w:rsidP="00221425">
      <w:pPr>
        <w:pStyle w:val="ListParagraph"/>
        <w:widowControl w:val="0"/>
        <w:tabs>
          <w:tab w:val="left" w:pos="1271"/>
        </w:tabs>
        <w:spacing w:after="0" w:line="240" w:lineRule="auto"/>
        <w:jc w:val="both"/>
        <w:rPr>
          <w:rFonts w:ascii="Times New Roman" w:eastAsia="Calibri" w:hAnsi="Times New Roman" w:cs="Times New Roman"/>
          <w:sz w:val="24"/>
          <w:szCs w:val="24"/>
          <w:lang w:val="en-GB"/>
        </w:rPr>
      </w:pPr>
    </w:p>
    <w:p w14:paraId="66D66105" w14:textId="356EA303" w:rsidR="00173CF4" w:rsidRPr="000F11B4" w:rsidRDefault="00173CF4" w:rsidP="00AB3C8D">
      <w:pPr>
        <w:pStyle w:val="ListParagraph"/>
        <w:widowControl w:val="0"/>
        <w:numPr>
          <w:ilvl w:val="0"/>
          <w:numId w:val="41"/>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Assess t</w:t>
      </w:r>
      <w:r w:rsidRPr="000F11B4">
        <w:rPr>
          <w:rFonts w:ascii="Times New Roman" w:eastAsia="Calibri" w:hAnsi="Times New Roman" w:cs="Times New Roman"/>
          <w:spacing w:val="-4"/>
          <w:sz w:val="24"/>
          <w:szCs w:val="24"/>
          <w:lang w:val="en-GB"/>
        </w:rPr>
        <w:t>h</w:t>
      </w:r>
      <w:r w:rsidRPr="000F11B4">
        <w:rPr>
          <w:rFonts w:ascii="Times New Roman" w:eastAsia="Calibri" w:hAnsi="Times New Roman" w:cs="Times New Roman"/>
          <w:sz w:val="24"/>
          <w:szCs w:val="24"/>
          <w:lang w:val="en-GB"/>
        </w:rPr>
        <w:t>e trai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g</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eq</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ir</w:t>
      </w:r>
      <w:r w:rsidRPr="000F11B4">
        <w:rPr>
          <w:rFonts w:ascii="Times New Roman" w:eastAsia="Calibri" w:hAnsi="Times New Roman" w:cs="Times New Roman"/>
          <w:spacing w:val="-3"/>
          <w:sz w:val="24"/>
          <w:szCs w:val="24"/>
          <w:lang w:val="en-GB"/>
        </w:rPr>
        <w:t>e</w:t>
      </w:r>
      <w:r w:rsidRPr="000F11B4">
        <w:rPr>
          <w:rFonts w:ascii="Times New Roman" w:eastAsia="Calibri" w:hAnsi="Times New Roman" w:cs="Times New Roman"/>
          <w:sz w:val="24"/>
          <w:szCs w:val="24"/>
          <w:lang w:val="en-GB"/>
        </w:rPr>
        <w:t>ments</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g</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ver</w:t>
      </w:r>
      <w:r w:rsidRPr="000F11B4">
        <w:rPr>
          <w:rFonts w:ascii="Times New Roman" w:eastAsia="Calibri" w:hAnsi="Times New Roman" w:cs="Times New Roman"/>
          <w:spacing w:val="-3"/>
          <w:sz w:val="24"/>
          <w:szCs w:val="24"/>
          <w:lang w:val="en-GB"/>
        </w:rPr>
        <w:t>n</w:t>
      </w:r>
      <w:r w:rsidRPr="000F11B4">
        <w:rPr>
          <w:rFonts w:ascii="Times New Roman" w:eastAsia="Calibri" w:hAnsi="Times New Roman" w:cs="Times New Roman"/>
          <w:sz w:val="24"/>
          <w:szCs w:val="24"/>
          <w:lang w:val="en-GB"/>
        </w:rPr>
        <w:t>ment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and</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ndu</w:t>
      </w:r>
      <w:r w:rsidRPr="000F11B4">
        <w:rPr>
          <w:rFonts w:ascii="Times New Roman" w:eastAsia="Calibri" w:hAnsi="Times New Roman" w:cs="Times New Roman"/>
          <w:sz w:val="24"/>
          <w:szCs w:val="24"/>
          <w:lang w:val="en-GB"/>
        </w:rPr>
        <w:t>stry</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per</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nn</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3"/>
          <w:sz w:val="24"/>
          <w:szCs w:val="24"/>
          <w:lang w:val="en-GB"/>
        </w:rPr>
        <w:t>l</w:t>
      </w:r>
      <w:r w:rsidR="00ED4F85" w:rsidRPr="000F11B4">
        <w:rPr>
          <w:rFonts w:ascii="Times New Roman" w:eastAsia="Calibri" w:hAnsi="Times New Roman" w:cs="Times New Roman"/>
          <w:spacing w:val="3"/>
          <w:sz w:val="24"/>
          <w:szCs w:val="24"/>
          <w:lang w:val="en-GB"/>
        </w:rPr>
        <w:t>.</w:t>
      </w:r>
    </w:p>
    <w:p w14:paraId="4954F021" w14:textId="77777777" w:rsidR="00173CF4" w:rsidRPr="000F11B4" w:rsidRDefault="00173CF4" w:rsidP="00221425">
      <w:pPr>
        <w:pStyle w:val="ListParagraph"/>
        <w:spacing w:line="240" w:lineRule="auto"/>
        <w:rPr>
          <w:rFonts w:ascii="Times New Roman" w:eastAsia="Calibri" w:hAnsi="Times New Roman" w:cs="Times New Roman"/>
          <w:sz w:val="24"/>
          <w:szCs w:val="24"/>
          <w:lang w:val="en-GB"/>
        </w:rPr>
      </w:pPr>
    </w:p>
    <w:p w14:paraId="5A8D10BB" w14:textId="1BE79785" w:rsidR="00173CF4" w:rsidRPr="000F11B4" w:rsidRDefault="00173CF4" w:rsidP="00AB3C8D">
      <w:pPr>
        <w:pStyle w:val="ListParagraph"/>
        <w:widowControl w:val="0"/>
        <w:numPr>
          <w:ilvl w:val="0"/>
          <w:numId w:val="41"/>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z w:val="24"/>
          <w:szCs w:val="24"/>
          <w:lang w:val="en-GB"/>
        </w:rPr>
        <w:t>cil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tate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shor</w:t>
      </w:r>
      <w:r w:rsidRPr="000F11B4">
        <w:rPr>
          <w:rFonts w:ascii="Times New Roman" w:eastAsia="Calibri" w:hAnsi="Times New Roman" w:cs="Times New Roman"/>
          <w:spacing w:val="1"/>
          <w:sz w:val="24"/>
          <w:szCs w:val="24"/>
          <w:lang w:val="en-GB"/>
        </w:rPr>
        <w:t>t</w:t>
      </w:r>
      <w:r w:rsidRPr="000F11B4">
        <w:rPr>
          <w:rFonts w:ascii="Times New Roman" w:eastAsia="Calibri" w:hAnsi="Times New Roman" w:cs="Times New Roman"/>
          <w:spacing w:val="-3"/>
          <w:sz w:val="24"/>
          <w:szCs w:val="24"/>
          <w:lang w:val="en-GB"/>
        </w:rPr>
        <w:t>-</w:t>
      </w:r>
      <w:r w:rsidRPr="000F11B4">
        <w:rPr>
          <w:rFonts w:ascii="Times New Roman" w:eastAsia="Calibri" w:hAnsi="Times New Roman" w:cs="Times New Roman"/>
          <w:sz w:val="24"/>
          <w:szCs w:val="24"/>
          <w:lang w:val="en-GB"/>
        </w:rPr>
        <w:t>c</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1"/>
          <w:sz w:val="24"/>
          <w:szCs w:val="24"/>
          <w:lang w:val="en-GB"/>
        </w:rPr>
        <w:t>u</w:t>
      </w:r>
      <w:r w:rsidRPr="000F11B4">
        <w:rPr>
          <w:rFonts w:ascii="Times New Roman" w:eastAsia="Calibri" w:hAnsi="Times New Roman" w:cs="Times New Roman"/>
          <w:sz w:val="24"/>
          <w:szCs w:val="24"/>
          <w:lang w:val="en-GB"/>
        </w:rPr>
        <w:t>r</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e tra</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n</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n</w:t>
      </w:r>
      <w:r w:rsidRPr="000F11B4">
        <w:rPr>
          <w:rFonts w:ascii="Times New Roman" w:eastAsia="Calibri" w:hAnsi="Times New Roman" w:cs="Times New Roman"/>
          <w:sz w:val="24"/>
          <w:szCs w:val="24"/>
          <w:lang w:val="en-GB"/>
        </w:rPr>
        <w:t>g</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to</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fill</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t</w:t>
      </w:r>
      <w:r w:rsidRPr="000F11B4">
        <w:rPr>
          <w:rFonts w:ascii="Times New Roman" w:eastAsia="Calibri" w:hAnsi="Times New Roman" w:cs="Times New Roman"/>
          <w:spacing w:val="-4"/>
          <w:sz w:val="24"/>
          <w:szCs w:val="24"/>
          <w:lang w:val="en-GB"/>
        </w:rPr>
        <w:t>h</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z w:val="24"/>
          <w:szCs w:val="24"/>
          <w:lang w:val="en-GB"/>
        </w:rPr>
        <w:t>m</w:t>
      </w:r>
      <w:r w:rsidRPr="000F11B4">
        <w:rPr>
          <w:rFonts w:ascii="Times New Roman" w:eastAsia="Calibri" w:hAnsi="Times New Roman" w:cs="Times New Roman"/>
          <w:spacing w:val="-2"/>
          <w:sz w:val="24"/>
          <w:szCs w:val="24"/>
          <w:lang w:val="en-GB"/>
        </w:rPr>
        <w:t>o</w:t>
      </w:r>
      <w:r w:rsidRPr="000F11B4">
        <w:rPr>
          <w:rFonts w:ascii="Times New Roman" w:eastAsia="Calibri" w:hAnsi="Times New Roman" w:cs="Times New Roman"/>
          <w:sz w:val="24"/>
          <w:szCs w:val="24"/>
          <w:lang w:val="en-GB"/>
        </w:rPr>
        <w:t>st</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2"/>
          <w:sz w:val="24"/>
          <w:szCs w:val="24"/>
          <w:lang w:val="en-GB"/>
        </w:rPr>
        <w:t>m</w:t>
      </w:r>
      <w:r w:rsidRPr="000F11B4">
        <w:rPr>
          <w:rFonts w:ascii="Times New Roman" w:eastAsia="Calibri" w:hAnsi="Times New Roman" w:cs="Times New Roman"/>
          <w:sz w:val="24"/>
          <w:szCs w:val="24"/>
          <w:lang w:val="en-GB"/>
        </w:rPr>
        <w:t>me</w:t>
      </w:r>
      <w:r w:rsidRPr="000F11B4">
        <w:rPr>
          <w:rFonts w:ascii="Times New Roman" w:eastAsia="Calibri" w:hAnsi="Times New Roman" w:cs="Times New Roman"/>
          <w:spacing w:val="-3"/>
          <w:sz w:val="24"/>
          <w:szCs w:val="24"/>
          <w:lang w:val="en-GB"/>
        </w:rPr>
        <w:t>d</w:t>
      </w:r>
      <w:r w:rsidRPr="000F11B4">
        <w:rPr>
          <w:rFonts w:ascii="Times New Roman" w:eastAsia="Calibri" w:hAnsi="Times New Roman" w:cs="Times New Roman"/>
          <w:sz w:val="24"/>
          <w:szCs w:val="24"/>
          <w:lang w:val="en-GB"/>
        </w:rPr>
        <w:t>iate</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k</w:t>
      </w:r>
      <w:r w:rsidRPr="000F11B4">
        <w:rPr>
          <w:rFonts w:ascii="Times New Roman" w:eastAsia="Calibri" w:hAnsi="Times New Roman" w:cs="Times New Roman"/>
          <w:spacing w:val="-3"/>
          <w:sz w:val="24"/>
          <w:szCs w:val="24"/>
          <w:lang w:val="en-GB"/>
        </w:rPr>
        <w:t>n</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w</w:t>
      </w:r>
      <w:r w:rsidRPr="000F11B4">
        <w:rPr>
          <w:rFonts w:ascii="Times New Roman" w:eastAsia="Calibri" w:hAnsi="Times New Roman" w:cs="Times New Roman"/>
          <w:spacing w:val="-3"/>
          <w:sz w:val="24"/>
          <w:szCs w:val="24"/>
          <w:lang w:val="en-GB"/>
        </w:rPr>
        <w:t>l</w:t>
      </w:r>
      <w:r w:rsidRPr="000F11B4">
        <w:rPr>
          <w:rFonts w:ascii="Times New Roman" w:eastAsia="Calibri" w:hAnsi="Times New Roman" w:cs="Times New Roman"/>
          <w:sz w:val="24"/>
          <w:szCs w:val="24"/>
          <w:lang w:val="en-GB"/>
        </w:rPr>
        <w:t>ed</w:t>
      </w:r>
      <w:r w:rsidRPr="000F11B4">
        <w:rPr>
          <w:rFonts w:ascii="Times New Roman" w:eastAsia="Calibri" w:hAnsi="Times New Roman" w:cs="Times New Roman"/>
          <w:spacing w:val="-2"/>
          <w:sz w:val="24"/>
          <w:szCs w:val="24"/>
          <w:lang w:val="en-GB"/>
        </w:rPr>
        <w:t>g</w:t>
      </w:r>
      <w:r w:rsidRPr="000F11B4">
        <w:rPr>
          <w:rFonts w:ascii="Times New Roman" w:eastAsia="Calibri" w:hAnsi="Times New Roman" w:cs="Times New Roman"/>
          <w:sz w:val="24"/>
          <w:szCs w:val="24"/>
          <w:lang w:val="en-GB"/>
        </w:rPr>
        <w:t xml:space="preserve">e </w:t>
      </w:r>
      <w:r w:rsidRPr="000F11B4">
        <w:rPr>
          <w:rFonts w:ascii="Times New Roman" w:eastAsia="Calibri" w:hAnsi="Times New Roman" w:cs="Times New Roman"/>
          <w:spacing w:val="-1"/>
          <w:sz w:val="24"/>
          <w:szCs w:val="24"/>
          <w:lang w:val="en-GB"/>
        </w:rPr>
        <w:t>g</w:t>
      </w:r>
      <w:r w:rsidRPr="000F11B4">
        <w:rPr>
          <w:rFonts w:ascii="Times New Roman" w:eastAsia="Calibri" w:hAnsi="Times New Roman" w:cs="Times New Roman"/>
          <w:sz w:val="24"/>
          <w:szCs w:val="24"/>
          <w:lang w:val="en-GB"/>
        </w:rPr>
        <w:t>a</w:t>
      </w:r>
      <w:r w:rsidRPr="000F11B4">
        <w:rPr>
          <w:rFonts w:ascii="Times New Roman" w:eastAsia="Calibri" w:hAnsi="Times New Roman" w:cs="Times New Roman"/>
          <w:spacing w:val="-1"/>
          <w:sz w:val="24"/>
          <w:szCs w:val="24"/>
          <w:lang w:val="en-GB"/>
        </w:rPr>
        <w:t>p</w:t>
      </w:r>
      <w:r w:rsidRPr="000F11B4">
        <w:rPr>
          <w:rFonts w:ascii="Times New Roman" w:eastAsia="Calibri" w:hAnsi="Times New Roman" w:cs="Times New Roman"/>
          <w:spacing w:val="3"/>
          <w:sz w:val="24"/>
          <w:szCs w:val="24"/>
          <w:lang w:val="en-GB"/>
        </w:rPr>
        <w:t>s</w:t>
      </w:r>
      <w:r w:rsidR="00ED4F85" w:rsidRPr="000F11B4">
        <w:rPr>
          <w:rFonts w:ascii="Times New Roman" w:eastAsia="Calibri" w:hAnsi="Times New Roman" w:cs="Times New Roman"/>
          <w:spacing w:val="3"/>
          <w:sz w:val="24"/>
          <w:szCs w:val="24"/>
          <w:lang w:val="en-GB"/>
        </w:rPr>
        <w:t>.</w:t>
      </w:r>
    </w:p>
    <w:p w14:paraId="70C7C19A" w14:textId="77777777" w:rsidR="00173CF4" w:rsidRPr="000F11B4" w:rsidRDefault="00173CF4" w:rsidP="00221425">
      <w:pPr>
        <w:pStyle w:val="ListParagraph"/>
        <w:spacing w:line="240" w:lineRule="auto"/>
        <w:rPr>
          <w:rFonts w:ascii="Times New Roman" w:eastAsia="Calibri" w:hAnsi="Times New Roman" w:cs="Times New Roman"/>
          <w:sz w:val="24"/>
          <w:szCs w:val="24"/>
          <w:lang w:val="en-GB"/>
        </w:rPr>
      </w:pPr>
    </w:p>
    <w:p w14:paraId="3A5B31D3" w14:textId="77777777" w:rsidR="00173CF4" w:rsidRPr="000F11B4" w:rsidRDefault="00173CF4" w:rsidP="00AB3C8D">
      <w:pPr>
        <w:pStyle w:val="ListParagraph"/>
        <w:widowControl w:val="0"/>
        <w:numPr>
          <w:ilvl w:val="0"/>
          <w:numId w:val="41"/>
        </w:numPr>
        <w:tabs>
          <w:tab w:val="left" w:pos="1271"/>
        </w:tabs>
        <w:spacing w:after="0" w:line="240" w:lineRule="auto"/>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1"/>
          <w:sz w:val="24"/>
          <w:szCs w:val="24"/>
          <w:lang w:val="en-GB"/>
        </w:rPr>
        <w:t>a</w:t>
      </w:r>
      <w:r w:rsidRPr="000F11B4">
        <w:rPr>
          <w:rFonts w:ascii="Times New Roman" w:eastAsia="Calibri" w:hAnsi="Times New Roman" w:cs="Times New Roman"/>
          <w:sz w:val="24"/>
          <w:szCs w:val="24"/>
          <w:lang w:val="en-GB"/>
        </w:rPr>
        <w:t>cil</w:t>
      </w:r>
      <w:r w:rsidRPr="000F11B4">
        <w:rPr>
          <w:rFonts w:ascii="Times New Roman" w:eastAsia="Calibri" w:hAnsi="Times New Roman" w:cs="Times New Roman"/>
          <w:spacing w:val="-1"/>
          <w:sz w:val="24"/>
          <w:szCs w:val="24"/>
          <w:lang w:val="en-GB"/>
        </w:rPr>
        <w:t>i</w:t>
      </w:r>
      <w:r w:rsidRPr="000F11B4">
        <w:rPr>
          <w:rFonts w:ascii="Times New Roman" w:eastAsia="Calibri" w:hAnsi="Times New Roman" w:cs="Times New Roman"/>
          <w:sz w:val="24"/>
          <w:szCs w:val="24"/>
          <w:lang w:val="en-GB"/>
        </w:rPr>
        <w:t xml:space="preserve">tate </w:t>
      </w:r>
      <w:r w:rsidRPr="000F11B4">
        <w:rPr>
          <w:rFonts w:ascii="Times New Roman" w:eastAsia="Calibri" w:hAnsi="Times New Roman" w:cs="Times New Roman"/>
          <w:spacing w:val="-4"/>
          <w:sz w:val="24"/>
          <w:szCs w:val="24"/>
          <w:lang w:val="en-GB"/>
        </w:rPr>
        <w:t>d</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1"/>
          <w:sz w:val="24"/>
          <w:szCs w:val="24"/>
          <w:lang w:val="en-GB"/>
        </w:rPr>
        <w:t>v</w:t>
      </w:r>
      <w:r w:rsidRPr="000F11B4">
        <w:rPr>
          <w:rFonts w:ascii="Times New Roman" w:eastAsia="Calibri" w:hAnsi="Times New Roman" w:cs="Times New Roman"/>
          <w:sz w:val="24"/>
          <w:szCs w:val="24"/>
          <w:lang w:val="en-GB"/>
        </w:rPr>
        <w:t>el</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4"/>
          <w:sz w:val="24"/>
          <w:szCs w:val="24"/>
          <w:lang w:val="en-GB"/>
        </w:rPr>
        <w:t>p</w:t>
      </w:r>
      <w:r w:rsidRPr="000F11B4">
        <w:rPr>
          <w:rFonts w:ascii="Times New Roman" w:eastAsia="Calibri" w:hAnsi="Times New Roman" w:cs="Times New Roman"/>
          <w:sz w:val="24"/>
          <w:szCs w:val="24"/>
          <w:lang w:val="en-GB"/>
        </w:rPr>
        <w:t>ment</w:t>
      </w:r>
      <w:r w:rsidRPr="000F11B4">
        <w:rPr>
          <w:rFonts w:ascii="Times New Roman" w:eastAsia="Calibri" w:hAnsi="Times New Roman" w:cs="Times New Roman"/>
          <w:spacing w:val="-2"/>
          <w:sz w:val="24"/>
          <w:szCs w:val="24"/>
          <w:lang w:val="en-GB"/>
        </w:rPr>
        <w:t xml:space="preserve"> </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3"/>
          <w:sz w:val="24"/>
          <w:szCs w:val="24"/>
          <w:lang w:val="en-GB"/>
        </w:rPr>
        <w:t xml:space="preserve"> </w:t>
      </w:r>
      <w:r w:rsidRPr="000F11B4">
        <w:rPr>
          <w:rFonts w:ascii="Times New Roman" w:eastAsia="Calibri" w:hAnsi="Times New Roman" w:cs="Times New Roman"/>
          <w:sz w:val="24"/>
          <w:szCs w:val="24"/>
          <w:lang w:val="en-GB"/>
        </w:rPr>
        <w:t>f</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z w:val="24"/>
          <w:szCs w:val="24"/>
          <w:lang w:val="en-GB"/>
        </w:rPr>
        <w:t>eld</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in</w:t>
      </w:r>
      <w:r w:rsidRPr="000F11B4">
        <w:rPr>
          <w:rFonts w:ascii="Times New Roman" w:eastAsia="Calibri" w:hAnsi="Times New Roman" w:cs="Times New Roman"/>
          <w:spacing w:val="-1"/>
          <w:sz w:val="24"/>
          <w:szCs w:val="24"/>
          <w:lang w:val="en-GB"/>
        </w:rPr>
        <w:t>f</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pacing w:val="-3"/>
          <w:sz w:val="24"/>
          <w:szCs w:val="24"/>
          <w:lang w:val="en-GB"/>
        </w:rPr>
        <w:t>r</w:t>
      </w:r>
      <w:r w:rsidRPr="000F11B4">
        <w:rPr>
          <w:rFonts w:ascii="Times New Roman" w:eastAsia="Calibri" w:hAnsi="Times New Roman" w:cs="Times New Roman"/>
          <w:sz w:val="24"/>
          <w:szCs w:val="24"/>
          <w:lang w:val="en-GB"/>
        </w:rPr>
        <w:t>mat</w:t>
      </w:r>
      <w:r w:rsidRPr="000F11B4">
        <w:rPr>
          <w:rFonts w:ascii="Times New Roman" w:eastAsia="Calibri" w:hAnsi="Times New Roman" w:cs="Times New Roman"/>
          <w:spacing w:val="-3"/>
          <w:sz w:val="24"/>
          <w:szCs w:val="24"/>
          <w:lang w:val="en-GB"/>
        </w:rPr>
        <w:t>i</w:t>
      </w:r>
      <w:r w:rsidRPr="000F11B4">
        <w:rPr>
          <w:rFonts w:ascii="Times New Roman" w:eastAsia="Calibri" w:hAnsi="Times New Roman" w:cs="Times New Roman"/>
          <w:spacing w:val="1"/>
          <w:sz w:val="24"/>
          <w:szCs w:val="24"/>
          <w:lang w:val="en-GB"/>
        </w:rPr>
        <w:t>o</w:t>
      </w:r>
      <w:r w:rsidRPr="000F11B4">
        <w:rPr>
          <w:rFonts w:ascii="Times New Roman" w:eastAsia="Calibri" w:hAnsi="Times New Roman" w:cs="Times New Roman"/>
          <w:sz w:val="24"/>
          <w:szCs w:val="24"/>
          <w:lang w:val="en-GB"/>
        </w:rPr>
        <w:t>n</w:t>
      </w:r>
      <w:r w:rsidRPr="000F11B4">
        <w:rPr>
          <w:rFonts w:ascii="Times New Roman" w:eastAsia="Calibri" w:hAnsi="Times New Roman" w:cs="Times New Roman"/>
          <w:spacing w:val="-1"/>
          <w:sz w:val="24"/>
          <w:szCs w:val="24"/>
          <w:lang w:val="en-GB"/>
        </w:rPr>
        <w:t xml:space="preserve"> </w:t>
      </w:r>
      <w:r w:rsidRPr="000F11B4">
        <w:rPr>
          <w:rFonts w:ascii="Times New Roman" w:eastAsia="Calibri" w:hAnsi="Times New Roman" w:cs="Times New Roman"/>
          <w:sz w:val="24"/>
          <w:szCs w:val="24"/>
          <w:lang w:val="en-GB"/>
        </w:rPr>
        <w:t>g</w:t>
      </w:r>
      <w:r w:rsidRPr="000F11B4">
        <w:rPr>
          <w:rFonts w:ascii="Times New Roman" w:eastAsia="Calibri" w:hAnsi="Times New Roman" w:cs="Times New Roman"/>
          <w:spacing w:val="-2"/>
          <w:sz w:val="24"/>
          <w:szCs w:val="24"/>
          <w:lang w:val="en-GB"/>
        </w:rPr>
        <w:t>u</w:t>
      </w:r>
      <w:r w:rsidRPr="000F11B4">
        <w:rPr>
          <w:rFonts w:ascii="Times New Roman" w:eastAsia="Calibri" w:hAnsi="Times New Roman" w:cs="Times New Roman"/>
          <w:sz w:val="24"/>
          <w:szCs w:val="24"/>
          <w:lang w:val="en-GB"/>
        </w:rPr>
        <w:t>i</w:t>
      </w:r>
      <w:r w:rsidRPr="000F11B4">
        <w:rPr>
          <w:rFonts w:ascii="Times New Roman" w:eastAsia="Calibri" w:hAnsi="Times New Roman" w:cs="Times New Roman"/>
          <w:spacing w:val="-2"/>
          <w:sz w:val="24"/>
          <w:szCs w:val="24"/>
          <w:lang w:val="en-GB"/>
        </w:rPr>
        <w:t>d</w:t>
      </w:r>
      <w:r w:rsidRPr="000F11B4">
        <w:rPr>
          <w:rFonts w:ascii="Times New Roman" w:eastAsia="Calibri" w:hAnsi="Times New Roman" w:cs="Times New Roman"/>
          <w:sz w:val="24"/>
          <w:szCs w:val="24"/>
          <w:lang w:val="en-GB"/>
        </w:rPr>
        <w:t>e</w:t>
      </w:r>
      <w:r w:rsidRPr="000F11B4">
        <w:rPr>
          <w:rFonts w:ascii="Times New Roman" w:eastAsia="Calibri" w:hAnsi="Times New Roman" w:cs="Times New Roman"/>
          <w:spacing w:val="3"/>
          <w:sz w:val="24"/>
          <w:szCs w:val="24"/>
          <w:lang w:val="en-GB"/>
        </w:rPr>
        <w:t>s</w:t>
      </w:r>
      <w:r w:rsidRPr="000F11B4">
        <w:rPr>
          <w:rFonts w:ascii="Times New Roman" w:eastAsia="Calibri" w:hAnsi="Times New Roman" w:cs="Times New Roman"/>
          <w:sz w:val="24"/>
          <w:szCs w:val="24"/>
          <w:lang w:val="en-GB"/>
        </w:rPr>
        <w:t>.</w:t>
      </w:r>
    </w:p>
    <w:p w14:paraId="57932F50" w14:textId="77777777" w:rsidR="00173CF4" w:rsidRPr="000F11B4" w:rsidRDefault="00173CF4" w:rsidP="00173CF4">
      <w:pPr>
        <w:widowControl w:val="0"/>
        <w:spacing w:before="3" w:after="0" w:line="240" w:lineRule="exact"/>
        <w:rPr>
          <w:rFonts w:ascii="Times New Roman" w:eastAsia="Calibri" w:hAnsi="Times New Roman" w:cs="Times New Roman"/>
          <w:sz w:val="24"/>
          <w:szCs w:val="24"/>
          <w:lang w:val="en-GB"/>
        </w:rPr>
      </w:pPr>
    </w:p>
    <w:p w14:paraId="47220734" w14:textId="77777777" w:rsidR="00173CF4" w:rsidRPr="000F11B4" w:rsidRDefault="00173CF4" w:rsidP="006D14C1">
      <w:pPr>
        <w:spacing w:after="0" w:line="240" w:lineRule="auto"/>
        <w:rPr>
          <w:rFonts w:ascii="Times New Roman" w:hAnsi="Times New Roman" w:cs="Times New Roman"/>
          <w:sz w:val="24"/>
          <w:szCs w:val="24"/>
          <w:lang w:val="en-GB"/>
        </w:rPr>
      </w:pPr>
    </w:p>
    <w:p w14:paraId="0E978769" w14:textId="1FB120A9" w:rsidR="00C64317" w:rsidRPr="000F11B4" w:rsidRDefault="008757AE" w:rsidP="002760C7">
      <w:pPr>
        <w:pStyle w:val="Heading2"/>
        <w:rPr>
          <w:lang w:val="en-GB"/>
        </w:rPr>
      </w:pPr>
      <w:bookmarkStart w:id="53" w:name="_Toc105842540"/>
      <w:r w:rsidRPr="000F11B4">
        <w:rPr>
          <w:lang w:val="en-GB"/>
        </w:rPr>
        <w:t>5.</w:t>
      </w:r>
      <w:r w:rsidR="00D42E7B" w:rsidRPr="000F11B4">
        <w:rPr>
          <w:lang w:val="en-GB"/>
        </w:rPr>
        <w:t xml:space="preserve">8 </w:t>
      </w:r>
      <w:r w:rsidR="00AC35CB" w:rsidRPr="000F11B4">
        <w:rPr>
          <w:lang w:val="en-GB"/>
        </w:rPr>
        <w:t xml:space="preserve">Environment </w:t>
      </w:r>
      <w:r w:rsidR="00494DE3" w:rsidRPr="000F11B4">
        <w:rPr>
          <w:lang w:val="en-GB"/>
        </w:rPr>
        <w:t xml:space="preserve">and </w:t>
      </w:r>
      <w:r w:rsidR="00AC35CB" w:rsidRPr="000F11B4">
        <w:rPr>
          <w:lang w:val="en-GB"/>
        </w:rPr>
        <w:t>Climate Change</w:t>
      </w:r>
      <w:bookmarkEnd w:id="53"/>
      <w:r w:rsidR="00AC35CB" w:rsidRPr="000F11B4">
        <w:rPr>
          <w:lang w:val="en-GB"/>
        </w:rPr>
        <w:t xml:space="preserve"> </w:t>
      </w:r>
      <w:r w:rsidR="00271592" w:rsidRPr="000F11B4">
        <w:rPr>
          <w:lang w:val="en-GB"/>
        </w:rPr>
        <w:tab/>
      </w:r>
      <w:r w:rsidR="00271592" w:rsidRPr="000F11B4">
        <w:rPr>
          <w:lang w:val="en-GB"/>
        </w:rPr>
        <w:tab/>
      </w:r>
    </w:p>
    <w:p w14:paraId="5F5B282D" w14:textId="77777777" w:rsidR="006D14C1" w:rsidRPr="000F11B4" w:rsidRDefault="00C64317" w:rsidP="006D14C1">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impact of climate change is </w:t>
      </w:r>
      <w:r w:rsidR="00BE633F" w:rsidRPr="000F11B4">
        <w:rPr>
          <w:rFonts w:ascii="Times New Roman" w:hAnsi="Times New Roman" w:cs="Times New Roman"/>
          <w:sz w:val="24"/>
          <w:szCs w:val="24"/>
          <w:lang w:val="en-GB"/>
        </w:rPr>
        <w:t xml:space="preserve">evident </w:t>
      </w:r>
      <w:r w:rsidRPr="000F11B4">
        <w:rPr>
          <w:rFonts w:ascii="Times New Roman" w:hAnsi="Times New Roman" w:cs="Times New Roman"/>
          <w:sz w:val="24"/>
          <w:szCs w:val="24"/>
          <w:lang w:val="en-GB"/>
        </w:rPr>
        <w:t xml:space="preserve">in Ghana. </w:t>
      </w:r>
      <w:r w:rsidR="00EF2023" w:rsidRPr="000F11B4">
        <w:rPr>
          <w:rFonts w:ascii="Times New Roman" w:hAnsi="Times New Roman" w:cs="Times New Roman"/>
          <w:sz w:val="24"/>
          <w:szCs w:val="24"/>
          <w:lang w:val="en-GB"/>
        </w:rPr>
        <w:t xml:space="preserve">Rising sea levels, increasing </w:t>
      </w:r>
      <w:r w:rsidR="00BE633F" w:rsidRPr="000F11B4">
        <w:rPr>
          <w:rFonts w:ascii="Times New Roman" w:hAnsi="Times New Roman" w:cs="Times New Roman"/>
          <w:sz w:val="24"/>
          <w:szCs w:val="24"/>
          <w:lang w:val="en-GB"/>
        </w:rPr>
        <w:t xml:space="preserve">mean sea surface </w:t>
      </w:r>
      <w:r w:rsidR="00EF2023" w:rsidRPr="000F11B4">
        <w:rPr>
          <w:rFonts w:ascii="Times New Roman" w:hAnsi="Times New Roman" w:cs="Times New Roman"/>
          <w:sz w:val="24"/>
          <w:szCs w:val="24"/>
          <w:lang w:val="en-GB"/>
        </w:rPr>
        <w:t>temperatures</w:t>
      </w:r>
      <w:r w:rsidR="00D804B5" w:rsidRPr="000F11B4">
        <w:rPr>
          <w:rFonts w:ascii="Times New Roman" w:hAnsi="Times New Roman" w:cs="Times New Roman"/>
          <w:sz w:val="24"/>
          <w:szCs w:val="24"/>
          <w:lang w:val="en-GB"/>
        </w:rPr>
        <w:t xml:space="preserve"> and ocean acidification</w:t>
      </w:r>
      <w:r w:rsidR="00EF2023" w:rsidRPr="000F11B4">
        <w:rPr>
          <w:rFonts w:ascii="Times New Roman" w:hAnsi="Times New Roman" w:cs="Times New Roman"/>
          <w:sz w:val="24"/>
          <w:szCs w:val="24"/>
          <w:lang w:val="en-GB"/>
        </w:rPr>
        <w:t xml:space="preserve">, changes in salinity and currents, and more frequent extreme weather events are among the </w:t>
      </w:r>
      <w:r w:rsidR="00BE633F" w:rsidRPr="000F11B4">
        <w:rPr>
          <w:rFonts w:ascii="Times New Roman" w:hAnsi="Times New Roman" w:cs="Times New Roman"/>
          <w:sz w:val="24"/>
          <w:szCs w:val="24"/>
          <w:lang w:val="en-GB"/>
        </w:rPr>
        <w:t>observed changes</w:t>
      </w:r>
      <w:r w:rsidR="001B669A" w:rsidRPr="000F11B4">
        <w:rPr>
          <w:rFonts w:ascii="Times New Roman" w:hAnsi="Times New Roman" w:cs="Times New Roman"/>
          <w:sz w:val="24"/>
          <w:szCs w:val="24"/>
          <w:lang w:val="en-GB"/>
        </w:rPr>
        <w:t xml:space="preserve"> (</w:t>
      </w:r>
      <w:r w:rsidR="00AD35E8" w:rsidRPr="000F11B4">
        <w:rPr>
          <w:rFonts w:ascii="Times New Roman" w:hAnsi="Times New Roman" w:cs="Times New Roman"/>
          <w:sz w:val="24"/>
          <w:szCs w:val="24"/>
          <w:lang w:val="en-GB"/>
        </w:rPr>
        <w:t>Asante</w:t>
      </w:r>
      <w:r w:rsidR="009346F3" w:rsidRPr="000F11B4">
        <w:rPr>
          <w:rFonts w:ascii="Times New Roman" w:hAnsi="Times New Roman" w:cs="Times New Roman"/>
          <w:sz w:val="24"/>
          <w:szCs w:val="24"/>
          <w:lang w:val="en-GB"/>
        </w:rPr>
        <w:t xml:space="preserve"> </w:t>
      </w:r>
      <w:r w:rsidR="00AD35E8" w:rsidRPr="000F11B4">
        <w:rPr>
          <w:rFonts w:ascii="Times New Roman" w:hAnsi="Times New Roman" w:cs="Times New Roman"/>
          <w:sz w:val="24"/>
          <w:szCs w:val="24"/>
          <w:lang w:val="en-GB"/>
        </w:rPr>
        <w:t>&amp; Amuakwa-Mensah, 2015</w:t>
      </w:r>
      <w:r w:rsidR="001B669A" w:rsidRPr="000F11B4">
        <w:rPr>
          <w:rFonts w:ascii="Times New Roman" w:hAnsi="Times New Roman" w:cs="Times New Roman"/>
          <w:sz w:val="24"/>
          <w:szCs w:val="24"/>
          <w:lang w:val="en-GB"/>
        </w:rPr>
        <w:t>)</w:t>
      </w:r>
      <w:r w:rsidR="00EF2023" w:rsidRPr="000F11B4">
        <w:rPr>
          <w:rFonts w:ascii="Times New Roman" w:hAnsi="Times New Roman" w:cs="Times New Roman"/>
          <w:sz w:val="24"/>
          <w:szCs w:val="24"/>
          <w:lang w:val="en-GB"/>
        </w:rPr>
        <w:t>. These may</w:t>
      </w:r>
      <w:r w:rsidR="00BE633F" w:rsidRPr="000F11B4">
        <w:rPr>
          <w:rFonts w:ascii="Times New Roman" w:hAnsi="Times New Roman" w:cs="Times New Roman"/>
          <w:sz w:val="24"/>
          <w:szCs w:val="24"/>
          <w:lang w:val="en-GB"/>
        </w:rPr>
        <w:t>, in turn,</w:t>
      </w:r>
      <w:r w:rsidR="00EF2023" w:rsidRPr="000F11B4">
        <w:rPr>
          <w:rFonts w:ascii="Times New Roman" w:hAnsi="Times New Roman" w:cs="Times New Roman"/>
          <w:sz w:val="24"/>
          <w:szCs w:val="24"/>
          <w:lang w:val="en-GB"/>
        </w:rPr>
        <w:t xml:space="preserve"> lead to </w:t>
      </w:r>
      <w:r w:rsidR="009D286F" w:rsidRPr="000F11B4">
        <w:rPr>
          <w:rFonts w:ascii="Times New Roman" w:hAnsi="Times New Roman" w:cs="Times New Roman"/>
          <w:sz w:val="24"/>
          <w:szCs w:val="24"/>
          <w:lang w:val="en-GB"/>
        </w:rPr>
        <w:t xml:space="preserve">changes </w:t>
      </w:r>
      <w:r w:rsidR="00EF2023" w:rsidRPr="000F11B4">
        <w:rPr>
          <w:rFonts w:ascii="Times New Roman" w:hAnsi="Times New Roman" w:cs="Times New Roman"/>
          <w:sz w:val="24"/>
          <w:szCs w:val="24"/>
          <w:lang w:val="en-GB"/>
        </w:rPr>
        <w:t>in species</w:t>
      </w:r>
      <w:r w:rsidR="009D286F" w:rsidRPr="000F11B4">
        <w:rPr>
          <w:rFonts w:ascii="Times New Roman" w:hAnsi="Times New Roman" w:cs="Times New Roman"/>
          <w:sz w:val="24"/>
          <w:szCs w:val="24"/>
          <w:lang w:val="en-GB"/>
        </w:rPr>
        <w:t xml:space="preserve"> </w:t>
      </w:r>
      <w:r w:rsidR="00106645" w:rsidRPr="000F11B4">
        <w:rPr>
          <w:rFonts w:ascii="Times New Roman" w:hAnsi="Times New Roman" w:cs="Times New Roman"/>
          <w:sz w:val="24"/>
          <w:szCs w:val="24"/>
          <w:lang w:val="en-GB"/>
        </w:rPr>
        <w:t xml:space="preserve">distribution and </w:t>
      </w:r>
      <w:r w:rsidR="009D286F" w:rsidRPr="000F11B4">
        <w:rPr>
          <w:rFonts w:ascii="Times New Roman" w:hAnsi="Times New Roman" w:cs="Times New Roman"/>
          <w:sz w:val="24"/>
          <w:szCs w:val="24"/>
          <w:lang w:val="en-GB"/>
        </w:rPr>
        <w:t xml:space="preserve">abundance </w:t>
      </w:r>
      <w:r w:rsidR="00EF2023" w:rsidRPr="000F11B4">
        <w:rPr>
          <w:rFonts w:ascii="Times New Roman" w:hAnsi="Times New Roman" w:cs="Times New Roman"/>
          <w:sz w:val="24"/>
          <w:szCs w:val="24"/>
          <w:lang w:val="en-GB"/>
        </w:rPr>
        <w:t xml:space="preserve">which will affect fishing </w:t>
      </w:r>
      <w:r w:rsidR="00106645" w:rsidRPr="000F11B4">
        <w:rPr>
          <w:rFonts w:ascii="Times New Roman" w:hAnsi="Times New Roman" w:cs="Times New Roman"/>
          <w:sz w:val="24"/>
          <w:szCs w:val="24"/>
          <w:lang w:val="en-GB"/>
        </w:rPr>
        <w:t>operations</w:t>
      </w:r>
      <w:r w:rsidR="00EF2023" w:rsidRPr="000F11B4">
        <w:rPr>
          <w:rFonts w:ascii="Times New Roman" w:hAnsi="Times New Roman" w:cs="Times New Roman"/>
          <w:sz w:val="24"/>
          <w:szCs w:val="24"/>
          <w:lang w:val="en-GB"/>
        </w:rPr>
        <w:t xml:space="preserve">, </w:t>
      </w:r>
      <w:r w:rsidR="00BE633F" w:rsidRPr="000F11B4">
        <w:rPr>
          <w:rFonts w:ascii="Times New Roman" w:hAnsi="Times New Roman" w:cs="Times New Roman"/>
          <w:sz w:val="24"/>
          <w:szCs w:val="24"/>
          <w:lang w:val="en-GB"/>
        </w:rPr>
        <w:t xml:space="preserve">and also </w:t>
      </w:r>
      <w:r w:rsidR="00EF2023" w:rsidRPr="000F11B4">
        <w:rPr>
          <w:rFonts w:ascii="Times New Roman" w:hAnsi="Times New Roman" w:cs="Times New Roman"/>
          <w:sz w:val="24"/>
          <w:szCs w:val="24"/>
          <w:lang w:val="en-GB"/>
        </w:rPr>
        <w:t xml:space="preserve">aquaculture at all scales, postharvest activities, markets and consumption. </w:t>
      </w:r>
      <w:r w:rsidRPr="000F11B4">
        <w:rPr>
          <w:rFonts w:ascii="Times New Roman" w:hAnsi="Times New Roman" w:cs="Times New Roman"/>
          <w:sz w:val="24"/>
          <w:szCs w:val="24"/>
          <w:lang w:val="en-GB"/>
        </w:rPr>
        <w:t xml:space="preserve">The rainfall pattern has changed, becoming less predictable, while the </w:t>
      </w:r>
      <w:r w:rsidR="004C6CE5" w:rsidRPr="000F11B4">
        <w:rPr>
          <w:rFonts w:ascii="Times New Roman" w:hAnsi="Times New Roman" w:cs="Times New Roman"/>
          <w:sz w:val="24"/>
          <w:szCs w:val="24"/>
          <w:lang w:val="en-GB"/>
        </w:rPr>
        <w:t xml:space="preserve">patterns of </w:t>
      </w:r>
      <w:r w:rsidRPr="000F11B4">
        <w:rPr>
          <w:rFonts w:ascii="Times New Roman" w:hAnsi="Times New Roman" w:cs="Times New Roman"/>
          <w:sz w:val="24"/>
          <w:szCs w:val="24"/>
          <w:lang w:val="en-GB"/>
        </w:rPr>
        <w:t>average sea surface temperature and annual upwelling index</w:t>
      </w:r>
      <w:r w:rsidR="00D804B5" w:rsidRPr="000F11B4">
        <w:rPr>
          <w:rFonts w:ascii="Times New Roman" w:hAnsi="Times New Roman" w:cs="Times New Roman"/>
          <w:sz w:val="24"/>
          <w:szCs w:val="24"/>
          <w:lang w:val="en-GB"/>
        </w:rPr>
        <w:t xml:space="preserve"> (a </w:t>
      </w:r>
      <w:r w:rsidR="00D804B5" w:rsidRPr="000F11B4">
        <w:rPr>
          <w:rFonts w:ascii="Times New Roman" w:hAnsi="Times New Roman" w:cs="Times New Roman"/>
          <w:sz w:val="24"/>
          <w:lang w:val="en-GB"/>
        </w:rPr>
        <w:t>measure of the duration and intensity of the upwelling event)</w:t>
      </w:r>
      <w:r w:rsidRPr="000F11B4">
        <w:rPr>
          <w:rFonts w:ascii="Times New Roman" w:hAnsi="Times New Roman" w:cs="Times New Roman"/>
          <w:sz w:val="24"/>
          <w:szCs w:val="24"/>
          <w:lang w:val="en-GB"/>
        </w:rPr>
        <w:t xml:space="preserve"> </w:t>
      </w:r>
      <w:r w:rsidR="004C6CE5" w:rsidRPr="000F11B4">
        <w:rPr>
          <w:rFonts w:ascii="Times New Roman" w:hAnsi="Times New Roman" w:cs="Times New Roman"/>
          <w:sz w:val="24"/>
          <w:szCs w:val="24"/>
          <w:lang w:val="en-GB"/>
        </w:rPr>
        <w:t>have also changed</w:t>
      </w:r>
      <w:r w:rsidRPr="000F11B4">
        <w:rPr>
          <w:rFonts w:ascii="Times New Roman" w:hAnsi="Times New Roman" w:cs="Times New Roman"/>
          <w:sz w:val="24"/>
          <w:szCs w:val="24"/>
          <w:lang w:val="en-GB"/>
        </w:rPr>
        <w:t>.</w:t>
      </w:r>
    </w:p>
    <w:p w14:paraId="6DF22DC2" w14:textId="60FCDA9A" w:rsidR="00207780" w:rsidRPr="000F11B4" w:rsidRDefault="00C64317" w:rsidP="006D14C1">
      <w:p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lastRenderedPageBreak/>
        <w:t xml:space="preserve"> </w:t>
      </w:r>
    </w:p>
    <w:p w14:paraId="66326F3B" w14:textId="54EE1382" w:rsidR="00C64317" w:rsidRPr="000F11B4" w:rsidRDefault="00C64317" w:rsidP="006D14C1">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Rising sea levels</w:t>
      </w:r>
      <w:r w:rsidR="004C6CE5"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and other anthropogenic factors (e.g. sand mining and mangrove destruction), have led to sea surges</w:t>
      </w:r>
      <w:r w:rsidR="004C6CE5" w:rsidRPr="000F11B4">
        <w:rPr>
          <w:rFonts w:ascii="Times New Roman" w:hAnsi="Times New Roman" w:cs="Times New Roman"/>
          <w:sz w:val="24"/>
          <w:szCs w:val="24"/>
          <w:lang w:val="en-GB"/>
        </w:rPr>
        <w:t xml:space="preserve"> and coastal erosion</w:t>
      </w:r>
      <w:r w:rsidR="009F667B" w:rsidRPr="000F11B4">
        <w:rPr>
          <w:rFonts w:ascii="Times New Roman" w:hAnsi="Times New Roman" w:cs="Times New Roman"/>
          <w:sz w:val="24"/>
          <w:szCs w:val="24"/>
          <w:lang w:val="en-GB"/>
        </w:rPr>
        <w:t>. Studies</w:t>
      </w:r>
      <w:r w:rsidR="004F64BF" w:rsidRPr="000F11B4">
        <w:rPr>
          <w:rFonts w:ascii="Times New Roman" w:hAnsi="Times New Roman" w:cs="Times New Roman"/>
          <w:sz w:val="24"/>
          <w:szCs w:val="24"/>
          <w:lang w:val="en-GB"/>
        </w:rPr>
        <w:t xml:space="preserve"> conducted</w:t>
      </w:r>
      <w:r w:rsidRPr="000F11B4">
        <w:rPr>
          <w:rFonts w:ascii="Times New Roman" w:hAnsi="Times New Roman" w:cs="Times New Roman"/>
          <w:sz w:val="24"/>
          <w:szCs w:val="24"/>
          <w:lang w:val="en-GB"/>
        </w:rPr>
        <w:t xml:space="preserve"> by the Fisheries Scientific Survey Division (FSSD) of the Fisheries Commission have pointed to changes in the distribution of fish species, their abundance, breeding behaviour and other phenological attributes of fish in the marine waters. These changes have been attributed </w:t>
      </w:r>
      <w:r w:rsidR="009F667B" w:rsidRPr="000F11B4">
        <w:rPr>
          <w:rFonts w:ascii="Times New Roman" w:hAnsi="Times New Roman" w:cs="Times New Roman"/>
          <w:sz w:val="24"/>
          <w:szCs w:val="24"/>
          <w:lang w:val="en-GB"/>
        </w:rPr>
        <w:t xml:space="preserve">to </w:t>
      </w:r>
      <w:r w:rsidRPr="000F11B4">
        <w:rPr>
          <w:rFonts w:ascii="Times New Roman" w:hAnsi="Times New Roman" w:cs="Times New Roman"/>
          <w:sz w:val="24"/>
          <w:szCs w:val="24"/>
          <w:lang w:val="en-GB"/>
        </w:rPr>
        <w:t>factors including rising temperature or shift in salinity patterns in the marine waters</w:t>
      </w:r>
      <w:r w:rsidR="009F667B" w:rsidRPr="000F11B4">
        <w:rPr>
          <w:rFonts w:ascii="Times New Roman" w:hAnsi="Times New Roman" w:cs="Times New Roman"/>
          <w:sz w:val="24"/>
          <w:szCs w:val="24"/>
          <w:lang w:val="en-GB"/>
        </w:rPr>
        <w:t>, which are primarily</w:t>
      </w:r>
      <w:r w:rsidRPr="000F11B4">
        <w:rPr>
          <w:rFonts w:ascii="Times New Roman" w:hAnsi="Times New Roman" w:cs="Times New Roman"/>
          <w:sz w:val="24"/>
          <w:szCs w:val="24"/>
          <w:lang w:val="en-GB"/>
        </w:rPr>
        <w:t xml:space="preserve"> due to climate </w:t>
      </w:r>
      <w:r w:rsidR="009F667B" w:rsidRPr="000F11B4">
        <w:rPr>
          <w:rFonts w:ascii="Times New Roman" w:hAnsi="Times New Roman" w:cs="Times New Roman"/>
          <w:sz w:val="24"/>
          <w:szCs w:val="24"/>
          <w:lang w:val="en-GB"/>
        </w:rPr>
        <w:t xml:space="preserve">variability and </w:t>
      </w:r>
      <w:r w:rsidRPr="000F11B4">
        <w:rPr>
          <w:rFonts w:ascii="Times New Roman" w:hAnsi="Times New Roman" w:cs="Times New Roman"/>
          <w:sz w:val="24"/>
          <w:szCs w:val="24"/>
          <w:lang w:val="en-GB"/>
        </w:rPr>
        <w:t xml:space="preserve">change. </w:t>
      </w:r>
    </w:p>
    <w:p w14:paraId="4C6F3E2A" w14:textId="77777777" w:rsidR="006D14C1" w:rsidRPr="000F11B4" w:rsidRDefault="006D14C1" w:rsidP="006D14C1">
      <w:pPr>
        <w:spacing w:after="0" w:line="240" w:lineRule="auto"/>
        <w:jc w:val="both"/>
        <w:rPr>
          <w:rFonts w:ascii="Times New Roman" w:hAnsi="Times New Roman" w:cs="Times New Roman"/>
          <w:sz w:val="24"/>
          <w:szCs w:val="24"/>
          <w:lang w:val="en-GB"/>
        </w:rPr>
      </w:pPr>
    </w:p>
    <w:p w14:paraId="37E20B18" w14:textId="0AB1C720" w:rsidR="00EF2023" w:rsidRPr="000F11B4" w:rsidRDefault="000F691E" w:rsidP="006D14C1">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Fisheries and aquaculture</w:t>
      </w:r>
      <w:r w:rsidR="004C6CE5"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as well as the operators in the sector</w:t>
      </w:r>
      <w:r w:rsidR="004C6CE5"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are considered to be among the most vulnerable to climate change. Climate change and disasters are already impacting </w:t>
      </w:r>
      <w:r w:rsidR="00EF2023" w:rsidRPr="000F11B4">
        <w:rPr>
          <w:rFonts w:ascii="Times New Roman" w:hAnsi="Times New Roman" w:cs="Times New Roman"/>
          <w:sz w:val="24"/>
          <w:szCs w:val="24"/>
          <w:lang w:val="en-GB"/>
        </w:rPr>
        <w:t>on aquatic</w:t>
      </w:r>
      <w:r w:rsidRPr="000F11B4">
        <w:rPr>
          <w:rFonts w:ascii="Times New Roman" w:hAnsi="Times New Roman" w:cs="Times New Roman"/>
          <w:sz w:val="24"/>
          <w:szCs w:val="24"/>
          <w:lang w:val="en-GB"/>
        </w:rPr>
        <w:t xml:space="preserve"> systems and the livelihoods and economies that depend on them. Fishers </w:t>
      </w:r>
      <w:r w:rsidR="00AF067B" w:rsidRPr="000F11B4">
        <w:rPr>
          <w:rFonts w:ascii="Times New Roman" w:hAnsi="Times New Roman" w:cs="Times New Roman"/>
          <w:sz w:val="24"/>
          <w:szCs w:val="24"/>
          <w:lang w:val="en-GB"/>
        </w:rPr>
        <w:t xml:space="preserve">and fish farmers </w:t>
      </w:r>
      <w:r w:rsidRPr="000F11B4">
        <w:rPr>
          <w:rFonts w:ascii="Times New Roman" w:hAnsi="Times New Roman" w:cs="Times New Roman"/>
          <w:sz w:val="24"/>
          <w:szCs w:val="24"/>
          <w:lang w:val="en-GB"/>
        </w:rPr>
        <w:t>have only a low or moderate capacity to adapt</w:t>
      </w:r>
      <w:r w:rsidR="00AF067B" w:rsidRPr="000F11B4">
        <w:rPr>
          <w:rFonts w:ascii="Times New Roman" w:hAnsi="Times New Roman" w:cs="Times New Roman"/>
          <w:sz w:val="24"/>
          <w:szCs w:val="24"/>
          <w:lang w:val="en-GB"/>
        </w:rPr>
        <w:t xml:space="preserve"> to impact of climatic change.</w:t>
      </w:r>
    </w:p>
    <w:p w14:paraId="6130DB42" w14:textId="77777777" w:rsidR="006D14C1" w:rsidRPr="000F11B4" w:rsidRDefault="006D14C1" w:rsidP="006D14C1">
      <w:pPr>
        <w:spacing w:after="0" w:line="240" w:lineRule="auto"/>
        <w:jc w:val="both"/>
        <w:rPr>
          <w:rFonts w:ascii="Times New Roman" w:hAnsi="Times New Roman" w:cs="Times New Roman"/>
          <w:sz w:val="24"/>
          <w:szCs w:val="24"/>
          <w:lang w:val="en-GB"/>
        </w:rPr>
      </w:pPr>
    </w:p>
    <w:p w14:paraId="75D05754" w14:textId="6C635E7A" w:rsidR="000F691E" w:rsidRPr="000F11B4" w:rsidRDefault="00C64317" w:rsidP="006D14C1">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state of the environment in both marine and inland waters of Ghana is under stress due to pollution especially from plastic waste, domestic and municipal waste, agricultural and industrial waste, </w:t>
      </w:r>
      <w:r w:rsidR="004C6CE5" w:rsidRPr="000F11B4">
        <w:rPr>
          <w:rFonts w:ascii="Times New Roman" w:hAnsi="Times New Roman" w:cs="Times New Roman"/>
          <w:sz w:val="24"/>
          <w:szCs w:val="24"/>
          <w:lang w:val="en-GB"/>
        </w:rPr>
        <w:t>and</w:t>
      </w:r>
      <w:r w:rsidRPr="000F11B4">
        <w:rPr>
          <w:rFonts w:ascii="Times New Roman" w:hAnsi="Times New Roman" w:cs="Times New Roman"/>
          <w:sz w:val="24"/>
          <w:szCs w:val="24"/>
          <w:lang w:val="en-GB"/>
        </w:rPr>
        <w:t xml:space="preserve"> recently on the large scale illegal mining activities. There is also high marine and coastal degradations due to intensive agricultural production, industrial development, and urban development causing undue pressure on marine and coastal areas. The discovery of oil and gas with possible oil spills at sea also poses a major threat to marine habitats.  These activities have adverse </w:t>
      </w:r>
      <w:r w:rsidR="00AB0395" w:rsidRPr="000F11B4">
        <w:rPr>
          <w:rFonts w:ascii="Times New Roman" w:hAnsi="Times New Roman" w:cs="Times New Roman"/>
          <w:sz w:val="24"/>
          <w:szCs w:val="24"/>
          <w:lang w:val="en-GB"/>
        </w:rPr>
        <w:t xml:space="preserve">impact </w:t>
      </w:r>
      <w:r w:rsidRPr="000F11B4">
        <w:rPr>
          <w:rFonts w:ascii="Times New Roman" w:hAnsi="Times New Roman" w:cs="Times New Roman"/>
          <w:sz w:val="24"/>
          <w:szCs w:val="24"/>
          <w:lang w:val="en-GB"/>
        </w:rPr>
        <w:t xml:space="preserve">on fish stocks. </w:t>
      </w:r>
    </w:p>
    <w:p w14:paraId="3B2C5C3E" w14:textId="77777777" w:rsidR="006D14C1" w:rsidRPr="000F11B4" w:rsidRDefault="006D14C1" w:rsidP="006D14C1">
      <w:pPr>
        <w:spacing w:after="0" w:line="240" w:lineRule="auto"/>
        <w:jc w:val="both"/>
        <w:rPr>
          <w:rFonts w:ascii="Times New Roman" w:hAnsi="Times New Roman" w:cs="Times New Roman"/>
          <w:sz w:val="24"/>
          <w:szCs w:val="24"/>
          <w:lang w:val="en-GB"/>
        </w:rPr>
      </w:pPr>
    </w:p>
    <w:p w14:paraId="54B339E2" w14:textId="5B5DBCB1" w:rsidR="00C64317" w:rsidRPr="000F11B4" w:rsidRDefault="00C64317" w:rsidP="006D14C1">
      <w:pPr>
        <w:spacing w:after="0" w:line="276" w:lineRule="auto"/>
        <w:jc w:val="both"/>
        <w:rPr>
          <w:rFonts w:ascii="Times New Roman" w:hAnsi="Times New Roman" w:cs="Times New Roman"/>
          <w:sz w:val="24"/>
          <w:lang w:val="en-GB"/>
        </w:rPr>
      </w:pPr>
      <w:r w:rsidRPr="000F11B4">
        <w:rPr>
          <w:rFonts w:ascii="Times New Roman" w:hAnsi="Times New Roman" w:cs="Times New Roman"/>
          <w:sz w:val="24"/>
          <w:szCs w:val="24"/>
          <w:lang w:val="en-GB"/>
        </w:rPr>
        <w:t>Considering the competing demands for ocean space especially with the growing demand for mineral and oil exploration from Ghana’s marine waters, the need for Marine Spatial Planning (MSP), which is an important tool for the implementation of the Bl</w:t>
      </w:r>
      <w:r w:rsidR="00041D00" w:rsidRPr="000F11B4">
        <w:rPr>
          <w:rFonts w:ascii="Times New Roman" w:hAnsi="Times New Roman" w:cs="Times New Roman"/>
          <w:sz w:val="24"/>
          <w:szCs w:val="24"/>
          <w:lang w:val="en-GB"/>
        </w:rPr>
        <w:t xml:space="preserve">ue Economy is of significance. </w:t>
      </w:r>
      <w:r w:rsidR="00572764" w:rsidRPr="000F11B4">
        <w:rPr>
          <w:rFonts w:ascii="Times New Roman" w:hAnsi="Times New Roman" w:cs="Times New Roman"/>
          <w:sz w:val="24"/>
          <w:szCs w:val="24"/>
          <w:lang w:val="en-GB"/>
        </w:rPr>
        <w:t>With</w:t>
      </w:r>
      <w:r w:rsidRPr="000F11B4">
        <w:rPr>
          <w:rFonts w:ascii="Times New Roman" w:hAnsi="Times New Roman" w:cs="Times New Roman"/>
          <w:sz w:val="24"/>
          <w:szCs w:val="24"/>
          <w:lang w:val="en-GB"/>
        </w:rPr>
        <w:t xml:space="preserve"> </w:t>
      </w:r>
      <w:r w:rsidR="00572764" w:rsidRPr="000F11B4">
        <w:rPr>
          <w:rFonts w:ascii="Times New Roman" w:hAnsi="Times New Roman" w:cs="Times New Roman"/>
          <w:sz w:val="24"/>
          <w:szCs w:val="24"/>
          <w:lang w:val="en-GB"/>
        </w:rPr>
        <w:t xml:space="preserve">these </w:t>
      </w:r>
      <w:r w:rsidRPr="000F11B4">
        <w:rPr>
          <w:rFonts w:ascii="Times New Roman" w:hAnsi="Times New Roman" w:cs="Times New Roman"/>
          <w:sz w:val="24"/>
          <w:szCs w:val="24"/>
          <w:lang w:val="en-GB"/>
        </w:rPr>
        <w:t xml:space="preserve">contemporary developments in view, </w:t>
      </w:r>
      <w:r w:rsidR="00D804B5" w:rsidRPr="000F11B4">
        <w:rPr>
          <w:rFonts w:ascii="Times New Roman" w:hAnsi="Times New Roman" w:cs="Times New Roman"/>
          <w:sz w:val="24"/>
          <w:szCs w:val="24"/>
          <w:lang w:val="en-GB"/>
        </w:rPr>
        <w:t>emphasis is placed</w:t>
      </w:r>
      <w:r w:rsidRPr="000F11B4">
        <w:rPr>
          <w:rFonts w:ascii="Times New Roman" w:hAnsi="Times New Roman" w:cs="Times New Roman"/>
          <w:sz w:val="24"/>
          <w:szCs w:val="24"/>
          <w:lang w:val="en-GB"/>
        </w:rPr>
        <w:t xml:space="preserve"> on a sound MSP to ensure that all economic activities get their due space </w:t>
      </w:r>
      <w:r w:rsidR="00D922E3" w:rsidRPr="000F11B4">
        <w:rPr>
          <w:rFonts w:ascii="Times New Roman" w:hAnsi="Times New Roman" w:cs="Times New Roman"/>
          <w:sz w:val="24"/>
          <w:szCs w:val="24"/>
          <w:lang w:val="en-GB"/>
        </w:rPr>
        <w:t>and, in the process,</w:t>
      </w:r>
      <w:r w:rsidRPr="000F11B4">
        <w:rPr>
          <w:rFonts w:ascii="Times New Roman" w:hAnsi="Times New Roman" w:cs="Times New Roman"/>
          <w:sz w:val="24"/>
          <w:szCs w:val="24"/>
          <w:lang w:val="en-GB"/>
        </w:rPr>
        <w:t xml:space="preserve"> conflicts are reduced. </w:t>
      </w:r>
      <w:r w:rsidR="00D804B5" w:rsidRPr="000F11B4">
        <w:rPr>
          <w:rFonts w:ascii="Times New Roman" w:hAnsi="Times New Roman" w:cs="Times New Roman"/>
          <w:sz w:val="24"/>
          <w:szCs w:val="24"/>
          <w:lang w:val="en-GB"/>
        </w:rPr>
        <w:t xml:space="preserve">Consequently, support will be given to the </w:t>
      </w:r>
      <w:r w:rsidR="00D804B5" w:rsidRPr="000F11B4">
        <w:rPr>
          <w:rStyle w:val="fontstyle01"/>
          <w:b w:val="0"/>
          <w:color w:val="auto"/>
          <w:lang w:val="en-GB"/>
        </w:rPr>
        <w:t>ongoing process for</w:t>
      </w:r>
      <w:r w:rsidR="00D804B5" w:rsidRPr="000F11B4">
        <w:rPr>
          <w:rStyle w:val="fontstyle01"/>
          <w:color w:val="auto"/>
          <w:lang w:val="en-GB"/>
        </w:rPr>
        <w:t xml:space="preserve"> </w:t>
      </w:r>
      <w:r w:rsidR="00D804B5" w:rsidRPr="000F11B4">
        <w:rPr>
          <w:rFonts w:ascii="Times New Roman" w:hAnsi="Times New Roman" w:cs="Times New Roman"/>
          <w:sz w:val="24"/>
          <w:lang w:val="en-GB"/>
        </w:rPr>
        <w:t>MSP in Ghana under the leadership of the Environmental Protection Agency.</w:t>
      </w:r>
    </w:p>
    <w:p w14:paraId="361CB1AF" w14:textId="77777777" w:rsidR="006D14C1" w:rsidRPr="000F11B4" w:rsidRDefault="006D14C1" w:rsidP="006D14C1">
      <w:pPr>
        <w:spacing w:after="0" w:line="276" w:lineRule="auto"/>
        <w:jc w:val="both"/>
        <w:rPr>
          <w:rFonts w:ascii="Times New Roman" w:hAnsi="Times New Roman" w:cs="Times New Roman"/>
          <w:sz w:val="24"/>
          <w:lang w:val="en-GB"/>
        </w:rPr>
      </w:pPr>
    </w:p>
    <w:p w14:paraId="7AC0836A" w14:textId="165924E0" w:rsidR="00C64317" w:rsidRPr="000F11B4" w:rsidRDefault="00C64317" w:rsidP="006D14C1">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While promoting the development of sustainable fisheries, the </w:t>
      </w:r>
      <w:r w:rsidR="004C6CE5" w:rsidRPr="000F11B4">
        <w:rPr>
          <w:rFonts w:ascii="Times New Roman" w:hAnsi="Times New Roman" w:cs="Times New Roman"/>
          <w:sz w:val="24"/>
          <w:szCs w:val="24"/>
          <w:lang w:val="en-GB"/>
        </w:rPr>
        <w:t xml:space="preserve">Policy </w:t>
      </w:r>
      <w:r w:rsidRPr="000F11B4">
        <w:rPr>
          <w:rFonts w:ascii="Times New Roman" w:hAnsi="Times New Roman" w:cs="Times New Roman"/>
          <w:sz w:val="24"/>
          <w:szCs w:val="24"/>
          <w:lang w:val="en-GB"/>
        </w:rPr>
        <w:t>place</w:t>
      </w:r>
      <w:r w:rsidR="00622E30"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emphasis on maintenance of the ecological integrity of the </w:t>
      </w:r>
      <w:r w:rsidR="004C6CE5" w:rsidRPr="000F11B4">
        <w:rPr>
          <w:rFonts w:ascii="Times New Roman" w:hAnsi="Times New Roman" w:cs="Times New Roman"/>
          <w:sz w:val="24"/>
          <w:szCs w:val="24"/>
          <w:lang w:val="en-GB"/>
        </w:rPr>
        <w:t xml:space="preserve">freshwater </w:t>
      </w:r>
      <w:r w:rsidRPr="000F11B4">
        <w:rPr>
          <w:rFonts w:ascii="Times New Roman" w:hAnsi="Times New Roman" w:cs="Times New Roman"/>
          <w:sz w:val="24"/>
          <w:szCs w:val="24"/>
          <w:lang w:val="en-GB"/>
        </w:rPr>
        <w:t>and marine environment, so as to ensure that there are no adverse effects on the endangered, threatened, or protected species. Mangroves, seagrass beds, and coral reefs are an integral part of the coastal marine ecosystems and provide a range of ecosystem services, including habitation for many fish species and marine mammals (e.g. dugong). Such ecosystems will be protected from anthropogenic impacts.</w:t>
      </w:r>
    </w:p>
    <w:p w14:paraId="74E86F67" w14:textId="77777777" w:rsidR="006D14C1" w:rsidRPr="000F11B4" w:rsidRDefault="006D14C1" w:rsidP="006D14C1">
      <w:pPr>
        <w:spacing w:after="0" w:line="240" w:lineRule="auto"/>
        <w:jc w:val="both"/>
        <w:rPr>
          <w:rFonts w:ascii="Times New Roman" w:hAnsi="Times New Roman" w:cs="Times New Roman"/>
          <w:sz w:val="24"/>
          <w:szCs w:val="24"/>
          <w:lang w:val="en-GB"/>
        </w:rPr>
      </w:pPr>
    </w:p>
    <w:p w14:paraId="467E846D" w14:textId="4589B2F9" w:rsidR="00D27764" w:rsidRPr="000F11B4" w:rsidRDefault="00C64317" w:rsidP="00DC04C8">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w:t>
      </w:r>
      <w:r w:rsidR="00622E30" w:rsidRPr="000F11B4">
        <w:rPr>
          <w:rFonts w:ascii="Times New Roman" w:hAnsi="Times New Roman" w:cs="Times New Roman"/>
          <w:sz w:val="24"/>
          <w:szCs w:val="24"/>
          <w:lang w:val="en-GB"/>
        </w:rPr>
        <w:t xml:space="preserve">Policy </w:t>
      </w:r>
      <w:r w:rsidRPr="000F11B4">
        <w:rPr>
          <w:rFonts w:ascii="Times New Roman" w:hAnsi="Times New Roman" w:cs="Times New Roman"/>
          <w:sz w:val="24"/>
          <w:szCs w:val="24"/>
          <w:lang w:val="en-GB"/>
        </w:rPr>
        <w:t>encourage</w:t>
      </w:r>
      <w:r w:rsidR="00622E30" w:rsidRPr="000F11B4">
        <w:rPr>
          <w:rFonts w:ascii="Times New Roman" w:hAnsi="Times New Roman" w:cs="Times New Roman"/>
          <w:sz w:val="24"/>
          <w:szCs w:val="24"/>
          <w:lang w:val="en-GB"/>
        </w:rPr>
        <w:t>s</w:t>
      </w:r>
      <w:r w:rsidRPr="000F11B4">
        <w:rPr>
          <w:rFonts w:ascii="Times New Roman" w:hAnsi="Times New Roman" w:cs="Times New Roman"/>
          <w:sz w:val="24"/>
          <w:szCs w:val="24"/>
          <w:lang w:val="en-GB"/>
        </w:rPr>
        <w:t xml:space="preserve"> focused studies on climate change impacts on fish stocks that can improve the understanding of such climate-induced changes and provide adaptive mechanisms to the fishing communities in order to reduce their impact </w:t>
      </w:r>
      <w:r w:rsidR="00D27764" w:rsidRPr="000F11B4">
        <w:rPr>
          <w:rFonts w:ascii="Times New Roman" w:hAnsi="Times New Roman" w:cs="Times New Roman"/>
          <w:sz w:val="24"/>
          <w:szCs w:val="24"/>
          <w:lang w:val="en-GB"/>
        </w:rPr>
        <w:t>on the livelihoods of fishers.</w:t>
      </w:r>
    </w:p>
    <w:p w14:paraId="7EAB1A71" w14:textId="2100FA6B" w:rsidR="00D34C7D" w:rsidRPr="000F11B4" w:rsidRDefault="00265B81" w:rsidP="00D27764">
      <w:pPr>
        <w:jc w:val="both"/>
        <w:rPr>
          <w:rFonts w:ascii="Times New Roman" w:hAnsi="Times New Roman" w:cs="Times New Roman"/>
          <w:sz w:val="24"/>
          <w:szCs w:val="24"/>
          <w:lang w:val="en-GB"/>
        </w:rPr>
      </w:pPr>
      <w:r w:rsidRPr="000F11B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FE5C95" wp14:editId="41327E2B">
                <wp:simplePos x="0" y="0"/>
                <wp:positionH relativeFrom="margin">
                  <wp:posOffset>66675</wp:posOffset>
                </wp:positionH>
                <wp:positionV relativeFrom="paragraph">
                  <wp:posOffset>178435</wp:posOffset>
                </wp:positionV>
                <wp:extent cx="6515735" cy="62484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6515735" cy="624840"/>
                        </a:xfrm>
                        <a:prstGeom prst="rect">
                          <a:avLst/>
                        </a:prstGeom>
                        <a:noFill/>
                        <a:ln>
                          <a:noFill/>
                        </a:ln>
                        <a:effectLst/>
                      </wps:spPr>
                      <wps:txbx>
                        <w:txbxContent>
                          <w:p w14:paraId="16C88822" w14:textId="1DFC21A5" w:rsidR="00626D10" w:rsidRPr="00984CB4" w:rsidRDefault="00626D10" w:rsidP="001E04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40" w:lineRule="atLeast"/>
                              <w:jc w:val="both"/>
                              <w:rPr>
                                <w:rFonts w:ascii="Times New Roman" w:hAnsi="Times New Roman" w:cs="Times New Roman"/>
                                <w:b/>
                                <w:color w:val="000000"/>
                                <w:sz w:val="24"/>
                              </w:rPr>
                            </w:pPr>
                            <w:r w:rsidRPr="00984CB4">
                              <w:rPr>
                                <w:rFonts w:ascii="Times New Roman" w:hAnsi="Times New Roman" w:cs="Times New Roman"/>
                                <w:color w:val="000000"/>
                                <w:sz w:val="24"/>
                              </w:rPr>
                              <w:t xml:space="preserve"> </w:t>
                            </w:r>
                            <w:r w:rsidRPr="002F4D46">
                              <w:rPr>
                                <w:rStyle w:val="Strong"/>
                                <w:rFonts w:ascii="Times New Roman" w:hAnsi="Times New Roman" w:cs="Times New Roman"/>
                                <w:i/>
                                <w:sz w:val="24"/>
                              </w:rPr>
                              <w:t>Goal:</w:t>
                            </w:r>
                            <w:r w:rsidRPr="00984CB4">
                              <w:rPr>
                                <w:rStyle w:val="Strong"/>
                                <w:rFonts w:ascii="Times New Roman" w:hAnsi="Times New Roman" w:cs="Times New Roman"/>
                                <w:b w:val="0"/>
                                <w:sz w:val="24"/>
                              </w:rPr>
                              <w:t xml:space="preserve">  </w:t>
                            </w:r>
                            <w:r w:rsidRPr="00984CB4">
                              <w:rPr>
                                <w:rFonts w:ascii="Times New Roman" w:hAnsi="Times New Roman" w:cs="Times New Roman"/>
                                <w:b/>
                                <w:color w:val="000000"/>
                                <w:sz w:val="24"/>
                              </w:rPr>
                              <w:t>Fisheries will be made more resilient to climate change by the incorporation of adaptation and mitigation measures within fisheries management and aquaculture development</w:t>
                            </w:r>
                            <w:r>
                              <w:rPr>
                                <w:rFonts w:ascii="Times New Roman" w:hAnsi="Times New Roman" w:cs="Times New Roman"/>
                                <w:b/>
                                <w:color w:val="000000"/>
                                <w:sz w:val="24"/>
                              </w:rPr>
                              <w:t>.</w:t>
                            </w:r>
                            <w:r w:rsidRPr="00984CB4">
                              <w:rPr>
                                <w:rFonts w:ascii="Times New Roman" w:hAnsi="Times New Roman" w:cs="Times New Roman"/>
                                <w:b/>
                                <w:color w:val="000000"/>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E5C95" id="Text Box 1" o:spid="_x0000_s1033" type="#_x0000_t202" style="position:absolute;left:0;text-align:left;margin-left:5.25pt;margin-top:14.05pt;width:513.05pt;height:4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" filled="f" stroked="f">
                <v:textbox>
                  <w:txbxContent>
                    <w:p w14:paraId="16C88822" w14:textId="1DFC21A5" w:rsidR="00626D10" w:rsidRPr="00984CB4" w:rsidRDefault="00626D10" w:rsidP="001E04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40" w:lineRule="atLeast"/>
                        <w:jc w:val="both"/>
                        <w:rPr>
                          <w:rFonts w:ascii="Times New Roman" w:hAnsi="Times New Roman" w:cs="Times New Roman"/>
                          <w:b/>
                          <w:color w:val="000000"/>
                          <w:sz w:val="24"/>
                        </w:rPr>
                      </w:pPr>
                      <w:r w:rsidRPr="00984CB4">
                        <w:rPr>
                          <w:rFonts w:ascii="Times New Roman" w:hAnsi="Times New Roman" w:cs="Times New Roman"/>
                          <w:color w:val="000000"/>
                          <w:sz w:val="24"/>
                        </w:rPr>
                        <w:t xml:space="preserve"> </w:t>
                      </w:r>
                      <w:r w:rsidRPr="002F4D46">
                        <w:rPr>
                          <w:rStyle w:val="Strong"/>
                          <w:rFonts w:ascii="Times New Roman" w:hAnsi="Times New Roman" w:cs="Times New Roman"/>
                          <w:i/>
                          <w:sz w:val="24"/>
                        </w:rPr>
                        <w:t>Goal:</w:t>
                      </w:r>
                      <w:r w:rsidRPr="00984CB4">
                        <w:rPr>
                          <w:rStyle w:val="Strong"/>
                          <w:rFonts w:ascii="Times New Roman" w:hAnsi="Times New Roman" w:cs="Times New Roman"/>
                          <w:b w:val="0"/>
                          <w:sz w:val="24"/>
                        </w:rPr>
                        <w:t xml:space="preserve">  </w:t>
                      </w:r>
                      <w:r w:rsidRPr="00984CB4">
                        <w:rPr>
                          <w:rFonts w:ascii="Times New Roman" w:hAnsi="Times New Roman" w:cs="Times New Roman"/>
                          <w:b/>
                          <w:color w:val="000000"/>
                          <w:sz w:val="24"/>
                        </w:rPr>
                        <w:t>Fisheries will be made more resilient to climate change by the incorporation of adaptation and mitigation measures within fisheries management and aquaculture development</w:t>
                      </w:r>
                      <w:r>
                        <w:rPr>
                          <w:rFonts w:ascii="Times New Roman" w:hAnsi="Times New Roman" w:cs="Times New Roman"/>
                          <w:b/>
                          <w:color w:val="000000"/>
                          <w:sz w:val="24"/>
                        </w:rPr>
                        <w:t>.</w:t>
                      </w:r>
                      <w:r w:rsidRPr="00984CB4">
                        <w:rPr>
                          <w:rFonts w:ascii="Times New Roman" w:hAnsi="Times New Roman" w:cs="Times New Roman"/>
                          <w:b/>
                          <w:color w:val="000000"/>
                          <w:sz w:val="24"/>
                        </w:rPr>
                        <w:t xml:space="preserve"> </w:t>
                      </w:r>
                    </w:p>
                  </w:txbxContent>
                </v:textbox>
                <w10:wrap type="square" anchorx="margin"/>
              </v:shape>
            </w:pict>
          </mc:Fallback>
        </mc:AlternateContent>
      </w:r>
    </w:p>
    <w:p w14:paraId="2FB66750" w14:textId="46D19080" w:rsidR="00622E30" w:rsidRPr="000F11B4" w:rsidRDefault="00622E30" w:rsidP="009D2191">
      <w:pPr>
        <w:widowControl w:val="0"/>
        <w:autoSpaceDE w:val="0"/>
        <w:autoSpaceDN w:val="0"/>
        <w:adjustRightInd w:val="0"/>
        <w:spacing w:after="0" w:line="276" w:lineRule="auto"/>
        <w:jc w:val="both"/>
        <w:rPr>
          <w:rFonts w:ascii="Times New Roman" w:hAnsi="Times New Roman" w:cs="Times New Roman"/>
          <w:b/>
          <w:sz w:val="24"/>
          <w:szCs w:val="24"/>
          <w:lang w:val="en-GB"/>
        </w:rPr>
      </w:pPr>
    </w:p>
    <w:p w14:paraId="70A14F32" w14:textId="77777777" w:rsidR="00F7043E" w:rsidRPr="000F11B4" w:rsidRDefault="00F7043E" w:rsidP="009D2191">
      <w:pPr>
        <w:widowControl w:val="0"/>
        <w:autoSpaceDE w:val="0"/>
        <w:autoSpaceDN w:val="0"/>
        <w:adjustRightInd w:val="0"/>
        <w:spacing w:after="0" w:line="276" w:lineRule="auto"/>
        <w:jc w:val="both"/>
        <w:rPr>
          <w:rFonts w:ascii="Times New Roman" w:hAnsi="Times New Roman" w:cs="Times New Roman"/>
          <w:b/>
          <w:sz w:val="24"/>
          <w:szCs w:val="24"/>
          <w:lang w:val="en-GB"/>
        </w:rPr>
      </w:pPr>
    </w:p>
    <w:p w14:paraId="052260E2" w14:textId="135663FB" w:rsidR="001E0447" w:rsidRPr="000F11B4" w:rsidRDefault="00EF738F" w:rsidP="001E0447">
      <w:pPr>
        <w:widowControl w:val="0"/>
        <w:autoSpaceDE w:val="0"/>
        <w:autoSpaceDN w:val="0"/>
        <w:adjustRightInd w:val="0"/>
        <w:spacing w:after="240" w:line="276" w:lineRule="auto"/>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lastRenderedPageBreak/>
        <w:t>Policy actions</w:t>
      </w:r>
      <w:r w:rsidR="001E0447" w:rsidRPr="000F11B4">
        <w:rPr>
          <w:rFonts w:ascii="Times New Roman" w:hAnsi="Times New Roman" w:cs="Times New Roman"/>
          <w:b/>
          <w:sz w:val="24"/>
          <w:szCs w:val="24"/>
          <w:lang w:val="en-GB"/>
        </w:rPr>
        <w:t xml:space="preserve"> t</w:t>
      </w:r>
      <w:r w:rsidR="00465103" w:rsidRPr="000F11B4">
        <w:rPr>
          <w:rFonts w:ascii="Times New Roman" w:hAnsi="Times New Roman" w:cs="Times New Roman"/>
          <w:b/>
          <w:sz w:val="24"/>
          <w:szCs w:val="24"/>
          <w:lang w:val="en-GB"/>
        </w:rPr>
        <w:t>o achieve the goal are</w:t>
      </w:r>
      <w:r w:rsidR="001E0447" w:rsidRPr="000F11B4">
        <w:rPr>
          <w:rFonts w:ascii="Times New Roman" w:hAnsi="Times New Roman" w:cs="Times New Roman"/>
          <w:b/>
          <w:sz w:val="24"/>
          <w:szCs w:val="24"/>
          <w:lang w:val="en-GB"/>
        </w:rPr>
        <w:t>:</w:t>
      </w:r>
    </w:p>
    <w:p w14:paraId="12EB6D16" w14:textId="77777777" w:rsidR="00D34C7D" w:rsidRPr="000F11B4" w:rsidRDefault="001E0447" w:rsidP="00AB3C8D">
      <w:pPr>
        <w:pStyle w:val="ListParagraph"/>
        <w:widowControl w:val="0"/>
        <w:numPr>
          <w:ilvl w:val="0"/>
          <w:numId w:val="15"/>
        </w:numPr>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Consider national and international climate change research findings within resource assessments and incorporate appropriate adaptation measures within fisheries and aquaculture regulation to increase resilience to climate change.</w:t>
      </w:r>
    </w:p>
    <w:p w14:paraId="6CC49432" w14:textId="77777777" w:rsidR="00D34C7D" w:rsidRPr="000F11B4" w:rsidRDefault="00D34C7D" w:rsidP="00D34C7D">
      <w:pPr>
        <w:pStyle w:val="ListParagraph"/>
        <w:widowControl w:val="0"/>
        <w:autoSpaceDE w:val="0"/>
        <w:autoSpaceDN w:val="0"/>
        <w:adjustRightInd w:val="0"/>
        <w:spacing w:after="240" w:line="276" w:lineRule="auto"/>
        <w:ind w:left="1080"/>
        <w:jc w:val="both"/>
        <w:rPr>
          <w:rFonts w:ascii="Times New Roman" w:hAnsi="Times New Roman" w:cs="Times New Roman"/>
          <w:sz w:val="24"/>
          <w:szCs w:val="24"/>
          <w:lang w:val="en-GB"/>
        </w:rPr>
      </w:pPr>
    </w:p>
    <w:p w14:paraId="4C762CA3" w14:textId="77777777" w:rsidR="00D34C7D" w:rsidRPr="000F11B4" w:rsidRDefault="001E0447" w:rsidP="00AB3C8D">
      <w:pPr>
        <w:pStyle w:val="ListParagraph"/>
        <w:widowControl w:val="0"/>
        <w:numPr>
          <w:ilvl w:val="0"/>
          <w:numId w:val="15"/>
        </w:numPr>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Undertake an assessment of the vulnerability of the fisheries sector to climate change and adaptation measures that may be possible.</w:t>
      </w:r>
    </w:p>
    <w:p w14:paraId="6C9B4766" w14:textId="77777777" w:rsidR="00D34C7D" w:rsidRPr="000F11B4" w:rsidRDefault="00D34C7D" w:rsidP="00D34C7D">
      <w:pPr>
        <w:pStyle w:val="ListParagraph"/>
        <w:rPr>
          <w:rFonts w:ascii="Times New Roman" w:hAnsi="Times New Roman" w:cs="Times New Roman"/>
          <w:sz w:val="24"/>
          <w:szCs w:val="24"/>
          <w:lang w:val="en-GB"/>
        </w:rPr>
      </w:pPr>
    </w:p>
    <w:p w14:paraId="1C0EFA42" w14:textId="77777777" w:rsidR="00D34C7D" w:rsidRPr="000F11B4" w:rsidRDefault="001E0447" w:rsidP="00AB3C8D">
      <w:pPr>
        <w:pStyle w:val="ListParagraph"/>
        <w:widowControl w:val="0"/>
        <w:numPr>
          <w:ilvl w:val="0"/>
          <w:numId w:val="15"/>
        </w:numPr>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Encourage the development of indicators that would monitor the climate change impacts within the fisheries sector. </w:t>
      </w:r>
    </w:p>
    <w:p w14:paraId="05A38687" w14:textId="77777777" w:rsidR="00D34C7D" w:rsidRPr="000F11B4" w:rsidRDefault="00D34C7D" w:rsidP="00D34C7D">
      <w:pPr>
        <w:pStyle w:val="ListParagraph"/>
        <w:rPr>
          <w:rFonts w:ascii="Times New Roman" w:hAnsi="Times New Roman" w:cs="Times New Roman"/>
          <w:sz w:val="24"/>
          <w:szCs w:val="24"/>
          <w:lang w:val="en-GB"/>
        </w:rPr>
      </w:pPr>
    </w:p>
    <w:p w14:paraId="0C07E3B3" w14:textId="77777777" w:rsidR="00FF6B0F" w:rsidRPr="000F11B4" w:rsidRDefault="00BC2197" w:rsidP="00AB3C8D">
      <w:pPr>
        <w:pStyle w:val="ListParagraph"/>
        <w:widowControl w:val="0"/>
        <w:numPr>
          <w:ilvl w:val="0"/>
          <w:numId w:val="15"/>
        </w:numPr>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Adopt provisions in the Ghana National Climate Change Policy related to</w:t>
      </w:r>
      <w:r w:rsidR="001E0447" w:rsidRPr="000F11B4">
        <w:rPr>
          <w:rFonts w:ascii="Times New Roman" w:hAnsi="Times New Roman" w:cs="Times New Roman"/>
          <w:sz w:val="24"/>
          <w:szCs w:val="24"/>
          <w:lang w:val="en-GB"/>
        </w:rPr>
        <w:t xml:space="preserve"> the fisheri</w:t>
      </w:r>
      <w:r w:rsidRPr="000F11B4">
        <w:rPr>
          <w:rFonts w:ascii="Times New Roman" w:hAnsi="Times New Roman" w:cs="Times New Roman"/>
          <w:sz w:val="24"/>
          <w:szCs w:val="24"/>
          <w:lang w:val="en-GB"/>
        </w:rPr>
        <w:t>es and aquaculture sector</w:t>
      </w:r>
      <w:r w:rsidR="001E0447" w:rsidRPr="000F11B4">
        <w:rPr>
          <w:rFonts w:ascii="Times New Roman" w:hAnsi="Times New Roman" w:cs="Times New Roman"/>
          <w:sz w:val="24"/>
          <w:szCs w:val="24"/>
          <w:lang w:val="en-GB"/>
        </w:rPr>
        <w:t>.</w:t>
      </w:r>
    </w:p>
    <w:p w14:paraId="400CDB2F" w14:textId="77777777" w:rsidR="00FF6B0F" w:rsidRPr="000F11B4" w:rsidRDefault="00FF6B0F" w:rsidP="00FF6B0F">
      <w:pPr>
        <w:pStyle w:val="ListParagraph"/>
        <w:rPr>
          <w:rFonts w:ascii="Times New Roman" w:hAnsi="Times New Roman" w:cs="Times New Roman"/>
          <w:sz w:val="24"/>
          <w:szCs w:val="24"/>
          <w:lang w:val="en-GB"/>
        </w:rPr>
      </w:pPr>
    </w:p>
    <w:p w14:paraId="0866BD37" w14:textId="333C7AF9" w:rsidR="007C2C25" w:rsidRPr="000F11B4" w:rsidRDefault="00FF6B0F" w:rsidP="00AB3C8D">
      <w:pPr>
        <w:pStyle w:val="ListParagraph"/>
        <w:widowControl w:val="0"/>
        <w:numPr>
          <w:ilvl w:val="0"/>
          <w:numId w:val="15"/>
        </w:numPr>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Ensure the highlighting of fisheries and aquaculture in any possible revision of the Ghana National Climate Change Policy.   </w:t>
      </w:r>
      <w:r w:rsidR="001E0447" w:rsidRPr="000F11B4">
        <w:rPr>
          <w:rFonts w:ascii="Times New Roman" w:hAnsi="Times New Roman" w:cs="Times New Roman"/>
          <w:sz w:val="24"/>
          <w:szCs w:val="24"/>
          <w:lang w:val="en-GB"/>
        </w:rPr>
        <w:t xml:space="preserve"> </w:t>
      </w:r>
    </w:p>
    <w:p w14:paraId="2D0B0109" w14:textId="77777777" w:rsidR="0060101E" w:rsidRPr="000F11B4" w:rsidRDefault="0060101E" w:rsidP="0060101E">
      <w:pPr>
        <w:pStyle w:val="ListParagraph"/>
        <w:rPr>
          <w:rFonts w:ascii="Times New Roman" w:hAnsi="Times New Roman" w:cs="Times New Roman"/>
          <w:sz w:val="24"/>
          <w:szCs w:val="24"/>
          <w:lang w:val="en-GB"/>
        </w:rPr>
      </w:pPr>
    </w:p>
    <w:p w14:paraId="0146B30D" w14:textId="68A9D313" w:rsidR="0060101E" w:rsidRPr="000F11B4" w:rsidRDefault="005D31DE" w:rsidP="00D33403">
      <w:pPr>
        <w:pStyle w:val="ListParagraph"/>
        <w:widowControl w:val="0"/>
        <w:tabs>
          <w:tab w:val="left" w:pos="2325"/>
          <w:tab w:val="left" w:pos="3060"/>
        </w:tabs>
        <w:autoSpaceDE w:val="0"/>
        <w:autoSpaceDN w:val="0"/>
        <w:adjustRightInd w:val="0"/>
        <w:spacing w:after="0" w:line="240" w:lineRule="auto"/>
        <w:ind w:left="108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b/>
      </w:r>
      <w:r w:rsidR="00D33403" w:rsidRPr="000F11B4">
        <w:rPr>
          <w:rFonts w:ascii="Times New Roman" w:hAnsi="Times New Roman" w:cs="Times New Roman"/>
          <w:sz w:val="24"/>
          <w:szCs w:val="24"/>
          <w:lang w:val="en-GB"/>
        </w:rPr>
        <w:tab/>
      </w:r>
    </w:p>
    <w:bookmarkStart w:id="54" w:name="_Toc105842541"/>
    <w:p w14:paraId="1B4BFD43" w14:textId="6840C7BB" w:rsidR="00A57C17" w:rsidRPr="000F11B4" w:rsidRDefault="00A57C17" w:rsidP="00893D2E">
      <w:pPr>
        <w:pStyle w:val="Heading2"/>
        <w:spacing w:after="240"/>
        <w:rPr>
          <w:lang w:val="en-GB"/>
        </w:rPr>
      </w:pPr>
      <w:r w:rsidRPr="000F11B4">
        <w:rPr>
          <w:noProof/>
        </w:rPr>
        <mc:AlternateContent>
          <mc:Choice Requires="wps">
            <w:drawing>
              <wp:anchor distT="0" distB="0" distL="114300" distR="114300" simplePos="0" relativeHeight="251669504" behindDoc="0" locked="0" layoutInCell="1" allowOverlap="1" wp14:anchorId="349490B9" wp14:editId="5B482D92">
                <wp:simplePos x="0" y="0"/>
                <wp:positionH relativeFrom="margin">
                  <wp:posOffset>7620</wp:posOffset>
                </wp:positionH>
                <wp:positionV relativeFrom="paragraph">
                  <wp:posOffset>474345</wp:posOffset>
                </wp:positionV>
                <wp:extent cx="6315710" cy="447675"/>
                <wp:effectExtent l="0" t="0" r="27940" b="28575"/>
                <wp:wrapSquare wrapText="bothSides"/>
                <wp:docPr id="7" name="Text Box 7"/>
                <wp:cNvGraphicFramePr/>
                <a:graphic xmlns:a="http://schemas.openxmlformats.org/drawingml/2006/main">
                  <a:graphicData uri="http://schemas.microsoft.com/office/word/2010/wordprocessingShape">
                    <wps:wsp>
                      <wps:cNvSpPr txBox="1"/>
                      <wps:spPr>
                        <a:xfrm>
                          <a:off x="0" y="0"/>
                          <a:ext cx="6315710" cy="447675"/>
                        </a:xfrm>
                        <a:prstGeom prst="rect">
                          <a:avLst/>
                        </a:prstGeom>
                        <a:noFill/>
                        <a:ln w="6350">
                          <a:solidFill>
                            <a:prstClr val="black"/>
                          </a:solidFill>
                        </a:ln>
                      </wps:spPr>
                      <wps:txbx>
                        <w:txbxContent>
                          <w:p w14:paraId="51BBF3E4" w14:textId="3E6D734D" w:rsidR="00626D10" w:rsidRPr="0051483B" w:rsidRDefault="00626D10" w:rsidP="00182DFB">
                            <w:pPr>
                              <w:spacing w:before="100" w:beforeAutospacing="1" w:after="100" w:afterAutospacing="1" w:line="240" w:lineRule="auto"/>
                              <w:jc w:val="both"/>
                              <w:rPr>
                                <w:rFonts w:ascii="Times New Roman" w:eastAsia="Times New Roman" w:hAnsi="Times New Roman" w:cs="Times New Roman"/>
                                <w:b/>
                                <w:sz w:val="24"/>
                                <w:szCs w:val="24"/>
                                <w:lang w:val="en-GB"/>
                              </w:rPr>
                            </w:pPr>
                            <w:r w:rsidRPr="00182DFB">
                              <w:rPr>
                                <w:rFonts w:ascii="Times New Roman" w:eastAsia="Times New Roman" w:hAnsi="Times New Roman" w:cs="Times New Roman"/>
                                <w:b/>
                                <w:sz w:val="24"/>
                                <w:szCs w:val="24"/>
                                <w:lang w:val="en-GB"/>
                              </w:rPr>
                              <w:t xml:space="preserve">Goal: Management of the Small-Scale Fisheries is improved </w:t>
                            </w:r>
                            <w:r>
                              <w:rPr>
                                <w:rFonts w:ascii="Times New Roman" w:eastAsia="Times New Roman" w:hAnsi="Times New Roman" w:cs="Times New Roman"/>
                                <w:b/>
                                <w:sz w:val="24"/>
                                <w:szCs w:val="24"/>
                                <w:lang w:val="en-GB"/>
                              </w:rPr>
                              <w:t xml:space="preserve">to enhance its net returns and quality of landings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490B9" id="Text Box 7" o:spid="_x0000_s1034" type="#_x0000_t202" style="position:absolute;margin-left:.6pt;margin-top:37.35pt;width:497.3pt;height:35.25pt;z-index:251669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" filled="f" strokeweight=".5pt">
                <v:textbox>
                  <w:txbxContent>
                    <w:p w14:paraId="51BBF3E4" w14:textId="3E6D734D" w:rsidR="00626D10" w:rsidRPr="0051483B" w:rsidRDefault="00626D10" w:rsidP="00182DFB">
                      <w:pPr>
                        <w:spacing w:before="100" w:beforeAutospacing="1" w:after="100" w:afterAutospacing="1" w:line="240" w:lineRule="auto"/>
                        <w:jc w:val="both"/>
                        <w:rPr>
                          <w:rFonts w:ascii="Times New Roman" w:eastAsia="Times New Roman" w:hAnsi="Times New Roman" w:cs="Times New Roman"/>
                          <w:b/>
                          <w:sz w:val="24"/>
                          <w:szCs w:val="24"/>
                          <w:lang w:val="en-GB"/>
                        </w:rPr>
                      </w:pPr>
                      <w:r w:rsidRPr="00182DFB">
                        <w:rPr>
                          <w:rFonts w:ascii="Times New Roman" w:eastAsia="Times New Roman" w:hAnsi="Times New Roman" w:cs="Times New Roman"/>
                          <w:b/>
                          <w:sz w:val="24"/>
                          <w:szCs w:val="24"/>
                          <w:lang w:val="en-GB"/>
                        </w:rPr>
                        <w:t xml:space="preserve">Goal: Management of the Small-Scale Fisheries is improved </w:t>
                      </w:r>
                      <w:r>
                        <w:rPr>
                          <w:rFonts w:ascii="Times New Roman" w:eastAsia="Times New Roman" w:hAnsi="Times New Roman" w:cs="Times New Roman"/>
                          <w:b/>
                          <w:sz w:val="24"/>
                          <w:szCs w:val="24"/>
                          <w:lang w:val="en-GB"/>
                        </w:rPr>
                        <w:t xml:space="preserve">to enhance its net returns and quality of landings </w:t>
                      </w:r>
                    </w:p>
                  </w:txbxContent>
                </v:textbox>
                <w10:wrap type="square" anchorx="margin"/>
              </v:shape>
            </w:pict>
          </mc:Fallback>
        </mc:AlternateContent>
      </w:r>
      <w:r w:rsidR="008757AE" w:rsidRPr="000F11B4">
        <w:rPr>
          <w:lang w:val="en-GB"/>
        </w:rPr>
        <w:t>5.</w:t>
      </w:r>
      <w:r w:rsidR="00D42E7B" w:rsidRPr="000F11B4">
        <w:rPr>
          <w:lang w:val="en-GB"/>
        </w:rPr>
        <w:t xml:space="preserve">9 </w:t>
      </w:r>
      <w:r w:rsidR="00A81D8A" w:rsidRPr="000F11B4">
        <w:rPr>
          <w:lang w:val="en-GB"/>
        </w:rPr>
        <w:t xml:space="preserve">The </w:t>
      </w:r>
      <w:r w:rsidR="00601F31" w:rsidRPr="000F11B4">
        <w:rPr>
          <w:lang w:val="en-GB"/>
        </w:rPr>
        <w:t>Special C</w:t>
      </w:r>
      <w:r w:rsidR="00A81D8A" w:rsidRPr="000F11B4">
        <w:rPr>
          <w:lang w:val="en-GB"/>
        </w:rPr>
        <w:t xml:space="preserve">ase of </w:t>
      </w:r>
      <w:r w:rsidR="00C1557B" w:rsidRPr="000F11B4">
        <w:rPr>
          <w:lang w:val="en-GB"/>
        </w:rPr>
        <w:t>Small-Scale</w:t>
      </w:r>
      <w:r w:rsidR="00C4702A" w:rsidRPr="000F11B4">
        <w:rPr>
          <w:lang w:val="en-GB"/>
        </w:rPr>
        <w:t xml:space="preserve"> Fisheries </w:t>
      </w:r>
      <w:r w:rsidR="00A81D8A" w:rsidRPr="000F11B4">
        <w:rPr>
          <w:lang w:val="en-GB"/>
        </w:rPr>
        <w:t>Management</w:t>
      </w:r>
      <w:bookmarkEnd w:id="54"/>
      <w:r w:rsidR="00A81D8A" w:rsidRPr="000F11B4">
        <w:rPr>
          <w:lang w:val="en-GB"/>
        </w:rPr>
        <w:t xml:space="preserve"> </w:t>
      </w:r>
      <w:r w:rsidR="00271592" w:rsidRPr="000F11B4">
        <w:rPr>
          <w:lang w:val="en-GB"/>
        </w:rPr>
        <w:tab/>
      </w:r>
    </w:p>
    <w:p w14:paraId="5C1C53D2" w14:textId="77777777" w:rsidR="00ED4F85" w:rsidRPr="000F11B4" w:rsidRDefault="00ED4F85" w:rsidP="00ED4F85">
      <w:pPr>
        <w:spacing w:before="100" w:beforeAutospacing="1" w:after="0" w:line="240" w:lineRule="auto"/>
        <w:jc w:val="both"/>
        <w:rPr>
          <w:rFonts w:ascii="Times New Roman" w:eastAsia="Times New Roman" w:hAnsi="Times New Roman" w:cs="Times New Roman"/>
          <w:b/>
          <w:sz w:val="24"/>
          <w:szCs w:val="24"/>
          <w:lang w:val="en-GB"/>
        </w:rPr>
      </w:pPr>
    </w:p>
    <w:p w14:paraId="10AA9917" w14:textId="1EAC894F" w:rsidR="00265B81" w:rsidRPr="000F11B4" w:rsidRDefault="00265B81" w:rsidP="003E1A01">
      <w:pPr>
        <w:spacing w:after="100" w:afterAutospacing="1" w:line="240" w:lineRule="auto"/>
        <w:jc w:val="both"/>
        <w:rPr>
          <w:rFonts w:ascii="Times New Roman" w:eastAsia="Times New Roman" w:hAnsi="Times New Roman" w:cs="Times New Roman"/>
          <w:b/>
          <w:sz w:val="24"/>
          <w:szCs w:val="24"/>
          <w:lang w:val="en-GB"/>
        </w:rPr>
      </w:pPr>
      <w:r w:rsidRPr="000F11B4">
        <w:rPr>
          <w:rFonts w:ascii="Times New Roman" w:eastAsia="Times New Roman" w:hAnsi="Times New Roman" w:cs="Times New Roman"/>
          <w:b/>
          <w:sz w:val="24"/>
          <w:szCs w:val="24"/>
          <w:lang w:val="en-GB"/>
        </w:rPr>
        <w:t>Operational objective</w:t>
      </w:r>
      <w:r w:rsidR="00465103" w:rsidRPr="000F11B4">
        <w:rPr>
          <w:rFonts w:ascii="Times New Roman" w:eastAsia="Times New Roman" w:hAnsi="Times New Roman" w:cs="Times New Roman"/>
          <w:b/>
          <w:sz w:val="24"/>
          <w:szCs w:val="24"/>
          <w:lang w:val="en-GB"/>
        </w:rPr>
        <w:t xml:space="preserve"> </w:t>
      </w:r>
      <w:r w:rsidR="00411D50" w:rsidRPr="000F11B4">
        <w:rPr>
          <w:rFonts w:ascii="Times New Roman" w:eastAsia="Times New Roman" w:hAnsi="Times New Roman" w:cs="Times New Roman"/>
          <w:b/>
          <w:sz w:val="24"/>
          <w:szCs w:val="24"/>
          <w:lang w:val="en-GB"/>
        </w:rPr>
        <w:t>5.</w:t>
      </w:r>
      <w:r w:rsidR="00D42E7B" w:rsidRPr="000F11B4">
        <w:rPr>
          <w:rFonts w:ascii="Times New Roman" w:eastAsia="Times New Roman" w:hAnsi="Times New Roman" w:cs="Times New Roman"/>
          <w:b/>
          <w:sz w:val="24"/>
          <w:szCs w:val="24"/>
          <w:lang w:val="en-GB"/>
        </w:rPr>
        <w:t>9</w:t>
      </w:r>
      <w:r w:rsidR="00465103" w:rsidRPr="000F11B4">
        <w:rPr>
          <w:rFonts w:ascii="Times New Roman" w:eastAsia="Times New Roman" w:hAnsi="Times New Roman" w:cs="Times New Roman"/>
          <w:b/>
          <w:sz w:val="24"/>
          <w:szCs w:val="24"/>
          <w:lang w:val="en-GB"/>
        </w:rPr>
        <w:t>.1</w:t>
      </w:r>
      <w:r w:rsidRPr="000F11B4">
        <w:rPr>
          <w:rFonts w:ascii="Times New Roman" w:eastAsia="Times New Roman" w:hAnsi="Times New Roman" w:cs="Times New Roman"/>
          <w:b/>
          <w:sz w:val="24"/>
          <w:szCs w:val="24"/>
          <w:lang w:val="en-GB"/>
        </w:rPr>
        <w:t>: To enhance net returns from small-scale fishing operation through cost reduction approaches and improvements in the quality of landings.</w:t>
      </w:r>
    </w:p>
    <w:p w14:paraId="7BBFCF0F" w14:textId="2367E68E" w:rsidR="00265B81" w:rsidRPr="000F11B4" w:rsidRDefault="00EF738F" w:rsidP="00265B81">
      <w:pPr>
        <w:spacing w:before="100" w:beforeAutospacing="1" w:after="100" w:afterAutospacing="1" w:line="240" w:lineRule="auto"/>
        <w:jc w:val="both"/>
        <w:rPr>
          <w:rFonts w:ascii="Times New Roman" w:eastAsia="Times New Roman" w:hAnsi="Times New Roman" w:cs="Times New Roman"/>
          <w:b/>
          <w:sz w:val="24"/>
          <w:szCs w:val="24"/>
          <w:lang w:val="en-GB"/>
        </w:rPr>
      </w:pPr>
      <w:r w:rsidRPr="000F11B4">
        <w:rPr>
          <w:rFonts w:ascii="Times New Roman" w:eastAsia="Times New Roman" w:hAnsi="Times New Roman" w:cs="Times New Roman"/>
          <w:b/>
          <w:sz w:val="24"/>
          <w:szCs w:val="24"/>
          <w:lang w:val="en-GB"/>
        </w:rPr>
        <w:t>Policy actions</w:t>
      </w:r>
      <w:r w:rsidR="00465103" w:rsidRPr="000F11B4">
        <w:rPr>
          <w:rFonts w:ascii="Times New Roman" w:eastAsia="Times New Roman" w:hAnsi="Times New Roman" w:cs="Times New Roman"/>
          <w:b/>
          <w:sz w:val="24"/>
          <w:szCs w:val="24"/>
          <w:lang w:val="en-GB"/>
        </w:rPr>
        <w:t xml:space="preserve"> to achieve</w:t>
      </w:r>
      <w:r w:rsidR="009113EB" w:rsidRPr="000F11B4">
        <w:rPr>
          <w:rFonts w:ascii="Times New Roman" w:eastAsia="Times New Roman" w:hAnsi="Times New Roman" w:cs="Times New Roman"/>
          <w:b/>
          <w:sz w:val="24"/>
          <w:szCs w:val="24"/>
          <w:lang w:val="en-GB"/>
        </w:rPr>
        <w:t xml:space="preserve"> </w:t>
      </w:r>
      <w:r w:rsidR="00265B81" w:rsidRPr="000F11B4">
        <w:rPr>
          <w:rFonts w:ascii="Times New Roman" w:eastAsia="Times New Roman" w:hAnsi="Times New Roman" w:cs="Times New Roman"/>
          <w:b/>
          <w:sz w:val="24"/>
          <w:szCs w:val="24"/>
          <w:lang w:val="en-GB"/>
        </w:rPr>
        <w:t>operational objective</w:t>
      </w:r>
      <w:r w:rsidR="00465103" w:rsidRPr="000F11B4">
        <w:rPr>
          <w:rFonts w:ascii="Times New Roman" w:eastAsia="Times New Roman" w:hAnsi="Times New Roman" w:cs="Times New Roman"/>
          <w:b/>
          <w:sz w:val="24"/>
          <w:szCs w:val="24"/>
          <w:lang w:val="en-GB"/>
        </w:rPr>
        <w:t xml:space="preserve"> </w:t>
      </w:r>
      <w:r w:rsidR="00E739E8" w:rsidRPr="000F11B4">
        <w:rPr>
          <w:rFonts w:ascii="Times New Roman" w:eastAsia="Times New Roman" w:hAnsi="Times New Roman" w:cs="Times New Roman"/>
          <w:b/>
          <w:sz w:val="24"/>
          <w:szCs w:val="24"/>
          <w:lang w:val="en-GB"/>
        </w:rPr>
        <w:t>5.</w:t>
      </w:r>
      <w:r w:rsidR="00D42E7B" w:rsidRPr="000F11B4">
        <w:rPr>
          <w:rFonts w:ascii="Times New Roman" w:eastAsia="Times New Roman" w:hAnsi="Times New Roman" w:cs="Times New Roman"/>
          <w:b/>
          <w:sz w:val="24"/>
          <w:szCs w:val="24"/>
          <w:lang w:val="en-GB"/>
        </w:rPr>
        <w:t>9</w:t>
      </w:r>
      <w:r w:rsidR="00465103" w:rsidRPr="000F11B4">
        <w:rPr>
          <w:rFonts w:ascii="Times New Roman" w:eastAsia="Times New Roman" w:hAnsi="Times New Roman" w:cs="Times New Roman"/>
          <w:b/>
          <w:sz w:val="24"/>
          <w:szCs w:val="24"/>
          <w:lang w:val="en-GB"/>
        </w:rPr>
        <w:t>.1 are</w:t>
      </w:r>
      <w:r w:rsidR="00265B81" w:rsidRPr="000F11B4">
        <w:rPr>
          <w:rFonts w:ascii="Times New Roman" w:eastAsia="Times New Roman" w:hAnsi="Times New Roman" w:cs="Times New Roman"/>
          <w:b/>
          <w:sz w:val="24"/>
          <w:szCs w:val="24"/>
          <w:lang w:val="en-GB"/>
        </w:rPr>
        <w:t>:</w:t>
      </w:r>
    </w:p>
    <w:p w14:paraId="08776C23" w14:textId="3A9B4645" w:rsidR="00265B81" w:rsidRPr="000F11B4" w:rsidRDefault="00265B81" w:rsidP="008D4154">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Streamline the management of landing sites, with emphasis on co-management and the promotion and maintenance of best practice to meet internationally acceptable hygiene and </w:t>
      </w:r>
      <w:r w:rsidR="004A31C5" w:rsidRPr="000F11B4">
        <w:rPr>
          <w:rFonts w:ascii="Times New Roman" w:eastAsia="Times New Roman" w:hAnsi="Times New Roman" w:cs="Times New Roman"/>
          <w:sz w:val="24"/>
          <w:szCs w:val="24"/>
          <w:lang w:val="en-GB"/>
        </w:rPr>
        <w:t xml:space="preserve">sanitary </w:t>
      </w:r>
      <w:r w:rsidRPr="000F11B4">
        <w:rPr>
          <w:rFonts w:ascii="Times New Roman" w:eastAsia="Times New Roman" w:hAnsi="Times New Roman" w:cs="Times New Roman"/>
          <w:sz w:val="24"/>
          <w:szCs w:val="24"/>
          <w:lang w:val="en-GB"/>
        </w:rPr>
        <w:t>conditions.</w:t>
      </w:r>
    </w:p>
    <w:p w14:paraId="687C2D97" w14:textId="77777777" w:rsidR="00265B81" w:rsidRPr="000F11B4" w:rsidRDefault="00265B81" w:rsidP="00265B81">
      <w:pPr>
        <w:pStyle w:val="ListParagraph"/>
        <w:spacing w:before="100" w:beforeAutospacing="1" w:after="100" w:afterAutospacing="1" w:line="240" w:lineRule="auto"/>
        <w:jc w:val="both"/>
        <w:rPr>
          <w:rFonts w:ascii="Times New Roman" w:eastAsia="Times New Roman" w:hAnsi="Times New Roman" w:cs="Times New Roman"/>
          <w:sz w:val="24"/>
          <w:szCs w:val="24"/>
          <w:lang w:val="en-GB"/>
        </w:rPr>
      </w:pPr>
    </w:p>
    <w:p w14:paraId="7EEDE081" w14:textId="3B00F923" w:rsidR="00265B81" w:rsidRPr="000F11B4" w:rsidRDefault="00265B81" w:rsidP="00AB3C8D">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Promote better handling and preservation of fish on board fishing craft by promoting </w:t>
      </w:r>
      <w:r w:rsidR="004A31C5" w:rsidRPr="000F11B4">
        <w:rPr>
          <w:rFonts w:ascii="Times New Roman" w:eastAsia="Times New Roman" w:hAnsi="Times New Roman" w:cs="Times New Roman"/>
          <w:sz w:val="24"/>
          <w:szCs w:val="24"/>
          <w:lang w:val="en-GB"/>
        </w:rPr>
        <w:t xml:space="preserve">a </w:t>
      </w:r>
      <w:r w:rsidRPr="000F11B4">
        <w:rPr>
          <w:rFonts w:ascii="Times New Roman" w:eastAsia="Times New Roman" w:hAnsi="Times New Roman" w:cs="Times New Roman"/>
          <w:sz w:val="24"/>
          <w:szCs w:val="24"/>
          <w:lang w:val="en-GB"/>
        </w:rPr>
        <w:t>more systematic use of ice.</w:t>
      </w:r>
    </w:p>
    <w:p w14:paraId="06CAAF3A" w14:textId="77777777" w:rsidR="00265B81" w:rsidRPr="000F11B4" w:rsidRDefault="00265B81" w:rsidP="00265B81">
      <w:pPr>
        <w:pStyle w:val="ListParagraph"/>
        <w:rPr>
          <w:rFonts w:ascii="Times New Roman" w:eastAsia="Times New Roman" w:hAnsi="Times New Roman" w:cs="Times New Roman"/>
          <w:sz w:val="24"/>
          <w:szCs w:val="24"/>
          <w:lang w:val="en-GB"/>
        </w:rPr>
      </w:pPr>
    </w:p>
    <w:p w14:paraId="28B0E903" w14:textId="2282BF16" w:rsidR="00265B81" w:rsidRPr="000F11B4" w:rsidRDefault="00265B81" w:rsidP="00AB3C8D">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Promote the development of appropriate landing sites.  </w:t>
      </w:r>
    </w:p>
    <w:p w14:paraId="25E7E09F" w14:textId="77777777" w:rsidR="00265B81" w:rsidRPr="000F11B4" w:rsidRDefault="00265B81" w:rsidP="00265B81">
      <w:pPr>
        <w:pStyle w:val="ListParagraph"/>
        <w:rPr>
          <w:rFonts w:ascii="Times New Roman" w:eastAsia="Times New Roman" w:hAnsi="Times New Roman" w:cs="Times New Roman"/>
          <w:sz w:val="24"/>
          <w:szCs w:val="24"/>
          <w:lang w:val="en-GB"/>
        </w:rPr>
      </w:pPr>
    </w:p>
    <w:p w14:paraId="7B96A9FF" w14:textId="44DCC1C8" w:rsidR="00265B81" w:rsidRPr="000F11B4" w:rsidRDefault="00265B81" w:rsidP="003E1A01">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Seek financing nationally or through development partners to pursue efforts already undertaken to equip major landing sites with modern facilities.</w:t>
      </w:r>
    </w:p>
    <w:p w14:paraId="5E048668" w14:textId="5FBC701C" w:rsidR="00265B81" w:rsidRPr="000F11B4" w:rsidRDefault="00265B81" w:rsidP="00AB3C8D">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Discourage further entry into all </w:t>
      </w:r>
      <w:r w:rsidR="00E739E8" w:rsidRPr="000F11B4">
        <w:rPr>
          <w:rFonts w:ascii="Times New Roman" w:eastAsia="Times New Roman" w:hAnsi="Times New Roman" w:cs="Times New Roman"/>
          <w:sz w:val="24"/>
          <w:szCs w:val="24"/>
          <w:lang w:val="en-GB"/>
        </w:rPr>
        <w:t xml:space="preserve">aspects of the capture </w:t>
      </w:r>
      <w:r w:rsidRPr="000F11B4">
        <w:rPr>
          <w:rFonts w:ascii="Times New Roman" w:eastAsia="Times New Roman" w:hAnsi="Times New Roman" w:cs="Times New Roman"/>
          <w:sz w:val="24"/>
          <w:szCs w:val="24"/>
          <w:lang w:val="en-GB"/>
        </w:rPr>
        <w:t>fisheries, allowing for exception only on the basis of prior analysis and expert consultation.</w:t>
      </w:r>
    </w:p>
    <w:p w14:paraId="6EA53DD6" w14:textId="77777777" w:rsidR="00265B81" w:rsidRPr="000F11B4" w:rsidRDefault="00265B81" w:rsidP="00265B81">
      <w:pPr>
        <w:pStyle w:val="ListParagraph"/>
        <w:rPr>
          <w:rFonts w:ascii="Times New Roman" w:eastAsia="Times New Roman" w:hAnsi="Times New Roman" w:cs="Times New Roman"/>
          <w:sz w:val="24"/>
          <w:szCs w:val="24"/>
          <w:lang w:val="en-GB"/>
        </w:rPr>
      </w:pPr>
    </w:p>
    <w:p w14:paraId="544236D3" w14:textId="2C287531" w:rsidR="00265B81" w:rsidRPr="000F11B4" w:rsidRDefault="00265B81" w:rsidP="00AB3C8D">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Encourage the establishment of equitable and efficient linkages between fisheries and post-harvest operators to ensure greater </w:t>
      </w:r>
      <w:r w:rsidR="00D922E3" w:rsidRPr="000F11B4">
        <w:rPr>
          <w:rFonts w:ascii="Times New Roman" w:eastAsia="Times New Roman" w:hAnsi="Times New Roman" w:cs="Times New Roman"/>
          <w:sz w:val="24"/>
          <w:szCs w:val="24"/>
          <w:lang w:val="en-GB"/>
        </w:rPr>
        <w:t>value-added</w:t>
      </w:r>
      <w:r w:rsidRPr="000F11B4">
        <w:rPr>
          <w:rFonts w:ascii="Times New Roman" w:eastAsia="Times New Roman" w:hAnsi="Times New Roman" w:cs="Times New Roman"/>
          <w:sz w:val="24"/>
          <w:szCs w:val="24"/>
          <w:lang w:val="en-GB"/>
        </w:rPr>
        <w:t xml:space="preserve"> creation and equitable allocation of added benefits.   </w:t>
      </w:r>
    </w:p>
    <w:p w14:paraId="0B3E0EB4" w14:textId="77777777" w:rsidR="00265B81" w:rsidRPr="000F11B4" w:rsidRDefault="00265B81" w:rsidP="00265B81">
      <w:pPr>
        <w:pStyle w:val="ListParagraph"/>
        <w:rPr>
          <w:rFonts w:ascii="Times New Roman" w:eastAsia="Times New Roman" w:hAnsi="Times New Roman" w:cs="Times New Roman"/>
          <w:sz w:val="24"/>
          <w:szCs w:val="24"/>
          <w:lang w:val="en-GB"/>
        </w:rPr>
      </w:pPr>
    </w:p>
    <w:p w14:paraId="66C6BEE5" w14:textId="77777777" w:rsidR="00265B81" w:rsidRPr="000F11B4" w:rsidRDefault="00265B81" w:rsidP="00AB3C8D">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Involve SSF operators in the socio-economic development activities of their fishing communities such as recommended in the FAO SSF Guidelines.</w:t>
      </w:r>
    </w:p>
    <w:p w14:paraId="7196372C" w14:textId="77777777" w:rsidR="00265B81" w:rsidRPr="000F11B4" w:rsidRDefault="00265B81" w:rsidP="00265B81">
      <w:pPr>
        <w:pStyle w:val="ListParagraph"/>
        <w:rPr>
          <w:rFonts w:ascii="Times New Roman" w:eastAsia="Times New Roman" w:hAnsi="Times New Roman" w:cs="Times New Roman"/>
          <w:sz w:val="24"/>
          <w:szCs w:val="24"/>
          <w:lang w:val="en-GB"/>
        </w:rPr>
      </w:pPr>
    </w:p>
    <w:p w14:paraId="2ACF86FA" w14:textId="614AA224" w:rsidR="00265B81" w:rsidRPr="000F11B4" w:rsidRDefault="00265B81" w:rsidP="00AB3C8D">
      <w:pPr>
        <w:pStyle w:val="ListParagraph"/>
        <w:numPr>
          <w:ilvl w:val="0"/>
          <w:numId w:val="32"/>
        </w:numPr>
        <w:spacing w:before="100" w:beforeAutospacing="1" w:after="100" w:afterAutospacing="1" w:line="240" w:lineRule="auto"/>
        <w:jc w:val="both"/>
        <w:rPr>
          <w:rFonts w:ascii="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Reduce great reliance on fishing by </w:t>
      </w:r>
      <w:r w:rsidR="00F92617" w:rsidRPr="000F11B4">
        <w:rPr>
          <w:rFonts w:ascii="Times New Roman" w:eastAsia="Times New Roman" w:hAnsi="Times New Roman" w:cs="Times New Roman"/>
          <w:sz w:val="24"/>
          <w:szCs w:val="24"/>
          <w:lang w:val="en-GB"/>
        </w:rPr>
        <w:t xml:space="preserve">small-scale </w:t>
      </w:r>
      <w:r w:rsidRPr="000F11B4">
        <w:rPr>
          <w:rFonts w:ascii="Times New Roman" w:eastAsia="Times New Roman" w:hAnsi="Times New Roman" w:cs="Times New Roman"/>
          <w:sz w:val="24"/>
          <w:szCs w:val="24"/>
          <w:lang w:val="en-GB"/>
        </w:rPr>
        <w:t>fishers by developing alternative livelihoods</w:t>
      </w:r>
      <w:r w:rsidR="004A31C5" w:rsidRPr="000F11B4">
        <w:rPr>
          <w:rFonts w:ascii="Times New Roman" w:eastAsia="Times New Roman" w:hAnsi="Times New Roman" w:cs="Times New Roman"/>
          <w:sz w:val="24"/>
          <w:szCs w:val="24"/>
          <w:lang w:val="en-GB"/>
        </w:rPr>
        <w:t>.</w:t>
      </w:r>
    </w:p>
    <w:p w14:paraId="7679DF30" w14:textId="77777777" w:rsidR="00CC5F6D" w:rsidRPr="000F11B4" w:rsidRDefault="00CC5F6D" w:rsidP="00CC5F6D">
      <w:pPr>
        <w:pStyle w:val="ListParagraph"/>
        <w:rPr>
          <w:rFonts w:ascii="Times New Roman" w:hAnsi="Times New Roman" w:cs="Times New Roman"/>
          <w:sz w:val="24"/>
          <w:szCs w:val="24"/>
          <w:lang w:val="en-GB"/>
        </w:rPr>
      </w:pPr>
    </w:p>
    <w:p w14:paraId="40EDC20A" w14:textId="4EFF97DF" w:rsidR="00E03A0F" w:rsidRPr="000F11B4" w:rsidRDefault="00265B81" w:rsidP="00AB3C8D">
      <w:pPr>
        <w:pStyle w:val="ListParagraph"/>
        <w:numPr>
          <w:ilvl w:val="0"/>
          <w:numId w:val="32"/>
        </w:numPr>
        <w:spacing w:before="100" w:beforeAutospacing="1" w:after="100" w:afterAutospacing="1" w:line="240" w:lineRule="auto"/>
        <w:jc w:val="both"/>
        <w:rPr>
          <w:rFonts w:ascii="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Promote participation of </w:t>
      </w:r>
      <w:r w:rsidR="00F92617" w:rsidRPr="000F11B4">
        <w:rPr>
          <w:rFonts w:ascii="Times New Roman" w:eastAsia="Times New Roman" w:hAnsi="Times New Roman" w:cs="Times New Roman"/>
          <w:sz w:val="24"/>
          <w:szCs w:val="24"/>
          <w:lang w:val="en-GB"/>
        </w:rPr>
        <w:t>small-scale</w:t>
      </w:r>
      <w:r w:rsidRPr="000F11B4">
        <w:rPr>
          <w:rFonts w:ascii="Times New Roman" w:eastAsia="Times New Roman" w:hAnsi="Times New Roman" w:cs="Times New Roman"/>
          <w:sz w:val="24"/>
          <w:szCs w:val="24"/>
          <w:lang w:val="en-GB"/>
        </w:rPr>
        <w:t xml:space="preserve"> fishers in the conservation and management of fisheries.</w:t>
      </w:r>
    </w:p>
    <w:p w14:paraId="3E723847" w14:textId="77777777" w:rsidR="00E03A0F" w:rsidRPr="000F11B4" w:rsidRDefault="00E03A0F" w:rsidP="00635AE3">
      <w:pPr>
        <w:pStyle w:val="ListParagraph"/>
        <w:spacing w:before="100" w:beforeAutospacing="1" w:after="100" w:afterAutospacing="1" w:line="240" w:lineRule="auto"/>
        <w:jc w:val="both"/>
        <w:rPr>
          <w:rFonts w:ascii="Times New Roman" w:hAnsi="Times New Roman" w:cs="Times New Roman"/>
          <w:sz w:val="24"/>
          <w:szCs w:val="24"/>
          <w:lang w:val="en-GB"/>
        </w:rPr>
      </w:pPr>
    </w:p>
    <w:p w14:paraId="030CADFF" w14:textId="6402F88F" w:rsidR="00DE5EA1" w:rsidRPr="000F11B4" w:rsidRDefault="00E739E8" w:rsidP="00ED4F85">
      <w:pPr>
        <w:pStyle w:val="ListParagraph"/>
        <w:numPr>
          <w:ilvl w:val="0"/>
          <w:numId w:val="32"/>
        </w:numPr>
        <w:spacing w:before="100" w:beforeAutospacing="1" w:after="100" w:afterAutospacing="1"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Promote</w:t>
      </w:r>
      <w:r w:rsidR="00B23CFE" w:rsidRPr="000F11B4">
        <w:rPr>
          <w:rFonts w:ascii="Times New Roman" w:hAnsi="Times New Roman" w:cs="Times New Roman"/>
          <w:sz w:val="24"/>
          <w:szCs w:val="24"/>
          <w:lang w:val="en-GB"/>
        </w:rPr>
        <w:t xml:space="preserve"> inland</w:t>
      </w:r>
      <w:r w:rsidR="00541315" w:rsidRPr="000F11B4">
        <w:rPr>
          <w:rFonts w:ascii="Times New Roman" w:hAnsi="Times New Roman" w:cs="Times New Roman"/>
          <w:sz w:val="24"/>
          <w:szCs w:val="24"/>
          <w:lang w:val="en-GB"/>
        </w:rPr>
        <w:t xml:space="preserve"> fisheries research</w:t>
      </w:r>
      <w:r w:rsidR="004A31C5" w:rsidRPr="000F11B4">
        <w:rPr>
          <w:rFonts w:ascii="Times New Roman" w:hAnsi="Times New Roman" w:cs="Times New Roman"/>
          <w:sz w:val="24"/>
          <w:szCs w:val="24"/>
          <w:lang w:val="en-GB"/>
        </w:rPr>
        <w:t>.</w:t>
      </w:r>
      <w:r w:rsidR="00541315" w:rsidRPr="000F11B4">
        <w:rPr>
          <w:rFonts w:ascii="Times New Roman" w:hAnsi="Times New Roman" w:cs="Times New Roman"/>
          <w:sz w:val="24"/>
          <w:szCs w:val="24"/>
          <w:lang w:val="en-GB"/>
        </w:rPr>
        <w:t xml:space="preserve"> </w:t>
      </w:r>
    </w:p>
    <w:p w14:paraId="50FC675C" w14:textId="77777777" w:rsidR="003E1A01" w:rsidRPr="000F11B4" w:rsidRDefault="003E1A01" w:rsidP="003E1A01">
      <w:pPr>
        <w:pStyle w:val="ListParagraph"/>
        <w:rPr>
          <w:rFonts w:ascii="Times New Roman" w:hAnsi="Times New Roman" w:cs="Times New Roman"/>
          <w:sz w:val="24"/>
          <w:szCs w:val="24"/>
          <w:lang w:val="en-GB"/>
        </w:rPr>
      </w:pPr>
    </w:p>
    <w:p w14:paraId="61067D29" w14:textId="77777777" w:rsidR="003E1A01" w:rsidRPr="000F11B4" w:rsidRDefault="003E1A01" w:rsidP="003E1A01">
      <w:pPr>
        <w:pStyle w:val="ListParagraph"/>
        <w:spacing w:after="0" w:line="240" w:lineRule="auto"/>
        <w:jc w:val="both"/>
        <w:rPr>
          <w:rFonts w:ascii="Times New Roman" w:hAnsi="Times New Roman" w:cs="Times New Roman"/>
          <w:sz w:val="24"/>
          <w:szCs w:val="24"/>
          <w:lang w:val="en-GB"/>
        </w:rPr>
      </w:pPr>
    </w:p>
    <w:p w14:paraId="5F1F02B5" w14:textId="40683AD0" w:rsidR="00BB70DB" w:rsidRPr="000F11B4" w:rsidRDefault="00DE5EA1" w:rsidP="009346F3">
      <w:pPr>
        <w:pStyle w:val="Heading2"/>
        <w:rPr>
          <w:lang w:val="en-GB"/>
        </w:rPr>
      </w:pPr>
      <w:bookmarkStart w:id="55" w:name="_Toc81384141"/>
      <w:bookmarkStart w:id="56" w:name="_Toc105842542"/>
      <w:bookmarkEnd w:id="55"/>
      <w:r w:rsidRPr="000F11B4">
        <w:rPr>
          <w:lang w:val="en-GB"/>
        </w:rPr>
        <w:t xml:space="preserve">5.10 </w:t>
      </w:r>
      <w:r w:rsidR="00AC35CB" w:rsidRPr="000F11B4">
        <w:rPr>
          <w:lang w:val="en-GB"/>
        </w:rPr>
        <w:t>Fisheries Governance</w:t>
      </w:r>
      <w:bookmarkEnd w:id="56"/>
      <w:r w:rsidR="00AC35CB" w:rsidRPr="000F11B4">
        <w:rPr>
          <w:lang w:val="en-GB"/>
        </w:rPr>
        <w:t xml:space="preserve"> </w:t>
      </w:r>
      <w:r w:rsidR="00271592" w:rsidRPr="000F11B4">
        <w:rPr>
          <w:lang w:val="en-GB"/>
        </w:rPr>
        <w:tab/>
      </w:r>
      <w:r w:rsidR="00271592" w:rsidRPr="000F11B4">
        <w:rPr>
          <w:lang w:val="en-GB"/>
        </w:rPr>
        <w:tab/>
      </w:r>
    </w:p>
    <w:p w14:paraId="26102852" w14:textId="05F0DFAC" w:rsidR="0090324F" w:rsidRPr="000F11B4" w:rsidRDefault="0090324F" w:rsidP="007C2C25">
      <w:pPr>
        <w:pStyle w:val="ListParagraph"/>
        <w:spacing w:line="276" w:lineRule="auto"/>
        <w:ind w:left="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capacity of MoFAD and its agencies needs to be strengthened to enable the institutions deliver on their respective mandates. Similarly, coordinating the activities of all stakeholders including NGOs needs to be enhanced to ensure that these institutions are responsive to the fisheries and aquaculture requirements. </w:t>
      </w:r>
    </w:p>
    <w:p w14:paraId="506D4D1C" w14:textId="77777777" w:rsidR="003E1A22" w:rsidRPr="000F11B4" w:rsidRDefault="003E1A22" w:rsidP="007C2C25">
      <w:pPr>
        <w:pStyle w:val="ListParagraph"/>
        <w:spacing w:line="276" w:lineRule="auto"/>
        <w:ind w:left="0"/>
        <w:jc w:val="both"/>
        <w:rPr>
          <w:rFonts w:ascii="Times New Roman" w:hAnsi="Times New Roman" w:cs="Times New Roman"/>
          <w:sz w:val="24"/>
          <w:szCs w:val="24"/>
          <w:lang w:val="en-GB"/>
        </w:rPr>
      </w:pPr>
    </w:p>
    <w:p w14:paraId="7D261B05" w14:textId="3600621F" w:rsidR="007C2C25" w:rsidRPr="000F11B4" w:rsidRDefault="007C2C25" w:rsidP="003E1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340" w:lineRule="atLeast"/>
        <w:jc w:val="both"/>
        <w:rPr>
          <w:rFonts w:ascii="Times New Roman" w:eastAsia="Calibri" w:hAnsi="Times New Roman" w:cs="Times New Roman"/>
          <w:b/>
          <w:sz w:val="24"/>
          <w:szCs w:val="24"/>
          <w:lang w:val="en-GB"/>
        </w:rPr>
      </w:pPr>
      <w:r w:rsidRPr="000F11B4">
        <w:rPr>
          <w:rFonts w:ascii="Times New Roman" w:eastAsia="Calibri" w:hAnsi="Times New Roman" w:cs="Times New Roman"/>
          <w:bCs/>
          <w:i/>
          <w:sz w:val="24"/>
          <w:szCs w:val="24"/>
          <w:lang w:val="en-GB"/>
        </w:rPr>
        <w:t>Goal:</w:t>
      </w:r>
      <w:r w:rsidRPr="000F11B4">
        <w:rPr>
          <w:rFonts w:ascii="Times New Roman" w:eastAsia="Calibri" w:hAnsi="Times New Roman" w:cs="Times New Roman"/>
          <w:bCs/>
          <w:sz w:val="24"/>
          <w:szCs w:val="24"/>
          <w:lang w:val="en-GB"/>
        </w:rPr>
        <w:t xml:space="preserve">  </w:t>
      </w:r>
      <w:r w:rsidRPr="000F11B4">
        <w:rPr>
          <w:rFonts w:ascii="Times New Roman" w:eastAsia="Calibri" w:hAnsi="Times New Roman" w:cs="Times New Roman"/>
          <w:b/>
          <w:sz w:val="24"/>
          <w:szCs w:val="24"/>
          <w:lang w:val="en-GB"/>
        </w:rPr>
        <w:t>Fisheries governance is improved for</w:t>
      </w:r>
      <w:r w:rsidR="0090324F" w:rsidRPr="000F11B4">
        <w:rPr>
          <w:rFonts w:ascii="Times New Roman" w:eastAsia="Calibri" w:hAnsi="Times New Roman" w:cs="Times New Roman"/>
          <w:b/>
          <w:sz w:val="24"/>
          <w:szCs w:val="24"/>
          <w:lang w:val="en-GB"/>
        </w:rPr>
        <w:t xml:space="preserve"> effective</w:t>
      </w:r>
      <w:r w:rsidRPr="000F11B4">
        <w:rPr>
          <w:rFonts w:ascii="Times New Roman" w:eastAsia="Calibri" w:hAnsi="Times New Roman" w:cs="Times New Roman"/>
          <w:b/>
          <w:sz w:val="24"/>
          <w:szCs w:val="24"/>
          <w:lang w:val="en-GB"/>
        </w:rPr>
        <w:t xml:space="preserve"> </w:t>
      </w:r>
      <w:r w:rsidR="0090324F" w:rsidRPr="000F11B4">
        <w:rPr>
          <w:rFonts w:ascii="Times New Roman" w:eastAsia="Calibri" w:hAnsi="Times New Roman" w:cs="Times New Roman"/>
          <w:b/>
          <w:sz w:val="24"/>
          <w:szCs w:val="24"/>
          <w:lang w:val="en-GB"/>
        </w:rPr>
        <w:t>and efficient service delivery and</w:t>
      </w:r>
      <w:r w:rsidRPr="000F11B4">
        <w:rPr>
          <w:rFonts w:ascii="Times New Roman" w:eastAsia="Calibri" w:hAnsi="Times New Roman" w:cs="Times New Roman"/>
          <w:b/>
          <w:sz w:val="24"/>
          <w:szCs w:val="24"/>
          <w:lang w:val="en-GB"/>
        </w:rPr>
        <w:t xml:space="preserve"> accelerated development of the fisheries and aquaculture sector </w:t>
      </w:r>
      <w:r w:rsidR="00182DFB" w:rsidRPr="000F11B4">
        <w:rPr>
          <w:rFonts w:ascii="Times New Roman" w:hAnsi="Times New Roman" w:cs="Times New Roman"/>
          <w:sz w:val="24"/>
          <w:szCs w:val="24"/>
          <w:lang w:val="en-GB"/>
        </w:rPr>
        <w:tab/>
      </w:r>
    </w:p>
    <w:p w14:paraId="3DBCAED4" w14:textId="77777777" w:rsidR="00ED4F85" w:rsidRPr="000F11B4" w:rsidRDefault="00ED4F85" w:rsidP="00ED4F85">
      <w:pPr>
        <w:spacing w:after="0" w:line="240" w:lineRule="auto"/>
        <w:jc w:val="both"/>
        <w:rPr>
          <w:rFonts w:ascii="Times New Roman" w:hAnsi="Times New Roman" w:cs="Times New Roman"/>
          <w:b/>
          <w:sz w:val="24"/>
          <w:szCs w:val="24"/>
          <w:lang w:val="en-GB"/>
        </w:rPr>
      </w:pPr>
    </w:p>
    <w:p w14:paraId="21C9DCC4" w14:textId="2E351F58" w:rsidR="007C2C25" w:rsidRPr="000F11B4" w:rsidRDefault="0090324F" w:rsidP="000F63ED">
      <w:pPr>
        <w:jc w:val="both"/>
        <w:rPr>
          <w:rFonts w:ascii="Times New Roman" w:hAnsi="Times New Roman" w:cs="Times New Roman"/>
          <w:b/>
          <w:sz w:val="24"/>
          <w:szCs w:val="24"/>
          <w:lang w:val="en-GB"/>
        </w:rPr>
      </w:pPr>
      <w:r w:rsidRPr="000F11B4">
        <w:rPr>
          <w:rFonts w:ascii="Times New Roman" w:hAnsi="Times New Roman" w:cs="Times New Roman"/>
          <w:b/>
          <w:sz w:val="24"/>
          <w:szCs w:val="24"/>
          <w:lang w:val="en-GB"/>
        </w:rPr>
        <w:t>Operational Objective</w:t>
      </w:r>
      <w:r w:rsidR="00465103" w:rsidRPr="000F11B4">
        <w:rPr>
          <w:rFonts w:ascii="Times New Roman" w:hAnsi="Times New Roman" w:cs="Times New Roman"/>
          <w:b/>
          <w:sz w:val="24"/>
          <w:szCs w:val="24"/>
          <w:lang w:val="en-GB"/>
        </w:rPr>
        <w:t xml:space="preserve"> </w:t>
      </w:r>
      <w:r w:rsidR="00411D50" w:rsidRPr="000F11B4">
        <w:rPr>
          <w:rFonts w:ascii="Times New Roman" w:hAnsi="Times New Roman" w:cs="Times New Roman"/>
          <w:b/>
          <w:sz w:val="24"/>
          <w:szCs w:val="24"/>
          <w:lang w:val="en-GB"/>
        </w:rPr>
        <w:t>5.</w:t>
      </w:r>
      <w:r w:rsidR="00D42E7B" w:rsidRPr="000F11B4">
        <w:rPr>
          <w:rFonts w:ascii="Times New Roman" w:hAnsi="Times New Roman" w:cs="Times New Roman"/>
          <w:b/>
          <w:sz w:val="24"/>
          <w:szCs w:val="24"/>
          <w:lang w:val="en-GB"/>
        </w:rPr>
        <w:t>10</w:t>
      </w:r>
      <w:r w:rsidR="00465103" w:rsidRPr="000F11B4">
        <w:rPr>
          <w:rFonts w:ascii="Times New Roman" w:hAnsi="Times New Roman" w:cs="Times New Roman"/>
          <w:b/>
          <w:sz w:val="24"/>
          <w:szCs w:val="24"/>
          <w:lang w:val="en-GB"/>
        </w:rPr>
        <w:t>.1</w:t>
      </w:r>
      <w:r w:rsidR="007C2C25" w:rsidRPr="000F11B4">
        <w:rPr>
          <w:rFonts w:ascii="Times New Roman" w:hAnsi="Times New Roman" w:cs="Times New Roman"/>
          <w:b/>
          <w:sz w:val="24"/>
          <w:szCs w:val="24"/>
          <w:lang w:val="en-GB"/>
        </w:rPr>
        <w:t xml:space="preserve">: To enhance </w:t>
      </w:r>
      <w:r w:rsidRPr="000F11B4">
        <w:rPr>
          <w:rFonts w:ascii="Times New Roman" w:hAnsi="Times New Roman" w:cs="Times New Roman"/>
          <w:b/>
          <w:sz w:val="24"/>
          <w:szCs w:val="24"/>
          <w:lang w:val="en-GB"/>
        </w:rPr>
        <w:t xml:space="preserve">the </w:t>
      </w:r>
      <w:r w:rsidR="007C2C25" w:rsidRPr="000F11B4">
        <w:rPr>
          <w:rFonts w:ascii="Times New Roman" w:hAnsi="Times New Roman" w:cs="Times New Roman"/>
          <w:b/>
          <w:sz w:val="24"/>
          <w:szCs w:val="24"/>
          <w:lang w:val="en-GB"/>
        </w:rPr>
        <w:t>capacity for policy formulation, implementation and coordination</w:t>
      </w:r>
    </w:p>
    <w:p w14:paraId="47004371" w14:textId="77777777" w:rsidR="00ED4F85" w:rsidRPr="000F11B4" w:rsidRDefault="00ED4F85" w:rsidP="00ED4F85">
      <w:pPr>
        <w:spacing w:after="0" w:line="240" w:lineRule="auto"/>
        <w:jc w:val="both"/>
        <w:rPr>
          <w:rFonts w:ascii="Times New Roman" w:hAnsi="Times New Roman" w:cs="Times New Roman"/>
          <w:b/>
          <w:sz w:val="24"/>
          <w:szCs w:val="24"/>
          <w:lang w:val="en-GB"/>
        </w:rPr>
      </w:pPr>
    </w:p>
    <w:p w14:paraId="58270618" w14:textId="5A2FE629" w:rsidR="007C2C25" w:rsidRPr="000F11B4" w:rsidRDefault="00EF738F" w:rsidP="008D4154">
      <w:pPr>
        <w:rPr>
          <w:rFonts w:ascii="Times New Roman" w:hAnsi="Times New Roman" w:cs="Times New Roman"/>
          <w:b/>
          <w:sz w:val="24"/>
          <w:szCs w:val="24"/>
          <w:lang w:val="en-GB"/>
        </w:rPr>
      </w:pPr>
      <w:r w:rsidRPr="000F11B4">
        <w:rPr>
          <w:rFonts w:ascii="Times New Roman" w:hAnsi="Times New Roman" w:cs="Times New Roman"/>
          <w:b/>
          <w:sz w:val="24"/>
          <w:szCs w:val="24"/>
          <w:lang w:val="en-GB"/>
        </w:rPr>
        <w:t>Policy actions</w:t>
      </w:r>
      <w:r w:rsidR="00D33403" w:rsidRPr="000F11B4">
        <w:rPr>
          <w:rFonts w:ascii="Times New Roman" w:hAnsi="Times New Roman" w:cs="Times New Roman"/>
          <w:b/>
          <w:sz w:val="24"/>
          <w:szCs w:val="24"/>
          <w:lang w:val="en-GB"/>
        </w:rPr>
        <w:t xml:space="preserve"> to achieve</w:t>
      </w:r>
      <w:r w:rsidR="007C2C25" w:rsidRPr="000F11B4">
        <w:rPr>
          <w:rFonts w:ascii="Times New Roman" w:hAnsi="Times New Roman" w:cs="Times New Roman"/>
          <w:b/>
          <w:sz w:val="24"/>
          <w:szCs w:val="24"/>
          <w:lang w:val="en-GB"/>
        </w:rPr>
        <w:t xml:space="preserve"> the operational objective</w:t>
      </w:r>
      <w:r w:rsidR="00465103" w:rsidRPr="000F11B4">
        <w:rPr>
          <w:rFonts w:ascii="Times New Roman" w:hAnsi="Times New Roman" w:cs="Times New Roman"/>
          <w:b/>
          <w:sz w:val="24"/>
          <w:szCs w:val="24"/>
          <w:lang w:val="en-GB"/>
        </w:rPr>
        <w:t xml:space="preserve"> </w:t>
      </w:r>
      <w:r w:rsidR="00411D50" w:rsidRPr="000F11B4">
        <w:rPr>
          <w:rFonts w:ascii="Times New Roman" w:hAnsi="Times New Roman" w:cs="Times New Roman"/>
          <w:b/>
          <w:sz w:val="24"/>
          <w:szCs w:val="24"/>
          <w:lang w:val="en-GB"/>
        </w:rPr>
        <w:t>5.</w:t>
      </w:r>
      <w:r w:rsidR="00D42E7B" w:rsidRPr="000F11B4">
        <w:rPr>
          <w:rFonts w:ascii="Times New Roman" w:hAnsi="Times New Roman" w:cs="Times New Roman"/>
          <w:b/>
          <w:sz w:val="24"/>
          <w:szCs w:val="24"/>
          <w:lang w:val="en-GB"/>
        </w:rPr>
        <w:t>10</w:t>
      </w:r>
      <w:r w:rsidR="00465103" w:rsidRPr="000F11B4">
        <w:rPr>
          <w:rFonts w:ascii="Times New Roman" w:hAnsi="Times New Roman" w:cs="Times New Roman"/>
          <w:b/>
          <w:sz w:val="24"/>
          <w:szCs w:val="24"/>
          <w:lang w:val="en-GB"/>
        </w:rPr>
        <w:t>.1 are</w:t>
      </w:r>
      <w:r w:rsidR="00D33403" w:rsidRPr="000F11B4">
        <w:rPr>
          <w:rFonts w:ascii="Times New Roman" w:hAnsi="Times New Roman" w:cs="Times New Roman"/>
          <w:b/>
          <w:sz w:val="24"/>
          <w:szCs w:val="24"/>
          <w:lang w:val="en-GB"/>
        </w:rPr>
        <w:t xml:space="preserve">: </w:t>
      </w:r>
    </w:p>
    <w:p w14:paraId="5DD52912" w14:textId="67CD302E" w:rsidR="007C2C25" w:rsidRPr="000F11B4" w:rsidRDefault="007C2C25" w:rsidP="008D4154">
      <w:pPr>
        <w:pStyle w:val="ListParagraph"/>
        <w:numPr>
          <w:ilvl w:val="0"/>
          <w:numId w:val="33"/>
        </w:numPr>
        <w:jc w:val="both"/>
        <w:rPr>
          <w:rFonts w:ascii="Times New Roman" w:eastAsia="Times New Roman" w:hAnsi="Times New Roman" w:cs="Times New Roman"/>
          <w:sz w:val="24"/>
          <w:szCs w:val="24"/>
          <w:lang w:val="en-GB"/>
        </w:rPr>
      </w:pPr>
      <w:r w:rsidRPr="000F11B4">
        <w:rPr>
          <w:rFonts w:ascii="Times New Roman" w:eastAsia="Times New Roman" w:hAnsi="Times New Roman" w:cs="Times New Roman"/>
          <w:sz w:val="24"/>
          <w:szCs w:val="24"/>
          <w:lang w:val="en-GB"/>
        </w:rPr>
        <w:t xml:space="preserve">Improve human capital base at all levels of MoFAD and FC through </w:t>
      </w:r>
      <w:r w:rsidR="001E1912" w:rsidRPr="000F11B4">
        <w:rPr>
          <w:rFonts w:ascii="Times New Roman" w:eastAsia="Times New Roman" w:hAnsi="Times New Roman" w:cs="Times New Roman"/>
          <w:sz w:val="24"/>
          <w:szCs w:val="24"/>
          <w:lang w:val="en-GB"/>
        </w:rPr>
        <w:t>recruitment of additional staff</w:t>
      </w:r>
      <w:r w:rsidR="005E4560" w:rsidRPr="000F11B4">
        <w:rPr>
          <w:rFonts w:ascii="Times New Roman" w:eastAsia="Times New Roman" w:hAnsi="Times New Roman" w:cs="Times New Roman"/>
          <w:sz w:val="24"/>
          <w:szCs w:val="24"/>
          <w:lang w:val="en-GB"/>
        </w:rPr>
        <w:t xml:space="preserve">, and implementation of </w:t>
      </w:r>
      <w:r w:rsidRPr="000F11B4">
        <w:rPr>
          <w:rFonts w:ascii="Times New Roman" w:eastAsia="Times New Roman" w:hAnsi="Times New Roman" w:cs="Times New Roman"/>
          <w:sz w:val="24"/>
          <w:szCs w:val="24"/>
          <w:lang w:val="en-GB"/>
        </w:rPr>
        <w:t xml:space="preserve">specialized training and skills </w:t>
      </w:r>
      <w:r w:rsidR="005E4560" w:rsidRPr="000F11B4">
        <w:rPr>
          <w:rFonts w:ascii="Times New Roman" w:eastAsia="Times New Roman" w:hAnsi="Times New Roman" w:cs="Times New Roman"/>
          <w:sz w:val="24"/>
          <w:szCs w:val="24"/>
          <w:lang w:val="en-GB"/>
        </w:rPr>
        <w:t xml:space="preserve">to </w:t>
      </w:r>
      <w:r w:rsidRPr="000F11B4">
        <w:rPr>
          <w:rFonts w:ascii="Times New Roman" w:eastAsia="Times New Roman" w:hAnsi="Times New Roman" w:cs="Times New Roman"/>
          <w:sz w:val="24"/>
          <w:szCs w:val="24"/>
          <w:lang w:val="en-GB"/>
        </w:rPr>
        <w:t xml:space="preserve">deliver quality services.   </w:t>
      </w:r>
    </w:p>
    <w:p w14:paraId="55958648" w14:textId="77777777" w:rsidR="007C2C25" w:rsidRPr="000F11B4" w:rsidRDefault="007C2C25" w:rsidP="007F5296">
      <w:pPr>
        <w:ind w:left="720"/>
        <w:contextualSpacing/>
        <w:jc w:val="both"/>
        <w:rPr>
          <w:rFonts w:ascii="Times New Roman" w:eastAsia="Calibri" w:hAnsi="Times New Roman" w:cs="Times New Roman"/>
          <w:sz w:val="24"/>
          <w:szCs w:val="24"/>
          <w:lang w:val="en-GB"/>
        </w:rPr>
      </w:pPr>
    </w:p>
    <w:p w14:paraId="59CAA311" w14:textId="045BB4A0" w:rsidR="007C2C25" w:rsidRPr="000F11B4" w:rsidRDefault="007C2C25" w:rsidP="00AB3C8D">
      <w:pPr>
        <w:numPr>
          <w:ilvl w:val="0"/>
          <w:numId w:val="33"/>
        </w:numPr>
        <w:spacing w:after="0"/>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Facilitate the review of the existing Fisheries Act</w:t>
      </w:r>
      <w:r w:rsidR="007F5296" w:rsidRPr="000F11B4">
        <w:rPr>
          <w:rFonts w:ascii="Times New Roman" w:eastAsia="Calibri" w:hAnsi="Times New Roman" w:cs="Times New Roman"/>
          <w:sz w:val="24"/>
          <w:szCs w:val="24"/>
          <w:lang w:val="en-GB"/>
        </w:rPr>
        <w:t>,</w:t>
      </w:r>
      <w:r w:rsidRPr="000F11B4">
        <w:rPr>
          <w:rFonts w:ascii="Times New Roman" w:eastAsia="Calibri" w:hAnsi="Times New Roman" w:cs="Times New Roman"/>
          <w:sz w:val="24"/>
          <w:szCs w:val="24"/>
          <w:lang w:val="en-GB"/>
        </w:rPr>
        <w:t xml:space="preserve"> 2002, (Act 625) to incorporate emerging trends in fisheries management and governance</w:t>
      </w:r>
      <w:r w:rsidR="007F5296" w:rsidRPr="000F11B4">
        <w:rPr>
          <w:rFonts w:ascii="Times New Roman" w:eastAsia="Calibri" w:hAnsi="Times New Roman" w:cs="Times New Roman"/>
          <w:sz w:val="24"/>
          <w:szCs w:val="24"/>
          <w:lang w:val="en-GB"/>
        </w:rPr>
        <w:t>.</w:t>
      </w:r>
      <w:r w:rsidRPr="000F11B4">
        <w:rPr>
          <w:rFonts w:ascii="Times New Roman" w:eastAsia="Calibri" w:hAnsi="Times New Roman" w:cs="Times New Roman"/>
          <w:sz w:val="24"/>
          <w:szCs w:val="24"/>
          <w:lang w:val="en-GB"/>
        </w:rPr>
        <w:t xml:space="preserve"> </w:t>
      </w:r>
    </w:p>
    <w:p w14:paraId="4F6DE05D" w14:textId="77777777" w:rsidR="00271436" w:rsidRPr="000F11B4" w:rsidRDefault="00271436" w:rsidP="007F5296">
      <w:pPr>
        <w:pStyle w:val="ListParagraph"/>
        <w:spacing w:after="0"/>
        <w:ind w:firstLine="720"/>
        <w:jc w:val="both"/>
        <w:rPr>
          <w:rFonts w:ascii="Times New Roman" w:eastAsia="Calibri" w:hAnsi="Times New Roman" w:cs="Times New Roman"/>
          <w:sz w:val="24"/>
          <w:szCs w:val="24"/>
          <w:lang w:val="en-GB"/>
        </w:rPr>
      </w:pPr>
    </w:p>
    <w:p w14:paraId="5FA170B6" w14:textId="0F61A2EB" w:rsidR="00271436" w:rsidRPr="000F11B4" w:rsidRDefault="005E4560" w:rsidP="00AB3C8D">
      <w:pPr>
        <w:numPr>
          <w:ilvl w:val="0"/>
          <w:numId w:val="33"/>
        </w:numPr>
        <w:spacing w:after="0"/>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Develop and periodically r</w:t>
      </w:r>
      <w:r w:rsidR="007F5296" w:rsidRPr="000F11B4">
        <w:rPr>
          <w:rFonts w:ascii="Times New Roman" w:eastAsia="Calibri" w:hAnsi="Times New Roman" w:cs="Times New Roman"/>
          <w:sz w:val="24"/>
          <w:szCs w:val="24"/>
          <w:lang w:val="en-GB"/>
        </w:rPr>
        <w:t>evi</w:t>
      </w:r>
      <w:r w:rsidR="0085027E" w:rsidRPr="000F11B4">
        <w:rPr>
          <w:rFonts w:ascii="Times New Roman" w:eastAsia="Calibri" w:hAnsi="Times New Roman" w:cs="Times New Roman"/>
          <w:sz w:val="24"/>
          <w:szCs w:val="24"/>
          <w:lang w:val="en-GB"/>
        </w:rPr>
        <w:t>ew</w:t>
      </w:r>
      <w:r w:rsidR="007F5296" w:rsidRPr="000F11B4">
        <w:rPr>
          <w:rFonts w:ascii="Times New Roman" w:eastAsia="Calibri" w:hAnsi="Times New Roman" w:cs="Times New Roman"/>
          <w:sz w:val="24"/>
          <w:szCs w:val="24"/>
          <w:lang w:val="en-GB"/>
        </w:rPr>
        <w:t xml:space="preserve"> </w:t>
      </w:r>
      <w:r w:rsidR="00822E8E" w:rsidRPr="000F11B4">
        <w:rPr>
          <w:rFonts w:ascii="Times New Roman" w:eastAsia="Calibri" w:hAnsi="Times New Roman" w:cs="Times New Roman"/>
          <w:sz w:val="24"/>
          <w:szCs w:val="24"/>
          <w:lang w:val="en-GB"/>
        </w:rPr>
        <w:t>Management Plan</w:t>
      </w:r>
      <w:r w:rsidRPr="000F11B4">
        <w:rPr>
          <w:rFonts w:ascii="Times New Roman" w:eastAsia="Calibri" w:hAnsi="Times New Roman" w:cs="Times New Roman"/>
          <w:sz w:val="24"/>
          <w:szCs w:val="24"/>
          <w:lang w:val="en-GB"/>
        </w:rPr>
        <w:t>s</w:t>
      </w:r>
      <w:r w:rsidR="00822E8E" w:rsidRPr="000F11B4">
        <w:rPr>
          <w:rFonts w:ascii="Times New Roman" w:eastAsia="Calibri" w:hAnsi="Times New Roman" w:cs="Times New Roman"/>
          <w:sz w:val="24"/>
          <w:szCs w:val="24"/>
          <w:lang w:val="en-GB"/>
        </w:rPr>
        <w:t xml:space="preserve"> for marine</w:t>
      </w:r>
      <w:r w:rsidR="0085027E" w:rsidRPr="000F11B4">
        <w:rPr>
          <w:rFonts w:ascii="Times New Roman" w:eastAsia="Calibri" w:hAnsi="Times New Roman" w:cs="Times New Roman"/>
          <w:sz w:val="24"/>
          <w:szCs w:val="24"/>
          <w:lang w:val="en-GB"/>
        </w:rPr>
        <w:t xml:space="preserve">, </w:t>
      </w:r>
      <w:r w:rsidR="00822E8E" w:rsidRPr="000F11B4">
        <w:rPr>
          <w:rFonts w:ascii="Times New Roman" w:eastAsia="Calibri" w:hAnsi="Times New Roman" w:cs="Times New Roman"/>
          <w:sz w:val="24"/>
          <w:szCs w:val="24"/>
          <w:lang w:val="en-GB"/>
        </w:rPr>
        <w:t>inland</w:t>
      </w:r>
      <w:r w:rsidR="0085027E" w:rsidRPr="000F11B4">
        <w:rPr>
          <w:rFonts w:ascii="Times New Roman" w:eastAsia="Calibri" w:hAnsi="Times New Roman" w:cs="Times New Roman"/>
          <w:sz w:val="24"/>
          <w:szCs w:val="24"/>
          <w:lang w:val="en-GB"/>
        </w:rPr>
        <w:t xml:space="preserve"> and lagoon</w:t>
      </w:r>
      <w:r w:rsidR="00822E8E" w:rsidRPr="000F11B4">
        <w:rPr>
          <w:rFonts w:ascii="Times New Roman" w:eastAsia="Calibri" w:hAnsi="Times New Roman" w:cs="Times New Roman"/>
          <w:sz w:val="24"/>
          <w:szCs w:val="24"/>
          <w:lang w:val="en-GB"/>
        </w:rPr>
        <w:t xml:space="preserve"> </w:t>
      </w:r>
      <w:r w:rsidR="0040678F" w:rsidRPr="000F11B4">
        <w:rPr>
          <w:rFonts w:ascii="Times New Roman" w:eastAsia="Calibri" w:hAnsi="Times New Roman" w:cs="Times New Roman"/>
          <w:sz w:val="24"/>
          <w:szCs w:val="24"/>
          <w:lang w:val="en-GB"/>
        </w:rPr>
        <w:t>sub</w:t>
      </w:r>
      <w:r w:rsidR="00822E8E" w:rsidRPr="000F11B4">
        <w:rPr>
          <w:rFonts w:ascii="Times New Roman" w:eastAsia="Calibri" w:hAnsi="Times New Roman" w:cs="Times New Roman"/>
          <w:sz w:val="24"/>
          <w:szCs w:val="24"/>
          <w:lang w:val="en-GB"/>
        </w:rPr>
        <w:t>sector</w:t>
      </w:r>
      <w:r w:rsidRPr="000F11B4">
        <w:rPr>
          <w:rFonts w:ascii="Times New Roman" w:eastAsia="Calibri" w:hAnsi="Times New Roman" w:cs="Times New Roman"/>
          <w:sz w:val="24"/>
          <w:szCs w:val="24"/>
          <w:lang w:val="en-GB"/>
        </w:rPr>
        <w:t>s</w:t>
      </w:r>
      <w:r w:rsidR="007F5296" w:rsidRPr="000F11B4">
        <w:rPr>
          <w:rFonts w:ascii="Times New Roman" w:eastAsia="Calibri" w:hAnsi="Times New Roman" w:cs="Times New Roman"/>
          <w:sz w:val="24"/>
          <w:szCs w:val="24"/>
          <w:lang w:val="en-GB"/>
        </w:rPr>
        <w:t>.</w:t>
      </w:r>
      <w:r w:rsidR="00822E8E" w:rsidRPr="000F11B4">
        <w:rPr>
          <w:rFonts w:ascii="Times New Roman" w:eastAsia="Calibri" w:hAnsi="Times New Roman" w:cs="Times New Roman"/>
          <w:sz w:val="24"/>
          <w:szCs w:val="24"/>
          <w:lang w:val="en-GB"/>
        </w:rPr>
        <w:t xml:space="preserve"> </w:t>
      </w:r>
    </w:p>
    <w:p w14:paraId="2167FD1A" w14:textId="77777777" w:rsidR="00822E8E" w:rsidRPr="000F11B4" w:rsidRDefault="00822E8E" w:rsidP="007F5296">
      <w:pPr>
        <w:pStyle w:val="ListParagraph"/>
        <w:spacing w:after="0" w:line="240" w:lineRule="auto"/>
        <w:jc w:val="both"/>
        <w:rPr>
          <w:rFonts w:ascii="Times New Roman" w:eastAsia="Calibri" w:hAnsi="Times New Roman" w:cs="Times New Roman"/>
          <w:sz w:val="24"/>
          <w:szCs w:val="24"/>
          <w:lang w:val="en-GB"/>
        </w:rPr>
      </w:pPr>
    </w:p>
    <w:p w14:paraId="2D659D0C" w14:textId="2FB3D662" w:rsidR="00822E8E" w:rsidRPr="000F11B4" w:rsidRDefault="0040678F" w:rsidP="00AB3C8D">
      <w:pPr>
        <w:numPr>
          <w:ilvl w:val="0"/>
          <w:numId w:val="33"/>
        </w:numPr>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Strengthen</w:t>
      </w:r>
      <w:r w:rsidR="00822E8E" w:rsidRPr="000F11B4">
        <w:rPr>
          <w:rFonts w:ascii="Times New Roman" w:eastAsia="Calibri" w:hAnsi="Times New Roman" w:cs="Times New Roman"/>
          <w:sz w:val="24"/>
          <w:szCs w:val="24"/>
          <w:lang w:val="en-GB"/>
        </w:rPr>
        <w:t xml:space="preserve"> collaboration with key </w:t>
      </w:r>
      <w:r w:rsidR="0090324F" w:rsidRPr="000F11B4">
        <w:rPr>
          <w:rFonts w:ascii="Times New Roman" w:eastAsia="Calibri" w:hAnsi="Times New Roman" w:cs="Times New Roman"/>
          <w:sz w:val="24"/>
          <w:szCs w:val="24"/>
          <w:lang w:val="en-GB"/>
        </w:rPr>
        <w:t>agencies (</w:t>
      </w:r>
      <w:r w:rsidR="00822E8E" w:rsidRPr="000F11B4">
        <w:rPr>
          <w:rFonts w:ascii="Times New Roman" w:eastAsia="Calibri" w:hAnsi="Times New Roman" w:cs="Times New Roman"/>
          <w:sz w:val="24"/>
          <w:szCs w:val="24"/>
          <w:lang w:val="en-GB"/>
        </w:rPr>
        <w:t>governmental and non-governmental) in policy formulation and implementation</w:t>
      </w:r>
      <w:r w:rsidR="007F5296" w:rsidRPr="000F11B4">
        <w:rPr>
          <w:rFonts w:ascii="Times New Roman" w:eastAsia="Calibri" w:hAnsi="Times New Roman" w:cs="Times New Roman"/>
          <w:sz w:val="24"/>
          <w:szCs w:val="24"/>
          <w:lang w:val="en-GB"/>
        </w:rPr>
        <w:t>.</w:t>
      </w:r>
      <w:r w:rsidR="00822E8E" w:rsidRPr="000F11B4">
        <w:rPr>
          <w:rFonts w:ascii="Times New Roman" w:eastAsia="Calibri" w:hAnsi="Times New Roman" w:cs="Times New Roman"/>
          <w:sz w:val="24"/>
          <w:szCs w:val="24"/>
          <w:lang w:val="en-GB"/>
        </w:rPr>
        <w:t xml:space="preserve"> </w:t>
      </w:r>
    </w:p>
    <w:p w14:paraId="4DDE9DD7" w14:textId="77777777" w:rsidR="007C2C25" w:rsidRPr="000F11B4" w:rsidRDefault="007C2C25" w:rsidP="007F5296">
      <w:pPr>
        <w:ind w:left="720"/>
        <w:contextualSpacing/>
        <w:jc w:val="both"/>
        <w:rPr>
          <w:rFonts w:ascii="Times New Roman" w:eastAsia="Calibri" w:hAnsi="Times New Roman" w:cs="Times New Roman"/>
          <w:sz w:val="24"/>
          <w:szCs w:val="24"/>
          <w:lang w:val="en-GB"/>
        </w:rPr>
      </w:pPr>
    </w:p>
    <w:p w14:paraId="1E6D185B" w14:textId="4FD434EA" w:rsidR="001E1912" w:rsidRPr="000F11B4" w:rsidRDefault="007C2C25" w:rsidP="00AB3C8D">
      <w:pPr>
        <w:numPr>
          <w:ilvl w:val="0"/>
          <w:numId w:val="33"/>
        </w:numPr>
        <w:spacing w:after="0" w:line="240" w:lineRule="auto"/>
        <w:contextualSpacing/>
        <w:jc w:val="both"/>
        <w:rPr>
          <w:rFonts w:ascii="Times New Roman" w:eastAsia="Calibri" w:hAnsi="Times New Roman" w:cs="Times New Roman"/>
          <w:sz w:val="24"/>
          <w:szCs w:val="24"/>
          <w:lang w:val="en-GB"/>
        </w:rPr>
      </w:pPr>
      <w:r w:rsidRPr="000F11B4">
        <w:rPr>
          <w:rFonts w:ascii="Times New Roman" w:eastAsia="Calibri" w:hAnsi="Times New Roman" w:cs="Times New Roman"/>
          <w:sz w:val="24"/>
          <w:szCs w:val="24"/>
          <w:lang w:val="en-GB"/>
        </w:rPr>
        <w:t>Ensure regular engagements of fishers and fishing communities</w:t>
      </w:r>
      <w:r w:rsidR="0040678F" w:rsidRPr="000F11B4">
        <w:rPr>
          <w:rFonts w:ascii="Times New Roman" w:eastAsia="Calibri" w:hAnsi="Times New Roman" w:cs="Times New Roman"/>
          <w:sz w:val="24"/>
          <w:szCs w:val="24"/>
          <w:lang w:val="en-GB"/>
        </w:rPr>
        <w:t xml:space="preserve"> in the development and implementation of </w:t>
      </w:r>
      <w:r w:rsidRPr="000F11B4">
        <w:rPr>
          <w:rFonts w:ascii="Times New Roman" w:eastAsia="Calibri" w:hAnsi="Times New Roman" w:cs="Times New Roman"/>
          <w:sz w:val="24"/>
          <w:szCs w:val="24"/>
          <w:lang w:val="en-GB"/>
        </w:rPr>
        <w:t>policies, projects and programmes</w:t>
      </w:r>
      <w:r w:rsidR="007F5296" w:rsidRPr="000F11B4">
        <w:rPr>
          <w:rFonts w:ascii="Times New Roman" w:eastAsia="Calibri" w:hAnsi="Times New Roman" w:cs="Times New Roman"/>
          <w:sz w:val="24"/>
          <w:szCs w:val="24"/>
          <w:lang w:val="en-GB"/>
        </w:rPr>
        <w:t>.</w:t>
      </w:r>
      <w:r w:rsidRPr="000F11B4">
        <w:rPr>
          <w:rFonts w:ascii="Times New Roman" w:eastAsia="Calibri" w:hAnsi="Times New Roman" w:cs="Times New Roman"/>
          <w:sz w:val="24"/>
          <w:szCs w:val="24"/>
          <w:lang w:val="en-GB"/>
        </w:rPr>
        <w:t xml:space="preserve"> </w:t>
      </w:r>
    </w:p>
    <w:p w14:paraId="3F154CB1" w14:textId="77777777" w:rsidR="0040678F" w:rsidRPr="000F11B4" w:rsidRDefault="0040678F" w:rsidP="0040678F">
      <w:pPr>
        <w:pStyle w:val="ListParagraph"/>
        <w:spacing w:after="0" w:line="240" w:lineRule="auto"/>
        <w:rPr>
          <w:rFonts w:ascii="Times New Roman" w:eastAsia="Calibri" w:hAnsi="Times New Roman" w:cs="Times New Roman"/>
          <w:sz w:val="24"/>
          <w:szCs w:val="24"/>
          <w:lang w:val="en-GB"/>
        </w:rPr>
      </w:pPr>
    </w:p>
    <w:p w14:paraId="5C9FA3DA" w14:textId="4C9AA4E1" w:rsidR="00182DFB" w:rsidRPr="000F11B4" w:rsidRDefault="0040678F" w:rsidP="00AB3C8D">
      <w:pPr>
        <w:numPr>
          <w:ilvl w:val="0"/>
          <w:numId w:val="33"/>
        </w:numPr>
        <w:contextualSpacing/>
        <w:jc w:val="both"/>
        <w:rPr>
          <w:rFonts w:ascii="Times New Roman" w:eastAsia="Calibri" w:hAnsi="Times New Roman" w:cs="Times New Roman"/>
          <w:sz w:val="24"/>
          <w:szCs w:val="24"/>
          <w:lang w:val="en-GB"/>
        </w:rPr>
      </w:pPr>
      <w:r w:rsidRPr="000F11B4">
        <w:rPr>
          <w:rFonts w:ascii="Times New Roman" w:hAnsi="Times New Roman" w:cs="Times New Roman"/>
          <w:sz w:val="24"/>
          <w:szCs w:val="24"/>
          <w:lang w:val="en-GB"/>
        </w:rPr>
        <w:t>I</w:t>
      </w:r>
      <w:r w:rsidR="003A0239" w:rsidRPr="000F11B4">
        <w:rPr>
          <w:rFonts w:ascii="Times New Roman" w:hAnsi="Times New Roman" w:cs="Times New Roman"/>
          <w:sz w:val="24"/>
          <w:szCs w:val="24"/>
          <w:lang w:val="en-GB"/>
        </w:rPr>
        <w:t xml:space="preserve">nstitutionalize public, private partnership in investment, management and monitoring of </w:t>
      </w:r>
      <w:r w:rsidRPr="000F11B4">
        <w:rPr>
          <w:rFonts w:ascii="Times New Roman" w:hAnsi="Times New Roman" w:cs="Times New Roman"/>
          <w:sz w:val="24"/>
          <w:szCs w:val="24"/>
          <w:lang w:val="en-GB"/>
        </w:rPr>
        <w:t>fisheries and aquaculture</w:t>
      </w:r>
      <w:r w:rsidR="003A0239" w:rsidRPr="000F11B4">
        <w:rPr>
          <w:rFonts w:ascii="Times New Roman" w:hAnsi="Times New Roman" w:cs="Times New Roman"/>
          <w:sz w:val="24"/>
          <w:szCs w:val="24"/>
          <w:lang w:val="en-GB"/>
        </w:rPr>
        <w:t xml:space="preserve"> resources</w:t>
      </w:r>
    </w:p>
    <w:p w14:paraId="16C245C9" w14:textId="63B43AEE" w:rsidR="00265B81" w:rsidRPr="000F11B4" w:rsidRDefault="00271592" w:rsidP="00465103">
      <w:pPr>
        <w:tabs>
          <w:tab w:val="left" w:pos="720"/>
          <w:tab w:val="left" w:pos="1965"/>
        </w:tabs>
        <w:spacing w:after="0" w:line="240" w:lineRule="auto"/>
        <w:rPr>
          <w:rFonts w:ascii="Times New Roman" w:hAnsi="Times New Roman" w:cs="Times New Roman"/>
          <w:sz w:val="12"/>
          <w:szCs w:val="24"/>
          <w:lang w:val="en-GB"/>
        </w:rPr>
      </w:pPr>
      <w:r w:rsidRPr="000F11B4">
        <w:rPr>
          <w:rFonts w:ascii="Times New Roman" w:hAnsi="Times New Roman" w:cs="Times New Roman"/>
          <w:sz w:val="12"/>
          <w:szCs w:val="24"/>
          <w:lang w:val="en-GB"/>
        </w:rPr>
        <w:tab/>
      </w:r>
      <w:r w:rsidR="00465103" w:rsidRPr="000F11B4">
        <w:rPr>
          <w:rFonts w:ascii="Times New Roman" w:hAnsi="Times New Roman" w:cs="Times New Roman"/>
          <w:sz w:val="12"/>
          <w:szCs w:val="24"/>
          <w:lang w:val="en-GB"/>
        </w:rPr>
        <w:tab/>
      </w:r>
    </w:p>
    <w:p w14:paraId="1445AB95" w14:textId="3ACE6956" w:rsidR="0040678F" w:rsidRPr="000F11B4" w:rsidRDefault="0040678F" w:rsidP="00465103">
      <w:pPr>
        <w:tabs>
          <w:tab w:val="left" w:pos="720"/>
          <w:tab w:val="left" w:pos="1965"/>
        </w:tabs>
        <w:spacing w:after="0" w:line="240" w:lineRule="auto"/>
        <w:rPr>
          <w:rFonts w:ascii="Times New Roman" w:hAnsi="Times New Roman" w:cs="Times New Roman"/>
          <w:sz w:val="12"/>
          <w:szCs w:val="24"/>
          <w:lang w:val="en-GB"/>
        </w:rPr>
      </w:pPr>
    </w:p>
    <w:p w14:paraId="1BABE528" w14:textId="77777777" w:rsidR="00ED4F85" w:rsidRPr="000F11B4" w:rsidRDefault="00ED4F85" w:rsidP="00465103">
      <w:pPr>
        <w:tabs>
          <w:tab w:val="left" w:pos="720"/>
          <w:tab w:val="left" w:pos="1965"/>
        </w:tabs>
        <w:spacing w:after="0" w:line="240" w:lineRule="auto"/>
        <w:rPr>
          <w:rFonts w:ascii="Times New Roman" w:hAnsi="Times New Roman" w:cs="Times New Roman"/>
          <w:sz w:val="24"/>
          <w:szCs w:val="48"/>
          <w:lang w:val="en-GB"/>
        </w:rPr>
      </w:pPr>
    </w:p>
    <w:p w14:paraId="1AF754F3" w14:textId="6CCF00E5" w:rsidR="00D27764" w:rsidRPr="000F11B4" w:rsidRDefault="008757AE" w:rsidP="00182DFB">
      <w:pPr>
        <w:pStyle w:val="Heading2"/>
        <w:rPr>
          <w:bCs/>
          <w:lang w:val="en-GB"/>
        </w:rPr>
      </w:pPr>
      <w:bookmarkStart w:id="57" w:name="_Toc105842543"/>
      <w:r w:rsidRPr="000F11B4">
        <w:rPr>
          <w:lang w:val="en-GB"/>
        </w:rPr>
        <w:lastRenderedPageBreak/>
        <w:t>5.</w:t>
      </w:r>
      <w:r w:rsidR="00D42E7B" w:rsidRPr="000F11B4">
        <w:rPr>
          <w:lang w:val="en-GB"/>
        </w:rPr>
        <w:t xml:space="preserve">11 </w:t>
      </w:r>
      <w:r w:rsidR="00657F6D" w:rsidRPr="000F11B4">
        <w:rPr>
          <w:lang w:val="en-GB"/>
        </w:rPr>
        <w:t xml:space="preserve">Research </w:t>
      </w:r>
      <w:r w:rsidR="00657F6D" w:rsidRPr="000F11B4">
        <w:rPr>
          <w:bCs/>
          <w:lang w:val="en-GB"/>
        </w:rPr>
        <w:t>and innovation in the fisheries and aquaculture sector</w:t>
      </w:r>
      <w:bookmarkEnd w:id="57"/>
      <w:r w:rsidR="00B324E0" w:rsidRPr="000F11B4">
        <w:rPr>
          <w:lang w:val="en-GB"/>
        </w:rPr>
        <w:tab/>
      </w:r>
    </w:p>
    <w:p w14:paraId="35A485E1" w14:textId="66D44BA4" w:rsidR="00ED4F85" w:rsidRPr="000F11B4" w:rsidRDefault="00D27764" w:rsidP="003E1A01">
      <w:pPr>
        <w:widowControl w:val="0"/>
        <w:autoSpaceDE w:val="0"/>
        <w:autoSpaceDN w:val="0"/>
        <w:adjustRightInd w:val="0"/>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Ghana has a good record of research in support of the fisheries and aquaculture sector. However, in preparation for improved benefits from effective management of the sector, it is necessary to assess research manpower needs and provide the base for growth of the sector and resilience to external shocks. Both capture fisheries and aquaculture are knowledge-based ventures and increasingly innovation will drive the sector. It is important for the country to actively continue to leverage its research and development capabilities by undertaking high quality, state of the art initiatives with collaborative partners and projects. </w:t>
      </w:r>
    </w:p>
    <w:p w14:paraId="7966BF12" w14:textId="77777777" w:rsidR="003E1A01" w:rsidRPr="000F11B4" w:rsidRDefault="003E1A01" w:rsidP="003E1A01">
      <w:pPr>
        <w:widowControl w:val="0"/>
        <w:autoSpaceDE w:val="0"/>
        <w:autoSpaceDN w:val="0"/>
        <w:adjustRightInd w:val="0"/>
        <w:spacing w:after="0" w:line="240" w:lineRule="auto"/>
        <w:jc w:val="both"/>
        <w:rPr>
          <w:rFonts w:ascii="Times New Roman" w:hAnsi="Times New Roman" w:cs="Times New Roman"/>
          <w:sz w:val="24"/>
          <w:szCs w:val="24"/>
          <w:lang w:val="en-GB"/>
        </w:rPr>
      </w:pPr>
    </w:p>
    <w:p w14:paraId="45EC2C85" w14:textId="6CA375A7" w:rsidR="00A63607" w:rsidRPr="000F11B4" w:rsidRDefault="00657F6D" w:rsidP="00D604C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76" w:lineRule="auto"/>
        <w:jc w:val="both"/>
        <w:rPr>
          <w:rFonts w:ascii="Times New Roman" w:hAnsi="Times New Roman" w:cs="Times New Roman"/>
          <w:b/>
          <w:sz w:val="24"/>
          <w:szCs w:val="24"/>
          <w:lang w:val="en-GB"/>
        </w:rPr>
      </w:pPr>
      <w:r w:rsidRPr="000F11B4">
        <w:rPr>
          <w:rFonts w:ascii="Times New Roman" w:hAnsi="Times New Roman" w:cs="Times New Roman"/>
          <w:b/>
          <w:i/>
          <w:sz w:val="24"/>
          <w:szCs w:val="24"/>
          <w:lang w:val="en-GB"/>
        </w:rPr>
        <w:t xml:space="preserve"> Goal</w:t>
      </w:r>
      <w:r w:rsidRPr="000F11B4">
        <w:rPr>
          <w:rFonts w:ascii="Times New Roman" w:hAnsi="Times New Roman" w:cs="Times New Roman"/>
          <w:b/>
          <w:sz w:val="24"/>
          <w:szCs w:val="24"/>
          <w:lang w:val="en-GB"/>
        </w:rPr>
        <w:t xml:space="preserve">: </w:t>
      </w:r>
      <w:r w:rsidR="008E55A6" w:rsidRPr="000F11B4">
        <w:rPr>
          <w:rFonts w:ascii="Times New Roman" w:hAnsi="Times New Roman" w:cs="Times New Roman"/>
          <w:b/>
          <w:sz w:val="24"/>
          <w:szCs w:val="24"/>
          <w:lang w:val="en-GB"/>
        </w:rPr>
        <w:t>N</w:t>
      </w:r>
      <w:r w:rsidRPr="000F11B4">
        <w:rPr>
          <w:rFonts w:ascii="Times New Roman" w:hAnsi="Times New Roman" w:cs="Times New Roman"/>
          <w:b/>
          <w:sz w:val="24"/>
          <w:szCs w:val="24"/>
          <w:lang w:val="en-GB"/>
        </w:rPr>
        <w:t xml:space="preserve">eeds of the fisheries and aquaculture sector </w:t>
      </w:r>
      <w:r w:rsidR="009F0CDA" w:rsidRPr="000F11B4">
        <w:rPr>
          <w:rFonts w:ascii="Times New Roman" w:hAnsi="Times New Roman" w:cs="Times New Roman"/>
          <w:b/>
          <w:sz w:val="24"/>
          <w:szCs w:val="24"/>
          <w:lang w:val="en-GB"/>
        </w:rPr>
        <w:t xml:space="preserve">are </w:t>
      </w:r>
      <w:r w:rsidR="008E55A6" w:rsidRPr="000F11B4">
        <w:rPr>
          <w:rFonts w:ascii="Times New Roman" w:hAnsi="Times New Roman" w:cs="Times New Roman"/>
          <w:b/>
          <w:sz w:val="24"/>
          <w:szCs w:val="24"/>
          <w:lang w:val="en-GB"/>
        </w:rPr>
        <w:t xml:space="preserve">met through </w:t>
      </w:r>
      <w:r w:rsidRPr="000F11B4">
        <w:rPr>
          <w:rFonts w:ascii="Times New Roman" w:hAnsi="Times New Roman" w:cs="Times New Roman"/>
          <w:b/>
          <w:sz w:val="24"/>
          <w:szCs w:val="24"/>
          <w:lang w:val="en-GB"/>
        </w:rPr>
        <w:t xml:space="preserve">promoting tactical research driven </w:t>
      </w:r>
      <w:r w:rsidR="008E55A6" w:rsidRPr="000F11B4">
        <w:rPr>
          <w:rFonts w:ascii="Times New Roman" w:hAnsi="Times New Roman" w:cs="Times New Roman"/>
          <w:b/>
          <w:sz w:val="24"/>
          <w:szCs w:val="24"/>
          <w:lang w:val="en-GB"/>
        </w:rPr>
        <w:t xml:space="preserve">by </w:t>
      </w:r>
      <w:r w:rsidRPr="000F11B4">
        <w:rPr>
          <w:rFonts w:ascii="Times New Roman" w:hAnsi="Times New Roman" w:cs="Times New Roman"/>
          <w:b/>
          <w:sz w:val="24"/>
          <w:szCs w:val="24"/>
          <w:lang w:val="en-GB"/>
        </w:rPr>
        <w:t>fisheries management and aquaculture development</w:t>
      </w:r>
    </w:p>
    <w:p w14:paraId="51F6039E" w14:textId="77777777" w:rsidR="00FA70F1" w:rsidRPr="000F11B4" w:rsidRDefault="00FA70F1" w:rsidP="00ED4F85">
      <w:pPr>
        <w:widowControl w:val="0"/>
        <w:autoSpaceDE w:val="0"/>
        <w:autoSpaceDN w:val="0"/>
        <w:adjustRightInd w:val="0"/>
        <w:spacing w:after="0" w:line="240" w:lineRule="auto"/>
        <w:jc w:val="both"/>
        <w:rPr>
          <w:rFonts w:ascii="Times New Roman" w:hAnsi="Times New Roman" w:cs="Times New Roman"/>
          <w:sz w:val="24"/>
          <w:szCs w:val="24"/>
          <w:lang w:val="en-GB"/>
        </w:rPr>
      </w:pPr>
    </w:p>
    <w:p w14:paraId="4EC63693" w14:textId="02E2EB5A" w:rsidR="00657F6D" w:rsidRPr="000F11B4" w:rsidRDefault="00657F6D" w:rsidP="00657F6D">
      <w:pPr>
        <w:widowControl w:val="0"/>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w:t>
      </w:r>
      <w:r w:rsidR="00EF738F" w:rsidRPr="000F11B4">
        <w:rPr>
          <w:rFonts w:ascii="Times New Roman" w:hAnsi="Times New Roman" w:cs="Times New Roman"/>
          <w:sz w:val="24"/>
          <w:szCs w:val="24"/>
          <w:lang w:val="en-GB"/>
        </w:rPr>
        <w:t>Policy actions</w:t>
      </w:r>
      <w:r w:rsidR="00465103" w:rsidRPr="000F11B4">
        <w:rPr>
          <w:rFonts w:ascii="Times New Roman" w:hAnsi="Times New Roman" w:cs="Times New Roman"/>
          <w:sz w:val="24"/>
          <w:szCs w:val="24"/>
          <w:lang w:val="en-GB"/>
        </w:rPr>
        <w:t xml:space="preserve"> to achieve the goal are</w:t>
      </w:r>
      <w:r w:rsidRPr="000F11B4">
        <w:rPr>
          <w:rFonts w:ascii="Times New Roman" w:hAnsi="Times New Roman" w:cs="Times New Roman"/>
          <w:sz w:val="24"/>
          <w:szCs w:val="24"/>
          <w:lang w:val="en-GB"/>
        </w:rPr>
        <w:t>:</w:t>
      </w:r>
    </w:p>
    <w:p w14:paraId="25287893" w14:textId="287BFD56" w:rsidR="00D34C7D" w:rsidRPr="000F11B4" w:rsidRDefault="00657F6D" w:rsidP="008D4154">
      <w:pPr>
        <w:pStyle w:val="ListParagraph"/>
        <w:widowControl w:val="0"/>
        <w:numPr>
          <w:ilvl w:val="0"/>
          <w:numId w:val="69"/>
        </w:numPr>
        <w:tabs>
          <w:tab w:val="left" w:pos="1440"/>
        </w:tabs>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Make greater use of institutions of research and learning such as the universities</w:t>
      </w:r>
      <w:r w:rsidR="00F27908" w:rsidRPr="000F11B4">
        <w:rPr>
          <w:rFonts w:ascii="Times New Roman" w:hAnsi="Times New Roman" w:cs="Times New Roman"/>
          <w:sz w:val="24"/>
          <w:szCs w:val="24"/>
          <w:lang w:val="en-GB"/>
        </w:rPr>
        <w:t xml:space="preserve"> (e.g. University of Ghana, </w:t>
      </w:r>
      <w:r w:rsidR="00D855F4" w:rsidRPr="000F11B4">
        <w:rPr>
          <w:rFonts w:ascii="Times New Roman" w:hAnsi="Times New Roman" w:cs="Times New Roman"/>
          <w:sz w:val="24"/>
          <w:szCs w:val="24"/>
          <w:lang w:val="en-GB"/>
        </w:rPr>
        <w:t>Regional Maritime University, Kwame Nkrumah University of Science and Technology, and University of Cape Coast)</w:t>
      </w:r>
      <w:r w:rsidRPr="000F11B4">
        <w:rPr>
          <w:rFonts w:ascii="Times New Roman" w:hAnsi="Times New Roman" w:cs="Times New Roman"/>
          <w:sz w:val="24"/>
          <w:szCs w:val="24"/>
          <w:lang w:val="en-GB"/>
        </w:rPr>
        <w:t>.</w:t>
      </w:r>
    </w:p>
    <w:p w14:paraId="1CA66AB5" w14:textId="77777777" w:rsidR="00D34C7D" w:rsidRPr="000F11B4" w:rsidRDefault="00657F6D" w:rsidP="009D2191">
      <w:pPr>
        <w:pStyle w:val="ListParagraph"/>
        <w:widowControl w:val="0"/>
        <w:tabs>
          <w:tab w:val="left" w:pos="1440"/>
        </w:tabs>
        <w:autoSpaceDE w:val="0"/>
        <w:autoSpaceDN w:val="0"/>
        <w:adjustRightInd w:val="0"/>
        <w:spacing w:after="240" w:line="276" w:lineRule="auto"/>
        <w:ind w:left="1080" w:hanging="513"/>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 </w:t>
      </w:r>
    </w:p>
    <w:p w14:paraId="37586A49" w14:textId="77777777" w:rsidR="00D34C7D" w:rsidRPr="000F11B4" w:rsidRDefault="00657F6D" w:rsidP="008D4154">
      <w:pPr>
        <w:pStyle w:val="ListParagraph"/>
        <w:widowControl w:val="0"/>
        <w:numPr>
          <w:ilvl w:val="0"/>
          <w:numId w:val="69"/>
        </w:numPr>
        <w:tabs>
          <w:tab w:val="left" w:pos="1440"/>
        </w:tabs>
        <w:autoSpaceDE w:val="0"/>
        <w:autoSpaceDN w:val="0"/>
        <w:adjustRightInd w:val="0"/>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Produce and implement a research plan based on fisheries management plans and priorities in the fisheries and aquaculture sector. </w:t>
      </w:r>
    </w:p>
    <w:p w14:paraId="55F245C4" w14:textId="77777777" w:rsidR="00D34C7D" w:rsidRPr="000F11B4" w:rsidRDefault="00D34C7D" w:rsidP="00B605DB">
      <w:pPr>
        <w:pStyle w:val="ListParagraph"/>
        <w:ind w:hanging="513"/>
        <w:rPr>
          <w:rFonts w:ascii="Times New Roman" w:hAnsi="Times New Roman" w:cs="Times New Roman"/>
          <w:sz w:val="24"/>
          <w:szCs w:val="24"/>
          <w:lang w:val="en-GB"/>
        </w:rPr>
      </w:pPr>
    </w:p>
    <w:p w14:paraId="4A6B4279" w14:textId="35D3AA1E" w:rsidR="00D34C7D" w:rsidRPr="000F11B4" w:rsidRDefault="00657F6D" w:rsidP="008D4154">
      <w:pPr>
        <w:pStyle w:val="ListParagraph"/>
        <w:widowControl w:val="0"/>
        <w:numPr>
          <w:ilvl w:val="0"/>
          <w:numId w:val="69"/>
        </w:numPr>
        <w:tabs>
          <w:tab w:val="left" w:pos="1440"/>
        </w:tabs>
        <w:autoSpaceDE w:val="0"/>
        <w:autoSpaceDN w:val="0"/>
        <w:adjustRightInd w:val="0"/>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Improve collaboration between the Ministry of Fisheries and Aquaculture Development, </w:t>
      </w:r>
      <w:r w:rsidR="00D34C7D" w:rsidRPr="000F11B4">
        <w:rPr>
          <w:rFonts w:ascii="Times New Roman" w:hAnsi="Times New Roman" w:cs="Times New Roman"/>
          <w:sz w:val="24"/>
          <w:szCs w:val="24"/>
          <w:lang w:val="en-GB"/>
        </w:rPr>
        <w:t xml:space="preserve">the </w:t>
      </w:r>
      <w:r w:rsidRPr="000F11B4">
        <w:rPr>
          <w:rFonts w:ascii="Times New Roman" w:hAnsi="Times New Roman" w:cs="Times New Roman"/>
          <w:sz w:val="24"/>
          <w:szCs w:val="24"/>
          <w:lang w:val="en-GB"/>
        </w:rPr>
        <w:t>Ministry of Environment, Science, Technology and Innovation</w:t>
      </w:r>
      <w:r w:rsidR="007F5296" w:rsidRPr="000F11B4">
        <w:rPr>
          <w:rFonts w:ascii="Times New Roman" w:hAnsi="Times New Roman" w:cs="Times New Roman"/>
          <w:sz w:val="24"/>
          <w:szCs w:val="24"/>
          <w:lang w:val="en-GB"/>
        </w:rPr>
        <w:t xml:space="preserve"> and its agencies (CSIR and EPA)</w:t>
      </w:r>
      <w:r w:rsidRPr="000F11B4">
        <w:rPr>
          <w:rFonts w:ascii="Times New Roman" w:hAnsi="Times New Roman" w:cs="Times New Roman"/>
          <w:sz w:val="24"/>
          <w:szCs w:val="24"/>
          <w:lang w:val="en-GB"/>
        </w:rPr>
        <w:t xml:space="preserve">, and others, to closely collaborate for marine spatial planning and to encourage ecosystem-based and climate-related research and monitoring. </w:t>
      </w:r>
    </w:p>
    <w:p w14:paraId="0FE206BC" w14:textId="77777777" w:rsidR="00D34C7D" w:rsidRPr="000F11B4" w:rsidRDefault="00D34C7D" w:rsidP="00B605DB">
      <w:pPr>
        <w:pStyle w:val="ListParagraph"/>
        <w:ind w:hanging="513"/>
        <w:rPr>
          <w:rFonts w:ascii="Times New Roman" w:hAnsi="Times New Roman" w:cs="Times New Roman"/>
          <w:sz w:val="24"/>
          <w:szCs w:val="24"/>
          <w:lang w:val="en-GB"/>
        </w:rPr>
      </w:pPr>
    </w:p>
    <w:p w14:paraId="6D29078D" w14:textId="77777777" w:rsidR="00D34C7D" w:rsidRPr="000F11B4" w:rsidRDefault="00657F6D" w:rsidP="008D4154">
      <w:pPr>
        <w:pStyle w:val="ListParagraph"/>
        <w:widowControl w:val="0"/>
        <w:numPr>
          <w:ilvl w:val="0"/>
          <w:numId w:val="69"/>
        </w:numPr>
        <w:tabs>
          <w:tab w:val="left" w:pos="1440"/>
        </w:tabs>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Address imbalance of socio-economic research in fisheries and aquaculture. </w:t>
      </w:r>
    </w:p>
    <w:p w14:paraId="5A13A156" w14:textId="77777777" w:rsidR="00D34C7D" w:rsidRPr="000F11B4" w:rsidRDefault="00D34C7D" w:rsidP="00B605DB">
      <w:pPr>
        <w:pStyle w:val="ListParagraph"/>
        <w:ind w:hanging="513"/>
        <w:rPr>
          <w:rFonts w:ascii="Times New Roman" w:hAnsi="Times New Roman" w:cs="Times New Roman"/>
          <w:sz w:val="24"/>
          <w:szCs w:val="24"/>
          <w:lang w:val="en-GB"/>
        </w:rPr>
      </w:pPr>
    </w:p>
    <w:p w14:paraId="3E21367C" w14:textId="77777777" w:rsidR="00D34C7D" w:rsidRPr="000F11B4" w:rsidRDefault="00657F6D" w:rsidP="008D4154">
      <w:pPr>
        <w:pStyle w:val="ListParagraph"/>
        <w:widowControl w:val="0"/>
        <w:numPr>
          <w:ilvl w:val="0"/>
          <w:numId w:val="69"/>
        </w:numPr>
        <w:tabs>
          <w:tab w:val="left" w:pos="1440"/>
        </w:tabs>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Facilitate the mobilization of resources for fisheries and aquaculture research and development facilities. </w:t>
      </w:r>
    </w:p>
    <w:p w14:paraId="1B340F83" w14:textId="77777777" w:rsidR="00D34C7D" w:rsidRPr="000F11B4" w:rsidRDefault="00D34C7D" w:rsidP="00B605DB">
      <w:pPr>
        <w:pStyle w:val="ListParagraph"/>
        <w:ind w:hanging="513"/>
        <w:rPr>
          <w:rFonts w:ascii="Times New Roman" w:hAnsi="Times New Roman" w:cs="Times New Roman"/>
          <w:sz w:val="24"/>
          <w:szCs w:val="24"/>
          <w:lang w:val="en-GB"/>
        </w:rPr>
      </w:pPr>
    </w:p>
    <w:p w14:paraId="3743CD9C" w14:textId="77777777" w:rsidR="00D34C7D" w:rsidRPr="000F11B4" w:rsidRDefault="00657F6D" w:rsidP="008D4154">
      <w:pPr>
        <w:pStyle w:val="ListParagraph"/>
        <w:widowControl w:val="0"/>
        <w:numPr>
          <w:ilvl w:val="0"/>
          <w:numId w:val="69"/>
        </w:numPr>
        <w:tabs>
          <w:tab w:val="left" w:pos="1440"/>
        </w:tabs>
        <w:autoSpaceDE w:val="0"/>
        <w:autoSpaceDN w:val="0"/>
        <w:adjustRightInd w:val="0"/>
        <w:spacing w:after="24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Identify skill gaps and capacity needs in the fisheries and aquaculture sector and coordinate with universities, vocational and technical institutions to address the needs.</w:t>
      </w:r>
    </w:p>
    <w:p w14:paraId="3F33BC47" w14:textId="77777777" w:rsidR="00D34C7D" w:rsidRPr="000F11B4" w:rsidRDefault="00D34C7D" w:rsidP="00B605DB">
      <w:pPr>
        <w:pStyle w:val="ListParagraph"/>
        <w:ind w:hanging="513"/>
        <w:rPr>
          <w:rFonts w:ascii="Times New Roman" w:hAnsi="Times New Roman" w:cs="Times New Roman"/>
          <w:sz w:val="24"/>
          <w:szCs w:val="24"/>
          <w:lang w:val="en-GB"/>
        </w:rPr>
      </w:pPr>
    </w:p>
    <w:p w14:paraId="7BF794D0" w14:textId="37D0A0BF" w:rsidR="00182DFB" w:rsidRPr="000F11B4" w:rsidRDefault="00657F6D" w:rsidP="008D4154">
      <w:pPr>
        <w:pStyle w:val="ListParagraph"/>
        <w:widowControl w:val="0"/>
        <w:numPr>
          <w:ilvl w:val="0"/>
          <w:numId w:val="69"/>
        </w:numPr>
        <w:tabs>
          <w:tab w:val="left" w:pos="1440"/>
        </w:tabs>
        <w:autoSpaceDE w:val="0"/>
        <w:autoSpaceDN w:val="0"/>
        <w:adjustRightInd w:val="0"/>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Strengthen arrangements for the delivery of fisheries and aquaculture research and development findings. </w:t>
      </w:r>
    </w:p>
    <w:p w14:paraId="5E055B30" w14:textId="77777777" w:rsidR="007F5296" w:rsidRPr="000F11B4" w:rsidRDefault="007F5296" w:rsidP="007F5296">
      <w:pPr>
        <w:widowControl w:val="0"/>
        <w:tabs>
          <w:tab w:val="left" w:pos="1440"/>
        </w:tabs>
        <w:autoSpaceDE w:val="0"/>
        <w:autoSpaceDN w:val="0"/>
        <w:adjustRightInd w:val="0"/>
        <w:spacing w:after="0" w:line="276" w:lineRule="auto"/>
        <w:jc w:val="both"/>
        <w:rPr>
          <w:rFonts w:ascii="Times New Roman" w:hAnsi="Times New Roman" w:cs="Times New Roman"/>
          <w:sz w:val="24"/>
          <w:szCs w:val="24"/>
          <w:lang w:val="en-GB"/>
        </w:rPr>
      </w:pPr>
    </w:p>
    <w:p w14:paraId="14320563" w14:textId="2E55B89A" w:rsidR="00DC04C8" w:rsidRPr="000F11B4" w:rsidRDefault="00DC04C8" w:rsidP="007F5296">
      <w:pPr>
        <w:pStyle w:val="ListParagraph"/>
        <w:widowControl w:val="0"/>
        <w:tabs>
          <w:tab w:val="left" w:pos="1440"/>
        </w:tabs>
        <w:autoSpaceDE w:val="0"/>
        <w:autoSpaceDN w:val="0"/>
        <w:adjustRightInd w:val="0"/>
        <w:spacing w:after="0" w:line="276" w:lineRule="auto"/>
        <w:ind w:left="1080"/>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br w:type="page"/>
      </w:r>
    </w:p>
    <w:p w14:paraId="4144D21C" w14:textId="226CEDC4" w:rsidR="004151BF" w:rsidRPr="000F11B4" w:rsidRDefault="002859FD" w:rsidP="009346F3">
      <w:pPr>
        <w:pStyle w:val="Heading1"/>
        <w:spacing w:after="120"/>
        <w:rPr>
          <w:rFonts w:ascii="Times New Roman" w:hAnsi="Times New Roman" w:cs="Times New Roman"/>
          <w:b/>
          <w:color w:val="auto"/>
          <w:sz w:val="24"/>
          <w:szCs w:val="24"/>
          <w:lang w:val="en-GB"/>
        </w:rPr>
      </w:pPr>
      <w:bookmarkStart w:id="58" w:name="_Toc105842544"/>
      <w:r w:rsidRPr="000F11B4">
        <w:rPr>
          <w:rFonts w:ascii="Times New Roman" w:hAnsi="Times New Roman" w:cs="Times New Roman"/>
          <w:b/>
          <w:color w:val="auto"/>
          <w:sz w:val="24"/>
          <w:szCs w:val="24"/>
          <w:lang w:val="en-GB"/>
        </w:rPr>
        <w:lastRenderedPageBreak/>
        <w:t xml:space="preserve">6.0 </w:t>
      </w:r>
      <w:r w:rsidR="004151BF" w:rsidRPr="000F11B4">
        <w:rPr>
          <w:rFonts w:ascii="Times New Roman" w:hAnsi="Times New Roman" w:cs="Times New Roman"/>
          <w:b/>
          <w:color w:val="auto"/>
          <w:sz w:val="24"/>
          <w:szCs w:val="24"/>
          <w:lang w:val="en-GB"/>
        </w:rPr>
        <w:t xml:space="preserve">REGIONAL AND </w:t>
      </w:r>
      <w:r w:rsidR="000A7E0E" w:rsidRPr="000F11B4">
        <w:rPr>
          <w:rFonts w:ascii="Times New Roman" w:hAnsi="Times New Roman" w:cs="Times New Roman"/>
          <w:b/>
          <w:color w:val="auto"/>
          <w:sz w:val="24"/>
          <w:szCs w:val="24"/>
          <w:lang w:val="en-GB"/>
        </w:rPr>
        <w:t xml:space="preserve">INTERNATIONAL </w:t>
      </w:r>
      <w:r w:rsidR="004151BF" w:rsidRPr="000F11B4">
        <w:rPr>
          <w:rFonts w:ascii="Times New Roman" w:hAnsi="Times New Roman" w:cs="Times New Roman"/>
          <w:b/>
          <w:color w:val="auto"/>
          <w:sz w:val="24"/>
          <w:szCs w:val="24"/>
          <w:lang w:val="en-GB"/>
        </w:rPr>
        <w:t>COOPERATION</w:t>
      </w:r>
      <w:bookmarkEnd w:id="58"/>
      <w:r w:rsidR="004151BF" w:rsidRPr="000F11B4">
        <w:rPr>
          <w:rFonts w:ascii="Times New Roman" w:hAnsi="Times New Roman" w:cs="Times New Roman"/>
          <w:b/>
          <w:color w:val="auto"/>
          <w:sz w:val="24"/>
          <w:szCs w:val="24"/>
          <w:lang w:val="en-GB"/>
        </w:rPr>
        <w:t xml:space="preserve"> </w:t>
      </w:r>
    </w:p>
    <w:p w14:paraId="083D5C29" w14:textId="765B55AB" w:rsidR="000A7E0E" w:rsidRPr="000F11B4" w:rsidRDefault="00CF570C" w:rsidP="0081256F">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Collaboration is needed</w:t>
      </w:r>
      <w:r w:rsidR="006F45D7"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to build appropriately integrated and iterative systems of governance, both nationally and internationally. </w:t>
      </w:r>
      <w:r w:rsidR="000A7E0E" w:rsidRPr="000F11B4">
        <w:rPr>
          <w:rFonts w:ascii="Times New Roman" w:hAnsi="Times New Roman" w:cs="Times New Roman"/>
          <w:sz w:val="24"/>
          <w:szCs w:val="24"/>
          <w:lang w:val="en-GB"/>
        </w:rPr>
        <w:t xml:space="preserve">Ghana will take advantage of </w:t>
      </w:r>
      <w:r w:rsidR="000B1123" w:rsidRPr="000F11B4">
        <w:rPr>
          <w:rFonts w:ascii="Times New Roman" w:hAnsi="Times New Roman" w:cs="Times New Roman"/>
          <w:sz w:val="24"/>
          <w:szCs w:val="24"/>
          <w:lang w:val="en-GB"/>
        </w:rPr>
        <w:t xml:space="preserve">the opportunities offered through </w:t>
      </w:r>
      <w:r w:rsidR="000A7E0E" w:rsidRPr="000F11B4">
        <w:rPr>
          <w:rFonts w:ascii="Times New Roman" w:hAnsi="Times New Roman" w:cs="Times New Roman"/>
          <w:sz w:val="24"/>
          <w:szCs w:val="24"/>
          <w:lang w:val="en-GB"/>
        </w:rPr>
        <w:t xml:space="preserve">regional and international </w:t>
      </w:r>
      <w:r w:rsidR="00B54848" w:rsidRPr="000F11B4">
        <w:rPr>
          <w:rFonts w:ascii="Times New Roman" w:hAnsi="Times New Roman" w:cs="Times New Roman"/>
          <w:sz w:val="24"/>
          <w:szCs w:val="24"/>
          <w:lang w:val="en-GB"/>
        </w:rPr>
        <w:t>cooperation</w:t>
      </w:r>
      <w:r w:rsidR="000B1123" w:rsidRPr="000F11B4">
        <w:rPr>
          <w:rFonts w:ascii="Times New Roman" w:hAnsi="Times New Roman" w:cs="Times New Roman"/>
          <w:sz w:val="24"/>
          <w:szCs w:val="24"/>
          <w:lang w:val="en-GB"/>
        </w:rPr>
        <w:t>,</w:t>
      </w:r>
      <w:r w:rsidR="000A7E0E" w:rsidRPr="000F11B4">
        <w:rPr>
          <w:rFonts w:ascii="Times New Roman" w:hAnsi="Times New Roman" w:cs="Times New Roman"/>
          <w:sz w:val="24"/>
          <w:szCs w:val="24"/>
          <w:lang w:val="en-GB"/>
        </w:rPr>
        <w:t xml:space="preserve"> to mutually enhance capacity in specific areas and to strengthen relationships, promote integrated management, sustainable development and protect shared resources to improve fisheries governance and management. </w:t>
      </w:r>
    </w:p>
    <w:p w14:paraId="28F27DF4" w14:textId="77777777" w:rsidR="00ED4F85" w:rsidRPr="000F11B4" w:rsidRDefault="00ED4F85" w:rsidP="00ED4F85">
      <w:pPr>
        <w:spacing w:after="0" w:line="240" w:lineRule="auto"/>
        <w:jc w:val="both"/>
        <w:rPr>
          <w:rFonts w:ascii="Times New Roman" w:hAnsi="Times New Roman" w:cs="Times New Roman"/>
          <w:sz w:val="24"/>
          <w:szCs w:val="24"/>
          <w:lang w:val="en-GB"/>
        </w:rPr>
      </w:pPr>
    </w:p>
    <w:p w14:paraId="7D73789E" w14:textId="77777777" w:rsidR="00ED4F85" w:rsidRPr="000F11B4" w:rsidRDefault="00A31103" w:rsidP="0081256F">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Ghanaian fishers are widely recognized in other countries in the region for their fishing skills. As a result, fishers from Ghana are now finding employment in the fishing fleets of other countries whiles Ghanaian fishers also migrate to countries like </w:t>
      </w:r>
      <w:r w:rsidR="00716900" w:rsidRPr="000F11B4">
        <w:rPr>
          <w:rFonts w:ascii="Times New Roman" w:hAnsi="Times New Roman" w:cs="Times New Roman"/>
          <w:sz w:val="24"/>
          <w:szCs w:val="24"/>
          <w:lang w:val="en-GB"/>
        </w:rPr>
        <w:t>Côte d’Ivoire</w:t>
      </w:r>
      <w:r w:rsidRPr="000F11B4">
        <w:rPr>
          <w:rFonts w:ascii="Times New Roman" w:hAnsi="Times New Roman" w:cs="Times New Roman"/>
          <w:sz w:val="24"/>
          <w:szCs w:val="24"/>
          <w:lang w:val="en-GB"/>
        </w:rPr>
        <w:t>, Togo, Liberia and Senegal</w:t>
      </w:r>
      <w:r w:rsidR="00716900" w:rsidRPr="000F11B4">
        <w:rPr>
          <w:rFonts w:ascii="Times New Roman" w:hAnsi="Times New Roman" w:cs="Times New Roman"/>
          <w:sz w:val="24"/>
          <w:szCs w:val="24"/>
          <w:lang w:val="en-GB"/>
        </w:rPr>
        <w:t>, among others</w:t>
      </w:r>
      <w:r w:rsidRPr="000F11B4">
        <w:rPr>
          <w:rFonts w:ascii="Times New Roman" w:hAnsi="Times New Roman" w:cs="Times New Roman"/>
          <w:sz w:val="24"/>
          <w:szCs w:val="24"/>
          <w:lang w:val="en-GB"/>
        </w:rPr>
        <w:t xml:space="preserve">. On many occasions, Ghanaian fishers have been apprehended in these neighbouring countries, </w:t>
      </w:r>
      <w:r w:rsidR="00CC5F6D" w:rsidRPr="000F11B4">
        <w:rPr>
          <w:rFonts w:ascii="Times New Roman" w:hAnsi="Times New Roman" w:cs="Times New Roman"/>
          <w:sz w:val="24"/>
          <w:szCs w:val="24"/>
          <w:lang w:val="en-GB"/>
        </w:rPr>
        <w:t xml:space="preserve">when </w:t>
      </w:r>
      <w:r w:rsidR="00716900" w:rsidRPr="000F11B4">
        <w:rPr>
          <w:rFonts w:ascii="Times New Roman" w:hAnsi="Times New Roman" w:cs="Times New Roman"/>
          <w:sz w:val="24"/>
          <w:szCs w:val="24"/>
          <w:lang w:val="en-GB"/>
        </w:rPr>
        <w:t xml:space="preserve">they </w:t>
      </w:r>
      <w:r w:rsidRPr="000F11B4">
        <w:rPr>
          <w:rFonts w:ascii="Times New Roman" w:hAnsi="Times New Roman" w:cs="Times New Roman"/>
          <w:sz w:val="24"/>
          <w:szCs w:val="24"/>
          <w:lang w:val="en-GB"/>
        </w:rPr>
        <w:t xml:space="preserve">unknowingly stray into the EEZ of other countries, making it difficult for the Government to secure their release through normal channels. </w:t>
      </w:r>
      <w:r w:rsidR="00437EAA" w:rsidRPr="000F11B4">
        <w:rPr>
          <w:rFonts w:ascii="Times New Roman" w:hAnsi="Times New Roman" w:cs="Times New Roman"/>
          <w:sz w:val="24"/>
          <w:szCs w:val="24"/>
          <w:lang w:val="en-GB"/>
        </w:rPr>
        <w:t xml:space="preserve">The policy will lay the guidelines </w:t>
      </w:r>
      <w:r w:rsidR="00716900" w:rsidRPr="000F11B4">
        <w:rPr>
          <w:rFonts w:ascii="Times New Roman" w:hAnsi="Times New Roman" w:cs="Times New Roman"/>
          <w:sz w:val="24"/>
          <w:szCs w:val="24"/>
          <w:lang w:val="en-GB"/>
        </w:rPr>
        <w:t xml:space="preserve">to </w:t>
      </w:r>
      <w:r w:rsidR="00CC5F6D" w:rsidRPr="000F11B4">
        <w:rPr>
          <w:rFonts w:ascii="Times New Roman" w:hAnsi="Times New Roman" w:cs="Times New Roman"/>
          <w:sz w:val="24"/>
          <w:szCs w:val="24"/>
          <w:lang w:val="en-GB"/>
        </w:rPr>
        <w:t>ensure</w:t>
      </w:r>
      <w:r w:rsidR="00437EAA" w:rsidRPr="000F11B4">
        <w:rPr>
          <w:rFonts w:ascii="Times New Roman" w:hAnsi="Times New Roman" w:cs="Times New Roman"/>
          <w:sz w:val="24"/>
          <w:szCs w:val="24"/>
          <w:lang w:val="en-GB"/>
        </w:rPr>
        <w:t xml:space="preserve"> that </w:t>
      </w:r>
      <w:r w:rsidR="00CC5F6D" w:rsidRPr="000F11B4">
        <w:rPr>
          <w:rFonts w:ascii="Times New Roman" w:hAnsi="Times New Roman" w:cs="Times New Roman"/>
          <w:sz w:val="24"/>
          <w:szCs w:val="24"/>
          <w:lang w:val="en-GB"/>
        </w:rPr>
        <w:t xml:space="preserve">fishers </w:t>
      </w:r>
      <w:r w:rsidR="00437EAA" w:rsidRPr="000F11B4">
        <w:rPr>
          <w:rFonts w:ascii="Times New Roman" w:hAnsi="Times New Roman" w:cs="Times New Roman"/>
          <w:sz w:val="24"/>
          <w:szCs w:val="24"/>
          <w:lang w:val="en-GB"/>
        </w:rPr>
        <w:t xml:space="preserve">who are willing to take employment in the fisheries sector in other countries have adequate skills and knowledge of working in alien seas and go through formal </w:t>
      </w:r>
      <w:r w:rsidR="00716900" w:rsidRPr="000F11B4">
        <w:rPr>
          <w:rFonts w:ascii="Times New Roman" w:hAnsi="Times New Roman" w:cs="Times New Roman"/>
          <w:sz w:val="24"/>
          <w:szCs w:val="24"/>
          <w:lang w:val="en-GB"/>
        </w:rPr>
        <w:t xml:space="preserve">governmental </w:t>
      </w:r>
      <w:r w:rsidR="00437EAA" w:rsidRPr="000F11B4">
        <w:rPr>
          <w:rFonts w:ascii="Times New Roman" w:hAnsi="Times New Roman" w:cs="Times New Roman"/>
          <w:sz w:val="24"/>
          <w:szCs w:val="24"/>
          <w:lang w:val="en-GB"/>
        </w:rPr>
        <w:t>approvals.</w:t>
      </w:r>
    </w:p>
    <w:p w14:paraId="35053828" w14:textId="06156294" w:rsidR="00A31103" w:rsidRPr="000F11B4" w:rsidRDefault="00437EAA" w:rsidP="00ED4F85">
      <w:pPr>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 </w:t>
      </w:r>
    </w:p>
    <w:p w14:paraId="24483744" w14:textId="6F3BBFE1" w:rsidR="00B54848" w:rsidRPr="000F11B4" w:rsidRDefault="0002478E" w:rsidP="0081256F">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At the sub-regional level, Ghana is a member of the </w:t>
      </w:r>
      <w:r w:rsidR="00B54848" w:rsidRPr="000F11B4">
        <w:rPr>
          <w:rFonts w:ascii="Times New Roman" w:hAnsi="Times New Roman" w:cs="Times New Roman"/>
          <w:sz w:val="24"/>
          <w:szCs w:val="24"/>
          <w:lang w:val="en-GB"/>
        </w:rPr>
        <w:t xml:space="preserve">Economic Community of West African States (ECOWAS) and </w:t>
      </w:r>
      <w:r w:rsidRPr="000F11B4">
        <w:rPr>
          <w:rFonts w:ascii="Times New Roman" w:hAnsi="Times New Roman" w:cs="Times New Roman"/>
          <w:sz w:val="24"/>
          <w:szCs w:val="24"/>
          <w:lang w:val="en-GB"/>
        </w:rPr>
        <w:t xml:space="preserve">the </w:t>
      </w:r>
      <w:r w:rsidR="00473A07" w:rsidRPr="000F11B4">
        <w:rPr>
          <w:rFonts w:ascii="Times New Roman" w:hAnsi="Times New Roman" w:cs="Times New Roman"/>
          <w:sz w:val="24"/>
          <w:szCs w:val="24"/>
          <w:lang w:val="en-GB"/>
        </w:rPr>
        <w:t xml:space="preserve">FCWC </w:t>
      </w:r>
      <w:r w:rsidR="00B549F2" w:rsidRPr="000F11B4">
        <w:rPr>
          <w:rFonts w:ascii="Times New Roman" w:hAnsi="Times New Roman" w:cs="Times New Roman"/>
          <w:sz w:val="24"/>
          <w:szCs w:val="24"/>
          <w:lang w:val="en-GB"/>
        </w:rPr>
        <w:t>which provides advice on</w:t>
      </w:r>
      <w:r w:rsidR="00473A07" w:rsidRPr="000F11B4">
        <w:rPr>
          <w:rFonts w:ascii="Times New Roman" w:hAnsi="Times New Roman" w:cs="Times New Roman"/>
          <w:sz w:val="24"/>
          <w:szCs w:val="24"/>
          <w:lang w:val="en-GB"/>
        </w:rPr>
        <w:t xml:space="preserve"> managing fisheries resources in the West Central Gulf of Guinea. At the continental level, Ghana is a member of the African Union (AU) and is expected to actively cooperate with other member countries towards the attainment of the objectives of the AU especially the AU </w:t>
      </w:r>
      <w:r w:rsidR="008A6FB1" w:rsidRPr="000F11B4">
        <w:rPr>
          <w:rFonts w:ascii="Times New Roman" w:hAnsi="Times New Roman" w:cs="Times New Roman"/>
          <w:sz w:val="24"/>
          <w:szCs w:val="24"/>
          <w:lang w:val="en-GB"/>
        </w:rPr>
        <w:t xml:space="preserve">Agenda </w:t>
      </w:r>
      <w:r w:rsidR="00473A07" w:rsidRPr="000F11B4">
        <w:rPr>
          <w:rFonts w:ascii="Times New Roman" w:hAnsi="Times New Roman" w:cs="Times New Roman"/>
          <w:sz w:val="24"/>
          <w:szCs w:val="24"/>
          <w:lang w:val="en-GB"/>
        </w:rPr>
        <w:t xml:space="preserve">2063. </w:t>
      </w:r>
    </w:p>
    <w:p w14:paraId="623D0343" w14:textId="77777777" w:rsidR="00ED4F85" w:rsidRPr="000F11B4" w:rsidRDefault="00ED4F85" w:rsidP="00ED4F85">
      <w:pPr>
        <w:spacing w:after="0" w:line="240" w:lineRule="auto"/>
        <w:jc w:val="both"/>
        <w:rPr>
          <w:rFonts w:ascii="Times New Roman" w:hAnsi="Times New Roman" w:cs="Times New Roman"/>
          <w:sz w:val="24"/>
          <w:szCs w:val="24"/>
          <w:lang w:val="en-GB"/>
        </w:rPr>
      </w:pPr>
    </w:p>
    <w:p w14:paraId="05AF9929" w14:textId="58EB230D" w:rsidR="004E4555" w:rsidRPr="000F11B4" w:rsidRDefault="00473A07" w:rsidP="00220C9B">
      <w:pPr>
        <w:spacing w:after="12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As a member of international fisheries organizations like </w:t>
      </w:r>
      <w:r w:rsidR="00010F56" w:rsidRPr="000F11B4">
        <w:rPr>
          <w:rFonts w:ascii="Times New Roman" w:hAnsi="Times New Roman" w:cs="Times New Roman"/>
          <w:sz w:val="24"/>
          <w:szCs w:val="24"/>
          <w:lang w:val="en-GB"/>
        </w:rPr>
        <w:t>FAO</w:t>
      </w:r>
      <w:r w:rsidR="004511C7" w:rsidRPr="000F11B4">
        <w:rPr>
          <w:rFonts w:ascii="Times New Roman" w:hAnsi="Times New Roman" w:cs="Times New Roman"/>
          <w:sz w:val="24"/>
          <w:szCs w:val="24"/>
          <w:lang w:val="en-GB"/>
        </w:rPr>
        <w:t xml:space="preserve"> and </w:t>
      </w:r>
      <w:r w:rsidR="00483CC9" w:rsidRPr="000F11B4">
        <w:rPr>
          <w:rFonts w:ascii="Times New Roman" w:hAnsi="Times New Roman" w:cs="Times New Roman"/>
          <w:sz w:val="24"/>
          <w:szCs w:val="24"/>
          <w:lang w:val="en-GB"/>
        </w:rPr>
        <w:t>IWC</w:t>
      </w:r>
      <w:r w:rsidR="004511C7" w:rsidRPr="000F11B4">
        <w:rPr>
          <w:rFonts w:ascii="Times New Roman" w:hAnsi="Times New Roman" w:cs="Times New Roman"/>
          <w:sz w:val="24"/>
          <w:szCs w:val="24"/>
          <w:lang w:val="en-GB"/>
        </w:rPr>
        <w:t xml:space="preserve">, and the Organization of African, Caribbean and Pacific States (OACPS), as well as regional organizations like </w:t>
      </w:r>
      <w:r w:rsidR="00010F56" w:rsidRPr="000F11B4">
        <w:rPr>
          <w:rFonts w:ascii="Times New Roman" w:hAnsi="Times New Roman" w:cs="Times New Roman"/>
          <w:sz w:val="24"/>
          <w:szCs w:val="24"/>
          <w:lang w:val="en-GB"/>
        </w:rPr>
        <w:t>ICCAT</w:t>
      </w:r>
      <w:r w:rsidR="00483CC9" w:rsidRPr="000F11B4">
        <w:rPr>
          <w:rFonts w:ascii="Times New Roman" w:hAnsi="Times New Roman" w:cs="Times New Roman"/>
          <w:sz w:val="24"/>
          <w:szCs w:val="24"/>
          <w:lang w:val="en-GB"/>
        </w:rPr>
        <w:t xml:space="preserve"> and</w:t>
      </w:r>
      <w:r w:rsidR="00010F56" w:rsidRPr="000F11B4">
        <w:rPr>
          <w:rFonts w:ascii="Times New Roman" w:hAnsi="Times New Roman" w:cs="Times New Roman"/>
          <w:sz w:val="24"/>
          <w:szCs w:val="24"/>
          <w:lang w:val="en-GB"/>
        </w:rPr>
        <w:t xml:space="preserve"> ATLAFCO, the country is required to collaborate with other member countries </w:t>
      </w:r>
      <w:r w:rsidR="004511C7" w:rsidRPr="000F11B4">
        <w:rPr>
          <w:rFonts w:ascii="Times New Roman" w:hAnsi="Times New Roman" w:cs="Times New Roman"/>
          <w:sz w:val="24"/>
          <w:szCs w:val="24"/>
          <w:lang w:val="en-GB"/>
        </w:rPr>
        <w:t xml:space="preserve">in several aspects including </w:t>
      </w:r>
      <w:r w:rsidR="00010F56" w:rsidRPr="000F11B4">
        <w:rPr>
          <w:rFonts w:ascii="Times New Roman" w:hAnsi="Times New Roman" w:cs="Times New Roman"/>
          <w:sz w:val="24"/>
          <w:szCs w:val="24"/>
          <w:lang w:val="en-GB"/>
        </w:rPr>
        <w:t>implement</w:t>
      </w:r>
      <w:r w:rsidR="004511C7" w:rsidRPr="000F11B4">
        <w:rPr>
          <w:rFonts w:ascii="Times New Roman" w:hAnsi="Times New Roman" w:cs="Times New Roman"/>
          <w:sz w:val="24"/>
          <w:szCs w:val="24"/>
          <w:lang w:val="en-GB"/>
        </w:rPr>
        <w:t>ation of</w:t>
      </w:r>
      <w:r w:rsidR="00010F56" w:rsidRPr="000F11B4">
        <w:rPr>
          <w:rFonts w:ascii="Times New Roman" w:hAnsi="Times New Roman" w:cs="Times New Roman"/>
          <w:sz w:val="24"/>
          <w:szCs w:val="24"/>
          <w:lang w:val="en-GB"/>
        </w:rPr>
        <w:t xml:space="preserve"> the decisions of these organizations.</w:t>
      </w:r>
      <w:r w:rsidR="004E4555" w:rsidRPr="000F11B4">
        <w:rPr>
          <w:rFonts w:ascii="Times New Roman" w:hAnsi="Times New Roman" w:cs="Times New Roman"/>
          <w:sz w:val="24"/>
          <w:szCs w:val="24"/>
          <w:lang w:val="en-GB"/>
        </w:rPr>
        <w:t xml:space="preserve"> </w:t>
      </w:r>
      <w:r w:rsidR="004511C7" w:rsidRPr="000F11B4">
        <w:rPr>
          <w:rFonts w:ascii="Times New Roman" w:hAnsi="Times New Roman" w:cs="Times New Roman"/>
          <w:sz w:val="24"/>
          <w:szCs w:val="24"/>
          <w:lang w:val="en-GB"/>
        </w:rPr>
        <w:t>The Policy</w:t>
      </w:r>
      <w:r w:rsidR="004E4555" w:rsidRPr="000F11B4">
        <w:rPr>
          <w:rFonts w:ascii="Times New Roman" w:hAnsi="Times New Roman" w:cs="Times New Roman"/>
          <w:sz w:val="24"/>
          <w:szCs w:val="24"/>
          <w:lang w:val="en-GB"/>
        </w:rPr>
        <w:t xml:space="preserve"> underscores Ghana’s commitment to implementing </w:t>
      </w:r>
      <w:r w:rsidR="00B549F2" w:rsidRPr="000F11B4">
        <w:rPr>
          <w:rFonts w:ascii="Times New Roman" w:hAnsi="Times New Roman" w:cs="Times New Roman"/>
          <w:sz w:val="24"/>
          <w:szCs w:val="24"/>
          <w:lang w:val="en-GB"/>
        </w:rPr>
        <w:t>decisions and recommendation</w:t>
      </w:r>
      <w:r w:rsidR="004E4555" w:rsidRPr="000F11B4">
        <w:rPr>
          <w:rFonts w:ascii="Times New Roman" w:hAnsi="Times New Roman" w:cs="Times New Roman"/>
          <w:sz w:val="24"/>
          <w:szCs w:val="24"/>
          <w:lang w:val="en-GB"/>
        </w:rPr>
        <w:t xml:space="preserve"> which are legally binding on member States.</w:t>
      </w:r>
    </w:p>
    <w:p w14:paraId="4FAC8BE1" w14:textId="77777777" w:rsidR="00ED4F85" w:rsidRPr="000F11B4" w:rsidRDefault="00ED4F85" w:rsidP="00ED4F85">
      <w:pPr>
        <w:spacing w:after="0" w:line="240" w:lineRule="auto"/>
        <w:jc w:val="both"/>
        <w:rPr>
          <w:rFonts w:ascii="Times New Roman" w:hAnsi="Times New Roman" w:cs="Times New Roman"/>
          <w:sz w:val="24"/>
          <w:szCs w:val="24"/>
          <w:lang w:val="en-GB"/>
        </w:rPr>
      </w:pPr>
    </w:p>
    <w:p w14:paraId="3167B868" w14:textId="6713F47F" w:rsidR="00B54848" w:rsidRPr="000F11B4" w:rsidRDefault="00B54848" w:rsidP="0081256F">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Government will foster strong regional </w:t>
      </w:r>
      <w:r w:rsidR="00A31103" w:rsidRPr="000F11B4">
        <w:rPr>
          <w:rFonts w:ascii="Times New Roman" w:hAnsi="Times New Roman" w:cs="Times New Roman"/>
          <w:sz w:val="24"/>
          <w:szCs w:val="24"/>
          <w:lang w:val="en-GB"/>
        </w:rPr>
        <w:t xml:space="preserve">and international </w:t>
      </w:r>
      <w:r w:rsidRPr="000F11B4">
        <w:rPr>
          <w:rFonts w:ascii="Times New Roman" w:hAnsi="Times New Roman" w:cs="Times New Roman"/>
          <w:sz w:val="24"/>
          <w:szCs w:val="24"/>
          <w:lang w:val="en-GB"/>
        </w:rPr>
        <w:t xml:space="preserve">cooperation in the management and sustainable utilization of the resources, including conservation of species/stocks, wherever necessary. Cooperation in the safety and security of fishers is also necessary. Such cooperation will facilitate managing shared resources and shared ecosystems; harmonization of policies and programmes aimed at optimized harvesting of trans-boundary </w:t>
      </w:r>
      <w:r w:rsidR="00BA7F3B" w:rsidRPr="000F11B4">
        <w:rPr>
          <w:rFonts w:ascii="Times New Roman" w:hAnsi="Times New Roman" w:cs="Times New Roman"/>
          <w:sz w:val="24"/>
          <w:szCs w:val="24"/>
          <w:lang w:val="en-GB"/>
        </w:rPr>
        <w:t>resources; safeguard</w:t>
      </w:r>
      <w:r w:rsidRPr="000F11B4">
        <w:rPr>
          <w:rFonts w:ascii="Times New Roman" w:hAnsi="Times New Roman" w:cs="Times New Roman"/>
          <w:sz w:val="24"/>
          <w:szCs w:val="24"/>
          <w:lang w:val="en-GB"/>
        </w:rPr>
        <w:t xml:space="preserve"> of human rights, in particular for fishers straying in waters of other countries. With regard to international commitments, it will be the endeavour of the Government to fulfil its obligations and support the global agenda of meeting the Sustainable Development Goals, in particular Goal 14</w:t>
      </w:r>
      <w:r w:rsidR="002145AB"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Life Below Water.</w:t>
      </w:r>
    </w:p>
    <w:p w14:paraId="51B12790" w14:textId="2E2926EC" w:rsidR="00DC04C8" w:rsidRPr="000F11B4" w:rsidRDefault="00DC04C8" w:rsidP="006A2190">
      <w:pPr>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br w:type="page"/>
      </w:r>
    </w:p>
    <w:p w14:paraId="77380BC5" w14:textId="295EF600" w:rsidR="00DD7DB1" w:rsidRPr="000F11B4" w:rsidRDefault="002859FD" w:rsidP="00D202E5">
      <w:pPr>
        <w:pStyle w:val="Heading1"/>
        <w:rPr>
          <w:rFonts w:ascii="Times New Roman" w:hAnsi="Times New Roman" w:cs="Times New Roman"/>
          <w:b/>
          <w:color w:val="auto"/>
          <w:sz w:val="24"/>
          <w:szCs w:val="24"/>
          <w:lang w:val="en-GB"/>
        </w:rPr>
      </w:pPr>
      <w:bookmarkStart w:id="59" w:name="_Toc105842545"/>
      <w:bookmarkStart w:id="60" w:name="_Hlk97747565"/>
      <w:r w:rsidRPr="000F11B4">
        <w:rPr>
          <w:rFonts w:ascii="Times New Roman" w:hAnsi="Times New Roman" w:cs="Times New Roman"/>
          <w:b/>
          <w:color w:val="auto"/>
          <w:sz w:val="24"/>
          <w:szCs w:val="24"/>
          <w:lang w:val="en-GB"/>
        </w:rPr>
        <w:lastRenderedPageBreak/>
        <w:t xml:space="preserve">7.0 </w:t>
      </w:r>
      <w:r w:rsidR="006827E0" w:rsidRPr="000F11B4">
        <w:rPr>
          <w:rFonts w:ascii="Times New Roman" w:hAnsi="Times New Roman" w:cs="Times New Roman"/>
          <w:b/>
          <w:color w:val="auto"/>
          <w:sz w:val="24"/>
          <w:szCs w:val="24"/>
          <w:lang w:val="en-GB"/>
        </w:rPr>
        <w:t xml:space="preserve">POLICY IMPLEMENTATION </w:t>
      </w:r>
      <w:r w:rsidR="00DD7DB1" w:rsidRPr="000F11B4">
        <w:rPr>
          <w:rFonts w:ascii="Times New Roman" w:hAnsi="Times New Roman" w:cs="Times New Roman"/>
          <w:b/>
          <w:color w:val="auto"/>
          <w:sz w:val="24"/>
          <w:szCs w:val="24"/>
          <w:lang w:val="en-GB"/>
        </w:rPr>
        <w:t>ARRANGEMENTS</w:t>
      </w:r>
      <w:r w:rsidR="006827E0" w:rsidRPr="000F11B4">
        <w:rPr>
          <w:rFonts w:ascii="Times New Roman" w:hAnsi="Times New Roman" w:cs="Times New Roman"/>
          <w:b/>
          <w:color w:val="auto"/>
          <w:sz w:val="24"/>
          <w:szCs w:val="24"/>
          <w:lang w:val="en-GB"/>
        </w:rPr>
        <w:t>, FINANCING</w:t>
      </w:r>
      <w:r w:rsidR="00AE3A77" w:rsidRPr="000F11B4">
        <w:rPr>
          <w:rFonts w:ascii="Times New Roman" w:hAnsi="Times New Roman" w:cs="Times New Roman"/>
          <w:b/>
          <w:color w:val="auto"/>
          <w:sz w:val="24"/>
          <w:szCs w:val="24"/>
          <w:lang w:val="en-GB"/>
        </w:rPr>
        <w:t>,</w:t>
      </w:r>
      <w:r w:rsidR="006827E0" w:rsidRPr="000F11B4">
        <w:rPr>
          <w:rFonts w:ascii="Times New Roman" w:hAnsi="Times New Roman" w:cs="Times New Roman"/>
          <w:b/>
          <w:color w:val="auto"/>
          <w:sz w:val="24"/>
          <w:szCs w:val="24"/>
          <w:lang w:val="en-GB"/>
        </w:rPr>
        <w:t xml:space="preserve"> AND COMMUNICATION</w:t>
      </w:r>
      <w:bookmarkEnd w:id="59"/>
    </w:p>
    <w:bookmarkEnd w:id="60"/>
    <w:p w14:paraId="3C2887EB" w14:textId="083CEC48" w:rsidR="00B979D8" w:rsidRPr="000F11B4" w:rsidRDefault="005D31DE" w:rsidP="005D31DE">
      <w:pPr>
        <w:tabs>
          <w:tab w:val="left" w:pos="1665"/>
        </w:tabs>
        <w:spacing w:after="0" w:line="240" w:lineRule="auto"/>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5ACE35EC" w14:textId="6E0F952E" w:rsidR="000632E0" w:rsidRPr="000F11B4" w:rsidRDefault="00DE5EA1" w:rsidP="009346F3">
      <w:pPr>
        <w:pStyle w:val="Heading2"/>
        <w:rPr>
          <w:lang w:val="en-GB"/>
        </w:rPr>
      </w:pPr>
      <w:bookmarkStart w:id="61" w:name="_Toc105842546"/>
      <w:r w:rsidRPr="000F11B4">
        <w:rPr>
          <w:lang w:val="en-GB"/>
        </w:rPr>
        <w:t xml:space="preserve">7.1 </w:t>
      </w:r>
      <w:r w:rsidR="000632E0" w:rsidRPr="000F11B4">
        <w:rPr>
          <w:lang w:val="en-GB"/>
        </w:rPr>
        <w:t>Implementation arrangement</w:t>
      </w:r>
      <w:bookmarkEnd w:id="61"/>
    </w:p>
    <w:p w14:paraId="33F791FA" w14:textId="43F81D2E" w:rsidR="000632E0" w:rsidRPr="000F11B4" w:rsidRDefault="003F61F8" w:rsidP="00114BC1">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MoFAD and its two (2) </w:t>
      </w:r>
      <w:r w:rsidR="00FA60D3" w:rsidRPr="000F11B4">
        <w:rPr>
          <w:rFonts w:ascii="Times New Roman" w:hAnsi="Times New Roman" w:cs="Times New Roman"/>
          <w:sz w:val="24"/>
          <w:szCs w:val="24"/>
          <w:lang w:val="en-GB"/>
        </w:rPr>
        <w:t>a</w:t>
      </w:r>
      <w:r w:rsidRPr="000F11B4">
        <w:rPr>
          <w:rFonts w:ascii="Times New Roman" w:hAnsi="Times New Roman" w:cs="Times New Roman"/>
          <w:sz w:val="24"/>
          <w:szCs w:val="24"/>
          <w:lang w:val="en-GB"/>
        </w:rPr>
        <w:t xml:space="preserve">gencies namely the Fisheries Commission and the National Premix Fuel Secretariat will lead the implementation of this Policy. All stakeholders will be part </w:t>
      </w:r>
      <w:r w:rsidR="00E33313" w:rsidRPr="000F11B4">
        <w:rPr>
          <w:rFonts w:ascii="Times New Roman" w:hAnsi="Times New Roman" w:cs="Times New Roman"/>
          <w:sz w:val="24"/>
          <w:szCs w:val="24"/>
          <w:lang w:val="en-GB"/>
        </w:rPr>
        <w:t>of the implementation process and i</w:t>
      </w:r>
      <w:r w:rsidRPr="000F11B4">
        <w:rPr>
          <w:rFonts w:ascii="Times New Roman" w:hAnsi="Times New Roman" w:cs="Times New Roman"/>
          <w:sz w:val="24"/>
          <w:szCs w:val="24"/>
          <w:lang w:val="en-GB"/>
        </w:rPr>
        <w:t>n this regard, MoFAD will develop an Implementation Plan</w:t>
      </w:r>
      <w:r w:rsidR="00A47BA7" w:rsidRPr="000F11B4">
        <w:rPr>
          <w:rFonts w:ascii="Times New Roman" w:hAnsi="Times New Roman" w:cs="Times New Roman"/>
          <w:sz w:val="24"/>
          <w:szCs w:val="24"/>
          <w:lang w:val="en-GB"/>
        </w:rPr>
        <w:t xml:space="preserve"> that will guide the implementation and execution of the policy</w:t>
      </w:r>
      <w:r w:rsidRPr="000F11B4">
        <w:rPr>
          <w:rFonts w:ascii="Times New Roman" w:hAnsi="Times New Roman" w:cs="Times New Roman"/>
          <w:sz w:val="24"/>
          <w:szCs w:val="24"/>
          <w:lang w:val="en-GB"/>
        </w:rPr>
        <w:t xml:space="preserve">. There will also be the need for a new Fisheries Legislation to ensure effective and efficient implementation of this Policy which has incorporated new and emerging issues. </w:t>
      </w:r>
    </w:p>
    <w:p w14:paraId="3B7BDE15" w14:textId="77777777" w:rsidR="00725657" w:rsidRPr="000F11B4" w:rsidRDefault="00725657" w:rsidP="00725657">
      <w:pPr>
        <w:spacing w:after="0" w:line="276" w:lineRule="auto"/>
        <w:jc w:val="both"/>
        <w:rPr>
          <w:rFonts w:ascii="Times New Roman" w:hAnsi="Times New Roman" w:cs="Times New Roman"/>
          <w:sz w:val="24"/>
          <w:szCs w:val="24"/>
          <w:lang w:val="en-GB"/>
        </w:rPr>
      </w:pPr>
    </w:p>
    <w:p w14:paraId="79F305E1" w14:textId="23209F4E" w:rsidR="00D540D7" w:rsidRPr="000F11B4" w:rsidRDefault="002859FD" w:rsidP="009346F3">
      <w:pPr>
        <w:pStyle w:val="Heading2"/>
        <w:rPr>
          <w:lang w:val="en-GB"/>
        </w:rPr>
      </w:pPr>
      <w:bookmarkStart w:id="62" w:name="_Toc105842547"/>
      <w:r w:rsidRPr="000F11B4">
        <w:rPr>
          <w:lang w:val="en-GB"/>
        </w:rPr>
        <w:t xml:space="preserve">7.2 </w:t>
      </w:r>
      <w:r w:rsidR="00DD7DB1" w:rsidRPr="000F11B4">
        <w:rPr>
          <w:lang w:val="en-GB"/>
        </w:rPr>
        <w:t>Monitoring and Evaluation Framework</w:t>
      </w:r>
      <w:bookmarkEnd w:id="62"/>
      <w:r w:rsidR="00DD7DB1" w:rsidRPr="000F11B4">
        <w:rPr>
          <w:lang w:val="en-GB"/>
        </w:rPr>
        <w:t xml:space="preserve"> </w:t>
      </w:r>
      <w:r w:rsidR="00271592" w:rsidRPr="000F11B4">
        <w:rPr>
          <w:lang w:val="en-GB"/>
        </w:rPr>
        <w:tab/>
      </w:r>
    </w:p>
    <w:p w14:paraId="4DDC4DDB" w14:textId="6183C157" w:rsidR="00D540D7" w:rsidRPr="000F11B4" w:rsidRDefault="00B979D8" w:rsidP="00114BC1">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The effective implementation of this Policy hinges on an effective monitoring and evaluation strategy with appropriate performance indicators and an efficient feedback mechanism. </w:t>
      </w:r>
      <w:r w:rsidR="00E6648D" w:rsidRPr="000F11B4">
        <w:rPr>
          <w:rFonts w:ascii="Times New Roman" w:hAnsi="Times New Roman" w:cs="Times New Roman"/>
          <w:sz w:val="24"/>
          <w:szCs w:val="24"/>
          <w:lang w:val="en-GB"/>
        </w:rPr>
        <w:t>MoFAD and FC</w:t>
      </w:r>
      <w:r w:rsidR="00D540D7" w:rsidRPr="000F11B4">
        <w:rPr>
          <w:rFonts w:ascii="Times New Roman" w:hAnsi="Times New Roman" w:cs="Times New Roman"/>
          <w:sz w:val="24"/>
          <w:szCs w:val="24"/>
          <w:lang w:val="en-GB"/>
        </w:rPr>
        <w:t xml:space="preserve"> will set up a comprehensive monitoring and evaluation plan to determine the baseline conditions and data, as well as collate specific indicators that will inform the review of the policy. </w:t>
      </w:r>
    </w:p>
    <w:p w14:paraId="169D11C1" w14:textId="77777777" w:rsidR="005E40D8" w:rsidRPr="000F11B4" w:rsidRDefault="005E40D8" w:rsidP="005E40D8">
      <w:pPr>
        <w:spacing w:after="0" w:line="240" w:lineRule="auto"/>
        <w:jc w:val="both"/>
        <w:rPr>
          <w:rFonts w:ascii="Times New Roman" w:hAnsi="Times New Roman" w:cs="Times New Roman"/>
          <w:sz w:val="24"/>
          <w:szCs w:val="24"/>
          <w:lang w:val="en-GB"/>
        </w:rPr>
      </w:pPr>
    </w:p>
    <w:p w14:paraId="17A39C4F" w14:textId="4F1B9527" w:rsidR="00D540D7" w:rsidRPr="000F11B4" w:rsidRDefault="00D540D7" w:rsidP="0081256F">
      <w:pPr>
        <w:spacing w:after="0"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To evaluate the effectiveness and impact of the various interventions under this policy, MoFAD and FC will undertake period</w:t>
      </w:r>
      <w:r w:rsidR="00D13D3E" w:rsidRPr="000F11B4">
        <w:rPr>
          <w:rFonts w:ascii="Times New Roman" w:hAnsi="Times New Roman" w:cs="Times New Roman"/>
          <w:sz w:val="24"/>
          <w:szCs w:val="24"/>
          <w:lang w:val="en-GB"/>
        </w:rPr>
        <w:t xml:space="preserve">ic reviews of this </w:t>
      </w:r>
      <w:r w:rsidR="00E6648D" w:rsidRPr="000F11B4">
        <w:rPr>
          <w:rFonts w:ascii="Times New Roman" w:hAnsi="Times New Roman" w:cs="Times New Roman"/>
          <w:sz w:val="24"/>
          <w:szCs w:val="24"/>
          <w:lang w:val="en-GB"/>
        </w:rPr>
        <w:t>Policy</w:t>
      </w:r>
      <w:r w:rsidRPr="000F11B4">
        <w:rPr>
          <w:rFonts w:ascii="Times New Roman" w:hAnsi="Times New Roman" w:cs="Times New Roman"/>
          <w:sz w:val="24"/>
          <w:szCs w:val="24"/>
          <w:lang w:val="en-GB"/>
        </w:rPr>
        <w:t xml:space="preserve">. The National Fisheries and Aquaculture Policy shall be reviewed periodically in the light of emerging information and challenges from implementation. The policy review shall be informed by monitoring activities and experience gained from implementation. </w:t>
      </w:r>
    </w:p>
    <w:p w14:paraId="4B7A0003" w14:textId="087B75A8" w:rsidR="005E40D8" w:rsidRPr="000F11B4" w:rsidRDefault="005D31DE" w:rsidP="005E40D8">
      <w:pPr>
        <w:tabs>
          <w:tab w:val="left" w:pos="930"/>
        </w:tabs>
        <w:spacing w:after="0" w:line="240"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ab/>
      </w:r>
    </w:p>
    <w:p w14:paraId="08AF4BC6" w14:textId="1E350CFA" w:rsidR="007B085A" w:rsidRPr="000F11B4" w:rsidRDefault="002859FD" w:rsidP="005E40D8">
      <w:pPr>
        <w:pStyle w:val="Heading2"/>
        <w:spacing w:before="0"/>
        <w:rPr>
          <w:lang w:val="en-GB"/>
        </w:rPr>
      </w:pPr>
      <w:bookmarkStart w:id="63" w:name="_Toc105842548"/>
      <w:r w:rsidRPr="000F11B4">
        <w:rPr>
          <w:lang w:val="en-GB"/>
        </w:rPr>
        <w:t xml:space="preserve">7.3 </w:t>
      </w:r>
      <w:r w:rsidR="00DD7DB1" w:rsidRPr="000F11B4">
        <w:rPr>
          <w:lang w:val="en-GB"/>
        </w:rPr>
        <w:t>Financing</w:t>
      </w:r>
      <w:bookmarkEnd w:id="63"/>
      <w:r w:rsidR="00DD7DB1" w:rsidRPr="000F11B4">
        <w:rPr>
          <w:lang w:val="en-GB"/>
        </w:rPr>
        <w:t xml:space="preserve"> </w:t>
      </w:r>
    </w:p>
    <w:p w14:paraId="47FA93FE" w14:textId="2DA9C817" w:rsidR="00042AC5" w:rsidRPr="000F11B4" w:rsidRDefault="00042AC5" w:rsidP="00D92F57">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Government shall mobilize resources to finance the implementation of this </w:t>
      </w:r>
      <w:r w:rsidR="00E6648D" w:rsidRPr="000F11B4">
        <w:rPr>
          <w:rFonts w:ascii="Times New Roman" w:hAnsi="Times New Roman" w:cs="Times New Roman"/>
          <w:sz w:val="24"/>
          <w:szCs w:val="24"/>
          <w:lang w:val="en-GB"/>
        </w:rPr>
        <w:t xml:space="preserve">Policy </w:t>
      </w:r>
      <w:r w:rsidRPr="000F11B4">
        <w:rPr>
          <w:rFonts w:ascii="Times New Roman" w:hAnsi="Times New Roman" w:cs="Times New Roman"/>
          <w:sz w:val="24"/>
          <w:szCs w:val="24"/>
          <w:lang w:val="en-GB"/>
        </w:rPr>
        <w:t xml:space="preserve">through the national budget framework in line with the Public Financial Management Act, 2016 (Act 921). </w:t>
      </w:r>
      <w:r w:rsidR="0091280C" w:rsidRPr="000F11B4">
        <w:rPr>
          <w:rFonts w:ascii="Times New Roman" w:hAnsi="Times New Roman" w:cs="Times New Roman"/>
          <w:sz w:val="24"/>
          <w:szCs w:val="24"/>
          <w:lang w:val="en-GB"/>
        </w:rPr>
        <w:t xml:space="preserve">Annual budgetary allocations shall be made for the implementation of the </w:t>
      </w:r>
      <w:r w:rsidR="00D13D3E" w:rsidRPr="000F11B4">
        <w:rPr>
          <w:rFonts w:ascii="Times New Roman" w:hAnsi="Times New Roman" w:cs="Times New Roman"/>
          <w:sz w:val="24"/>
          <w:szCs w:val="24"/>
          <w:lang w:val="en-GB"/>
        </w:rPr>
        <w:t xml:space="preserve">strategies outlined in the </w:t>
      </w:r>
      <w:r w:rsidR="0091280C" w:rsidRPr="000F11B4">
        <w:rPr>
          <w:rFonts w:ascii="Times New Roman" w:hAnsi="Times New Roman" w:cs="Times New Roman"/>
          <w:sz w:val="24"/>
          <w:szCs w:val="24"/>
          <w:lang w:val="en-GB"/>
        </w:rPr>
        <w:t xml:space="preserve">Policy. </w:t>
      </w:r>
      <w:r w:rsidRPr="000F11B4">
        <w:rPr>
          <w:rFonts w:ascii="Times New Roman" w:hAnsi="Times New Roman" w:cs="Times New Roman"/>
          <w:sz w:val="24"/>
          <w:szCs w:val="24"/>
          <w:lang w:val="en-GB"/>
        </w:rPr>
        <w:t xml:space="preserve">To ensure a sustained financing mechanism, </w:t>
      </w:r>
      <w:r w:rsidR="008272B0" w:rsidRPr="000F11B4">
        <w:rPr>
          <w:rFonts w:ascii="Times New Roman" w:hAnsi="Times New Roman" w:cs="Times New Roman"/>
          <w:sz w:val="24"/>
          <w:szCs w:val="24"/>
          <w:lang w:val="en-GB"/>
        </w:rPr>
        <w:t>the strategies in this Policy shall be made an integral part of the Annual Action Plans for the sector</w:t>
      </w:r>
      <w:r w:rsidR="00E6648D" w:rsidRPr="000F11B4">
        <w:rPr>
          <w:rFonts w:ascii="Times New Roman" w:hAnsi="Times New Roman" w:cs="Times New Roman"/>
          <w:sz w:val="24"/>
          <w:szCs w:val="24"/>
          <w:lang w:val="en-GB"/>
        </w:rPr>
        <w:t xml:space="preserve"> and work plans of MoFAD and its agencies</w:t>
      </w:r>
      <w:r w:rsidRPr="000F11B4">
        <w:rPr>
          <w:rFonts w:ascii="Times New Roman" w:hAnsi="Times New Roman" w:cs="Times New Roman"/>
          <w:sz w:val="24"/>
          <w:szCs w:val="24"/>
          <w:lang w:val="en-GB"/>
        </w:rPr>
        <w:t>. In the event that resources are insufficient in fina</w:t>
      </w:r>
      <w:r w:rsidR="00D46F90" w:rsidRPr="000F11B4">
        <w:rPr>
          <w:rFonts w:ascii="Times New Roman" w:hAnsi="Times New Roman" w:cs="Times New Roman"/>
          <w:sz w:val="24"/>
          <w:szCs w:val="24"/>
          <w:lang w:val="en-GB"/>
        </w:rPr>
        <w:t>ncing the implementation of the P</w:t>
      </w:r>
      <w:r w:rsidRPr="000F11B4">
        <w:rPr>
          <w:rFonts w:ascii="Times New Roman" w:hAnsi="Times New Roman" w:cs="Times New Roman"/>
          <w:sz w:val="24"/>
          <w:szCs w:val="24"/>
          <w:lang w:val="en-GB"/>
        </w:rPr>
        <w:t xml:space="preserve">olicy, </w:t>
      </w:r>
      <w:r w:rsidR="00D46F90" w:rsidRPr="000F11B4">
        <w:rPr>
          <w:rFonts w:ascii="Times New Roman" w:hAnsi="Times New Roman" w:cs="Times New Roman"/>
          <w:sz w:val="24"/>
          <w:szCs w:val="24"/>
          <w:lang w:val="en-GB"/>
        </w:rPr>
        <w:t xml:space="preserve">financial and technical </w:t>
      </w:r>
      <w:r w:rsidRPr="000F11B4">
        <w:rPr>
          <w:rFonts w:ascii="Times New Roman" w:hAnsi="Times New Roman" w:cs="Times New Roman"/>
          <w:sz w:val="24"/>
          <w:szCs w:val="24"/>
          <w:lang w:val="en-GB"/>
        </w:rPr>
        <w:t xml:space="preserve">support </w:t>
      </w:r>
      <w:r w:rsidR="00D46F90" w:rsidRPr="000F11B4">
        <w:rPr>
          <w:rFonts w:ascii="Times New Roman" w:hAnsi="Times New Roman" w:cs="Times New Roman"/>
          <w:sz w:val="24"/>
          <w:szCs w:val="24"/>
          <w:lang w:val="en-GB"/>
        </w:rPr>
        <w:t xml:space="preserve">would be sought </w:t>
      </w:r>
      <w:r w:rsidRPr="000F11B4">
        <w:rPr>
          <w:rFonts w:ascii="Times New Roman" w:hAnsi="Times New Roman" w:cs="Times New Roman"/>
          <w:sz w:val="24"/>
          <w:szCs w:val="24"/>
          <w:lang w:val="en-GB"/>
        </w:rPr>
        <w:t>f</w:t>
      </w:r>
      <w:r w:rsidR="00D46F90" w:rsidRPr="000F11B4">
        <w:rPr>
          <w:rFonts w:ascii="Times New Roman" w:hAnsi="Times New Roman" w:cs="Times New Roman"/>
          <w:sz w:val="24"/>
          <w:szCs w:val="24"/>
          <w:lang w:val="en-GB"/>
        </w:rPr>
        <w:t xml:space="preserve">rom all stakeholders including </w:t>
      </w:r>
      <w:r w:rsidR="00E6648D" w:rsidRPr="000F11B4">
        <w:rPr>
          <w:rFonts w:ascii="Times New Roman" w:hAnsi="Times New Roman" w:cs="Times New Roman"/>
          <w:sz w:val="24"/>
          <w:szCs w:val="24"/>
          <w:lang w:val="en-GB"/>
        </w:rPr>
        <w:t>development partners</w:t>
      </w:r>
      <w:r w:rsidRPr="000F11B4">
        <w:rPr>
          <w:rFonts w:ascii="Times New Roman" w:hAnsi="Times New Roman" w:cs="Times New Roman"/>
          <w:sz w:val="24"/>
          <w:szCs w:val="24"/>
          <w:lang w:val="en-GB"/>
        </w:rPr>
        <w:t xml:space="preserve">. </w:t>
      </w:r>
    </w:p>
    <w:p w14:paraId="2997DB8C" w14:textId="77777777" w:rsidR="00511FD2" w:rsidRPr="000F11B4" w:rsidRDefault="00511FD2" w:rsidP="005D31DE">
      <w:pPr>
        <w:tabs>
          <w:tab w:val="left" w:pos="1275"/>
        </w:tabs>
        <w:spacing w:after="0"/>
        <w:jc w:val="both"/>
        <w:rPr>
          <w:rFonts w:ascii="Times New Roman" w:hAnsi="Times New Roman" w:cs="Times New Roman"/>
          <w:sz w:val="24"/>
          <w:szCs w:val="24"/>
          <w:lang w:val="en-GB"/>
        </w:rPr>
      </w:pPr>
    </w:p>
    <w:p w14:paraId="37EA35BB" w14:textId="252163B8" w:rsidR="00DD7DB1" w:rsidRPr="000F11B4" w:rsidRDefault="00511FD2" w:rsidP="0045658A">
      <w:pPr>
        <w:pStyle w:val="Heading2"/>
        <w:rPr>
          <w:lang w:val="en-GB"/>
        </w:rPr>
      </w:pPr>
      <w:bookmarkStart w:id="64" w:name="_Toc105842549"/>
      <w:r w:rsidRPr="000F11B4">
        <w:rPr>
          <w:lang w:val="en-GB"/>
        </w:rPr>
        <w:t>7.4 Communication</w:t>
      </w:r>
      <w:bookmarkEnd w:id="64"/>
      <w:r w:rsidR="005D31DE" w:rsidRPr="000F11B4">
        <w:rPr>
          <w:lang w:val="en-GB"/>
        </w:rPr>
        <w:tab/>
      </w:r>
    </w:p>
    <w:p w14:paraId="315601D4" w14:textId="3A1148D3" w:rsidR="00A522CA" w:rsidRPr="000F11B4" w:rsidRDefault="00C1102B" w:rsidP="00CA2A1E">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 xml:space="preserve">Concerted efforts will be made to ensure that this </w:t>
      </w:r>
      <w:r w:rsidR="00D40636" w:rsidRPr="000F11B4">
        <w:rPr>
          <w:rFonts w:ascii="Times New Roman" w:hAnsi="Times New Roman" w:cs="Times New Roman"/>
          <w:sz w:val="24"/>
          <w:szCs w:val="24"/>
          <w:lang w:val="en-GB"/>
        </w:rPr>
        <w:t xml:space="preserve">Policy </w:t>
      </w:r>
      <w:r w:rsidRPr="000F11B4">
        <w:rPr>
          <w:rFonts w:ascii="Times New Roman" w:hAnsi="Times New Roman" w:cs="Times New Roman"/>
          <w:sz w:val="24"/>
          <w:szCs w:val="24"/>
          <w:lang w:val="en-GB"/>
        </w:rPr>
        <w:t>is understood by all stakeholders. To achieve this</w:t>
      </w:r>
      <w:r w:rsidR="00A02C71" w:rsidRPr="000F11B4">
        <w:rPr>
          <w:rFonts w:ascii="Times New Roman" w:hAnsi="Times New Roman" w:cs="Times New Roman"/>
          <w:sz w:val="24"/>
          <w:szCs w:val="24"/>
          <w:lang w:val="en-GB"/>
        </w:rPr>
        <w:t>,</w:t>
      </w:r>
      <w:r w:rsidRPr="000F11B4">
        <w:rPr>
          <w:rFonts w:ascii="Times New Roman" w:hAnsi="Times New Roman" w:cs="Times New Roman"/>
          <w:sz w:val="24"/>
          <w:szCs w:val="24"/>
          <w:lang w:val="en-GB"/>
        </w:rPr>
        <w:t xml:space="preserve"> </w:t>
      </w:r>
      <w:r w:rsidR="00A522CA" w:rsidRPr="000F11B4">
        <w:rPr>
          <w:rFonts w:ascii="Times New Roman" w:hAnsi="Times New Roman" w:cs="Times New Roman"/>
          <w:sz w:val="24"/>
          <w:szCs w:val="24"/>
          <w:lang w:val="en-GB"/>
        </w:rPr>
        <w:t>MoFAD will collaborate with the National Commission for Civic Education (NCCE)</w:t>
      </w:r>
      <w:r w:rsidR="009F26E8" w:rsidRPr="000F11B4">
        <w:rPr>
          <w:rFonts w:ascii="Times New Roman" w:hAnsi="Times New Roman" w:cs="Times New Roman"/>
          <w:sz w:val="24"/>
          <w:szCs w:val="24"/>
          <w:lang w:val="en-GB"/>
        </w:rPr>
        <w:t>.</w:t>
      </w:r>
      <w:r w:rsidR="00A522CA" w:rsidRPr="000F11B4">
        <w:rPr>
          <w:rFonts w:ascii="Times New Roman" w:hAnsi="Times New Roman" w:cs="Times New Roman"/>
          <w:sz w:val="24"/>
          <w:szCs w:val="24"/>
          <w:lang w:val="en-GB"/>
        </w:rPr>
        <w:t xml:space="preserve"> </w:t>
      </w:r>
      <w:r w:rsidR="009F26E8" w:rsidRPr="000F11B4">
        <w:rPr>
          <w:rFonts w:ascii="Times New Roman" w:hAnsi="Times New Roman" w:cs="Times New Roman"/>
          <w:sz w:val="24"/>
          <w:szCs w:val="24"/>
          <w:lang w:val="en-GB"/>
        </w:rPr>
        <w:t>A</w:t>
      </w:r>
      <w:r w:rsidRPr="000F11B4">
        <w:rPr>
          <w:rFonts w:ascii="Times New Roman" w:hAnsi="Times New Roman" w:cs="Times New Roman"/>
          <w:sz w:val="24"/>
          <w:szCs w:val="24"/>
          <w:lang w:val="en-GB"/>
        </w:rPr>
        <w:t xml:space="preserve"> user-friendly version of </w:t>
      </w:r>
      <w:r w:rsidR="009F26E8" w:rsidRPr="000F11B4">
        <w:rPr>
          <w:rFonts w:ascii="Times New Roman" w:hAnsi="Times New Roman" w:cs="Times New Roman"/>
          <w:sz w:val="24"/>
          <w:szCs w:val="24"/>
          <w:lang w:val="en-GB"/>
        </w:rPr>
        <w:t>the policy</w:t>
      </w:r>
      <w:r w:rsidRPr="000F11B4">
        <w:rPr>
          <w:rFonts w:ascii="Times New Roman" w:hAnsi="Times New Roman" w:cs="Times New Roman"/>
          <w:sz w:val="24"/>
          <w:szCs w:val="24"/>
          <w:lang w:val="en-GB"/>
        </w:rPr>
        <w:t xml:space="preserve"> </w:t>
      </w:r>
      <w:r w:rsidR="009F26E8" w:rsidRPr="000F11B4">
        <w:rPr>
          <w:rFonts w:ascii="Times New Roman" w:hAnsi="Times New Roman" w:cs="Times New Roman"/>
          <w:sz w:val="24"/>
          <w:szCs w:val="24"/>
          <w:lang w:val="en-GB"/>
        </w:rPr>
        <w:t>will be prepared</w:t>
      </w:r>
      <w:r w:rsidR="000620A1" w:rsidRPr="000F11B4">
        <w:rPr>
          <w:rFonts w:ascii="Times New Roman" w:hAnsi="Times New Roman" w:cs="Times New Roman"/>
          <w:sz w:val="24"/>
          <w:szCs w:val="24"/>
          <w:lang w:val="en-GB"/>
        </w:rPr>
        <w:t>. In addition,</w:t>
      </w:r>
      <w:r w:rsidR="009F26E8" w:rsidRPr="000F11B4">
        <w:rPr>
          <w:rFonts w:ascii="Times New Roman" w:hAnsi="Times New Roman" w:cs="Times New Roman"/>
          <w:sz w:val="24"/>
          <w:szCs w:val="24"/>
          <w:lang w:val="en-GB"/>
        </w:rPr>
        <w:t xml:space="preserve"> </w:t>
      </w:r>
      <w:r w:rsidR="000620A1" w:rsidRPr="000F11B4">
        <w:rPr>
          <w:rFonts w:ascii="Times New Roman" w:hAnsi="Times New Roman" w:cs="Times New Roman"/>
          <w:sz w:val="24"/>
          <w:szCs w:val="24"/>
          <w:lang w:val="en-GB"/>
        </w:rPr>
        <w:t>it will be translated</w:t>
      </w:r>
      <w:r w:rsidRPr="000F11B4">
        <w:rPr>
          <w:rFonts w:ascii="Times New Roman" w:hAnsi="Times New Roman" w:cs="Times New Roman"/>
          <w:sz w:val="24"/>
          <w:szCs w:val="24"/>
          <w:lang w:val="en-GB"/>
        </w:rPr>
        <w:t xml:space="preserve"> into local </w:t>
      </w:r>
      <w:r w:rsidR="00D40636" w:rsidRPr="000F11B4">
        <w:rPr>
          <w:rFonts w:ascii="Times New Roman" w:hAnsi="Times New Roman" w:cs="Times New Roman"/>
          <w:sz w:val="24"/>
          <w:szCs w:val="24"/>
          <w:lang w:val="en-GB"/>
        </w:rPr>
        <w:t xml:space="preserve">languages </w:t>
      </w:r>
      <w:r w:rsidRPr="000F11B4">
        <w:rPr>
          <w:rFonts w:ascii="Times New Roman" w:hAnsi="Times New Roman" w:cs="Times New Roman"/>
          <w:sz w:val="24"/>
          <w:szCs w:val="24"/>
          <w:lang w:val="en-GB"/>
        </w:rPr>
        <w:t xml:space="preserve">to ease communication and enhanced awareness. National, </w:t>
      </w:r>
      <w:r w:rsidR="00A02C71" w:rsidRPr="000F11B4">
        <w:rPr>
          <w:rFonts w:ascii="Times New Roman" w:hAnsi="Times New Roman" w:cs="Times New Roman"/>
          <w:sz w:val="24"/>
          <w:szCs w:val="24"/>
          <w:lang w:val="en-GB"/>
        </w:rPr>
        <w:t>R</w:t>
      </w:r>
      <w:r w:rsidRPr="000F11B4">
        <w:rPr>
          <w:rFonts w:ascii="Times New Roman" w:hAnsi="Times New Roman" w:cs="Times New Roman"/>
          <w:sz w:val="24"/>
          <w:szCs w:val="24"/>
          <w:lang w:val="en-GB"/>
        </w:rPr>
        <w:t xml:space="preserve">egional, </w:t>
      </w:r>
      <w:r w:rsidR="00A02C71" w:rsidRPr="000F11B4">
        <w:rPr>
          <w:rFonts w:ascii="Times New Roman" w:hAnsi="Times New Roman" w:cs="Times New Roman"/>
          <w:sz w:val="24"/>
          <w:szCs w:val="24"/>
          <w:lang w:val="en-GB"/>
        </w:rPr>
        <w:t>D</w:t>
      </w:r>
      <w:r w:rsidRPr="000F11B4">
        <w:rPr>
          <w:rFonts w:ascii="Times New Roman" w:hAnsi="Times New Roman" w:cs="Times New Roman"/>
          <w:sz w:val="24"/>
          <w:szCs w:val="24"/>
          <w:lang w:val="en-GB"/>
        </w:rPr>
        <w:t xml:space="preserve">istrict and </w:t>
      </w:r>
      <w:r w:rsidR="00A02C71" w:rsidRPr="000F11B4">
        <w:rPr>
          <w:rFonts w:ascii="Times New Roman" w:hAnsi="Times New Roman" w:cs="Times New Roman"/>
          <w:sz w:val="24"/>
          <w:szCs w:val="24"/>
          <w:lang w:val="en-GB"/>
        </w:rPr>
        <w:t>Z</w:t>
      </w:r>
      <w:r w:rsidRPr="000F11B4">
        <w:rPr>
          <w:rFonts w:ascii="Times New Roman" w:hAnsi="Times New Roman" w:cs="Times New Roman"/>
          <w:sz w:val="24"/>
          <w:szCs w:val="24"/>
          <w:lang w:val="en-GB"/>
        </w:rPr>
        <w:t xml:space="preserve">onal level staff </w:t>
      </w:r>
      <w:r w:rsidR="00A02C71" w:rsidRPr="000F11B4">
        <w:rPr>
          <w:rFonts w:ascii="Times New Roman" w:hAnsi="Times New Roman" w:cs="Times New Roman"/>
          <w:sz w:val="24"/>
          <w:szCs w:val="24"/>
          <w:lang w:val="en-GB"/>
        </w:rPr>
        <w:t xml:space="preserve">of the Fisheries Commission </w:t>
      </w:r>
      <w:r w:rsidRPr="000F11B4">
        <w:rPr>
          <w:rFonts w:ascii="Times New Roman" w:hAnsi="Times New Roman" w:cs="Times New Roman"/>
          <w:sz w:val="24"/>
          <w:szCs w:val="24"/>
          <w:lang w:val="en-GB"/>
        </w:rPr>
        <w:t xml:space="preserve">will be tasked to popularise the policy as it is implemented and provide feedback through the </w:t>
      </w:r>
      <w:r w:rsidR="00D40636" w:rsidRPr="000F11B4">
        <w:rPr>
          <w:rFonts w:ascii="Times New Roman" w:hAnsi="Times New Roman" w:cs="Times New Roman"/>
          <w:sz w:val="24"/>
          <w:szCs w:val="24"/>
          <w:lang w:val="en-GB"/>
        </w:rPr>
        <w:t>monitoring and evaluation,</w:t>
      </w:r>
      <w:r w:rsidRPr="000F11B4">
        <w:rPr>
          <w:rFonts w:ascii="Times New Roman" w:hAnsi="Times New Roman" w:cs="Times New Roman"/>
          <w:sz w:val="24"/>
          <w:szCs w:val="24"/>
          <w:lang w:val="en-GB"/>
        </w:rPr>
        <w:t xml:space="preserve"> and supervision systems that will be established. </w:t>
      </w:r>
    </w:p>
    <w:p w14:paraId="2C28952E" w14:textId="0CD0E2C6" w:rsidR="003E1A01" w:rsidRPr="000F11B4" w:rsidRDefault="00D40636" w:rsidP="000F11B4">
      <w:pPr>
        <w:spacing w:line="276" w:lineRule="auto"/>
        <w:jc w:val="both"/>
        <w:rPr>
          <w:rFonts w:ascii="Times New Roman" w:hAnsi="Times New Roman" w:cs="Times New Roman"/>
          <w:sz w:val="24"/>
          <w:szCs w:val="24"/>
          <w:lang w:val="en-GB"/>
        </w:rPr>
      </w:pPr>
      <w:r w:rsidRPr="000F11B4">
        <w:rPr>
          <w:rFonts w:ascii="Times New Roman" w:hAnsi="Times New Roman" w:cs="Times New Roman"/>
          <w:sz w:val="24"/>
          <w:szCs w:val="24"/>
          <w:lang w:val="en-GB"/>
        </w:rPr>
        <w:t>MoFAD</w:t>
      </w:r>
      <w:r w:rsidR="00C1102B" w:rsidRPr="000F11B4">
        <w:rPr>
          <w:rFonts w:ascii="Times New Roman" w:hAnsi="Times New Roman" w:cs="Times New Roman"/>
          <w:sz w:val="24"/>
          <w:szCs w:val="24"/>
          <w:lang w:val="en-GB"/>
        </w:rPr>
        <w:t xml:space="preserve"> and FC will also take advantage of </w:t>
      </w:r>
      <w:r w:rsidR="00CC5F6D" w:rsidRPr="000F11B4">
        <w:rPr>
          <w:rFonts w:ascii="Times New Roman" w:hAnsi="Times New Roman" w:cs="Times New Roman"/>
          <w:sz w:val="24"/>
          <w:szCs w:val="24"/>
          <w:lang w:val="en-GB"/>
        </w:rPr>
        <w:t>various fisheries fora to</w:t>
      </w:r>
      <w:r w:rsidR="00C1102B" w:rsidRPr="000F11B4">
        <w:rPr>
          <w:rFonts w:ascii="Times New Roman" w:hAnsi="Times New Roman" w:cs="Times New Roman"/>
          <w:sz w:val="24"/>
          <w:szCs w:val="24"/>
          <w:lang w:val="en-GB"/>
        </w:rPr>
        <w:t xml:space="preserve"> educate stakeholders on the Policy. A two-way system will be devised </w:t>
      </w:r>
      <w:r w:rsidR="00935508" w:rsidRPr="000F11B4">
        <w:rPr>
          <w:rFonts w:ascii="Times New Roman" w:hAnsi="Times New Roman" w:cs="Times New Roman"/>
          <w:sz w:val="24"/>
          <w:szCs w:val="24"/>
          <w:lang w:val="en-GB"/>
        </w:rPr>
        <w:t xml:space="preserve">where on the </w:t>
      </w:r>
      <w:r w:rsidR="00A02C71" w:rsidRPr="000F11B4">
        <w:rPr>
          <w:rFonts w:ascii="Times New Roman" w:hAnsi="Times New Roman" w:cs="Times New Roman"/>
          <w:sz w:val="24"/>
          <w:szCs w:val="24"/>
          <w:lang w:val="en-GB"/>
        </w:rPr>
        <w:t xml:space="preserve">one </w:t>
      </w:r>
      <w:r w:rsidR="00935508" w:rsidRPr="000F11B4">
        <w:rPr>
          <w:rFonts w:ascii="Times New Roman" w:hAnsi="Times New Roman" w:cs="Times New Roman"/>
          <w:sz w:val="24"/>
          <w:szCs w:val="24"/>
          <w:lang w:val="en-GB"/>
        </w:rPr>
        <w:t>hand MoFAD/FC</w:t>
      </w:r>
      <w:r w:rsidR="00C1102B"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will </w:t>
      </w:r>
      <w:r w:rsidR="00935508" w:rsidRPr="000F11B4">
        <w:rPr>
          <w:rFonts w:ascii="Times New Roman" w:hAnsi="Times New Roman" w:cs="Times New Roman"/>
          <w:sz w:val="24"/>
          <w:szCs w:val="24"/>
          <w:lang w:val="en-GB"/>
        </w:rPr>
        <w:t>explain the aspirations of the P</w:t>
      </w:r>
      <w:r w:rsidR="00C1102B" w:rsidRPr="000F11B4">
        <w:rPr>
          <w:rFonts w:ascii="Times New Roman" w:hAnsi="Times New Roman" w:cs="Times New Roman"/>
          <w:sz w:val="24"/>
          <w:szCs w:val="24"/>
          <w:lang w:val="en-GB"/>
        </w:rPr>
        <w:t xml:space="preserve">olicy while on the other, feedback from stakeholders </w:t>
      </w:r>
      <w:r w:rsidRPr="000F11B4">
        <w:rPr>
          <w:rFonts w:ascii="Times New Roman" w:hAnsi="Times New Roman" w:cs="Times New Roman"/>
          <w:sz w:val="24"/>
          <w:szCs w:val="24"/>
          <w:lang w:val="en-GB"/>
        </w:rPr>
        <w:t>will be</w:t>
      </w:r>
      <w:r w:rsidR="00935508" w:rsidRPr="000F11B4">
        <w:rPr>
          <w:rFonts w:ascii="Times New Roman" w:hAnsi="Times New Roman" w:cs="Times New Roman"/>
          <w:sz w:val="24"/>
          <w:szCs w:val="24"/>
          <w:lang w:val="en-GB"/>
        </w:rPr>
        <w:t xml:space="preserve"> </w:t>
      </w:r>
      <w:r w:rsidRPr="000F11B4">
        <w:rPr>
          <w:rFonts w:ascii="Times New Roman" w:hAnsi="Times New Roman" w:cs="Times New Roman"/>
          <w:sz w:val="24"/>
          <w:szCs w:val="24"/>
          <w:lang w:val="en-GB"/>
        </w:rPr>
        <w:t xml:space="preserve">considered </w:t>
      </w:r>
      <w:r w:rsidR="00935508" w:rsidRPr="000F11B4">
        <w:rPr>
          <w:rFonts w:ascii="Times New Roman" w:hAnsi="Times New Roman" w:cs="Times New Roman"/>
          <w:sz w:val="24"/>
          <w:szCs w:val="24"/>
          <w:lang w:val="en-GB"/>
        </w:rPr>
        <w:t>during reviews</w:t>
      </w:r>
      <w:r w:rsidR="00C1102B" w:rsidRPr="000F11B4">
        <w:rPr>
          <w:rFonts w:ascii="Times New Roman" w:hAnsi="Times New Roman" w:cs="Times New Roman"/>
          <w:sz w:val="24"/>
          <w:szCs w:val="24"/>
          <w:lang w:val="en-GB"/>
        </w:rPr>
        <w:t xml:space="preserve">. </w:t>
      </w:r>
    </w:p>
    <w:p w14:paraId="3765E350" w14:textId="3581DFD8" w:rsidR="000632E0" w:rsidRPr="000F11B4" w:rsidRDefault="00FA3458" w:rsidP="00FA3458">
      <w:pPr>
        <w:pStyle w:val="Caption"/>
        <w:rPr>
          <w:rFonts w:ascii="Times New Roman" w:hAnsi="Times New Roman" w:cs="Times New Roman"/>
          <w:b/>
          <w:color w:val="auto"/>
          <w:sz w:val="24"/>
          <w:szCs w:val="24"/>
        </w:rPr>
      </w:pPr>
      <w:bookmarkStart w:id="65" w:name="_Toc106887164"/>
      <w:bookmarkStart w:id="66" w:name="_Hlk97747507"/>
      <w:r w:rsidRPr="000F11B4">
        <w:rPr>
          <w:rFonts w:ascii="Times New Roman" w:hAnsi="Times New Roman" w:cs="Times New Roman"/>
          <w:color w:val="auto"/>
          <w:sz w:val="24"/>
          <w:szCs w:val="24"/>
        </w:rPr>
        <w:lastRenderedPageBreak/>
        <w:t xml:space="preserve">Table </w:t>
      </w:r>
      <w:r w:rsidRPr="000F11B4">
        <w:rPr>
          <w:rFonts w:ascii="Times New Roman" w:hAnsi="Times New Roman" w:cs="Times New Roman"/>
          <w:color w:val="auto"/>
          <w:sz w:val="24"/>
          <w:szCs w:val="24"/>
        </w:rPr>
        <w:fldChar w:fldCharType="begin"/>
      </w:r>
      <w:r w:rsidRPr="000F11B4">
        <w:rPr>
          <w:rFonts w:ascii="Times New Roman" w:hAnsi="Times New Roman" w:cs="Times New Roman"/>
          <w:color w:val="auto"/>
          <w:sz w:val="24"/>
          <w:szCs w:val="24"/>
        </w:rPr>
        <w:instrText xml:space="preserve"> SEQ Table \* ARABIC </w:instrText>
      </w:r>
      <w:r w:rsidRPr="000F11B4">
        <w:rPr>
          <w:rFonts w:ascii="Times New Roman" w:hAnsi="Times New Roman" w:cs="Times New Roman"/>
          <w:color w:val="auto"/>
          <w:sz w:val="24"/>
          <w:szCs w:val="24"/>
        </w:rPr>
        <w:fldChar w:fldCharType="separate"/>
      </w:r>
      <w:r w:rsidR="00976F70">
        <w:rPr>
          <w:rFonts w:ascii="Times New Roman" w:hAnsi="Times New Roman" w:cs="Times New Roman"/>
          <w:noProof/>
          <w:color w:val="auto"/>
          <w:sz w:val="24"/>
          <w:szCs w:val="24"/>
        </w:rPr>
        <w:t>6</w:t>
      </w:r>
      <w:r w:rsidRPr="000F11B4">
        <w:rPr>
          <w:rFonts w:ascii="Times New Roman" w:hAnsi="Times New Roman" w:cs="Times New Roman"/>
          <w:color w:val="auto"/>
          <w:sz w:val="24"/>
          <w:szCs w:val="24"/>
        </w:rPr>
        <w:fldChar w:fldCharType="end"/>
      </w:r>
      <w:r w:rsidR="00F774FD" w:rsidRPr="000F11B4">
        <w:rPr>
          <w:rFonts w:ascii="Times New Roman" w:hAnsi="Times New Roman" w:cs="Times New Roman"/>
          <w:b/>
          <w:color w:val="auto"/>
          <w:sz w:val="24"/>
          <w:szCs w:val="24"/>
        </w:rPr>
        <w:t xml:space="preserve">: </w:t>
      </w:r>
      <w:r w:rsidR="00B65A60" w:rsidRPr="000F11B4">
        <w:rPr>
          <w:rFonts w:ascii="Times New Roman" w:hAnsi="Times New Roman" w:cs="Times New Roman"/>
          <w:b/>
          <w:color w:val="auto"/>
          <w:sz w:val="24"/>
          <w:szCs w:val="24"/>
        </w:rPr>
        <w:t xml:space="preserve">Policy </w:t>
      </w:r>
      <w:r w:rsidR="003E7498" w:rsidRPr="000F11B4">
        <w:rPr>
          <w:rFonts w:ascii="Times New Roman" w:hAnsi="Times New Roman" w:cs="Times New Roman"/>
          <w:b/>
          <w:color w:val="auto"/>
          <w:sz w:val="24"/>
          <w:szCs w:val="24"/>
        </w:rPr>
        <w:t xml:space="preserve">focus </w:t>
      </w:r>
      <w:r w:rsidR="00B65A60" w:rsidRPr="000F11B4">
        <w:rPr>
          <w:rFonts w:ascii="Times New Roman" w:hAnsi="Times New Roman" w:cs="Times New Roman"/>
          <w:b/>
          <w:color w:val="auto"/>
          <w:sz w:val="24"/>
          <w:szCs w:val="24"/>
        </w:rPr>
        <w:t>areas, Goals and Operational objectives of the Fisheries and Aquaculture Policy, 202</w:t>
      </w:r>
      <w:r w:rsidR="00B56995" w:rsidRPr="000F11B4">
        <w:rPr>
          <w:rFonts w:ascii="Times New Roman" w:hAnsi="Times New Roman" w:cs="Times New Roman"/>
          <w:b/>
          <w:color w:val="auto"/>
          <w:sz w:val="24"/>
          <w:szCs w:val="24"/>
        </w:rPr>
        <w:t>2</w:t>
      </w:r>
      <w:bookmarkEnd w:id="65"/>
    </w:p>
    <w:tbl>
      <w:tblPr>
        <w:tblStyle w:val="PlainTable1"/>
        <w:tblW w:w="10206"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2210"/>
        <w:gridCol w:w="3069"/>
        <w:gridCol w:w="4927"/>
      </w:tblGrid>
      <w:tr w:rsidR="000F11B4" w:rsidRPr="000F11B4" w14:paraId="22213B7B" w14:textId="77777777" w:rsidTr="00B04FE2">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210" w:type="dxa"/>
            <w:shd w:val="clear" w:color="auto" w:fill="E2EFD9" w:themeFill="accent6" w:themeFillTint="33"/>
          </w:tcPr>
          <w:p w14:paraId="53B633BD" w14:textId="77777777" w:rsidR="0017615F" w:rsidRPr="000F11B4" w:rsidRDefault="0017615F" w:rsidP="006508EF">
            <w:pPr>
              <w:pStyle w:val="ListParagraph"/>
              <w:ind w:left="0"/>
              <w:rPr>
                <w:rStyle w:val="Strong"/>
                <w:rFonts w:ascii="Times New Roman" w:hAnsi="Times New Roman" w:cs="Times New Roman"/>
                <w:b/>
                <w:sz w:val="20"/>
                <w:szCs w:val="20"/>
                <w:lang w:val="en-GB"/>
              </w:rPr>
            </w:pPr>
            <w:bookmarkStart w:id="67" w:name="_Hlk97747592"/>
            <w:bookmarkEnd w:id="66"/>
            <w:r w:rsidRPr="000F11B4">
              <w:rPr>
                <w:rStyle w:val="Strong"/>
                <w:rFonts w:ascii="Times New Roman" w:hAnsi="Times New Roman" w:cs="Times New Roman"/>
                <w:b/>
                <w:sz w:val="20"/>
                <w:szCs w:val="20"/>
                <w:lang w:val="en-GB"/>
              </w:rPr>
              <w:t>FOCUS AREA</w:t>
            </w:r>
          </w:p>
        </w:tc>
        <w:tc>
          <w:tcPr>
            <w:tcW w:w="3069" w:type="dxa"/>
            <w:shd w:val="clear" w:color="auto" w:fill="E2EFD9" w:themeFill="accent6" w:themeFillTint="33"/>
          </w:tcPr>
          <w:p w14:paraId="603B0834" w14:textId="77777777" w:rsidR="0017615F" w:rsidRPr="000F11B4" w:rsidRDefault="0017615F" w:rsidP="00B73BDF">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szCs w:val="20"/>
                <w:lang w:val="en-GB"/>
              </w:rPr>
            </w:pPr>
            <w:r w:rsidRPr="000F11B4">
              <w:rPr>
                <w:rStyle w:val="Strong"/>
                <w:rFonts w:ascii="Times New Roman" w:hAnsi="Times New Roman" w:cs="Times New Roman"/>
                <w:b/>
                <w:sz w:val="20"/>
                <w:szCs w:val="20"/>
                <w:lang w:val="en-GB"/>
              </w:rPr>
              <w:t>GOAL</w:t>
            </w:r>
          </w:p>
        </w:tc>
        <w:tc>
          <w:tcPr>
            <w:tcW w:w="4927" w:type="dxa"/>
            <w:shd w:val="clear" w:color="auto" w:fill="E2EFD9" w:themeFill="accent6" w:themeFillTint="33"/>
          </w:tcPr>
          <w:p w14:paraId="53B6AD3F" w14:textId="77777777" w:rsidR="0017615F" w:rsidRPr="000F11B4" w:rsidRDefault="0017615F" w:rsidP="00B73BDF">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szCs w:val="20"/>
                <w:lang w:val="en-GB"/>
              </w:rPr>
            </w:pPr>
            <w:r w:rsidRPr="000F11B4">
              <w:rPr>
                <w:rStyle w:val="Strong"/>
                <w:rFonts w:ascii="Times New Roman" w:hAnsi="Times New Roman" w:cs="Times New Roman"/>
                <w:b/>
                <w:sz w:val="20"/>
                <w:szCs w:val="20"/>
                <w:lang w:val="en-GB"/>
              </w:rPr>
              <w:t>OPERATIONAL OBJECTIVES</w:t>
            </w:r>
          </w:p>
        </w:tc>
      </w:tr>
      <w:tr w:rsidR="000F11B4" w:rsidRPr="000F11B4" w14:paraId="384C119E" w14:textId="77777777" w:rsidTr="009F0CDA">
        <w:trPr>
          <w:cnfStyle w:val="000000100000" w:firstRow="0" w:lastRow="0" w:firstColumn="0" w:lastColumn="0" w:oddVBand="0" w:evenVBand="0" w:oddHBand="1" w:evenHBand="0" w:firstRowFirstColumn="0" w:firstRowLastColumn="0" w:lastRowFirstColumn="0" w:lastRowLastColumn="0"/>
          <w:trHeight w:val="3138"/>
        </w:trPr>
        <w:tc>
          <w:tcPr>
            <w:cnfStyle w:val="001000000000" w:firstRow="0" w:lastRow="0" w:firstColumn="1" w:lastColumn="0" w:oddVBand="0" w:evenVBand="0" w:oddHBand="0" w:evenHBand="0" w:firstRowFirstColumn="0" w:firstRowLastColumn="0" w:lastRowFirstColumn="0" w:lastRowLastColumn="0"/>
            <w:tcW w:w="2210" w:type="dxa"/>
          </w:tcPr>
          <w:p w14:paraId="40CCBC1F" w14:textId="77777777" w:rsidR="00DC0759" w:rsidRPr="000F11B4" w:rsidRDefault="00DC0759" w:rsidP="009F0CDA">
            <w:pPr>
              <w:rPr>
                <w:rStyle w:val="Strong"/>
                <w:rFonts w:ascii="Times New Roman" w:hAnsi="Times New Roman" w:cs="Times New Roman"/>
                <w:bCs/>
                <w:sz w:val="20"/>
                <w:szCs w:val="20"/>
                <w:lang w:val="en-GB"/>
              </w:rPr>
            </w:pPr>
          </w:p>
          <w:p w14:paraId="0AA5A13B" w14:textId="2A098EC7" w:rsidR="0017615F" w:rsidRPr="000F11B4" w:rsidRDefault="0017615F" w:rsidP="009F0CDA">
            <w:pPr>
              <w:rPr>
                <w:rStyle w:val="Strong"/>
                <w:rFonts w:ascii="Times New Roman" w:hAnsi="Times New Roman" w:cs="Times New Roman"/>
                <w:b/>
                <w:sz w:val="20"/>
                <w:szCs w:val="20"/>
                <w:lang w:val="en-GB"/>
              </w:rPr>
            </w:pPr>
            <w:r w:rsidRPr="000F11B4">
              <w:rPr>
                <w:rStyle w:val="Strong"/>
                <w:rFonts w:ascii="Times New Roman" w:hAnsi="Times New Roman" w:cs="Times New Roman"/>
                <w:b/>
                <w:sz w:val="20"/>
                <w:szCs w:val="20"/>
                <w:lang w:val="en-GB"/>
              </w:rPr>
              <w:t>Marine Fisheries</w:t>
            </w:r>
          </w:p>
        </w:tc>
        <w:tc>
          <w:tcPr>
            <w:tcW w:w="3069" w:type="dxa"/>
          </w:tcPr>
          <w:p w14:paraId="21551BF5" w14:textId="77777777" w:rsidR="008D4154" w:rsidRPr="000F11B4" w:rsidRDefault="008D4154" w:rsidP="009F0CDA">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p>
          <w:p w14:paraId="4BF1AA99" w14:textId="77777777" w:rsidR="00126DFF" w:rsidRPr="000F11B4" w:rsidRDefault="00126DFF" w:rsidP="003E1A01">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 xml:space="preserve">A responsible and sustainably managed marine fisheries subsector that operates with </w:t>
            </w:r>
            <w:r w:rsidR="00477C0A" w:rsidRPr="000F11B4">
              <w:rPr>
                <w:rStyle w:val="Strong"/>
                <w:rFonts w:ascii="Times New Roman" w:hAnsi="Times New Roman" w:cs="Times New Roman"/>
                <w:b w:val="0"/>
                <w:sz w:val="20"/>
                <w:szCs w:val="20"/>
                <w:lang w:val="en-GB"/>
              </w:rPr>
              <w:t>a</w:t>
            </w:r>
            <w:r w:rsidRPr="000F11B4">
              <w:rPr>
                <w:rStyle w:val="Strong"/>
                <w:rFonts w:ascii="Times New Roman" w:hAnsi="Times New Roman" w:cs="Times New Roman"/>
                <w:b w:val="0"/>
                <w:sz w:val="20"/>
                <w:szCs w:val="20"/>
                <w:lang w:val="en-GB"/>
              </w:rPr>
              <w:t xml:space="preserve"> strong private sector under national and international regulatory </w:t>
            </w:r>
            <w:r w:rsidR="00192C71" w:rsidRPr="000F11B4">
              <w:rPr>
                <w:rStyle w:val="Strong"/>
                <w:rFonts w:ascii="Times New Roman" w:hAnsi="Times New Roman" w:cs="Times New Roman"/>
                <w:b w:val="0"/>
                <w:sz w:val="20"/>
                <w:szCs w:val="20"/>
                <w:lang w:val="en-GB"/>
              </w:rPr>
              <w:t>frameworks</w:t>
            </w:r>
          </w:p>
          <w:p w14:paraId="288AAA00" w14:textId="77777777" w:rsidR="00114BC1" w:rsidRPr="000F11B4" w:rsidRDefault="00114BC1" w:rsidP="00192C71">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sz w:val="20"/>
                <w:szCs w:val="20"/>
              </w:rPr>
            </w:pPr>
          </w:p>
          <w:p w14:paraId="5FAF7FAC" w14:textId="3C733239" w:rsidR="00114BC1" w:rsidRPr="000F11B4" w:rsidRDefault="00114BC1" w:rsidP="00192C71">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p>
        </w:tc>
        <w:tc>
          <w:tcPr>
            <w:tcW w:w="4927" w:type="dxa"/>
          </w:tcPr>
          <w:p w14:paraId="507A6D1F" w14:textId="77777777" w:rsidR="0092708F" w:rsidRPr="000F11B4" w:rsidRDefault="0092708F" w:rsidP="00AB3C8D">
            <w:pPr>
              <w:pStyle w:val="ListParagraph"/>
              <w:numPr>
                <w:ilvl w:val="0"/>
                <w:numId w:val="61"/>
              </w:num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Style w:val="Strong"/>
                <w:rFonts w:ascii="Times New Roman" w:hAnsi="Times New Roman" w:cs="Times New Roman"/>
                <w:b w:val="0"/>
                <w:bCs w:val="0"/>
                <w:sz w:val="20"/>
                <w:szCs w:val="20"/>
                <w:lang w:val="en-GB"/>
              </w:rPr>
              <w:t>To establish specific management and conservation measures based on regular assessments of the status of fish stocks and associated aquatic environment.</w:t>
            </w:r>
          </w:p>
          <w:p w14:paraId="6DE45A5E" w14:textId="77777777" w:rsidR="0092708F" w:rsidRPr="000F11B4" w:rsidRDefault="0092708F" w:rsidP="0092708F">
            <w:pPr>
              <w:pStyle w:val="ListParagraph"/>
              <w:ind w:left="36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p>
          <w:p w14:paraId="16D5B27D" w14:textId="77777777" w:rsidR="0092708F" w:rsidRPr="000F11B4" w:rsidRDefault="0092708F" w:rsidP="00AB3C8D">
            <w:pPr>
              <w:pStyle w:val="ListParagraph"/>
              <w:numPr>
                <w:ilvl w:val="0"/>
                <w:numId w:val="61"/>
              </w:numP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Style w:val="Strong"/>
                <w:rFonts w:ascii="Times New Roman" w:hAnsi="Times New Roman" w:cs="Times New Roman"/>
                <w:b w:val="0"/>
                <w:bCs w:val="0"/>
                <w:sz w:val="20"/>
                <w:szCs w:val="20"/>
                <w:lang w:val="en-GB"/>
              </w:rPr>
              <w:t>To improve the effectiveness of stakeholder institutions and mechanisms for co-management.</w:t>
            </w:r>
          </w:p>
          <w:p w14:paraId="1F2D2181" w14:textId="77777777" w:rsidR="0092708F" w:rsidRPr="000F11B4" w:rsidRDefault="0092708F" w:rsidP="0092708F">
            <w:pPr>
              <w:pStyle w:val="ListParagrap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p>
          <w:p w14:paraId="6BB7F38C" w14:textId="77777777" w:rsidR="0092708F" w:rsidRPr="000F11B4" w:rsidRDefault="0092708F" w:rsidP="00AB3C8D">
            <w:pPr>
              <w:pStyle w:val="ListParagraph"/>
              <w:numPr>
                <w:ilvl w:val="0"/>
                <w:numId w:val="61"/>
              </w:num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Style w:val="Strong"/>
                <w:rFonts w:ascii="Times New Roman" w:hAnsi="Times New Roman" w:cs="Times New Roman"/>
                <w:b w:val="0"/>
                <w:bCs w:val="0"/>
                <w:sz w:val="20"/>
                <w:szCs w:val="20"/>
                <w:lang w:val="en-GB"/>
              </w:rPr>
              <w:t xml:space="preserve">To ensure the sustainability of commercial fisheries through appropriate regulations and management measures. </w:t>
            </w:r>
          </w:p>
          <w:p w14:paraId="0B071F99" w14:textId="77777777" w:rsidR="0092708F" w:rsidRPr="000F11B4" w:rsidRDefault="0092708F" w:rsidP="0092708F">
            <w:pPr>
              <w:pStyle w:val="ListParagrap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p>
          <w:p w14:paraId="568DD8AB" w14:textId="77777777" w:rsidR="0092708F" w:rsidRPr="000F11B4" w:rsidRDefault="0092708F" w:rsidP="00AB3C8D">
            <w:pPr>
              <w:pStyle w:val="ListParagraph"/>
              <w:numPr>
                <w:ilvl w:val="0"/>
                <w:numId w:val="61"/>
              </w:num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Style w:val="Strong"/>
                <w:rFonts w:ascii="Times New Roman" w:hAnsi="Times New Roman" w:cs="Times New Roman"/>
                <w:b w:val="0"/>
                <w:bCs w:val="0"/>
                <w:sz w:val="20"/>
                <w:szCs w:val="20"/>
                <w:lang w:val="en-GB"/>
              </w:rPr>
              <w:t>To protect and improve the aquatic environment, including biodiversity and habitats.</w:t>
            </w:r>
          </w:p>
          <w:p w14:paraId="1ABDFC74" w14:textId="77777777" w:rsidR="0092708F" w:rsidRPr="000F11B4" w:rsidRDefault="0092708F" w:rsidP="0092708F">
            <w:pPr>
              <w:pStyle w:val="ListParagrap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p>
          <w:p w14:paraId="6E79760C" w14:textId="77777777" w:rsidR="0092708F" w:rsidRPr="000F11B4" w:rsidRDefault="0092708F" w:rsidP="00AB3C8D">
            <w:pPr>
              <w:pStyle w:val="ListParagraph"/>
              <w:numPr>
                <w:ilvl w:val="0"/>
                <w:numId w:val="61"/>
              </w:num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Style w:val="Strong"/>
                <w:rFonts w:ascii="Times New Roman" w:hAnsi="Times New Roman" w:cs="Times New Roman"/>
                <w:b w:val="0"/>
                <w:bCs w:val="0"/>
                <w:sz w:val="20"/>
                <w:szCs w:val="20"/>
                <w:lang w:val="en-GB"/>
              </w:rPr>
              <w:t>To combat IUU fishing through appropriate regulations and effective monitoring, control and surveillance systems.</w:t>
            </w:r>
          </w:p>
          <w:p w14:paraId="44B2AD69" w14:textId="77777777" w:rsidR="0092708F" w:rsidRPr="000F11B4" w:rsidRDefault="0092708F" w:rsidP="0092708F">
            <w:pPr>
              <w:pStyle w:val="ListParagrap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p>
          <w:p w14:paraId="07D95986" w14:textId="561AA839" w:rsidR="0066203B" w:rsidRPr="000F11B4" w:rsidRDefault="0092708F" w:rsidP="00AB3C8D">
            <w:pPr>
              <w:pStyle w:val="ListParagraph"/>
              <w:numPr>
                <w:ilvl w:val="0"/>
                <w:numId w:val="61"/>
              </w:num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Style w:val="Strong"/>
                <w:rFonts w:ascii="Times New Roman" w:hAnsi="Times New Roman" w:cs="Times New Roman"/>
                <w:b w:val="0"/>
                <w:bCs w:val="0"/>
                <w:sz w:val="20"/>
                <w:szCs w:val="20"/>
                <w:lang w:val="en-GB"/>
              </w:rPr>
              <w:t>To establish and/or strengthen and promote effective collaboration among key national and international actors</w:t>
            </w:r>
            <w:r w:rsidR="003E1A01" w:rsidRPr="000F11B4">
              <w:rPr>
                <w:rStyle w:val="Strong"/>
                <w:rFonts w:ascii="Times New Roman" w:hAnsi="Times New Roman" w:cs="Times New Roman"/>
                <w:b w:val="0"/>
                <w:bCs w:val="0"/>
                <w:sz w:val="20"/>
                <w:szCs w:val="20"/>
                <w:lang w:val="en-GB"/>
              </w:rPr>
              <w:t>.</w:t>
            </w:r>
          </w:p>
        </w:tc>
      </w:tr>
      <w:tr w:rsidR="000F11B4" w:rsidRPr="000F11B4" w14:paraId="757E30DB" w14:textId="77777777" w:rsidTr="009F0CDA">
        <w:trPr>
          <w:trHeight w:val="1401"/>
        </w:trPr>
        <w:tc>
          <w:tcPr>
            <w:cnfStyle w:val="001000000000" w:firstRow="0" w:lastRow="0" w:firstColumn="1" w:lastColumn="0" w:oddVBand="0" w:evenVBand="0" w:oddHBand="0" w:evenHBand="0" w:firstRowFirstColumn="0" w:firstRowLastColumn="0" w:lastRowFirstColumn="0" w:lastRowLastColumn="0"/>
            <w:tcW w:w="2210" w:type="dxa"/>
          </w:tcPr>
          <w:p w14:paraId="4F9DCCAA" w14:textId="77777777" w:rsidR="00DC0759" w:rsidRPr="000F11B4" w:rsidRDefault="00DC0759" w:rsidP="009F0CDA">
            <w:pPr>
              <w:pStyle w:val="ListParagraph"/>
              <w:ind w:left="0"/>
              <w:rPr>
                <w:rFonts w:ascii="Times New Roman" w:hAnsi="Times New Roman" w:cs="Times New Roman"/>
                <w:b w:val="0"/>
                <w:bCs w:val="0"/>
                <w:sz w:val="20"/>
                <w:szCs w:val="20"/>
                <w:lang w:val="en-GB"/>
              </w:rPr>
            </w:pPr>
          </w:p>
          <w:p w14:paraId="5280CE28" w14:textId="4CD62D89" w:rsidR="0017615F" w:rsidRPr="000F11B4" w:rsidRDefault="0017615F" w:rsidP="009F0CDA">
            <w:pPr>
              <w:pStyle w:val="ListParagraph"/>
              <w:ind w:left="0"/>
              <w:rPr>
                <w:rStyle w:val="Strong"/>
                <w:rFonts w:ascii="Times New Roman" w:hAnsi="Times New Roman" w:cs="Times New Roman"/>
                <w:sz w:val="20"/>
                <w:szCs w:val="20"/>
                <w:lang w:val="en-GB"/>
              </w:rPr>
            </w:pPr>
            <w:r w:rsidRPr="000F11B4">
              <w:rPr>
                <w:rFonts w:ascii="Times New Roman" w:hAnsi="Times New Roman" w:cs="Times New Roman"/>
                <w:sz w:val="20"/>
                <w:szCs w:val="20"/>
                <w:lang w:val="en-GB"/>
              </w:rPr>
              <w:t>Lagoon Fisheries</w:t>
            </w:r>
          </w:p>
        </w:tc>
        <w:tc>
          <w:tcPr>
            <w:tcW w:w="3069" w:type="dxa"/>
          </w:tcPr>
          <w:p w14:paraId="5ACB9D25" w14:textId="4574D83A" w:rsidR="00AD531C" w:rsidRPr="000F11B4" w:rsidRDefault="00DC0759" w:rsidP="003E1A01">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lang w:val="en-GB"/>
              </w:rPr>
            </w:pPr>
            <w:r w:rsidRPr="000F11B4">
              <w:rPr>
                <w:rFonts w:ascii="Times New Roman" w:eastAsia="Times New Roman" w:hAnsi="Times New Roman" w:cs="Times New Roman"/>
                <w:sz w:val="20"/>
                <w:szCs w:val="20"/>
              </w:rPr>
              <w:t>Coastal lagoon ecosystems are restored and the resources harnessed with shared benefits management system in place and functional</w:t>
            </w:r>
          </w:p>
        </w:tc>
        <w:tc>
          <w:tcPr>
            <w:tcW w:w="4927" w:type="dxa"/>
          </w:tcPr>
          <w:p w14:paraId="3342E6DD" w14:textId="77777777" w:rsidR="00DC0759" w:rsidRPr="000F11B4" w:rsidRDefault="00DC0759" w:rsidP="00AB3C8D">
            <w:pPr>
              <w:pStyle w:val="CommentText"/>
              <w:numPr>
                <w:ilvl w:val="0"/>
                <w:numId w:val="62"/>
              </w:num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To restore, protect and improve the coastal lagoon ecosystem, including biodiversity and habitats.</w:t>
            </w:r>
          </w:p>
          <w:p w14:paraId="0848A990" w14:textId="77777777" w:rsidR="00DC0759" w:rsidRPr="000F11B4" w:rsidRDefault="00DC0759" w:rsidP="00DC0759">
            <w:pPr>
              <w:pStyle w:val="CommentText"/>
              <w:ind w:left="36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p>
          <w:p w14:paraId="7C8E2DC1" w14:textId="289F7498" w:rsidR="00983593" w:rsidRPr="000F11B4" w:rsidRDefault="00DC0759" w:rsidP="00AB3C8D">
            <w:pPr>
              <w:pStyle w:val="CommentText"/>
              <w:numPr>
                <w:ilvl w:val="0"/>
                <w:numId w:val="62"/>
              </w:num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To promote sustainable use of lagoon resources through appropriate regulations and management measures.</w:t>
            </w:r>
          </w:p>
        </w:tc>
      </w:tr>
      <w:tr w:rsidR="000F11B4" w:rsidRPr="000F11B4" w14:paraId="01F90152" w14:textId="77777777" w:rsidTr="009F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68FCD921" w14:textId="77777777" w:rsidR="008D4154" w:rsidRPr="000F11B4" w:rsidRDefault="008D4154" w:rsidP="009F0CDA">
            <w:pPr>
              <w:rPr>
                <w:rFonts w:ascii="Times New Roman" w:hAnsi="Times New Roman" w:cs="Times New Roman"/>
                <w:sz w:val="20"/>
                <w:szCs w:val="20"/>
                <w:lang w:val="en-GB"/>
              </w:rPr>
            </w:pPr>
          </w:p>
          <w:p w14:paraId="264D8878" w14:textId="0F5D9BEC" w:rsidR="0017615F" w:rsidRPr="000F11B4" w:rsidRDefault="0017615F" w:rsidP="009F0CDA">
            <w:pPr>
              <w:rPr>
                <w:rFonts w:ascii="Times New Roman" w:hAnsi="Times New Roman" w:cs="Times New Roman"/>
                <w:sz w:val="20"/>
                <w:szCs w:val="20"/>
                <w:lang w:val="en-GB"/>
              </w:rPr>
            </w:pPr>
            <w:r w:rsidRPr="000F11B4">
              <w:rPr>
                <w:rFonts w:ascii="Times New Roman" w:hAnsi="Times New Roman" w:cs="Times New Roman"/>
                <w:sz w:val="20"/>
                <w:szCs w:val="20"/>
                <w:lang w:val="en-GB"/>
              </w:rPr>
              <w:t xml:space="preserve">Inland Fisheries </w:t>
            </w:r>
          </w:p>
          <w:p w14:paraId="077933B2" w14:textId="77777777" w:rsidR="0017615F" w:rsidRPr="000F11B4" w:rsidRDefault="0017615F" w:rsidP="009F0CDA">
            <w:pPr>
              <w:pStyle w:val="ListParagraph"/>
              <w:ind w:left="0"/>
              <w:rPr>
                <w:rStyle w:val="Strong"/>
                <w:rFonts w:ascii="Times New Roman" w:hAnsi="Times New Roman" w:cs="Times New Roman"/>
                <w:b/>
                <w:sz w:val="20"/>
                <w:szCs w:val="20"/>
                <w:lang w:val="en-GB"/>
              </w:rPr>
            </w:pPr>
          </w:p>
        </w:tc>
        <w:tc>
          <w:tcPr>
            <w:tcW w:w="3069" w:type="dxa"/>
          </w:tcPr>
          <w:p w14:paraId="7835819F" w14:textId="77777777" w:rsidR="008D4154" w:rsidRPr="000F11B4" w:rsidRDefault="008D4154" w:rsidP="009F0CDA">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p>
          <w:p w14:paraId="46B5A402" w14:textId="2100F0B9" w:rsidR="0017615F" w:rsidRPr="000F11B4" w:rsidRDefault="00DC0759" w:rsidP="003E1A01">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 xml:space="preserve">Inland fisheries </w:t>
            </w:r>
            <w:r w:rsidR="00976F70">
              <w:rPr>
                <w:rStyle w:val="Strong"/>
                <w:rFonts w:ascii="Times New Roman" w:hAnsi="Times New Roman" w:cs="Times New Roman"/>
                <w:b w:val="0"/>
                <w:sz w:val="20"/>
                <w:szCs w:val="20"/>
                <w:lang w:val="en-GB"/>
              </w:rPr>
              <w:t>sub</w:t>
            </w:r>
            <w:r w:rsidRPr="000F11B4">
              <w:rPr>
                <w:rStyle w:val="Strong"/>
                <w:rFonts w:ascii="Times New Roman" w:hAnsi="Times New Roman" w:cs="Times New Roman"/>
                <w:b w:val="0"/>
                <w:sz w:val="20"/>
                <w:szCs w:val="20"/>
                <w:lang w:val="en-GB"/>
              </w:rPr>
              <w:t>sector managed sustainably to increase its contribution to domestic fish supply and export</w:t>
            </w:r>
          </w:p>
        </w:tc>
        <w:tc>
          <w:tcPr>
            <w:tcW w:w="4927" w:type="dxa"/>
          </w:tcPr>
          <w:p w14:paraId="0E96DB9F" w14:textId="73C7F60D" w:rsidR="00382E8B" w:rsidRPr="000F11B4" w:rsidRDefault="00382E8B" w:rsidP="00AB3C8D">
            <w:pPr>
              <w:pStyle w:val="ListParagraph"/>
              <w:numPr>
                <w:ilvl w:val="0"/>
                <w:numId w:val="6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 xml:space="preserve">To establish specific management and conservation measures to improve </w:t>
            </w:r>
            <w:r w:rsidR="00E83DCD" w:rsidRPr="000F11B4">
              <w:rPr>
                <w:rFonts w:ascii="Times New Roman" w:hAnsi="Times New Roman" w:cs="Times New Roman"/>
                <w:sz w:val="20"/>
                <w:szCs w:val="20"/>
                <w:lang w:val="en-GB"/>
              </w:rPr>
              <w:t xml:space="preserve">freshwater </w:t>
            </w:r>
            <w:r w:rsidRPr="000F11B4">
              <w:rPr>
                <w:rFonts w:ascii="Times New Roman" w:hAnsi="Times New Roman" w:cs="Times New Roman"/>
                <w:sz w:val="20"/>
                <w:szCs w:val="20"/>
                <w:lang w:val="en-GB"/>
              </w:rPr>
              <w:t>environment, biodiversity and habitats based on regular assessments of the status of fisheries and their aquatic environment.</w:t>
            </w:r>
          </w:p>
          <w:p w14:paraId="194D7358" w14:textId="77777777" w:rsidR="00382E8B" w:rsidRPr="000F11B4" w:rsidRDefault="00382E8B" w:rsidP="00382E8B">
            <w:pPr>
              <w:pStyle w:val="ListParagraph"/>
              <w:ind w:left="81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p w14:paraId="7AE85D48" w14:textId="7919F48E" w:rsidR="00382E8B" w:rsidRPr="000F11B4" w:rsidRDefault="00382E8B" w:rsidP="00AB3C8D">
            <w:pPr>
              <w:pStyle w:val="ListParagraph"/>
              <w:numPr>
                <w:ilvl w:val="0"/>
                <w:numId w:val="6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 xml:space="preserve">To ensure the sustainability of </w:t>
            </w:r>
            <w:r w:rsidR="00E83DCD" w:rsidRPr="000F11B4">
              <w:rPr>
                <w:rFonts w:ascii="Times New Roman" w:hAnsi="Times New Roman" w:cs="Times New Roman"/>
                <w:sz w:val="20"/>
                <w:szCs w:val="20"/>
                <w:lang w:val="en-GB"/>
              </w:rPr>
              <w:t xml:space="preserve">inland </w:t>
            </w:r>
            <w:r w:rsidRPr="000F11B4">
              <w:rPr>
                <w:rFonts w:ascii="Times New Roman" w:hAnsi="Times New Roman" w:cs="Times New Roman"/>
                <w:sz w:val="20"/>
                <w:szCs w:val="20"/>
                <w:lang w:val="en-GB"/>
              </w:rPr>
              <w:t xml:space="preserve">fisheries through effective stakeholder institutions and collaboration, both national and international with mechanisms for co-management. </w:t>
            </w:r>
          </w:p>
          <w:p w14:paraId="3F4F98C1" w14:textId="77777777" w:rsidR="00382E8B" w:rsidRPr="000F11B4" w:rsidRDefault="00382E8B" w:rsidP="00382E8B">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p w14:paraId="5993AB27" w14:textId="77777777" w:rsidR="00382E8B" w:rsidRPr="000F11B4" w:rsidRDefault="00382E8B" w:rsidP="00AB3C8D">
            <w:pPr>
              <w:pStyle w:val="ListParagraph"/>
              <w:numPr>
                <w:ilvl w:val="0"/>
                <w:numId w:val="6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To combat IUU fishing through appropriate regulations and effective monitoring, control and surveillance.</w:t>
            </w:r>
          </w:p>
          <w:p w14:paraId="1119CD44" w14:textId="77777777" w:rsidR="00382E8B" w:rsidRPr="000F11B4" w:rsidRDefault="00382E8B" w:rsidP="00382E8B">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p w14:paraId="72911AAE" w14:textId="57B476F6" w:rsidR="00382E8B" w:rsidRPr="000F11B4" w:rsidRDefault="00382E8B" w:rsidP="00AB3C8D">
            <w:pPr>
              <w:pStyle w:val="ListParagraph"/>
              <w:numPr>
                <w:ilvl w:val="0"/>
                <w:numId w:val="6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To increase the contribution of fish supply from inland water bodies</w:t>
            </w:r>
            <w:r w:rsidR="003E1A01" w:rsidRPr="000F11B4">
              <w:rPr>
                <w:rFonts w:ascii="Times New Roman" w:hAnsi="Times New Roman" w:cs="Times New Roman"/>
                <w:sz w:val="20"/>
                <w:szCs w:val="20"/>
                <w:lang w:val="en-GB"/>
              </w:rPr>
              <w:t>.</w:t>
            </w:r>
          </w:p>
          <w:p w14:paraId="43B9839D" w14:textId="77777777" w:rsidR="00382E8B" w:rsidRPr="000F11B4" w:rsidRDefault="00382E8B" w:rsidP="00382E8B">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p w14:paraId="672B44BD" w14:textId="4144968E" w:rsidR="0066203B" w:rsidRPr="000F11B4" w:rsidRDefault="00382E8B" w:rsidP="009906DF">
            <w:pPr>
              <w:pStyle w:val="ListParagraph"/>
              <w:numPr>
                <w:ilvl w:val="0"/>
                <w:numId w:val="63"/>
              </w:num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Fonts w:ascii="Times New Roman" w:hAnsi="Times New Roman" w:cs="Times New Roman"/>
                <w:sz w:val="20"/>
                <w:szCs w:val="20"/>
                <w:lang w:val="en-GB"/>
              </w:rPr>
              <w:t>To promote Co-Management in inland fisheries</w:t>
            </w:r>
            <w:r w:rsidR="003E1A01" w:rsidRPr="000F11B4">
              <w:rPr>
                <w:rFonts w:ascii="Times New Roman" w:hAnsi="Times New Roman" w:cs="Times New Roman"/>
                <w:sz w:val="20"/>
                <w:szCs w:val="20"/>
                <w:lang w:val="en-GB"/>
              </w:rPr>
              <w:t>.</w:t>
            </w:r>
            <w:r w:rsidRPr="000F11B4">
              <w:rPr>
                <w:rFonts w:ascii="Times New Roman" w:hAnsi="Times New Roman" w:cs="Times New Roman"/>
                <w:sz w:val="20"/>
                <w:szCs w:val="20"/>
                <w:lang w:val="en-GB"/>
              </w:rPr>
              <w:t xml:space="preserve"> </w:t>
            </w:r>
          </w:p>
        </w:tc>
      </w:tr>
      <w:tr w:rsidR="000F11B4" w:rsidRPr="000F11B4" w14:paraId="37C5DD38" w14:textId="77777777" w:rsidTr="009F0CDA">
        <w:trPr>
          <w:trHeight w:val="679"/>
        </w:trPr>
        <w:tc>
          <w:tcPr>
            <w:cnfStyle w:val="001000000000" w:firstRow="0" w:lastRow="0" w:firstColumn="1" w:lastColumn="0" w:oddVBand="0" w:evenVBand="0" w:oddHBand="0" w:evenHBand="0" w:firstRowFirstColumn="0" w:firstRowLastColumn="0" w:lastRowFirstColumn="0" w:lastRowLastColumn="0"/>
            <w:tcW w:w="0" w:type="dxa"/>
          </w:tcPr>
          <w:p w14:paraId="331AA092" w14:textId="77777777" w:rsidR="003E1A01" w:rsidRPr="000F11B4" w:rsidRDefault="003E1A01" w:rsidP="009F0CDA">
            <w:pPr>
              <w:pStyle w:val="ListParagraph"/>
              <w:ind w:left="-108"/>
              <w:rPr>
                <w:rFonts w:ascii="Times New Roman" w:hAnsi="Times New Roman" w:cs="Times New Roman"/>
                <w:b w:val="0"/>
                <w:bCs w:val="0"/>
                <w:sz w:val="20"/>
                <w:szCs w:val="20"/>
                <w:lang w:val="en-GB"/>
              </w:rPr>
            </w:pPr>
          </w:p>
          <w:p w14:paraId="430302DB" w14:textId="77777777" w:rsidR="003E1A01" w:rsidRPr="000F11B4" w:rsidRDefault="003E1A01" w:rsidP="009F0CDA">
            <w:pPr>
              <w:pStyle w:val="ListParagraph"/>
              <w:ind w:left="-108"/>
              <w:rPr>
                <w:rFonts w:ascii="Times New Roman" w:hAnsi="Times New Roman" w:cs="Times New Roman"/>
                <w:b w:val="0"/>
                <w:bCs w:val="0"/>
                <w:sz w:val="20"/>
                <w:szCs w:val="20"/>
                <w:lang w:val="en-GB"/>
              </w:rPr>
            </w:pPr>
          </w:p>
          <w:p w14:paraId="147EBC27" w14:textId="77777777" w:rsidR="003E1A01" w:rsidRPr="000F11B4" w:rsidRDefault="003E1A01" w:rsidP="009F0CDA">
            <w:pPr>
              <w:pStyle w:val="ListParagraph"/>
              <w:ind w:left="-108"/>
              <w:rPr>
                <w:rFonts w:ascii="Times New Roman" w:hAnsi="Times New Roman" w:cs="Times New Roman"/>
                <w:b w:val="0"/>
                <w:bCs w:val="0"/>
                <w:sz w:val="20"/>
                <w:szCs w:val="20"/>
                <w:lang w:val="en-GB"/>
              </w:rPr>
            </w:pPr>
          </w:p>
          <w:p w14:paraId="63623AD2" w14:textId="32CAEB8C" w:rsidR="0017615F" w:rsidRPr="00626D10" w:rsidRDefault="0017615F" w:rsidP="00626D10">
            <w:pPr>
              <w:rPr>
                <w:rStyle w:val="Strong"/>
                <w:rFonts w:ascii="Times New Roman" w:hAnsi="Times New Roman" w:cs="Times New Roman"/>
                <w:sz w:val="20"/>
                <w:szCs w:val="20"/>
                <w:lang w:val="en-GB"/>
              </w:rPr>
            </w:pPr>
            <w:r w:rsidRPr="00626D10">
              <w:rPr>
                <w:rFonts w:ascii="Times New Roman" w:hAnsi="Times New Roman" w:cs="Times New Roman"/>
                <w:sz w:val="20"/>
                <w:szCs w:val="20"/>
                <w:lang w:val="en-GB"/>
              </w:rPr>
              <w:t>Aquaculture Development</w:t>
            </w:r>
          </w:p>
        </w:tc>
        <w:tc>
          <w:tcPr>
            <w:tcW w:w="0" w:type="dxa"/>
          </w:tcPr>
          <w:p w14:paraId="1125B873" w14:textId="77777777" w:rsidR="003E1A01" w:rsidRPr="000F11B4" w:rsidRDefault="003E1A01" w:rsidP="004742C0">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p>
          <w:p w14:paraId="00F696FC" w14:textId="77777777" w:rsidR="003E1A01" w:rsidRPr="000F11B4" w:rsidRDefault="003E1A01" w:rsidP="004742C0">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rPr>
            </w:pPr>
          </w:p>
          <w:p w14:paraId="30784F19" w14:textId="77777777" w:rsidR="003E1A01" w:rsidRPr="000F11B4" w:rsidRDefault="003E1A01" w:rsidP="004742C0">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rPr>
            </w:pPr>
          </w:p>
          <w:p w14:paraId="65B77143" w14:textId="31E5A58B" w:rsidR="00CF7276" w:rsidRPr="000F11B4" w:rsidRDefault="00672B3E" w:rsidP="003E1A01">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 xml:space="preserve">A </w:t>
            </w:r>
            <w:r w:rsidR="004742C0" w:rsidRPr="000F11B4">
              <w:rPr>
                <w:rStyle w:val="Strong"/>
                <w:rFonts w:ascii="Times New Roman" w:hAnsi="Times New Roman" w:cs="Times New Roman"/>
                <w:b w:val="0"/>
                <w:sz w:val="20"/>
                <w:szCs w:val="20"/>
                <w:lang w:val="en-GB"/>
              </w:rPr>
              <w:t xml:space="preserve">developing and </w:t>
            </w:r>
            <w:r w:rsidRPr="000F11B4">
              <w:rPr>
                <w:rStyle w:val="Strong"/>
                <w:rFonts w:ascii="Times New Roman" w:hAnsi="Times New Roman" w:cs="Times New Roman"/>
                <w:b w:val="0"/>
                <w:sz w:val="20"/>
                <w:szCs w:val="20"/>
                <w:lang w:val="en-GB"/>
              </w:rPr>
              <w:t>viable aquaculture sub-sector contributing to domestic fish supply and export</w:t>
            </w:r>
          </w:p>
        </w:tc>
        <w:tc>
          <w:tcPr>
            <w:tcW w:w="0" w:type="dxa"/>
          </w:tcPr>
          <w:p w14:paraId="46B3F40E" w14:textId="513BBB8D" w:rsidR="0053531E" w:rsidRPr="000F11B4" w:rsidRDefault="00382E8B" w:rsidP="003E1A01">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 xml:space="preserve">To </w:t>
            </w:r>
            <w:r w:rsidR="00672B3E" w:rsidRPr="000F11B4">
              <w:rPr>
                <w:rFonts w:ascii="Times New Roman" w:hAnsi="Times New Roman" w:cs="Times New Roman"/>
                <w:sz w:val="20"/>
                <w:szCs w:val="20"/>
                <w:lang w:val="en-GB"/>
              </w:rPr>
              <w:t xml:space="preserve">strengthen </w:t>
            </w:r>
            <w:r w:rsidRPr="000F11B4">
              <w:rPr>
                <w:rFonts w:ascii="Times New Roman" w:hAnsi="Times New Roman" w:cs="Times New Roman"/>
                <w:sz w:val="20"/>
                <w:szCs w:val="20"/>
                <w:lang w:val="en-GB"/>
              </w:rPr>
              <w:t>the complementary role of private and public sectors and build strong partnerships</w:t>
            </w:r>
            <w:r w:rsidR="0053531E" w:rsidRPr="000F11B4">
              <w:rPr>
                <w:rFonts w:ascii="Times New Roman" w:hAnsi="Times New Roman" w:cs="Times New Roman"/>
                <w:sz w:val="20"/>
                <w:szCs w:val="20"/>
                <w:lang w:val="en-GB"/>
              </w:rPr>
              <w:t xml:space="preserve"> </w:t>
            </w:r>
            <w:r w:rsidRPr="000F11B4">
              <w:rPr>
                <w:rFonts w:ascii="Times New Roman" w:hAnsi="Times New Roman" w:cs="Times New Roman"/>
                <w:sz w:val="20"/>
                <w:szCs w:val="20"/>
                <w:lang w:val="en-GB"/>
              </w:rPr>
              <w:t>among public and private institutions and civil society organizations.</w:t>
            </w:r>
          </w:p>
          <w:p w14:paraId="29F7BA37" w14:textId="77777777" w:rsidR="0053531E" w:rsidRPr="000F11B4" w:rsidRDefault="0053531E" w:rsidP="0053531E">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180EFD39" w14:textId="66AA4655" w:rsidR="003E1A01" w:rsidRPr="000F11B4" w:rsidRDefault="000C3341" w:rsidP="000F11B4">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To strengthen extension services through education and research</w:t>
            </w:r>
            <w:r w:rsidR="003E1A01" w:rsidRPr="000F11B4">
              <w:rPr>
                <w:rFonts w:ascii="Times New Roman" w:hAnsi="Times New Roman" w:cs="Times New Roman"/>
                <w:sz w:val="20"/>
                <w:szCs w:val="20"/>
                <w:lang w:val="en-GB"/>
              </w:rPr>
              <w:t>.</w:t>
            </w:r>
          </w:p>
          <w:p w14:paraId="5A00D0A2" w14:textId="53544685" w:rsidR="0053531E" w:rsidRPr="000F11B4" w:rsidRDefault="00382E8B" w:rsidP="00AB3C8D">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lastRenderedPageBreak/>
              <w:t xml:space="preserve">To promote appropriate </w:t>
            </w:r>
            <w:r w:rsidR="00672B3E" w:rsidRPr="000F11B4">
              <w:rPr>
                <w:rFonts w:ascii="Times New Roman" w:hAnsi="Times New Roman" w:cs="Times New Roman"/>
                <w:sz w:val="20"/>
                <w:szCs w:val="20"/>
                <w:lang w:val="en-GB"/>
              </w:rPr>
              <w:t xml:space="preserve">and sustainable aquaculture </w:t>
            </w:r>
            <w:r w:rsidRPr="000F11B4">
              <w:rPr>
                <w:rFonts w:ascii="Times New Roman" w:hAnsi="Times New Roman" w:cs="Times New Roman"/>
                <w:sz w:val="20"/>
                <w:szCs w:val="20"/>
                <w:lang w:val="en-GB"/>
              </w:rPr>
              <w:t>production systems</w:t>
            </w:r>
            <w:r w:rsidR="003E1A01" w:rsidRPr="000F11B4">
              <w:rPr>
                <w:rFonts w:ascii="Times New Roman" w:hAnsi="Times New Roman" w:cs="Times New Roman"/>
                <w:sz w:val="20"/>
                <w:szCs w:val="20"/>
                <w:lang w:val="en-GB"/>
              </w:rPr>
              <w:t>.</w:t>
            </w:r>
          </w:p>
          <w:p w14:paraId="6C50B76F" w14:textId="77777777" w:rsidR="0053531E" w:rsidRPr="000F11B4" w:rsidRDefault="0053531E" w:rsidP="0053531E">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46F2D0B6" w14:textId="6322315C" w:rsidR="0053531E" w:rsidRPr="000F11B4" w:rsidRDefault="00382E8B" w:rsidP="00DA1E1E">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To establish quarantine facilities</w:t>
            </w:r>
            <w:r w:rsidR="00DA1E1E" w:rsidRPr="000F11B4">
              <w:rPr>
                <w:rFonts w:ascii="Times New Roman" w:hAnsi="Times New Roman" w:cs="Times New Roman"/>
                <w:sz w:val="20"/>
                <w:szCs w:val="20"/>
                <w:lang w:val="en-GB"/>
              </w:rPr>
              <w:t xml:space="preserve">, </w:t>
            </w:r>
            <w:r w:rsidRPr="000F11B4">
              <w:rPr>
                <w:rFonts w:ascii="Times New Roman" w:hAnsi="Times New Roman" w:cs="Times New Roman"/>
                <w:sz w:val="20"/>
                <w:szCs w:val="20"/>
                <w:lang w:val="en-GB"/>
              </w:rPr>
              <w:t>develop health certification protocols</w:t>
            </w:r>
            <w:r w:rsidR="00DA1E1E" w:rsidRPr="000F11B4">
              <w:rPr>
                <w:rFonts w:ascii="Times New Roman" w:hAnsi="Times New Roman" w:cs="Times New Roman"/>
                <w:sz w:val="20"/>
                <w:szCs w:val="20"/>
                <w:lang w:val="en-GB"/>
              </w:rPr>
              <w:t xml:space="preserve"> and </w:t>
            </w:r>
            <w:r w:rsidRPr="000F11B4">
              <w:rPr>
                <w:rFonts w:ascii="Times New Roman" w:hAnsi="Times New Roman" w:cs="Times New Roman"/>
                <w:sz w:val="20"/>
                <w:szCs w:val="20"/>
                <w:lang w:val="en-GB"/>
              </w:rPr>
              <w:t>guidelines for introduction of exotic fish specie</w:t>
            </w:r>
            <w:r w:rsidR="0053531E" w:rsidRPr="000F11B4">
              <w:rPr>
                <w:rFonts w:ascii="Times New Roman" w:hAnsi="Times New Roman" w:cs="Times New Roman"/>
                <w:sz w:val="20"/>
                <w:szCs w:val="20"/>
                <w:lang w:val="en-GB"/>
              </w:rPr>
              <w:t>s</w:t>
            </w:r>
            <w:r w:rsidR="003E1A01" w:rsidRPr="000F11B4">
              <w:rPr>
                <w:rFonts w:ascii="Times New Roman" w:hAnsi="Times New Roman" w:cs="Times New Roman"/>
                <w:sz w:val="20"/>
                <w:szCs w:val="20"/>
                <w:lang w:val="en-GB"/>
              </w:rPr>
              <w:t>.</w:t>
            </w:r>
          </w:p>
          <w:p w14:paraId="6C3DAC5B" w14:textId="77777777" w:rsidR="0053531E" w:rsidRPr="000F11B4" w:rsidRDefault="0053531E" w:rsidP="0053531E">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1193C6A3" w14:textId="589A21F2" w:rsidR="0053531E" w:rsidRPr="000F11B4" w:rsidRDefault="00382E8B" w:rsidP="00AB3C8D">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To develop</w:t>
            </w:r>
            <w:r w:rsidR="00DA1E1E" w:rsidRPr="000F11B4">
              <w:rPr>
                <w:rFonts w:ascii="Times New Roman" w:hAnsi="Times New Roman" w:cs="Times New Roman"/>
                <w:sz w:val="20"/>
                <w:szCs w:val="20"/>
                <w:lang w:val="en-GB"/>
              </w:rPr>
              <w:t xml:space="preserve"> and implement </w:t>
            </w:r>
            <w:r w:rsidRPr="000F11B4">
              <w:rPr>
                <w:rFonts w:ascii="Times New Roman" w:hAnsi="Times New Roman" w:cs="Times New Roman"/>
                <w:sz w:val="20"/>
                <w:szCs w:val="20"/>
                <w:lang w:val="en-GB"/>
              </w:rPr>
              <w:t>guidelines on culture-based fisheries.</w:t>
            </w:r>
          </w:p>
          <w:p w14:paraId="41204ABE" w14:textId="77777777" w:rsidR="003E1A01" w:rsidRPr="000F11B4" w:rsidRDefault="003E1A01" w:rsidP="003E1A01">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06DB8CC5" w14:textId="31CC767B" w:rsidR="000C3341" w:rsidRPr="000F11B4" w:rsidRDefault="000C3341" w:rsidP="000C3341">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To reduce the impact of aquaculture operations on the environment</w:t>
            </w:r>
            <w:r w:rsidR="003E1A01" w:rsidRPr="000F11B4">
              <w:rPr>
                <w:rFonts w:ascii="Times New Roman" w:hAnsi="Times New Roman" w:cs="Times New Roman"/>
                <w:sz w:val="20"/>
                <w:szCs w:val="20"/>
                <w:lang w:val="en-GB"/>
              </w:rPr>
              <w:t>.</w:t>
            </w:r>
            <w:r w:rsidRPr="000F11B4">
              <w:rPr>
                <w:rFonts w:ascii="Times New Roman" w:hAnsi="Times New Roman" w:cs="Times New Roman"/>
                <w:sz w:val="20"/>
                <w:szCs w:val="20"/>
                <w:lang w:val="en-GB"/>
              </w:rPr>
              <w:t xml:space="preserve"> </w:t>
            </w:r>
          </w:p>
          <w:p w14:paraId="2C48EA0D" w14:textId="77777777" w:rsidR="00EC2A59" w:rsidRPr="000F11B4" w:rsidRDefault="00EC2A59" w:rsidP="00FF0B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50956690" w14:textId="7B96E75C" w:rsidR="0053531E" w:rsidRPr="000F11B4" w:rsidRDefault="00382E8B" w:rsidP="00AB3C8D">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t>To define and regularly update regulatory framework on aquaculture development</w:t>
            </w:r>
            <w:r w:rsidR="0082112B" w:rsidRPr="000F11B4">
              <w:rPr>
                <w:rFonts w:ascii="Times New Roman" w:hAnsi="Times New Roman" w:cs="Times New Roman"/>
                <w:sz w:val="20"/>
                <w:szCs w:val="20"/>
                <w:lang w:val="en-GB"/>
              </w:rPr>
              <w:t xml:space="preserve"> in line with international standards and regulations</w:t>
            </w:r>
            <w:r w:rsidRPr="000F11B4">
              <w:rPr>
                <w:rFonts w:ascii="Times New Roman" w:hAnsi="Times New Roman" w:cs="Times New Roman"/>
                <w:sz w:val="20"/>
                <w:szCs w:val="20"/>
                <w:lang w:val="en-GB"/>
              </w:rPr>
              <w:t>.</w:t>
            </w:r>
          </w:p>
          <w:p w14:paraId="3A293F86" w14:textId="77777777" w:rsidR="003E1A01" w:rsidRPr="000F11B4" w:rsidRDefault="003E1A01" w:rsidP="003E1A01">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5025088D" w14:textId="2A62D68D" w:rsidR="0017615F" w:rsidRPr="000F11B4" w:rsidRDefault="00BC3ACE" w:rsidP="00BC3ACE">
            <w:pPr>
              <w:pStyle w:val="ListParagraph"/>
              <w:numPr>
                <w:ilvl w:val="0"/>
                <w:numId w:val="64"/>
              </w:num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sz w:val="20"/>
                <w:szCs w:val="20"/>
                <w:lang w:val="en-GB"/>
              </w:rPr>
            </w:pPr>
            <w:r w:rsidRPr="000F11B4">
              <w:rPr>
                <w:rFonts w:ascii="Times New Roman" w:hAnsi="Times New Roman" w:cs="Times New Roman"/>
                <w:sz w:val="20"/>
                <w:szCs w:val="20"/>
                <w:lang w:val="en-GB"/>
              </w:rPr>
              <w:t xml:space="preserve">To </w:t>
            </w:r>
            <w:r w:rsidR="00382E8B" w:rsidRPr="000F11B4">
              <w:rPr>
                <w:rFonts w:ascii="Times New Roman" w:hAnsi="Times New Roman" w:cs="Times New Roman"/>
                <w:sz w:val="20"/>
                <w:szCs w:val="20"/>
                <w:lang w:val="en-GB"/>
              </w:rPr>
              <w:t>promote diversification of fish species for aquaculture.</w:t>
            </w:r>
          </w:p>
        </w:tc>
      </w:tr>
      <w:tr w:rsidR="000F11B4" w:rsidRPr="000F11B4" w14:paraId="1C2F5152" w14:textId="77777777" w:rsidTr="00D65EE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210" w:type="dxa"/>
          </w:tcPr>
          <w:p w14:paraId="20C0AE3B" w14:textId="77777777" w:rsidR="0017615F" w:rsidRPr="000F11B4" w:rsidRDefault="0017615F" w:rsidP="006508EF">
            <w:pPr>
              <w:pStyle w:val="ListParagraph"/>
              <w:ind w:left="0"/>
              <w:rPr>
                <w:rFonts w:ascii="Times New Roman" w:hAnsi="Times New Roman" w:cs="Times New Roman"/>
                <w:sz w:val="20"/>
                <w:szCs w:val="20"/>
                <w:lang w:val="en-GB"/>
              </w:rPr>
            </w:pPr>
            <w:r w:rsidRPr="000F11B4">
              <w:rPr>
                <w:rFonts w:ascii="Times New Roman" w:hAnsi="Times New Roman" w:cs="Times New Roman"/>
                <w:sz w:val="20"/>
                <w:szCs w:val="20"/>
                <w:lang w:val="en-GB"/>
              </w:rPr>
              <w:lastRenderedPageBreak/>
              <w:t>Fisheries and Aquaculture Infrastructure Development</w:t>
            </w:r>
          </w:p>
        </w:tc>
        <w:tc>
          <w:tcPr>
            <w:tcW w:w="3069" w:type="dxa"/>
          </w:tcPr>
          <w:p w14:paraId="50B1DA36" w14:textId="77777777" w:rsidR="0017615F" w:rsidRPr="000F11B4" w:rsidRDefault="0017615F" w:rsidP="003E1A01">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Promotion of Fisheries and Aquaculture infrastructure development</w:t>
            </w:r>
          </w:p>
        </w:tc>
        <w:tc>
          <w:tcPr>
            <w:tcW w:w="4927" w:type="dxa"/>
          </w:tcPr>
          <w:p w14:paraId="27CDC5F0" w14:textId="0E8D2DAE" w:rsidR="002F4D46" w:rsidRPr="000F11B4" w:rsidRDefault="00AB3C8D" w:rsidP="00AB3C8D">
            <w:pPr>
              <w:pStyle w:val="ListParagraph"/>
              <w:numPr>
                <w:ilvl w:val="0"/>
                <w:numId w:val="51"/>
              </w:num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To improve fisheries and aquaculture infrastructure for the modernization of the sector</w:t>
            </w:r>
            <w:r w:rsidR="003E1A01" w:rsidRPr="000F11B4">
              <w:rPr>
                <w:rStyle w:val="Strong"/>
                <w:rFonts w:ascii="Times New Roman" w:hAnsi="Times New Roman" w:cs="Times New Roman"/>
                <w:b w:val="0"/>
                <w:sz w:val="20"/>
                <w:szCs w:val="20"/>
                <w:lang w:val="en-GB"/>
              </w:rPr>
              <w:t>.</w:t>
            </w:r>
          </w:p>
        </w:tc>
      </w:tr>
      <w:tr w:rsidR="000F11B4" w:rsidRPr="000F11B4" w14:paraId="36A8E87C" w14:textId="77777777" w:rsidTr="00D65EED">
        <w:trPr>
          <w:trHeight w:val="1536"/>
        </w:trPr>
        <w:tc>
          <w:tcPr>
            <w:cnfStyle w:val="001000000000" w:firstRow="0" w:lastRow="0" w:firstColumn="1" w:lastColumn="0" w:oddVBand="0" w:evenVBand="0" w:oddHBand="0" w:evenHBand="0" w:firstRowFirstColumn="0" w:firstRowLastColumn="0" w:lastRowFirstColumn="0" w:lastRowLastColumn="0"/>
            <w:tcW w:w="2210" w:type="dxa"/>
          </w:tcPr>
          <w:p w14:paraId="5E4F750E" w14:textId="77777777" w:rsidR="0017615F" w:rsidRPr="000F11B4" w:rsidRDefault="0017615F" w:rsidP="006508EF">
            <w:pPr>
              <w:pStyle w:val="ListParagraph"/>
              <w:ind w:left="0"/>
              <w:rPr>
                <w:rFonts w:ascii="Times New Roman" w:hAnsi="Times New Roman" w:cs="Times New Roman"/>
                <w:sz w:val="20"/>
                <w:szCs w:val="20"/>
                <w:lang w:val="en-GB"/>
              </w:rPr>
            </w:pPr>
            <w:r w:rsidRPr="000F11B4">
              <w:rPr>
                <w:rFonts w:ascii="Times New Roman" w:hAnsi="Times New Roman" w:cs="Times New Roman"/>
                <w:sz w:val="20"/>
                <w:szCs w:val="20"/>
                <w:lang w:val="en-GB"/>
              </w:rPr>
              <w:t>Post-Harvest Management &amp; Trade</w:t>
            </w:r>
            <w:r w:rsidRPr="000F11B4">
              <w:rPr>
                <w:rFonts w:ascii="Times New Roman" w:hAnsi="Times New Roman" w:cs="Times New Roman"/>
                <w:sz w:val="20"/>
                <w:szCs w:val="20"/>
                <w:lang w:val="en-GB"/>
              </w:rPr>
              <w:tab/>
            </w:r>
          </w:p>
        </w:tc>
        <w:tc>
          <w:tcPr>
            <w:tcW w:w="3069" w:type="dxa"/>
          </w:tcPr>
          <w:p w14:paraId="27FAC086" w14:textId="6455CF7D" w:rsidR="0017615F" w:rsidRPr="000F11B4" w:rsidRDefault="00755810" w:rsidP="003E1A01">
            <w:pPr>
              <w:pStyle w:val="ListParagraph"/>
              <w:spacing w:after="240"/>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 xml:space="preserve">Post-harvest losses in the fisheries sector are reduced by providing fishers with the appropriate </w:t>
            </w:r>
            <w:r w:rsidR="004E3D4B" w:rsidRPr="000F11B4">
              <w:rPr>
                <w:rFonts w:ascii="Times New Roman" w:hAnsi="Times New Roman" w:cs="Times New Roman"/>
                <w:sz w:val="20"/>
                <w:szCs w:val="20"/>
              </w:rPr>
              <w:t>technologies on fish handling, processing and storage that seek to add value to the harvested product, and promote trade</w:t>
            </w:r>
          </w:p>
        </w:tc>
        <w:tc>
          <w:tcPr>
            <w:tcW w:w="4927" w:type="dxa"/>
          </w:tcPr>
          <w:p w14:paraId="17E4915A" w14:textId="11AA46F5" w:rsidR="0017615F" w:rsidRPr="000F11B4" w:rsidRDefault="004638F9" w:rsidP="004E3D4B">
            <w:pPr>
              <w:pStyle w:val="ListParagraph"/>
              <w:numPr>
                <w:ilvl w:val="0"/>
                <w:numId w:val="65"/>
              </w:num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To f</w:t>
            </w:r>
            <w:r w:rsidR="0017615F" w:rsidRPr="000F11B4">
              <w:rPr>
                <w:rStyle w:val="Strong"/>
                <w:rFonts w:ascii="Times New Roman" w:hAnsi="Times New Roman" w:cs="Times New Roman"/>
                <w:b w:val="0"/>
                <w:sz w:val="20"/>
                <w:szCs w:val="20"/>
                <w:lang w:val="en-GB"/>
              </w:rPr>
              <w:t xml:space="preserve">acilitate the dissemination and adoption of improved fish </w:t>
            </w:r>
            <w:r w:rsidR="004E3D4B" w:rsidRPr="000F11B4">
              <w:rPr>
                <w:rFonts w:ascii="Times New Roman" w:eastAsia="Arial" w:hAnsi="Times New Roman" w:cs="Times New Roman"/>
                <w:sz w:val="20"/>
                <w:szCs w:val="20"/>
                <w:lang w:val="en-GB"/>
              </w:rPr>
              <w:t>handling, processing and storage</w:t>
            </w:r>
            <w:r w:rsidR="004E3D4B" w:rsidRPr="000F11B4">
              <w:rPr>
                <w:rFonts w:ascii="Times New Roman" w:eastAsia="Arial" w:hAnsi="Times New Roman" w:cs="Times New Roman"/>
                <w:b/>
                <w:sz w:val="20"/>
                <w:szCs w:val="20"/>
                <w:lang w:val="en-GB"/>
              </w:rPr>
              <w:t xml:space="preserve"> </w:t>
            </w:r>
            <w:r w:rsidR="0017615F" w:rsidRPr="000F11B4">
              <w:rPr>
                <w:rStyle w:val="Strong"/>
                <w:rFonts w:ascii="Times New Roman" w:hAnsi="Times New Roman" w:cs="Times New Roman"/>
                <w:b w:val="0"/>
                <w:sz w:val="20"/>
                <w:szCs w:val="20"/>
                <w:lang w:val="en-GB"/>
              </w:rPr>
              <w:t xml:space="preserve">technologies; coordinate, strengthen and facilitate the operations of </w:t>
            </w:r>
            <w:r w:rsidR="004E3D4B" w:rsidRPr="000F11B4">
              <w:rPr>
                <w:rStyle w:val="Strong"/>
                <w:rFonts w:ascii="Times New Roman" w:hAnsi="Times New Roman" w:cs="Times New Roman"/>
                <w:b w:val="0"/>
                <w:sz w:val="20"/>
                <w:szCs w:val="20"/>
                <w:lang w:val="en-GB"/>
              </w:rPr>
              <w:t xml:space="preserve">fish processors </w:t>
            </w:r>
            <w:r w:rsidR="0017615F" w:rsidRPr="000F11B4">
              <w:rPr>
                <w:rStyle w:val="Strong"/>
                <w:rFonts w:ascii="Times New Roman" w:hAnsi="Times New Roman" w:cs="Times New Roman"/>
                <w:b w:val="0"/>
                <w:sz w:val="20"/>
                <w:szCs w:val="20"/>
                <w:lang w:val="en-GB"/>
              </w:rPr>
              <w:t xml:space="preserve">and </w:t>
            </w:r>
            <w:r w:rsidR="004E3D4B" w:rsidRPr="000F11B4">
              <w:rPr>
                <w:rStyle w:val="Strong"/>
                <w:rFonts w:ascii="Times New Roman" w:hAnsi="Times New Roman" w:cs="Times New Roman"/>
                <w:b w:val="0"/>
                <w:sz w:val="20"/>
                <w:szCs w:val="20"/>
                <w:lang w:val="en-GB"/>
              </w:rPr>
              <w:t>traders</w:t>
            </w:r>
            <w:r w:rsidR="003E1A01" w:rsidRPr="000F11B4">
              <w:rPr>
                <w:rStyle w:val="Strong"/>
                <w:rFonts w:ascii="Times New Roman" w:hAnsi="Times New Roman" w:cs="Times New Roman"/>
                <w:b w:val="0"/>
                <w:sz w:val="20"/>
                <w:szCs w:val="20"/>
                <w:lang w:val="en-GB"/>
              </w:rPr>
              <w:t>.</w:t>
            </w:r>
          </w:p>
        </w:tc>
      </w:tr>
      <w:tr w:rsidR="000F11B4" w:rsidRPr="000F11B4" w14:paraId="5B207DEB" w14:textId="77777777" w:rsidTr="00D65EED">
        <w:trPr>
          <w:cnfStyle w:val="000000100000" w:firstRow="0" w:lastRow="0" w:firstColumn="0" w:lastColumn="0" w:oddVBand="0" w:evenVBand="0" w:oddHBand="1" w:evenHBand="0" w:firstRowFirstColumn="0" w:firstRowLastColumn="0" w:lastRowFirstColumn="0" w:lastRowLastColumn="0"/>
          <w:trHeight w:val="3230"/>
        </w:trPr>
        <w:tc>
          <w:tcPr>
            <w:cnfStyle w:val="001000000000" w:firstRow="0" w:lastRow="0" w:firstColumn="1" w:lastColumn="0" w:oddVBand="0" w:evenVBand="0" w:oddHBand="0" w:evenHBand="0" w:firstRowFirstColumn="0" w:firstRowLastColumn="0" w:lastRowFirstColumn="0" w:lastRowLastColumn="0"/>
            <w:tcW w:w="2210" w:type="dxa"/>
          </w:tcPr>
          <w:p w14:paraId="43D6C5BD" w14:textId="77777777" w:rsidR="003E1A01" w:rsidRPr="000F11B4" w:rsidRDefault="003E1A01" w:rsidP="006508EF">
            <w:pPr>
              <w:pStyle w:val="ListParagraph"/>
              <w:ind w:left="0"/>
              <w:rPr>
                <w:rFonts w:ascii="Times New Roman" w:hAnsi="Times New Roman" w:cs="Times New Roman"/>
                <w:b w:val="0"/>
                <w:bCs w:val="0"/>
                <w:sz w:val="20"/>
                <w:szCs w:val="20"/>
                <w:lang w:val="en-GB"/>
              </w:rPr>
            </w:pPr>
          </w:p>
          <w:p w14:paraId="63C2C844" w14:textId="77777777" w:rsidR="003E1A01" w:rsidRPr="000F11B4" w:rsidRDefault="003E1A01" w:rsidP="006508EF">
            <w:pPr>
              <w:pStyle w:val="ListParagraph"/>
              <w:ind w:left="0"/>
              <w:rPr>
                <w:rFonts w:ascii="Times New Roman" w:hAnsi="Times New Roman" w:cs="Times New Roman"/>
                <w:b w:val="0"/>
                <w:bCs w:val="0"/>
                <w:sz w:val="20"/>
                <w:szCs w:val="20"/>
                <w:lang w:val="en-GB"/>
              </w:rPr>
            </w:pPr>
          </w:p>
          <w:p w14:paraId="38EF2085" w14:textId="77777777" w:rsidR="003E1A01" w:rsidRPr="000F11B4" w:rsidRDefault="003E1A01" w:rsidP="006508EF">
            <w:pPr>
              <w:pStyle w:val="ListParagraph"/>
              <w:ind w:left="0"/>
              <w:rPr>
                <w:rFonts w:ascii="Times New Roman" w:hAnsi="Times New Roman" w:cs="Times New Roman"/>
                <w:b w:val="0"/>
                <w:bCs w:val="0"/>
                <w:sz w:val="20"/>
                <w:szCs w:val="20"/>
                <w:lang w:val="en-GB"/>
              </w:rPr>
            </w:pPr>
          </w:p>
          <w:p w14:paraId="71FD38D9" w14:textId="77777777" w:rsidR="003E1A01" w:rsidRPr="000F11B4" w:rsidRDefault="003E1A01" w:rsidP="006508EF">
            <w:pPr>
              <w:pStyle w:val="ListParagraph"/>
              <w:ind w:left="0"/>
              <w:rPr>
                <w:rFonts w:ascii="Times New Roman" w:hAnsi="Times New Roman" w:cs="Times New Roman"/>
                <w:b w:val="0"/>
                <w:bCs w:val="0"/>
                <w:sz w:val="20"/>
                <w:szCs w:val="20"/>
                <w:lang w:val="en-GB"/>
              </w:rPr>
            </w:pPr>
          </w:p>
          <w:p w14:paraId="73C3F35D" w14:textId="77777777" w:rsidR="003E1A01" w:rsidRPr="000F11B4" w:rsidRDefault="003E1A01" w:rsidP="006508EF">
            <w:pPr>
              <w:pStyle w:val="ListParagraph"/>
              <w:ind w:left="0"/>
              <w:rPr>
                <w:rFonts w:ascii="Times New Roman" w:hAnsi="Times New Roman" w:cs="Times New Roman"/>
                <w:b w:val="0"/>
                <w:bCs w:val="0"/>
                <w:sz w:val="20"/>
                <w:szCs w:val="20"/>
                <w:lang w:val="en-GB"/>
              </w:rPr>
            </w:pPr>
          </w:p>
          <w:p w14:paraId="08EBBF22" w14:textId="1A7ACAD4" w:rsidR="0017615F" w:rsidRPr="000F11B4" w:rsidRDefault="0017615F" w:rsidP="006508EF">
            <w:pPr>
              <w:pStyle w:val="ListParagraph"/>
              <w:ind w:left="0"/>
              <w:rPr>
                <w:rFonts w:ascii="Times New Roman" w:hAnsi="Times New Roman" w:cs="Times New Roman"/>
                <w:sz w:val="20"/>
                <w:szCs w:val="20"/>
                <w:lang w:val="en-GB"/>
              </w:rPr>
            </w:pPr>
            <w:r w:rsidRPr="000F11B4">
              <w:rPr>
                <w:rFonts w:ascii="Times New Roman" w:hAnsi="Times New Roman" w:cs="Times New Roman"/>
                <w:sz w:val="20"/>
                <w:szCs w:val="20"/>
                <w:lang w:val="en-GB"/>
              </w:rPr>
              <w:t>Aquatic Animal Health</w:t>
            </w:r>
          </w:p>
        </w:tc>
        <w:tc>
          <w:tcPr>
            <w:tcW w:w="3069" w:type="dxa"/>
          </w:tcPr>
          <w:p w14:paraId="503D73A7" w14:textId="77777777" w:rsidR="003E1A01" w:rsidRPr="000F11B4" w:rsidRDefault="003E1A01" w:rsidP="006508EF">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p>
          <w:p w14:paraId="440683DA" w14:textId="77777777" w:rsidR="003E1A01" w:rsidRPr="000F11B4" w:rsidRDefault="003E1A01" w:rsidP="006508EF">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rPr>
            </w:pPr>
          </w:p>
          <w:p w14:paraId="218B3C14" w14:textId="05EB71C6" w:rsidR="0017615F" w:rsidRPr="000F11B4" w:rsidRDefault="00EE2D56" w:rsidP="003E1A01">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Farmed and wild fishes are protected from the effects of harmful infectious diseases, with a view to ensuring food safety and security through prevention and control measures to increase the economic benefits of domestic and international trade in aquatic animals and their products</w:t>
            </w:r>
          </w:p>
        </w:tc>
        <w:tc>
          <w:tcPr>
            <w:tcW w:w="4927" w:type="dxa"/>
          </w:tcPr>
          <w:p w14:paraId="582D60FF" w14:textId="77777777" w:rsidR="007F53C3" w:rsidRPr="000F11B4" w:rsidRDefault="007F53C3" w:rsidP="007F53C3">
            <w:pPr>
              <w:pStyle w:val="ListParagraph"/>
              <w:widowControl w:val="0"/>
              <w:numPr>
                <w:ilvl w:val="0"/>
                <w:numId w:val="66"/>
              </w:numPr>
              <w:tabs>
                <w:tab w:val="left" w:pos="480"/>
                <w:tab w:val="left" w:pos="305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sz w:val="20"/>
                <w:szCs w:val="20"/>
                <w:lang w:val="en-GB"/>
              </w:rPr>
            </w:pPr>
            <w:r w:rsidRPr="000F11B4">
              <w:rPr>
                <w:rFonts w:ascii="Times New Roman" w:eastAsia="Calibri" w:hAnsi="Times New Roman" w:cs="Times New Roman"/>
                <w:bCs/>
                <w:sz w:val="20"/>
                <w:szCs w:val="20"/>
                <w:lang w:val="en-GB"/>
              </w:rPr>
              <w:t>To impr</w:t>
            </w:r>
            <w:r w:rsidRPr="000F11B4">
              <w:rPr>
                <w:rFonts w:ascii="Times New Roman" w:eastAsia="Calibri" w:hAnsi="Times New Roman" w:cs="Times New Roman"/>
                <w:bCs/>
                <w:spacing w:val="-4"/>
                <w:sz w:val="20"/>
                <w:szCs w:val="20"/>
                <w:lang w:val="en-GB"/>
              </w:rPr>
              <w:t>o</w:t>
            </w:r>
            <w:r w:rsidRPr="000F11B4">
              <w:rPr>
                <w:rFonts w:ascii="Times New Roman" w:eastAsia="Calibri" w:hAnsi="Times New Roman" w:cs="Times New Roman"/>
                <w:bCs/>
                <w:sz w:val="20"/>
                <w:szCs w:val="20"/>
                <w:lang w:val="en-GB"/>
              </w:rPr>
              <w:t xml:space="preserve">ve </w:t>
            </w:r>
            <w:r w:rsidRPr="000F11B4">
              <w:rPr>
                <w:rFonts w:ascii="Times New Roman" w:eastAsia="Calibri" w:hAnsi="Times New Roman" w:cs="Times New Roman"/>
                <w:bCs/>
                <w:spacing w:val="-3"/>
                <w:sz w:val="20"/>
                <w:szCs w:val="20"/>
                <w:lang w:val="en-GB"/>
              </w:rPr>
              <w:t>b</w:t>
            </w:r>
            <w:r w:rsidRPr="000F11B4">
              <w:rPr>
                <w:rFonts w:ascii="Times New Roman" w:eastAsia="Calibri" w:hAnsi="Times New Roman" w:cs="Times New Roman"/>
                <w:bCs/>
                <w:sz w:val="20"/>
                <w:szCs w:val="20"/>
                <w:lang w:val="en-GB"/>
              </w:rPr>
              <w:t>i</w:t>
            </w:r>
            <w:r w:rsidRPr="000F11B4">
              <w:rPr>
                <w:rFonts w:ascii="Times New Roman" w:eastAsia="Calibri" w:hAnsi="Times New Roman" w:cs="Times New Roman"/>
                <w:bCs/>
                <w:spacing w:val="-1"/>
                <w:sz w:val="20"/>
                <w:szCs w:val="20"/>
                <w:lang w:val="en-GB"/>
              </w:rPr>
              <w:t>o</w:t>
            </w:r>
            <w:r w:rsidRPr="000F11B4">
              <w:rPr>
                <w:rFonts w:ascii="Times New Roman" w:eastAsia="Calibri" w:hAnsi="Times New Roman" w:cs="Times New Roman"/>
                <w:bCs/>
                <w:sz w:val="20"/>
                <w:szCs w:val="20"/>
                <w:lang w:val="en-GB"/>
              </w:rPr>
              <w:t>s</w:t>
            </w:r>
            <w:r w:rsidRPr="000F11B4">
              <w:rPr>
                <w:rFonts w:ascii="Times New Roman" w:eastAsia="Calibri" w:hAnsi="Times New Roman" w:cs="Times New Roman"/>
                <w:bCs/>
                <w:spacing w:val="-1"/>
                <w:sz w:val="20"/>
                <w:szCs w:val="20"/>
                <w:lang w:val="en-GB"/>
              </w:rPr>
              <w:t>e</w:t>
            </w:r>
            <w:r w:rsidRPr="000F11B4">
              <w:rPr>
                <w:rFonts w:ascii="Times New Roman" w:eastAsia="Calibri" w:hAnsi="Times New Roman" w:cs="Times New Roman"/>
                <w:bCs/>
                <w:spacing w:val="1"/>
                <w:sz w:val="20"/>
                <w:szCs w:val="20"/>
                <w:lang w:val="en-GB"/>
              </w:rPr>
              <w:t>c</w:t>
            </w:r>
            <w:r w:rsidRPr="000F11B4">
              <w:rPr>
                <w:rFonts w:ascii="Times New Roman" w:eastAsia="Calibri" w:hAnsi="Times New Roman" w:cs="Times New Roman"/>
                <w:bCs/>
                <w:spacing w:val="-4"/>
                <w:sz w:val="20"/>
                <w:szCs w:val="20"/>
                <w:lang w:val="en-GB"/>
              </w:rPr>
              <w:t>u</w:t>
            </w:r>
            <w:r w:rsidRPr="000F11B4">
              <w:rPr>
                <w:rFonts w:ascii="Times New Roman" w:eastAsia="Calibri" w:hAnsi="Times New Roman" w:cs="Times New Roman"/>
                <w:bCs/>
                <w:sz w:val="20"/>
                <w:szCs w:val="20"/>
                <w:lang w:val="en-GB"/>
              </w:rPr>
              <w:t>ri</w:t>
            </w:r>
            <w:r w:rsidRPr="000F11B4">
              <w:rPr>
                <w:rFonts w:ascii="Times New Roman" w:eastAsia="Calibri" w:hAnsi="Times New Roman" w:cs="Times New Roman"/>
                <w:bCs/>
                <w:spacing w:val="-3"/>
                <w:sz w:val="20"/>
                <w:szCs w:val="20"/>
                <w:lang w:val="en-GB"/>
              </w:rPr>
              <w:t>t</w:t>
            </w:r>
            <w:r w:rsidRPr="000F11B4">
              <w:rPr>
                <w:rFonts w:ascii="Times New Roman" w:eastAsia="Calibri" w:hAnsi="Times New Roman" w:cs="Times New Roman"/>
                <w:bCs/>
                <w:sz w:val="20"/>
                <w:szCs w:val="20"/>
                <w:lang w:val="en-GB"/>
              </w:rPr>
              <w:t>y at the n</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z w:val="20"/>
                <w:szCs w:val="20"/>
                <w:lang w:val="en-GB"/>
              </w:rPr>
              <w:t>t</w:t>
            </w:r>
            <w:r w:rsidRPr="000F11B4">
              <w:rPr>
                <w:rFonts w:ascii="Times New Roman" w:eastAsia="Calibri" w:hAnsi="Times New Roman" w:cs="Times New Roman"/>
                <w:bCs/>
                <w:spacing w:val="1"/>
                <w:sz w:val="20"/>
                <w:szCs w:val="20"/>
                <w:lang w:val="en-GB"/>
              </w:rPr>
              <w:t>i</w:t>
            </w:r>
            <w:r w:rsidRPr="000F11B4">
              <w:rPr>
                <w:rFonts w:ascii="Times New Roman" w:eastAsia="Calibri" w:hAnsi="Times New Roman" w:cs="Times New Roman"/>
                <w:bCs/>
                <w:spacing w:val="-1"/>
                <w:sz w:val="20"/>
                <w:szCs w:val="20"/>
                <w:lang w:val="en-GB"/>
              </w:rPr>
              <w:t>on</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pacing w:val="1"/>
                <w:sz w:val="20"/>
                <w:szCs w:val="20"/>
                <w:lang w:val="en-GB"/>
              </w:rPr>
              <w:t>l</w:t>
            </w:r>
            <w:r w:rsidRPr="000F11B4">
              <w:rPr>
                <w:rFonts w:ascii="Times New Roman" w:eastAsia="Calibri" w:hAnsi="Times New Roman" w:cs="Times New Roman"/>
                <w:bCs/>
                <w:sz w:val="20"/>
                <w:szCs w:val="20"/>
                <w:lang w:val="en-GB"/>
              </w:rPr>
              <w:t>,</w:t>
            </w:r>
            <w:r w:rsidRPr="000F11B4">
              <w:rPr>
                <w:rFonts w:ascii="Times New Roman" w:eastAsia="Calibri" w:hAnsi="Times New Roman" w:cs="Times New Roman"/>
                <w:bCs/>
                <w:spacing w:val="-2"/>
                <w:sz w:val="20"/>
                <w:szCs w:val="20"/>
                <w:lang w:val="en-GB"/>
              </w:rPr>
              <w:t xml:space="preserve"> </w:t>
            </w:r>
            <w:r w:rsidRPr="000F11B4">
              <w:rPr>
                <w:rFonts w:ascii="Times New Roman" w:eastAsia="Calibri" w:hAnsi="Times New Roman" w:cs="Times New Roman"/>
                <w:bCs/>
                <w:spacing w:val="1"/>
                <w:sz w:val="20"/>
                <w:szCs w:val="20"/>
                <w:lang w:val="en-GB"/>
              </w:rPr>
              <w:t>r</w:t>
            </w:r>
            <w:r w:rsidRPr="000F11B4">
              <w:rPr>
                <w:rFonts w:ascii="Times New Roman" w:eastAsia="Calibri" w:hAnsi="Times New Roman" w:cs="Times New Roman"/>
                <w:bCs/>
                <w:spacing w:val="-1"/>
                <w:sz w:val="20"/>
                <w:szCs w:val="20"/>
                <w:lang w:val="en-GB"/>
              </w:rPr>
              <w:t>e</w:t>
            </w:r>
            <w:r w:rsidRPr="000F11B4">
              <w:rPr>
                <w:rFonts w:ascii="Times New Roman" w:eastAsia="Calibri" w:hAnsi="Times New Roman" w:cs="Times New Roman"/>
                <w:bCs/>
                <w:spacing w:val="-2"/>
                <w:sz w:val="20"/>
                <w:szCs w:val="20"/>
                <w:lang w:val="en-GB"/>
              </w:rPr>
              <w:t>g</w:t>
            </w:r>
            <w:r w:rsidRPr="000F11B4">
              <w:rPr>
                <w:rFonts w:ascii="Times New Roman" w:eastAsia="Calibri" w:hAnsi="Times New Roman" w:cs="Times New Roman"/>
                <w:bCs/>
                <w:sz w:val="20"/>
                <w:szCs w:val="20"/>
                <w:lang w:val="en-GB"/>
              </w:rPr>
              <w:t>i</w:t>
            </w:r>
            <w:r w:rsidRPr="000F11B4">
              <w:rPr>
                <w:rFonts w:ascii="Times New Roman" w:eastAsia="Calibri" w:hAnsi="Times New Roman" w:cs="Times New Roman"/>
                <w:bCs/>
                <w:spacing w:val="-4"/>
                <w:sz w:val="20"/>
                <w:szCs w:val="20"/>
                <w:lang w:val="en-GB"/>
              </w:rPr>
              <w:t>o</w:t>
            </w:r>
            <w:r w:rsidRPr="000F11B4">
              <w:rPr>
                <w:rFonts w:ascii="Times New Roman" w:eastAsia="Calibri" w:hAnsi="Times New Roman" w:cs="Times New Roman"/>
                <w:bCs/>
                <w:spacing w:val="-1"/>
                <w:sz w:val="20"/>
                <w:szCs w:val="20"/>
                <w:lang w:val="en-GB"/>
              </w:rPr>
              <w:t>n</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z w:val="20"/>
                <w:szCs w:val="20"/>
                <w:lang w:val="en-GB"/>
              </w:rPr>
              <w:t>l</w:t>
            </w:r>
            <w:r w:rsidRPr="000F11B4">
              <w:rPr>
                <w:rFonts w:ascii="Times New Roman" w:eastAsia="Calibri" w:hAnsi="Times New Roman" w:cs="Times New Roman"/>
                <w:bCs/>
                <w:spacing w:val="2"/>
                <w:sz w:val="20"/>
                <w:szCs w:val="20"/>
                <w:lang w:val="en-GB"/>
              </w:rPr>
              <w:t xml:space="preserve"> </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pacing w:val="-1"/>
                <w:sz w:val="20"/>
                <w:szCs w:val="20"/>
                <w:lang w:val="en-GB"/>
              </w:rPr>
              <w:t>n</w:t>
            </w:r>
            <w:r w:rsidRPr="000F11B4">
              <w:rPr>
                <w:rFonts w:ascii="Times New Roman" w:eastAsia="Calibri" w:hAnsi="Times New Roman" w:cs="Times New Roman"/>
                <w:bCs/>
                <w:sz w:val="20"/>
                <w:szCs w:val="20"/>
                <w:lang w:val="en-GB"/>
              </w:rPr>
              <w:t>d</w:t>
            </w:r>
            <w:r w:rsidRPr="000F11B4">
              <w:rPr>
                <w:rFonts w:ascii="Times New Roman" w:eastAsia="Calibri" w:hAnsi="Times New Roman" w:cs="Times New Roman"/>
                <w:bCs/>
                <w:spacing w:val="-1"/>
                <w:sz w:val="20"/>
                <w:szCs w:val="20"/>
                <w:lang w:val="en-GB"/>
              </w:rPr>
              <w:t xml:space="preserve"> </w:t>
            </w:r>
            <w:r w:rsidRPr="000F11B4">
              <w:rPr>
                <w:rFonts w:ascii="Times New Roman" w:eastAsia="Calibri" w:hAnsi="Times New Roman" w:cs="Times New Roman"/>
                <w:bCs/>
                <w:sz w:val="20"/>
                <w:szCs w:val="20"/>
                <w:lang w:val="en-GB"/>
              </w:rPr>
              <w:t>e</w:t>
            </w:r>
            <w:r w:rsidRPr="000F11B4">
              <w:rPr>
                <w:rFonts w:ascii="Times New Roman" w:eastAsia="Calibri" w:hAnsi="Times New Roman" w:cs="Times New Roman"/>
                <w:bCs/>
                <w:spacing w:val="-2"/>
                <w:sz w:val="20"/>
                <w:szCs w:val="20"/>
                <w:lang w:val="en-GB"/>
              </w:rPr>
              <w:t>n</w:t>
            </w:r>
            <w:r w:rsidRPr="000F11B4">
              <w:rPr>
                <w:rFonts w:ascii="Times New Roman" w:eastAsia="Calibri" w:hAnsi="Times New Roman" w:cs="Times New Roman"/>
                <w:bCs/>
                <w:sz w:val="20"/>
                <w:szCs w:val="20"/>
                <w:lang w:val="en-GB"/>
              </w:rPr>
              <w:t>terprise levels.</w:t>
            </w:r>
          </w:p>
          <w:p w14:paraId="6C10AF8D" w14:textId="77777777" w:rsidR="007F53C3" w:rsidRPr="000F11B4" w:rsidRDefault="007F53C3" w:rsidP="007F53C3">
            <w:pPr>
              <w:pStyle w:val="ListParagraph"/>
              <w:widowControl w:val="0"/>
              <w:tabs>
                <w:tab w:val="left" w:pos="480"/>
                <w:tab w:val="left" w:pos="3051"/>
              </w:tabs>
              <w:ind w:left="360"/>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sz w:val="20"/>
                <w:szCs w:val="20"/>
                <w:lang w:val="en-GB"/>
              </w:rPr>
            </w:pPr>
          </w:p>
          <w:p w14:paraId="6222DE59" w14:textId="727E82FA" w:rsidR="007F53C3" w:rsidRPr="000F11B4" w:rsidRDefault="007F53C3" w:rsidP="007F53C3">
            <w:pPr>
              <w:pStyle w:val="ListParagraph"/>
              <w:widowControl w:val="0"/>
              <w:numPr>
                <w:ilvl w:val="0"/>
                <w:numId w:val="66"/>
              </w:numPr>
              <w:tabs>
                <w:tab w:val="left" w:pos="480"/>
                <w:tab w:val="left" w:pos="305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sz w:val="20"/>
                <w:szCs w:val="20"/>
                <w:lang w:val="en-GB"/>
              </w:rPr>
            </w:pPr>
            <w:r w:rsidRPr="000F11B4">
              <w:rPr>
                <w:rFonts w:ascii="Times New Roman" w:eastAsia="Calibri" w:hAnsi="Times New Roman" w:cs="Times New Roman"/>
                <w:bCs/>
                <w:sz w:val="20"/>
                <w:szCs w:val="20"/>
                <w:lang w:val="en-GB"/>
              </w:rPr>
              <w:t>To strengthen emergency disease preparedness and response capability to adverse aquatic animal health events.</w:t>
            </w:r>
          </w:p>
          <w:p w14:paraId="257DB77D" w14:textId="77777777" w:rsidR="007F53C3" w:rsidRPr="000F11B4" w:rsidRDefault="007F53C3" w:rsidP="007F53C3">
            <w:pPr>
              <w:widowControl w:val="0"/>
              <w:tabs>
                <w:tab w:val="left" w:pos="480"/>
                <w:tab w:val="left" w:pos="305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sz w:val="20"/>
                <w:szCs w:val="20"/>
                <w:lang w:val="en-GB"/>
              </w:rPr>
            </w:pPr>
          </w:p>
          <w:p w14:paraId="16E8633E" w14:textId="77777777" w:rsidR="007F53C3" w:rsidRPr="000F11B4" w:rsidRDefault="007F53C3" w:rsidP="007F53C3">
            <w:pPr>
              <w:pStyle w:val="ListParagraph"/>
              <w:widowControl w:val="0"/>
              <w:numPr>
                <w:ilvl w:val="0"/>
                <w:numId w:val="66"/>
              </w:numPr>
              <w:tabs>
                <w:tab w:val="left" w:pos="480"/>
                <w:tab w:val="left" w:pos="305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sz w:val="20"/>
                <w:szCs w:val="20"/>
                <w:lang w:val="en-GB"/>
              </w:rPr>
            </w:pPr>
            <w:r w:rsidRPr="000F11B4">
              <w:rPr>
                <w:rFonts w:ascii="Times New Roman" w:hAnsi="Times New Roman" w:cs="Times New Roman"/>
                <w:sz w:val="20"/>
                <w:szCs w:val="20"/>
                <w:lang w:val="en-GB"/>
              </w:rPr>
              <w:t>To e</w:t>
            </w:r>
            <w:r w:rsidRPr="000F11B4">
              <w:rPr>
                <w:rFonts w:ascii="Times New Roman" w:hAnsi="Times New Roman" w:cs="Times New Roman"/>
                <w:spacing w:val="-1"/>
                <w:sz w:val="20"/>
                <w:szCs w:val="20"/>
                <w:lang w:val="en-GB"/>
              </w:rPr>
              <w:t>nh</w:t>
            </w:r>
            <w:r w:rsidRPr="000F11B4">
              <w:rPr>
                <w:rFonts w:ascii="Times New Roman" w:hAnsi="Times New Roman" w:cs="Times New Roman"/>
                <w:spacing w:val="-2"/>
                <w:sz w:val="20"/>
                <w:szCs w:val="20"/>
                <w:lang w:val="en-GB"/>
              </w:rPr>
              <w:t>a</w:t>
            </w:r>
            <w:r w:rsidRPr="000F11B4">
              <w:rPr>
                <w:rFonts w:ascii="Times New Roman" w:hAnsi="Times New Roman" w:cs="Times New Roman"/>
                <w:spacing w:val="-1"/>
                <w:sz w:val="20"/>
                <w:szCs w:val="20"/>
                <w:lang w:val="en-GB"/>
              </w:rPr>
              <w:t>n</w:t>
            </w:r>
            <w:r w:rsidRPr="000F11B4">
              <w:rPr>
                <w:rFonts w:ascii="Times New Roman" w:hAnsi="Times New Roman" w:cs="Times New Roman"/>
                <w:spacing w:val="1"/>
                <w:sz w:val="20"/>
                <w:szCs w:val="20"/>
                <w:lang w:val="en-GB"/>
              </w:rPr>
              <w:t>c</w:t>
            </w:r>
            <w:r w:rsidRPr="000F11B4">
              <w:rPr>
                <w:rFonts w:ascii="Times New Roman" w:hAnsi="Times New Roman" w:cs="Times New Roman"/>
                <w:sz w:val="20"/>
                <w:szCs w:val="20"/>
                <w:lang w:val="en-GB"/>
              </w:rPr>
              <w:t>e</w:t>
            </w:r>
            <w:r w:rsidRPr="000F11B4">
              <w:rPr>
                <w:rFonts w:ascii="Times New Roman" w:hAnsi="Times New Roman" w:cs="Times New Roman"/>
                <w:spacing w:val="-2"/>
                <w:sz w:val="20"/>
                <w:szCs w:val="20"/>
                <w:lang w:val="en-GB"/>
              </w:rPr>
              <w:t xml:space="preserve"> </w:t>
            </w:r>
            <w:r w:rsidRPr="000F11B4">
              <w:rPr>
                <w:rFonts w:ascii="Times New Roman" w:hAnsi="Times New Roman" w:cs="Times New Roman"/>
                <w:sz w:val="20"/>
                <w:szCs w:val="20"/>
                <w:lang w:val="en-GB"/>
              </w:rPr>
              <w:t>s</w:t>
            </w:r>
            <w:r w:rsidRPr="000F11B4">
              <w:rPr>
                <w:rFonts w:ascii="Times New Roman" w:hAnsi="Times New Roman" w:cs="Times New Roman"/>
                <w:spacing w:val="-1"/>
                <w:sz w:val="20"/>
                <w:szCs w:val="20"/>
                <w:lang w:val="en-GB"/>
              </w:rPr>
              <w:t>u</w:t>
            </w:r>
            <w:r w:rsidRPr="000F11B4">
              <w:rPr>
                <w:rFonts w:ascii="Times New Roman" w:hAnsi="Times New Roman" w:cs="Times New Roman"/>
                <w:spacing w:val="-2"/>
                <w:sz w:val="20"/>
                <w:szCs w:val="20"/>
                <w:lang w:val="en-GB"/>
              </w:rPr>
              <w:t>r</w:t>
            </w:r>
            <w:r w:rsidRPr="000F11B4">
              <w:rPr>
                <w:rFonts w:ascii="Times New Roman" w:hAnsi="Times New Roman" w:cs="Times New Roman"/>
                <w:sz w:val="20"/>
                <w:szCs w:val="20"/>
                <w:lang w:val="en-GB"/>
              </w:rPr>
              <w:t>v</w:t>
            </w:r>
            <w:r w:rsidRPr="000F11B4">
              <w:rPr>
                <w:rFonts w:ascii="Times New Roman" w:hAnsi="Times New Roman" w:cs="Times New Roman"/>
                <w:spacing w:val="-1"/>
                <w:sz w:val="20"/>
                <w:szCs w:val="20"/>
                <w:lang w:val="en-GB"/>
              </w:rPr>
              <w:t>e</w:t>
            </w:r>
            <w:r w:rsidRPr="000F11B4">
              <w:rPr>
                <w:rFonts w:ascii="Times New Roman" w:hAnsi="Times New Roman" w:cs="Times New Roman"/>
                <w:spacing w:val="-2"/>
                <w:sz w:val="20"/>
                <w:szCs w:val="20"/>
                <w:lang w:val="en-GB"/>
              </w:rPr>
              <w:t>i</w:t>
            </w:r>
            <w:r w:rsidRPr="000F11B4">
              <w:rPr>
                <w:rFonts w:ascii="Times New Roman" w:hAnsi="Times New Roman" w:cs="Times New Roman"/>
                <w:sz w:val="20"/>
                <w:szCs w:val="20"/>
                <w:lang w:val="en-GB"/>
              </w:rPr>
              <w:t>ll</w:t>
            </w:r>
            <w:r w:rsidRPr="000F11B4">
              <w:rPr>
                <w:rFonts w:ascii="Times New Roman" w:hAnsi="Times New Roman" w:cs="Times New Roman"/>
                <w:spacing w:val="-2"/>
                <w:sz w:val="20"/>
                <w:szCs w:val="20"/>
                <w:lang w:val="en-GB"/>
              </w:rPr>
              <w:t>a</w:t>
            </w:r>
            <w:r w:rsidRPr="000F11B4">
              <w:rPr>
                <w:rFonts w:ascii="Times New Roman" w:hAnsi="Times New Roman" w:cs="Times New Roman"/>
                <w:spacing w:val="-1"/>
                <w:sz w:val="20"/>
                <w:szCs w:val="20"/>
                <w:lang w:val="en-GB"/>
              </w:rPr>
              <w:t>n</w:t>
            </w:r>
            <w:r w:rsidRPr="000F11B4">
              <w:rPr>
                <w:rFonts w:ascii="Times New Roman" w:hAnsi="Times New Roman" w:cs="Times New Roman"/>
                <w:spacing w:val="1"/>
                <w:sz w:val="20"/>
                <w:szCs w:val="20"/>
                <w:lang w:val="en-GB"/>
              </w:rPr>
              <w:t>c</w:t>
            </w:r>
            <w:r w:rsidRPr="000F11B4">
              <w:rPr>
                <w:rFonts w:ascii="Times New Roman" w:hAnsi="Times New Roman" w:cs="Times New Roman"/>
                <w:sz w:val="20"/>
                <w:szCs w:val="20"/>
                <w:lang w:val="en-GB"/>
              </w:rPr>
              <w:t>e</w:t>
            </w:r>
            <w:r w:rsidRPr="000F11B4">
              <w:rPr>
                <w:rFonts w:ascii="Times New Roman" w:hAnsi="Times New Roman" w:cs="Times New Roman"/>
                <w:spacing w:val="-1"/>
                <w:sz w:val="20"/>
                <w:szCs w:val="20"/>
                <w:lang w:val="en-GB"/>
              </w:rPr>
              <w:t xml:space="preserve"> </w:t>
            </w:r>
            <w:r w:rsidRPr="000F11B4">
              <w:rPr>
                <w:rFonts w:ascii="Times New Roman" w:hAnsi="Times New Roman" w:cs="Times New Roman"/>
                <w:sz w:val="20"/>
                <w:szCs w:val="20"/>
                <w:lang w:val="en-GB"/>
              </w:rPr>
              <w:t>a</w:t>
            </w:r>
            <w:r w:rsidRPr="000F11B4">
              <w:rPr>
                <w:rFonts w:ascii="Times New Roman" w:hAnsi="Times New Roman" w:cs="Times New Roman"/>
                <w:spacing w:val="-4"/>
                <w:sz w:val="20"/>
                <w:szCs w:val="20"/>
                <w:lang w:val="en-GB"/>
              </w:rPr>
              <w:t>n</w:t>
            </w:r>
            <w:r w:rsidRPr="000F11B4">
              <w:rPr>
                <w:rFonts w:ascii="Times New Roman" w:hAnsi="Times New Roman" w:cs="Times New Roman"/>
                <w:sz w:val="20"/>
                <w:szCs w:val="20"/>
                <w:lang w:val="en-GB"/>
              </w:rPr>
              <w:t>d</w:t>
            </w:r>
            <w:r w:rsidRPr="000F11B4">
              <w:rPr>
                <w:rFonts w:ascii="Times New Roman" w:hAnsi="Times New Roman" w:cs="Times New Roman"/>
                <w:spacing w:val="-1"/>
                <w:sz w:val="20"/>
                <w:szCs w:val="20"/>
                <w:lang w:val="en-GB"/>
              </w:rPr>
              <w:t xml:space="preserve"> </w:t>
            </w:r>
            <w:r w:rsidRPr="000F11B4">
              <w:rPr>
                <w:rFonts w:ascii="Times New Roman" w:hAnsi="Times New Roman" w:cs="Times New Roman"/>
                <w:sz w:val="20"/>
                <w:szCs w:val="20"/>
                <w:lang w:val="en-GB"/>
              </w:rPr>
              <w:t>di</w:t>
            </w:r>
            <w:r w:rsidRPr="000F11B4">
              <w:rPr>
                <w:rFonts w:ascii="Times New Roman" w:hAnsi="Times New Roman" w:cs="Times New Roman"/>
                <w:spacing w:val="-1"/>
                <w:sz w:val="20"/>
                <w:szCs w:val="20"/>
                <w:lang w:val="en-GB"/>
              </w:rPr>
              <w:t>a</w:t>
            </w:r>
            <w:r w:rsidRPr="000F11B4">
              <w:rPr>
                <w:rFonts w:ascii="Times New Roman" w:hAnsi="Times New Roman" w:cs="Times New Roman"/>
                <w:sz w:val="20"/>
                <w:szCs w:val="20"/>
                <w:lang w:val="en-GB"/>
              </w:rPr>
              <w:t>g</w:t>
            </w:r>
            <w:r w:rsidRPr="000F11B4">
              <w:rPr>
                <w:rFonts w:ascii="Times New Roman" w:hAnsi="Times New Roman" w:cs="Times New Roman"/>
                <w:spacing w:val="-1"/>
                <w:sz w:val="20"/>
                <w:szCs w:val="20"/>
                <w:lang w:val="en-GB"/>
              </w:rPr>
              <w:t>no</w:t>
            </w:r>
            <w:r w:rsidRPr="000F11B4">
              <w:rPr>
                <w:rFonts w:ascii="Times New Roman" w:hAnsi="Times New Roman" w:cs="Times New Roman"/>
                <w:sz w:val="20"/>
                <w:szCs w:val="20"/>
                <w:lang w:val="en-GB"/>
              </w:rPr>
              <w:t>st</w:t>
            </w:r>
            <w:r w:rsidRPr="000F11B4">
              <w:rPr>
                <w:rFonts w:ascii="Times New Roman" w:hAnsi="Times New Roman" w:cs="Times New Roman"/>
                <w:spacing w:val="-2"/>
                <w:sz w:val="20"/>
                <w:szCs w:val="20"/>
                <w:lang w:val="en-GB"/>
              </w:rPr>
              <w:t>i</w:t>
            </w:r>
            <w:r w:rsidRPr="000F11B4">
              <w:rPr>
                <w:rFonts w:ascii="Times New Roman" w:hAnsi="Times New Roman" w:cs="Times New Roman"/>
                <w:sz w:val="20"/>
                <w:szCs w:val="20"/>
                <w:lang w:val="en-GB"/>
              </w:rPr>
              <w:t>c</w:t>
            </w:r>
            <w:r w:rsidRPr="000F11B4">
              <w:rPr>
                <w:rFonts w:ascii="Times New Roman" w:hAnsi="Times New Roman" w:cs="Times New Roman"/>
                <w:spacing w:val="-1"/>
                <w:sz w:val="20"/>
                <w:szCs w:val="20"/>
                <w:lang w:val="en-GB"/>
              </w:rPr>
              <w:t xml:space="preserve"> </w:t>
            </w:r>
            <w:r w:rsidRPr="000F11B4">
              <w:rPr>
                <w:rFonts w:ascii="Times New Roman" w:hAnsi="Times New Roman" w:cs="Times New Roman"/>
                <w:sz w:val="20"/>
                <w:szCs w:val="20"/>
                <w:lang w:val="en-GB"/>
              </w:rPr>
              <w:t>s</w:t>
            </w:r>
            <w:r w:rsidRPr="000F11B4">
              <w:rPr>
                <w:rFonts w:ascii="Times New Roman" w:hAnsi="Times New Roman" w:cs="Times New Roman"/>
                <w:spacing w:val="-1"/>
                <w:sz w:val="20"/>
                <w:szCs w:val="20"/>
                <w:lang w:val="en-GB"/>
              </w:rPr>
              <w:t>e</w:t>
            </w:r>
            <w:r w:rsidRPr="000F11B4">
              <w:rPr>
                <w:rFonts w:ascii="Times New Roman" w:hAnsi="Times New Roman" w:cs="Times New Roman"/>
                <w:spacing w:val="-2"/>
                <w:sz w:val="20"/>
                <w:szCs w:val="20"/>
                <w:lang w:val="en-GB"/>
              </w:rPr>
              <w:t>r</w:t>
            </w:r>
            <w:r w:rsidRPr="000F11B4">
              <w:rPr>
                <w:rFonts w:ascii="Times New Roman" w:hAnsi="Times New Roman" w:cs="Times New Roman"/>
                <w:sz w:val="20"/>
                <w:szCs w:val="20"/>
                <w:lang w:val="en-GB"/>
              </w:rPr>
              <w:t>v</w:t>
            </w:r>
            <w:r w:rsidRPr="000F11B4">
              <w:rPr>
                <w:rFonts w:ascii="Times New Roman" w:hAnsi="Times New Roman" w:cs="Times New Roman"/>
                <w:spacing w:val="-2"/>
                <w:sz w:val="20"/>
                <w:szCs w:val="20"/>
                <w:lang w:val="en-GB"/>
              </w:rPr>
              <w:t>i</w:t>
            </w:r>
            <w:r w:rsidRPr="000F11B4">
              <w:rPr>
                <w:rFonts w:ascii="Times New Roman" w:hAnsi="Times New Roman" w:cs="Times New Roman"/>
                <w:spacing w:val="1"/>
                <w:sz w:val="20"/>
                <w:szCs w:val="20"/>
                <w:lang w:val="en-GB"/>
              </w:rPr>
              <w:t>c</w:t>
            </w:r>
            <w:r w:rsidRPr="000F11B4">
              <w:rPr>
                <w:rFonts w:ascii="Times New Roman" w:hAnsi="Times New Roman" w:cs="Times New Roman"/>
                <w:spacing w:val="-1"/>
                <w:sz w:val="20"/>
                <w:szCs w:val="20"/>
                <w:lang w:val="en-GB"/>
              </w:rPr>
              <w:t>e</w:t>
            </w:r>
            <w:r w:rsidRPr="000F11B4">
              <w:rPr>
                <w:rFonts w:ascii="Times New Roman" w:hAnsi="Times New Roman" w:cs="Times New Roman"/>
                <w:sz w:val="20"/>
                <w:szCs w:val="20"/>
                <w:lang w:val="en-GB"/>
              </w:rPr>
              <w:t>s.</w:t>
            </w:r>
          </w:p>
          <w:p w14:paraId="22503B65" w14:textId="77777777" w:rsidR="007F53C3" w:rsidRPr="000F11B4" w:rsidRDefault="007F53C3" w:rsidP="007F53C3">
            <w:pPr>
              <w:pStyle w:val="ListParagraph"/>
              <w:widowControl w:val="0"/>
              <w:tabs>
                <w:tab w:val="left" w:pos="480"/>
                <w:tab w:val="left" w:pos="3051"/>
              </w:tabs>
              <w:ind w:left="360"/>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sz w:val="20"/>
                <w:szCs w:val="20"/>
                <w:lang w:val="en-GB"/>
              </w:rPr>
            </w:pPr>
          </w:p>
          <w:p w14:paraId="07CB53DB" w14:textId="77777777" w:rsidR="007F53C3" w:rsidRPr="000F11B4" w:rsidRDefault="007F53C3" w:rsidP="007F53C3">
            <w:pPr>
              <w:pStyle w:val="ListParagraph"/>
              <w:widowControl w:val="0"/>
              <w:numPr>
                <w:ilvl w:val="0"/>
                <w:numId w:val="66"/>
              </w:numPr>
              <w:tabs>
                <w:tab w:val="left" w:pos="480"/>
                <w:tab w:val="left" w:pos="305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sz w:val="20"/>
                <w:szCs w:val="20"/>
                <w:lang w:val="en-GB"/>
              </w:rPr>
            </w:pPr>
            <w:r w:rsidRPr="000F11B4">
              <w:rPr>
                <w:rFonts w:ascii="Times New Roman" w:eastAsia="Calibri" w:hAnsi="Times New Roman" w:cs="Times New Roman"/>
                <w:bCs/>
                <w:sz w:val="20"/>
                <w:szCs w:val="20"/>
                <w:lang w:val="en-GB"/>
              </w:rPr>
              <w:t>To impr</w:t>
            </w:r>
            <w:r w:rsidRPr="000F11B4">
              <w:rPr>
                <w:rFonts w:ascii="Times New Roman" w:eastAsia="Calibri" w:hAnsi="Times New Roman" w:cs="Times New Roman"/>
                <w:bCs/>
                <w:spacing w:val="-4"/>
                <w:sz w:val="20"/>
                <w:szCs w:val="20"/>
                <w:lang w:val="en-GB"/>
              </w:rPr>
              <w:t>o</w:t>
            </w:r>
            <w:r w:rsidRPr="000F11B4">
              <w:rPr>
                <w:rFonts w:ascii="Times New Roman" w:eastAsia="Calibri" w:hAnsi="Times New Roman" w:cs="Times New Roman"/>
                <w:bCs/>
                <w:sz w:val="20"/>
                <w:szCs w:val="20"/>
                <w:lang w:val="en-GB"/>
              </w:rPr>
              <w:t>ve</w:t>
            </w:r>
            <w:r w:rsidRPr="000F11B4">
              <w:rPr>
                <w:rFonts w:ascii="Times New Roman" w:eastAsia="Calibri" w:hAnsi="Times New Roman" w:cs="Times New Roman"/>
                <w:bCs/>
                <w:spacing w:val="-2"/>
                <w:sz w:val="20"/>
                <w:szCs w:val="20"/>
                <w:lang w:val="en-GB"/>
              </w:rPr>
              <w:t xml:space="preserve"> </w:t>
            </w:r>
            <w:r w:rsidRPr="000F11B4">
              <w:rPr>
                <w:rFonts w:ascii="Times New Roman" w:eastAsia="Calibri" w:hAnsi="Times New Roman" w:cs="Times New Roman"/>
                <w:bCs/>
                <w:sz w:val="20"/>
                <w:szCs w:val="20"/>
                <w:lang w:val="en-GB"/>
              </w:rPr>
              <w:t>ava</w:t>
            </w:r>
            <w:r w:rsidRPr="000F11B4">
              <w:rPr>
                <w:rFonts w:ascii="Times New Roman" w:eastAsia="Calibri" w:hAnsi="Times New Roman" w:cs="Times New Roman"/>
                <w:bCs/>
                <w:spacing w:val="-2"/>
                <w:sz w:val="20"/>
                <w:szCs w:val="20"/>
                <w:lang w:val="en-GB"/>
              </w:rPr>
              <w:t>i</w:t>
            </w:r>
            <w:r w:rsidRPr="000F11B4">
              <w:rPr>
                <w:rFonts w:ascii="Times New Roman" w:eastAsia="Calibri" w:hAnsi="Times New Roman" w:cs="Times New Roman"/>
                <w:bCs/>
                <w:sz w:val="20"/>
                <w:szCs w:val="20"/>
                <w:lang w:val="en-GB"/>
              </w:rPr>
              <w:t>l</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pacing w:val="-1"/>
                <w:sz w:val="20"/>
                <w:szCs w:val="20"/>
                <w:lang w:val="en-GB"/>
              </w:rPr>
              <w:t>b</w:t>
            </w:r>
            <w:r w:rsidRPr="000F11B4">
              <w:rPr>
                <w:rFonts w:ascii="Times New Roman" w:eastAsia="Calibri" w:hAnsi="Times New Roman" w:cs="Times New Roman"/>
                <w:bCs/>
                <w:sz w:val="20"/>
                <w:szCs w:val="20"/>
                <w:lang w:val="en-GB"/>
              </w:rPr>
              <w:t>i</w:t>
            </w:r>
            <w:r w:rsidRPr="000F11B4">
              <w:rPr>
                <w:rFonts w:ascii="Times New Roman" w:eastAsia="Calibri" w:hAnsi="Times New Roman" w:cs="Times New Roman"/>
                <w:bCs/>
                <w:spacing w:val="-2"/>
                <w:sz w:val="20"/>
                <w:szCs w:val="20"/>
                <w:lang w:val="en-GB"/>
              </w:rPr>
              <w:t>l</w:t>
            </w:r>
            <w:r w:rsidRPr="000F11B4">
              <w:rPr>
                <w:rFonts w:ascii="Times New Roman" w:eastAsia="Calibri" w:hAnsi="Times New Roman" w:cs="Times New Roman"/>
                <w:bCs/>
                <w:sz w:val="20"/>
                <w:szCs w:val="20"/>
                <w:lang w:val="en-GB"/>
              </w:rPr>
              <w:t>i</w:t>
            </w:r>
            <w:r w:rsidRPr="000F11B4">
              <w:rPr>
                <w:rFonts w:ascii="Times New Roman" w:eastAsia="Calibri" w:hAnsi="Times New Roman" w:cs="Times New Roman"/>
                <w:bCs/>
                <w:spacing w:val="-3"/>
                <w:sz w:val="20"/>
                <w:szCs w:val="20"/>
                <w:lang w:val="en-GB"/>
              </w:rPr>
              <w:t>t</w:t>
            </w:r>
            <w:r w:rsidRPr="000F11B4">
              <w:rPr>
                <w:rFonts w:ascii="Times New Roman" w:eastAsia="Calibri" w:hAnsi="Times New Roman" w:cs="Times New Roman"/>
                <w:bCs/>
                <w:sz w:val="20"/>
                <w:szCs w:val="20"/>
                <w:lang w:val="en-GB"/>
              </w:rPr>
              <w:t xml:space="preserve">y </w:t>
            </w:r>
            <w:r w:rsidRPr="000F11B4">
              <w:rPr>
                <w:rFonts w:ascii="Times New Roman" w:eastAsia="Calibri" w:hAnsi="Times New Roman" w:cs="Times New Roman"/>
                <w:bCs/>
                <w:spacing w:val="-1"/>
                <w:sz w:val="20"/>
                <w:szCs w:val="20"/>
                <w:lang w:val="en-GB"/>
              </w:rPr>
              <w:t>o</w:t>
            </w:r>
            <w:r w:rsidRPr="000F11B4">
              <w:rPr>
                <w:rFonts w:ascii="Times New Roman" w:eastAsia="Calibri" w:hAnsi="Times New Roman" w:cs="Times New Roman"/>
                <w:bCs/>
                <w:sz w:val="20"/>
                <w:szCs w:val="20"/>
                <w:lang w:val="en-GB"/>
              </w:rPr>
              <w:t xml:space="preserve">f </w:t>
            </w:r>
            <w:r w:rsidRPr="000F11B4">
              <w:rPr>
                <w:rFonts w:ascii="Times New Roman" w:eastAsia="Calibri" w:hAnsi="Times New Roman" w:cs="Times New Roman"/>
                <w:bCs/>
                <w:spacing w:val="-3"/>
                <w:sz w:val="20"/>
                <w:szCs w:val="20"/>
                <w:lang w:val="en-GB"/>
              </w:rPr>
              <w:t>a</w:t>
            </w:r>
            <w:r w:rsidRPr="000F11B4">
              <w:rPr>
                <w:rFonts w:ascii="Times New Roman" w:eastAsia="Calibri" w:hAnsi="Times New Roman" w:cs="Times New Roman"/>
                <w:bCs/>
                <w:spacing w:val="-1"/>
                <w:sz w:val="20"/>
                <w:szCs w:val="20"/>
                <w:lang w:val="en-GB"/>
              </w:rPr>
              <w:t>pp</w:t>
            </w:r>
            <w:r w:rsidRPr="000F11B4">
              <w:rPr>
                <w:rFonts w:ascii="Times New Roman" w:eastAsia="Calibri" w:hAnsi="Times New Roman" w:cs="Times New Roman"/>
                <w:bCs/>
                <w:sz w:val="20"/>
                <w:szCs w:val="20"/>
                <w:lang w:val="en-GB"/>
              </w:rPr>
              <w:t>r</w:t>
            </w:r>
            <w:r w:rsidRPr="000F11B4">
              <w:rPr>
                <w:rFonts w:ascii="Times New Roman" w:eastAsia="Calibri" w:hAnsi="Times New Roman" w:cs="Times New Roman"/>
                <w:bCs/>
                <w:spacing w:val="-1"/>
                <w:sz w:val="20"/>
                <w:szCs w:val="20"/>
                <w:lang w:val="en-GB"/>
              </w:rPr>
              <w:t>op</w:t>
            </w:r>
            <w:r w:rsidRPr="000F11B4">
              <w:rPr>
                <w:rFonts w:ascii="Times New Roman" w:eastAsia="Calibri" w:hAnsi="Times New Roman" w:cs="Times New Roman"/>
                <w:bCs/>
                <w:sz w:val="20"/>
                <w:szCs w:val="20"/>
                <w:lang w:val="en-GB"/>
              </w:rPr>
              <w:t>ri</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z w:val="20"/>
                <w:szCs w:val="20"/>
                <w:lang w:val="en-GB"/>
              </w:rPr>
              <w:t xml:space="preserve">te </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pacing w:val="-1"/>
                <w:sz w:val="20"/>
                <w:szCs w:val="20"/>
                <w:lang w:val="en-GB"/>
              </w:rPr>
              <w:t>qu</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z w:val="20"/>
                <w:szCs w:val="20"/>
                <w:lang w:val="en-GB"/>
              </w:rPr>
              <w:t>t</w:t>
            </w:r>
            <w:r w:rsidRPr="000F11B4">
              <w:rPr>
                <w:rFonts w:ascii="Times New Roman" w:eastAsia="Calibri" w:hAnsi="Times New Roman" w:cs="Times New Roman"/>
                <w:bCs/>
                <w:spacing w:val="1"/>
                <w:sz w:val="20"/>
                <w:szCs w:val="20"/>
                <w:lang w:val="en-GB"/>
              </w:rPr>
              <w:t>i</w:t>
            </w:r>
            <w:r w:rsidRPr="000F11B4">
              <w:rPr>
                <w:rFonts w:ascii="Times New Roman" w:eastAsia="Calibri" w:hAnsi="Times New Roman" w:cs="Times New Roman"/>
                <w:bCs/>
                <w:sz w:val="20"/>
                <w:szCs w:val="20"/>
                <w:lang w:val="en-GB"/>
              </w:rPr>
              <w:t>c</w:t>
            </w:r>
            <w:r w:rsidRPr="000F11B4">
              <w:rPr>
                <w:rFonts w:ascii="Times New Roman" w:eastAsia="Calibri" w:hAnsi="Times New Roman" w:cs="Times New Roman"/>
                <w:bCs/>
                <w:spacing w:val="-1"/>
                <w:sz w:val="20"/>
                <w:szCs w:val="20"/>
                <w:lang w:val="en-GB"/>
              </w:rPr>
              <w:t xml:space="preserve"> </w:t>
            </w:r>
            <w:r w:rsidRPr="000F11B4">
              <w:rPr>
                <w:rFonts w:ascii="Times New Roman" w:eastAsia="Calibri" w:hAnsi="Times New Roman" w:cs="Times New Roman"/>
                <w:bCs/>
                <w:sz w:val="20"/>
                <w:szCs w:val="20"/>
                <w:lang w:val="en-GB"/>
              </w:rPr>
              <w:t>v</w:t>
            </w:r>
            <w:r w:rsidRPr="000F11B4">
              <w:rPr>
                <w:rFonts w:ascii="Times New Roman" w:eastAsia="Calibri" w:hAnsi="Times New Roman" w:cs="Times New Roman"/>
                <w:bCs/>
                <w:spacing w:val="-1"/>
                <w:sz w:val="20"/>
                <w:szCs w:val="20"/>
                <w:lang w:val="en-GB"/>
              </w:rPr>
              <w:t>e</w:t>
            </w:r>
            <w:r w:rsidRPr="000F11B4">
              <w:rPr>
                <w:rFonts w:ascii="Times New Roman" w:eastAsia="Calibri" w:hAnsi="Times New Roman" w:cs="Times New Roman"/>
                <w:bCs/>
                <w:sz w:val="20"/>
                <w:szCs w:val="20"/>
                <w:lang w:val="en-GB"/>
              </w:rPr>
              <w:t>te</w:t>
            </w:r>
            <w:r w:rsidRPr="000F11B4">
              <w:rPr>
                <w:rFonts w:ascii="Times New Roman" w:eastAsia="Calibri" w:hAnsi="Times New Roman" w:cs="Times New Roman"/>
                <w:bCs/>
                <w:spacing w:val="-3"/>
                <w:sz w:val="20"/>
                <w:szCs w:val="20"/>
                <w:lang w:val="en-GB"/>
              </w:rPr>
              <w:t>r</w:t>
            </w:r>
            <w:r w:rsidRPr="000F11B4">
              <w:rPr>
                <w:rFonts w:ascii="Times New Roman" w:eastAsia="Calibri" w:hAnsi="Times New Roman" w:cs="Times New Roman"/>
                <w:bCs/>
                <w:sz w:val="20"/>
                <w:szCs w:val="20"/>
                <w:lang w:val="en-GB"/>
              </w:rPr>
              <w:t>i</w:t>
            </w:r>
            <w:r w:rsidRPr="000F11B4">
              <w:rPr>
                <w:rFonts w:ascii="Times New Roman" w:eastAsia="Calibri" w:hAnsi="Times New Roman" w:cs="Times New Roman"/>
                <w:bCs/>
                <w:spacing w:val="-1"/>
                <w:sz w:val="20"/>
                <w:szCs w:val="20"/>
                <w:lang w:val="en-GB"/>
              </w:rPr>
              <w:t>n</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z w:val="20"/>
                <w:szCs w:val="20"/>
                <w:lang w:val="en-GB"/>
              </w:rPr>
              <w:t xml:space="preserve">ry </w:t>
            </w:r>
            <w:r w:rsidRPr="000F11B4">
              <w:rPr>
                <w:rFonts w:ascii="Times New Roman" w:eastAsia="Calibri" w:hAnsi="Times New Roman" w:cs="Times New Roman"/>
                <w:bCs/>
                <w:spacing w:val="-1"/>
                <w:sz w:val="20"/>
                <w:szCs w:val="20"/>
                <w:lang w:val="en-GB"/>
              </w:rPr>
              <w:t>ph</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z w:val="20"/>
                <w:szCs w:val="20"/>
                <w:lang w:val="en-GB"/>
              </w:rPr>
              <w:t>rmac</w:t>
            </w:r>
            <w:r w:rsidRPr="000F11B4">
              <w:rPr>
                <w:rFonts w:ascii="Times New Roman" w:eastAsia="Calibri" w:hAnsi="Times New Roman" w:cs="Times New Roman"/>
                <w:bCs/>
                <w:spacing w:val="-1"/>
                <w:sz w:val="20"/>
                <w:szCs w:val="20"/>
                <w:lang w:val="en-GB"/>
              </w:rPr>
              <w:t>eu</w:t>
            </w:r>
            <w:r w:rsidRPr="000F11B4">
              <w:rPr>
                <w:rFonts w:ascii="Times New Roman" w:eastAsia="Calibri" w:hAnsi="Times New Roman" w:cs="Times New Roman"/>
                <w:bCs/>
                <w:sz w:val="20"/>
                <w:szCs w:val="20"/>
                <w:lang w:val="en-GB"/>
              </w:rPr>
              <w:t>t</w:t>
            </w:r>
            <w:r w:rsidRPr="000F11B4">
              <w:rPr>
                <w:rFonts w:ascii="Times New Roman" w:eastAsia="Calibri" w:hAnsi="Times New Roman" w:cs="Times New Roman"/>
                <w:bCs/>
                <w:spacing w:val="-2"/>
                <w:sz w:val="20"/>
                <w:szCs w:val="20"/>
                <w:lang w:val="en-GB"/>
              </w:rPr>
              <w:t>i</w:t>
            </w:r>
            <w:r w:rsidRPr="000F11B4">
              <w:rPr>
                <w:rFonts w:ascii="Times New Roman" w:eastAsia="Calibri" w:hAnsi="Times New Roman" w:cs="Times New Roman"/>
                <w:bCs/>
                <w:spacing w:val="1"/>
                <w:sz w:val="20"/>
                <w:szCs w:val="20"/>
                <w:lang w:val="en-GB"/>
              </w:rPr>
              <w:t>c</w:t>
            </w:r>
            <w:r w:rsidRPr="000F11B4">
              <w:rPr>
                <w:rFonts w:ascii="Times New Roman" w:eastAsia="Calibri" w:hAnsi="Times New Roman" w:cs="Times New Roman"/>
                <w:bCs/>
                <w:spacing w:val="-2"/>
                <w:sz w:val="20"/>
                <w:szCs w:val="20"/>
                <w:lang w:val="en-GB"/>
              </w:rPr>
              <w:t>a</w:t>
            </w:r>
            <w:r w:rsidRPr="000F11B4">
              <w:rPr>
                <w:rFonts w:ascii="Times New Roman" w:eastAsia="Calibri" w:hAnsi="Times New Roman" w:cs="Times New Roman"/>
                <w:bCs/>
                <w:sz w:val="20"/>
                <w:szCs w:val="20"/>
                <w:lang w:val="en-GB"/>
              </w:rPr>
              <w:t>ls.</w:t>
            </w:r>
          </w:p>
          <w:p w14:paraId="1E5CB5B4" w14:textId="77777777" w:rsidR="007F53C3" w:rsidRPr="000F11B4" w:rsidRDefault="007F53C3" w:rsidP="007F53C3">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p w14:paraId="0AD2FC2A" w14:textId="50510499" w:rsidR="0017615F" w:rsidRPr="000F11B4" w:rsidRDefault="007F53C3" w:rsidP="007F53C3">
            <w:pPr>
              <w:pStyle w:val="ListParagraph"/>
              <w:widowControl w:val="0"/>
              <w:numPr>
                <w:ilvl w:val="0"/>
                <w:numId w:val="66"/>
              </w:numPr>
              <w:tabs>
                <w:tab w:val="left" w:pos="480"/>
                <w:tab w:val="left" w:pos="3051"/>
              </w:tabs>
              <w:jc w:val="both"/>
              <w:cnfStyle w:val="000000100000" w:firstRow="0" w:lastRow="0" w:firstColumn="0" w:lastColumn="0" w:oddVBand="0" w:evenVBand="0" w:oddHBand="1" w:evenHBand="0" w:firstRowFirstColumn="0" w:firstRowLastColumn="0" w:lastRowFirstColumn="0" w:lastRowLastColumn="0"/>
              <w:rPr>
                <w:rStyle w:val="Strong"/>
                <w:rFonts w:ascii="Times New Roman" w:eastAsia="Calibri" w:hAnsi="Times New Roman" w:cs="Times New Roman"/>
                <w:b w:val="0"/>
                <w:sz w:val="20"/>
                <w:szCs w:val="20"/>
                <w:lang w:val="en-GB"/>
              </w:rPr>
            </w:pPr>
            <w:r w:rsidRPr="000F11B4">
              <w:rPr>
                <w:rFonts w:ascii="Times New Roman" w:hAnsi="Times New Roman" w:cs="Times New Roman"/>
                <w:sz w:val="20"/>
                <w:szCs w:val="20"/>
                <w:lang w:val="en-GB"/>
              </w:rPr>
              <w:t>To impr</w:t>
            </w:r>
            <w:r w:rsidRPr="000F11B4">
              <w:rPr>
                <w:rFonts w:ascii="Times New Roman" w:hAnsi="Times New Roman" w:cs="Times New Roman"/>
                <w:spacing w:val="-4"/>
                <w:sz w:val="20"/>
                <w:szCs w:val="20"/>
                <w:lang w:val="en-GB"/>
              </w:rPr>
              <w:t>o</w:t>
            </w:r>
            <w:r w:rsidRPr="000F11B4">
              <w:rPr>
                <w:rFonts w:ascii="Times New Roman" w:hAnsi="Times New Roman" w:cs="Times New Roman"/>
                <w:sz w:val="20"/>
                <w:szCs w:val="20"/>
                <w:lang w:val="en-GB"/>
              </w:rPr>
              <w:t>ve on</w:t>
            </w:r>
            <w:r w:rsidRPr="000F11B4">
              <w:rPr>
                <w:rFonts w:ascii="Times New Roman" w:hAnsi="Times New Roman" w:cs="Times New Roman"/>
                <w:spacing w:val="-2"/>
                <w:sz w:val="20"/>
                <w:szCs w:val="20"/>
                <w:lang w:val="en-GB"/>
              </w:rPr>
              <w:t xml:space="preserve"> </w:t>
            </w:r>
            <w:r w:rsidRPr="000F11B4">
              <w:rPr>
                <w:rFonts w:ascii="Times New Roman" w:hAnsi="Times New Roman" w:cs="Times New Roman"/>
                <w:sz w:val="20"/>
                <w:szCs w:val="20"/>
                <w:lang w:val="en-GB"/>
              </w:rPr>
              <w:t>e</w:t>
            </w:r>
            <w:r w:rsidRPr="000F11B4">
              <w:rPr>
                <w:rFonts w:ascii="Times New Roman" w:hAnsi="Times New Roman" w:cs="Times New Roman"/>
                <w:spacing w:val="-2"/>
                <w:sz w:val="20"/>
                <w:szCs w:val="20"/>
                <w:lang w:val="en-GB"/>
              </w:rPr>
              <w:t>d</w:t>
            </w:r>
            <w:r w:rsidRPr="000F11B4">
              <w:rPr>
                <w:rFonts w:ascii="Times New Roman" w:hAnsi="Times New Roman" w:cs="Times New Roman"/>
                <w:spacing w:val="-1"/>
                <w:sz w:val="20"/>
                <w:szCs w:val="20"/>
                <w:lang w:val="en-GB"/>
              </w:rPr>
              <w:t>u</w:t>
            </w:r>
            <w:r w:rsidRPr="000F11B4">
              <w:rPr>
                <w:rFonts w:ascii="Times New Roman" w:hAnsi="Times New Roman" w:cs="Times New Roman"/>
                <w:spacing w:val="1"/>
                <w:sz w:val="20"/>
                <w:szCs w:val="20"/>
                <w:lang w:val="en-GB"/>
              </w:rPr>
              <w:t>c</w:t>
            </w:r>
            <w:r w:rsidRPr="000F11B4">
              <w:rPr>
                <w:rFonts w:ascii="Times New Roman" w:hAnsi="Times New Roman" w:cs="Times New Roman"/>
                <w:spacing w:val="-2"/>
                <w:sz w:val="20"/>
                <w:szCs w:val="20"/>
                <w:lang w:val="en-GB"/>
              </w:rPr>
              <w:t>a</w:t>
            </w:r>
            <w:r w:rsidRPr="000F11B4">
              <w:rPr>
                <w:rFonts w:ascii="Times New Roman" w:hAnsi="Times New Roman" w:cs="Times New Roman"/>
                <w:sz w:val="20"/>
                <w:szCs w:val="20"/>
                <w:lang w:val="en-GB"/>
              </w:rPr>
              <w:t>t</w:t>
            </w:r>
            <w:r w:rsidRPr="000F11B4">
              <w:rPr>
                <w:rFonts w:ascii="Times New Roman" w:hAnsi="Times New Roman" w:cs="Times New Roman"/>
                <w:spacing w:val="1"/>
                <w:sz w:val="20"/>
                <w:szCs w:val="20"/>
                <w:lang w:val="en-GB"/>
              </w:rPr>
              <w:t>i</w:t>
            </w:r>
            <w:r w:rsidRPr="000F11B4">
              <w:rPr>
                <w:rFonts w:ascii="Times New Roman" w:hAnsi="Times New Roman" w:cs="Times New Roman"/>
                <w:spacing w:val="-1"/>
                <w:sz w:val="20"/>
                <w:szCs w:val="20"/>
                <w:lang w:val="en-GB"/>
              </w:rPr>
              <w:t>on</w:t>
            </w:r>
            <w:r w:rsidRPr="000F11B4">
              <w:rPr>
                <w:rFonts w:ascii="Times New Roman" w:hAnsi="Times New Roman" w:cs="Times New Roman"/>
                <w:sz w:val="20"/>
                <w:szCs w:val="20"/>
                <w:lang w:val="en-GB"/>
              </w:rPr>
              <w:t>,</w:t>
            </w:r>
            <w:r w:rsidRPr="000F11B4">
              <w:rPr>
                <w:rFonts w:ascii="Times New Roman" w:hAnsi="Times New Roman" w:cs="Times New Roman"/>
                <w:spacing w:val="1"/>
                <w:sz w:val="20"/>
                <w:szCs w:val="20"/>
                <w:lang w:val="en-GB"/>
              </w:rPr>
              <w:t xml:space="preserve"> </w:t>
            </w:r>
            <w:r w:rsidRPr="000F11B4">
              <w:rPr>
                <w:rFonts w:ascii="Times New Roman" w:hAnsi="Times New Roman" w:cs="Times New Roman"/>
                <w:spacing w:val="-4"/>
                <w:sz w:val="20"/>
                <w:szCs w:val="20"/>
                <w:lang w:val="en-GB"/>
              </w:rPr>
              <w:t>a</w:t>
            </w:r>
            <w:r w:rsidRPr="000F11B4">
              <w:rPr>
                <w:rFonts w:ascii="Times New Roman" w:hAnsi="Times New Roman" w:cs="Times New Roman"/>
                <w:sz w:val="20"/>
                <w:szCs w:val="20"/>
                <w:lang w:val="en-GB"/>
              </w:rPr>
              <w:t>w</w:t>
            </w:r>
            <w:r w:rsidRPr="000F11B4">
              <w:rPr>
                <w:rFonts w:ascii="Times New Roman" w:hAnsi="Times New Roman" w:cs="Times New Roman"/>
                <w:spacing w:val="-4"/>
                <w:sz w:val="20"/>
                <w:szCs w:val="20"/>
                <w:lang w:val="en-GB"/>
              </w:rPr>
              <w:t>a</w:t>
            </w:r>
            <w:r w:rsidRPr="000F11B4">
              <w:rPr>
                <w:rFonts w:ascii="Times New Roman" w:hAnsi="Times New Roman" w:cs="Times New Roman"/>
                <w:sz w:val="20"/>
                <w:szCs w:val="20"/>
                <w:lang w:val="en-GB"/>
              </w:rPr>
              <w:t>r</w:t>
            </w:r>
            <w:r w:rsidRPr="000F11B4">
              <w:rPr>
                <w:rFonts w:ascii="Times New Roman" w:hAnsi="Times New Roman" w:cs="Times New Roman"/>
                <w:spacing w:val="-1"/>
                <w:sz w:val="20"/>
                <w:szCs w:val="20"/>
                <w:lang w:val="en-GB"/>
              </w:rPr>
              <w:t>ene</w:t>
            </w:r>
            <w:r w:rsidRPr="000F11B4">
              <w:rPr>
                <w:rFonts w:ascii="Times New Roman" w:hAnsi="Times New Roman" w:cs="Times New Roman"/>
                <w:sz w:val="20"/>
                <w:szCs w:val="20"/>
                <w:lang w:val="en-GB"/>
              </w:rPr>
              <w:t>ss a</w:t>
            </w:r>
            <w:r w:rsidRPr="000F11B4">
              <w:rPr>
                <w:rFonts w:ascii="Times New Roman" w:hAnsi="Times New Roman" w:cs="Times New Roman"/>
                <w:spacing w:val="-2"/>
                <w:sz w:val="20"/>
                <w:szCs w:val="20"/>
                <w:lang w:val="en-GB"/>
              </w:rPr>
              <w:t>n</w:t>
            </w:r>
            <w:r w:rsidRPr="000F11B4">
              <w:rPr>
                <w:rFonts w:ascii="Times New Roman" w:hAnsi="Times New Roman" w:cs="Times New Roman"/>
                <w:sz w:val="20"/>
                <w:szCs w:val="20"/>
                <w:lang w:val="en-GB"/>
              </w:rPr>
              <w:t>d</w:t>
            </w:r>
            <w:r w:rsidRPr="000F11B4">
              <w:rPr>
                <w:rFonts w:ascii="Times New Roman" w:hAnsi="Times New Roman" w:cs="Times New Roman"/>
                <w:spacing w:val="-1"/>
                <w:sz w:val="20"/>
                <w:szCs w:val="20"/>
                <w:lang w:val="en-GB"/>
              </w:rPr>
              <w:t xml:space="preserve"> </w:t>
            </w:r>
            <w:r w:rsidRPr="000F11B4">
              <w:rPr>
                <w:rFonts w:ascii="Times New Roman" w:hAnsi="Times New Roman" w:cs="Times New Roman"/>
                <w:sz w:val="20"/>
                <w:szCs w:val="20"/>
                <w:lang w:val="en-GB"/>
              </w:rPr>
              <w:t>tr</w:t>
            </w:r>
            <w:r w:rsidRPr="000F11B4">
              <w:rPr>
                <w:rFonts w:ascii="Times New Roman" w:hAnsi="Times New Roman" w:cs="Times New Roman"/>
                <w:spacing w:val="-4"/>
                <w:sz w:val="20"/>
                <w:szCs w:val="20"/>
                <w:lang w:val="en-GB"/>
              </w:rPr>
              <w:t>a</w:t>
            </w:r>
            <w:r w:rsidRPr="000F11B4">
              <w:rPr>
                <w:rFonts w:ascii="Times New Roman" w:hAnsi="Times New Roman" w:cs="Times New Roman"/>
                <w:sz w:val="20"/>
                <w:szCs w:val="20"/>
                <w:lang w:val="en-GB"/>
              </w:rPr>
              <w:t>i</w:t>
            </w:r>
            <w:r w:rsidRPr="000F11B4">
              <w:rPr>
                <w:rFonts w:ascii="Times New Roman" w:hAnsi="Times New Roman" w:cs="Times New Roman"/>
                <w:spacing w:val="-1"/>
                <w:sz w:val="20"/>
                <w:szCs w:val="20"/>
                <w:lang w:val="en-GB"/>
              </w:rPr>
              <w:t>n</w:t>
            </w:r>
            <w:r w:rsidRPr="000F11B4">
              <w:rPr>
                <w:rFonts w:ascii="Times New Roman" w:hAnsi="Times New Roman" w:cs="Times New Roman"/>
                <w:sz w:val="20"/>
                <w:szCs w:val="20"/>
                <w:lang w:val="en-GB"/>
              </w:rPr>
              <w:t>i</w:t>
            </w:r>
            <w:r w:rsidRPr="000F11B4">
              <w:rPr>
                <w:rFonts w:ascii="Times New Roman" w:hAnsi="Times New Roman" w:cs="Times New Roman"/>
                <w:spacing w:val="-1"/>
                <w:sz w:val="20"/>
                <w:szCs w:val="20"/>
                <w:lang w:val="en-GB"/>
              </w:rPr>
              <w:t>n</w:t>
            </w:r>
            <w:r w:rsidRPr="000F11B4">
              <w:rPr>
                <w:rFonts w:ascii="Times New Roman" w:hAnsi="Times New Roman" w:cs="Times New Roman"/>
                <w:spacing w:val="1"/>
                <w:sz w:val="20"/>
                <w:szCs w:val="20"/>
                <w:lang w:val="en-GB"/>
              </w:rPr>
              <w:t>g</w:t>
            </w:r>
            <w:r w:rsidRPr="000F11B4">
              <w:rPr>
                <w:rFonts w:ascii="Times New Roman" w:hAnsi="Times New Roman" w:cs="Times New Roman"/>
                <w:sz w:val="20"/>
                <w:szCs w:val="20"/>
                <w:lang w:val="en-GB"/>
              </w:rPr>
              <w:t>.</w:t>
            </w:r>
          </w:p>
        </w:tc>
      </w:tr>
      <w:tr w:rsidR="000F11B4" w:rsidRPr="000F11B4" w14:paraId="4BDAA3FF" w14:textId="77777777" w:rsidTr="008D4154">
        <w:trPr>
          <w:trHeight w:val="1530"/>
        </w:trPr>
        <w:tc>
          <w:tcPr>
            <w:cnfStyle w:val="001000000000" w:firstRow="0" w:lastRow="0" w:firstColumn="1" w:lastColumn="0" w:oddVBand="0" w:evenVBand="0" w:oddHBand="0" w:evenHBand="0" w:firstRowFirstColumn="0" w:firstRowLastColumn="0" w:lastRowFirstColumn="0" w:lastRowLastColumn="0"/>
            <w:tcW w:w="2210" w:type="dxa"/>
          </w:tcPr>
          <w:p w14:paraId="6A0A87F9" w14:textId="77777777" w:rsidR="00B04FE2" w:rsidRPr="000F11B4" w:rsidRDefault="00B04FE2" w:rsidP="006508EF">
            <w:pPr>
              <w:pStyle w:val="ListParagraph"/>
              <w:ind w:left="0"/>
              <w:rPr>
                <w:rFonts w:ascii="Times New Roman" w:hAnsi="Times New Roman" w:cs="Times New Roman"/>
                <w:b w:val="0"/>
                <w:bCs w:val="0"/>
                <w:sz w:val="20"/>
                <w:szCs w:val="20"/>
                <w:lang w:val="en-GB"/>
              </w:rPr>
            </w:pPr>
          </w:p>
          <w:p w14:paraId="3042CD5C" w14:textId="77777777" w:rsidR="00B04FE2" w:rsidRPr="000F11B4" w:rsidRDefault="00B04FE2" w:rsidP="006508EF">
            <w:pPr>
              <w:pStyle w:val="ListParagraph"/>
              <w:ind w:left="0"/>
              <w:rPr>
                <w:rFonts w:ascii="Times New Roman" w:hAnsi="Times New Roman" w:cs="Times New Roman"/>
                <w:b w:val="0"/>
                <w:bCs w:val="0"/>
                <w:sz w:val="20"/>
                <w:szCs w:val="20"/>
                <w:lang w:val="en-GB"/>
              </w:rPr>
            </w:pPr>
          </w:p>
          <w:p w14:paraId="088B9616" w14:textId="310F3A78" w:rsidR="0017615F" w:rsidRPr="000F11B4" w:rsidRDefault="0017615F" w:rsidP="006508EF">
            <w:pPr>
              <w:pStyle w:val="ListParagraph"/>
              <w:ind w:left="0"/>
              <w:rPr>
                <w:rFonts w:ascii="Times New Roman" w:hAnsi="Times New Roman" w:cs="Times New Roman"/>
                <w:sz w:val="20"/>
                <w:szCs w:val="20"/>
                <w:lang w:val="en-GB"/>
              </w:rPr>
            </w:pPr>
            <w:r w:rsidRPr="000F11B4">
              <w:rPr>
                <w:rFonts w:ascii="Times New Roman" w:hAnsi="Times New Roman" w:cs="Times New Roman"/>
                <w:sz w:val="20"/>
                <w:szCs w:val="20"/>
                <w:lang w:val="en-GB"/>
              </w:rPr>
              <w:t>Environment &amp; Climate Change</w:t>
            </w:r>
          </w:p>
        </w:tc>
        <w:tc>
          <w:tcPr>
            <w:tcW w:w="3069" w:type="dxa"/>
          </w:tcPr>
          <w:p w14:paraId="7F2D3E98" w14:textId="1C115F39" w:rsidR="0017615F" w:rsidRPr="000F11B4" w:rsidRDefault="00D922E3" w:rsidP="003E1A01">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Fisheries will be made more resilient to climate change by the incorporation of adaptation and mitigation measures within fisheries management and aquaculture development</w:t>
            </w:r>
          </w:p>
        </w:tc>
        <w:tc>
          <w:tcPr>
            <w:tcW w:w="4927" w:type="dxa"/>
          </w:tcPr>
          <w:p w14:paraId="05C75A2A" w14:textId="77777777" w:rsidR="0017615F" w:rsidRPr="000F11B4" w:rsidRDefault="0017615F" w:rsidP="006508EF">
            <w:pPr>
              <w:pStyle w:val="ListParagraph"/>
              <w:ind w:left="36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p>
        </w:tc>
      </w:tr>
      <w:tr w:rsidR="000F11B4" w:rsidRPr="000F11B4" w14:paraId="29AE5038" w14:textId="77777777" w:rsidTr="008D4154">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210" w:type="dxa"/>
          </w:tcPr>
          <w:p w14:paraId="1DD243F5" w14:textId="71CE708C" w:rsidR="0017615F" w:rsidRPr="000F11B4" w:rsidRDefault="0017615F" w:rsidP="006508EF">
            <w:pPr>
              <w:pStyle w:val="ListParagraph"/>
              <w:ind w:left="0"/>
              <w:rPr>
                <w:rFonts w:ascii="Times New Roman" w:hAnsi="Times New Roman" w:cs="Times New Roman"/>
                <w:sz w:val="20"/>
                <w:szCs w:val="20"/>
                <w:lang w:val="en-GB"/>
              </w:rPr>
            </w:pPr>
            <w:r w:rsidRPr="000F11B4">
              <w:rPr>
                <w:rFonts w:ascii="Times New Roman" w:hAnsi="Times New Roman" w:cs="Times New Roman"/>
                <w:sz w:val="20"/>
                <w:szCs w:val="20"/>
                <w:lang w:val="en-GB"/>
              </w:rPr>
              <w:t xml:space="preserve">The case of </w:t>
            </w:r>
            <w:r w:rsidR="00B04FE2" w:rsidRPr="000F11B4">
              <w:rPr>
                <w:rFonts w:ascii="Times New Roman" w:hAnsi="Times New Roman" w:cs="Times New Roman"/>
                <w:sz w:val="20"/>
                <w:szCs w:val="20"/>
                <w:lang w:val="en-GB"/>
              </w:rPr>
              <w:t>Small-Scale</w:t>
            </w:r>
            <w:r w:rsidRPr="000F11B4">
              <w:rPr>
                <w:rFonts w:ascii="Times New Roman" w:hAnsi="Times New Roman" w:cs="Times New Roman"/>
                <w:sz w:val="20"/>
                <w:szCs w:val="20"/>
                <w:lang w:val="en-GB"/>
              </w:rPr>
              <w:t xml:space="preserve"> Fisheries Management</w:t>
            </w:r>
          </w:p>
        </w:tc>
        <w:tc>
          <w:tcPr>
            <w:tcW w:w="3069" w:type="dxa"/>
          </w:tcPr>
          <w:p w14:paraId="39AB3774" w14:textId="64AF6823" w:rsidR="006A09FC" w:rsidRPr="000F11B4" w:rsidRDefault="0017615F" w:rsidP="006508EF">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 xml:space="preserve">Management of the </w:t>
            </w:r>
            <w:r w:rsidR="00D922E3" w:rsidRPr="000F11B4">
              <w:rPr>
                <w:rStyle w:val="Strong"/>
                <w:rFonts w:ascii="Times New Roman" w:hAnsi="Times New Roman" w:cs="Times New Roman"/>
                <w:b w:val="0"/>
                <w:sz w:val="20"/>
                <w:szCs w:val="20"/>
                <w:lang w:val="en-GB"/>
              </w:rPr>
              <w:t>Small-Scale</w:t>
            </w:r>
            <w:r w:rsidRPr="000F11B4">
              <w:rPr>
                <w:rStyle w:val="Strong"/>
                <w:rFonts w:ascii="Times New Roman" w:hAnsi="Times New Roman" w:cs="Times New Roman"/>
                <w:b w:val="0"/>
                <w:sz w:val="20"/>
                <w:szCs w:val="20"/>
                <w:lang w:val="en-GB"/>
              </w:rPr>
              <w:t xml:space="preserve"> Fisheries is improved to enhance its net </w:t>
            </w:r>
            <w:r w:rsidR="008D4154" w:rsidRPr="000F11B4">
              <w:rPr>
                <w:rStyle w:val="Strong"/>
                <w:rFonts w:ascii="Times New Roman" w:hAnsi="Times New Roman" w:cs="Times New Roman"/>
                <w:b w:val="0"/>
                <w:sz w:val="20"/>
                <w:szCs w:val="20"/>
                <w:lang w:val="en-GB"/>
              </w:rPr>
              <w:t>returns and quality of landings</w:t>
            </w:r>
          </w:p>
        </w:tc>
        <w:tc>
          <w:tcPr>
            <w:tcW w:w="4927" w:type="dxa"/>
          </w:tcPr>
          <w:p w14:paraId="787B3507" w14:textId="2D120C68" w:rsidR="0017615F" w:rsidRPr="000F11B4" w:rsidRDefault="0017615F" w:rsidP="00B04FE2">
            <w:pPr>
              <w:pStyle w:val="ListParagraph"/>
              <w:numPr>
                <w:ilvl w:val="0"/>
                <w:numId w:val="67"/>
              </w:num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To enhance net returns from small-scale fishing operation through cost reduction approaches and improvements in the quality of landings</w:t>
            </w:r>
          </w:p>
        </w:tc>
      </w:tr>
      <w:tr w:rsidR="000F11B4" w:rsidRPr="000F11B4" w14:paraId="32BFC98A" w14:textId="77777777" w:rsidTr="00B04FE2">
        <w:trPr>
          <w:trHeight w:val="600"/>
        </w:trPr>
        <w:tc>
          <w:tcPr>
            <w:cnfStyle w:val="001000000000" w:firstRow="0" w:lastRow="0" w:firstColumn="1" w:lastColumn="0" w:oddVBand="0" w:evenVBand="0" w:oddHBand="0" w:evenHBand="0" w:firstRowFirstColumn="0" w:firstRowLastColumn="0" w:lastRowFirstColumn="0" w:lastRowLastColumn="0"/>
            <w:tcW w:w="2210" w:type="dxa"/>
          </w:tcPr>
          <w:p w14:paraId="1F4845CB" w14:textId="77777777" w:rsidR="0017615F" w:rsidRPr="000F11B4" w:rsidRDefault="0017615F" w:rsidP="006508EF">
            <w:pPr>
              <w:pStyle w:val="ListParagraph"/>
              <w:ind w:left="0"/>
              <w:rPr>
                <w:rFonts w:ascii="Times New Roman" w:hAnsi="Times New Roman" w:cs="Times New Roman"/>
                <w:sz w:val="20"/>
                <w:szCs w:val="20"/>
                <w:lang w:val="en-GB"/>
              </w:rPr>
            </w:pPr>
            <w:r w:rsidRPr="000F11B4">
              <w:rPr>
                <w:rFonts w:ascii="Times New Roman" w:hAnsi="Times New Roman" w:cs="Times New Roman"/>
                <w:sz w:val="20"/>
                <w:szCs w:val="20"/>
                <w:lang w:val="en-GB"/>
              </w:rPr>
              <w:t xml:space="preserve">Fisheries Governance </w:t>
            </w:r>
            <w:r w:rsidRPr="000F11B4">
              <w:rPr>
                <w:rFonts w:ascii="Times New Roman" w:hAnsi="Times New Roman" w:cs="Times New Roman"/>
                <w:sz w:val="20"/>
                <w:szCs w:val="20"/>
                <w:lang w:val="en-GB"/>
              </w:rPr>
              <w:tab/>
            </w:r>
          </w:p>
        </w:tc>
        <w:tc>
          <w:tcPr>
            <w:tcW w:w="3069" w:type="dxa"/>
          </w:tcPr>
          <w:p w14:paraId="48954F06" w14:textId="67D4F598" w:rsidR="006A09FC" w:rsidRPr="000F11B4" w:rsidRDefault="0017615F" w:rsidP="006508EF">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 xml:space="preserve">Fisheries governance is improved for effective and efficient service </w:t>
            </w:r>
            <w:r w:rsidRPr="000F11B4">
              <w:rPr>
                <w:rStyle w:val="Strong"/>
                <w:rFonts w:ascii="Times New Roman" w:hAnsi="Times New Roman" w:cs="Times New Roman"/>
                <w:b w:val="0"/>
                <w:sz w:val="20"/>
                <w:szCs w:val="20"/>
                <w:lang w:val="en-GB"/>
              </w:rPr>
              <w:lastRenderedPageBreak/>
              <w:t>delivery and accelerated development of the fisheries and aquaculture sector</w:t>
            </w:r>
          </w:p>
        </w:tc>
        <w:tc>
          <w:tcPr>
            <w:tcW w:w="4927" w:type="dxa"/>
          </w:tcPr>
          <w:p w14:paraId="20D2D2BE" w14:textId="5F439590" w:rsidR="0017615F" w:rsidRPr="000F11B4" w:rsidRDefault="0017615F" w:rsidP="00B04FE2">
            <w:pPr>
              <w:pStyle w:val="ListParagraph"/>
              <w:numPr>
                <w:ilvl w:val="0"/>
                <w:numId w:val="68"/>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0F11B4">
              <w:rPr>
                <w:rFonts w:ascii="Times New Roman" w:hAnsi="Times New Roman" w:cs="Times New Roman"/>
                <w:sz w:val="20"/>
                <w:szCs w:val="20"/>
                <w:lang w:val="en-GB"/>
              </w:rPr>
              <w:lastRenderedPageBreak/>
              <w:t>To enhance the capacity for policy formulation, implementation and coordination</w:t>
            </w:r>
          </w:p>
          <w:p w14:paraId="52EB94FF" w14:textId="77777777" w:rsidR="0017615F" w:rsidRPr="000F11B4" w:rsidRDefault="0017615F" w:rsidP="006508EF">
            <w:pP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lang w:val="en-GB"/>
              </w:rPr>
            </w:pPr>
          </w:p>
        </w:tc>
      </w:tr>
      <w:tr w:rsidR="000F11B4" w:rsidRPr="000F11B4" w14:paraId="570991E8" w14:textId="77777777" w:rsidTr="00B04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02A370E1" w14:textId="77777777" w:rsidR="0017615F" w:rsidRPr="000F11B4" w:rsidRDefault="0017615F" w:rsidP="006508EF">
            <w:pPr>
              <w:pStyle w:val="ListParagraph"/>
              <w:ind w:left="0"/>
              <w:rPr>
                <w:rFonts w:ascii="Times New Roman" w:hAnsi="Times New Roman" w:cs="Times New Roman"/>
                <w:sz w:val="20"/>
                <w:szCs w:val="20"/>
                <w:lang w:val="en-GB"/>
              </w:rPr>
            </w:pPr>
            <w:r w:rsidRPr="000F11B4">
              <w:rPr>
                <w:rFonts w:ascii="Times New Roman" w:hAnsi="Times New Roman" w:cs="Times New Roman"/>
                <w:sz w:val="20"/>
                <w:szCs w:val="20"/>
                <w:lang w:val="en-GB"/>
              </w:rPr>
              <w:lastRenderedPageBreak/>
              <w:t xml:space="preserve">Research </w:t>
            </w:r>
            <w:r w:rsidRPr="000F11B4">
              <w:rPr>
                <w:rFonts w:ascii="Times New Roman" w:hAnsi="Times New Roman" w:cs="Times New Roman"/>
                <w:bCs w:val="0"/>
                <w:sz w:val="20"/>
                <w:szCs w:val="20"/>
                <w:lang w:val="en-GB"/>
              </w:rPr>
              <w:t>and innovation in the fisheries and aquaculture sector</w:t>
            </w:r>
            <w:r w:rsidRPr="000F11B4">
              <w:rPr>
                <w:rFonts w:ascii="Times New Roman" w:hAnsi="Times New Roman" w:cs="Times New Roman"/>
                <w:sz w:val="20"/>
                <w:szCs w:val="20"/>
                <w:lang w:val="en-GB"/>
              </w:rPr>
              <w:tab/>
            </w:r>
          </w:p>
        </w:tc>
        <w:tc>
          <w:tcPr>
            <w:tcW w:w="3069" w:type="dxa"/>
          </w:tcPr>
          <w:p w14:paraId="28F3F462" w14:textId="382FCF0A" w:rsidR="006A09FC" w:rsidRPr="000F11B4" w:rsidRDefault="00B04FE2" w:rsidP="003E1A01">
            <w:pPr>
              <w:pStyle w:val="ListParagraph"/>
              <w:ind w:left="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lang w:val="en-GB"/>
              </w:rPr>
            </w:pPr>
            <w:r w:rsidRPr="000F11B4">
              <w:rPr>
                <w:rStyle w:val="Strong"/>
                <w:rFonts w:ascii="Times New Roman" w:hAnsi="Times New Roman" w:cs="Times New Roman"/>
                <w:b w:val="0"/>
                <w:sz w:val="20"/>
                <w:szCs w:val="20"/>
                <w:lang w:val="en-GB"/>
              </w:rPr>
              <w:t xml:space="preserve">Needs of the fisheries and aquaculture sector met through promoting tactical research driven by fisheries management and aquaculture development </w:t>
            </w:r>
          </w:p>
        </w:tc>
        <w:tc>
          <w:tcPr>
            <w:tcW w:w="4927" w:type="dxa"/>
          </w:tcPr>
          <w:p w14:paraId="31F31F6E" w14:textId="77777777" w:rsidR="0017615F" w:rsidRPr="000F11B4" w:rsidRDefault="0017615F" w:rsidP="00650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GB"/>
              </w:rPr>
            </w:pPr>
          </w:p>
        </w:tc>
      </w:tr>
      <w:bookmarkEnd w:id="67"/>
    </w:tbl>
    <w:p w14:paraId="0B42271C" w14:textId="77777777" w:rsidR="00312F8A" w:rsidRPr="000F11B4" w:rsidRDefault="00312F8A" w:rsidP="001D1CF9">
      <w:pPr>
        <w:jc w:val="center"/>
        <w:rPr>
          <w:rFonts w:ascii="Times New Roman" w:hAnsi="Times New Roman" w:cs="Times New Roman"/>
          <w:b/>
          <w:sz w:val="20"/>
          <w:szCs w:val="20"/>
          <w:highlight w:val="yellow"/>
        </w:rPr>
      </w:pPr>
    </w:p>
    <w:p w14:paraId="39DB8664" w14:textId="77777777" w:rsidR="00332E4E" w:rsidRPr="000F11B4" w:rsidRDefault="00332E4E" w:rsidP="00B23655">
      <w:pPr>
        <w:pStyle w:val="Heading1"/>
        <w:spacing w:after="240"/>
        <w:rPr>
          <w:rFonts w:ascii="Times New Roman" w:hAnsi="Times New Roman" w:cs="Times New Roman"/>
          <w:b/>
          <w:color w:val="auto"/>
          <w:sz w:val="24"/>
          <w:szCs w:val="24"/>
          <w:lang w:val="en-GB"/>
        </w:rPr>
      </w:pPr>
      <w:r w:rsidRPr="000F11B4">
        <w:rPr>
          <w:rFonts w:ascii="Times New Roman" w:hAnsi="Times New Roman" w:cs="Times New Roman"/>
          <w:b/>
          <w:color w:val="auto"/>
          <w:sz w:val="24"/>
          <w:szCs w:val="24"/>
          <w:lang w:val="en-GB"/>
        </w:rPr>
        <w:br w:type="page"/>
      </w:r>
    </w:p>
    <w:p w14:paraId="57C7B372" w14:textId="45DC920B" w:rsidR="00B23655" w:rsidRPr="000F11B4" w:rsidRDefault="00B23655" w:rsidP="00B23655">
      <w:pPr>
        <w:pStyle w:val="Heading1"/>
        <w:spacing w:after="240"/>
        <w:rPr>
          <w:rFonts w:ascii="Times New Roman" w:hAnsi="Times New Roman" w:cs="Times New Roman"/>
          <w:b/>
          <w:color w:val="auto"/>
          <w:sz w:val="24"/>
          <w:szCs w:val="24"/>
          <w:lang w:val="en-GB"/>
        </w:rPr>
      </w:pPr>
      <w:bookmarkStart w:id="68" w:name="_Toc105842550"/>
      <w:r w:rsidRPr="000F11B4">
        <w:rPr>
          <w:rFonts w:ascii="Times New Roman" w:hAnsi="Times New Roman" w:cs="Times New Roman"/>
          <w:b/>
          <w:color w:val="auto"/>
          <w:sz w:val="24"/>
          <w:szCs w:val="24"/>
          <w:lang w:val="en-GB"/>
        </w:rPr>
        <w:lastRenderedPageBreak/>
        <w:t>SOURCES OF INFORMATION</w:t>
      </w:r>
      <w:bookmarkEnd w:id="68"/>
      <w:r w:rsidRPr="000F11B4">
        <w:rPr>
          <w:rFonts w:ascii="Times New Roman" w:hAnsi="Times New Roman" w:cs="Times New Roman"/>
          <w:b/>
          <w:color w:val="auto"/>
          <w:sz w:val="24"/>
          <w:szCs w:val="24"/>
          <w:lang w:val="en-GB"/>
        </w:rPr>
        <w:t xml:space="preserve"> </w:t>
      </w:r>
    </w:p>
    <w:p w14:paraId="233C00BF"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Afoakwah, Richmond, Osei, Mensah Bonsu Dan and Effah, Elizabeth. (2018). A Guide on Illegal Fishing Activities in Ghana. USAID/Ghana Sustainable Fisheries Management Project. Narragansett, RI: Coastal Resources Center, Graduate School of Oceanography, University of Rhode Island. Prepared by the University of Cape Coast, Ghana. GH2014_SCI048_UCC 64 pp.</w:t>
      </w:r>
    </w:p>
    <w:p w14:paraId="4FF55B2E" w14:textId="77777777" w:rsidR="00B23655" w:rsidRPr="000F11B4" w:rsidRDefault="00B23655" w:rsidP="00B23655">
      <w:pPr>
        <w:ind w:left="720" w:hanging="720"/>
        <w:jc w:val="both"/>
        <w:rPr>
          <w:rFonts w:ascii="Times New Roman" w:eastAsia="Calibri" w:hAnsi="Times New Roman" w:cs="Times New Roman"/>
          <w:noProof/>
          <w:sz w:val="28"/>
          <w:szCs w:val="24"/>
        </w:rPr>
      </w:pPr>
      <w:r w:rsidRPr="000F11B4">
        <w:rPr>
          <w:rFonts w:ascii="Times New Roman" w:eastAsia="Calibri" w:hAnsi="Times New Roman" w:cs="Times New Roman"/>
          <w:noProof/>
          <w:sz w:val="24"/>
          <w:lang w:val="es-MX"/>
        </w:rPr>
        <w:t xml:space="preserve">Asante, F.A., &amp; Amuakwa-Mensah. </w:t>
      </w:r>
      <w:r w:rsidRPr="000F11B4">
        <w:rPr>
          <w:rFonts w:ascii="Times New Roman" w:eastAsia="Calibri" w:hAnsi="Times New Roman" w:cs="Times New Roman"/>
          <w:noProof/>
          <w:sz w:val="24"/>
        </w:rPr>
        <w:t>(2015). Climate Change and Variability in Ghana: Stocktaking. Climate. 2015; 3(1): 78-99</w:t>
      </w:r>
    </w:p>
    <w:p w14:paraId="12B7CB9B"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AU Commission/NEPAD Planning and Coordinating Agency (2014). </w:t>
      </w:r>
      <w:r w:rsidRPr="000F11B4">
        <w:rPr>
          <w:rFonts w:ascii="Times New Roman" w:eastAsia="Calibri" w:hAnsi="Times New Roman" w:cs="Times New Roman"/>
          <w:iCs/>
          <w:noProof/>
          <w:sz w:val="24"/>
        </w:rPr>
        <w:t>Policy Framework and Reform Strategy for Fisheries and Aquaculture in Africa: Creating a Conducive and Enabling Environment for the Fish Sector to create Equitable, Social and Economic Development in Africa.</w:t>
      </w:r>
      <w:r w:rsidRPr="000F11B4">
        <w:rPr>
          <w:rFonts w:ascii="Times New Roman" w:eastAsia="Calibri" w:hAnsi="Times New Roman" w:cs="Times New Roman"/>
          <w:noProof/>
          <w:sz w:val="24"/>
        </w:rPr>
        <w:t xml:space="preserve"> </w:t>
      </w:r>
    </w:p>
    <w:p w14:paraId="300AAF42"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lang w:val="es-MX"/>
        </w:rPr>
        <w:t xml:space="preserve">Dovlo, E., Amador, K., &amp; Nkrumah, B. (2016). </w:t>
      </w:r>
      <w:r w:rsidRPr="000F11B4">
        <w:rPr>
          <w:rFonts w:ascii="Times New Roman" w:eastAsia="Calibri" w:hAnsi="Times New Roman" w:cs="Times New Roman"/>
          <w:i/>
          <w:iCs/>
          <w:noProof/>
          <w:sz w:val="24"/>
        </w:rPr>
        <w:t>Ghana Marine Canoe Frame Survey.</w:t>
      </w:r>
      <w:r w:rsidRPr="000F11B4">
        <w:rPr>
          <w:rFonts w:ascii="Times New Roman" w:eastAsia="Calibri" w:hAnsi="Times New Roman" w:cs="Times New Roman"/>
          <w:noProof/>
          <w:sz w:val="24"/>
        </w:rPr>
        <w:t xml:space="preserve"> Fisheries Commission, Fisheries Scientific Survey Division.</w:t>
      </w:r>
    </w:p>
    <w:p w14:paraId="24F2486D"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Entsua-Mensah, M. (2002). The Contribution of Coastal Lagoons to the Continental Shelf Ecosystem of Ghana. In McGlade, J.M., P. Cury, K.A. Koranteng and N.J. Hardman-Mountford (eds.): The Gulf of Guinea Large Marine Ecosystem: Environmental Forcing and Sustainable Development of Marine Resources. Elsevier.</w:t>
      </w:r>
    </w:p>
    <w:p w14:paraId="7DD14214"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FAO (2017). </w:t>
      </w:r>
      <w:r w:rsidRPr="000F11B4">
        <w:rPr>
          <w:rFonts w:ascii="Times New Roman" w:eastAsia="Calibri" w:hAnsi="Times New Roman" w:cs="Times New Roman"/>
          <w:iCs/>
          <w:noProof/>
          <w:sz w:val="24"/>
        </w:rPr>
        <w:t>Blue Growth Initiative: Partnering with countries to achieve the Sustainable Development Goals.</w:t>
      </w:r>
      <w:r w:rsidRPr="000F11B4">
        <w:rPr>
          <w:rFonts w:ascii="Times New Roman" w:eastAsia="Calibri" w:hAnsi="Times New Roman" w:cs="Times New Roman"/>
          <w:noProof/>
          <w:sz w:val="24"/>
        </w:rPr>
        <w:t xml:space="preserve"> FAO, Rome, Italy.</w:t>
      </w:r>
    </w:p>
    <w:p w14:paraId="5FE0FA37"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FAO (2018). </w:t>
      </w:r>
      <w:r w:rsidRPr="000F11B4">
        <w:rPr>
          <w:rFonts w:ascii="Times New Roman" w:eastAsia="Calibri" w:hAnsi="Times New Roman" w:cs="Times New Roman"/>
          <w:iCs/>
          <w:noProof/>
          <w:sz w:val="24"/>
        </w:rPr>
        <w:t>The FAO Blue Growth Initiative: Strategy for the Development of Fisheries and Aquaculture in Eastern Africa.</w:t>
      </w:r>
      <w:r w:rsidRPr="000F11B4">
        <w:rPr>
          <w:rFonts w:ascii="Times New Roman" w:eastAsia="Calibri" w:hAnsi="Times New Roman" w:cs="Times New Roman"/>
          <w:noProof/>
          <w:sz w:val="24"/>
        </w:rPr>
        <w:t xml:space="preserve"> </w:t>
      </w:r>
    </w:p>
    <w:p w14:paraId="54EC010C"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Fisheries Commission (2012). </w:t>
      </w:r>
      <w:r w:rsidRPr="000F11B4">
        <w:rPr>
          <w:rFonts w:ascii="Times New Roman" w:eastAsia="Calibri" w:hAnsi="Times New Roman" w:cs="Times New Roman"/>
          <w:iCs/>
          <w:noProof/>
          <w:sz w:val="24"/>
        </w:rPr>
        <w:t>Ghana National Aquaculture Development Plan (2012-2016).</w:t>
      </w:r>
      <w:r w:rsidRPr="000F11B4">
        <w:rPr>
          <w:rFonts w:ascii="Times New Roman" w:eastAsia="Calibri" w:hAnsi="Times New Roman" w:cs="Times New Roman"/>
          <w:noProof/>
          <w:sz w:val="24"/>
        </w:rPr>
        <w:t xml:space="preserve"> </w:t>
      </w:r>
    </w:p>
    <w:p w14:paraId="7CF106DE"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Fisheries Commission (2015). </w:t>
      </w:r>
      <w:r w:rsidRPr="000F11B4">
        <w:rPr>
          <w:rFonts w:ascii="Times New Roman" w:eastAsia="Calibri" w:hAnsi="Times New Roman" w:cs="Times New Roman"/>
          <w:iCs/>
          <w:noProof/>
          <w:sz w:val="24"/>
        </w:rPr>
        <w:t>National Marine Fisheries Management Plan (2015-2019).</w:t>
      </w:r>
      <w:r w:rsidRPr="000F11B4">
        <w:rPr>
          <w:rFonts w:ascii="Times New Roman" w:eastAsia="Calibri" w:hAnsi="Times New Roman" w:cs="Times New Roman"/>
          <w:noProof/>
          <w:sz w:val="24"/>
        </w:rPr>
        <w:t xml:space="preserve"> </w:t>
      </w:r>
    </w:p>
    <w:p w14:paraId="45A166DD"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Fisheries Commission (2018). 2017 </w:t>
      </w:r>
      <w:r w:rsidRPr="000F11B4">
        <w:rPr>
          <w:rFonts w:ascii="Times New Roman" w:eastAsia="Calibri" w:hAnsi="Times New Roman" w:cs="Times New Roman"/>
          <w:iCs/>
          <w:noProof/>
          <w:sz w:val="24"/>
        </w:rPr>
        <w:t>Annual Performance Report.</w:t>
      </w:r>
      <w:r w:rsidRPr="000F11B4">
        <w:rPr>
          <w:rFonts w:ascii="Times New Roman" w:eastAsia="Calibri" w:hAnsi="Times New Roman" w:cs="Times New Roman"/>
          <w:noProof/>
          <w:sz w:val="24"/>
        </w:rPr>
        <w:t xml:space="preserve"> </w:t>
      </w:r>
    </w:p>
    <w:p w14:paraId="5BF3FBA2" w14:textId="77777777" w:rsidR="00B23655" w:rsidRPr="000F11B4" w:rsidRDefault="00B23655" w:rsidP="00B23655">
      <w:pPr>
        <w:jc w:val="both"/>
        <w:rPr>
          <w:rFonts w:ascii="Times New Roman" w:eastAsia="Calibri" w:hAnsi="Times New Roman" w:cs="Times New Roman"/>
          <w:iCs/>
          <w:noProof/>
          <w:sz w:val="24"/>
        </w:rPr>
      </w:pPr>
      <w:r w:rsidRPr="000F11B4">
        <w:rPr>
          <w:rFonts w:ascii="Times New Roman" w:eastAsia="Calibri" w:hAnsi="Times New Roman" w:cs="Times New Roman"/>
          <w:noProof/>
          <w:sz w:val="24"/>
        </w:rPr>
        <w:t xml:space="preserve">Fisheries Commission (2019). 2018 </w:t>
      </w:r>
      <w:r w:rsidRPr="000F11B4">
        <w:rPr>
          <w:rFonts w:ascii="Times New Roman" w:eastAsia="Calibri" w:hAnsi="Times New Roman" w:cs="Times New Roman"/>
          <w:iCs/>
          <w:noProof/>
          <w:sz w:val="24"/>
        </w:rPr>
        <w:t>Annual Performance Report.</w:t>
      </w:r>
    </w:p>
    <w:p w14:paraId="3A095D67"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Fisheries Commission (2020). 2019 </w:t>
      </w:r>
      <w:r w:rsidRPr="000F11B4">
        <w:rPr>
          <w:rFonts w:ascii="Times New Roman" w:eastAsia="Calibri" w:hAnsi="Times New Roman" w:cs="Times New Roman"/>
          <w:iCs/>
          <w:noProof/>
          <w:sz w:val="24"/>
        </w:rPr>
        <w:t>Annual Performance Report.</w:t>
      </w:r>
      <w:r w:rsidRPr="000F11B4">
        <w:rPr>
          <w:rFonts w:ascii="Times New Roman" w:eastAsia="Calibri" w:hAnsi="Times New Roman" w:cs="Times New Roman"/>
          <w:noProof/>
          <w:sz w:val="24"/>
        </w:rPr>
        <w:t xml:space="preserve"> </w:t>
      </w:r>
    </w:p>
    <w:p w14:paraId="1451134F"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Fisheries Commission (2021). 2020 </w:t>
      </w:r>
      <w:r w:rsidRPr="000F11B4">
        <w:rPr>
          <w:rFonts w:ascii="Times New Roman" w:eastAsia="Calibri" w:hAnsi="Times New Roman" w:cs="Times New Roman"/>
          <w:iCs/>
          <w:noProof/>
          <w:sz w:val="24"/>
        </w:rPr>
        <w:t>Annual Performance Report.</w:t>
      </w:r>
      <w:r w:rsidRPr="000F11B4">
        <w:rPr>
          <w:rFonts w:ascii="Times New Roman" w:eastAsia="Calibri" w:hAnsi="Times New Roman" w:cs="Times New Roman"/>
          <w:noProof/>
          <w:sz w:val="24"/>
        </w:rPr>
        <w:t xml:space="preserve"> </w:t>
      </w:r>
    </w:p>
    <w:p w14:paraId="055E7DD7"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GEPA (Ghana Export Promotion Authority) (2020). Report on Analysis of Non-Traditional Export Statistics.</w:t>
      </w:r>
    </w:p>
    <w:p w14:paraId="150E672B"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Ghana Statistical Service (2014). </w:t>
      </w:r>
      <w:r w:rsidRPr="000F11B4">
        <w:rPr>
          <w:rFonts w:ascii="Times New Roman" w:eastAsia="Calibri" w:hAnsi="Times New Roman" w:cs="Times New Roman"/>
          <w:iCs/>
          <w:noProof/>
          <w:sz w:val="24"/>
        </w:rPr>
        <w:t>Ghana Living Standards Survey (GLSS) 6.</w:t>
      </w:r>
      <w:r w:rsidRPr="000F11B4">
        <w:rPr>
          <w:rFonts w:ascii="Times New Roman" w:eastAsia="Calibri" w:hAnsi="Times New Roman" w:cs="Times New Roman"/>
          <w:noProof/>
          <w:sz w:val="24"/>
        </w:rPr>
        <w:t xml:space="preserve"> </w:t>
      </w:r>
    </w:p>
    <w:p w14:paraId="649889BA"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Ghana Statistical Service (2019). </w:t>
      </w:r>
      <w:r w:rsidRPr="000F11B4">
        <w:rPr>
          <w:rFonts w:ascii="Times New Roman" w:eastAsia="Calibri" w:hAnsi="Times New Roman" w:cs="Times New Roman"/>
          <w:iCs/>
          <w:noProof/>
          <w:sz w:val="24"/>
        </w:rPr>
        <w:t>Ghana Living Standard Survey (GLSS) 7.</w:t>
      </w:r>
      <w:r w:rsidRPr="000F11B4">
        <w:rPr>
          <w:rFonts w:ascii="Times New Roman" w:eastAsia="Calibri" w:hAnsi="Times New Roman" w:cs="Times New Roman"/>
          <w:noProof/>
          <w:sz w:val="24"/>
        </w:rPr>
        <w:t xml:space="preserve"> </w:t>
      </w:r>
    </w:p>
    <w:p w14:paraId="4AE88BBF"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Government of Ghana (2017). </w:t>
      </w:r>
      <w:r w:rsidRPr="000F11B4">
        <w:rPr>
          <w:rFonts w:ascii="Times New Roman" w:eastAsia="Calibri" w:hAnsi="Times New Roman" w:cs="Times New Roman"/>
          <w:iCs/>
          <w:noProof/>
          <w:sz w:val="24"/>
        </w:rPr>
        <w:t>Coordinated Programme of Economic and Social Development policies (2017-2024).</w:t>
      </w:r>
      <w:r w:rsidRPr="000F11B4">
        <w:rPr>
          <w:rFonts w:ascii="Times New Roman" w:eastAsia="Calibri" w:hAnsi="Times New Roman" w:cs="Times New Roman"/>
          <w:noProof/>
          <w:sz w:val="24"/>
        </w:rPr>
        <w:t xml:space="preserve"> </w:t>
      </w:r>
    </w:p>
    <w:p w14:paraId="5645FCCC"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Koranteng, K.A., P.K. Ofori-Danson and M. Entsua-Mensah (1998):  Comparative Study of Fish and Fisheries of Three Coastal Lagoons in West Africa. International Journal of Ecology and Environmental Sciences 24:371 – 382.</w:t>
      </w:r>
    </w:p>
    <w:p w14:paraId="55FFF2DA"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lastRenderedPageBreak/>
        <w:t xml:space="preserve">MESTI (2013). </w:t>
      </w:r>
      <w:r w:rsidRPr="000F11B4">
        <w:rPr>
          <w:rFonts w:ascii="Times New Roman" w:eastAsia="Calibri" w:hAnsi="Times New Roman" w:cs="Times New Roman"/>
          <w:iCs/>
          <w:noProof/>
          <w:sz w:val="24"/>
        </w:rPr>
        <w:t>Ghana National Climate Change Policy.</w:t>
      </w:r>
      <w:r w:rsidRPr="000F11B4">
        <w:rPr>
          <w:rFonts w:ascii="Times New Roman" w:eastAsia="Calibri" w:hAnsi="Times New Roman" w:cs="Times New Roman"/>
          <w:noProof/>
          <w:sz w:val="24"/>
        </w:rPr>
        <w:t xml:space="preserve"> </w:t>
      </w:r>
    </w:p>
    <w:p w14:paraId="57147FBE"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MoFA (2007). </w:t>
      </w:r>
      <w:r w:rsidRPr="000F11B4">
        <w:rPr>
          <w:rFonts w:ascii="Times New Roman" w:eastAsia="Calibri" w:hAnsi="Times New Roman" w:cs="Times New Roman"/>
          <w:iCs/>
          <w:noProof/>
          <w:sz w:val="24"/>
        </w:rPr>
        <w:t>Food and Agriculture Sector Development Policy (FASDEP II).</w:t>
      </w:r>
      <w:r w:rsidRPr="000F11B4">
        <w:rPr>
          <w:rFonts w:ascii="Times New Roman" w:eastAsia="Calibri" w:hAnsi="Times New Roman" w:cs="Times New Roman"/>
          <w:noProof/>
          <w:sz w:val="24"/>
        </w:rPr>
        <w:t xml:space="preserve"> </w:t>
      </w:r>
    </w:p>
    <w:p w14:paraId="4875811A"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MoFAD (2018a). </w:t>
      </w:r>
      <w:r w:rsidRPr="000F11B4">
        <w:rPr>
          <w:rFonts w:ascii="Times New Roman" w:eastAsia="Calibri" w:hAnsi="Times New Roman" w:cs="Times New Roman"/>
          <w:iCs/>
          <w:noProof/>
          <w:sz w:val="24"/>
        </w:rPr>
        <w:t>Sector Medium-Term Development Plan (2018-2021).</w:t>
      </w:r>
      <w:r w:rsidRPr="000F11B4">
        <w:rPr>
          <w:rFonts w:ascii="Times New Roman" w:eastAsia="Calibri" w:hAnsi="Times New Roman" w:cs="Times New Roman"/>
          <w:noProof/>
          <w:sz w:val="24"/>
        </w:rPr>
        <w:t xml:space="preserve"> </w:t>
      </w:r>
    </w:p>
    <w:p w14:paraId="5EE69D8E"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MoFAD (2018b). </w:t>
      </w:r>
      <w:r w:rsidRPr="000F11B4">
        <w:rPr>
          <w:rFonts w:ascii="Times New Roman" w:eastAsia="Calibri" w:hAnsi="Times New Roman" w:cs="Times New Roman"/>
          <w:iCs/>
          <w:noProof/>
          <w:sz w:val="24"/>
        </w:rPr>
        <w:t>Aquatic Animal Health Policy.</w:t>
      </w:r>
      <w:r w:rsidRPr="000F11B4">
        <w:rPr>
          <w:rFonts w:ascii="Times New Roman" w:eastAsia="Calibri" w:hAnsi="Times New Roman" w:cs="Times New Roman"/>
          <w:noProof/>
          <w:sz w:val="24"/>
        </w:rPr>
        <w:t xml:space="preserve"> </w:t>
      </w:r>
    </w:p>
    <w:p w14:paraId="50374BFE"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MoFAD (2018c). </w:t>
      </w:r>
      <w:r w:rsidRPr="000F11B4">
        <w:rPr>
          <w:rFonts w:ascii="Times New Roman" w:eastAsia="Calibri" w:hAnsi="Times New Roman" w:cs="Times New Roman"/>
          <w:iCs/>
          <w:noProof/>
          <w:sz w:val="24"/>
        </w:rPr>
        <w:t>Strategy on Anti-Child Labour and Trafficking in Fisheries.</w:t>
      </w:r>
      <w:r w:rsidRPr="000F11B4">
        <w:rPr>
          <w:rFonts w:ascii="Times New Roman" w:eastAsia="Calibri" w:hAnsi="Times New Roman" w:cs="Times New Roman"/>
          <w:noProof/>
          <w:sz w:val="24"/>
        </w:rPr>
        <w:t xml:space="preserve"> </w:t>
      </w:r>
    </w:p>
    <w:p w14:paraId="746B2F54" w14:textId="77777777" w:rsidR="00B23655" w:rsidRPr="000F11B4" w:rsidRDefault="00B23655" w:rsidP="00B23655">
      <w:pPr>
        <w:ind w:left="720" w:hanging="720"/>
        <w:jc w:val="both"/>
        <w:rPr>
          <w:rFonts w:ascii="Times New Roman" w:eastAsia="Calibri" w:hAnsi="Times New Roman" w:cs="Times New Roman"/>
          <w:noProof/>
          <w:sz w:val="24"/>
        </w:rPr>
      </w:pPr>
      <w:r w:rsidRPr="000F11B4">
        <w:rPr>
          <w:rFonts w:ascii="Times New Roman" w:eastAsia="Calibri" w:hAnsi="Times New Roman" w:cs="Times New Roman"/>
          <w:noProof/>
          <w:sz w:val="24"/>
        </w:rPr>
        <w:t xml:space="preserve">MoFAD (2020). </w:t>
      </w:r>
      <w:r w:rsidRPr="000F11B4">
        <w:rPr>
          <w:rFonts w:ascii="Times New Roman" w:eastAsia="Calibri" w:hAnsi="Times New Roman" w:cs="Times New Roman"/>
          <w:iCs/>
          <w:noProof/>
          <w:sz w:val="24"/>
        </w:rPr>
        <w:t>Co-Management Policy for the Fisheries Sector.</w:t>
      </w:r>
      <w:r w:rsidRPr="000F11B4">
        <w:rPr>
          <w:rFonts w:ascii="Times New Roman" w:eastAsia="Calibri" w:hAnsi="Times New Roman" w:cs="Times New Roman"/>
          <w:noProof/>
          <w:sz w:val="24"/>
        </w:rPr>
        <w:t xml:space="preserve"> </w:t>
      </w:r>
    </w:p>
    <w:p w14:paraId="4F03A479" w14:textId="77777777" w:rsidR="00B23655" w:rsidRPr="000F11B4" w:rsidRDefault="00B23655" w:rsidP="00B23655">
      <w:pPr>
        <w:jc w:val="both"/>
        <w:rPr>
          <w:rFonts w:ascii="Times New Roman" w:eastAsia="Calibri" w:hAnsi="Times New Roman" w:cs="Times New Roman"/>
          <w:iCs/>
          <w:noProof/>
          <w:sz w:val="24"/>
        </w:rPr>
      </w:pPr>
      <w:r w:rsidRPr="000F11B4">
        <w:rPr>
          <w:rFonts w:ascii="Times New Roman" w:eastAsia="Calibri" w:hAnsi="Times New Roman" w:cs="Times New Roman"/>
          <w:noProof/>
          <w:sz w:val="24"/>
        </w:rPr>
        <w:t xml:space="preserve">World Bank (2017). </w:t>
      </w:r>
      <w:r w:rsidRPr="000F11B4">
        <w:rPr>
          <w:rFonts w:ascii="Times New Roman" w:eastAsia="Calibri" w:hAnsi="Times New Roman" w:cs="Times New Roman"/>
          <w:iCs/>
          <w:noProof/>
          <w:sz w:val="24"/>
        </w:rPr>
        <w:t>What is the Blue Economy?</w:t>
      </w:r>
    </w:p>
    <w:p w14:paraId="59C992A4" w14:textId="77777777" w:rsidR="00B23655" w:rsidRPr="000F11B4" w:rsidRDefault="00B23655" w:rsidP="00B23655">
      <w:pPr>
        <w:jc w:val="both"/>
        <w:rPr>
          <w:rFonts w:ascii="Times New Roman" w:eastAsia="Calibri" w:hAnsi="Times New Roman" w:cs="Times New Roman"/>
          <w:i/>
          <w:iCs/>
          <w:noProof/>
        </w:rPr>
      </w:pPr>
    </w:p>
    <w:p w14:paraId="139F9B23" w14:textId="77777777" w:rsidR="00B23655" w:rsidRPr="000F11B4" w:rsidRDefault="00B23655" w:rsidP="00312F8A">
      <w:pPr>
        <w:ind w:left="1134" w:right="-412" w:hanging="1134"/>
        <w:jc w:val="both"/>
        <w:rPr>
          <w:rFonts w:ascii="Times New Roman" w:hAnsi="Times New Roman" w:cs="Times New Roman"/>
          <w:b/>
          <w:sz w:val="24"/>
          <w:szCs w:val="24"/>
        </w:rPr>
      </w:pPr>
    </w:p>
    <w:p w14:paraId="6D0F5053" w14:textId="77777777" w:rsidR="00B23655" w:rsidRPr="000F11B4" w:rsidRDefault="00B23655" w:rsidP="00312F8A">
      <w:pPr>
        <w:ind w:left="1134" w:right="-412" w:hanging="1134"/>
        <w:jc w:val="both"/>
        <w:rPr>
          <w:rFonts w:ascii="Times New Roman" w:hAnsi="Times New Roman" w:cs="Times New Roman"/>
          <w:b/>
          <w:sz w:val="24"/>
          <w:szCs w:val="24"/>
        </w:rPr>
      </w:pPr>
    </w:p>
    <w:p w14:paraId="7F8977D9" w14:textId="77777777" w:rsidR="00B23655" w:rsidRPr="000F11B4" w:rsidRDefault="00B23655" w:rsidP="00312F8A">
      <w:pPr>
        <w:ind w:left="1134" w:right="-412" w:hanging="1134"/>
        <w:jc w:val="both"/>
        <w:rPr>
          <w:rFonts w:ascii="Times New Roman" w:hAnsi="Times New Roman" w:cs="Times New Roman"/>
          <w:b/>
          <w:sz w:val="24"/>
          <w:szCs w:val="24"/>
        </w:rPr>
      </w:pPr>
    </w:p>
    <w:p w14:paraId="42A52F85" w14:textId="108094F6" w:rsidR="000E4608" w:rsidRPr="000F11B4" w:rsidRDefault="00B23655" w:rsidP="003938D6">
      <w:pPr>
        <w:ind w:left="1134" w:right="-412" w:hanging="1134"/>
        <w:jc w:val="both"/>
        <w:rPr>
          <w:rFonts w:ascii="Times New Roman" w:hAnsi="Times New Roman" w:cs="Times New Roman"/>
          <w:b/>
          <w:sz w:val="24"/>
          <w:szCs w:val="24"/>
        </w:rPr>
      </w:pPr>
      <w:r w:rsidRPr="000F11B4">
        <w:rPr>
          <w:rFonts w:ascii="Times New Roman" w:hAnsi="Times New Roman" w:cs="Times New Roman"/>
          <w:b/>
          <w:sz w:val="24"/>
          <w:szCs w:val="24"/>
        </w:rPr>
        <w:br w:type="page"/>
      </w:r>
    </w:p>
    <w:p w14:paraId="1AC75961" w14:textId="498953B8" w:rsidR="001D1CF9" w:rsidRPr="000F11B4" w:rsidRDefault="00312F8A" w:rsidP="00975A12">
      <w:pPr>
        <w:pStyle w:val="Heading1"/>
        <w:spacing w:after="120"/>
        <w:ind w:left="1276" w:hanging="1276"/>
        <w:rPr>
          <w:rFonts w:ascii="Times New Roman" w:hAnsi="Times New Roman" w:cs="Times New Roman"/>
          <w:b/>
          <w:color w:val="auto"/>
          <w:sz w:val="24"/>
          <w:szCs w:val="24"/>
        </w:rPr>
      </w:pPr>
      <w:bookmarkStart w:id="69" w:name="_Toc105842551"/>
      <w:r w:rsidRPr="000F11B4">
        <w:rPr>
          <w:rFonts w:ascii="Times New Roman" w:hAnsi="Times New Roman" w:cs="Times New Roman"/>
          <w:b/>
          <w:color w:val="auto"/>
          <w:sz w:val="24"/>
          <w:szCs w:val="24"/>
        </w:rPr>
        <w:lastRenderedPageBreak/>
        <w:t>Appendix 1: Alignment of the 202</w:t>
      </w:r>
      <w:r w:rsidR="00B56995" w:rsidRPr="000F11B4">
        <w:rPr>
          <w:rFonts w:ascii="Times New Roman" w:hAnsi="Times New Roman" w:cs="Times New Roman"/>
          <w:b/>
          <w:color w:val="auto"/>
          <w:sz w:val="24"/>
          <w:szCs w:val="24"/>
        </w:rPr>
        <w:t>2</w:t>
      </w:r>
      <w:r w:rsidRPr="000F11B4">
        <w:rPr>
          <w:rFonts w:ascii="Times New Roman" w:hAnsi="Times New Roman" w:cs="Times New Roman"/>
          <w:b/>
          <w:color w:val="auto"/>
          <w:sz w:val="24"/>
          <w:szCs w:val="24"/>
        </w:rPr>
        <w:t xml:space="preserve"> National Fisheries and Aquaculture Policy with National, Regional and Global Policies</w:t>
      </w:r>
      <w:bookmarkEnd w:id="69"/>
      <w:r w:rsidR="001E45C2" w:rsidRPr="000F11B4">
        <w:rPr>
          <w:rFonts w:ascii="Times New Roman" w:hAnsi="Times New Roman" w:cs="Times New Roman"/>
          <w:b/>
          <w:color w:val="auto"/>
          <w:sz w:val="24"/>
          <w:szCs w:val="24"/>
        </w:rPr>
        <w:t xml:space="preserve">   </w:t>
      </w:r>
    </w:p>
    <w:tbl>
      <w:tblPr>
        <w:tblStyle w:val="TableGrid0"/>
        <w:tblW w:w="10915" w:type="dxa"/>
        <w:tblInd w:w="-590" w:type="dxa"/>
        <w:tblBorders>
          <w:top w:val="single" w:sz="18" w:space="0" w:color="000000"/>
          <w:left w:val="single" w:sz="18" w:space="0" w:color="000000"/>
          <w:bottom w:val="single" w:sz="18" w:space="0" w:color="000000"/>
          <w:right w:val="single" w:sz="18" w:space="0" w:color="000000"/>
          <w:insideH w:val="single" w:sz="12" w:space="0" w:color="000000"/>
          <w:insideV w:val="single" w:sz="12" w:space="0" w:color="000000"/>
        </w:tblBorders>
        <w:tblCellMar>
          <w:top w:w="37" w:type="dxa"/>
          <w:right w:w="5" w:type="dxa"/>
        </w:tblCellMar>
        <w:tblLook w:val="04A0" w:firstRow="1" w:lastRow="0" w:firstColumn="1" w:lastColumn="0" w:noHBand="0" w:noVBand="1"/>
      </w:tblPr>
      <w:tblGrid>
        <w:gridCol w:w="2694"/>
        <w:gridCol w:w="2126"/>
        <w:gridCol w:w="1984"/>
        <w:gridCol w:w="1843"/>
        <w:gridCol w:w="2268"/>
      </w:tblGrid>
      <w:tr w:rsidR="000F11B4" w:rsidRPr="000F11B4" w14:paraId="0C78D1F6" w14:textId="77777777" w:rsidTr="005D05ED">
        <w:trPr>
          <w:trHeight w:val="668"/>
        </w:trPr>
        <w:tc>
          <w:tcPr>
            <w:tcW w:w="2694" w:type="dxa"/>
            <w:shd w:val="clear" w:color="auto" w:fill="C5E0B3" w:themeFill="accent6" w:themeFillTint="66"/>
          </w:tcPr>
          <w:p w14:paraId="5B8F4343" w14:textId="64739D5A" w:rsidR="001D1CF9" w:rsidRPr="000F11B4" w:rsidRDefault="001D1CF9" w:rsidP="0035230E">
            <w:pPr>
              <w:ind w:left="141"/>
              <w:rPr>
                <w:rFonts w:ascii="Times New Roman" w:eastAsia="Calibri" w:hAnsi="Times New Roman" w:cs="Times New Roman"/>
                <w:b/>
                <w:sz w:val="18"/>
              </w:rPr>
            </w:pPr>
            <w:bookmarkStart w:id="70" w:name="_Hlk102537265"/>
            <w:bookmarkStart w:id="71" w:name="_Hlk102537671"/>
            <w:bookmarkStart w:id="72" w:name="_Hlk102537970"/>
            <w:r w:rsidRPr="000F11B4">
              <w:rPr>
                <w:rFonts w:ascii="Times New Roman" w:eastAsia="Calibri" w:hAnsi="Times New Roman" w:cs="Times New Roman"/>
                <w:b/>
                <w:sz w:val="18"/>
              </w:rPr>
              <w:t>National Fisheries and Aquaculture Policy, 202</w:t>
            </w:r>
            <w:r w:rsidR="00B56995" w:rsidRPr="000F11B4">
              <w:rPr>
                <w:rFonts w:ascii="Times New Roman" w:eastAsia="Calibri" w:hAnsi="Times New Roman" w:cs="Times New Roman"/>
                <w:b/>
                <w:sz w:val="18"/>
              </w:rPr>
              <w:t>2</w:t>
            </w:r>
          </w:p>
          <w:p w14:paraId="05D3744A" w14:textId="22143A82" w:rsidR="001D1CF9" w:rsidRPr="000F11B4" w:rsidRDefault="001D1CF9" w:rsidP="0035230E">
            <w:pPr>
              <w:ind w:left="141"/>
              <w:rPr>
                <w:rFonts w:ascii="Times New Roman" w:eastAsia="Calibri" w:hAnsi="Times New Roman" w:cs="Times New Roman"/>
                <w:b/>
                <w:sz w:val="18"/>
              </w:rPr>
            </w:pPr>
            <w:r w:rsidRPr="000F11B4">
              <w:rPr>
                <w:rFonts w:ascii="Times New Roman" w:eastAsia="Calibri" w:hAnsi="Times New Roman" w:cs="Times New Roman"/>
                <w:b/>
                <w:sz w:val="18"/>
              </w:rPr>
              <w:t>(Policy Focus Areas)</w:t>
            </w:r>
          </w:p>
        </w:tc>
        <w:tc>
          <w:tcPr>
            <w:tcW w:w="2126" w:type="dxa"/>
            <w:shd w:val="clear" w:color="auto" w:fill="C5E0B3" w:themeFill="accent6" w:themeFillTint="66"/>
            <w:vAlign w:val="center"/>
          </w:tcPr>
          <w:p w14:paraId="6CBCA472" w14:textId="1193B0C2" w:rsidR="001D1CF9" w:rsidRPr="000F11B4" w:rsidRDefault="001D1CF9" w:rsidP="005D05ED">
            <w:pPr>
              <w:ind w:left="142"/>
              <w:rPr>
                <w:rFonts w:ascii="Times New Roman" w:eastAsia="Calibri" w:hAnsi="Times New Roman" w:cs="Times New Roman"/>
                <w:sz w:val="24"/>
              </w:rPr>
            </w:pPr>
            <w:r w:rsidRPr="000F11B4">
              <w:rPr>
                <w:rFonts w:ascii="Times New Roman" w:eastAsia="Calibri" w:hAnsi="Times New Roman" w:cs="Times New Roman"/>
                <w:b/>
                <w:sz w:val="18"/>
              </w:rPr>
              <w:t xml:space="preserve">Medium-Term </w:t>
            </w:r>
            <w:r w:rsidR="009B38E8" w:rsidRPr="000F11B4">
              <w:rPr>
                <w:rFonts w:ascii="Times New Roman" w:eastAsia="Calibri" w:hAnsi="Times New Roman" w:cs="Times New Roman"/>
                <w:b/>
                <w:sz w:val="18"/>
              </w:rPr>
              <w:t xml:space="preserve">National </w:t>
            </w:r>
            <w:r w:rsidRPr="000F11B4">
              <w:rPr>
                <w:rFonts w:ascii="Times New Roman" w:eastAsia="Calibri" w:hAnsi="Times New Roman" w:cs="Times New Roman"/>
                <w:b/>
                <w:sz w:val="18"/>
              </w:rPr>
              <w:t xml:space="preserve">Development Policy Framework </w:t>
            </w:r>
            <w:r w:rsidR="009B38E8" w:rsidRPr="000F11B4">
              <w:rPr>
                <w:rFonts w:ascii="Times New Roman" w:eastAsia="Calibri" w:hAnsi="Times New Roman" w:cs="Times New Roman"/>
                <w:b/>
                <w:sz w:val="18"/>
              </w:rPr>
              <w:t xml:space="preserve">(2018-2021) </w:t>
            </w:r>
            <w:r w:rsidRPr="000F11B4">
              <w:rPr>
                <w:rFonts w:ascii="Times New Roman" w:eastAsia="Calibri" w:hAnsi="Times New Roman" w:cs="Times New Roman"/>
                <w:b/>
                <w:sz w:val="18"/>
              </w:rPr>
              <w:t>(Agenda For Jobs)</w:t>
            </w:r>
          </w:p>
        </w:tc>
        <w:tc>
          <w:tcPr>
            <w:tcW w:w="1984" w:type="dxa"/>
            <w:shd w:val="clear" w:color="auto" w:fill="C5E0B3" w:themeFill="accent6" w:themeFillTint="66"/>
          </w:tcPr>
          <w:p w14:paraId="1BFD8AD3" w14:textId="77777777" w:rsidR="001D1CF9" w:rsidRPr="000F11B4" w:rsidRDefault="001D1CF9" w:rsidP="0035230E">
            <w:pPr>
              <w:ind w:left="6"/>
              <w:rPr>
                <w:rFonts w:ascii="Times New Roman" w:eastAsia="Calibri" w:hAnsi="Times New Roman" w:cs="Times New Roman"/>
                <w:b/>
                <w:sz w:val="18"/>
              </w:rPr>
            </w:pPr>
            <w:r w:rsidRPr="000F11B4">
              <w:rPr>
                <w:rFonts w:ascii="Times New Roman" w:eastAsia="Calibri" w:hAnsi="Times New Roman" w:cs="Times New Roman"/>
                <w:b/>
                <w:sz w:val="18"/>
              </w:rPr>
              <w:t>AU Policy Framework and Reform Strategy for African fisheries and aquaculture</w:t>
            </w:r>
          </w:p>
        </w:tc>
        <w:tc>
          <w:tcPr>
            <w:tcW w:w="1843" w:type="dxa"/>
            <w:shd w:val="clear" w:color="auto" w:fill="C5E0B3" w:themeFill="accent6" w:themeFillTint="66"/>
          </w:tcPr>
          <w:p w14:paraId="68C37939" w14:textId="3DD7FF94" w:rsidR="001D1CF9" w:rsidRPr="000F11B4" w:rsidRDefault="0035230E" w:rsidP="00833536">
            <w:pPr>
              <w:ind w:left="6"/>
              <w:rPr>
                <w:rFonts w:ascii="Times New Roman" w:eastAsia="Calibri" w:hAnsi="Times New Roman" w:cs="Times New Roman"/>
                <w:b/>
                <w:sz w:val="18"/>
              </w:rPr>
            </w:pPr>
            <w:r w:rsidRPr="000F11B4">
              <w:rPr>
                <w:rFonts w:ascii="Times New Roman" w:eastAsia="Calibri" w:hAnsi="Times New Roman" w:cs="Times New Roman"/>
                <w:b/>
                <w:sz w:val="18"/>
              </w:rPr>
              <w:t xml:space="preserve"> </w:t>
            </w:r>
            <w:r w:rsidR="001D1CF9" w:rsidRPr="000F11B4">
              <w:rPr>
                <w:rFonts w:ascii="Times New Roman" w:eastAsia="Calibri" w:hAnsi="Times New Roman" w:cs="Times New Roman"/>
                <w:b/>
                <w:sz w:val="18"/>
              </w:rPr>
              <w:t>A</w:t>
            </w:r>
            <w:r w:rsidR="009B38E8" w:rsidRPr="000F11B4">
              <w:rPr>
                <w:rFonts w:ascii="Times New Roman" w:eastAsia="Calibri" w:hAnsi="Times New Roman" w:cs="Times New Roman"/>
                <w:b/>
                <w:sz w:val="18"/>
              </w:rPr>
              <w:t xml:space="preserve">frican </w:t>
            </w:r>
            <w:r w:rsidR="001D1CF9" w:rsidRPr="000F11B4">
              <w:rPr>
                <w:rFonts w:ascii="Times New Roman" w:eastAsia="Calibri" w:hAnsi="Times New Roman" w:cs="Times New Roman"/>
                <w:b/>
                <w:sz w:val="18"/>
              </w:rPr>
              <w:t>U</w:t>
            </w:r>
            <w:r w:rsidR="009B38E8" w:rsidRPr="000F11B4">
              <w:rPr>
                <w:rFonts w:ascii="Times New Roman" w:eastAsia="Calibri" w:hAnsi="Times New Roman" w:cs="Times New Roman"/>
                <w:b/>
                <w:sz w:val="18"/>
              </w:rPr>
              <w:t xml:space="preserve">nion </w:t>
            </w:r>
            <w:r w:rsidR="001D1CF9" w:rsidRPr="000F11B4">
              <w:rPr>
                <w:rFonts w:ascii="Times New Roman" w:eastAsia="Calibri" w:hAnsi="Times New Roman" w:cs="Times New Roman"/>
                <w:b/>
                <w:sz w:val="18"/>
              </w:rPr>
              <w:t>Agenda 2063</w:t>
            </w:r>
            <w:r w:rsidR="00A430A6" w:rsidRPr="000F11B4">
              <w:rPr>
                <w:rFonts w:ascii="Times New Roman" w:eastAsia="Calibri" w:hAnsi="Times New Roman" w:cs="Times New Roman"/>
                <w:b/>
                <w:sz w:val="18"/>
              </w:rPr>
              <w:t xml:space="preserve">: The </w:t>
            </w:r>
            <w:r w:rsidR="009B38E8" w:rsidRPr="000F11B4">
              <w:rPr>
                <w:rFonts w:ascii="Times New Roman" w:eastAsia="Calibri" w:hAnsi="Times New Roman" w:cs="Times New Roman"/>
                <w:b/>
                <w:sz w:val="18"/>
              </w:rPr>
              <w:t>Africa We Want</w:t>
            </w:r>
          </w:p>
        </w:tc>
        <w:tc>
          <w:tcPr>
            <w:tcW w:w="2268" w:type="dxa"/>
            <w:shd w:val="clear" w:color="auto" w:fill="C5E0B3" w:themeFill="accent6" w:themeFillTint="66"/>
          </w:tcPr>
          <w:p w14:paraId="2E0E5EDE" w14:textId="556128CD" w:rsidR="001D1CF9" w:rsidRPr="000F11B4" w:rsidRDefault="00F97194" w:rsidP="0035230E">
            <w:pPr>
              <w:ind w:left="5"/>
              <w:rPr>
                <w:rFonts w:ascii="Times New Roman" w:eastAsia="Calibri" w:hAnsi="Times New Roman" w:cs="Times New Roman"/>
                <w:sz w:val="24"/>
              </w:rPr>
            </w:pPr>
            <w:r w:rsidRPr="000F11B4">
              <w:rPr>
                <w:rFonts w:ascii="Times New Roman" w:eastAsia="Calibri" w:hAnsi="Times New Roman" w:cs="Times New Roman"/>
                <w:b/>
                <w:sz w:val="18"/>
              </w:rPr>
              <w:t xml:space="preserve">United Nations </w:t>
            </w:r>
            <w:r w:rsidR="001D1CF9" w:rsidRPr="000F11B4">
              <w:rPr>
                <w:rFonts w:ascii="Times New Roman" w:eastAsia="Calibri" w:hAnsi="Times New Roman" w:cs="Times New Roman"/>
                <w:b/>
                <w:sz w:val="18"/>
              </w:rPr>
              <w:t>Sustainable Development Goals</w:t>
            </w:r>
            <w:r w:rsidR="00A430A6" w:rsidRPr="000F11B4">
              <w:rPr>
                <w:rFonts w:ascii="Times New Roman" w:eastAsia="Calibri" w:hAnsi="Times New Roman" w:cs="Times New Roman"/>
                <w:b/>
                <w:sz w:val="18"/>
              </w:rPr>
              <w:t xml:space="preserve">  – Agenda 2030</w:t>
            </w:r>
          </w:p>
        </w:tc>
      </w:tr>
      <w:bookmarkEnd w:id="70"/>
      <w:tr w:rsidR="000F11B4" w:rsidRPr="000F11B4" w14:paraId="6CF9AB63" w14:textId="77777777" w:rsidTr="005D05ED">
        <w:trPr>
          <w:trHeight w:val="2435"/>
        </w:trPr>
        <w:tc>
          <w:tcPr>
            <w:tcW w:w="2694" w:type="dxa"/>
          </w:tcPr>
          <w:p w14:paraId="7D15468B" w14:textId="77777777" w:rsidR="001D1CF9" w:rsidRPr="000F11B4" w:rsidRDefault="001D1CF9" w:rsidP="003E1A01">
            <w:pPr>
              <w:rPr>
                <w:rFonts w:ascii="Times New Roman" w:eastAsia="Calibri" w:hAnsi="Times New Roman" w:cs="Times New Roman"/>
                <w:b/>
                <w:sz w:val="20"/>
                <w:szCs w:val="20"/>
              </w:rPr>
            </w:pPr>
            <w:r w:rsidRPr="000F11B4">
              <w:rPr>
                <w:rFonts w:ascii="Times New Roman" w:eastAsia="Calibri" w:hAnsi="Times New Roman" w:cs="Times New Roman"/>
                <w:b/>
                <w:sz w:val="20"/>
                <w:szCs w:val="20"/>
              </w:rPr>
              <w:t>Aquaculture Development</w:t>
            </w:r>
          </w:p>
          <w:p w14:paraId="344040FA" w14:textId="77777777" w:rsidR="001D1CF9" w:rsidRPr="000F11B4" w:rsidRDefault="001D1CF9" w:rsidP="0035230E">
            <w:pPr>
              <w:ind w:left="141"/>
              <w:rPr>
                <w:rFonts w:ascii="Times New Roman" w:eastAsia="Calibri" w:hAnsi="Times New Roman" w:cs="Times New Roman"/>
                <w:b/>
                <w:sz w:val="8"/>
                <w:szCs w:val="20"/>
              </w:rPr>
            </w:pPr>
          </w:p>
          <w:p w14:paraId="37118956" w14:textId="7252D999" w:rsidR="001D1CF9" w:rsidRPr="000F11B4" w:rsidRDefault="003E1A01" w:rsidP="00B04FE2">
            <w:pPr>
              <w:spacing w:after="1"/>
              <w:rPr>
                <w:rFonts w:ascii="Times New Roman" w:eastAsia="Calibri" w:hAnsi="Times New Roman" w:cs="Times New Roman"/>
                <w:sz w:val="20"/>
                <w:szCs w:val="20"/>
              </w:rPr>
            </w:pPr>
            <w:r w:rsidRPr="000F11B4">
              <w:rPr>
                <w:rStyle w:val="Strong"/>
                <w:rFonts w:ascii="Times New Roman" w:hAnsi="Times New Roman" w:cs="Times New Roman"/>
                <w:b w:val="0"/>
                <w:sz w:val="20"/>
                <w:szCs w:val="20"/>
                <w:lang w:val="en-GB"/>
              </w:rPr>
              <w:t>A developing and viable aquaculture sub-sector contributing to domestic fish supply and export</w:t>
            </w:r>
          </w:p>
        </w:tc>
        <w:tc>
          <w:tcPr>
            <w:tcW w:w="2126" w:type="dxa"/>
          </w:tcPr>
          <w:p w14:paraId="121B8F4E" w14:textId="73AEA0B1" w:rsidR="001D1CF9" w:rsidRPr="000F11B4" w:rsidRDefault="001D1CF9" w:rsidP="005D05ED">
            <w:pPr>
              <w:spacing w:after="1"/>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5.1</w:t>
            </w:r>
            <w:r w:rsidRPr="000F11B4">
              <w:rPr>
                <w:rFonts w:ascii="Times New Roman" w:eastAsia="Arial" w:hAnsi="Times New Roman" w:cs="Times New Roman"/>
                <w:sz w:val="20"/>
                <w:szCs w:val="20"/>
              </w:rPr>
              <w:t xml:space="preserve"> </w:t>
            </w:r>
            <w:r w:rsidRPr="000F11B4">
              <w:rPr>
                <w:rFonts w:ascii="Times New Roman" w:eastAsia="Calibri" w:hAnsi="Times New Roman" w:cs="Times New Roman"/>
                <w:sz w:val="20"/>
                <w:szCs w:val="20"/>
              </w:rPr>
              <w:t xml:space="preserve">Ensure sustainable development and management of aquaculture  </w:t>
            </w:r>
          </w:p>
          <w:p w14:paraId="46555B02" w14:textId="77777777" w:rsidR="001D1CF9" w:rsidRPr="000F11B4" w:rsidRDefault="001D1CF9" w:rsidP="005D05ED">
            <w:pPr>
              <w:spacing w:after="1"/>
              <w:ind w:left="142"/>
              <w:rPr>
                <w:rFonts w:ascii="Times New Roman" w:eastAsia="Calibri" w:hAnsi="Times New Roman" w:cs="Times New Roman"/>
                <w:b/>
                <w:sz w:val="20"/>
                <w:szCs w:val="20"/>
              </w:rPr>
            </w:pPr>
            <w:r w:rsidRPr="000F11B4">
              <w:rPr>
                <w:rFonts w:ascii="Times New Roman" w:eastAsia="Calibri" w:hAnsi="Times New Roman" w:cs="Times New Roman"/>
                <w:b/>
                <w:sz w:val="20"/>
                <w:szCs w:val="20"/>
              </w:rPr>
              <w:t>(Fisheries and Aquaculture Development)</w:t>
            </w:r>
          </w:p>
          <w:p w14:paraId="539133FE" w14:textId="77777777" w:rsidR="001D1CF9" w:rsidRPr="000F11B4" w:rsidRDefault="001D1CF9" w:rsidP="005D05ED">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 </w:t>
            </w:r>
          </w:p>
        </w:tc>
        <w:tc>
          <w:tcPr>
            <w:tcW w:w="1984" w:type="dxa"/>
          </w:tcPr>
          <w:p w14:paraId="47CF2A41" w14:textId="77777777" w:rsidR="000E42C6" w:rsidRPr="000F11B4" w:rsidRDefault="000E42C6" w:rsidP="000E42C6">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P1. Conservation and </w:t>
            </w:r>
          </w:p>
          <w:p w14:paraId="7194D2DC" w14:textId="77777777" w:rsidR="000E42C6" w:rsidRPr="000F11B4" w:rsidRDefault="000E42C6" w:rsidP="000E42C6">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Sustainable Resource </w:t>
            </w:r>
          </w:p>
          <w:p w14:paraId="1ECC6567" w14:textId="77777777" w:rsidR="000E42C6" w:rsidRPr="000F11B4" w:rsidRDefault="000E42C6" w:rsidP="000E42C6">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Use </w:t>
            </w:r>
          </w:p>
          <w:p w14:paraId="16007602" w14:textId="77777777" w:rsidR="000E42C6" w:rsidRPr="000F11B4" w:rsidRDefault="000E42C6" w:rsidP="000E42C6">
            <w:pPr>
              <w:ind w:left="108"/>
              <w:rPr>
                <w:rFonts w:ascii="Times New Roman" w:eastAsia="Calibri" w:hAnsi="Times New Roman" w:cs="Times New Roman"/>
                <w:sz w:val="20"/>
                <w:szCs w:val="20"/>
              </w:rPr>
            </w:pPr>
          </w:p>
          <w:p w14:paraId="04847011" w14:textId="225AF1F1" w:rsidR="001D1CF9" w:rsidRPr="000F11B4" w:rsidRDefault="001D1CF9" w:rsidP="000E42C6">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P3. Sustainable Aquaculture </w:t>
            </w:r>
          </w:p>
          <w:p w14:paraId="67CBF904" w14:textId="77777777" w:rsidR="001D1CF9" w:rsidRPr="000F11B4" w:rsidRDefault="001D1CF9" w:rsidP="0035230E">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Development</w:t>
            </w:r>
          </w:p>
          <w:p w14:paraId="171CFB2D" w14:textId="77777777" w:rsidR="001D1CF9" w:rsidRPr="000F11B4" w:rsidRDefault="001D1CF9" w:rsidP="0035230E">
            <w:pPr>
              <w:rPr>
                <w:rFonts w:ascii="Times New Roman" w:eastAsia="Calibri" w:hAnsi="Times New Roman" w:cs="Times New Roman"/>
                <w:sz w:val="20"/>
                <w:szCs w:val="20"/>
              </w:rPr>
            </w:pPr>
          </w:p>
          <w:p w14:paraId="1828502A" w14:textId="02FD3B0E" w:rsidR="001D1CF9" w:rsidRPr="000F11B4" w:rsidRDefault="001D1CF9" w:rsidP="0035230E">
            <w:pPr>
              <w:ind w:left="108"/>
              <w:rPr>
                <w:rFonts w:ascii="Times New Roman" w:eastAsia="Calibri" w:hAnsi="Times New Roman" w:cs="Times New Roman"/>
                <w:sz w:val="20"/>
                <w:szCs w:val="20"/>
              </w:rPr>
            </w:pPr>
          </w:p>
        </w:tc>
        <w:tc>
          <w:tcPr>
            <w:tcW w:w="1843" w:type="dxa"/>
          </w:tcPr>
          <w:p w14:paraId="3059F2DD" w14:textId="77777777" w:rsidR="001D1CF9" w:rsidRPr="000F11B4" w:rsidRDefault="001D1CF9" w:rsidP="0035230E">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AU5. Modern Agriculture for increased productivity and production </w:t>
            </w:r>
          </w:p>
        </w:tc>
        <w:tc>
          <w:tcPr>
            <w:tcW w:w="2268" w:type="dxa"/>
          </w:tcPr>
          <w:p w14:paraId="4EB896B7" w14:textId="77777777" w:rsidR="00514616" w:rsidRPr="000F11B4" w:rsidRDefault="00514616" w:rsidP="00514616">
            <w:pPr>
              <w:rPr>
                <w:rFonts w:ascii="Times New Roman" w:eastAsia="Calibri" w:hAnsi="Times New Roman" w:cs="Times New Roman"/>
                <w:sz w:val="20"/>
                <w:szCs w:val="20"/>
              </w:rPr>
            </w:pPr>
            <w:r w:rsidRPr="000F11B4">
              <w:rPr>
                <w:rFonts w:ascii="Times New Roman" w:eastAsia="Calibri" w:hAnsi="Times New Roman" w:cs="Times New Roman"/>
                <w:sz w:val="20"/>
                <w:szCs w:val="20"/>
              </w:rPr>
              <w:t>SDG 1: End poverty in all its forms everywhere</w:t>
            </w:r>
          </w:p>
          <w:p w14:paraId="05BE57B4" w14:textId="77777777" w:rsidR="00514616" w:rsidRPr="000F11B4" w:rsidRDefault="00514616" w:rsidP="0035230E">
            <w:pPr>
              <w:rPr>
                <w:rFonts w:ascii="Times New Roman" w:eastAsia="Calibri" w:hAnsi="Times New Roman" w:cs="Times New Roman"/>
                <w:sz w:val="20"/>
                <w:szCs w:val="20"/>
              </w:rPr>
            </w:pPr>
          </w:p>
          <w:p w14:paraId="72374E02" w14:textId="77777777" w:rsidR="00514616" w:rsidRPr="000F11B4" w:rsidRDefault="00514616" w:rsidP="0035230E">
            <w:pPr>
              <w:rPr>
                <w:rFonts w:ascii="Times New Roman" w:eastAsia="Calibri" w:hAnsi="Times New Roman" w:cs="Times New Roman"/>
                <w:sz w:val="20"/>
                <w:szCs w:val="20"/>
              </w:rPr>
            </w:pPr>
          </w:p>
          <w:p w14:paraId="05C6CE7F" w14:textId="77777777" w:rsidR="001D1CF9" w:rsidRPr="000F11B4" w:rsidRDefault="001D1CF9" w:rsidP="0035230E">
            <w:pPr>
              <w:rPr>
                <w:rFonts w:ascii="Times New Roman" w:eastAsia="Calibri" w:hAnsi="Times New Roman" w:cs="Times New Roman"/>
                <w:sz w:val="20"/>
                <w:szCs w:val="20"/>
              </w:rPr>
            </w:pPr>
            <w:r w:rsidRPr="000F11B4">
              <w:rPr>
                <w:rFonts w:ascii="Times New Roman" w:eastAsia="Calibri" w:hAnsi="Times New Roman" w:cs="Times New Roman"/>
                <w:sz w:val="20"/>
                <w:szCs w:val="20"/>
              </w:rPr>
              <w:t>SDG 2: End hunger, achieve food security and improved nutrition and promote sustainable agriculture</w:t>
            </w:r>
          </w:p>
          <w:p w14:paraId="36EC992E" w14:textId="77777777" w:rsidR="001D1CF9" w:rsidRPr="000F11B4" w:rsidRDefault="001D1CF9" w:rsidP="0035230E">
            <w:pPr>
              <w:ind w:left="108"/>
              <w:rPr>
                <w:rFonts w:ascii="Times New Roman" w:eastAsia="Calibri" w:hAnsi="Times New Roman" w:cs="Times New Roman"/>
                <w:sz w:val="20"/>
                <w:szCs w:val="20"/>
              </w:rPr>
            </w:pPr>
          </w:p>
          <w:p w14:paraId="2DBD58A6" w14:textId="77777777" w:rsidR="001D1CF9" w:rsidRPr="000F11B4" w:rsidRDefault="001D1CF9" w:rsidP="0035230E">
            <w:pPr>
              <w:ind w:left="108"/>
              <w:rPr>
                <w:rFonts w:ascii="Times New Roman" w:eastAsia="Calibri" w:hAnsi="Times New Roman" w:cs="Times New Roman"/>
                <w:sz w:val="20"/>
                <w:szCs w:val="20"/>
              </w:rPr>
            </w:pPr>
          </w:p>
          <w:p w14:paraId="53FE9119" w14:textId="77777777" w:rsidR="001D1CF9" w:rsidRPr="000F11B4" w:rsidRDefault="001D1CF9" w:rsidP="0035230E">
            <w:pPr>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SDG 12: Ensure Sustainable Consumption and production pattern   </w:t>
            </w:r>
          </w:p>
        </w:tc>
      </w:tr>
      <w:tr w:rsidR="000F11B4" w:rsidRPr="000F11B4" w14:paraId="72A6CFA7" w14:textId="77777777" w:rsidTr="005D05ED">
        <w:trPr>
          <w:trHeight w:val="563"/>
        </w:trPr>
        <w:tc>
          <w:tcPr>
            <w:tcW w:w="2694" w:type="dxa"/>
          </w:tcPr>
          <w:p w14:paraId="27C08EEF" w14:textId="77777777" w:rsidR="001D1CF9" w:rsidRPr="000F11B4" w:rsidRDefault="001D1CF9" w:rsidP="00BD5B2F">
            <w:pPr>
              <w:rPr>
                <w:rFonts w:ascii="Times New Roman" w:eastAsia="Calibri" w:hAnsi="Times New Roman" w:cs="Times New Roman"/>
                <w:b/>
                <w:sz w:val="20"/>
                <w:szCs w:val="20"/>
              </w:rPr>
            </w:pPr>
            <w:r w:rsidRPr="000F11B4">
              <w:rPr>
                <w:rFonts w:ascii="Times New Roman" w:eastAsia="Calibri" w:hAnsi="Times New Roman" w:cs="Times New Roman"/>
                <w:b/>
                <w:sz w:val="20"/>
                <w:szCs w:val="20"/>
              </w:rPr>
              <w:t xml:space="preserve">Marine Fisheries </w:t>
            </w:r>
          </w:p>
          <w:p w14:paraId="3FDCD890" w14:textId="77777777" w:rsidR="003E1A01" w:rsidRPr="000F11B4" w:rsidRDefault="003E1A01" w:rsidP="003E1A01">
            <w:pPr>
              <w:spacing w:after="120"/>
              <w:rPr>
                <w:rFonts w:ascii="Times New Roman" w:eastAsia="Calibri" w:hAnsi="Times New Roman" w:cs="Times New Roman"/>
                <w:sz w:val="20"/>
                <w:szCs w:val="20"/>
              </w:rPr>
            </w:pPr>
            <w:r w:rsidRPr="000F11B4">
              <w:rPr>
                <w:rFonts w:ascii="Times New Roman" w:eastAsia="Calibri" w:hAnsi="Times New Roman" w:cs="Times New Roman"/>
                <w:sz w:val="20"/>
                <w:szCs w:val="20"/>
              </w:rPr>
              <w:t>A responsible and sustainably managed marine fisheries subsector that operates with a strong private sector under national and international regulatory frameworks</w:t>
            </w:r>
          </w:p>
          <w:p w14:paraId="6B58D13E" w14:textId="77777777" w:rsidR="003E1A01" w:rsidRPr="000F11B4" w:rsidRDefault="003E1A01" w:rsidP="003E1A01">
            <w:pPr>
              <w:ind w:left="141"/>
              <w:rPr>
                <w:rFonts w:ascii="Times New Roman" w:eastAsia="Calibri" w:hAnsi="Times New Roman" w:cs="Times New Roman"/>
                <w:b/>
                <w:sz w:val="20"/>
                <w:szCs w:val="20"/>
              </w:rPr>
            </w:pPr>
          </w:p>
          <w:p w14:paraId="354F25DF" w14:textId="166CE9FA" w:rsidR="001D1CF9" w:rsidRPr="000F11B4" w:rsidRDefault="001D1CF9" w:rsidP="00BD5B2F">
            <w:pPr>
              <w:rPr>
                <w:rFonts w:ascii="Times New Roman" w:eastAsia="Calibri" w:hAnsi="Times New Roman" w:cs="Times New Roman"/>
                <w:b/>
                <w:sz w:val="20"/>
                <w:szCs w:val="20"/>
              </w:rPr>
            </w:pPr>
            <w:r w:rsidRPr="000F11B4">
              <w:rPr>
                <w:rFonts w:ascii="Times New Roman" w:eastAsia="Calibri" w:hAnsi="Times New Roman" w:cs="Times New Roman"/>
                <w:b/>
                <w:sz w:val="20"/>
                <w:szCs w:val="20"/>
              </w:rPr>
              <w:t>Inland Fisheries</w:t>
            </w:r>
          </w:p>
          <w:p w14:paraId="717F1A14" w14:textId="5F38EF53" w:rsidR="00CC6346" w:rsidRPr="000F11B4" w:rsidRDefault="00C5358E" w:rsidP="00C5358E">
            <w:pPr>
              <w:rPr>
                <w:rFonts w:ascii="Times New Roman" w:eastAsia="Calibri" w:hAnsi="Times New Roman" w:cs="Times New Roman"/>
                <w:bCs/>
                <w:sz w:val="20"/>
                <w:szCs w:val="20"/>
              </w:rPr>
            </w:pPr>
            <w:r w:rsidRPr="000F11B4">
              <w:rPr>
                <w:rFonts w:ascii="Times New Roman" w:eastAsia="Calibri" w:hAnsi="Times New Roman" w:cs="Times New Roman"/>
                <w:bCs/>
                <w:sz w:val="20"/>
                <w:szCs w:val="20"/>
              </w:rPr>
              <w:t xml:space="preserve">Inland fisheries </w:t>
            </w:r>
            <w:r w:rsidR="00976F70">
              <w:rPr>
                <w:rFonts w:ascii="Times New Roman" w:eastAsia="Calibri" w:hAnsi="Times New Roman" w:cs="Times New Roman"/>
                <w:bCs/>
                <w:sz w:val="20"/>
                <w:szCs w:val="20"/>
              </w:rPr>
              <w:t>sub</w:t>
            </w:r>
            <w:r w:rsidRPr="000F11B4">
              <w:rPr>
                <w:rFonts w:ascii="Times New Roman" w:eastAsia="Calibri" w:hAnsi="Times New Roman" w:cs="Times New Roman"/>
                <w:bCs/>
                <w:sz w:val="20"/>
                <w:szCs w:val="20"/>
              </w:rPr>
              <w:t xml:space="preserve">sector managed sustainably to increase its contribution to domestic fish supply and export </w:t>
            </w:r>
          </w:p>
          <w:p w14:paraId="6B978A49" w14:textId="77777777" w:rsidR="00C5358E" w:rsidRPr="000F11B4" w:rsidRDefault="00C5358E" w:rsidP="00C5358E">
            <w:pPr>
              <w:rPr>
                <w:rFonts w:ascii="Times New Roman" w:eastAsia="Calibri" w:hAnsi="Times New Roman" w:cs="Times New Roman"/>
                <w:sz w:val="20"/>
                <w:szCs w:val="20"/>
              </w:rPr>
            </w:pPr>
          </w:p>
          <w:p w14:paraId="331091F2" w14:textId="77777777" w:rsidR="001D1CF9" w:rsidRPr="000F11B4" w:rsidRDefault="001D1CF9" w:rsidP="00DC3C86">
            <w:pPr>
              <w:rPr>
                <w:rFonts w:ascii="Times New Roman" w:eastAsia="Calibri" w:hAnsi="Times New Roman" w:cs="Times New Roman"/>
                <w:b/>
                <w:sz w:val="20"/>
                <w:szCs w:val="20"/>
              </w:rPr>
            </w:pPr>
            <w:r w:rsidRPr="000F11B4">
              <w:rPr>
                <w:rFonts w:ascii="Times New Roman" w:eastAsia="Calibri" w:hAnsi="Times New Roman" w:cs="Times New Roman"/>
                <w:b/>
                <w:sz w:val="20"/>
                <w:szCs w:val="20"/>
              </w:rPr>
              <w:t xml:space="preserve">Lagoon Fisheries </w:t>
            </w:r>
          </w:p>
          <w:p w14:paraId="28C08F91" w14:textId="7ADF80E0" w:rsidR="001D1CF9" w:rsidRPr="000F11B4" w:rsidRDefault="00C5358E" w:rsidP="0014051B">
            <w:pPr>
              <w:rPr>
                <w:rFonts w:ascii="Times New Roman" w:eastAsia="Calibri" w:hAnsi="Times New Roman" w:cs="Times New Roman"/>
                <w:sz w:val="20"/>
                <w:szCs w:val="20"/>
              </w:rPr>
            </w:pPr>
            <w:r w:rsidRPr="000F11B4">
              <w:rPr>
                <w:rFonts w:ascii="Times New Roman" w:eastAsia="Calibri" w:hAnsi="Times New Roman" w:cs="Times New Roman"/>
                <w:bCs/>
                <w:sz w:val="20"/>
                <w:szCs w:val="20"/>
              </w:rPr>
              <w:t>Coastal lagoon ecosystems are restored and the resources harnessed with shared benefits management system in place and functional</w:t>
            </w:r>
          </w:p>
        </w:tc>
        <w:tc>
          <w:tcPr>
            <w:tcW w:w="2126" w:type="dxa"/>
          </w:tcPr>
          <w:p w14:paraId="3816804D" w14:textId="6A5E8146" w:rsidR="0014051B" w:rsidRPr="000F11B4" w:rsidRDefault="0014051B" w:rsidP="0014051B">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4.2. Conserve Marine Areas </w:t>
            </w:r>
          </w:p>
          <w:p w14:paraId="5244DE31" w14:textId="77777777" w:rsidR="0014051B" w:rsidRPr="000F11B4" w:rsidRDefault="0014051B" w:rsidP="0014051B">
            <w:pPr>
              <w:ind w:left="142"/>
              <w:rPr>
                <w:rFonts w:ascii="Times New Roman" w:eastAsia="Calibri" w:hAnsi="Times New Roman" w:cs="Times New Roman"/>
                <w:b/>
                <w:sz w:val="20"/>
                <w:szCs w:val="20"/>
              </w:rPr>
            </w:pPr>
            <w:r w:rsidRPr="000F11B4">
              <w:rPr>
                <w:rFonts w:ascii="Times New Roman" w:eastAsia="Calibri" w:hAnsi="Times New Roman" w:cs="Times New Roman"/>
                <w:b/>
                <w:sz w:val="20"/>
                <w:szCs w:val="20"/>
              </w:rPr>
              <w:t>(Coastal and Marine Erosion)</w:t>
            </w:r>
          </w:p>
          <w:p w14:paraId="5A382CAB" w14:textId="77777777" w:rsidR="0014051B" w:rsidRPr="000F11B4" w:rsidRDefault="0014051B" w:rsidP="005D05ED">
            <w:pPr>
              <w:ind w:left="142"/>
              <w:rPr>
                <w:rFonts w:ascii="Times New Roman" w:eastAsia="Calibri" w:hAnsi="Times New Roman" w:cs="Times New Roman"/>
                <w:sz w:val="20"/>
                <w:szCs w:val="20"/>
              </w:rPr>
            </w:pPr>
          </w:p>
          <w:p w14:paraId="3B938835" w14:textId="77777777" w:rsidR="001D1CF9" w:rsidRPr="000F11B4" w:rsidRDefault="001D1CF9" w:rsidP="005D05ED">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5.2</w:t>
            </w:r>
            <w:r w:rsidRPr="000F11B4">
              <w:rPr>
                <w:rFonts w:ascii="Times New Roman" w:eastAsia="Arial" w:hAnsi="Times New Roman" w:cs="Times New Roman"/>
                <w:sz w:val="20"/>
                <w:szCs w:val="20"/>
              </w:rPr>
              <w:t xml:space="preserve"> </w:t>
            </w:r>
            <w:r w:rsidRPr="000F11B4">
              <w:rPr>
                <w:rFonts w:ascii="Times New Roman" w:eastAsia="Calibri" w:hAnsi="Times New Roman" w:cs="Times New Roman"/>
                <w:sz w:val="20"/>
                <w:szCs w:val="20"/>
              </w:rPr>
              <w:t xml:space="preserve">Ensure sustainable development and management of aquatic fisheries resources </w:t>
            </w:r>
            <w:r w:rsidRPr="000F11B4">
              <w:rPr>
                <w:rFonts w:ascii="Times New Roman" w:eastAsia="Calibri" w:hAnsi="Times New Roman" w:cs="Times New Roman"/>
                <w:b/>
                <w:sz w:val="20"/>
                <w:szCs w:val="20"/>
              </w:rPr>
              <w:t>(Fisheries and Aquaculture Development)</w:t>
            </w:r>
          </w:p>
          <w:p w14:paraId="25DD3F15" w14:textId="77777777" w:rsidR="001D1CF9" w:rsidRPr="000F11B4" w:rsidRDefault="001D1CF9" w:rsidP="005D05ED">
            <w:pPr>
              <w:ind w:left="142"/>
              <w:rPr>
                <w:rFonts w:ascii="Times New Roman" w:eastAsia="Calibri" w:hAnsi="Times New Roman" w:cs="Times New Roman"/>
                <w:sz w:val="20"/>
                <w:szCs w:val="20"/>
              </w:rPr>
            </w:pPr>
          </w:p>
        </w:tc>
        <w:tc>
          <w:tcPr>
            <w:tcW w:w="1984" w:type="dxa"/>
          </w:tcPr>
          <w:p w14:paraId="05A5DA26" w14:textId="77777777" w:rsidR="001D1CF9" w:rsidRPr="000F11B4" w:rsidRDefault="001D1CF9" w:rsidP="0035230E">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P1. Conservation and </w:t>
            </w:r>
          </w:p>
          <w:p w14:paraId="46AEA60B" w14:textId="77777777" w:rsidR="001D1CF9" w:rsidRPr="000F11B4" w:rsidRDefault="001D1CF9" w:rsidP="0035230E">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Sustainable Resource </w:t>
            </w:r>
          </w:p>
          <w:p w14:paraId="3524BD5A" w14:textId="77777777" w:rsidR="001D1CF9" w:rsidRPr="000F11B4" w:rsidRDefault="001D1CF9" w:rsidP="0035230E">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Use</w:t>
            </w:r>
          </w:p>
        </w:tc>
        <w:tc>
          <w:tcPr>
            <w:tcW w:w="1843" w:type="dxa"/>
          </w:tcPr>
          <w:p w14:paraId="37D827F4" w14:textId="5873E7F0" w:rsidR="001D1CF9" w:rsidRPr="000F11B4" w:rsidRDefault="001D1CF9" w:rsidP="007160D0">
            <w:pPr>
              <w:rPr>
                <w:rFonts w:ascii="Times New Roman" w:eastAsia="Calibri" w:hAnsi="Times New Roman" w:cs="Times New Roman"/>
                <w:sz w:val="20"/>
                <w:szCs w:val="20"/>
              </w:rPr>
            </w:pPr>
            <w:r w:rsidRPr="000F11B4">
              <w:rPr>
                <w:rFonts w:ascii="Times New Roman" w:eastAsia="Calibri" w:hAnsi="Times New Roman" w:cs="Times New Roman"/>
                <w:sz w:val="20"/>
                <w:szCs w:val="20"/>
              </w:rPr>
              <w:t>AU6. Blue/ ocean economy for accelerated economic growth</w:t>
            </w:r>
          </w:p>
          <w:p w14:paraId="7A81842B" w14:textId="77777777" w:rsidR="001D1CF9" w:rsidRPr="000F11B4" w:rsidRDefault="001D1CF9" w:rsidP="00AB3C8D">
            <w:pPr>
              <w:pStyle w:val="ListParagraph"/>
              <w:numPr>
                <w:ilvl w:val="0"/>
                <w:numId w:val="55"/>
              </w:numPr>
              <w:ind w:left="284" w:hanging="142"/>
              <w:rPr>
                <w:rFonts w:ascii="Times New Roman" w:eastAsia="Calibri" w:hAnsi="Times New Roman" w:cs="Times New Roman"/>
                <w:sz w:val="20"/>
                <w:szCs w:val="20"/>
              </w:rPr>
            </w:pPr>
            <w:r w:rsidRPr="000F11B4">
              <w:rPr>
                <w:rFonts w:ascii="Times New Roman" w:eastAsia="Calibri" w:hAnsi="Times New Roman" w:cs="Times New Roman"/>
                <w:sz w:val="20"/>
                <w:szCs w:val="20"/>
              </w:rPr>
              <w:t>Marine resources</w:t>
            </w:r>
          </w:p>
          <w:p w14:paraId="55B85F3B" w14:textId="77777777" w:rsidR="001D1CF9" w:rsidRPr="000F11B4" w:rsidRDefault="001D1CF9" w:rsidP="0035230E">
            <w:pPr>
              <w:ind w:left="108"/>
              <w:rPr>
                <w:rFonts w:ascii="Times New Roman" w:eastAsia="Calibri" w:hAnsi="Times New Roman" w:cs="Times New Roman"/>
                <w:sz w:val="20"/>
                <w:szCs w:val="20"/>
              </w:rPr>
            </w:pPr>
          </w:p>
          <w:p w14:paraId="1D2A2CC8" w14:textId="77777777" w:rsidR="001D1CF9" w:rsidRPr="000F11B4" w:rsidRDefault="001D1CF9" w:rsidP="0035230E">
            <w:pPr>
              <w:rPr>
                <w:rFonts w:ascii="Times New Roman" w:eastAsia="Calibri" w:hAnsi="Times New Roman" w:cs="Times New Roman"/>
                <w:sz w:val="20"/>
                <w:szCs w:val="20"/>
              </w:rPr>
            </w:pPr>
            <w:r w:rsidRPr="000F11B4">
              <w:rPr>
                <w:rFonts w:ascii="Times New Roman" w:eastAsia="Calibri" w:hAnsi="Times New Roman" w:cs="Times New Roman"/>
                <w:sz w:val="20"/>
                <w:szCs w:val="20"/>
              </w:rPr>
              <w:t>AU7. Environmentally sustainable and climate resilient economies and communities</w:t>
            </w:r>
          </w:p>
          <w:p w14:paraId="7604C008" w14:textId="77777777" w:rsidR="001D1CF9" w:rsidRPr="000F11B4" w:rsidRDefault="001D1CF9" w:rsidP="0035230E">
            <w:pPr>
              <w:ind w:left="108"/>
              <w:rPr>
                <w:rFonts w:ascii="Times New Roman" w:eastAsia="Calibri" w:hAnsi="Times New Roman" w:cs="Times New Roman"/>
                <w:sz w:val="20"/>
                <w:szCs w:val="20"/>
              </w:rPr>
            </w:pPr>
          </w:p>
          <w:p w14:paraId="2F47E8C5" w14:textId="77777777" w:rsidR="001D1CF9" w:rsidRPr="000F11B4" w:rsidRDefault="001D1CF9" w:rsidP="00AB3C8D">
            <w:pPr>
              <w:pStyle w:val="ListParagraph"/>
              <w:numPr>
                <w:ilvl w:val="0"/>
                <w:numId w:val="55"/>
              </w:numPr>
              <w:ind w:left="142" w:hanging="142"/>
              <w:rPr>
                <w:rFonts w:ascii="Times New Roman" w:eastAsia="Calibri" w:hAnsi="Times New Roman" w:cs="Times New Roman"/>
                <w:sz w:val="20"/>
                <w:szCs w:val="20"/>
              </w:rPr>
            </w:pPr>
            <w:r w:rsidRPr="000F11B4">
              <w:rPr>
                <w:rFonts w:ascii="Times New Roman" w:eastAsia="Calibri" w:hAnsi="Times New Roman" w:cs="Times New Roman"/>
                <w:sz w:val="20"/>
                <w:szCs w:val="20"/>
              </w:rPr>
              <w:t>Sustainable natural resource management and Biodiversity conservation</w:t>
            </w:r>
          </w:p>
          <w:p w14:paraId="74B99CC3" w14:textId="77777777" w:rsidR="001D1CF9" w:rsidRPr="000F11B4" w:rsidRDefault="001D1CF9" w:rsidP="0035230E">
            <w:pPr>
              <w:ind w:left="108"/>
              <w:rPr>
                <w:rFonts w:ascii="Times New Roman" w:eastAsia="Calibri" w:hAnsi="Times New Roman" w:cs="Times New Roman"/>
                <w:sz w:val="20"/>
                <w:szCs w:val="20"/>
              </w:rPr>
            </w:pPr>
          </w:p>
          <w:p w14:paraId="0FBFE4D2" w14:textId="1AE7ACDC" w:rsidR="001D1CF9" w:rsidRPr="000F11B4" w:rsidRDefault="001D1CF9" w:rsidP="0035230E">
            <w:pPr>
              <w:ind w:left="108"/>
              <w:rPr>
                <w:rFonts w:ascii="Times New Roman" w:eastAsia="Calibri" w:hAnsi="Times New Roman" w:cs="Times New Roman"/>
                <w:sz w:val="20"/>
                <w:szCs w:val="20"/>
              </w:rPr>
            </w:pPr>
          </w:p>
        </w:tc>
        <w:tc>
          <w:tcPr>
            <w:tcW w:w="2268" w:type="dxa"/>
          </w:tcPr>
          <w:p w14:paraId="2EFA43D7" w14:textId="77777777" w:rsidR="001D1CF9" w:rsidRPr="000F11B4" w:rsidRDefault="001D1CF9" w:rsidP="0035230E">
            <w:pPr>
              <w:rPr>
                <w:rFonts w:ascii="Times New Roman" w:eastAsia="Calibri" w:hAnsi="Times New Roman" w:cs="Times New Roman"/>
                <w:sz w:val="20"/>
                <w:szCs w:val="20"/>
              </w:rPr>
            </w:pPr>
            <w:r w:rsidRPr="000F11B4">
              <w:rPr>
                <w:rFonts w:ascii="Times New Roman" w:eastAsia="Calibri" w:hAnsi="Times New Roman" w:cs="Times New Roman"/>
                <w:sz w:val="20"/>
                <w:szCs w:val="20"/>
              </w:rPr>
              <w:t>SDG 1: End poverty in all its forms everywhere</w:t>
            </w:r>
          </w:p>
          <w:p w14:paraId="52095C35" w14:textId="77777777" w:rsidR="001D1CF9" w:rsidRPr="000F11B4" w:rsidRDefault="001D1CF9" w:rsidP="0035230E">
            <w:pPr>
              <w:ind w:left="108"/>
              <w:rPr>
                <w:rFonts w:ascii="Times New Roman" w:eastAsia="Calibri" w:hAnsi="Times New Roman" w:cs="Times New Roman"/>
                <w:sz w:val="20"/>
                <w:szCs w:val="20"/>
              </w:rPr>
            </w:pPr>
          </w:p>
          <w:p w14:paraId="4C233392" w14:textId="77777777" w:rsidR="001D1CF9" w:rsidRPr="000F11B4" w:rsidRDefault="001D1CF9" w:rsidP="0035230E">
            <w:pPr>
              <w:rPr>
                <w:rFonts w:ascii="Times New Roman" w:eastAsia="Calibri" w:hAnsi="Times New Roman" w:cs="Times New Roman"/>
                <w:sz w:val="20"/>
                <w:szCs w:val="20"/>
              </w:rPr>
            </w:pPr>
          </w:p>
          <w:p w14:paraId="7D7E4B77" w14:textId="77777777" w:rsidR="001D1CF9" w:rsidRPr="000F11B4" w:rsidRDefault="001D1CF9" w:rsidP="0035230E">
            <w:pPr>
              <w:rPr>
                <w:rFonts w:ascii="Times New Roman" w:eastAsia="Calibri" w:hAnsi="Times New Roman" w:cs="Times New Roman"/>
                <w:sz w:val="20"/>
                <w:szCs w:val="20"/>
              </w:rPr>
            </w:pPr>
            <w:r w:rsidRPr="000F11B4">
              <w:rPr>
                <w:rFonts w:ascii="Times New Roman" w:eastAsia="Calibri" w:hAnsi="Times New Roman" w:cs="Times New Roman"/>
                <w:sz w:val="20"/>
                <w:szCs w:val="20"/>
              </w:rPr>
              <w:t>SDG 2: End hunger, achieve food security and improved nutrition and promote sustainable agriculture</w:t>
            </w:r>
          </w:p>
          <w:p w14:paraId="6BBD26C3" w14:textId="77777777" w:rsidR="001D1CF9" w:rsidRPr="000F11B4" w:rsidRDefault="001D1CF9" w:rsidP="0035230E">
            <w:pPr>
              <w:rPr>
                <w:rFonts w:ascii="Times New Roman" w:eastAsia="Calibri" w:hAnsi="Times New Roman" w:cs="Times New Roman"/>
                <w:sz w:val="20"/>
                <w:szCs w:val="20"/>
              </w:rPr>
            </w:pPr>
          </w:p>
          <w:p w14:paraId="52850146" w14:textId="77777777" w:rsidR="001D1CF9" w:rsidRPr="000F11B4" w:rsidRDefault="001D1CF9" w:rsidP="0035230E">
            <w:pPr>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SDG 14: Conserve and sustainably use the oceans, seas and marine resources for sustainable development </w:t>
            </w:r>
          </w:p>
        </w:tc>
      </w:tr>
      <w:bookmarkEnd w:id="71"/>
    </w:tbl>
    <w:p w14:paraId="38404E1D" w14:textId="1EB34646" w:rsidR="00D23B36" w:rsidRPr="000F11B4" w:rsidRDefault="00D23B36">
      <w:pPr>
        <w:rPr>
          <w:rFonts w:ascii="Times New Roman" w:hAnsi="Times New Roman" w:cs="Times New Roman"/>
          <w:sz w:val="2"/>
          <w:szCs w:val="2"/>
        </w:rPr>
      </w:pPr>
    </w:p>
    <w:tbl>
      <w:tblPr>
        <w:tblStyle w:val="TableGrid0"/>
        <w:tblW w:w="10915" w:type="dxa"/>
        <w:tblInd w:w="-590" w:type="dxa"/>
        <w:tblBorders>
          <w:top w:val="single" w:sz="18" w:space="0" w:color="000000"/>
          <w:left w:val="single" w:sz="18" w:space="0" w:color="000000"/>
          <w:bottom w:val="single" w:sz="18" w:space="0" w:color="000000"/>
          <w:right w:val="single" w:sz="18" w:space="0" w:color="000000"/>
          <w:insideH w:val="single" w:sz="12" w:space="0" w:color="000000"/>
          <w:insideV w:val="single" w:sz="12" w:space="0" w:color="000000"/>
        </w:tblBorders>
        <w:tblCellMar>
          <w:top w:w="37" w:type="dxa"/>
          <w:right w:w="5" w:type="dxa"/>
        </w:tblCellMar>
        <w:tblLook w:val="04A0" w:firstRow="1" w:lastRow="0" w:firstColumn="1" w:lastColumn="0" w:noHBand="0" w:noVBand="1"/>
      </w:tblPr>
      <w:tblGrid>
        <w:gridCol w:w="2694"/>
        <w:gridCol w:w="2126"/>
        <w:gridCol w:w="1984"/>
        <w:gridCol w:w="1843"/>
        <w:gridCol w:w="2268"/>
      </w:tblGrid>
      <w:tr w:rsidR="000F11B4" w:rsidRPr="000F11B4" w14:paraId="4370F598" w14:textId="77777777" w:rsidTr="00B34CDD">
        <w:trPr>
          <w:trHeight w:val="668"/>
        </w:trPr>
        <w:tc>
          <w:tcPr>
            <w:tcW w:w="2694" w:type="dxa"/>
            <w:shd w:val="clear" w:color="auto" w:fill="C5E0B3" w:themeFill="accent6" w:themeFillTint="66"/>
          </w:tcPr>
          <w:p w14:paraId="2EDD6A1F" w14:textId="3DE2E5DE" w:rsidR="007160D0" w:rsidRPr="000F11B4" w:rsidRDefault="007160D0" w:rsidP="00B34CDD">
            <w:pPr>
              <w:ind w:left="141"/>
              <w:rPr>
                <w:rFonts w:ascii="Times New Roman" w:eastAsia="Calibri" w:hAnsi="Times New Roman" w:cs="Times New Roman"/>
                <w:b/>
                <w:sz w:val="18"/>
              </w:rPr>
            </w:pPr>
            <w:r w:rsidRPr="000F11B4">
              <w:rPr>
                <w:rFonts w:ascii="Times New Roman" w:eastAsia="Calibri" w:hAnsi="Times New Roman" w:cs="Times New Roman"/>
                <w:b/>
                <w:sz w:val="18"/>
              </w:rPr>
              <w:t>National Fisheries and Aquaculture Policy, 202</w:t>
            </w:r>
            <w:r w:rsidR="00B56995" w:rsidRPr="000F11B4">
              <w:rPr>
                <w:rFonts w:ascii="Times New Roman" w:eastAsia="Calibri" w:hAnsi="Times New Roman" w:cs="Times New Roman"/>
                <w:b/>
                <w:sz w:val="18"/>
              </w:rPr>
              <w:t>2</w:t>
            </w:r>
          </w:p>
          <w:p w14:paraId="7F3CEFDD" w14:textId="77777777" w:rsidR="007160D0" w:rsidRPr="000F11B4" w:rsidRDefault="007160D0" w:rsidP="00B34CDD">
            <w:pPr>
              <w:ind w:left="141"/>
              <w:rPr>
                <w:rFonts w:ascii="Times New Roman" w:eastAsia="Calibri" w:hAnsi="Times New Roman" w:cs="Times New Roman"/>
                <w:b/>
                <w:sz w:val="18"/>
              </w:rPr>
            </w:pPr>
            <w:r w:rsidRPr="000F11B4">
              <w:rPr>
                <w:rFonts w:ascii="Times New Roman" w:eastAsia="Calibri" w:hAnsi="Times New Roman" w:cs="Times New Roman"/>
                <w:b/>
                <w:sz w:val="18"/>
              </w:rPr>
              <w:t>(Policy Focus Areas)</w:t>
            </w:r>
          </w:p>
        </w:tc>
        <w:tc>
          <w:tcPr>
            <w:tcW w:w="2126" w:type="dxa"/>
            <w:shd w:val="clear" w:color="auto" w:fill="C5E0B3" w:themeFill="accent6" w:themeFillTint="66"/>
            <w:vAlign w:val="center"/>
          </w:tcPr>
          <w:p w14:paraId="5FCAF1DC" w14:textId="77777777" w:rsidR="007160D0" w:rsidRPr="000F11B4" w:rsidRDefault="007160D0" w:rsidP="00B34CDD">
            <w:pPr>
              <w:ind w:left="142"/>
              <w:rPr>
                <w:rFonts w:ascii="Times New Roman" w:eastAsia="Calibri" w:hAnsi="Times New Roman" w:cs="Times New Roman"/>
                <w:sz w:val="24"/>
              </w:rPr>
            </w:pPr>
            <w:r w:rsidRPr="000F11B4">
              <w:rPr>
                <w:rFonts w:ascii="Times New Roman" w:eastAsia="Calibri" w:hAnsi="Times New Roman" w:cs="Times New Roman"/>
                <w:b/>
                <w:sz w:val="18"/>
              </w:rPr>
              <w:t>Medium-Term National Development Policy Framework (2018-2021) (Agenda For Jobs)</w:t>
            </w:r>
          </w:p>
        </w:tc>
        <w:tc>
          <w:tcPr>
            <w:tcW w:w="1984" w:type="dxa"/>
            <w:shd w:val="clear" w:color="auto" w:fill="C5E0B3" w:themeFill="accent6" w:themeFillTint="66"/>
          </w:tcPr>
          <w:p w14:paraId="07AD7970" w14:textId="77777777" w:rsidR="007160D0" w:rsidRPr="000F11B4" w:rsidRDefault="007160D0" w:rsidP="00B34CDD">
            <w:pPr>
              <w:ind w:left="6"/>
              <w:rPr>
                <w:rFonts w:ascii="Times New Roman" w:eastAsia="Calibri" w:hAnsi="Times New Roman" w:cs="Times New Roman"/>
                <w:b/>
                <w:sz w:val="18"/>
              </w:rPr>
            </w:pPr>
            <w:r w:rsidRPr="000F11B4">
              <w:rPr>
                <w:rFonts w:ascii="Times New Roman" w:eastAsia="Calibri" w:hAnsi="Times New Roman" w:cs="Times New Roman"/>
                <w:b/>
                <w:sz w:val="18"/>
              </w:rPr>
              <w:t>AU Policy Framework and Reform Strategy for African fisheries and aquaculture</w:t>
            </w:r>
          </w:p>
        </w:tc>
        <w:tc>
          <w:tcPr>
            <w:tcW w:w="1843" w:type="dxa"/>
            <w:shd w:val="clear" w:color="auto" w:fill="C5E0B3" w:themeFill="accent6" w:themeFillTint="66"/>
          </w:tcPr>
          <w:p w14:paraId="25188279" w14:textId="77777777" w:rsidR="007160D0" w:rsidRPr="000F11B4" w:rsidRDefault="007160D0" w:rsidP="00B34CDD">
            <w:pPr>
              <w:ind w:left="6"/>
              <w:rPr>
                <w:rFonts w:ascii="Times New Roman" w:eastAsia="Calibri" w:hAnsi="Times New Roman" w:cs="Times New Roman"/>
                <w:b/>
                <w:sz w:val="18"/>
              </w:rPr>
            </w:pPr>
            <w:r w:rsidRPr="000F11B4">
              <w:rPr>
                <w:rFonts w:ascii="Times New Roman" w:eastAsia="Calibri" w:hAnsi="Times New Roman" w:cs="Times New Roman"/>
                <w:b/>
                <w:sz w:val="18"/>
              </w:rPr>
              <w:t xml:space="preserve"> African Union Agenda 2063: The Africa We Want</w:t>
            </w:r>
          </w:p>
        </w:tc>
        <w:tc>
          <w:tcPr>
            <w:tcW w:w="2268" w:type="dxa"/>
            <w:shd w:val="clear" w:color="auto" w:fill="C5E0B3" w:themeFill="accent6" w:themeFillTint="66"/>
          </w:tcPr>
          <w:p w14:paraId="38522C0E" w14:textId="77777777" w:rsidR="007160D0" w:rsidRPr="000F11B4" w:rsidRDefault="007160D0" w:rsidP="00B34CDD">
            <w:pPr>
              <w:ind w:left="5"/>
              <w:rPr>
                <w:rFonts w:ascii="Times New Roman" w:eastAsia="Calibri" w:hAnsi="Times New Roman" w:cs="Times New Roman"/>
                <w:sz w:val="24"/>
              </w:rPr>
            </w:pPr>
            <w:r w:rsidRPr="000F11B4">
              <w:rPr>
                <w:rFonts w:ascii="Times New Roman" w:eastAsia="Calibri" w:hAnsi="Times New Roman" w:cs="Times New Roman"/>
                <w:b/>
                <w:sz w:val="18"/>
              </w:rPr>
              <w:t>United Nations Sustainable Development Goals  – Agenda 2030</w:t>
            </w:r>
          </w:p>
        </w:tc>
      </w:tr>
      <w:tr w:rsidR="000F11B4" w:rsidRPr="000F11B4" w14:paraId="47463203" w14:textId="77777777" w:rsidTr="005D05ED">
        <w:trPr>
          <w:trHeight w:val="890"/>
        </w:trPr>
        <w:tc>
          <w:tcPr>
            <w:tcW w:w="2694" w:type="dxa"/>
          </w:tcPr>
          <w:p w14:paraId="4CD93848" w14:textId="22FEA957" w:rsidR="00A41558" w:rsidRPr="000F11B4" w:rsidRDefault="00A41558" w:rsidP="00DC3C86">
            <w:pPr>
              <w:rPr>
                <w:rFonts w:ascii="Times New Roman" w:eastAsia="Calibri" w:hAnsi="Times New Roman" w:cs="Times New Roman"/>
                <w:b/>
                <w:sz w:val="20"/>
                <w:szCs w:val="20"/>
              </w:rPr>
            </w:pPr>
            <w:r w:rsidRPr="000F11B4">
              <w:rPr>
                <w:rFonts w:ascii="Times New Roman" w:eastAsia="Calibri" w:hAnsi="Times New Roman" w:cs="Times New Roman"/>
                <w:sz w:val="20"/>
                <w:szCs w:val="20"/>
              </w:rPr>
              <w:t xml:space="preserve"> </w:t>
            </w:r>
            <w:r w:rsidRPr="000F11B4">
              <w:rPr>
                <w:rFonts w:ascii="Times New Roman" w:eastAsia="Calibri" w:hAnsi="Times New Roman" w:cs="Times New Roman"/>
                <w:b/>
                <w:sz w:val="20"/>
                <w:szCs w:val="20"/>
              </w:rPr>
              <w:t xml:space="preserve">Aquatic Animal Health </w:t>
            </w:r>
          </w:p>
          <w:p w14:paraId="6D63DE8F" w14:textId="313AC871"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Farmed and wild fishes are protected from the effects of harmful infectious diseases, with a view to ensuring food safety and security through prevention and control measures to increase the economic benefits of domestic and international trade in aquatic animals and their products</w:t>
            </w:r>
          </w:p>
        </w:tc>
        <w:tc>
          <w:tcPr>
            <w:tcW w:w="2126" w:type="dxa"/>
          </w:tcPr>
          <w:p w14:paraId="01908A4A" w14:textId="77777777" w:rsidR="00A41558" w:rsidRPr="000F11B4" w:rsidRDefault="00A41558" w:rsidP="00A41558">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4.2. Conserve Marine Areas </w:t>
            </w:r>
          </w:p>
          <w:p w14:paraId="2115F5E0" w14:textId="77777777" w:rsidR="00A41558" w:rsidRPr="000F11B4" w:rsidRDefault="00A41558" w:rsidP="00A41558">
            <w:pPr>
              <w:ind w:left="142"/>
              <w:rPr>
                <w:rFonts w:ascii="Times New Roman" w:eastAsia="Calibri" w:hAnsi="Times New Roman" w:cs="Times New Roman"/>
                <w:b/>
                <w:sz w:val="20"/>
                <w:szCs w:val="20"/>
              </w:rPr>
            </w:pPr>
            <w:r w:rsidRPr="000F11B4">
              <w:rPr>
                <w:rFonts w:ascii="Times New Roman" w:eastAsia="Calibri" w:hAnsi="Times New Roman" w:cs="Times New Roman"/>
                <w:b/>
                <w:sz w:val="20"/>
                <w:szCs w:val="20"/>
              </w:rPr>
              <w:t>(Coastal and Marine Erosion)</w:t>
            </w:r>
          </w:p>
          <w:p w14:paraId="628666AB" w14:textId="77777777" w:rsidR="00A41558" w:rsidRPr="000F11B4" w:rsidRDefault="00A41558" w:rsidP="00A41558">
            <w:pPr>
              <w:ind w:left="142"/>
              <w:rPr>
                <w:rFonts w:ascii="Times New Roman" w:eastAsia="Calibri" w:hAnsi="Times New Roman" w:cs="Times New Roman"/>
                <w:sz w:val="20"/>
                <w:szCs w:val="20"/>
              </w:rPr>
            </w:pPr>
          </w:p>
          <w:p w14:paraId="591DA0B9" w14:textId="77777777" w:rsidR="00A41558" w:rsidRPr="000F11B4" w:rsidRDefault="00A41558" w:rsidP="00A41558">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5.2</w:t>
            </w:r>
            <w:r w:rsidRPr="000F11B4">
              <w:rPr>
                <w:rFonts w:ascii="Times New Roman" w:eastAsia="Arial" w:hAnsi="Times New Roman" w:cs="Times New Roman"/>
                <w:sz w:val="20"/>
                <w:szCs w:val="20"/>
              </w:rPr>
              <w:t xml:space="preserve"> </w:t>
            </w:r>
            <w:r w:rsidRPr="000F11B4">
              <w:rPr>
                <w:rFonts w:ascii="Times New Roman" w:eastAsia="Calibri" w:hAnsi="Times New Roman" w:cs="Times New Roman"/>
                <w:sz w:val="20"/>
                <w:szCs w:val="20"/>
              </w:rPr>
              <w:t xml:space="preserve">Ensure sustainable development and management of aquatic fisheries resources </w:t>
            </w:r>
            <w:r w:rsidRPr="000F11B4">
              <w:rPr>
                <w:rFonts w:ascii="Times New Roman" w:eastAsia="Calibri" w:hAnsi="Times New Roman" w:cs="Times New Roman"/>
                <w:b/>
                <w:sz w:val="20"/>
                <w:szCs w:val="20"/>
              </w:rPr>
              <w:t>(Fisheries and Aquaculture Development)</w:t>
            </w:r>
          </w:p>
          <w:p w14:paraId="4019B78C" w14:textId="77777777" w:rsidR="00A41558" w:rsidRPr="000F11B4" w:rsidRDefault="00A41558" w:rsidP="00A41558">
            <w:pPr>
              <w:ind w:left="142"/>
              <w:rPr>
                <w:rFonts w:ascii="Times New Roman" w:eastAsia="Calibri" w:hAnsi="Times New Roman" w:cs="Times New Roman"/>
                <w:sz w:val="20"/>
                <w:szCs w:val="20"/>
              </w:rPr>
            </w:pPr>
          </w:p>
        </w:tc>
        <w:tc>
          <w:tcPr>
            <w:tcW w:w="1984" w:type="dxa"/>
          </w:tcPr>
          <w:p w14:paraId="60ABBF42" w14:textId="77777777" w:rsidR="00A41558" w:rsidRPr="000F11B4" w:rsidRDefault="00A41558" w:rsidP="00A41558">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lastRenderedPageBreak/>
              <w:t xml:space="preserve">P1. Conservation and </w:t>
            </w:r>
          </w:p>
          <w:p w14:paraId="37D52FF4" w14:textId="77777777" w:rsidR="00A41558" w:rsidRPr="000F11B4" w:rsidRDefault="00A41558" w:rsidP="00A41558">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Sustainable Resource </w:t>
            </w:r>
          </w:p>
          <w:p w14:paraId="59051C5E" w14:textId="089D697A" w:rsidR="00A41558" w:rsidRPr="000F11B4" w:rsidRDefault="00A41558" w:rsidP="00A41558">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Use</w:t>
            </w:r>
          </w:p>
        </w:tc>
        <w:tc>
          <w:tcPr>
            <w:tcW w:w="1843" w:type="dxa"/>
          </w:tcPr>
          <w:p w14:paraId="19E42BE3"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AU6. Blue/ ocean economy for accelerated economic growth</w:t>
            </w:r>
          </w:p>
          <w:p w14:paraId="617470A4" w14:textId="77777777" w:rsidR="00A41558" w:rsidRPr="000F11B4" w:rsidRDefault="00A41558" w:rsidP="00A41558">
            <w:pPr>
              <w:pStyle w:val="ListParagraph"/>
              <w:numPr>
                <w:ilvl w:val="0"/>
                <w:numId w:val="55"/>
              </w:numPr>
              <w:ind w:left="284" w:hanging="142"/>
              <w:rPr>
                <w:rFonts w:ascii="Times New Roman" w:eastAsia="Calibri" w:hAnsi="Times New Roman" w:cs="Times New Roman"/>
                <w:sz w:val="20"/>
                <w:szCs w:val="20"/>
              </w:rPr>
            </w:pPr>
            <w:r w:rsidRPr="000F11B4">
              <w:rPr>
                <w:rFonts w:ascii="Times New Roman" w:eastAsia="Calibri" w:hAnsi="Times New Roman" w:cs="Times New Roman"/>
                <w:sz w:val="20"/>
                <w:szCs w:val="20"/>
              </w:rPr>
              <w:t>Marine resources</w:t>
            </w:r>
          </w:p>
          <w:p w14:paraId="4B1220DD" w14:textId="77777777" w:rsidR="00A41558" w:rsidRPr="000F11B4" w:rsidRDefault="00A41558" w:rsidP="00A41558">
            <w:pPr>
              <w:ind w:left="108"/>
              <w:rPr>
                <w:rFonts w:ascii="Times New Roman" w:eastAsia="Calibri" w:hAnsi="Times New Roman" w:cs="Times New Roman"/>
                <w:sz w:val="20"/>
                <w:szCs w:val="20"/>
              </w:rPr>
            </w:pPr>
          </w:p>
          <w:p w14:paraId="0141ABDC" w14:textId="03CFFBE6" w:rsidR="00A41558" w:rsidRPr="000F11B4" w:rsidRDefault="00A41558" w:rsidP="006926E7">
            <w:pPr>
              <w:rPr>
                <w:rFonts w:ascii="Times New Roman" w:eastAsia="Calibri" w:hAnsi="Times New Roman" w:cs="Times New Roman"/>
                <w:sz w:val="20"/>
                <w:szCs w:val="20"/>
              </w:rPr>
            </w:pPr>
            <w:r w:rsidRPr="000F11B4">
              <w:rPr>
                <w:rFonts w:ascii="Times New Roman" w:eastAsia="Calibri" w:hAnsi="Times New Roman" w:cs="Times New Roman"/>
                <w:sz w:val="20"/>
                <w:szCs w:val="20"/>
              </w:rPr>
              <w:t>AU7. Environmentally sustainable and climate resilient economies and communiti</w:t>
            </w:r>
            <w:r w:rsidR="006926E7">
              <w:rPr>
                <w:rFonts w:ascii="Times New Roman" w:eastAsia="Calibri" w:hAnsi="Times New Roman" w:cs="Times New Roman"/>
                <w:sz w:val="20"/>
                <w:szCs w:val="20"/>
              </w:rPr>
              <w:t>es</w:t>
            </w:r>
          </w:p>
          <w:p w14:paraId="45736F33" w14:textId="493EBF83" w:rsidR="00A41558" w:rsidRPr="000F11B4" w:rsidRDefault="00A41558" w:rsidP="00A41558">
            <w:pPr>
              <w:pStyle w:val="ListParagraph"/>
              <w:numPr>
                <w:ilvl w:val="0"/>
                <w:numId w:val="55"/>
              </w:numPr>
              <w:ind w:left="142" w:hanging="142"/>
              <w:rPr>
                <w:rFonts w:ascii="Times New Roman" w:eastAsia="Calibri" w:hAnsi="Times New Roman" w:cs="Times New Roman"/>
                <w:sz w:val="20"/>
                <w:szCs w:val="20"/>
              </w:rPr>
            </w:pPr>
            <w:r w:rsidRPr="000F11B4">
              <w:rPr>
                <w:rFonts w:ascii="Times New Roman" w:eastAsia="Calibri" w:hAnsi="Times New Roman" w:cs="Times New Roman"/>
                <w:sz w:val="20"/>
                <w:szCs w:val="20"/>
              </w:rPr>
              <w:lastRenderedPageBreak/>
              <w:t>Sustainable natural resource management and Biodiversity conservation</w:t>
            </w:r>
          </w:p>
        </w:tc>
        <w:tc>
          <w:tcPr>
            <w:tcW w:w="2268" w:type="dxa"/>
          </w:tcPr>
          <w:p w14:paraId="56D5D639"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lastRenderedPageBreak/>
              <w:t>SDG 1: End poverty in all its forms everywhere</w:t>
            </w:r>
          </w:p>
          <w:p w14:paraId="64882B03" w14:textId="77777777" w:rsidR="00A41558" w:rsidRPr="000F11B4" w:rsidRDefault="00A41558" w:rsidP="00A41558">
            <w:pPr>
              <w:ind w:left="108"/>
              <w:rPr>
                <w:rFonts w:ascii="Times New Roman" w:eastAsia="Calibri" w:hAnsi="Times New Roman" w:cs="Times New Roman"/>
                <w:sz w:val="20"/>
                <w:szCs w:val="20"/>
              </w:rPr>
            </w:pPr>
          </w:p>
          <w:p w14:paraId="56E6F7EB" w14:textId="77777777" w:rsidR="00A41558" w:rsidRPr="000F11B4" w:rsidRDefault="00A41558" w:rsidP="00A41558">
            <w:pPr>
              <w:rPr>
                <w:rFonts w:ascii="Times New Roman" w:eastAsia="Calibri" w:hAnsi="Times New Roman" w:cs="Times New Roman"/>
                <w:sz w:val="20"/>
                <w:szCs w:val="20"/>
              </w:rPr>
            </w:pPr>
          </w:p>
          <w:p w14:paraId="75C1C670"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SDG 2: End hunger, achieve food security and improved nutrition and promote sustainable agriculture</w:t>
            </w:r>
          </w:p>
          <w:p w14:paraId="25E6AF40" w14:textId="77777777" w:rsidR="00A41558" w:rsidRPr="000F11B4" w:rsidRDefault="00A41558" w:rsidP="00A41558">
            <w:pPr>
              <w:rPr>
                <w:rFonts w:ascii="Times New Roman" w:eastAsia="Calibri" w:hAnsi="Times New Roman" w:cs="Times New Roman"/>
                <w:sz w:val="20"/>
                <w:szCs w:val="20"/>
              </w:rPr>
            </w:pPr>
          </w:p>
          <w:p w14:paraId="3F769C47" w14:textId="1DDDE7C5"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SDG 14: Conserve and sustainably use the oceans, </w:t>
            </w:r>
            <w:r w:rsidRPr="000F11B4">
              <w:rPr>
                <w:rFonts w:ascii="Times New Roman" w:eastAsia="Calibri" w:hAnsi="Times New Roman" w:cs="Times New Roman"/>
                <w:sz w:val="20"/>
                <w:szCs w:val="20"/>
              </w:rPr>
              <w:lastRenderedPageBreak/>
              <w:t xml:space="preserve">seas and marine resources for sustainable development </w:t>
            </w:r>
          </w:p>
        </w:tc>
      </w:tr>
      <w:tr w:rsidR="000F11B4" w:rsidRPr="000F11B4" w14:paraId="37106417" w14:textId="77777777" w:rsidTr="005D05ED">
        <w:trPr>
          <w:trHeight w:val="563"/>
        </w:trPr>
        <w:tc>
          <w:tcPr>
            <w:tcW w:w="2694" w:type="dxa"/>
          </w:tcPr>
          <w:p w14:paraId="72954F29" w14:textId="77777777" w:rsidR="00A41558" w:rsidRPr="000F11B4" w:rsidRDefault="00A41558" w:rsidP="00A41558">
            <w:pPr>
              <w:spacing w:after="120"/>
              <w:rPr>
                <w:rFonts w:ascii="Times New Roman" w:eastAsia="Calibri" w:hAnsi="Times New Roman" w:cs="Times New Roman"/>
                <w:b/>
                <w:sz w:val="20"/>
                <w:szCs w:val="20"/>
              </w:rPr>
            </w:pPr>
            <w:r w:rsidRPr="000F11B4">
              <w:rPr>
                <w:rFonts w:ascii="Times New Roman" w:eastAsia="Calibri" w:hAnsi="Times New Roman" w:cs="Times New Roman"/>
                <w:b/>
                <w:sz w:val="20"/>
                <w:szCs w:val="20"/>
              </w:rPr>
              <w:lastRenderedPageBreak/>
              <w:t xml:space="preserve">Environment &amp; Climate Change </w:t>
            </w:r>
          </w:p>
          <w:p w14:paraId="53E46627" w14:textId="1C4283F5"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Fisheries will be made more resilient to climate change by the incorporation of adaptation and mitigation measures within fisheries management and aquaculture development</w:t>
            </w:r>
          </w:p>
        </w:tc>
        <w:tc>
          <w:tcPr>
            <w:tcW w:w="2126" w:type="dxa"/>
          </w:tcPr>
          <w:p w14:paraId="6AF96C23" w14:textId="28CA7F60" w:rsidR="00A41558" w:rsidRPr="000F11B4" w:rsidRDefault="00A41558" w:rsidP="00A41558">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7.1. Enhance Climate Change resilience  </w:t>
            </w:r>
          </w:p>
          <w:p w14:paraId="7DB66CC1" w14:textId="77777777" w:rsidR="00A41558" w:rsidRPr="000F11B4" w:rsidRDefault="00A41558" w:rsidP="00A41558">
            <w:pPr>
              <w:ind w:left="142"/>
              <w:rPr>
                <w:rFonts w:ascii="Times New Roman" w:eastAsia="Calibri" w:hAnsi="Times New Roman" w:cs="Times New Roman"/>
                <w:b/>
                <w:sz w:val="20"/>
                <w:szCs w:val="20"/>
              </w:rPr>
            </w:pPr>
            <w:r w:rsidRPr="000F11B4">
              <w:rPr>
                <w:rFonts w:ascii="Times New Roman" w:eastAsia="Calibri" w:hAnsi="Times New Roman" w:cs="Times New Roman"/>
                <w:b/>
                <w:sz w:val="20"/>
                <w:szCs w:val="20"/>
              </w:rPr>
              <w:t>(Climate Variability and Change)</w:t>
            </w:r>
          </w:p>
        </w:tc>
        <w:tc>
          <w:tcPr>
            <w:tcW w:w="1984" w:type="dxa"/>
          </w:tcPr>
          <w:p w14:paraId="5A7713A2" w14:textId="77777777" w:rsidR="00A41558" w:rsidRPr="000F11B4" w:rsidRDefault="00A41558" w:rsidP="00A41558">
            <w:pPr>
              <w:ind w:left="108"/>
              <w:rPr>
                <w:rFonts w:ascii="Times New Roman" w:eastAsia="Calibri" w:hAnsi="Times New Roman" w:cs="Times New Roman"/>
                <w:sz w:val="20"/>
                <w:szCs w:val="20"/>
              </w:rPr>
            </w:pPr>
          </w:p>
        </w:tc>
        <w:tc>
          <w:tcPr>
            <w:tcW w:w="1843" w:type="dxa"/>
          </w:tcPr>
          <w:p w14:paraId="253920DE"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AU7. Environmentally sustainable and climate resilient economies and communities</w:t>
            </w:r>
          </w:p>
          <w:p w14:paraId="1BAEB786" w14:textId="77777777" w:rsidR="00A41558" w:rsidRPr="000F11B4" w:rsidRDefault="00A41558" w:rsidP="00A41558">
            <w:pPr>
              <w:ind w:left="108"/>
              <w:rPr>
                <w:rFonts w:ascii="Times New Roman" w:eastAsia="Calibri" w:hAnsi="Times New Roman" w:cs="Times New Roman"/>
                <w:sz w:val="20"/>
                <w:szCs w:val="20"/>
              </w:rPr>
            </w:pPr>
          </w:p>
          <w:p w14:paraId="18C33F1D" w14:textId="77777777" w:rsidR="00A41558" w:rsidRPr="000F11B4" w:rsidRDefault="00A41558" w:rsidP="00A41558">
            <w:pPr>
              <w:pStyle w:val="ListParagraph"/>
              <w:numPr>
                <w:ilvl w:val="0"/>
                <w:numId w:val="55"/>
              </w:numPr>
              <w:ind w:left="284" w:hanging="176"/>
              <w:rPr>
                <w:rFonts w:ascii="Times New Roman" w:eastAsia="Calibri" w:hAnsi="Times New Roman" w:cs="Times New Roman"/>
                <w:sz w:val="20"/>
                <w:szCs w:val="20"/>
              </w:rPr>
            </w:pPr>
            <w:r w:rsidRPr="000F11B4">
              <w:rPr>
                <w:rFonts w:ascii="Times New Roman" w:eastAsia="Calibri" w:hAnsi="Times New Roman" w:cs="Times New Roman"/>
                <w:sz w:val="20"/>
                <w:szCs w:val="20"/>
              </w:rPr>
              <w:t>Climate resilience</w:t>
            </w:r>
          </w:p>
        </w:tc>
        <w:tc>
          <w:tcPr>
            <w:tcW w:w="2268" w:type="dxa"/>
          </w:tcPr>
          <w:p w14:paraId="1558EE31"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SDG13: Take urgent action to combat climate change and its impacts</w:t>
            </w:r>
          </w:p>
        </w:tc>
      </w:tr>
      <w:tr w:rsidR="000F11B4" w:rsidRPr="000F11B4" w14:paraId="59253499" w14:textId="77777777" w:rsidTr="005D05ED">
        <w:trPr>
          <w:trHeight w:val="890"/>
        </w:trPr>
        <w:tc>
          <w:tcPr>
            <w:tcW w:w="2694" w:type="dxa"/>
          </w:tcPr>
          <w:p w14:paraId="67961C5A" w14:textId="77777777" w:rsidR="00A41558" w:rsidRPr="000F11B4" w:rsidRDefault="00A41558" w:rsidP="000458EF">
            <w:pPr>
              <w:spacing w:after="120"/>
              <w:rPr>
                <w:rFonts w:ascii="Times New Roman" w:eastAsia="Calibri" w:hAnsi="Times New Roman" w:cs="Times New Roman"/>
                <w:b/>
                <w:sz w:val="20"/>
                <w:szCs w:val="20"/>
              </w:rPr>
            </w:pPr>
            <w:r w:rsidRPr="000F11B4">
              <w:rPr>
                <w:rFonts w:ascii="Times New Roman" w:eastAsia="Calibri" w:hAnsi="Times New Roman" w:cs="Times New Roman"/>
                <w:b/>
                <w:sz w:val="20"/>
                <w:szCs w:val="20"/>
              </w:rPr>
              <w:t xml:space="preserve">Fisheries Governance </w:t>
            </w:r>
          </w:p>
          <w:p w14:paraId="53104E6B" w14:textId="584B085B" w:rsidR="00A41558" w:rsidRPr="000F11B4" w:rsidRDefault="000458EF" w:rsidP="000458EF">
            <w:pPr>
              <w:rPr>
                <w:rFonts w:ascii="Times New Roman" w:eastAsia="Calibri" w:hAnsi="Times New Roman" w:cs="Times New Roman"/>
                <w:sz w:val="20"/>
                <w:szCs w:val="20"/>
              </w:rPr>
            </w:pPr>
            <w:r w:rsidRPr="000F11B4">
              <w:rPr>
                <w:rFonts w:ascii="Times New Roman" w:eastAsia="Calibri" w:hAnsi="Times New Roman" w:cs="Times New Roman"/>
                <w:sz w:val="20"/>
                <w:szCs w:val="24"/>
              </w:rPr>
              <w:t>Fisheries governance is improved for effective and efficient service delivery and accelerated development of the fisheries and aquaculture sector</w:t>
            </w:r>
          </w:p>
        </w:tc>
        <w:tc>
          <w:tcPr>
            <w:tcW w:w="2126" w:type="dxa"/>
          </w:tcPr>
          <w:p w14:paraId="0ADC8ED1" w14:textId="466824A5" w:rsidR="00A41558" w:rsidRPr="000F11B4" w:rsidRDefault="00A41558" w:rsidP="00A41558">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5.1. Enhance Capacity for Policy formulation and Coordination  </w:t>
            </w:r>
          </w:p>
          <w:p w14:paraId="4A5F8DD7" w14:textId="77777777" w:rsidR="00A41558" w:rsidRPr="000F11B4" w:rsidRDefault="00A41558" w:rsidP="00A41558">
            <w:pPr>
              <w:ind w:left="142"/>
              <w:rPr>
                <w:rFonts w:ascii="Times New Roman" w:eastAsia="Calibri" w:hAnsi="Times New Roman" w:cs="Times New Roman"/>
                <w:b/>
                <w:sz w:val="20"/>
                <w:szCs w:val="20"/>
              </w:rPr>
            </w:pPr>
            <w:r w:rsidRPr="000F11B4">
              <w:rPr>
                <w:rFonts w:ascii="Times New Roman" w:eastAsia="Calibri" w:hAnsi="Times New Roman" w:cs="Times New Roman"/>
                <w:b/>
                <w:sz w:val="20"/>
                <w:szCs w:val="20"/>
              </w:rPr>
              <w:t xml:space="preserve">(Public Policy Management) </w:t>
            </w:r>
          </w:p>
        </w:tc>
        <w:tc>
          <w:tcPr>
            <w:tcW w:w="1984" w:type="dxa"/>
          </w:tcPr>
          <w:p w14:paraId="106407EA" w14:textId="39A1FC0D"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P6. Awareness Enhancing and Human-capacity Development</w:t>
            </w:r>
          </w:p>
        </w:tc>
        <w:tc>
          <w:tcPr>
            <w:tcW w:w="1843" w:type="dxa"/>
          </w:tcPr>
          <w:p w14:paraId="689058FF" w14:textId="77777777" w:rsidR="00A41558" w:rsidRPr="000F11B4" w:rsidRDefault="00A41558" w:rsidP="00A41558">
            <w:pPr>
              <w:ind w:left="108"/>
              <w:rPr>
                <w:rFonts w:ascii="Times New Roman" w:eastAsia="Calibri" w:hAnsi="Times New Roman" w:cs="Times New Roman"/>
                <w:sz w:val="20"/>
                <w:szCs w:val="20"/>
              </w:rPr>
            </w:pPr>
          </w:p>
        </w:tc>
        <w:tc>
          <w:tcPr>
            <w:tcW w:w="2268" w:type="dxa"/>
          </w:tcPr>
          <w:p w14:paraId="04B3294C" w14:textId="77777777" w:rsidR="00A41558" w:rsidRPr="000F11B4" w:rsidRDefault="00A41558" w:rsidP="00A41558">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SDG16: Promote peaceful and inclusive societies for sustainable development, provide access to justice for all and build effective, accountable and inclusive institutions at all levels. </w:t>
            </w:r>
          </w:p>
        </w:tc>
      </w:tr>
      <w:tr w:rsidR="000F11B4" w:rsidRPr="000F11B4" w14:paraId="19AFE792" w14:textId="77777777" w:rsidTr="005D05ED">
        <w:trPr>
          <w:trHeight w:val="1661"/>
        </w:trPr>
        <w:tc>
          <w:tcPr>
            <w:tcW w:w="2694" w:type="dxa"/>
          </w:tcPr>
          <w:p w14:paraId="6CE0FB2F" w14:textId="77777777" w:rsidR="00A41558" w:rsidRPr="000F11B4" w:rsidRDefault="00A41558" w:rsidP="000458EF">
            <w:pPr>
              <w:spacing w:after="120"/>
              <w:rPr>
                <w:rFonts w:ascii="Times New Roman" w:eastAsia="Calibri" w:hAnsi="Times New Roman" w:cs="Times New Roman"/>
                <w:b/>
                <w:sz w:val="20"/>
                <w:szCs w:val="20"/>
              </w:rPr>
            </w:pPr>
            <w:r w:rsidRPr="000F11B4">
              <w:rPr>
                <w:rFonts w:ascii="Times New Roman" w:eastAsia="Calibri" w:hAnsi="Times New Roman" w:cs="Times New Roman"/>
                <w:b/>
                <w:sz w:val="20"/>
                <w:szCs w:val="20"/>
              </w:rPr>
              <w:t>Post-Harvest Management &amp; Trade of Fish and Fish Products</w:t>
            </w:r>
          </w:p>
          <w:p w14:paraId="325EA6BD" w14:textId="53D25F84" w:rsidR="00A41558" w:rsidRPr="000F11B4" w:rsidRDefault="00F7043E" w:rsidP="000458EF">
            <w:pPr>
              <w:rPr>
                <w:rFonts w:ascii="Times New Roman" w:eastAsia="Calibri" w:hAnsi="Times New Roman" w:cs="Times New Roman"/>
                <w:sz w:val="20"/>
                <w:szCs w:val="20"/>
              </w:rPr>
            </w:pPr>
            <w:r w:rsidRPr="000F11B4">
              <w:rPr>
                <w:rFonts w:ascii="Times New Roman" w:eastAsia="Calibri" w:hAnsi="Times New Roman" w:cs="Times New Roman"/>
                <w:sz w:val="20"/>
                <w:szCs w:val="20"/>
              </w:rPr>
              <w:t>Post-harvest losses in the fisheries sector are reduced by providing fishers with the appropriate technologies on fish handling, processing and storage that seek to add value to the harvested product, and promote trade</w:t>
            </w:r>
          </w:p>
        </w:tc>
        <w:tc>
          <w:tcPr>
            <w:tcW w:w="2126" w:type="dxa"/>
          </w:tcPr>
          <w:p w14:paraId="035FC07B" w14:textId="115A7C93" w:rsidR="00A41558" w:rsidRPr="000F11B4" w:rsidRDefault="00A41558" w:rsidP="00A41558">
            <w:pPr>
              <w:ind w:left="14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Improve post-harvest management </w:t>
            </w:r>
          </w:p>
          <w:p w14:paraId="0B67DB92" w14:textId="77777777" w:rsidR="00A41558" w:rsidRPr="000F11B4" w:rsidRDefault="00A41558" w:rsidP="00A41558">
            <w:pPr>
              <w:ind w:left="142"/>
              <w:rPr>
                <w:rFonts w:ascii="Times New Roman" w:eastAsia="Calibri" w:hAnsi="Times New Roman" w:cs="Times New Roman"/>
                <w:b/>
                <w:sz w:val="20"/>
                <w:szCs w:val="20"/>
              </w:rPr>
            </w:pPr>
            <w:r w:rsidRPr="000F11B4">
              <w:rPr>
                <w:rFonts w:ascii="Times New Roman" w:eastAsia="Calibri" w:hAnsi="Times New Roman" w:cs="Times New Roman"/>
                <w:b/>
                <w:sz w:val="20"/>
                <w:szCs w:val="20"/>
              </w:rPr>
              <w:t>(Agriculture and Rural Development)</w:t>
            </w:r>
          </w:p>
        </w:tc>
        <w:tc>
          <w:tcPr>
            <w:tcW w:w="1984" w:type="dxa"/>
          </w:tcPr>
          <w:p w14:paraId="2A5F1BF3"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P4. Responsible and </w:t>
            </w:r>
          </w:p>
          <w:p w14:paraId="1DBFFDB0" w14:textId="77777777" w:rsidR="00A41558" w:rsidRPr="000F11B4" w:rsidRDefault="00A41558" w:rsidP="00A41558">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Equitable Fish Trade and Marketing</w:t>
            </w:r>
          </w:p>
          <w:p w14:paraId="69741C8E" w14:textId="77777777" w:rsidR="00A41558" w:rsidRPr="000F11B4" w:rsidRDefault="00A41558" w:rsidP="00A41558">
            <w:pPr>
              <w:rPr>
                <w:rFonts w:ascii="Times New Roman" w:eastAsia="Calibri" w:hAnsi="Times New Roman" w:cs="Times New Roman"/>
                <w:sz w:val="20"/>
                <w:szCs w:val="20"/>
              </w:rPr>
            </w:pPr>
          </w:p>
          <w:p w14:paraId="267868B3"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(Value Addition and Marketing)</w:t>
            </w:r>
          </w:p>
        </w:tc>
        <w:tc>
          <w:tcPr>
            <w:tcW w:w="1843" w:type="dxa"/>
          </w:tcPr>
          <w:p w14:paraId="305CF09D" w14:textId="77777777" w:rsidR="00A41558" w:rsidRPr="000F11B4" w:rsidRDefault="00A41558" w:rsidP="00A41558">
            <w:pPr>
              <w:ind w:left="108"/>
              <w:rPr>
                <w:rFonts w:ascii="Times New Roman" w:eastAsia="Calibri" w:hAnsi="Times New Roman" w:cs="Times New Roman"/>
                <w:sz w:val="20"/>
                <w:szCs w:val="20"/>
              </w:rPr>
            </w:pPr>
            <w:r w:rsidRPr="000F11B4">
              <w:rPr>
                <w:rFonts w:ascii="Times New Roman" w:eastAsia="Calibri" w:hAnsi="Times New Roman" w:cs="Times New Roman"/>
                <w:sz w:val="20"/>
                <w:szCs w:val="20"/>
              </w:rPr>
              <w:t>AU5. Modern Agriculture for increased productivity and production</w:t>
            </w:r>
          </w:p>
        </w:tc>
        <w:tc>
          <w:tcPr>
            <w:tcW w:w="2268" w:type="dxa"/>
          </w:tcPr>
          <w:p w14:paraId="788779DE" w14:textId="77777777" w:rsidR="00A41558" w:rsidRPr="000F11B4" w:rsidRDefault="00A41558" w:rsidP="00A41558">
            <w:pPr>
              <w:ind w:left="108"/>
              <w:rPr>
                <w:rFonts w:ascii="Times New Roman" w:eastAsia="Calibri" w:hAnsi="Times New Roman" w:cs="Times New Roman"/>
                <w:sz w:val="20"/>
                <w:szCs w:val="20"/>
              </w:rPr>
            </w:pPr>
          </w:p>
        </w:tc>
      </w:tr>
      <w:tr w:rsidR="000F11B4" w:rsidRPr="000F11B4" w14:paraId="78E68199" w14:textId="77777777" w:rsidTr="005D05ED">
        <w:trPr>
          <w:trHeight w:val="1661"/>
        </w:trPr>
        <w:tc>
          <w:tcPr>
            <w:tcW w:w="2694" w:type="dxa"/>
          </w:tcPr>
          <w:p w14:paraId="351BF50F" w14:textId="278F9E9E" w:rsidR="00A41558" w:rsidRPr="000F11B4" w:rsidRDefault="00A41558" w:rsidP="000458EF">
            <w:pPr>
              <w:spacing w:after="120"/>
              <w:rPr>
                <w:rFonts w:ascii="Times New Roman" w:eastAsia="Calibri" w:hAnsi="Times New Roman" w:cs="Times New Roman"/>
                <w:b/>
                <w:sz w:val="20"/>
                <w:szCs w:val="20"/>
              </w:rPr>
            </w:pPr>
            <w:r w:rsidRPr="000F11B4">
              <w:rPr>
                <w:rFonts w:ascii="Times New Roman" w:eastAsia="Calibri" w:hAnsi="Times New Roman" w:cs="Times New Roman"/>
                <w:b/>
                <w:sz w:val="20"/>
                <w:szCs w:val="20"/>
              </w:rPr>
              <w:t>Research and innovation in the fisheries and aquaculture sector</w:t>
            </w:r>
          </w:p>
          <w:p w14:paraId="596D7559" w14:textId="7F9F11E3" w:rsidR="00A41558" w:rsidRPr="000F11B4" w:rsidRDefault="000458EF" w:rsidP="000458EF">
            <w:pPr>
              <w:tabs>
                <w:tab w:val="left" w:pos="1199"/>
              </w:tabs>
              <w:ind w:right="82"/>
              <w:rPr>
                <w:rFonts w:ascii="Times New Roman" w:eastAsia="Calibri" w:hAnsi="Times New Roman" w:cs="Times New Roman"/>
                <w:sz w:val="20"/>
                <w:szCs w:val="20"/>
              </w:rPr>
            </w:pPr>
            <w:r w:rsidRPr="000F11B4">
              <w:rPr>
                <w:rFonts w:ascii="Times New Roman" w:eastAsia="Calibri" w:hAnsi="Times New Roman" w:cs="Times New Roman"/>
                <w:sz w:val="20"/>
                <w:szCs w:val="20"/>
              </w:rPr>
              <w:t>Needs of the fisheries and aquaculture sector met through promoting tactical research driven by fisheries management and aquaculture development</w:t>
            </w:r>
          </w:p>
        </w:tc>
        <w:tc>
          <w:tcPr>
            <w:tcW w:w="2126" w:type="dxa"/>
          </w:tcPr>
          <w:p w14:paraId="7CB40113" w14:textId="77777777" w:rsidR="00A41558" w:rsidRPr="000F11B4" w:rsidRDefault="00A41558" w:rsidP="00A41558">
            <w:pPr>
              <w:ind w:left="142" w:right="8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Improve research and development, and financing for industrial development </w:t>
            </w:r>
          </w:p>
          <w:p w14:paraId="209A3A3A" w14:textId="77777777" w:rsidR="00A41558" w:rsidRPr="000F11B4" w:rsidRDefault="00A41558" w:rsidP="00A41558">
            <w:pPr>
              <w:ind w:left="142" w:right="82"/>
              <w:rPr>
                <w:rFonts w:ascii="Times New Roman" w:eastAsia="Calibri" w:hAnsi="Times New Roman" w:cs="Times New Roman"/>
                <w:b/>
                <w:sz w:val="20"/>
                <w:szCs w:val="20"/>
              </w:rPr>
            </w:pPr>
            <w:r w:rsidRPr="000F11B4">
              <w:rPr>
                <w:rFonts w:ascii="Times New Roman" w:eastAsia="Calibri" w:hAnsi="Times New Roman" w:cs="Times New Roman"/>
                <w:b/>
                <w:sz w:val="20"/>
                <w:szCs w:val="20"/>
              </w:rPr>
              <w:t>(Industrial Transformation)</w:t>
            </w:r>
          </w:p>
        </w:tc>
        <w:tc>
          <w:tcPr>
            <w:tcW w:w="1984" w:type="dxa"/>
          </w:tcPr>
          <w:p w14:paraId="57B89484" w14:textId="77777777" w:rsidR="00A41558" w:rsidRPr="000F11B4" w:rsidRDefault="00A41558" w:rsidP="00A41558">
            <w:pPr>
              <w:rPr>
                <w:rFonts w:ascii="Times New Roman" w:eastAsia="Calibri" w:hAnsi="Times New Roman" w:cs="Times New Roman"/>
                <w:sz w:val="20"/>
                <w:szCs w:val="20"/>
              </w:rPr>
            </w:pPr>
          </w:p>
        </w:tc>
        <w:tc>
          <w:tcPr>
            <w:tcW w:w="1843" w:type="dxa"/>
          </w:tcPr>
          <w:p w14:paraId="5F2676CD" w14:textId="77777777" w:rsidR="00A41558" w:rsidRPr="000F11B4" w:rsidRDefault="00A41558" w:rsidP="00A41558">
            <w:pPr>
              <w:ind w:left="108"/>
              <w:rPr>
                <w:rFonts w:ascii="Times New Roman" w:eastAsia="Calibri" w:hAnsi="Times New Roman" w:cs="Times New Roman"/>
                <w:sz w:val="20"/>
                <w:szCs w:val="20"/>
              </w:rPr>
            </w:pPr>
          </w:p>
        </w:tc>
        <w:tc>
          <w:tcPr>
            <w:tcW w:w="2268" w:type="dxa"/>
          </w:tcPr>
          <w:p w14:paraId="61A8710F" w14:textId="77777777" w:rsidR="00A41558" w:rsidRPr="000F11B4" w:rsidRDefault="00A41558" w:rsidP="00A41558">
            <w:pPr>
              <w:ind w:left="108"/>
              <w:rPr>
                <w:rFonts w:ascii="Times New Roman" w:eastAsia="Calibri" w:hAnsi="Times New Roman" w:cs="Times New Roman"/>
                <w:sz w:val="20"/>
                <w:szCs w:val="20"/>
              </w:rPr>
            </w:pPr>
          </w:p>
        </w:tc>
      </w:tr>
      <w:tr w:rsidR="000F11B4" w:rsidRPr="000F11B4" w14:paraId="31368005" w14:textId="77777777" w:rsidTr="00B34CDD">
        <w:trPr>
          <w:trHeight w:val="668"/>
        </w:trPr>
        <w:tc>
          <w:tcPr>
            <w:tcW w:w="2694" w:type="dxa"/>
            <w:shd w:val="clear" w:color="auto" w:fill="C5E0B3" w:themeFill="accent6" w:themeFillTint="66"/>
          </w:tcPr>
          <w:p w14:paraId="6D5135DF" w14:textId="469156D8" w:rsidR="00A41558" w:rsidRPr="000F11B4" w:rsidRDefault="00A41558" w:rsidP="00A41558">
            <w:pPr>
              <w:ind w:left="141"/>
              <w:rPr>
                <w:rFonts w:ascii="Times New Roman" w:eastAsia="Calibri" w:hAnsi="Times New Roman" w:cs="Times New Roman"/>
                <w:b/>
                <w:sz w:val="18"/>
              </w:rPr>
            </w:pPr>
            <w:r w:rsidRPr="000F11B4">
              <w:rPr>
                <w:rFonts w:ascii="Times New Roman" w:eastAsia="Calibri" w:hAnsi="Times New Roman" w:cs="Times New Roman"/>
                <w:b/>
                <w:sz w:val="18"/>
              </w:rPr>
              <w:t>National Fisheries and Aquaculture Policy, 2022</w:t>
            </w:r>
          </w:p>
          <w:p w14:paraId="5F8C94E9" w14:textId="77777777" w:rsidR="00A41558" w:rsidRPr="000F11B4" w:rsidRDefault="00A41558" w:rsidP="00A41558">
            <w:pPr>
              <w:ind w:left="141"/>
              <w:rPr>
                <w:rFonts w:ascii="Times New Roman" w:eastAsia="Calibri" w:hAnsi="Times New Roman" w:cs="Times New Roman"/>
                <w:b/>
                <w:sz w:val="18"/>
              </w:rPr>
            </w:pPr>
            <w:r w:rsidRPr="000F11B4">
              <w:rPr>
                <w:rFonts w:ascii="Times New Roman" w:eastAsia="Calibri" w:hAnsi="Times New Roman" w:cs="Times New Roman"/>
                <w:b/>
                <w:sz w:val="18"/>
              </w:rPr>
              <w:t>(Policy Focus Areas)</w:t>
            </w:r>
          </w:p>
        </w:tc>
        <w:tc>
          <w:tcPr>
            <w:tcW w:w="2126" w:type="dxa"/>
            <w:shd w:val="clear" w:color="auto" w:fill="C5E0B3" w:themeFill="accent6" w:themeFillTint="66"/>
            <w:vAlign w:val="center"/>
          </w:tcPr>
          <w:p w14:paraId="2F3993E0" w14:textId="77777777" w:rsidR="00A41558" w:rsidRPr="000F11B4" w:rsidRDefault="00A41558" w:rsidP="00A41558">
            <w:pPr>
              <w:ind w:left="142"/>
              <w:rPr>
                <w:rFonts w:ascii="Times New Roman" w:eastAsia="Calibri" w:hAnsi="Times New Roman" w:cs="Times New Roman"/>
                <w:sz w:val="24"/>
              </w:rPr>
            </w:pPr>
            <w:r w:rsidRPr="000F11B4">
              <w:rPr>
                <w:rFonts w:ascii="Times New Roman" w:eastAsia="Calibri" w:hAnsi="Times New Roman" w:cs="Times New Roman"/>
                <w:b/>
                <w:sz w:val="18"/>
              </w:rPr>
              <w:t>Medium-Term National Development Policy Framework (2018-2021) (Agenda For Jobs)</w:t>
            </w:r>
          </w:p>
        </w:tc>
        <w:tc>
          <w:tcPr>
            <w:tcW w:w="1984" w:type="dxa"/>
            <w:shd w:val="clear" w:color="auto" w:fill="C5E0B3" w:themeFill="accent6" w:themeFillTint="66"/>
          </w:tcPr>
          <w:p w14:paraId="4EEABB10" w14:textId="77777777" w:rsidR="00A41558" w:rsidRPr="000F11B4" w:rsidRDefault="00A41558" w:rsidP="00A41558">
            <w:pPr>
              <w:ind w:left="6"/>
              <w:rPr>
                <w:rFonts w:ascii="Times New Roman" w:eastAsia="Calibri" w:hAnsi="Times New Roman" w:cs="Times New Roman"/>
                <w:b/>
                <w:sz w:val="18"/>
              </w:rPr>
            </w:pPr>
            <w:r w:rsidRPr="000F11B4">
              <w:rPr>
                <w:rFonts w:ascii="Times New Roman" w:eastAsia="Calibri" w:hAnsi="Times New Roman" w:cs="Times New Roman"/>
                <w:b/>
                <w:sz w:val="18"/>
              </w:rPr>
              <w:t>AU Policy Framework and Reform Strategy for African fisheries and aquaculture</w:t>
            </w:r>
          </w:p>
        </w:tc>
        <w:tc>
          <w:tcPr>
            <w:tcW w:w="1843" w:type="dxa"/>
            <w:shd w:val="clear" w:color="auto" w:fill="C5E0B3" w:themeFill="accent6" w:themeFillTint="66"/>
          </w:tcPr>
          <w:p w14:paraId="1E17219E" w14:textId="77777777" w:rsidR="00A41558" w:rsidRPr="000F11B4" w:rsidRDefault="00A41558" w:rsidP="00A41558">
            <w:pPr>
              <w:ind w:left="6"/>
              <w:rPr>
                <w:rFonts w:ascii="Times New Roman" w:eastAsia="Calibri" w:hAnsi="Times New Roman" w:cs="Times New Roman"/>
                <w:b/>
                <w:sz w:val="18"/>
              </w:rPr>
            </w:pPr>
            <w:r w:rsidRPr="000F11B4">
              <w:rPr>
                <w:rFonts w:ascii="Times New Roman" w:eastAsia="Calibri" w:hAnsi="Times New Roman" w:cs="Times New Roman"/>
                <w:b/>
                <w:sz w:val="18"/>
              </w:rPr>
              <w:t xml:space="preserve"> African Union Agenda 2063: The Africa We Want</w:t>
            </w:r>
          </w:p>
        </w:tc>
        <w:tc>
          <w:tcPr>
            <w:tcW w:w="2268" w:type="dxa"/>
            <w:shd w:val="clear" w:color="auto" w:fill="C5E0B3" w:themeFill="accent6" w:themeFillTint="66"/>
          </w:tcPr>
          <w:p w14:paraId="787164D7" w14:textId="77777777" w:rsidR="00A41558" w:rsidRPr="000F11B4" w:rsidRDefault="00A41558" w:rsidP="00A41558">
            <w:pPr>
              <w:ind w:left="5"/>
              <w:rPr>
                <w:rFonts w:ascii="Times New Roman" w:eastAsia="Calibri" w:hAnsi="Times New Roman" w:cs="Times New Roman"/>
                <w:sz w:val="24"/>
              </w:rPr>
            </w:pPr>
            <w:r w:rsidRPr="000F11B4">
              <w:rPr>
                <w:rFonts w:ascii="Times New Roman" w:eastAsia="Calibri" w:hAnsi="Times New Roman" w:cs="Times New Roman"/>
                <w:b/>
                <w:sz w:val="18"/>
              </w:rPr>
              <w:t>United Nations Sustainable Development Goals  – Agenda 2030</w:t>
            </w:r>
          </w:p>
        </w:tc>
      </w:tr>
      <w:tr w:rsidR="000F11B4" w:rsidRPr="000F11B4" w14:paraId="08DC6837" w14:textId="77777777" w:rsidTr="005D05ED">
        <w:trPr>
          <w:trHeight w:val="986"/>
        </w:trPr>
        <w:tc>
          <w:tcPr>
            <w:tcW w:w="2694" w:type="dxa"/>
          </w:tcPr>
          <w:p w14:paraId="293F28B1" w14:textId="2E05EEA4" w:rsidR="00A41558" w:rsidRPr="000F11B4" w:rsidRDefault="00A41558" w:rsidP="00A41558">
            <w:pPr>
              <w:spacing w:after="120"/>
              <w:rPr>
                <w:rFonts w:ascii="Times New Roman" w:eastAsia="Calibri" w:hAnsi="Times New Roman" w:cs="Times New Roman"/>
                <w:sz w:val="20"/>
                <w:szCs w:val="20"/>
              </w:rPr>
            </w:pPr>
            <w:r w:rsidRPr="000F11B4">
              <w:rPr>
                <w:rFonts w:ascii="Times New Roman" w:eastAsia="Calibri" w:hAnsi="Times New Roman" w:cs="Times New Roman"/>
                <w:b/>
                <w:sz w:val="20"/>
                <w:szCs w:val="20"/>
              </w:rPr>
              <w:t xml:space="preserve">All Policy Focus Areas </w:t>
            </w:r>
          </w:p>
        </w:tc>
        <w:tc>
          <w:tcPr>
            <w:tcW w:w="2126" w:type="dxa"/>
          </w:tcPr>
          <w:p w14:paraId="3E06D546" w14:textId="6E075489" w:rsidR="00A41558" w:rsidRPr="000F11B4" w:rsidRDefault="00A41558" w:rsidP="00A41558">
            <w:pPr>
              <w:tabs>
                <w:tab w:val="left" w:pos="1199"/>
              </w:tabs>
              <w:ind w:left="142" w:right="82"/>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Ensure Food and Nutrition Security </w:t>
            </w:r>
          </w:p>
          <w:p w14:paraId="2730C0AA" w14:textId="77777777" w:rsidR="00A41558" w:rsidRPr="000F11B4" w:rsidRDefault="00A41558" w:rsidP="00A41558">
            <w:pPr>
              <w:tabs>
                <w:tab w:val="left" w:pos="1199"/>
              </w:tabs>
              <w:ind w:left="142" w:right="82"/>
              <w:rPr>
                <w:rFonts w:ascii="Times New Roman" w:eastAsia="Calibri" w:hAnsi="Times New Roman" w:cs="Times New Roman"/>
                <w:b/>
                <w:sz w:val="20"/>
                <w:szCs w:val="20"/>
              </w:rPr>
            </w:pPr>
            <w:r w:rsidRPr="000F11B4">
              <w:rPr>
                <w:rFonts w:ascii="Times New Roman" w:eastAsia="Calibri" w:hAnsi="Times New Roman" w:cs="Times New Roman"/>
                <w:b/>
                <w:sz w:val="20"/>
                <w:szCs w:val="20"/>
              </w:rPr>
              <w:t>(Food and Nutrition Security)</w:t>
            </w:r>
          </w:p>
        </w:tc>
        <w:tc>
          <w:tcPr>
            <w:tcW w:w="1984" w:type="dxa"/>
          </w:tcPr>
          <w:p w14:paraId="3858D3A9"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All Policy Areas</w:t>
            </w:r>
          </w:p>
        </w:tc>
        <w:tc>
          <w:tcPr>
            <w:tcW w:w="1843" w:type="dxa"/>
          </w:tcPr>
          <w:p w14:paraId="5D6C7E67"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AU3. Healthy and well-nourished citizens </w:t>
            </w:r>
          </w:p>
        </w:tc>
        <w:tc>
          <w:tcPr>
            <w:tcW w:w="2268" w:type="dxa"/>
          </w:tcPr>
          <w:p w14:paraId="263A2849"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SDG 2: End hunger, achieve food security and improved nutrition and promote sustainable agriculture</w:t>
            </w:r>
          </w:p>
        </w:tc>
      </w:tr>
      <w:tr w:rsidR="000F11B4" w:rsidRPr="000F11B4" w14:paraId="56322623" w14:textId="77777777" w:rsidTr="005D05ED">
        <w:trPr>
          <w:trHeight w:val="1373"/>
        </w:trPr>
        <w:tc>
          <w:tcPr>
            <w:tcW w:w="2694" w:type="dxa"/>
          </w:tcPr>
          <w:p w14:paraId="7814CEA9" w14:textId="77777777" w:rsidR="00A41558" w:rsidRPr="000F11B4" w:rsidRDefault="00A41558" w:rsidP="00A41558">
            <w:pPr>
              <w:spacing w:after="120"/>
              <w:rPr>
                <w:rFonts w:ascii="Times New Roman" w:eastAsia="Calibri" w:hAnsi="Times New Roman" w:cs="Times New Roman"/>
                <w:b/>
                <w:sz w:val="20"/>
                <w:szCs w:val="20"/>
              </w:rPr>
            </w:pPr>
            <w:r w:rsidRPr="000F11B4">
              <w:rPr>
                <w:rFonts w:ascii="Times New Roman" w:eastAsia="Calibri" w:hAnsi="Times New Roman" w:cs="Times New Roman"/>
                <w:b/>
                <w:sz w:val="20"/>
                <w:szCs w:val="20"/>
              </w:rPr>
              <w:t xml:space="preserve">Fisheries and Aquaculture Infrastructure Development </w:t>
            </w:r>
          </w:p>
          <w:p w14:paraId="2837E75C" w14:textId="21ED9019" w:rsidR="00A41558" w:rsidRPr="000F11B4" w:rsidRDefault="000458EF" w:rsidP="00A41558">
            <w:pPr>
              <w:spacing w:after="120"/>
              <w:rPr>
                <w:rFonts w:ascii="Times New Roman" w:eastAsia="Calibri" w:hAnsi="Times New Roman" w:cs="Times New Roman"/>
                <w:b/>
                <w:sz w:val="20"/>
                <w:szCs w:val="20"/>
              </w:rPr>
            </w:pPr>
            <w:r w:rsidRPr="000F11B4">
              <w:rPr>
                <w:rFonts w:ascii="Times New Roman" w:eastAsia="Calibri" w:hAnsi="Times New Roman" w:cs="Times New Roman"/>
                <w:sz w:val="20"/>
                <w:szCs w:val="20"/>
              </w:rPr>
              <w:t>Promotion of Fisheries and Aquaculture infrastructure development</w:t>
            </w:r>
          </w:p>
        </w:tc>
        <w:tc>
          <w:tcPr>
            <w:tcW w:w="2126" w:type="dxa"/>
          </w:tcPr>
          <w:p w14:paraId="0A96BD48" w14:textId="5710D51E" w:rsidR="00A41558" w:rsidRPr="000F11B4" w:rsidRDefault="00A41558" w:rsidP="00A41558">
            <w:pPr>
              <w:tabs>
                <w:tab w:val="left" w:pos="1199"/>
              </w:tabs>
              <w:ind w:left="142" w:right="82"/>
              <w:rPr>
                <w:rFonts w:ascii="Times New Roman" w:eastAsia="Calibri" w:hAnsi="Times New Roman" w:cs="Times New Roman"/>
                <w:sz w:val="20"/>
                <w:szCs w:val="20"/>
              </w:rPr>
            </w:pPr>
          </w:p>
        </w:tc>
        <w:tc>
          <w:tcPr>
            <w:tcW w:w="1984" w:type="dxa"/>
          </w:tcPr>
          <w:p w14:paraId="53E82894" w14:textId="77777777" w:rsidR="00A41558" w:rsidRPr="000F11B4" w:rsidRDefault="00A41558" w:rsidP="00A41558">
            <w:pPr>
              <w:rPr>
                <w:rFonts w:ascii="Times New Roman" w:eastAsia="Calibri" w:hAnsi="Times New Roman" w:cs="Times New Roman"/>
                <w:sz w:val="20"/>
                <w:szCs w:val="20"/>
              </w:rPr>
            </w:pPr>
          </w:p>
        </w:tc>
        <w:tc>
          <w:tcPr>
            <w:tcW w:w="1843" w:type="dxa"/>
          </w:tcPr>
          <w:p w14:paraId="4BA53D3A" w14:textId="77777777" w:rsidR="00A41558" w:rsidRPr="000F11B4" w:rsidRDefault="00A41558" w:rsidP="00A41558">
            <w:pPr>
              <w:rPr>
                <w:rFonts w:ascii="Times New Roman" w:eastAsia="Calibri" w:hAnsi="Times New Roman" w:cs="Times New Roman"/>
                <w:sz w:val="20"/>
                <w:szCs w:val="20"/>
              </w:rPr>
            </w:pPr>
            <w:r w:rsidRPr="000F11B4">
              <w:rPr>
                <w:rFonts w:ascii="Times New Roman" w:hAnsi="Times New Roman" w:cs="Times New Roman"/>
                <w:sz w:val="20"/>
              </w:rPr>
              <w:t>AU 10. World class infrastructure crisscrosses Africa</w:t>
            </w:r>
          </w:p>
        </w:tc>
        <w:tc>
          <w:tcPr>
            <w:tcW w:w="2268" w:type="dxa"/>
          </w:tcPr>
          <w:p w14:paraId="09FCE68E" w14:textId="77777777" w:rsidR="00A41558" w:rsidRPr="000F11B4" w:rsidRDefault="00A41558" w:rsidP="00A41558">
            <w:pPr>
              <w:rPr>
                <w:rFonts w:ascii="Times New Roman" w:eastAsia="Calibri" w:hAnsi="Times New Roman" w:cs="Times New Roman"/>
                <w:sz w:val="20"/>
                <w:szCs w:val="20"/>
              </w:rPr>
            </w:pPr>
            <w:r w:rsidRPr="000F11B4">
              <w:rPr>
                <w:rFonts w:ascii="Times New Roman" w:eastAsia="Calibri" w:hAnsi="Times New Roman" w:cs="Times New Roman"/>
                <w:sz w:val="20"/>
                <w:szCs w:val="20"/>
              </w:rPr>
              <w:t xml:space="preserve">SDG 9: Build resilient infrastructure, promote inclusive and sustainable industrialization, and foster innovation  </w:t>
            </w:r>
          </w:p>
        </w:tc>
      </w:tr>
      <w:bookmarkEnd w:id="72"/>
    </w:tbl>
    <w:p w14:paraId="50F06860" w14:textId="77777777" w:rsidR="00DC3C86" w:rsidRPr="000F11B4" w:rsidRDefault="00DC3C86" w:rsidP="00DC3C86">
      <w:pPr>
        <w:jc w:val="both"/>
        <w:rPr>
          <w:rFonts w:ascii="Times New Roman" w:hAnsi="Times New Roman" w:cs="Times New Roman"/>
          <w:b/>
          <w:sz w:val="24"/>
          <w:szCs w:val="24"/>
          <w:lang w:val="en-GB"/>
        </w:rPr>
      </w:pPr>
    </w:p>
    <w:sectPr w:rsidR="00DC3C86" w:rsidRPr="000F11B4" w:rsidSect="00412042">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5EEB" w14:textId="77777777" w:rsidR="001B5426" w:rsidRDefault="001B5426">
      <w:pPr>
        <w:spacing w:after="0" w:line="240" w:lineRule="auto"/>
      </w:pPr>
      <w:r>
        <w:separator/>
      </w:r>
    </w:p>
  </w:endnote>
  <w:endnote w:type="continuationSeparator" w:id="0">
    <w:p w14:paraId="2FB0F715" w14:textId="77777777" w:rsidR="001B5426" w:rsidRDefault="001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ED25" w14:textId="77777777" w:rsidR="00626D10" w:rsidRDefault="00626D10" w:rsidP="007942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16992" w14:textId="77777777" w:rsidR="00626D10" w:rsidRDefault="00626D10" w:rsidP="007B4C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84B4" w14:textId="243023E6" w:rsidR="00626D10" w:rsidRDefault="00626D10" w:rsidP="007942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6F66">
      <w:rPr>
        <w:rStyle w:val="PageNumber"/>
        <w:noProof/>
      </w:rPr>
      <w:t>21</w:t>
    </w:r>
    <w:r>
      <w:rPr>
        <w:rStyle w:val="PageNumber"/>
      </w:rPr>
      <w:fldChar w:fldCharType="end"/>
    </w:r>
  </w:p>
  <w:p w14:paraId="675D6E64" w14:textId="70B1FC53" w:rsidR="00626D10" w:rsidRPr="00692463" w:rsidRDefault="00626D10" w:rsidP="007B4C1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F2CA" w14:textId="77777777" w:rsidR="001B5426" w:rsidRDefault="001B5426">
      <w:pPr>
        <w:spacing w:after="0" w:line="240" w:lineRule="auto"/>
      </w:pPr>
      <w:r>
        <w:separator/>
      </w:r>
    </w:p>
  </w:footnote>
  <w:footnote w:type="continuationSeparator" w:id="0">
    <w:p w14:paraId="1561F685" w14:textId="77777777" w:rsidR="001B5426" w:rsidRDefault="001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C2C"/>
    <w:multiLevelType w:val="hybridMultilevel"/>
    <w:tmpl w:val="7D383F60"/>
    <w:lvl w:ilvl="0" w:tplc="0F7C481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385F82"/>
    <w:multiLevelType w:val="multilevel"/>
    <w:tmpl w:val="B258480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15590A"/>
    <w:multiLevelType w:val="multilevel"/>
    <w:tmpl w:val="3782F69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E5380"/>
    <w:multiLevelType w:val="hybridMultilevel"/>
    <w:tmpl w:val="A7529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434D5"/>
    <w:multiLevelType w:val="hybridMultilevel"/>
    <w:tmpl w:val="085ABE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A1A03"/>
    <w:multiLevelType w:val="hybridMultilevel"/>
    <w:tmpl w:val="31C4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00F39"/>
    <w:multiLevelType w:val="hybridMultilevel"/>
    <w:tmpl w:val="A2F639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F1876"/>
    <w:multiLevelType w:val="hybridMultilevel"/>
    <w:tmpl w:val="F2565AEA"/>
    <w:lvl w:ilvl="0" w:tplc="BBA2E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86112"/>
    <w:multiLevelType w:val="hybridMultilevel"/>
    <w:tmpl w:val="803A98FE"/>
    <w:lvl w:ilvl="0" w:tplc="A3D6B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E5A0E"/>
    <w:multiLevelType w:val="hybridMultilevel"/>
    <w:tmpl w:val="AD46E016"/>
    <w:lvl w:ilvl="0" w:tplc="E870D4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02620"/>
    <w:multiLevelType w:val="hybridMultilevel"/>
    <w:tmpl w:val="73F4D7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57F5C"/>
    <w:multiLevelType w:val="hybridMultilevel"/>
    <w:tmpl w:val="672EEA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A78E8"/>
    <w:multiLevelType w:val="hybridMultilevel"/>
    <w:tmpl w:val="BB3A43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656F0"/>
    <w:multiLevelType w:val="hybridMultilevel"/>
    <w:tmpl w:val="78BAF218"/>
    <w:lvl w:ilvl="0" w:tplc="E8883B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8560B"/>
    <w:multiLevelType w:val="hybridMultilevel"/>
    <w:tmpl w:val="566A8A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830110"/>
    <w:multiLevelType w:val="hybridMultilevel"/>
    <w:tmpl w:val="E364FB5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5D357B"/>
    <w:multiLevelType w:val="hybridMultilevel"/>
    <w:tmpl w:val="7506E9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7107F"/>
    <w:multiLevelType w:val="hybridMultilevel"/>
    <w:tmpl w:val="2F624B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741EDD"/>
    <w:multiLevelType w:val="hybridMultilevel"/>
    <w:tmpl w:val="5DEEF7AC"/>
    <w:lvl w:ilvl="0" w:tplc="E1E6BC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17F15A7"/>
    <w:multiLevelType w:val="hybridMultilevel"/>
    <w:tmpl w:val="C42C66EA"/>
    <w:lvl w:ilvl="0" w:tplc="95A8F6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D091D"/>
    <w:multiLevelType w:val="hybridMultilevel"/>
    <w:tmpl w:val="86087D6A"/>
    <w:lvl w:ilvl="0" w:tplc="04090001">
      <w:start w:val="1"/>
      <w:numFmt w:val="bullet"/>
      <w:lvlText w:val=""/>
      <w:lvlJc w:val="left"/>
      <w:pPr>
        <w:ind w:left="468" w:hanging="360"/>
      </w:pPr>
      <w:rPr>
        <w:rFonts w:ascii="Symbol" w:hAnsi="Symbol" w:hint="default"/>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1" w15:restartNumberingAfterBreak="0">
    <w:nsid w:val="353615A7"/>
    <w:multiLevelType w:val="hybridMultilevel"/>
    <w:tmpl w:val="160A0006"/>
    <w:lvl w:ilvl="0" w:tplc="697295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AF3C32"/>
    <w:multiLevelType w:val="multilevel"/>
    <w:tmpl w:val="2B48AF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B25938"/>
    <w:multiLevelType w:val="hybridMultilevel"/>
    <w:tmpl w:val="CFE87288"/>
    <w:lvl w:ilvl="0" w:tplc="83DAC49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A4057F8"/>
    <w:multiLevelType w:val="hybridMultilevel"/>
    <w:tmpl w:val="FFF6401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A4350D6"/>
    <w:multiLevelType w:val="hybridMultilevel"/>
    <w:tmpl w:val="5F5A8BE6"/>
    <w:lvl w:ilvl="0" w:tplc="2D8260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ED461E"/>
    <w:multiLevelType w:val="hybridMultilevel"/>
    <w:tmpl w:val="314A2D2A"/>
    <w:lvl w:ilvl="0" w:tplc="7ACC59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155364"/>
    <w:multiLevelType w:val="hybridMultilevel"/>
    <w:tmpl w:val="DDCA3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05434C"/>
    <w:multiLevelType w:val="hybridMultilevel"/>
    <w:tmpl w:val="85B4BD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1A6BDF"/>
    <w:multiLevelType w:val="hybridMultilevel"/>
    <w:tmpl w:val="96DE421E"/>
    <w:lvl w:ilvl="0" w:tplc="0C0C6E0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3C2C3694"/>
    <w:multiLevelType w:val="hybridMultilevel"/>
    <w:tmpl w:val="002622FA"/>
    <w:lvl w:ilvl="0" w:tplc="24647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7F2025"/>
    <w:multiLevelType w:val="hybridMultilevel"/>
    <w:tmpl w:val="0EA08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394DB1"/>
    <w:multiLevelType w:val="hybridMultilevel"/>
    <w:tmpl w:val="5A2491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0C7D47"/>
    <w:multiLevelType w:val="hybridMultilevel"/>
    <w:tmpl w:val="C7DE1BEC"/>
    <w:lvl w:ilvl="0" w:tplc="F32CA01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26C7D8F"/>
    <w:multiLevelType w:val="hybridMultilevel"/>
    <w:tmpl w:val="BBA8D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9A514C"/>
    <w:multiLevelType w:val="hybridMultilevel"/>
    <w:tmpl w:val="3BF2FC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247493"/>
    <w:multiLevelType w:val="hybridMultilevel"/>
    <w:tmpl w:val="470018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7A6D81"/>
    <w:multiLevelType w:val="hybridMultilevel"/>
    <w:tmpl w:val="7C008A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8" w15:restartNumberingAfterBreak="0">
    <w:nsid w:val="44D73B76"/>
    <w:multiLevelType w:val="hybridMultilevel"/>
    <w:tmpl w:val="4CC22BC0"/>
    <w:lvl w:ilvl="0" w:tplc="41FCE68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4E00EB1"/>
    <w:multiLevelType w:val="hybridMultilevel"/>
    <w:tmpl w:val="8B524C62"/>
    <w:lvl w:ilvl="0" w:tplc="0F1866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7E0100"/>
    <w:multiLevelType w:val="hybridMultilevel"/>
    <w:tmpl w:val="AD0AE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ACA659D"/>
    <w:multiLevelType w:val="hybridMultilevel"/>
    <w:tmpl w:val="2B10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BB79AC"/>
    <w:multiLevelType w:val="hybridMultilevel"/>
    <w:tmpl w:val="36F6C9B6"/>
    <w:lvl w:ilvl="0" w:tplc="34786214">
      <w:start w:val="1"/>
      <w:numFmt w:val="lowerRoman"/>
      <w:lvlText w:val="%1."/>
      <w:lvlJc w:val="left"/>
      <w:pPr>
        <w:ind w:left="513" w:hanging="72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3" w15:restartNumberingAfterBreak="0">
    <w:nsid w:val="4C5C2F2E"/>
    <w:multiLevelType w:val="hybridMultilevel"/>
    <w:tmpl w:val="5BE25280"/>
    <w:lvl w:ilvl="0" w:tplc="675CA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A877BA"/>
    <w:multiLevelType w:val="hybridMultilevel"/>
    <w:tmpl w:val="19949640"/>
    <w:lvl w:ilvl="0" w:tplc="F32CA01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4E0B3109"/>
    <w:multiLevelType w:val="hybridMultilevel"/>
    <w:tmpl w:val="902C4D50"/>
    <w:lvl w:ilvl="0" w:tplc="697295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011410"/>
    <w:multiLevelType w:val="hybridMultilevel"/>
    <w:tmpl w:val="D514E040"/>
    <w:lvl w:ilvl="0" w:tplc="63FAFF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F17E23"/>
    <w:multiLevelType w:val="hybridMultilevel"/>
    <w:tmpl w:val="4E685A76"/>
    <w:lvl w:ilvl="0" w:tplc="8F7064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6763039"/>
    <w:multiLevelType w:val="hybridMultilevel"/>
    <w:tmpl w:val="BBCACDA6"/>
    <w:lvl w:ilvl="0" w:tplc="FC1A1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1E310E"/>
    <w:multiLevelType w:val="multilevel"/>
    <w:tmpl w:val="5016AF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ACD34E0"/>
    <w:multiLevelType w:val="hybridMultilevel"/>
    <w:tmpl w:val="6BD07CFC"/>
    <w:lvl w:ilvl="0" w:tplc="04090001">
      <w:start w:val="1"/>
      <w:numFmt w:val="bullet"/>
      <w:lvlText w:val=""/>
      <w:lvlJc w:val="left"/>
      <w:pPr>
        <w:ind w:left="-51" w:hanging="360"/>
      </w:pPr>
      <w:rPr>
        <w:rFonts w:ascii="Symbol" w:hAnsi="Symbol" w:hint="default"/>
      </w:rPr>
    </w:lvl>
    <w:lvl w:ilvl="1" w:tplc="04090003" w:tentative="1">
      <w:start w:val="1"/>
      <w:numFmt w:val="bullet"/>
      <w:lvlText w:val="o"/>
      <w:lvlJc w:val="left"/>
      <w:pPr>
        <w:ind w:left="669" w:hanging="360"/>
      </w:pPr>
      <w:rPr>
        <w:rFonts w:ascii="Courier New" w:hAnsi="Courier New" w:cs="Courier New" w:hint="default"/>
      </w:rPr>
    </w:lvl>
    <w:lvl w:ilvl="2" w:tplc="04090005" w:tentative="1">
      <w:start w:val="1"/>
      <w:numFmt w:val="bullet"/>
      <w:lvlText w:val=""/>
      <w:lvlJc w:val="left"/>
      <w:pPr>
        <w:ind w:left="1389" w:hanging="360"/>
      </w:pPr>
      <w:rPr>
        <w:rFonts w:ascii="Wingdings" w:hAnsi="Wingdings" w:hint="default"/>
      </w:rPr>
    </w:lvl>
    <w:lvl w:ilvl="3" w:tplc="04090001" w:tentative="1">
      <w:start w:val="1"/>
      <w:numFmt w:val="bullet"/>
      <w:lvlText w:val=""/>
      <w:lvlJc w:val="left"/>
      <w:pPr>
        <w:ind w:left="2109" w:hanging="360"/>
      </w:pPr>
      <w:rPr>
        <w:rFonts w:ascii="Symbol" w:hAnsi="Symbol" w:hint="default"/>
      </w:rPr>
    </w:lvl>
    <w:lvl w:ilvl="4" w:tplc="04090003" w:tentative="1">
      <w:start w:val="1"/>
      <w:numFmt w:val="bullet"/>
      <w:lvlText w:val="o"/>
      <w:lvlJc w:val="left"/>
      <w:pPr>
        <w:ind w:left="2829" w:hanging="360"/>
      </w:pPr>
      <w:rPr>
        <w:rFonts w:ascii="Courier New" w:hAnsi="Courier New" w:cs="Courier New" w:hint="default"/>
      </w:rPr>
    </w:lvl>
    <w:lvl w:ilvl="5" w:tplc="04090005" w:tentative="1">
      <w:start w:val="1"/>
      <w:numFmt w:val="bullet"/>
      <w:lvlText w:val=""/>
      <w:lvlJc w:val="left"/>
      <w:pPr>
        <w:ind w:left="3549" w:hanging="360"/>
      </w:pPr>
      <w:rPr>
        <w:rFonts w:ascii="Wingdings" w:hAnsi="Wingdings" w:hint="default"/>
      </w:rPr>
    </w:lvl>
    <w:lvl w:ilvl="6" w:tplc="04090001" w:tentative="1">
      <w:start w:val="1"/>
      <w:numFmt w:val="bullet"/>
      <w:lvlText w:val=""/>
      <w:lvlJc w:val="left"/>
      <w:pPr>
        <w:ind w:left="4269" w:hanging="360"/>
      </w:pPr>
      <w:rPr>
        <w:rFonts w:ascii="Symbol" w:hAnsi="Symbol" w:hint="default"/>
      </w:rPr>
    </w:lvl>
    <w:lvl w:ilvl="7" w:tplc="04090003" w:tentative="1">
      <w:start w:val="1"/>
      <w:numFmt w:val="bullet"/>
      <w:lvlText w:val="o"/>
      <w:lvlJc w:val="left"/>
      <w:pPr>
        <w:ind w:left="4989" w:hanging="360"/>
      </w:pPr>
      <w:rPr>
        <w:rFonts w:ascii="Courier New" w:hAnsi="Courier New" w:cs="Courier New" w:hint="default"/>
      </w:rPr>
    </w:lvl>
    <w:lvl w:ilvl="8" w:tplc="04090005" w:tentative="1">
      <w:start w:val="1"/>
      <w:numFmt w:val="bullet"/>
      <w:lvlText w:val=""/>
      <w:lvlJc w:val="left"/>
      <w:pPr>
        <w:ind w:left="5709" w:hanging="360"/>
      </w:pPr>
      <w:rPr>
        <w:rFonts w:ascii="Wingdings" w:hAnsi="Wingdings" w:hint="default"/>
      </w:rPr>
    </w:lvl>
  </w:abstractNum>
  <w:abstractNum w:abstractNumId="51" w15:restartNumberingAfterBreak="0">
    <w:nsid w:val="5C2533F7"/>
    <w:multiLevelType w:val="hybridMultilevel"/>
    <w:tmpl w:val="AD1A357A"/>
    <w:lvl w:ilvl="0" w:tplc="87926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FE2161"/>
    <w:multiLevelType w:val="hybridMultilevel"/>
    <w:tmpl w:val="6C429684"/>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EE24E3F"/>
    <w:multiLevelType w:val="hybridMultilevel"/>
    <w:tmpl w:val="2C58B97C"/>
    <w:lvl w:ilvl="0" w:tplc="6DE0B0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93388D"/>
    <w:multiLevelType w:val="hybridMultilevel"/>
    <w:tmpl w:val="002622FA"/>
    <w:lvl w:ilvl="0" w:tplc="24647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BF54F7"/>
    <w:multiLevelType w:val="hybridMultilevel"/>
    <w:tmpl w:val="7474E60E"/>
    <w:lvl w:ilvl="0" w:tplc="2E12F5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0A522E"/>
    <w:multiLevelType w:val="hybridMultilevel"/>
    <w:tmpl w:val="17A67BB6"/>
    <w:lvl w:ilvl="0" w:tplc="1B501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5B30C0"/>
    <w:multiLevelType w:val="multilevel"/>
    <w:tmpl w:val="0B62ECFA"/>
    <w:lvl w:ilvl="0">
      <w:start w:val="5"/>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6A8132B4"/>
    <w:multiLevelType w:val="hybridMultilevel"/>
    <w:tmpl w:val="75304516"/>
    <w:lvl w:ilvl="0" w:tplc="7366A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C029B2"/>
    <w:multiLevelType w:val="hybridMultilevel"/>
    <w:tmpl w:val="595EE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0F34C2"/>
    <w:multiLevelType w:val="hybridMultilevel"/>
    <w:tmpl w:val="2A962738"/>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741B076E"/>
    <w:multiLevelType w:val="hybridMultilevel"/>
    <w:tmpl w:val="FB6059B0"/>
    <w:lvl w:ilvl="0" w:tplc="4B288C80">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2" w15:restartNumberingAfterBreak="0">
    <w:nsid w:val="745B1B1D"/>
    <w:multiLevelType w:val="hybridMultilevel"/>
    <w:tmpl w:val="41A025B6"/>
    <w:lvl w:ilvl="0" w:tplc="EA185702">
      <w:start w:val="1"/>
      <w:numFmt w:val="lowerRoman"/>
      <w:lvlText w:val="%1."/>
      <w:lvlJc w:val="righ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9C5514"/>
    <w:multiLevelType w:val="hybridMultilevel"/>
    <w:tmpl w:val="360A989C"/>
    <w:lvl w:ilvl="0" w:tplc="D1BEF414">
      <w:start w:val="1"/>
      <w:numFmt w:val="decimal"/>
      <w:lvlText w:val="%1."/>
      <w:lvlJc w:val="left"/>
      <w:pPr>
        <w:ind w:left="450" w:hanging="45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74EA012C"/>
    <w:multiLevelType w:val="hybridMultilevel"/>
    <w:tmpl w:val="843A46E0"/>
    <w:lvl w:ilvl="0" w:tplc="EF34476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75023206"/>
    <w:multiLevelType w:val="hybridMultilevel"/>
    <w:tmpl w:val="AE3CB8AC"/>
    <w:lvl w:ilvl="0" w:tplc="D5441B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8D43DE"/>
    <w:multiLevelType w:val="hybridMultilevel"/>
    <w:tmpl w:val="0C2C50A0"/>
    <w:lvl w:ilvl="0" w:tplc="483C7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BA52D1C"/>
    <w:multiLevelType w:val="hybridMultilevel"/>
    <w:tmpl w:val="96828C5A"/>
    <w:lvl w:ilvl="0" w:tplc="A82E8F50">
      <w:start w:val="1"/>
      <w:numFmt w:val="decimal"/>
      <w:pStyle w:val="Heading2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195B4F"/>
    <w:multiLevelType w:val="hybridMultilevel"/>
    <w:tmpl w:val="436278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EE90262"/>
    <w:multiLevelType w:val="hybridMultilevel"/>
    <w:tmpl w:val="010433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047630">
    <w:abstractNumId w:val="68"/>
  </w:num>
  <w:num w:numId="2" w16cid:durableId="839151231">
    <w:abstractNumId w:val="19"/>
  </w:num>
  <w:num w:numId="3" w16cid:durableId="802161615">
    <w:abstractNumId w:val="51"/>
  </w:num>
  <w:num w:numId="4" w16cid:durableId="4595724">
    <w:abstractNumId w:val="54"/>
  </w:num>
  <w:num w:numId="5" w16cid:durableId="1054159888">
    <w:abstractNumId w:val="61"/>
  </w:num>
  <w:num w:numId="6" w16cid:durableId="398097808">
    <w:abstractNumId w:val="15"/>
  </w:num>
  <w:num w:numId="7" w16cid:durableId="439644663">
    <w:abstractNumId w:val="25"/>
  </w:num>
  <w:num w:numId="8" w16cid:durableId="346634920">
    <w:abstractNumId w:val="53"/>
  </w:num>
  <w:num w:numId="9" w16cid:durableId="1250236208">
    <w:abstractNumId w:val="21"/>
  </w:num>
  <w:num w:numId="10" w16cid:durableId="1223368966">
    <w:abstractNumId w:val="55"/>
  </w:num>
  <w:num w:numId="11" w16cid:durableId="78059670">
    <w:abstractNumId w:val="56"/>
  </w:num>
  <w:num w:numId="12" w16cid:durableId="828710741">
    <w:abstractNumId w:val="46"/>
  </w:num>
  <w:num w:numId="13" w16cid:durableId="51658153">
    <w:abstractNumId w:val="9"/>
  </w:num>
  <w:num w:numId="14" w16cid:durableId="758060997">
    <w:abstractNumId w:val="42"/>
  </w:num>
  <w:num w:numId="15" w16cid:durableId="187257187">
    <w:abstractNumId w:val="43"/>
  </w:num>
  <w:num w:numId="16" w16cid:durableId="1758407744">
    <w:abstractNumId w:val="12"/>
  </w:num>
  <w:num w:numId="17" w16cid:durableId="248125833">
    <w:abstractNumId w:val="28"/>
  </w:num>
  <w:num w:numId="18" w16cid:durableId="390734343">
    <w:abstractNumId w:val="69"/>
  </w:num>
  <w:num w:numId="19" w16cid:durableId="688142598">
    <w:abstractNumId w:val="6"/>
  </w:num>
  <w:num w:numId="20" w16cid:durableId="117066198">
    <w:abstractNumId w:val="59"/>
  </w:num>
  <w:num w:numId="21" w16cid:durableId="107312831">
    <w:abstractNumId w:val="10"/>
  </w:num>
  <w:num w:numId="22" w16cid:durableId="214312664">
    <w:abstractNumId w:val="3"/>
  </w:num>
  <w:num w:numId="23" w16cid:durableId="1104806733">
    <w:abstractNumId w:val="36"/>
  </w:num>
  <w:num w:numId="24" w16cid:durableId="960571795">
    <w:abstractNumId w:val="11"/>
  </w:num>
  <w:num w:numId="25" w16cid:durableId="968704095">
    <w:abstractNumId w:val="4"/>
  </w:num>
  <w:num w:numId="26" w16cid:durableId="1981616933">
    <w:abstractNumId w:val="50"/>
  </w:num>
  <w:num w:numId="27" w16cid:durableId="1209148127">
    <w:abstractNumId w:val="65"/>
  </w:num>
  <w:num w:numId="28" w16cid:durableId="1224482541">
    <w:abstractNumId w:val="48"/>
  </w:num>
  <w:num w:numId="29" w16cid:durableId="647365159">
    <w:abstractNumId w:val="66"/>
  </w:num>
  <w:num w:numId="30" w16cid:durableId="1185635012">
    <w:abstractNumId w:val="5"/>
  </w:num>
  <w:num w:numId="31" w16cid:durableId="2127576170">
    <w:abstractNumId w:val="31"/>
  </w:num>
  <w:num w:numId="32" w16cid:durableId="1592198877">
    <w:abstractNumId w:val="16"/>
  </w:num>
  <w:num w:numId="33" w16cid:durableId="1826506302">
    <w:abstractNumId w:val="38"/>
  </w:num>
  <w:num w:numId="34" w16cid:durableId="123692784">
    <w:abstractNumId w:val="39"/>
  </w:num>
  <w:num w:numId="35" w16cid:durableId="14275776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0473272">
    <w:abstractNumId w:val="67"/>
  </w:num>
  <w:num w:numId="37" w16cid:durableId="469708008">
    <w:abstractNumId w:val="52"/>
  </w:num>
  <w:num w:numId="38" w16cid:durableId="1501505526">
    <w:abstractNumId w:val="17"/>
  </w:num>
  <w:num w:numId="39" w16cid:durableId="1927885711">
    <w:abstractNumId w:val="27"/>
  </w:num>
  <w:num w:numId="40" w16cid:durableId="1997564329">
    <w:abstractNumId w:val="14"/>
  </w:num>
  <w:num w:numId="41" w16cid:durableId="641891747">
    <w:abstractNumId w:val="35"/>
  </w:num>
  <w:num w:numId="42" w16cid:durableId="158929000">
    <w:abstractNumId w:val="62"/>
  </w:num>
  <w:num w:numId="43" w16cid:durableId="2108578581">
    <w:abstractNumId w:val="7"/>
  </w:num>
  <w:num w:numId="44" w16cid:durableId="768701675">
    <w:abstractNumId w:val="58"/>
  </w:num>
  <w:num w:numId="45" w16cid:durableId="1692105869">
    <w:abstractNumId w:val="26"/>
  </w:num>
  <w:num w:numId="46" w16cid:durableId="1108085666">
    <w:abstractNumId w:val="45"/>
  </w:num>
  <w:num w:numId="47" w16cid:durableId="1034622403">
    <w:abstractNumId w:val="37"/>
  </w:num>
  <w:num w:numId="48" w16cid:durableId="561410961">
    <w:abstractNumId w:val="41"/>
  </w:num>
  <w:num w:numId="49" w16cid:durableId="1055273171">
    <w:abstractNumId w:val="8"/>
  </w:num>
  <w:num w:numId="50" w16cid:durableId="1844776209">
    <w:abstractNumId w:val="22"/>
  </w:num>
  <w:num w:numId="51" w16cid:durableId="1922179307">
    <w:abstractNumId w:val="40"/>
  </w:num>
  <w:num w:numId="52" w16cid:durableId="1023164741">
    <w:abstractNumId w:val="32"/>
  </w:num>
  <w:num w:numId="53" w16cid:durableId="1678581520">
    <w:abstractNumId w:val="60"/>
  </w:num>
  <w:num w:numId="54" w16cid:durableId="1388529570">
    <w:abstractNumId w:val="34"/>
  </w:num>
  <w:num w:numId="55" w16cid:durableId="1814105152">
    <w:abstractNumId w:val="20"/>
  </w:num>
  <w:num w:numId="56" w16cid:durableId="1782652063">
    <w:abstractNumId w:val="30"/>
  </w:num>
  <w:num w:numId="57" w16cid:durableId="464129861">
    <w:abstractNumId w:val="1"/>
  </w:num>
  <w:num w:numId="58" w16cid:durableId="985551903">
    <w:abstractNumId w:val="49"/>
  </w:num>
  <w:num w:numId="59" w16cid:durableId="371081313">
    <w:abstractNumId w:val="2"/>
  </w:num>
  <w:num w:numId="60" w16cid:durableId="1243487496">
    <w:abstractNumId w:val="47"/>
  </w:num>
  <w:num w:numId="61" w16cid:durableId="1183015964">
    <w:abstractNumId w:val="44"/>
  </w:num>
  <w:num w:numId="62" w16cid:durableId="1065956876">
    <w:abstractNumId w:val="33"/>
  </w:num>
  <w:num w:numId="63" w16cid:durableId="1924682486">
    <w:abstractNumId w:val="63"/>
  </w:num>
  <w:num w:numId="64" w16cid:durableId="1593396022">
    <w:abstractNumId w:val="18"/>
  </w:num>
  <w:num w:numId="65" w16cid:durableId="515730751">
    <w:abstractNumId w:val="0"/>
  </w:num>
  <w:num w:numId="66" w16cid:durableId="1321888158">
    <w:abstractNumId w:val="64"/>
  </w:num>
  <w:num w:numId="67" w16cid:durableId="1785541725">
    <w:abstractNumId w:val="13"/>
  </w:num>
  <w:num w:numId="68" w16cid:durableId="1237713641">
    <w:abstractNumId w:val="29"/>
  </w:num>
  <w:num w:numId="69" w16cid:durableId="714352686">
    <w:abstractNumId w:val="23"/>
  </w:num>
  <w:num w:numId="70" w16cid:durableId="572396513">
    <w:abstractNumId w:val="5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MX" w:vendorID="64" w:dllVersion="6" w:nlCheck="1" w:checkStyle="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5CB"/>
    <w:rsid w:val="00000727"/>
    <w:rsid w:val="00000ACF"/>
    <w:rsid w:val="00001237"/>
    <w:rsid w:val="00001A94"/>
    <w:rsid w:val="00001ADD"/>
    <w:rsid w:val="00004BC2"/>
    <w:rsid w:val="00010BC9"/>
    <w:rsid w:val="00010F56"/>
    <w:rsid w:val="00010F5F"/>
    <w:rsid w:val="00011AB7"/>
    <w:rsid w:val="000120BC"/>
    <w:rsid w:val="00012DE9"/>
    <w:rsid w:val="0001327F"/>
    <w:rsid w:val="00015CA2"/>
    <w:rsid w:val="00015F65"/>
    <w:rsid w:val="00016C67"/>
    <w:rsid w:val="0001721C"/>
    <w:rsid w:val="00017CAF"/>
    <w:rsid w:val="0002041B"/>
    <w:rsid w:val="0002180B"/>
    <w:rsid w:val="00021A05"/>
    <w:rsid w:val="00022E5F"/>
    <w:rsid w:val="000231DB"/>
    <w:rsid w:val="00024237"/>
    <w:rsid w:val="0002478E"/>
    <w:rsid w:val="0002600A"/>
    <w:rsid w:val="000262B0"/>
    <w:rsid w:val="00026459"/>
    <w:rsid w:val="00026FA6"/>
    <w:rsid w:val="000301E4"/>
    <w:rsid w:val="00030571"/>
    <w:rsid w:val="00030B15"/>
    <w:rsid w:val="00030E0C"/>
    <w:rsid w:val="00030E7E"/>
    <w:rsid w:val="00031411"/>
    <w:rsid w:val="00032F5A"/>
    <w:rsid w:val="000334FC"/>
    <w:rsid w:val="000335D9"/>
    <w:rsid w:val="000360A7"/>
    <w:rsid w:val="000408F1"/>
    <w:rsid w:val="00041D00"/>
    <w:rsid w:val="00042439"/>
    <w:rsid w:val="00042AC5"/>
    <w:rsid w:val="0004305A"/>
    <w:rsid w:val="000432F0"/>
    <w:rsid w:val="00043A0F"/>
    <w:rsid w:val="00043FBC"/>
    <w:rsid w:val="00044B96"/>
    <w:rsid w:val="00045302"/>
    <w:rsid w:val="000458EF"/>
    <w:rsid w:val="00047E60"/>
    <w:rsid w:val="00050385"/>
    <w:rsid w:val="00052CD0"/>
    <w:rsid w:val="00053EEA"/>
    <w:rsid w:val="000555F8"/>
    <w:rsid w:val="00055781"/>
    <w:rsid w:val="00057351"/>
    <w:rsid w:val="00060D4D"/>
    <w:rsid w:val="00061702"/>
    <w:rsid w:val="00061E8B"/>
    <w:rsid w:val="000620A1"/>
    <w:rsid w:val="00062478"/>
    <w:rsid w:val="000632E0"/>
    <w:rsid w:val="00065551"/>
    <w:rsid w:val="00065CBF"/>
    <w:rsid w:val="000671EB"/>
    <w:rsid w:val="0006750B"/>
    <w:rsid w:val="0007049C"/>
    <w:rsid w:val="00072840"/>
    <w:rsid w:val="000733D0"/>
    <w:rsid w:val="00076016"/>
    <w:rsid w:val="00080653"/>
    <w:rsid w:val="00084178"/>
    <w:rsid w:val="0009046D"/>
    <w:rsid w:val="0009298D"/>
    <w:rsid w:val="00093932"/>
    <w:rsid w:val="00095099"/>
    <w:rsid w:val="00097040"/>
    <w:rsid w:val="00097060"/>
    <w:rsid w:val="000976D2"/>
    <w:rsid w:val="000A0696"/>
    <w:rsid w:val="000A1AF7"/>
    <w:rsid w:val="000A1D7E"/>
    <w:rsid w:val="000A1DF5"/>
    <w:rsid w:val="000A389B"/>
    <w:rsid w:val="000A3C60"/>
    <w:rsid w:val="000A40A5"/>
    <w:rsid w:val="000A61D5"/>
    <w:rsid w:val="000A6237"/>
    <w:rsid w:val="000A74E0"/>
    <w:rsid w:val="000A7929"/>
    <w:rsid w:val="000A7E0E"/>
    <w:rsid w:val="000B1123"/>
    <w:rsid w:val="000B1B82"/>
    <w:rsid w:val="000B1DFD"/>
    <w:rsid w:val="000B2B92"/>
    <w:rsid w:val="000B2C3A"/>
    <w:rsid w:val="000B3E14"/>
    <w:rsid w:val="000B4048"/>
    <w:rsid w:val="000B4872"/>
    <w:rsid w:val="000B5F39"/>
    <w:rsid w:val="000B7196"/>
    <w:rsid w:val="000B758D"/>
    <w:rsid w:val="000C0C4F"/>
    <w:rsid w:val="000C0EFC"/>
    <w:rsid w:val="000C3341"/>
    <w:rsid w:val="000C4DB8"/>
    <w:rsid w:val="000D01E3"/>
    <w:rsid w:val="000D245C"/>
    <w:rsid w:val="000D6E6B"/>
    <w:rsid w:val="000D791E"/>
    <w:rsid w:val="000E2774"/>
    <w:rsid w:val="000E313E"/>
    <w:rsid w:val="000E3B9E"/>
    <w:rsid w:val="000E3F96"/>
    <w:rsid w:val="000E4207"/>
    <w:rsid w:val="000E42C6"/>
    <w:rsid w:val="000E43C1"/>
    <w:rsid w:val="000E4608"/>
    <w:rsid w:val="000E6136"/>
    <w:rsid w:val="000E6A5D"/>
    <w:rsid w:val="000E723B"/>
    <w:rsid w:val="000F11B4"/>
    <w:rsid w:val="000F16E2"/>
    <w:rsid w:val="000F2E76"/>
    <w:rsid w:val="000F2F25"/>
    <w:rsid w:val="000F43A6"/>
    <w:rsid w:val="000F52D0"/>
    <w:rsid w:val="000F5C46"/>
    <w:rsid w:val="000F63ED"/>
    <w:rsid w:val="000F691E"/>
    <w:rsid w:val="000F693B"/>
    <w:rsid w:val="000F6F48"/>
    <w:rsid w:val="000F766F"/>
    <w:rsid w:val="001003A0"/>
    <w:rsid w:val="0010157E"/>
    <w:rsid w:val="00101B80"/>
    <w:rsid w:val="001025BD"/>
    <w:rsid w:val="00102784"/>
    <w:rsid w:val="00104816"/>
    <w:rsid w:val="00105CAB"/>
    <w:rsid w:val="00105FA7"/>
    <w:rsid w:val="00106645"/>
    <w:rsid w:val="00107955"/>
    <w:rsid w:val="00110358"/>
    <w:rsid w:val="0011120E"/>
    <w:rsid w:val="00111489"/>
    <w:rsid w:val="00111BF9"/>
    <w:rsid w:val="00112557"/>
    <w:rsid w:val="001132C9"/>
    <w:rsid w:val="00114BC1"/>
    <w:rsid w:val="001159E2"/>
    <w:rsid w:val="00116C66"/>
    <w:rsid w:val="00117761"/>
    <w:rsid w:val="0012148D"/>
    <w:rsid w:val="00123102"/>
    <w:rsid w:val="00124111"/>
    <w:rsid w:val="00125BF1"/>
    <w:rsid w:val="00125CEB"/>
    <w:rsid w:val="00126089"/>
    <w:rsid w:val="001267D0"/>
    <w:rsid w:val="00126DFF"/>
    <w:rsid w:val="00127537"/>
    <w:rsid w:val="001278A6"/>
    <w:rsid w:val="00130C79"/>
    <w:rsid w:val="00131F87"/>
    <w:rsid w:val="00133420"/>
    <w:rsid w:val="001338E7"/>
    <w:rsid w:val="001357E8"/>
    <w:rsid w:val="00136AF2"/>
    <w:rsid w:val="0014051B"/>
    <w:rsid w:val="00140838"/>
    <w:rsid w:val="00142236"/>
    <w:rsid w:val="00143099"/>
    <w:rsid w:val="00143495"/>
    <w:rsid w:val="00143AC6"/>
    <w:rsid w:val="00146AE1"/>
    <w:rsid w:val="00147AE4"/>
    <w:rsid w:val="00147F66"/>
    <w:rsid w:val="00147FE6"/>
    <w:rsid w:val="00150EF6"/>
    <w:rsid w:val="001511C3"/>
    <w:rsid w:val="0015177B"/>
    <w:rsid w:val="00151FD7"/>
    <w:rsid w:val="0015329F"/>
    <w:rsid w:val="00157724"/>
    <w:rsid w:val="00157F32"/>
    <w:rsid w:val="001605B6"/>
    <w:rsid w:val="00163B78"/>
    <w:rsid w:val="00164B52"/>
    <w:rsid w:val="001652C1"/>
    <w:rsid w:val="0016547E"/>
    <w:rsid w:val="00166035"/>
    <w:rsid w:val="00166A45"/>
    <w:rsid w:val="00167023"/>
    <w:rsid w:val="0017033A"/>
    <w:rsid w:val="00173CF4"/>
    <w:rsid w:val="0017615F"/>
    <w:rsid w:val="00176574"/>
    <w:rsid w:val="00177E1D"/>
    <w:rsid w:val="00180844"/>
    <w:rsid w:val="00182D43"/>
    <w:rsid w:val="00182DFB"/>
    <w:rsid w:val="00184011"/>
    <w:rsid w:val="00184104"/>
    <w:rsid w:val="0018530B"/>
    <w:rsid w:val="0018625E"/>
    <w:rsid w:val="00187D3F"/>
    <w:rsid w:val="00191602"/>
    <w:rsid w:val="00192C71"/>
    <w:rsid w:val="0019312C"/>
    <w:rsid w:val="00193D96"/>
    <w:rsid w:val="00193DDF"/>
    <w:rsid w:val="00194E13"/>
    <w:rsid w:val="001951F4"/>
    <w:rsid w:val="001957BD"/>
    <w:rsid w:val="0019653C"/>
    <w:rsid w:val="001A0695"/>
    <w:rsid w:val="001A41AC"/>
    <w:rsid w:val="001A57C7"/>
    <w:rsid w:val="001A6693"/>
    <w:rsid w:val="001A7C03"/>
    <w:rsid w:val="001B1340"/>
    <w:rsid w:val="001B156E"/>
    <w:rsid w:val="001B1D2B"/>
    <w:rsid w:val="001B2F3B"/>
    <w:rsid w:val="001B3CEE"/>
    <w:rsid w:val="001B4637"/>
    <w:rsid w:val="001B4EC0"/>
    <w:rsid w:val="001B5426"/>
    <w:rsid w:val="001B647C"/>
    <w:rsid w:val="001B669A"/>
    <w:rsid w:val="001B6E38"/>
    <w:rsid w:val="001C1B28"/>
    <w:rsid w:val="001C6B3B"/>
    <w:rsid w:val="001C74E2"/>
    <w:rsid w:val="001C7A40"/>
    <w:rsid w:val="001D0564"/>
    <w:rsid w:val="001D0A9E"/>
    <w:rsid w:val="001D1CF9"/>
    <w:rsid w:val="001D36FA"/>
    <w:rsid w:val="001D3A91"/>
    <w:rsid w:val="001D414B"/>
    <w:rsid w:val="001E0447"/>
    <w:rsid w:val="001E0721"/>
    <w:rsid w:val="001E08C6"/>
    <w:rsid w:val="001E1912"/>
    <w:rsid w:val="001E2287"/>
    <w:rsid w:val="001E3591"/>
    <w:rsid w:val="001E45C2"/>
    <w:rsid w:val="001E570F"/>
    <w:rsid w:val="001E5F8C"/>
    <w:rsid w:val="001E621F"/>
    <w:rsid w:val="001E741E"/>
    <w:rsid w:val="001E75D7"/>
    <w:rsid w:val="001F0561"/>
    <w:rsid w:val="001F2643"/>
    <w:rsid w:val="001F2660"/>
    <w:rsid w:val="001F4703"/>
    <w:rsid w:val="001F4FE0"/>
    <w:rsid w:val="001F7E44"/>
    <w:rsid w:val="00200510"/>
    <w:rsid w:val="0020112E"/>
    <w:rsid w:val="00202860"/>
    <w:rsid w:val="00202FFC"/>
    <w:rsid w:val="0020325C"/>
    <w:rsid w:val="00204FB3"/>
    <w:rsid w:val="00205014"/>
    <w:rsid w:val="00205199"/>
    <w:rsid w:val="00207780"/>
    <w:rsid w:val="002077BE"/>
    <w:rsid w:val="00210205"/>
    <w:rsid w:val="002108AF"/>
    <w:rsid w:val="002129A9"/>
    <w:rsid w:val="00212DDD"/>
    <w:rsid w:val="002134EA"/>
    <w:rsid w:val="00213517"/>
    <w:rsid w:val="00213E79"/>
    <w:rsid w:val="002145AB"/>
    <w:rsid w:val="00216E23"/>
    <w:rsid w:val="0022062D"/>
    <w:rsid w:val="00220C9B"/>
    <w:rsid w:val="002212C2"/>
    <w:rsid w:val="00221425"/>
    <w:rsid w:val="00221D2E"/>
    <w:rsid w:val="00223492"/>
    <w:rsid w:val="00223FBA"/>
    <w:rsid w:val="00224045"/>
    <w:rsid w:val="002247AA"/>
    <w:rsid w:val="00225316"/>
    <w:rsid w:val="002254C7"/>
    <w:rsid w:val="0022630D"/>
    <w:rsid w:val="00230247"/>
    <w:rsid w:val="00230258"/>
    <w:rsid w:val="00231441"/>
    <w:rsid w:val="00232631"/>
    <w:rsid w:val="00233609"/>
    <w:rsid w:val="00233958"/>
    <w:rsid w:val="00233F80"/>
    <w:rsid w:val="00234CE4"/>
    <w:rsid w:val="00234F34"/>
    <w:rsid w:val="00235F47"/>
    <w:rsid w:val="00236E8A"/>
    <w:rsid w:val="002435CD"/>
    <w:rsid w:val="0024697B"/>
    <w:rsid w:val="00250B35"/>
    <w:rsid w:val="00251A9B"/>
    <w:rsid w:val="00252246"/>
    <w:rsid w:val="00252E23"/>
    <w:rsid w:val="00253FBC"/>
    <w:rsid w:val="002547A2"/>
    <w:rsid w:val="002550A3"/>
    <w:rsid w:val="0025687F"/>
    <w:rsid w:val="002629CF"/>
    <w:rsid w:val="00262DC1"/>
    <w:rsid w:val="0026321C"/>
    <w:rsid w:val="0026340E"/>
    <w:rsid w:val="00263F24"/>
    <w:rsid w:val="00264EBE"/>
    <w:rsid w:val="002655C8"/>
    <w:rsid w:val="00265931"/>
    <w:rsid w:val="00265B81"/>
    <w:rsid w:val="002661C1"/>
    <w:rsid w:val="002667CD"/>
    <w:rsid w:val="00266959"/>
    <w:rsid w:val="0027028C"/>
    <w:rsid w:val="00270D86"/>
    <w:rsid w:val="00271436"/>
    <w:rsid w:val="00271592"/>
    <w:rsid w:val="002717F7"/>
    <w:rsid w:val="00274D9B"/>
    <w:rsid w:val="00274FEF"/>
    <w:rsid w:val="00275ACD"/>
    <w:rsid w:val="002760C7"/>
    <w:rsid w:val="002769EF"/>
    <w:rsid w:val="00277276"/>
    <w:rsid w:val="00277D72"/>
    <w:rsid w:val="002805B0"/>
    <w:rsid w:val="002842A4"/>
    <w:rsid w:val="002859FD"/>
    <w:rsid w:val="002868CA"/>
    <w:rsid w:val="00286B30"/>
    <w:rsid w:val="002873CB"/>
    <w:rsid w:val="00287D01"/>
    <w:rsid w:val="00290E36"/>
    <w:rsid w:val="00291640"/>
    <w:rsid w:val="00292051"/>
    <w:rsid w:val="002944C5"/>
    <w:rsid w:val="00294916"/>
    <w:rsid w:val="00294F4E"/>
    <w:rsid w:val="002965CB"/>
    <w:rsid w:val="00296D28"/>
    <w:rsid w:val="00296ED4"/>
    <w:rsid w:val="002977F8"/>
    <w:rsid w:val="002A17F4"/>
    <w:rsid w:val="002A278A"/>
    <w:rsid w:val="002A2973"/>
    <w:rsid w:val="002A2AAE"/>
    <w:rsid w:val="002A32F1"/>
    <w:rsid w:val="002A405D"/>
    <w:rsid w:val="002A48BE"/>
    <w:rsid w:val="002A52B3"/>
    <w:rsid w:val="002A5E34"/>
    <w:rsid w:val="002A62E1"/>
    <w:rsid w:val="002A6A11"/>
    <w:rsid w:val="002A7F1F"/>
    <w:rsid w:val="002B5D41"/>
    <w:rsid w:val="002C0595"/>
    <w:rsid w:val="002C2339"/>
    <w:rsid w:val="002C51AA"/>
    <w:rsid w:val="002C60C1"/>
    <w:rsid w:val="002C6E9C"/>
    <w:rsid w:val="002D03A1"/>
    <w:rsid w:val="002D0AC6"/>
    <w:rsid w:val="002D13B0"/>
    <w:rsid w:val="002D324D"/>
    <w:rsid w:val="002D3800"/>
    <w:rsid w:val="002D55AC"/>
    <w:rsid w:val="002D66FF"/>
    <w:rsid w:val="002E001F"/>
    <w:rsid w:val="002E247F"/>
    <w:rsid w:val="002E2F44"/>
    <w:rsid w:val="002E33DA"/>
    <w:rsid w:val="002E4922"/>
    <w:rsid w:val="002E58FC"/>
    <w:rsid w:val="002E594B"/>
    <w:rsid w:val="002E5A51"/>
    <w:rsid w:val="002E5AD4"/>
    <w:rsid w:val="002E6538"/>
    <w:rsid w:val="002E696D"/>
    <w:rsid w:val="002E7B4E"/>
    <w:rsid w:val="002E7E89"/>
    <w:rsid w:val="002F0B1D"/>
    <w:rsid w:val="002F0D2D"/>
    <w:rsid w:val="002F129D"/>
    <w:rsid w:val="002F1DAC"/>
    <w:rsid w:val="002F346B"/>
    <w:rsid w:val="002F3FC5"/>
    <w:rsid w:val="002F4C28"/>
    <w:rsid w:val="002F4D46"/>
    <w:rsid w:val="002F61CC"/>
    <w:rsid w:val="002F7139"/>
    <w:rsid w:val="002F7382"/>
    <w:rsid w:val="002F7643"/>
    <w:rsid w:val="002F7AB7"/>
    <w:rsid w:val="00300157"/>
    <w:rsid w:val="00301CBE"/>
    <w:rsid w:val="00302452"/>
    <w:rsid w:val="00303BFA"/>
    <w:rsid w:val="00307A2C"/>
    <w:rsid w:val="00307B3A"/>
    <w:rsid w:val="00310F18"/>
    <w:rsid w:val="00311691"/>
    <w:rsid w:val="00311925"/>
    <w:rsid w:val="00312F8A"/>
    <w:rsid w:val="003172B3"/>
    <w:rsid w:val="0032094D"/>
    <w:rsid w:val="00320BE9"/>
    <w:rsid w:val="0032114F"/>
    <w:rsid w:val="0032202C"/>
    <w:rsid w:val="003231E7"/>
    <w:rsid w:val="00323942"/>
    <w:rsid w:val="0032538C"/>
    <w:rsid w:val="00325BBF"/>
    <w:rsid w:val="0032747C"/>
    <w:rsid w:val="00330084"/>
    <w:rsid w:val="00330707"/>
    <w:rsid w:val="003319F9"/>
    <w:rsid w:val="00331AF7"/>
    <w:rsid w:val="00332E4E"/>
    <w:rsid w:val="00333381"/>
    <w:rsid w:val="00334950"/>
    <w:rsid w:val="003356FF"/>
    <w:rsid w:val="003365FA"/>
    <w:rsid w:val="00337245"/>
    <w:rsid w:val="00337CD6"/>
    <w:rsid w:val="00340CA5"/>
    <w:rsid w:val="00341F3B"/>
    <w:rsid w:val="00344832"/>
    <w:rsid w:val="003450B0"/>
    <w:rsid w:val="0034562F"/>
    <w:rsid w:val="00345E2F"/>
    <w:rsid w:val="00345E4D"/>
    <w:rsid w:val="00347AD7"/>
    <w:rsid w:val="00350A6E"/>
    <w:rsid w:val="00350E3C"/>
    <w:rsid w:val="0035127F"/>
    <w:rsid w:val="00351FC6"/>
    <w:rsid w:val="0035230E"/>
    <w:rsid w:val="003538C2"/>
    <w:rsid w:val="00354F47"/>
    <w:rsid w:val="003556A4"/>
    <w:rsid w:val="003560D7"/>
    <w:rsid w:val="0036100A"/>
    <w:rsid w:val="00361E0F"/>
    <w:rsid w:val="00361FB9"/>
    <w:rsid w:val="003621A0"/>
    <w:rsid w:val="00363FB8"/>
    <w:rsid w:val="00365E3D"/>
    <w:rsid w:val="003668A8"/>
    <w:rsid w:val="003709FF"/>
    <w:rsid w:val="003712A9"/>
    <w:rsid w:val="00371C07"/>
    <w:rsid w:val="00372779"/>
    <w:rsid w:val="00375BF1"/>
    <w:rsid w:val="00381E3C"/>
    <w:rsid w:val="00382E8B"/>
    <w:rsid w:val="003862E0"/>
    <w:rsid w:val="003867EC"/>
    <w:rsid w:val="0038729E"/>
    <w:rsid w:val="00390CD2"/>
    <w:rsid w:val="0039137C"/>
    <w:rsid w:val="00391FB3"/>
    <w:rsid w:val="00392A68"/>
    <w:rsid w:val="003938D6"/>
    <w:rsid w:val="003954ED"/>
    <w:rsid w:val="003957E3"/>
    <w:rsid w:val="00396D9A"/>
    <w:rsid w:val="00397AFA"/>
    <w:rsid w:val="003A0239"/>
    <w:rsid w:val="003A180D"/>
    <w:rsid w:val="003A2458"/>
    <w:rsid w:val="003A3B4D"/>
    <w:rsid w:val="003A7F76"/>
    <w:rsid w:val="003B1E7E"/>
    <w:rsid w:val="003B3259"/>
    <w:rsid w:val="003B486C"/>
    <w:rsid w:val="003B691D"/>
    <w:rsid w:val="003B6E18"/>
    <w:rsid w:val="003B7060"/>
    <w:rsid w:val="003C0771"/>
    <w:rsid w:val="003C1651"/>
    <w:rsid w:val="003C205A"/>
    <w:rsid w:val="003C235C"/>
    <w:rsid w:val="003C3A38"/>
    <w:rsid w:val="003C3F4E"/>
    <w:rsid w:val="003C41B6"/>
    <w:rsid w:val="003C53B7"/>
    <w:rsid w:val="003C61AA"/>
    <w:rsid w:val="003C625F"/>
    <w:rsid w:val="003C7749"/>
    <w:rsid w:val="003C7E2C"/>
    <w:rsid w:val="003C7F9A"/>
    <w:rsid w:val="003D0852"/>
    <w:rsid w:val="003D2D4A"/>
    <w:rsid w:val="003D3718"/>
    <w:rsid w:val="003D49AD"/>
    <w:rsid w:val="003D50B5"/>
    <w:rsid w:val="003D5951"/>
    <w:rsid w:val="003D630E"/>
    <w:rsid w:val="003D7C9A"/>
    <w:rsid w:val="003D7E1F"/>
    <w:rsid w:val="003E1A01"/>
    <w:rsid w:val="003E1A22"/>
    <w:rsid w:val="003E28A5"/>
    <w:rsid w:val="003E39EC"/>
    <w:rsid w:val="003E42D9"/>
    <w:rsid w:val="003E4B54"/>
    <w:rsid w:val="003E7498"/>
    <w:rsid w:val="003F02C0"/>
    <w:rsid w:val="003F1C9F"/>
    <w:rsid w:val="003F1E8D"/>
    <w:rsid w:val="003F259C"/>
    <w:rsid w:val="003F2CFC"/>
    <w:rsid w:val="003F595C"/>
    <w:rsid w:val="003F5B05"/>
    <w:rsid w:val="003F61F8"/>
    <w:rsid w:val="003F6493"/>
    <w:rsid w:val="003F77C7"/>
    <w:rsid w:val="004026D6"/>
    <w:rsid w:val="004035D4"/>
    <w:rsid w:val="00404FFA"/>
    <w:rsid w:val="00405734"/>
    <w:rsid w:val="0040590D"/>
    <w:rsid w:val="0040678F"/>
    <w:rsid w:val="00410383"/>
    <w:rsid w:val="004105F2"/>
    <w:rsid w:val="00411C5F"/>
    <w:rsid w:val="00411D50"/>
    <w:rsid w:val="00412042"/>
    <w:rsid w:val="0041291C"/>
    <w:rsid w:val="004139E1"/>
    <w:rsid w:val="00414887"/>
    <w:rsid w:val="004151BF"/>
    <w:rsid w:val="00416887"/>
    <w:rsid w:val="004169DB"/>
    <w:rsid w:val="00417417"/>
    <w:rsid w:val="004215A6"/>
    <w:rsid w:val="00421781"/>
    <w:rsid w:val="004230DE"/>
    <w:rsid w:val="00424C04"/>
    <w:rsid w:val="00424F03"/>
    <w:rsid w:val="00427D0A"/>
    <w:rsid w:val="004300F2"/>
    <w:rsid w:val="004317B4"/>
    <w:rsid w:val="00433C9A"/>
    <w:rsid w:val="00434011"/>
    <w:rsid w:val="00434094"/>
    <w:rsid w:val="004346F0"/>
    <w:rsid w:val="004349B1"/>
    <w:rsid w:val="00434A36"/>
    <w:rsid w:val="00435AA8"/>
    <w:rsid w:val="00435F46"/>
    <w:rsid w:val="00437EAA"/>
    <w:rsid w:val="00437EF4"/>
    <w:rsid w:val="00441900"/>
    <w:rsid w:val="004428C9"/>
    <w:rsid w:val="00442C1A"/>
    <w:rsid w:val="00444E93"/>
    <w:rsid w:val="00446669"/>
    <w:rsid w:val="00447EB9"/>
    <w:rsid w:val="00447ED8"/>
    <w:rsid w:val="004511C7"/>
    <w:rsid w:val="004514BE"/>
    <w:rsid w:val="00451AC5"/>
    <w:rsid w:val="00454C24"/>
    <w:rsid w:val="00454ECC"/>
    <w:rsid w:val="00454FED"/>
    <w:rsid w:val="0045658A"/>
    <w:rsid w:val="00460A86"/>
    <w:rsid w:val="004614BF"/>
    <w:rsid w:val="00461D7B"/>
    <w:rsid w:val="00462477"/>
    <w:rsid w:val="00462F7E"/>
    <w:rsid w:val="004633A5"/>
    <w:rsid w:val="004636B9"/>
    <w:rsid w:val="004637DA"/>
    <w:rsid w:val="004638F9"/>
    <w:rsid w:val="00464BF4"/>
    <w:rsid w:val="00465103"/>
    <w:rsid w:val="00465CCB"/>
    <w:rsid w:val="00467087"/>
    <w:rsid w:val="004727DB"/>
    <w:rsid w:val="004738AC"/>
    <w:rsid w:val="00473A07"/>
    <w:rsid w:val="00473FB3"/>
    <w:rsid w:val="00474033"/>
    <w:rsid w:val="004742C0"/>
    <w:rsid w:val="00475859"/>
    <w:rsid w:val="00475B2B"/>
    <w:rsid w:val="00475BFA"/>
    <w:rsid w:val="00475D11"/>
    <w:rsid w:val="00475E29"/>
    <w:rsid w:val="00476EF2"/>
    <w:rsid w:val="00477C0A"/>
    <w:rsid w:val="0048134C"/>
    <w:rsid w:val="0048203A"/>
    <w:rsid w:val="00482162"/>
    <w:rsid w:val="004839BD"/>
    <w:rsid w:val="00483CC9"/>
    <w:rsid w:val="00484691"/>
    <w:rsid w:val="00485C92"/>
    <w:rsid w:val="00486AB5"/>
    <w:rsid w:val="00487395"/>
    <w:rsid w:val="00487625"/>
    <w:rsid w:val="00490AA8"/>
    <w:rsid w:val="00490D46"/>
    <w:rsid w:val="0049107C"/>
    <w:rsid w:val="004936BB"/>
    <w:rsid w:val="00493DD4"/>
    <w:rsid w:val="00493E71"/>
    <w:rsid w:val="00494DE3"/>
    <w:rsid w:val="00495DF1"/>
    <w:rsid w:val="004A07AB"/>
    <w:rsid w:val="004A2F45"/>
    <w:rsid w:val="004A31C5"/>
    <w:rsid w:val="004A6DA4"/>
    <w:rsid w:val="004A6EA9"/>
    <w:rsid w:val="004A7070"/>
    <w:rsid w:val="004A7D84"/>
    <w:rsid w:val="004B28DF"/>
    <w:rsid w:val="004B2C51"/>
    <w:rsid w:val="004B2E0E"/>
    <w:rsid w:val="004B366B"/>
    <w:rsid w:val="004B45C9"/>
    <w:rsid w:val="004B4DCA"/>
    <w:rsid w:val="004B6044"/>
    <w:rsid w:val="004B7F03"/>
    <w:rsid w:val="004B7F5A"/>
    <w:rsid w:val="004C1ED4"/>
    <w:rsid w:val="004C301B"/>
    <w:rsid w:val="004C44D7"/>
    <w:rsid w:val="004C5ACD"/>
    <w:rsid w:val="004C61EE"/>
    <w:rsid w:val="004C6CE5"/>
    <w:rsid w:val="004C6EC1"/>
    <w:rsid w:val="004C7662"/>
    <w:rsid w:val="004D0C1F"/>
    <w:rsid w:val="004D564F"/>
    <w:rsid w:val="004D594C"/>
    <w:rsid w:val="004D637D"/>
    <w:rsid w:val="004D78B7"/>
    <w:rsid w:val="004E080B"/>
    <w:rsid w:val="004E1C43"/>
    <w:rsid w:val="004E1D31"/>
    <w:rsid w:val="004E35A3"/>
    <w:rsid w:val="004E3D4B"/>
    <w:rsid w:val="004E4555"/>
    <w:rsid w:val="004E49A1"/>
    <w:rsid w:val="004E5E49"/>
    <w:rsid w:val="004E6ED3"/>
    <w:rsid w:val="004E73AB"/>
    <w:rsid w:val="004E75F4"/>
    <w:rsid w:val="004F0FC2"/>
    <w:rsid w:val="004F0FE4"/>
    <w:rsid w:val="004F148B"/>
    <w:rsid w:val="004F27E0"/>
    <w:rsid w:val="004F346B"/>
    <w:rsid w:val="004F3794"/>
    <w:rsid w:val="004F5725"/>
    <w:rsid w:val="004F627B"/>
    <w:rsid w:val="004F6404"/>
    <w:rsid w:val="004F64BF"/>
    <w:rsid w:val="004F686E"/>
    <w:rsid w:val="004F6AE1"/>
    <w:rsid w:val="004F74F7"/>
    <w:rsid w:val="00500235"/>
    <w:rsid w:val="00501AED"/>
    <w:rsid w:val="00501E5F"/>
    <w:rsid w:val="0050215D"/>
    <w:rsid w:val="00503949"/>
    <w:rsid w:val="005047B0"/>
    <w:rsid w:val="00506102"/>
    <w:rsid w:val="0050613C"/>
    <w:rsid w:val="00506F3B"/>
    <w:rsid w:val="00507118"/>
    <w:rsid w:val="00507E40"/>
    <w:rsid w:val="00510F39"/>
    <w:rsid w:val="00511FD2"/>
    <w:rsid w:val="00512BB0"/>
    <w:rsid w:val="0051348B"/>
    <w:rsid w:val="005139F7"/>
    <w:rsid w:val="0051424E"/>
    <w:rsid w:val="00514616"/>
    <w:rsid w:val="005153CE"/>
    <w:rsid w:val="00517FA8"/>
    <w:rsid w:val="00520DB8"/>
    <w:rsid w:val="00521C8B"/>
    <w:rsid w:val="00523B94"/>
    <w:rsid w:val="0052422C"/>
    <w:rsid w:val="005243A1"/>
    <w:rsid w:val="0052532C"/>
    <w:rsid w:val="005265B6"/>
    <w:rsid w:val="0052759A"/>
    <w:rsid w:val="00527B4D"/>
    <w:rsid w:val="00531140"/>
    <w:rsid w:val="00533DD8"/>
    <w:rsid w:val="00534789"/>
    <w:rsid w:val="00535272"/>
    <w:rsid w:val="0053531E"/>
    <w:rsid w:val="00540293"/>
    <w:rsid w:val="00540742"/>
    <w:rsid w:val="00541315"/>
    <w:rsid w:val="00541BCC"/>
    <w:rsid w:val="00541C0E"/>
    <w:rsid w:val="0054339B"/>
    <w:rsid w:val="005442D1"/>
    <w:rsid w:val="00545548"/>
    <w:rsid w:val="00545A7C"/>
    <w:rsid w:val="00547440"/>
    <w:rsid w:val="005531CB"/>
    <w:rsid w:val="00554661"/>
    <w:rsid w:val="00556B96"/>
    <w:rsid w:val="00557B8A"/>
    <w:rsid w:val="00561096"/>
    <w:rsid w:val="005616B5"/>
    <w:rsid w:val="005617DD"/>
    <w:rsid w:val="00562EA4"/>
    <w:rsid w:val="005637A4"/>
    <w:rsid w:val="005640F9"/>
    <w:rsid w:val="00565116"/>
    <w:rsid w:val="005657D0"/>
    <w:rsid w:val="00565C94"/>
    <w:rsid w:val="00565FE4"/>
    <w:rsid w:val="00565FEC"/>
    <w:rsid w:val="005667DB"/>
    <w:rsid w:val="00567005"/>
    <w:rsid w:val="005670C1"/>
    <w:rsid w:val="00572764"/>
    <w:rsid w:val="0057364E"/>
    <w:rsid w:val="00574635"/>
    <w:rsid w:val="00575408"/>
    <w:rsid w:val="0057605D"/>
    <w:rsid w:val="005762A4"/>
    <w:rsid w:val="00581DB9"/>
    <w:rsid w:val="00586140"/>
    <w:rsid w:val="00587A08"/>
    <w:rsid w:val="005903C8"/>
    <w:rsid w:val="00590CF6"/>
    <w:rsid w:val="005914A8"/>
    <w:rsid w:val="00591667"/>
    <w:rsid w:val="00593333"/>
    <w:rsid w:val="005937A1"/>
    <w:rsid w:val="00593F61"/>
    <w:rsid w:val="005960CF"/>
    <w:rsid w:val="005969A6"/>
    <w:rsid w:val="005A23DF"/>
    <w:rsid w:val="005A2E77"/>
    <w:rsid w:val="005A3F99"/>
    <w:rsid w:val="005A419B"/>
    <w:rsid w:val="005A7CD4"/>
    <w:rsid w:val="005B2A33"/>
    <w:rsid w:val="005B3577"/>
    <w:rsid w:val="005B3E4C"/>
    <w:rsid w:val="005B4118"/>
    <w:rsid w:val="005B496C"/>
    <w:rsid w:val="005B5D70"/>
    <w:rsid w:val="005B5F6A"/>
    <w:rsid w:val="005B6654"/>
    <w:rsid w:val="005C1808"/>
    <w:rsid w:val="005C18A5"/>
    <w:rsid w:val="005C2B3B"/>
    <w:rsid w:val="005C4299"/>
    <w:rsid w:val="005C51F5"/>
    <w:rsid w:val="005C5F44"/>
    <w:rsid w:val="005C773A"/>
    <w:rsid w:val="005D0421"/>
    <w:rsid w:val="005D05ED"/>
    <w:rsid w:val="005D1620"/>
    <w:rsid w:val="005D1C7D"/>
    <w:rsid w:val="005D1DDD"/>
    <w:rsid w:val="005D317A"/>
    <w:rsid w:val="005D31DE"/>
    <w:rsid w:val="005D35EB"/>
    <w:rsid w:val="005D526A"/>
    <w:rsid w:val="005D5E7D"/>
    <w:rsid w:val="005D5EA2"/>
    <w:rsid w:val="005D6D97"/>
    <w:rsid w:val="005E0D47"/>
    <w:rsid w:val="005E0E39"/>
    <w:rsid w:val="005E1D15"/>
    <w:rsid w:val="005E3314"/>
    <w:rsid w:val="005E40D8"/>
    <w:rsid w:val="005E4560"/>
    <w:rsid w:val="005E5274"/>
    <w:rsid w:val="005E5B01"/>
    <w:rsid w:val="005E5F59"/>
    <w:rsid w:val="005F0652"/>
    <w:rsid w:val="005F10D8"/>
    <w:rsid w:val="005F1DAB"/>
    <w:rsid w:val="005F23C8"/>
    <w:rsid w:val="005F4097"/>
    <w:rsid w:val="005F4435"/>
    <w:rsid w:val="005F5568"/>
    <w:rsid w:val="005F642D"/>
    <w:rsid w:val="005F6734"/>
    <w:rsid w:val="005F6C52"/>
    <w:rsid w:val="005F6ED5"/>
    <w:rsid w:val="00600D62"/>
    <w:rsid w:val="0060101E"/>
    <w:rsid w:val="00601F31"/>
    <w:rsid w:val="006027DA"/>
    <w:rsid w:val="00603224"/>
    <w:rsid w:val="006040C4"/>
    <w:rsid w:val="006056DE"/>
    <w:rsid w:val="00605A05"/>
    <w:rsid w:val="00605C01"/>
    <w:rsid w:val="006074B0"/>
    <w:rsid w:val="006076EF"/>
    <w:rsid w:val="006110AB"/>
    <w:rsid w:val="006116AA"/>
    <w:rsid w:val="006120F7"/>
    <w:rsid w:val="006166F2"/>
    <w:rsid w:val="00616F95"/>
    <w:rsid w:val="006179BF"/>
    <w:rsid w:val="00617D25"/>
    <w:rsid w:val="00617E83"/>
    <w:rsid w:val="006209E0"/>
    <w:rsid w:val="00620BB1"/>
    <w:rsid w:val="00622E30"/>
    <w:rsid w:val="00623571"/>
    <w:rsid w:val="00624069"/>
    <w:rsid w:val="00624D24"/>
    <w:rsid w:val="00625603"/>
    <w:rsid w:val="00625C72"/>
    <w:rsid w:val="00626D10"/>
    <w:rsid w:val="00627295"/>
    <w:rsid w:val="0063170B"/>
    <w:rsid w:val="00632A7A"/>
    <w:rsid w:val="00633BC1"/>
    <w:rsid w:val="00635AE3"/>
    <w:rsid w:val="00635BD6"/>
    <w:rsid w:val="006369DC"/>
    <w:rsid w:val="00636AF4"/>
    <w:rsid w:val="0063744A"/>
    <w:rsid w:val="00637627"/>
    <w:rsid w:val="00637633"/>
    <w:rsid w:val="0064024F"/>
    <w:rsid w:val="00641975"/>
    <w:rsid w:val="006424C6"/>
    <w:rsid w:val="006428DF"/>
    <w:rsid w:val="00645462"/>
    <w:rsid w:val="006462EE"/>
    <w:rsid w:val="00646C93"/>
    <w:rsid w:val="00650455"/>
    <w:rsid w:val="006508EF"/>
    <w:rsid w:val="006510B1"/>
    <w:rsid w:val="00654A1E"/>
    <w:rsid w:val="0065554D"/>
    <w:rsid w:val="006555E3"/>
    <w:rsid w:val="006568C1"/>
    <w:rsid w:val="00657F6D"/>
    <w:rsid w:val="0066113A"/>
    <w:rsid w:val="0066203B"/>
    <w:rsid w:val="00662139"/>
    <w:rsid w:val="00663BEB"/>
    <w:rsid w:val="00667180"/>
    <w:rsid w:val="00667D03"/>
    <w:rsid w:val="0067088E"/>
    <w:rsid w:val="0067198B"/>
    <w:rsid w:val="00672B3E"/>
    <w:rsid w:val="0067322E"/>
    <w:rsid w:val="006733A4"/>
    <w:rsid w:val="006743A0"/>
    <w:rsid w:val="00674879"/>
    <w:rsid w:val="00675CF7"/>
    <w:rsid w:val="0067643E"/>
    <w:rsid w:val="00677FD1"/>
    <w:rsid w:val="006807EF"/>
    <w:rsid w:val="0068092E"/>
    <w:rsid w:val="00681CCE"/>
    <w:rsid w:val="00682409"/>
    <w:rsid w:val="006827E0"/>
    <w:rsid w:val="00682A50"/>
    <w:rsid w:val="00684C12"/>
    <w:rsid w:val="00685B94"/>
    <w:rsid w:val="00685BA5"/>
    <w:rsid w:val="00687BBA"/>
    <w:rsid w:val="00687E3B"/>
    <w:rsid w:val="006901F8"/>
    <w:rsid w:val="006926E7"/>
    <w:rsid w:val="006936B9"/>
    <w:rsid w:val="00694C2D"/>
    <w:rsid w:val="00694FCE"/>
    <w:rsid w:val="00697FFB"/>
    <w:rsid w:val="006A09FC"/>
    <w:rsid w:val="006A140B"/>
    <w:rsid w:val="006A179D"/>
    <w:rsid w:val="006A1AC1"/>
    <w:rsid w:val="006A2190"/>
    <w:rsid w:val="006A24E6"/>
    <w:rsid w:val="006A2DA2"/>
    <w:rsid w:val="006A4509"/>
    <w:rsid w:val="006A488E"/>
    <w:rsid w:val="006A62D9"/>
    <w:rsid w:val="006A6C66"/>
    <w:rsid w:val="006A7CD8"/>
    <w:rsid w:val="006A7EFB"/>
    <w:rsid w:val="006B080E"/>
    <w:rsid w:val="006B177D"/>
    <w:rsid w:val="006B1873"/>
    <w:rsid w:val="006B29CD"/>
    <w:rsid w:val="006B2B35"/>
    <w:rsid w:val="006B316B"/>
    <w:rsid w:val="006B322E"/>
    <w:rsid w:val="006B37CD"/>
    <w:rsid w:val="006B6A2B"/>
    <w:rsid w:val="006B6CB3"/>
    <w:rsid w:val="006B6DA1"/>
    <w:rsid w:val="006C0537"/>
    <w:rsid w:val="006C17B9"/>
    <w:rsid w:val="006C282A"/>
    <w:rsid w:val="006C32AE"/>
    <w:rsid w:val="006C41FB"/>
    <w:rsid w:val="006C443E"/>
    <w:rsid w:val="006C4CAB"/>
    <w:rsid w:val="006C56CA"/>
    <w:rsid w:val="006C6907"/>
    <w:rsid w:val="006C6946"/>
    <w:rsid w:val="006C6DCD"/>
    <w:rsid w:val="006C6DFD"/>
    <w:rsid w:val="006C6EC9"/>
    <w:rsid w:val="006C7752"/>
    <w:rsid w:val="006D14C1"/>
    <w:rsid w:val="006D3F13"/>
    <w:rsid w:val="006D469F"/>
    <w:rsid w:val="006D483E"/>
    <w:rsid w:val="006D75F4"/>
    <w:rsid w:val="006D7C54"/>
    <w:rsid w:val="006E0D4E"/>
    <w:rsid w:val="006E11D8"/>
    <w:rsid w:val="006E1705"/>
    <w:rsid w:val="006E1AB2"/>
    <w:rsid w:val="006E3A03"/>
    <w:rsid w:val="006E3BA7"/>
    <w:rsid w:val="006E43F4"/>
    <w:rsid w:val="006E47B5"/>
    <w:rsid w:val="006E61D3"/>
    <w:rsid w:val="006E6A6A"/>
    <w:rsid w:val="006E7C22"/>
    <w:rsid w:val="006F18EB"/>
    <w:rsid w:val="006F28B3"/>
    <w:rsid w:val="006F45D7"/>
    <w:rsid w:val="006F6128"/>
    <w:rsid w:val="006F7D25"/>
    <w:rsid w:val="007008F4"/>
    <w:rsid w:val="0070287E"/>
    <w:rsid w:val="00703A02"/>
    <w:rsid w:val="00705B69"/>
    <w:rsid w:val="00706C77"/>
    <w:rsid w:val="00706E52"/>
    <w:rsid w:val="00707246"/>
    <w:rsid w:val="0070779F"/>
    <w:rsid w:val="00711036"/>
    <w:rsid w:val="00711B67"/>
    <w:rsid w:val="00711CBF"/>
    <w:rsid w:val="00712E37"/>
    <w:rsid w:val="00713CED"/>
    <w:rsid w:val="00714480"/>
    <w:rsid w:val="00714551"/>
    <w:rsid w:val="00714F62"/>
    <w:rsid w:val="00715457"/>
    <w:rsid w:val="007160D0"/>
    <w:rsid w:val="00716900"/>
    <w:rsid w:val="00716CC6"/>
    <w:rsid w:val="0071737F"/>
    <w:rsid w:val="007200E5"/>
    <w:rsid w:val="0072036F"/>
    <w:rsid w:val="00720604"/>
    <w:rsid w:val="00720A0D"/>
    <w:rsid w:val="007219CE"/>
    <w:rsid w:val="0072201B"/>
    <w:rsid w:val="00722272"/>
    <w:rsid w:val="007233C9"/>
    <w:rsid w:val="00723A78"/>
    <w:rsid w:val="00723B26"/>
    <w:rsid w:val="007243DD"/>
    <w:rsid w:val="00724BAC"/>
    <w:rsid w:val="00724BB1"/>
    <w:rsid w:val="00725657"/>
    <w:rsid w:val="00726DC2"/>
    <w:rsid w:val="00730022"/>
    <w:rsid w:val="00730A86"/>
    <w:rsid w:val="00732010"/>
    <w:rsid w:val="00732845"/>
    <w:rsid w:val="00733412"/>
    <w:rsid w:val="00733CCC"/>
    <w:rsid w:val="00736EA5"/>
    <w:rsid w:val="007424B1"/>
    <w:rsid w:val="00742C0A"/>
    <w:rsid w:val="007449C5"/>
    <w:rsid w:val="007465ED"/>
    <w:rsid w:val="00746DB1"/>
    <w:rsid w:val="00747725"/>
    <w:rsid w:val="007479A1"/>
    <w:rsid w:val="0075049E"/>
    <w:rsid w:val="00750ACD"/>
    <w:rsid w:val="00752D20"/>
    <w:rsid w:val="007531C7"/>
    <w:rsid w:val="00753D61"/>
    <w:rsid w:val="00755662"/>
    <w:rsid w:val="00755810"/>
    <w:rsid w:val="00757B0D"/>
    <w:rsid w:val="007622AD"/>
    <w:rsid w:val="007631C3"/>
    <w:rsid w:val="00763393"/>
    <w:rsid w:val="00764562"/>
    <w:rsid w:val="00764B0F"/>
    <w:rsid w:val="00764DB0"/>
    <w:rsid w:val="00765121"/>
    <w:rsid w:val="007656D7"/>
    <w:rsid w:val="00765F35"/>
    <w:rsid w:val="00766139"/>
    <w:rsid w:val="00767D9C"/>
    <w:rsid w:val="0077016B"/>
    <w:rsid w:val="00772993"/>
    <w:rsid w:val="00774726"/>
    <w:rsid w:val="0077510B"/>
    <w:rsid w:val="0077543B"/>
    <w:rsid w:val="0077654C"/>
    <w:rsid w:val="00777619"/>
    <w:rsid w:val="00780A39"/>
    <w:rsid w:val="00780F00"/>
    <w:rsid w:val="007813C6"/>
    <w:rsid w:val="0078392F"/>
    <w:rsid w:val="00783F95"/>
    <w:rsid w:val="007865FF"/>
    <w:rsid w:val="007873FE"/>
    <w:rsid w:val="007878CC"/>
    <w:rsid w:val="007903D0"/>
    <w:rsid w:val="00791186"/>
    <w:rsid w:val="00792BBF"/>
    <w:rsid w:val="007942E5"/>
    <w:rsid w:val="007A040B"/>
    <w:rsid w:val="007A0EB1"/>
    <w:rsid w:val="007A12ED"/>
    <w:rsid w:val="007A250B"/>
    <w:rsid w:val="007A4F11"/>
    <w:rsid w:val="007A6B9F"/>
    <w:rsid w:val="007A6D1E"/>
    <w:rsid w:val="007B005E"/>
    <w:rsid w:val="007B085A"/>
    <w:rsid w:val="007B3FFB"/>
    <w:rsid w:val="007B4C16"/>
    <w:rsid w:val="007B7E10"/>
    <w:rsid w:val="007C0D79"/>
    <w:rsid w:val="007C2B3B"/>
    <w:rsid w:val="007C2C25"/>
    <w:rsid w:val="007C35D8"/>
    <w:rsid w:val="007C3FAC"/>
    <w:rsid w:val="007C5ABE"/>
    <w:rsid w:val="007D01BF"/>
    <w:rsid w:val="007D1471"/>
    <w:rsid w:val="007D186E"/>
    <w:rsid w:val="007D1930"/>
    <w:rsid w:val="007D23A9"/>
    <w:rsid w:val="007D5B12"/>
    <w:rsid w:val="007D6EF8"/>
    <w:rsid w:val="007D7B4D"/>
    <w:rsid w:val="007E2555"/>
    <w:rsid w:val="007E2C7B"/>
    <w:rsid w:val="007E3617"/>
    <w:rsid w:val="007E3B39"/>
    <w:rsid w:val="007E51C9"/>
    <w:rsid w:val="007E6F6C"/>
    <w:rsid w:val="007E7658"/>
    <w:rsid w:val="007F082B"/>
    <w:rsid w:val="007F0958"/>
    <w:rsid w:val="007F0B1C"/>
    <w:rsid w:val="007F0CBF"/>
    <w:rsid w:val="007F13B9"/>
    <w:rsid w:val="007F2392"/>
    <w:rsid w:val="007F23DD"/>
    <w:rsid w:val="007F34D7"/>
    <w:rsid w:val="007F5296"/>
    <w:rsid w:val="007F53C3"/>
    <w:rsid w:val="007F796F"/>
    <w:rsid w:val="00800D83"/>
    <w:rsid w:val="00800E3A"/>
    <w:rsid w:val="00801BFC"/>
    <w:rsid w:val="00802747"/>
    <w:rsid w:val="00803617"/>
    <w:rsid w:val="00803F11"/>
    <w:rsid w:val="00805B9C"/>
    <w:rsid w:val="00810B8F"/>
    <w:rsid w:val="0081256F"/>
    <w:rsid w:val="00812D7F"/>
    <w:rsid w:val="00814910"/>
    <w:rsid w:val="00816024"/>
    <w:rsid w:val="00820081"/>
    <w:rsid w:val="0082055E"/>
    <w:rsid w:val="0082112B"/>
    <w:rsid w:val="0082182C"/>
    <w:rsid w:val="00822E8E"/>
    <w:rsid w:val="00823A43"/>
    <w:rsid w:val="0082402E"/>
    <w:rsid w:val="00826873"/>
    <w:rsid w:val="008272B0"/>
    <w:rsid w:val="008274DE"/>
    <w:rsid w:val="008278A1"/>
    <w:rsid w:val="008315C7"/>
    <w:rsid w:val="00831723"/>
    <w:rsid w:val="00833536"/>
    <w:rsid w:val="008347F1"/>
    <w:rsid w:val="00834915"/>
    <w:rsid w:val="00835E63"/>
    <w:rsid w:val="00836025"/>
    <w:rsid w:val="00836B15"/>
    <w:rsid w:val="008403C9"/>
    <w:rsid w:val="008431F2"/>
    <w:rsid w:val="0084378B"/>
    <w:rsid w:val="00844086"/>
    <w:rsid w:val="008447D9"/>
    <w:rsid w:val="008468E5"/>
    <w:rsid w:val="00846958"/>
    <w:rsid w:val="00846C5A"/>
    <w:rsid w:val="0085027E"/>
    <w:rsid w:val="008523D3"/>
    <w:rsid w:val="00852B8E"/>
    <w:rsid w:val="00853DDC"/>
    <w:rsid w:val="00855539"/>
    <w:rsid w:val="008556D9"/>
    <w:rsid w:val="00855F4B"/>
    <w:rsid w:val="00856AE0"/>
    <w:rsid w:val="00860010"/>
    <w:rsid w:val="00864256"/>
    <w:rsid w:val="0086717D"/>
    <w:rsid w:val="008672B3"/>
    <w:rsid w:val="00867FD6"/>
    <w:rsid w:val="00872058"/>
    <w:rsid w:val="008725DA"/>
    <w:rsid w:val="00873C9F"/>
    <w:rsid w:val="00874E4F"/>
    <w:rsid w:val="00874E87"/>
    <w:rsid w:val="008757AE"/>
    <w:rsid w:val="008758AE"/>
    <w:rsid w:val="008767BA"/>
    <w:rsid w:val="00880BF0"/>
    <w:rsid w:val="00881C27"/>
    <w:rsid w:val="008836E6"/>
    <w:rsid w:val="00883731"/>
    <w:rsid w:val="0088401C"/>
    <w:rsid w:val="00884AED"/>
    <w:rsid w:val="00884D00"/>
    <w:rsid w:val="0088539A"/>
    <w:rsid w:val="0088714E"/>
    <w:rsid w:val="0089014F"/>
    <w:rsid w:val="00890363"/>
    <w:rsid w:val="008904E2"/>
    <w:rsid w:val="00890BDF"/>
    <w:rsid w:val="00890E84"/>
    <w:rsid w:val="008918B0"/>
    <w:rsid w:val="00891F09"/>
    <w:rsid w:val="00893A16"/>
    <w:rsid w:val="00893D2E"/>
    <w:rsid w:val="008947AA"/>
    <w:rsid w:val="00895115"/>
    <w:rsid w:val="00896A45"/>
    <w:rsid w:val="00897875"/>
    <w:rsid w:val="00897DBF"/>
    <w:rsid w:val="008A00E5"/>
    <w:rsid w:val="008A057F"/>
    <w:rsid w:val="008A0DAA"/>
    <w:rsid w:val="008A1C44"/>
    <w:rsid w:val="008A202D"/>
    <w:rsid w:val="008A2315"/>
    <w:rsid w:val="008A23BF"/>
    <w:rsid w:val="008A37BB"/>
    <w:rsid w:val="008A535F"/>
    <w:rsid w:val="008A6D37"/>
    <w:rsid w:val="008A6F1B"/>
    <w:rsid w:val="008A6FB1"/>
    <w:rsid w:val="008A77B6"/>
    <w:rsid w:val="008B11FF"/>
    <w:rsid w:val="008B26D6"/>
    <w:rsid w:val="008B7929"/>
    <w:rsid w:val="008B79F1"/>
    <w:rsid w:val="008C01E3"/>
    <w:rsid w:val="008C2F7E"/>
    <w:rsid w:val="008C49B4"/>
    <w:rsid w:val="008C4FDB"/>
    <w:rsid w:val="008C5C8E"/>
    <w:rsid w:val="008C6C51"/>
    <w:rsid w:val="008C78FF"/>
    <w:rsid w:val="008D25CC"/>
    <w:rsid w:val="008D4154"/>
    <w:rsid w:val="008D4C10"/>
    <w:rsid w:val="008D523B"/>
    <w:rsid w:val="008D569C"/>
    <w:rsid w:val="008D7559"/>
    <w:rsid w:val="008D768A"/>
    <w:rsid w:val="008D77F6"/>
    <w:rsid w:val="008D7B2F"/>
    <w:rsid w:val="008E08D4"/>
    <w:rsid w:val="008E4F77"/>
    <w:rsid w:val="008E55A6"/>
    <w:rsid w:val="008E6C9D"/>
    <w:rsid w:val="008E7EA7"/>
    <w:rsid w:val="008F06F6"/>
    <w:rsid w:val="008F0E4A"/>
    <w:rsid w:val="008F191F"/>
    <w:rsid w:val="008F3B4C"/>
    <w:rsid w:val="008F5473"/>
    <w:rsid w:val="008F63EE"/>
    <w:rsid w:val="008F761E"/>
    <w:rsid w:val="008F79D2"/>
    <w:rsid w:val="009011E3"/>
    <w:rsid w:val="0090324F"/>
    <w:rsid w:val="00905195"/>
    <w:rsid w:val="00910731"/>
    <w:rsid w:val="009113EB"/>
    <w:rsid w:val="0091280C"/>
    <w:rsid w:val="0091443D"/>
    <w:rsid w:val="00915CB8"/>
    <w:rsid w:val="00916BAD"/>
    <w:rsid w:val="00920AA0"/>
    <w:rsid w:val="00921BF4"/>
    <w:rsid w:val="009226AA"/>
    <w:rsid w:val="0092346A"/>
    <w:rsid w:val="00924511"/>
    <w:rsid w:val="00924B98"/>
    <w:rsid w:val="0092708F"/>
    <w:rsid w:val="0092711B"/>
    <w:rsid w:val="00927C93"/>
    <w:rsid w:val="00930903"/>
    <w:rsid w:val="00930E2B"/>
    <w:rsid w:val="009315B1"/>
    <w:rsid w:val="00931A45"/>
    <w:rsid w:val="009346F3"/>
    <w:rsid w:val="00935241"/>
    <w:rsid w:val="00935508"/>
    <w:rsid w:val="009360DF"/>
    <w:rsid w:val="009371A2"/>
    <w:rsid w:val="00942544"/>
    <w:rsid w:val="0094266B"/>
    <w:rsid w:val="00942A84"/>
    <w:rsid w:val="0094315E"/>
    <w:rsid w:val="0094431E"/>
    <w:rsid w:val="00944510"/>
    <w:rsid w:val="00947D90"/>
    <w:rsid w:val="0095022F"/>
    <w:rsid w:val="00950882"/>
    <w:rsid w:val="00950CF6"/>
    <w:rsid w:val="00952CA2"/>
    <w:rsid w:val="00952EE4"/>
    <w:rsid w:val="0095341D"/>
    <w:rsid w:val="00957FBE"/>
    <w:rsid w:val="009608FD"/>
    <w:rsid w:val="009639F4"/>
    <w:rsid w:val="00963A03"/>
    <w:rsid w:val="00963A3F"/>
    <w:rsid w:val="00965FF1"/>
    <w:rsid w:val="009670CE"/>
    <w:rsid w:val="00967C84"/>
    <w:rsid w:val="00971AD6"/>
    <w:rsid w:val="00973F22"/>
    <w:rsid w:val="00974416"/>
    <w:rsid w:val="00975A12"/>
    <w:rsid w:val="00976F70"/>
    <w:rsid w:val="00980BC6"/>
    <w:rsid w:val="00981B85"/>
    <w:rsid w:val="009829B3"/>
    <w:rsid w:val="00983593"/>
    <w:rsid w:val="00983A48"/>
    <w:rsid w:val="00984CB4"/>
    <w:rsid w:val="00985450"/>
    <w:rsid w:val="00985E6E"/>
    <w:rsid w:val="00986B50"/>
    <w:rsid w:val="00987AC9"/>
    <w:rsid w:val="00990305"/>
    <w:rsid w:val="009906DF"/>
    <w:rsid w:val="00993237"/>
    <w:rsid w:val="00993E13"/>
    <w:rsid w:val="00993E43"/>
    <w:rsid w:val="00995F3D"/>
    <w:rsid w:val="009A18B7"/>
    <w:rsid w:val="009A1A38"/>
    <w:rsid w:val="009A1ED4"/>
    <w:rsid w:val="009A23C4"/>
    <w:rsid w:val="009A4F80"/>
    <w:rsid w:val="009A544D"/>
    <w:rsid w:val="009A58CB"/>
    <w:rsid w:val="009A591A"/>
    <w:rsid w:val="009A5FDD"/>
    <w:rsid w:val="009A6E25"/>
    <w:rsid w:val="009A7461"/>
    <w:rsid w:val="009A7B24"/>
    <w:rsid w:val="009B0572"/>
    <w:rsid w:val="009B1670"/>
    <w:rsid w:val="009B2006"/>
    <w:rsid w:val="009B25B5"/>
    <w:rsid w:val="009B38E8"/>
    <w:rsid w:val="009B391B"/>
    <w:rsid w:val="009B44F8"/>
    <w:rsid w:val="009B46EF"/>
    <w:rsid w:val="009B521D"/>
    <w:rsid w:val="009B751B"/>
    <w:rsid w:val="009B782F"/>
    <w:rsid w:val="009C20F2"/>
    <w:rsid w:val="009C432C"/>
    <w:rsid w:val="009C6309"/>
    <w:rsid w:val="009C6CA1"/>
    <w:rsid w:val="009C6DE1"/>
    <w:rsid w:val="009C6E50"/>
    <w:rsid w:val="009C7001"/>
    <w:rsid w:val="009C751F"/>
    <w:rsid w:val="009D0A9B"/>
    <w:rsid w:val="009D1784"/>
    <w:rsid w:val="009D1A77"/>
    <w:rsid w:val="009D2191"/>
    <w:rsid w:val="009D2273"/>
    <w:rsid w:val="009D286F"/>
    <w:rsid w:val="009D3E37"/>
    <w:rsid w:val="009D5DA9"/>
    <w:rsid w:val="009D64D3"/>
    <w:rsid w:val="009D66DC"/>
    <w:rsid w:val="009D676B"/>
    <w:rsid w:val="009D7DA3"/>
    <w:rsid w:val="009E1499"/>
    <w:rsid w:val="009E1CF4"/>
    <w:rsid w:val="009E36FF"/>
    <w:rsid w:val="009E372D"/>
    <w:rsid w:val="009E43C5"/>
    <w:rsid w:val="009E4838"/>
    <w:rsid w:val="009E4AC6"/>
    <w:rsid w:val="009E4D95"/>
    <w:rsid w:val="009E61F2"/>
    <w:rsid w:val="009E663A"/>
    <w:rsid w:val="009E7DAB"/>
    <w:rsid w:val="009E7EBF"/>
    <w:rsid w:val="009F017D"/>
    <w:rsid w:val="009F0957"/>
    <w:rsid w:val="009F0CDA"/>
    <w:rsid w:val="009F26E8"/>
    <w:rsid w:val="009F455C"/>
    <w:rsid w:val="009F5B16"/>
    <w:rsid w:val="009F667B"/>
    <w:rsid w:val="00A00CE0"/>
    <w:rsid w:val="00A01872"/>
    <w:rsid w:val="00A01A9F"/>
    <w:rsid w:val="00A0223E"/>
    <w:rsid w:val="00A02C71"/>
    <w:rsid w:val="00A02C84"/>
    <w:rsid w:val="00A053AB"/>
    <w:rsid w:val="00A06E3D"/>
    <w:rsid w:val="00A100B1"/>
    <w:rsid w:val="00A1029F"/>
    <w:rsid w:val="00A103E0"/>
    <w:rsid w:val="00A11341"/>
    <w:rsid w:val="00A12A9F"/>
    <w:rsid w:val="00A12AE7"/>
    <w:rsid w:val="00A1390B"/>
    <w:rsid w:val="00A1675D"/>
    <w:rsid w:val="00A167D0"/>
    <w:rsid w:val="00A17B91"/>
    <w:rsid w:val="00A209E3"/>
    <w:rsid w:val="00A23E98"/>
    <w:rsid w:val="00A244C5"/>
    <w:rsid w:val="00A2689E"/>
    <w:rsid w:val="00A3074B"/>
    <w:rsid w:val="00A31103"/>
    <w:rsid w:val="00A355EF"/>
    <w:rsid w:val="00A378D7"/>
    <w:rsid w:val="00A37C5F"/>
    <w:rsid w:val="00A402AD"/>
    <w:rsid w:val="00A40A7F"/>
    <w:rsid w:val="00A41558"/>
    <w:rsid w:val="00A430A6"/>
    <w:rsid w:val="00A43E0A"/>
    <w:rsid w:val="00A44DCB"/>
    <w:rsid w:val="00A46258"/>
    <w:rsid w:val="00A47B67"/>
    <w:rsid w:val="00A47BA7"/>
    <w:rsid w:val="00A47BEA"/>
    <w:rsid w:val="00A50F05"/>
    <w:rsid w:val="00A522CA"/>
    <w:rsid w:val="00A526F9"/>
    <w:rsid w:val="00A53E4E"/>
    <w:rsid w:val="00A540D3"/>
    <w:rsid w:val="00A545E8"/>
    <w:rsid w:val="00A56652"/>
    <w:rsid w:val="00A56CFD"/>
    <w:rsid w:val="00A57C17"/>
    <w:rsid w:val="00A61594"/>
    <w:rsid w:val="00A63274"/>
    <w:rsid w:val="00A63607"/>
    <w:rsid w:val="00A642AA"/>
    <w:rsid w:val="00A660F2"/>
    <w:rsid w:val="00A67F80"/>
    <w:rsid w:val="00A70551"/>
    <w:rsid w:val="00A713D6"/>
    <w:rsid w:val="00A71828"/>
    <w:rsid w:val="00A71A7D"/>
    <w:rsid w:val="00A732D4"/>
    <w:rsid w:val="00A73979"/>
    <w:rsid w:val="00A73B74"/>
    <w:rsid w:val="00A73ED2"/>
    <w:rsid w:val="00A74580"/>
    <w:rsid w:val="00A7557C"/>
    <w:rsid w:val="00A75828"/>
    <w:rsid w:val="00A76762"/>
    <w:rsid w:val="00A77EBF"/>
    <w:rsid w:val="00A809DC"/>
    <w:rsid w:val="00A8141B"/>
    <w:rsid w:val="00A81D8A"/>
    <w:rsid w:val="00A83F68"/>
    <w:rsid w:val="00A85DDD"/>
    <w:rsid w:val="00A90D86"/>
    <w:rsid w:val="00A90E61"/>
    <w:rsid w:val="00A91333"/>
    <w:rsid w:val="00A93B13"/>
    <w:rsid w:val="00A943BC"/>
    <w:rsid w:val="00A94B02"/>
    <w:rsid w:val="00A94F12"/>
    <w:rsid w:val="00A9542E"/>
    <w:rsid w:val="00A97B41"/>
    <w:rsid w:val="00AA0F9D"/>
    <w:rsid w:val="00AA1224"/>
    <w:rsid w:val="00AA6C92"/>
    <w:rsid w:val="00AA6DE1"/>
    <w:rsid w:val="00AB0395"/>
    <w:rsid w:val="00AB120A"/>
    <w:rsid w:val="00AB2E88"/>
    <w:rsid w:val="00AB3C8D"/>
    <w:rsid w:val="00AB4750"/>
    <w:rsid w:val="00AB6370"/>
    <w:rsid w:val="00AB7783"/>
    <w:rsid w:val="00AC0ED7"/>
    <w:rsid w:val="00AC0F4F"/>
    <w:rsid w:val="00AC1A46"/>
    <w:rsid w:val="00AC2042"/>
    <w:rsid w:val="00AC35CB"/>
    <w:rsid w:val="00AC48CF"/>
    <w:rsid w:val="00AC49D7"/>
    <w:rsid w:val="00AC73E1"/>
    <w:rsid w:val="00AC7F7F"/>
    <w:rsid w:val="00AD1833"/>
    <w:rsid w:val="00AD19E1"/>
    <w:rsid w:val="00AD276E"/>
    <w:rsid w:val="00AD27D8"/>
    <w:rsid w:val="00AD2B3E"/>
    <w:rsid w:val="00AD35E8"/>
    <w:rsid w:val="00AD3B3B"/>
    <w:rsid w:val="00AD41E7"/>
    <w:rsid w:val="00AD5315"/>
    <w:rsid w:val="00AD531C"/>
    <w:rsid w:val="00AE03AB"/>
    <w:rsid w:val="00AE0882"/>
    <w:rsid w:val="00AE347D"/>
    <w:rsid w:val="00AE36E0"/>
    <w:rsid w:val="00AE3A77"/>
    <w:rsid w:val="00AE5401"/>
    <w:rsid w:val="00AE6F91"/>
    <w:rsid w:val="00AE7DC8"/>
    <w:rsid w:val="00AF04A8"/>
    <w:rsid w:val="00AF067B"/>
    <w:rsid w:val="00AF1EB9"/>
    <w:rsid w:val="00AF23FF"/>
    <w:rsid w:val="00AF4EFE"/>
    <w:rsid w:val="00AF5F3D"/>
    <w:rsid w:val="00AF6891"/>
    <w:rsid w:val="00AF6D89"/>
    <w:rsid w:val="00AF721B"/>
    <w:rsid w:val="00AF7494"/>
    <w:rsid w:val="00B003D4"/>
    <w:rsid w:val="00B0057D"/>
    <w:rsid w:val="00B00DA9"/>
    <w:rsid w:val="00B03706"/>
    <w:rsid w:val="00B04054"/>
    <w:rsid w:val="00B042DE"/>
    <w:rsid w:val="00B04851"/>
    <w:rsid w:val="00B04CD2"/>
    <w:rsid w:val="00B04FE2"/>
    <w:rsid w:val="00B06071"/>
    <w:rsid w:val="00B06C1B"/>
    <w:rsid w:val="00B07E12"/>
    <w:rsid w:val="00B11194"/>
    <w:rsid w:val="00B128E4"/>
    <w:rsid w:val="00B12A44"/>
    <w:rsid w:val="00B14993"/>
    <w:rsid w:val="00B1532A"/>
    <w:rsid w:val="00B153E5"/>
    <w:rsid w:val="00B15FFF"/>
    <w:rsid w:val="00B17E21"/>
    <w:rsid w:val="00B17E4F"/>
    <w:rsid w:val="00B20A4A"/>
    <w:rsid w:val="00B2284E"/>
    <w:rsid w:val="00B22D4A"/>
    <w:rsid w:val="00B23655"/>
    <w:rsid w:val="00B23CFE"/>
    <w:rsid w:val="00B24562"/>
    <w:rsid w:val="00B2476E"/>
    <w:rsid w:val="00B25FF3"/>
    <w:rsid w:val="00B26026"/>
    <w:rsid w:val="00B26177"/>
    <w:rsid w:val="00B26489"/>
    <w:rsid w:val="00B27232"/>
    <w:rsid w:val="00B30953"/>
    <w:rsid w:val="00B31387"/>
    <w:rsid w:val="00B324E0"/>
    <w:rsid w:val="00B34119"/>
    <w:rsid w:val="00B34C91"/>
    <w:rsid w:val="00B34CDD"/>
    <w:rsid w:val="00B365DF"/>
    <w:rsid w:val="00B41153"/>
    <w:rsid w:val="00B41341"/>
    <w:rsid w:val="00B41EC1"/>
    <w:rsid w:val="00B420C7"/>
    <w:rsid w:val="00B4306C"/>
    <w:rsid w:val="00B43773"/>
    <w:rsid w:val="00B43895"/>
    <w:rsid w:val="00B43FA1"/>
    <w:rsid w:val="00B45193"/>
    <w:rsid w:val="00B471E6"/>
    <w:rsid w:val="00B5099B"/>
    <w:rsid w:val="00B51D21"/>
    <w:rsid w:val="00B51FF4"/>
    <w:rsid w:val="00B520DE"/>
    <w:rsid w:val="00B5220B"/>
    <w:rsid w:val="00B52F03"/>
    <w:rsid w:val="00B54848"/>
    <w:rsid w:val="00B549F2"/>
    <w:rsid w:val="00B557B8"/>
    <w:rsid w:val="00B56995"/>
    <w:rsid w:val="00B56DC9"/>
    <w:rsid w:val="00B57377"/>
    <w:rsid w:val="00B60201"/>
    <w:rsid w:val="00B6049F"/>
    <w:rsid w:val="00B605DB"/>
    <w:rsid w:val="00B62558"/>
    <w:rsid w:val="00B6393C"/>
    <w:rsid w:val="00B63E0F"/>
    <w:rsid w:val="00B640A0"/>
    <w:rsid w:val="00B656C7"/>
    <w:rsid w:val="00B65A60"/>
    <w:rsid w:val="00B675EF"/>
    <w:rsid w:val="00B70990"/>
    <w:rsid w:val="00B726BC"/>
    <w:rsid w:val="00B73BDF"/>
    <w:rsid w:val="00B74880"/>
    <w:rsid w:val="00B75C0D"/>
    <w:rsid w:val="00B76474"/>
    <w:rsid w:val="00B776C9"/>
    <w:rsid w:val="00B80440"/>
    <w:rsid w:val="00B810EC"/>
    <w:rsid w:val="00B81217"/>
    <w:rsid w:val="00B821D4"/>
    <w:rsid w:val="00B840F9"/>
    <w:rsid w:val="00B8505E"/>
    <w:rsid w:val="00B85CB1"/>
    <w:rsid w:val="00B86167"/>
    <w:rsid w:val="00B870CA"/>
    <w:rsid w:val="00B876CF"/>
    <w:rsid w:val="00B90298"/>
    <w:rsid w:val="00B94ADF"/>
    <w:rsid w:val="00B95EBF"/>
    <w:rsid w:val="00B9627B"/>
    <w:rsid w:val="00B96502"/>
    <w:rsid w:val="00B979D8"/>
    <w:rsid w:val="00B97E0D"/>
    <w:rsid w:val="00BA7F3B"/>
    <w:rsid w:val="00BB0BC1"/>
    <w:rsid w:val="00BB1056"/>
    <w:rsid w:val="00BB339E"/>
    <w:rsid w:val="00BB4A71"/>
    <w:rsid w:val="00BB65A4"/>
    <w:rsid w:val="00BB70DB"/>
    <w:rsid w:val="00BB7101"/>
    <w:rsid w:val="00BB73C7"/>
    <w:rsid w:val="00BB7FE9"/>
    <w:rsid w:val="00BC1088"/>
    <w:rsid w:val="00BC2197"/>
    <w:rsid w:val="00BC3183"/>
    <w:rsid w:val="00BC3332"/>
    <w:rsid w:val="00BC3ACE"/>
    <w:rsid w:val="00BC5191"/>
    <w:rsid w:val="00BC7A7F"/>
    <w:rsid w:val="00BD14BA"/>
    <w:rsid w:val="00BD1FB3"/>
    <w:rsid w:val="00BD2611"/>
    <w:rsid w:val="00BD4797"/>
    <w:rsid w:val="00BD4FB5"/>
    <w:rsid w:val="00BD5A57"/>
    <w:rsid w:val="00BD5B2F"/>
    <w:rsid w:val="00BE133E"/>
    <w:rsid w:val="00BE14A7"/>
    <w:rsid w:val="00BE2997"/>
    <w:rsid w:val="00BE633F"/>
    <w:rsid w:val="00BE6C70"/>
    <w:rsid w:val="00BF2439"/>
    <w:rsid w:val="00BF37B7"/>
    <w:rsid w:val="00BF6181"/>
    <w:rsid w:val="00BF634A"/>
    <w:rsid w:val="00BF6740"/>
    <w:rsid w:val="00BF6AA8"/>
    <w:rsid w:val="00C00F66"/>
    <w:rsid w:val="00C026C7"/>
    <w:rsid w:val="00C02A7D"/>
    <w:rsid w:val="00C03671"/>
    <w:rsid w:val="00C03B49"/>
    <w:rsid w:val="00C050D3"/>
    <w:rsid w:val="00C058F0"/>
    <w:rsid w:val="00C05FE3"/>
    <w:rsid w:val="00C062DC"/>
    <w:rsid w:val="00C062FB"/>
    <w:rsid w:val="00C0782F"/>
    <w:rsid w:val="00C10EE8"/>
    <w:rsid w:val="00C1102B"/>
    <w:rsid w:val="00C111BE"/>
    <w:rsid w:val="00C1128A"/>
    <w:rsid w:val="00C114C2"/>
    <w:rsid w:val="00C12983"/>
    <w:rsid w:val="00C1305D"/>
    <w:rsid w:val="00C1337B"/>
    <w:rsid w:val="00C13B4E"/>
    <w:rsid w:val="00C14C86"/>
    <w:rsid w:val="00C150F1"/>
    <w:rsid w:val="00C1557B"/>
    <w:rsid w:val="00C16CA8"/>
    <w:rsid w:val="00C1707B"/>
    <w:rsid w:val="00C17137"/>
    <w:rsid w:val="00C20816"/>
    <w:rsid w:val="00C2442F"/>
    <w:rsid w:val="00C27FED"/>
    <w:rsid w:val="00C325E3"/>
    <w:rsid w:val="00C354DF"/>
    <w:rsid w:val="00C35D51"/>
    <w:rsid w:val="00C40B22"/>
    <w:rsid w:val="00C43B49"/>
    <w:rsid w:val="00C45C6C"/>
    <w:rsid w:val="00C45F57"/>
    <w:rsid w:val="00C46A6B"/>
    <w:rsid w:val="00C4702A"/>
    <w:rsid w:val="00C4725B"/>
    <w:rsid w:val="00C47426"/>
    <w:rsid w:val="00C47D1E"/>
    <w:rsid w:val="00C5358E"/>
    <w:rsid w:val="00C55789"/>
    <w:rsid w:val="00C55D4B"/>
    <w:rsid w:val="00C56E30"/>
    <w:rsid w:val="00C56F73"/>
    <w:rsid w:val="00C57801"/>
    <w:rsid w:val="00C57FF5"/>
    <w:rsid w:val="00C602C5"/>
    <w:rsid w:val="00C60AEB"/>
    <w:rsid w:val="00C60C70"/>
    <w:rsid w:val="00C610EF"/>
    <w:rsid w:val="00C618F6"/>
    <w:rsid w:val="00C623DC"/>
    <w:rsid w:val="00C633DB"/>
    <w:rsid w:val="00C6359F"/>
    <w:rsid w:val="00C6429C"/>
    <w:rsid w:val="00C64317"/>
    <w:rsid w:val="00C6584F"/>
    <w:rsid w:val="00C661A9"/>
    <w:rsid w:val="00C67EA8"/>
    <w:rsid w:val="00C703F2"/>
    <w:rsid w:val="00C721C8"/>
    <w:rsid w:val="00C723D3"/>
    <w:rsid w:val="00C7291F"/>
    <w:rsid w:val="00C73C45"/>
    <w:rsid w:val="00C749C3"/>
    <w:rsid w:val="00C76E99"/>
    <w:rsid w:val="00C7784E"/>
    <w:rsid w:val="00C82819"/>
    <w:rsid w:val="00C924F1"/>
    <w:rsid w:val="00C926BE"/>
    <w:rsid w:val="00C92DCA"/>
    <w:rsid w:val="00C9357E"/>
    <w:rsid w:val="00C94375"/>
    <w:rsid w:val="00C95629"/>
    <w:rsid w:val="00C9583B"/>
    <w:rsid w:val="00C96C5E"/>
    <w:rsid w:val="00CA18B3"/>
    <w:rsid w:val="00CA2A1E"/>
    <w:rsid w:val="00CB0718"/>
    <w:rsid w:val="00CB3CB2"/>
    <w:rsid w:val="00CB586F"/>
    <w:rsid w:val="00CC107F"/>
    <w:rsid w:val="00CC1B64"/>
    <w:rsid w:val="00CC20A4"/>
    <w:rsid w:val="00CC2EEB"/>
    <w:rsid w:val="00CC31AA"/>
    <w:rsid w:val="00CC320C"/>
    <w:rsid w:val="00CC3D73"/>
    <w:rsid w:val="00CC42E9"/>
    <w:rsid w:val="00CC4BE7"/>
    <w:rsid w:val="00CC5F6D"/>
    <w:rsid w:val="00CC6346"/>
    <w:rsid w:val="00CC6612"/>
    <w:rsid w:val="00CD0FF5"/>
    <w:rsid w:val="00CD10B6"/>
    <w:rsid w:val="00CD225D"/>
    <w:rsid w:val="00CD3095"/>
    <w:rsid w:val="00CD3AB2"/>
    <w:rsid w:val="00CD3E89"/>
    <w:rsid w:val="00CD5A92"/>
    <w:rsid w:val="00CD75A1"/>
    <w:rsid w:val="00CD75A8"/>
    <w:rsid w:val="00CD7D52"/>
    <w:rsid w:val="00CE178B"/>
    <w:rsid w:val="00CE1BD9"/>
    <w:rsid w:val="00CE2FD2"/>
    <w:rsid w:val="00CE33E8"/>
    <w:rsid w:val="00CE5B48"/>
    <w:rsid w:val="00CF0BDA"/>
    <w:rsid w:val="00CF1D90"/>
    <w:rsid w:val="00CF3731"/>
    <w:rsid w:val="00CF48C1"/>
    <w:rsid w:val="00CF510A"/>
    <w:rsid w:val="00CF570C"/>
    <w:rsid w:val="00CF7276"/>
    <w:rsid w:val="00D01570"/>
    <w:rsid w:val="00D01E0A"/>
    <w:rsid w:val="00D01ED7"/>
    <w:rsid w:val="00D0348F"/>
    <w:rsid w:val="00D03517"/>
    <w:rsid w:val="00D04CAB"/>
    <w:rsid w:val="00D056AA"/>
    <w:rsid w:val="00D05957"/>
    <w:rsid w:val="00D06641"/>
    <w:rsid w:val="00D11179"/>
    <w:rsid w:val="00D12923"/>
    <w:rsid w:val="00D139E9"/>
    <w:rsid w:val="00D13D3E"/>
    <w:rsid w:val="00D13EDD"/>
    <w:rsid w:val="00D1577F"/>
    <w:rsid w:val="00D202E5"/>
    <w:rsid w:val="00D2223B"/>
    <w:rsid w:val="00D23B36"/>
    <w:rsid w:val="00D2421F"/>
    <w:rsid w:val="00D27764"/>
    <w:rsid w:val="00D30351"/>
    <w:rsid w:val="00D33194"/>
    <w:rsid w:val="00D33403"/>
    <w:rsid w:val="00D33982"/>
    <w:rsid w:val="00D34C7D"/>
    <w:rsid w:val="00D35EB1"/>
    <w:rsid w:val="00D372B9"/>
    <w:rsid w:val="00D40636"/>
    <w:rsid w:val="00D418B0"/>
    <w:rsid w:val="00D41EA7"/>
    <w:rsid w:val="00D42D3A"/>
    <w:rsid w:val="00D42E7B"/>
    <w:rsid w:val="00D439DA"/>
    <w:rsid w:val="00D43FDB"/>
    <w:rsid w:val="00D44E4B"/>
    <w:rsid w:val="00D44EFA"/>
    <w:rsid w:val="00D45340"/>
    <w:rsid w:val="00D459EE"/>
    <w:rsid w:val="00D461C3"/>
    <w:rsid w:val="00D463DF"/>
    <w:rsid w:val="00D46F90"/>
    <w:rsid w:val="00D47379"/>
    <w:rsid w:val="00D50CAA"/>
    <w:rsid w:val="00D52FFF"/>
    <w:rsid w:val="00D5320E"/>
    <w:rsid w:val="00D540D7"/>
    <w:rsid w:val="00D576C9"/>
    <w:rsid w:val="00D57E45"/>
    <w:rsid w:val="00D604CE"/>
    <w:rsid w:val="00D646F8"/>
    <w:rsid w:val="00D65142"/>
    <w:rsid w:val="00D65EED"/>
    <w:rsid w:val="00D66A33"/>
    <w:rsid w:val="00D671E4"/>
    <w:rsid w:val="00D67676"/>
    <w:rsid w:val="00D67946"/>
    <w:rsid w:val="00D7011C"/>
    <w:rsid w:val="00D71281"/>
    <w:rsid w:val="00D7177C"/>
    <w:rsid w:val="00D7359F"/>
    <w:rsid w:val="00D73E3A"/>
    <w:rsid w:val="00D756DF"/>
    <w:rsid w:val="00D75DF8"/>
    <w:rsid w:val="00D76865"/>
    <w:rsid w:val="00D76B6D"/>
    <w:rsid w:val="00D77E18"/>
    <w:rsid w:val="00D77E8A"/>
    <w:rsid w:val="00D804B5"/>
    <w:rsid w:val="00D8071B"/>
    <w:rsid w:val="00D81625"/>
    <w:rsid w:val="00D81DB0"/>
    <w:rsid w:val="00D82978"/>
    <w:rsid w:val="00D8351F"/>
    <w:rsid w:val="00D844BC"/>
    <w:rsid w:val="00D845AC"/>
    <w:rsid w:val="00D855F4"/>
    <w:rsid w:val="00D85B25"/>
    <w:rsid w:val="00D8689A"/>
    <w:rsid w:val="00D90BA7"/>
    <w:rsid w:val="00D9183D"/>
    <w:rsid w:val="00D91D32"/>
    <w:rsid w:val="00D92089"/>
    <w:rsid w:val="00D922E3"/>
    <w:rsid w:val="00D92DEE"/>
    <w:rsid w:val="00D92F57"/>
    <w:rsid w:val="00D933E5"/>
    <w:rsid w:val="00D93D06"/>
    <w:rsid w:val="00D94743"/>
    <w:rsid w:val="00D94BE3"/>
    <w:rsid w:val="00D963C8"/>
    <w:rsid w:val="00DA18A9"/>
    <w:rsid w:val="00DA1E1E"/>
    <w:rsid w:val="00DA24BC"/>
    <w:rsid w:val="00DA3A4A"/>
    <w:rsid w:val="00DA4833"/>
    <w:rsid w:val="00DA7A42"/>
    <w:rsid w:val="00DB0977"/>
    <w:rsid w:val="00DB1841"/>
    <w:rsid w:val="00DB3EAA"/>
    <w:rsid w:val="00DB4D20"/>
    <w:rsid w:val="00DB5759"/>
    <w:rsid w:val="00DB67AB"/>
    <w:rsid w:val="00DB7074"/>
    <w:rsid w:val="00DC04C8"/>
    <w:rsid w:val="00DC0759"/>
    <w:rsid w:val="00DC1513"/>
    <w:rsid w:val="00DC1517"/>
    <w:rsid w:val="00DC2387"/>
    <w:rsid w:val="00DC3C86"/>
    <w:rsid w:val="00DC4848"/>
    <w:rsid w:val="00DC5661"/>
    <w:rsid w:val="00DC65A6"/>
    <w:rsid w:val="00DC729C"/>
    <w:rsid w:val="00DD1820"/>
    <w:rsid w:val="00DD2E63"/>
    <w:rsid w:val="00DD2EC8"/>
    <w:rsid w:val="00DD3681"/>
    <w:rsid w:val="00DD49C1"/>
    <w:rsid w:val="00DD65D6"/>
    <w:rsid w:val="00DD6C62"/>
    <w:rsid w:val="00DD7DB1"/>
    <w:rsid w:val="00DE00DC"/>
    <w:rsid w:val="00DE0623"/>
    <w:rsid w:val="00DE0891"/>
    <w:rsid w:val="00DE0F53"/>
    <w:rsid w:val="00DE1100"/>
    <w:rsid w:val="00DE5D3B"/>
    <w:rsid w:val="00DE5DE8"/>
    <w:rsid w:val="00DE5EA1"/>
    <w:rsid w:val="00DE5EA9"/>
    <w:rsid w:val="00DE6DD5"/>
    <w:rsid w:val="00DE7B28"/>
    <w:rsid w:val="00DF20F0"/>
    <w:rsid w:val="00DF3723"/>
    <w:rsid w:val="00DF388F"/>
    <w:rsid w:val="00DF49A1"/>
    <w:rsid w:val="00DF5235"/>
    <w:rsid w:val="00DF677E"/>
    <w:rsid w:val="00E00643"/>
    <w:rsid w:val="00E02F45"/>
    <w:rsid w:val="00E03A0F"/>
    <w:rsid w:val="00E045CC"/>
    <w:rsid w:val="00E06B50"/>
    <w:rsid w:val="00E0709F"/>
    <w:rsid w:val="00E10C02"/>
    <w:rsid w:val="00E119EF"/>
    <w:rsid w:val="00E13A08"/>
    <w:rsid w:val="00E15E4F"/>
    <w:rsid w:val="00E1651A"/>
    <w:rsid w:val="00E16CD2"/>
    <w:rsid w:val="00E23A35"/>
    <w:rsid w:val="00E249E5"/>
    <w:rsid w:val="00E25922"/>
    <w:rsid w:val="00E25E68"/>
    <w:rsid w:val="00E263AC"/>
    <w:rsid w:val="00E26E69"/>
    <w:rsid w:val="00E2787B"/>
    <w:rsid w:val="00E27C18"/>
    <w:rsid w:val="00E3127D"/>
    <w:rsid w:val="00E314F6"/>
    <w:rsid w:val="00E31709"/>
    <w:rsid w:val="00E33313"/>
    <w:rsid w:val="00E34C39"/>
    <w:rsid w:val="00E35771"/>
    <w:rsid w:val="00E35C8C"/>
    <w:rsid w:val="00E402E9"/>
    <w:rsid w:val="00E40341"/>
    <w:rsid w:val="00E40B06"/>
    <w:rsid w:val="00E40CC5"/>
    <w:rsid w:val="00E43771"/>
    <w:rsid w:val="00E43C6E"/>
    <w:rsid w:val="00E457E2"/>
    <w:rsid w:val="00E462CC"/>
    <w:rsid w:val="00E471A0"/>
    <w:rsid w:val="00E47D44"/>
    <w:rsid w:val="00E60113"/>
    <w:rsid w:val="00E61577"/>
    <w:rsid w:val="00E616BF"/>
    <w:rsid w:val="00E6331D"/>
    <w:rsid w:val="00E63F7E"/>
    <w:rsid w:val="00E65613"/>
    <w:rsid w:val="00E6648D"/>
    <w:rsid w:val="00E7053D"/>
    <w:rsid w:val="00E7064A"/>
    <w:rsid w:val="00E70F09"/>
    <w:rsid w:val="00E71D34"/>
    <w:rsid w:val="00E736AE"/>
    <w:rsid w:val="00E738B4"/>
    <w:rsid w:val="00E739E8"/>
    <w:rsid w:val="00E75273"/>
    <w:rsid w:val="00E754B5"/>
    <w:rsid w:val="00E766F4"/>
    <w:rsid w:val="00E76F66"/>
    <w:rsid w:val="00E7765C"/>
    <w:rsid w:val="00E77716"/>
    <w:rsid w:val="00E80EF8"/>
    <w:rsid w:val="00E81727"/>
    <w:rsid w:val="00E81A78"/>
    <w:rsid w:val="00E83DCD"/>
    <w:rsid w:val="00E84877"/>
    <w:rsid w:val="00E85809"/>
    <w:rsid w:val="00E8623E"/>
    <w:rsid w:val="00E86E84"/>
    <w:rsid w:val="00E87BDF"/>
    <w:rsid w:val="00E908C5"/>
    <w:rsid w:val="00E93E74"/>
    <w:rsid w:val="00E953A2"/>
    <w:rsid w:val="00E97B53"/>
    <w:rsid w:val="00EA0DD7"/>
    <w:rsid w:val="00EA0E7E"/>
    <w:rsid w:val="00EA12E9"/>
    <w:rsid w:val="00EA1360"/>
    <w:rsid w:val="00EA29E9"/>
    <w:rsid w:val="00EA2E1A"/>
    <w:rsid w:val="00EA2FEA"/>
    <w:rsid w:val="00EA35CF"/>
    <w:rsid w:val="00EA4D0B"/>
    <w:rsid w:val="00EA5C56"/>
    <w:rsid w:val="00EA60CF"/>
    <w:rsid w:val="00EA6514"/>
    <w:rsid w:val="00EB43A4"/>
    <w:rsid w:val="00EB48C8"/>
    <w:rsid w:val="00EB58F7"/>
    <w:rsid w:val="00EB5A2A"/>
    <w:rsid w:val="00EB7A16"/>
    <w:rsid w:val="00EC1A13"/>
    <w:rsid w:val="00EC2843"/>
    <w:rsid w:val="00EC2A59"/>
    <w:rsid w:val="00EC3154"/>
    <w:rsid w:val="00EC486B"/>
    <w:rsid w:val="00EC4F0E"/>
    <w:rsid w:val="00EC71E4"/>
    <w:rsid w:val="00EC73E0"/>
    <w:rsid w:val="00ED2F0D"/>
    <w:rsid w:val="00ED44F3"/>
    <w:rsid w:val="00ED4F85"/>
    <w:rsid w:val="00ED5514"/>
    <w:rsid w:val="00ED58A1"/>
    <w:rsid w:val="00ED7CC5"/>
    <w:rsid w:val="00EE0538"/>
    <w:rsid w:val="00EE0C60"/>
    <w:rsid w:val="00EE2691"/>
    <w:rsid w:val="00EE28AD"/>
    <w:rsid w:val="00EE2D56"/>
    <w:rsid w:val="00EE36E4"/>
    <w:rsid w:val="00EE4342"/>
    <w:rsid w:val="00EE531A"/>
    <w:rsid w:val="00EE6501"/>
    <w:rsid w:val="00EE6F3D"/>
    <w:rsid w:val="00EF1B2C"/>
    <w:rsid w:val="00EF2023"/>
    <w:rsid w:val="00EF390F"/>
    <w:rsid w:val="00EF738F"/>
    <w:rsid w:val="00F00711"/>
    <w:rsid w:val="00F02C42"/>
    <w:rsid w:val="00F037B4"/>
    <w:rsid w:val="00F05382"/>
    <w:rsid w:val="00F070CD"/>
    <w:rsid w:val="00F07A89"/>
    <w:rsid w:val="00F10A83"/>
    <w:rsid w:val="00F10AAE"/>
    <w:rsid w:val="00F10EC0"/>
    <w:rsid w:val="00F13946"/>
    <w:rsid w:val="00F139DD"/>
    <w:rsid w:val="00F13CFA"/>
    <w:rsid w:val="00F14222"/>
    <w:rsid w:val="00F15E39"/>
    <w:rsid w:val="00F17F75"/>
    <w:rsid w:val="00F214E9"/>
    <w:rsid w:val="00F228D9"/>
    <w:rsid w:val="00F23003"/>
    <w:rsid w:val="00F2306E"/>
    <w:rsid w:val="00F25F82"/>
    <w:rsid w:val="00F26037"/>
    <w:rsid w:val="00F276A6"/>
    <w:rsid w:val="00F27908"/>
    <w:rsid w:val="00F27E41"/>
    <w:rsid w:val="00F31100"/>
    <w:rsid w:val="00F31A1D"/>
    <w:rsid w:val="00F31B3D"/>
    <w:rsid w:val="00F31FA5"/>
    <w:rsid w:val="00F33F14"/>
    <w:rsid w:val="00F34CB4"/>
    <w:rsid w:val="00F353F3"/>
    <w:rsid w:val="00F35970"/>
    <w:rsid w:val="00F36117"/>
    <w:rsid w:val="00F361D9"/>
    <w:rsid w:val="00F43EE9"/>
    <w:rsid w:val="00F45B50"/>
    <w:rsid w:val="00F46183"/>
    <w:rsid w:val="00F4679C"/>
    <w:rsid w:val="00F47226"/>
    <w:rsid w:val="00F50FE5"/>
    <w:rsid w:val="00F52C63"/>
    <w:rsid w:val="00F52D7E"/>
    <w:rsid w:val="00F5318F"/>
    <w:rsid w:val="00F54C75"/>
    <w:rsid w:val="00F6035B"/>
    <w:rsid w:val="00F603B7"/>
    <w:rsid w:val="00F60B7F"/>
    <w:rsid w:val="00F61DB1"/>
    <w:rsid w:val="00F63194"/>
    <w:rsid w:val="00F665AB"/>
    <w:rsid w:val="00F7043E"/>
    <w:rsid w:val="00F71FD9"/>
    <w:rsid w:val="00F73F2E"/>
    <w:rsid w:val="00F75327"/>
    <w:rsid w:val="00F758F4"/>
    <w:rsid w:val="00F75BAD"/>
    <w:rsid w:val="00F76DA5"/>
    <w:rsid w:val="00F774FD"/>
    <w:rsid w:val="00F77F0B"/>
    <w:rsid w:val="00F80A10"/>
    <w:rsid w:val="00F81F90"/>
    <w:rsid w:val="00F83172"/>
    <w:rsid w:val="00F83C10"/>
    <w:rsid w:val="00F84335"/>
    <w:rsid w:val="00F84C80"/>
    <w:rsid w:val="00F859D2"/>
    <w:rsid w:val="00F85B9B"/>
    <w:rsid w:val="00F86B71"/>
    <w:rsid w:val="00F86DC5"/>
    <w:rsid w:val="00F87484"/>
    <w:rsid w:val="00F90CF3"/>
    <w:rsid w:val="00F92617"/>
    <w:rsid w:val="00F94AF1"/>
    <w:rsid w:val="00F95153"/>
    <w:rsid w:val="00F963A5"/>
    <w:rsid w:val="00F97194"/>
    <w:rsid w:val="00F97463"/>
    <w:rsid w:val="00F97C8D"/>
    <w:rsid w:val="00FA063D"/>
    <w:rsid w:val="00FA0B33"/>
    <w:rsid w:val="00FA0ECB"/>
    <w:rsid w:val="00FA1E4A"/>
    <w:rsid w:val="00FA3364"/>
    <w:rsid w:val="00FA3458"/>
    <w:rsid w:val="00FA47CD"/>
    <w:rsid w:val="00FA60D3"/>
    <w:rsid w:val="00FA70F1"/>
    <w:rsid w:val="00FA713E"/>
    <w:rsid w:val="00FB0514"/>
    <w:rsid w:val="00FB07B2"/>
    <w:rsid w:val="00FB0D97"/>
    <w:rsid w:val="00FB1ACA"/>
    <w:rsid w:val="00FB3E50"/>
    <w:rsid w:val="00FB7176"/>
    <w:rsid w:val="00FC2D13"/>
    <w:rsid w:val="00FC3530"/>
    <w:rsid w:val="00FC46A3"/>
    <w:rsid w:val="00FC4AA6"/>
    <w:rsid w:val="00FC5931"/>
    <w:rsid w:val="00FC5B6F"/>
    <w:rsid w:val="00FD02AA"/>
    <w:rsid w:val="00FD09BB"/>
    <w:rsid w:val="00FD0A70"/>
    <w:rsid w:val="00FD25E5"/>
    <w:rsid w:val="00FD31C5"/>
    <w:rsid w:val="00FD4A99"/>
    <w:rsid w:val="00FD60A5"/>
    <w:rsid w:val="00FD6132"/>
    <w:rsid w:val="00FD6AF6"/>
    <w:rsid w:val="00FD78A6"/>
    <w:rsid w:val="00FE0123"/>
    <w:rsid w:val="00FE4C75"/>
    <w:rsid w:val="00FE560E"/>
    <w:rsid w:val="00FE57E2"/>
    <w:rsid w:val="00FE69C3"/>
    <w:rsid w:val="00FE7A87"/>
    <w:rsid w:val="00FE7BAE"/>
    <w:rsid w:val="00FF0BC0"/>
    <w:rsid w:val="00FF20A8"/>
    <w:rsid w:val="00FF221C"/>
    <w:rsid w:val="00FF4BD7"/>
    <w:rsid w:val="00FF6A35"/>
    <w:rsid w:val="00FF6B0F"/>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49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C3"/>
  </w:style>
  <w:style w:type="paragraph" w:styleId="Heading1">
    <w:name w:val="heading 1"/>
    <w:basedOn w:val="Normal"/>
    <w:next w:val="Normal"/>
    <w:link w:val="Heading1Char"/>
    <w:uiPriority w:val="9"/>
    <w:qFormat/>
    <w:rsid w:val="004A2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EEB"/>
    <w:pPr>
      <w:keepNext/>
      <w:keepLines/>
      <w:spacing w:before="40" w:after="120"/>
      <w:outlineLvl w:val="1"/>
    </w:pPr>
    <w:rPr>
      <w:rFonts w:ascii="Times New Roman" w:eastAsiaTheme="majorEastAsia" w:hAnsi="Times New Roman" w:cs="Times New Roman"/>
      <w:sz w:val="24"/>
      <w:szCs w:val="24"/>
    </w:rPr>
  </w:style>
  <w:style w:type="paragraph" w:styleId="Heading3">
    <w:name w:val="heading 3"/>
    <w:basedOn w:val="Normal"/>
    <w:next w:val="Normal"/>
    <w:link w:val="Heading3Char"/>
    <w:uiPriority w:val="9"/>
    <w:unhideWhenUsed/>
    <w:qFormat/>
    <w:rsid w:val="009C4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426"/>
    <w:rPr>
      <w:rFonts w:ascii="Segoe UI" w:hAnsi="Segoe UI" w:cs="Segoe UI"/>
      <w:sz w:val="18"/>
      <w:szCs w:val="18"/>
    </w:rPr>
  </w:style>
  <w:style w:type="paragraph" w:styleId="ListParagraph">
    <w:name w:val="List Paragraph"/>
    <w:aliases w:val="lp1,Bullets,Liste 1,List Paragraph1,References,Numbered List Paragraph,List Bullet Mary,List Paragraph (numbered (a)),List ParaN,WB List Paragraph,Dot pt,F5 List Paragraph,No Spacing1,List Paragraph Char Char Char,Indicator Text,Bullet 1"/>
    <w:basedOn w:val="Normal"/>
    <w:link w:val="ListParagraphChar"/>
    <w:uiPriority w:val="34"/>
    <w:qFormat/>
    <w:rsid w:val="00A81D8A"/>
    <w:pPr>
      <w:ind w:left="720"/>
      <w:contextualSpacing/>
    </w:pPr>
  </w:style>
  <w:style w:type="character" w:customStyle="1" w:styleId="Heading1Char">
    <w:name w:val="Heading 1 Char"/>
    <w:basedOn w:val="DefaultParagraphFont"/>
    <w:link w:val="Heading1"/>
    <w:uiPriority w:val="9"/>
    <w:rsid w:val="004A2F4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565F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565FE4"/>
    <w:rPr>
      <w:b/>
      <w:bCs/>
    </w:rPr>
  </w:style>
  <w:style w:type="paragraph" w:styleId="BodyText">
    <w:name w:val="Body Text"/>
    <w:basedOn w:val="Normal"/>
    <w:link w:val="BodyTextChar"/>
    <w:uiPriority w:val="99"/>
    <w:qFormat/>
    <w:rsid w:val="0092346A"/>
    <w:pPr>
      <w:widowControl w:val="0"/>
      <w:spacing w:after="0" w:line="240" w:lineRule="auto"/>
      <w:ind w:left="100"/>
    </w:pPr>
    <w:rPr>
      <w:rFonts w:ascii="Calibri" w:eastAsia="Calibri" w:hAnsi="Calibri"/>
    </w:rPr>
  </w:style>
  <w:style w:type="character" w:customStyle="1" w:styleId="BodyTextChar">
    <w:name w:val="Body Text Char"/>
    <w:basedOn w:val="DefaultParagraphFont"/>
    <w:link w:val="BodyText"/>
    <w:uiPriority w:val="1"/>
    <w:rsid w:val="0092346A"/>
    <w:rPr>
      <w:rFonts w:ascii="Calibri" w:eastAsia="Calibri" w:hAnsi="Calibri"/>
    </w:rPr>
  </w:style>
  <w:style w:type="character" w:customStyle="1" w:styleId="Heading2Char">
    <w:name w:val="Heading 2 Char"/>
    <w:basedOn w:val="DefaultParagraphFont"/>
    <w:link w:val="Heading2"/>
    <w:uiPriority w:val="9"/>
    <w:rsid w:val="00CC2EEB"/>
    <w:rPr>
      <w:rFonts w:ascii="Times New Roman" w:eastAsiaTheme="majorEastAsia" w:hAnsi="Times New Roman" w:cs="Times New Roman"/>
      <w:sz w:val="24"/>
      <w:szCs w:val="24"/>
    </w:rPr>
  </w:style>
  <w:style w:type="paragraph" w:styleId="TOC1">
    <w:name w:val="toc 1"/>
    <w:basedOn w:val="Normal"/>
    <w:uiPriority w:val="39"/>
    <w:qFormat/>
    <w:rsid w:val="0092346A"/>
    <w:pPr>
      <w:widowControl w:val="0"/>
      <w:spacing w:before="41" w:after="0" w:line="240" w:lineRule="auto"/>
      <w:ind w:left="1091" w:hanging="992"/>
    </w:pPr>
    <w:rPr>
      <w:rFonts w:ascii="Calibri" w:eastAsia="Calibri" w:hAnsi="Calibri"/>
    </w:rPr>
  </w:style>
  <w:style w:type="paragraph" w:customStyle="1" w:styleId="TableParagraph">
    <w:name w:val="Table Paragraph"/>
    <w:basedOn w:val="Normal"/>
    <w:uiPriority w:val="1"/>
    <w:qFormat/>
    <w:rsid w:val="0092346A"/>
    <w:pPr>
      <w:widowControl w:val="0"/>
      <w:spacing w:after="0" w:line="240" w:lineRule="auto"/>
    </w:pPr>
  </w:style>
  <w:style w:type="paragraph" w:styleId="Header">
    <w:name w:val="header"/>
    <w:basedOn w:val="Normal"/>
    <w:link w:val="HeaderChar"/>
    <w:uiPriority w:val="99"/>
    <w:unhideWhenUsed/>
    <w:rsid w:val="0092346A"/>
    <w:pPr>
      <w:widowControl w:val="0"/>
      <w:tabs>
        <w:tab w:val="center" w:pos="4513"/>
        <w:tab w:val="right" w:pos="9026"/>
      </w:tabs>
      <w:spacing w:after="0" w:line="240" w:lineRule="auto"/>
    </w:pPr>
  </w:style>
  <w:style w:type="character" w:customStyle="1" w:styleId="HeaderChar">
    <w:name w:val="Header Char"/>
    <w:basedOn w:val="DefaultParagraphFont"/>
    <w:link w:val="Header"/>
    <w:uiPriority w:val="99"/>
    <w:rsid w:val="0092346A"/>
  </w:style>
  <w:style w:type="paragraph" w:styleId="Footer">
    <w:name w:val="footer"/>
    <w:basedOn w:val="Normal"/>
    <w:link w:val="FooterChar"/>
    <w:uiPriority w:val="99"/>
    <w:unhideWhenUsed/>
    <w:rsid w:val="0092346A"/>
    <w:pPr>
      <w:widowControl w:val="0"/>
      <w:tabs>
        <w:tab w:val="center" w:pos="4513"/>
        <w:tab w:val="right" w:pos="9026"/>
      </w:tabs>
      <w:spacing w:after="0" w:line="240" w:lineRule="auto"/>
    </w:pPr>
  </w:style>
  <w:style w:type="character" w:customStyle="1" w:styleId="FooterChar">
    <w:name w:val="Footer Char"/>
    <w:basedOn w:val="DefaultParagraphFont"/>
    <w:link w:val="Footer"/>
    <w:uiPriority w:val="99"/>
    <w:rsid w:val="0092346A"/>
  </w:style>
  <w:style w:type="paragraph" w:styleId="FootnoteText">
    <w:name w:val="footnote text"/>
    <w:basedOn w:val="Normal"/>
    <w:link w:val="FootnoteTextChar"/>
    <w:uiPriority w:val="99"/>
    <w:semiHidden/>
    <w:unhideWhenUsed/>
    <w:rsid w:val="0092346A"/>
    <w:pPr>
      <w:widowControl w:val="0"/>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46A"/>
    <w:rPr>
      <w:sz w:val="20"/>
      <w:szCs w:val="20"/>
    </w:rPr>
  </w:style>
  <w:style w:type="character" w:styleId="FootnoteReference">
    <w:name w:val="footnote reference"/>
    <w:basedOn w:val="DefaultParagraphFont"/>
    <w:uiPriority w:val="99"/>
    <w:semiHidden/>
    <w:unhideWhenUsed/>
    <w:rsid w:val="0092346A"/>
    <w:rPr>
      <w:vertAlign w:val="superscript"/>
    </w:rPr>
  </w:style>
  <w:style w:type="paragraph" w:styleId="NoSpacing">
    <w:name w:val="No Spacing"/>
    <w:link w:val="NoSpacingChar"/>
    <w:uiPriority w:val="1"/>
    <w:qFormat/>
    <w:rsid w:val="0092346A"/>
    <w:pPr>
      <w:spacing w:after="0" w:line="240" w:lineRule="auto"/>
    </w:pPr>
    <w:rPr>
      <w:rFonts w:eastAsiaTheme="minorEastAsia"/>
    </w:rPr>
  </w:style>
  <w:style w:type="character" w:customStyle="1" w:styleId="NoSpacingChar">
    <w:name w:val="No Spacing Char"/>
    <w:basedOn w:val="DefaultParagraphFont"/>
    <w:link w:val="NoSpacing"/>
    <w:uiPriority w:val="1"/>
    <w:rsid w:val="0092346A"/>
    <w:rPr>
      <w:rFonts w:eastAsiaTheme="minorEastAsia"/>
    </w:rPr>
  </w:style>
  <w:style w:type="character" w:customStyle="1" w:styleId="ListParagraphChar">
    <w:name w:val="List Paragraph Char"/>
    <w:aliases w:val="lp1 Char,Bullets Char,Liste 1 Char,List Paragraph1 Char,References Char,Numbered List Paragraph Char,List Bullet Mary Char,List Paragraph (numbered (a)) Char,List ParaN Char,WB List Paragraph Char,Dot pt Char,F5 List Paragraph Char"/>
    <w:link w:val="ListParagraph"/>
    <w:uiPriority w:val="34"/>
    <w:qFormat/>
    <w:rsid w:val="00F75BAD"/>
  </w:style>
  <w:style w:type="paragraph" w:styleId="Caption">
    <w:name w:val="caption"/>
    <w:basedOn w:val="Normal"/>
    <w:next w:val="Normal"/>
    <w:uiPriority w:val="35"/>
    <w:unhideWhenUsed/>
    <w:qFormat/>
    <w:rsid w:val="0052422C"/>
    <w:pPr>
      <w:spacing w:after="200" w:line="240" w:lineRule="auto"/>
    </w:pPr>
    <w:rPr>
      <w:i/>
      <w:iCs/>
      <w:color w:val="44546A" w:themeColor="text2"/>
      <w:sz w:val="18"/>
      <w:szCs w:val="18"/>
      <w:lang w:val="en-GB"/>
    </w:rPr>
  </w:style>
  <w:style w:type="table" w:customStyle="1" w:styleId="PlainTable11">
    <w:name w:val="Plain Table 11"/>
    <w:basedOn w:val="TableNormal"/>
    <w:uiPriority w:val="41"/>
    <w:rsid w:val="0052422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B1841"/>
    <w:pPr>
      <w:outlineLvl w:val="9"/>
    </w:pPr>
  </w:style>
  <w:style w:type="paragraph" w:styleId="TOC2">
    <w:name w:val="toc 2"/>
    <w:basedOn w:val="Normal"/>
    <w:next w:val="Normal"/>
    <w:autoRedefine/>
    <w:uiPriority w:val="39"/>
    <w:unhideWhenUsed/>
    <w:rsid w:val="00F75327"/>
    <w:pPr>
      <w:tabs>
        <w:tab w:val="right" w:leader="dot" w:pos="9926"/>
      </w:tabs>
      <w:spacing w:after="100"/>
      <w:ind w:left="220"/>
    </w:pPr>
  </w:style>
  <w:style w:type="character" w:styleId="Hyperlink">
    <w:name w:val="Hyperlink"/>
    <w:basedOn w:val="DefaultParagraphFont"/>
    <w:uiPriority w:val="99"/>
    <w:unhideWhenUsed/>
    <w:rsid w:val="00DB1841"/>
    <w:rPr>
      <w:color w:val="0563C1" w:themeColor="hyperlink"/>
      <w:u w:val="single"/>
    </w:rPr>
  </w:style>
  <w:style w:type="character" w:styleId="CommentReference">
    <w:name w:val="annotation reference"/>
    <w:basedOn w:val="DefaultParagraphFont"/>
    <w:uiPriority w:val="99"/>
    <w:semiHidden/>
    <w:unhideWhenUsed/>
    <w:rsid w:val="009B521D"/>
    <w:rPr>
      <w:sz w:val="18"/>
      <w:szCs w:val="18"/>
    </w:rPr>
  </w:style>
  <w:style w:type="paragraph" w:styleId="CommentText">
    <w:name w:val="annotation text"/>
    <w:basedOn w:val="Normal"/>
    <w:link w:val="CommentTextChar"/>
    <w:uiPriority w:val="99"/>
    <w:unhideWhenUsed/>
    <w:rsid w:val="009B521D"/>
    <w:pPr>
      <w:spacing w:line="240" w:lineRule="auto"/>
    </w:pPr>
    <w:rPr>
      <w:sz w:val="24"/>
      <w:szCs w:val="24"/>
    </w:rPr>
  </w:style>
  <w:style w:type="character" w:customStyle="1" w:styleId="CommentTextChar">
    <w:name w:val="Comment Text Char"/>
    <w:basedOn w:val="DefaultParagraphFont"/>
    <w:link w:val="CommentText"/>
    <w:uiPriority w:val="99"/>
    <w:rsid w:val="009B521D"/>
    <w:rPr>
      <w:sz w:val="24"/>
      <w:szCs w:val="24"/>
    </w:rPr>
  </w:style>
  <w:style w:type="paragraph" w:styleId="CommentSubject">
    <w:name w:val="annotation subject"/>
    <w:basedOn w:val="CommentText"/>
    <w:next w:val="CommentText"/>
    <w:link w:val="CommentSubjectChar"/>
    <w:uiPriority w:val="99"/>
    <w:semiHidden/>
    <w:unhideWhenUsed/>
    <w:rsid w:val="009B521D"/>
    <w:rPr>
      <w:b/>
      <w:bCs/>
      <w:sz w:val="20"/>
      <w:szCs w:val="20"/>
    </w:rPr>
  </w:style>
  <w:style w:type="character" w:customStyle="1" w:styleId="CommentSubjectChar">
    <w:name w:val="Comment Subject Char"/>
    <w:basedOn w:val="CommentTextChar"/>
    <w:link w:val="CommentSubject"/>
    <w:uiPriority w:val="99"/>
    <w:semiHidden/>
    <w:rsid w:val="009B521D"/>
    <w:rPr>
      <w:b/>
      <w:bCs/>
      <w:sz w:val="20"/>
      <w:szCs w:val="20"/>
    </w:rPr>
  </w:style>
  <w:style w:type="character" w:styleId="FollowedHyperlink">
    <w:name w:val="FollowedHyperlink"/>
    <w:basedOn w:val="DefaultParagraphFont"/>
    <w:uiPriority w:val="99"/>
    <w:semiHidden/>
    <w:unhideWhenUsed/>
    <w:rsid w:val="00C6584F"/>
    <w:rPr>
      <w:color w:val="954F72" w:themeColor="followedHyperlink"/>
      <w:u w:val="single"/>
    </w:rPr>
  </w:style>
  <w:style w:type="character" w:customStyle="1" w:styleId="Heading3Char">
    <w:name w:val="Heading 3 Char"/>
    <w:basedOn w:val="DefaultParagraphFont"/>
    <w:link w:val="Heading3"/>
    <w:uiPriority w:val="9"/>
    <w:rsid w:val="009C432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75327"/>
    <w:pPr>
      <w:tabs>
        <w:tab w:val="right" w:leader="dot" w:pos="9926"/>
      </w:tabs>
      <w:spacing w:after="100"/>
      <w:ind w:left="440"/>
    </w:pPr>
  </w:style>
  <w:style w:type="paragraph" w:customStyle="1" w:styleId="Heading11">
    <w:name w:val="Heading 11"/>
    <w:basedOn w:val="Normal"/>
    <w:next w:val="Heading1"/>
    <w:uiPriority w:val="1"/>
    <w:qFormat/>
    <w:rsid w:val="00173CF4"/>
    <w:pPr>
      <w:widowControl w:val="0"/>
      <w:spacing w:after="0" w:line="240" w:lineRule="auto"/>
      <w:ind w:left="820" w:hanging="720"/>
      <w:outlineLvl w:val="0"/>
    </w:pPr>
    <w:rPr>
      <w:rFonts w:asciiTheme="majorHAnsi" w:eastAsiaTheme="majorEastAsia" w:hAnsiTheme="majorHAnsi" w:cstheme="majorBidi"/>
      <w:color w:val="2E74B5" w:themeColor="accent1" w:themeShade="BF"/>
      <w:sz w:val="32"/>
      <w:szCs w:val="32"/>
    </w:rPr>
  </w:style>
  <w:style w:type="paragraph" w:customStyle="1" w:styleId="Heading21">
    <w:name w:val="Heading 21"/>
    <w:basedOn w:val="Normal"/>
    <w:next w:val="Normal"/>
    <w:uiPriority w:val="9"/>
    <w:unhideWhenUsed/>
    <w:qFormat/>
    <w:rsid w:val="00173CF4"/>
    <w:pPr>
      <w:keepNext/>
      <w:keepLines/>
      <w:widowControl w:val="0"/>
      <w:numPr>
        <w:numId w:val="36"/>
      </w:numPr>
      <w:spacing w:before="40" w:after="0" w:line="240" w:lineRule="auto"/>
      <w:ind w:left="360"/>
      <w:jc w:val="both"/>
      <w:outlineLvl w:val="1"/>
    </w:pPr>
    <w:rPr>
      <w:rFonts w:ascii="Calibri" w:eastAsia="Times New Roman" w:hAnsi="Calibri" w:cs="Times New Roman"/>
      <w:b/>
      <w:szCs w:val="26"/>
    </w:rPr>
  </w:style>
  <w:style w:type="numbering" w:customStyle="1" w:styleId="NoList1">
    <w:name w:val="No List1"/>
    <w:next w:val="NoList"/>
    <w:uiPriority w:val="99"/>
    <w:semiHidden/>
    <w:unhideWhenUsed/>
    <w:rsid w:val="00173CF4"/>
  </w:style>
  <w:style w:type="paragraph" w:customStyle="1" w:styleId="TOC11">
    <w:name w:val="TOC 11"/>
    <w:basedOn w:val="Normal"/>
    <w:next w:val="TOC1"/>
    <w:uiPriority w:val="1"/>
    <w:qFormat/>
    <w:rsid w:val="00173CF4"/>
    <w:pPr>
      <w:widowControl w:val="0"/>
      <w:spacing w:before="41" w:after="0" w:line="240" w:lineRule="auto"/>
      <w:ind w:left="1091" w:hanging="992"/>
    </w:pPr>
    <w:rPr>
      <w:rFonts w:ascii="Calibri" w:eastAsia="Calibri" w:hAnsi="Calibri"/>
    </w:rPr>
  </w:style>
  <w:style w:type="paragraph" w:customStyle="1" w:styleId="BodyText1">
    <w:name w:val="Body Text1"/>
    <w:basedOn w:val="Normal"/>
    <w:next w:val="BodyText"/>
    <w:uiPriority w:val="1"/>
    <w:qFormat/>
    <w:rsid w:val="00173CF4"/>
    <w:pPr>
      <w:widowControl w:val="0"/>
      <w:spacing w:after="0" w:line="240" w:lineRule="auto"/>
      <w:ind w:left="100"/>
    </w:pPr>
    <w:rPr>
      <w:rFonts w:ascii="Calibri" w:eastAsia="Calibri" w:hAnsi="Calibri"/>
    </w:rPr>
  </w:style>
  <w:style w:type="paragraph" w:customStyle="1" w:styleId="Header1">
    <w:name w:val="Header1"/>
    <w:basedOn w:val="Normal"/>
    <w:next w:val="Header"/>
    <w:uiPriority w:val="99"/>
    <w:unhideWhenUsed/>
    <w:rsid w:val="00173CF4"/>
    <w:pPr>
      <w:widowControl w:val="0"/>
      <w:tabs>
        <w:tab w:val="center" w:pos="4513"/>
        <w:tab w:val="right" w:pos="9026"/>
      </w:tabs>
      <w:spacing w:after="0" w:line="240" w:lineRule="auto"/>
    </w:pPr>
  </w:style>
  <w:style w:type="paragraph" w:customStyle="1" w:styleId="Footer1">
    <w:name w:val="Footer1"/>
    <w:basedOn w:val="Normal"/>
    <w:next w:val="Footer"/>
    <w:uiPriority w:val="99"/>
    <w:unhideWhenUsed/>
    <w:rsid w:val="00173CF4"/>
    <w:pPr>
      <w:widowControl w:val="0"/>
      <w:tabs>
        <w:tab w:val="center" w:pos="4513"/>
        <w:tab w:val="right" w:pos="9026"/>
      </w:tabs>
      <w:spacing w:after="0" w:line="240" w:lineRule="auto"/>
    </w:pPr>
  </w:style>
  <w:style w:type="paragraph" w:customStyle="1" w:styleId="FootnoteText1">
    <w:name w:val="Footnote Text1"/>
    <w:basedOn w:val="Normal"/>
    <w:next w:val="FootnoteText"/>
    <w:uiPriority w:val="99"/>
    <w:semiHidden/>
    <w:unhideWhenUsed/>
    <w:rsid w:val="00173CF4"/>
    <w:pPr>
      <w:widowControl w:val="0"/>
      <w:spacing w:after="0" w:line="240" w:lineRule="auto"/>
    </w:pPr>
    <w:rPr>
      <w:sz w:val="20"/>
      <w:szCs w:val="20"/>
    </w:rPr>
  </w:style>
  <w:style w:type="character" w:customStyle="1" w:styleId="Heading1Char1">
    <w:name w:val="Heading 1 Char1"/>
    <w:basedOn w:val="DefaultParagraphFont"/>
    <w:uiPriority w:val="9"/>
    <w:rsid w:val="00173CF4"/>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173CF4"/>
    <w:rPr>
      <w:rFonts w:asciiTheme="majorHAnsi" w:eastAsiaTheme="majorEastAsia" w:hAnsiTheme="majorHAnsi" w:cstheme="majorBidi"/>
      <w:color w:val="2E74B5" w:themeColor="accent1" w:themeShade="BF"/>
      <w:sz w:val="26"/>
      <w:szCs w:val="26"/>
    </w:rPr>
  </w:style>
  <w:style w:type="character" w:customStyle="1" w:styleId="BodyTextChar1">
    <w:name w:val="Body Text Char1"/>
    <w:basedOn w:val="DefaultParagraphFont"/>
    <w:uiPriority w:val="99"/>
    <w:semiHidden/>
    <w:rsid w:val="00173CF4"/>
  </w:style>
  <w:style w:type="character" w:customStyle="1" w:styleId="HeaderChar1">
    <w:name w:val="Header Char1"/>
    <w:basedOn w:val="DefaultParagraphFont"/>
    <w:uiPriority w:val="99"/>
    <w:rsid w:val="00173CF4"/>
  </w:style>
  <w:style w:type="character" w:customStyle="1" w:styleId="FooterChar1">
    <w:name w:val="Footer Char1"/>
    <w:basedOn w:val="DefaultParagraphFont"/>
    <w:uiPriority w:val="99"/>
    <w:rsid w:val="00173CF4"/>
  </w:style>
  <w:style w:type="character" w:customStyle="1" w:styleId="FootnoteTextChar1">
    <w:name w:val="Footnote Text Char1"/>
    <w:basedOn w:val="DefaultParagraphFont"/>
    <w:uiPriority w:val="99"/>
    <w:semiHidden/>
    <w:rsid w:val="00173CF4"/>
    <w:rPr>
      <w:sz w:val="20"/>
      <w:szCs w:val="20"/>
    </w:rPr>
  </w:style>
  <w:style w:type="table" w:customStyle="1" w:styleId="TableGrid1">
    <w:name w:val="Table Grid1"/>
    <w:basedOn w:val="TableNormal"/>
    <w:next w:val="TableGrid"/>
    <w:uiPriority w:val="39"/>
    <w:rsid w:val="00F60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60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4222"/>
    <w:pPr>
      <w:autoSpaceDE w:val="0"/>
      <w:autoSpaceDN w:val="0"/>
      <w:adjustRightInd w:val="0"/>
      <w:spacing w:after="0" w:line="240" w:lineRule="auto"/>
    </w:pPr>
    <w:rPr>
      <w:rFonts w:ascii="Garamond" w:eastAsia="Calibri" w:hAnsi="Garamond" w:cs="Garamond"/>
      <w:color w:val="000000"/>
      <w:sz w:val="24"/>
      <w:szCs w:val="24"/>
    </w:rPr>
  </w:style>
  <w:style w:type="paragraph" w:styleId="DocumentMap">
    <w:name w:val="Document Map"/>
    <w:basedOn w:val="Normal"/>
    <w:link w:val="DocumentMapChar"/>
    <w:uiPriority w:val="99"/>
    <w:semiHidden/>
    <w:unhideWhenUsed/>
    <w:rsid w:val="007D193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D1930"/>
    <w:rPr>
      <w:rFonts w:ascii="Times New Roman" w:hAnsi="Times New Roman" w:cs="Times New Roman"/>
      <w:sz w:val="24"/>
      <w:szCs w:val="24"/>
    </w:rPr>
  </w:style>
  <w:style w:type="table" w:customStyle="1" w:styleId="TableGrid0">
    <w:name w:val="TableGrid"/>
    <w:rsid w:val="009A6E25"/>
    <w:pPr>
      <w:spacing w:after="0" w:line="240" w:lineRule="auto"/>
    </w:pPr>
    <w:rPr>
      <w:rFonts w:eastAsia="Times New Roman"/>
    </w:rPr>
    <w:tblPr>
      <w:tblCellMar>
        <w:top w:w="0" w:type="dxa"/>
        <w:left w:w="0" w:type="dxa"/>
        <w:bottom w:w="0" w:type="dxa"/>
        <w:right w:w="0" w:type="dxa"/>
      </w:tblCellMar>
    </w:tblPr>
  </w:style>
  <w:style w:type="character" w:customStyle="1" w:styleId="fontstyle01">
    <w:name w:val="fontstyle01"/>
    <w:basedOn w:val="DefaultParagraphFont"/>
    <w:rsid w:val="00D804B5"/>
    <w:rPr>
      <w:rFonts w:ascii="Times New Roman" w:hAnsi="Times New Roman" w:cs="Times New Roman" w:hint="default"/>
      <w:b/>
      <w:bCs/>
      <w:i w:val="0"/>
      <w:iCs w:val="0"/>
      <w:color w:val="000000"/>
      <w:sz w:val="24"/>
      <w:szCs w:val="24"/>
    </w:rPr>
  </w:style>
  <w:style w:type="paragraph" w:styleId="Revision">
    <w:name w:val="Revision"/>
    <w:hidden/>
    <w:uiPriority w:val="99"/>
    <w:semiHidden/>
    <w:rsid w:val="00B14993"/>
    <w:pPr>
      <w:spacing w:after="0" w:line="240" w:lineRule="auto"/>
    </w:pPr>
  </w:style>
  <w:style w:type="table" w:styleId="PlainTable1">
    <w:name w:val="Plain Table 1"/>
    <w:basedOn w:val="TableNormal"/>
    <w:uiPriority w:val="41"/>
    <w:rsid w:val="001761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7B4C16"/>
  </w:style>
  <w:style w:type="paragraph" w:styleId="TableofFigures">
    <w:name w:val="table of figures"/>
    <w:basedOn w:val="Normal"/>
    <w:next w:val="Normal"/>
    <w:uiPriority w:val="99"/>
    <w:unhideWhenUsed/>
    <w:rsid w:val="009508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1834">
      <w:bodyDiv w:val="1"/>
      <w:marLeft w:val="0"/>
      <w:marRight w:val="0"/>
      <w:marTop w:val="0"/>
      <w:marBottom w:val="0"/>
      <w:divBdr>
        <w:top w:val="none" w:sz="0" w:space="0" w:color="auto"/>
        <w:left w:val="none" w:sz="0" w:space="0" w:color="auto"/>
        <w:bottom w:val="none" w:sz="0" w:space="0" w:color="auto"/>
        <w:right w:val="none" w:sz="0" w:space="0" w:color="auto"/>
      </w:divBdr>
      <w:divsChild>
        <w:div w:id="2115662653">
          <w:marLeft w:val="0"/>
          <w:marRight w:val="0"/>
          <w:marTop w:val="0"/>
          <w:marBottom w:val="0"/>
          <w:divBdr>
            <w:top w:val="none" w:sz="0" w:space="0" w:color="auto"/>
            <w:left w:val="none" w:sz="0" w:space="0" w:color="auto"/>
            <w:bottom w:val="none" w:sz="0" w:space="0" w:color="auto"/>
            <w:right w:val="none" w:sz="0" w:space="0" w:color="auto"/>
          </w:divBdr>
          <w:divsChild>
            <w:div w:id="1645767477">
              <w:marLeft w:val="0"/>
              <w:marRight w:val="0"/>
              <w:marTop w:val="0"/>
              <w:marBottom w:val="0"/>
              <w:divBdr>
                <w:top w:val="none" w:sz="0" w:space="0" w:color="auto"/>
                <w:left w:val="none" w:sz="0" w:space="0" w:color="auto"/>
                <w:bottom w:val="none" w:sz="0" w:space="0" w:color="auto"/>
                <w:right w:val="none" w:sz="0" w:space="0" w:color="auto"/>
              </w:divBdr>
              <w:divsChild>
                <w:div w:id="18130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48090">
      <w:bodyDiv w:val="1"/>
      <w:marLeft w:val="0"/>
      <w:marRight w:val="0"/>
      <w:marTop w:val="0"/>
      <w:marBottom w:val="0"/>
      <w:divBdr>
        <w:top w:val="none" w:sz="0" w:space="0" w:color="auto"/>
        <w:left w:val="none" w:sz="0" w:space="0" w:color="auto"/>
        <w:bottom w:val="none" w:sz="0" w:space="0" w:color="auto"/>
        <w:right w:val="none" w:sz="0" w:space="0" w:color="auto"/>
      </w:divBdr>
    </w:div>
    <w:div w:id="831067855">
      <w:bodyDiv w:val="1"/>
      <w:marLeft w:val="0"/>
      <w:marRight w:val="0"/>
      <w:marTop w:val="0"/>
      <w:marBottom w:val="0"/>
      <w:divBdr>
        <w:top w:val="none" w:sz="0" w:space="0" w:color="auto"/>
        <w:left w:val="none" w:sz="0" w:space="0" w:color="auto"/>
        <w:bottom w:val="none" w:sz="0" w:space="0" w:color="auto"/>
        <w:right w:val="none" w:sz="0" w:space="0" w:color="auto"/>
      </w:divBdr>
    </w:div>
    <w:div w:id="1067190605">
      <w:bodyDiv w:val="1"/>
      <w:marLeft w:val="0"/>
      <w:marRight w:val="0"/>
      <w:marTop w:val="0"/>
      <w:marBottom w:val="0"/>
      <w:divBdr>
        <w:top w:val="none" w:sz="0" w:space="0" w:color="auto"/>
        <w:left w:val="none" w:sz="0" w:space="0" w:color="auto"/>
        <w:bottom w:val="none" w:sz="0" w:space="0" w:color="auto"/>
        <w:right w:val="none" w:sz="0" w:space="0" w:color="auto"/>
      </w:divBdr>
    </w:div>
    <w:div w:id="1089691260">
      <w:bodyDiv w:val="1"/>
      <w:marLeft w:val="0"/>
      <w:marRight w:val="0"/>
      <w:marTop w:val="0"/>
      <w:marBottom w:val="0"/>
      <w:divBdr>
        <w:top w:val="none" w:sz="0" w:space="0" w:color="auto"/>
        <w:left w:val="none" w:sz="0" w:space="0" w:color="auto"/>
        <w:bottom w:val="none" w:sz="0" w:space="0" w:color="auto"/>
        <w:right w:val="none" w:sz="0" w:space="0" w:color="auto"/>
      </w:divBdr>
    </w:div>
    <w:div w:id="1659116695">
      <w:bodyDiv w:val="1"/>
      <w:marLeft w:val="0"/>
      <w:marRight w:val="0"/>
      <w:marTop w:val="0"/>
      <w:marBottom w:val="0"/>
      <w:divBdr>
        <w:top w:val="none" w:sz="0" w:space="0" w:color="auto"/>
        <w:left w:val="none" w:sz="0" w:space="0" w:color="auto"/>
        <w:bottom w:val="none" w:sz="0" w:space="0" w:color="auto"/>
        <w:right w:val="none" w:sz="0" w:space="0" w:color="auto"/>
      </w:divBdr>
    </w:div>
    <w:div w:id="20620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Akp18</b:Tag>
    <b:SourceType>Book</b:SourceType>
    <b:Guid>{B95CEBE2-5E16-49CA-9853-E3E72A2C44C7}</b:Guid>
    <b:Author>
      <b:Author>
        <b:NameList>
          <b:Person>
            <b:Last>Akpalu</b:Last>
            <b:First>W.</b:First>
          </b:Person>
          <b:Person>
            <b:Last>Eriksen</b:Last>
            <b:First>S.</b:First>
            <b:Middle>S.</b:Middle>
          </b:Person>
          <b:Person>
            <b:Last>Vondolia</b:Last>
            <b:First>G.</b:First>
            <b:Middle>K.</b:Middle>
          </b:Person>
        </b:NameList>
      </b:Author>
    </b:Author>
    <b:Title>The Fisheries Sector in Ghana: A Political Economy Analysis </b:Title>
    <b:Year>2018</b:Year>
    <b:Publisher>Norwegian Institute of International Affairs</b:Publisher>
    <b:RefOrder>2</b:RefOrder>
  </b:Source>
  <b:Source>
    <b:Tag>Fis19</b:Tag>
    <b:SourceType>Report</b:SourceType>
    <b:Guid>{E1344AB3-355E-4971-9F48-36ACA483E8C1}</b:Guid>
    <b:Title>Annual Performance Report</b:Title>
    <b:Year>2019</b:Year>
    <b:Author>
      <b:Author>
        <b:NameList>
          <b:Person>
            <b:Last>FC</b:Last>
          </b:Person>
        </b:NameList>
      </b:Author>
    </b:Author>
    <b:RefOrder>3</b:RefOrder>
  </b:Source>
  <b:Source>
    <b:Tag>MoF20</b:Tag>
    <b:SourceType>Report</b:SourceType>
    <b:Guid>{E4878232-8E4A-4CD3-AC1B-BE8246BE2622}</b:Guid>
    <b:Author>
      <b:Author>
        <b:NameList>
          <b:Person>
            <b:Last>MoFAD</b:Last>
          </b:Person>
        </b:NameList>
      </b:Author>
    </b:Author>
    <b:Title>Fisheries Sector Handing Over Notes: 2017-2020</b:Title>
    <b:Year>2020</b:Year>
    <b:RefOrder>1</b:RefOrder>
  </b:Source>
</b:Sources>
</file>

<file path=customXml/itemProps1.xml><?xml version="1.0" encoding="utf-8"?>
<ds:datastoreItem xmlns:ds="http://schemas.openxmlformats.org/officeDocument/2006/customXml" ds:itemID="{10FBE7E0-5550-4E53-919C-629646F0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23637</Words>
  <Characters>134731</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cp:revision>
  <cp:lastPrinted>2022-06-27T12:17:00Z</cp:lastPrinted>
  <dcterms:created xsi:type="dcterms:W3CDTF">2023-07-27T12:23:00Z</dcterms:created>
  <dcterms:modified xsi:type="dcterms:W3CDTF">2023-07-27T12:23:00Z</dcterms:modified>
</cp:coreProperties>
</file>