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5026" w:type="dxa"/>
        <w:tblLayout w:type="fixed"/>
        <w:tblLook w:val="04A0" w:firstRow="1" w:lastRow="0" w:firstColumn="1" w:lastColumn="0" w:noHBand="0" w:noVBand="1"/>
      </w:tblPr>
      <w:tblGrid>
        <w:gridCol w:w="876"/>
        <w:gridCol w:w="684"/>
        <w:gridCol w:w="1559"/>
        <w:gridCol w:w="850"/>
        <w:gridCol w:w="1849"/>
        <w:gridCol w:w="2829"/>
        <w:gridCol w:w="2552"/>
        <w:gridCol w:w="850"/>
        <w:gridCol w:w="992"/>
        <w:gridCol w:w="1985"/>
      </w:tblGrid>
      <w:tr w:rsidR="005270CE" w:rsidRPr="008D2F0A" w14:paraId="57349F9E" w14:textId="77777777" w:rsidTr="00E77F97">
        <w:trPr>
          <w:trHeight w:val="426"/>
        </w:trPr>
        <w:tc>
          <w:tcPr>
            <w:tcW w:w="876" w:type="dxa"/>
            <w:tcBorders>
              <w:top w:val="nil"/>
              <w:left w:val="nil"/>
              <w:bottom w:val="single" w:sz="4" w:space="0" w:color="000000"/>
              <w:right w:val="nil"/>
            </w:tcBorders>
            <w:noWrap/>
            <w:vAlign w:val="center"/>
            <w:hideMark/>
          </w:tcPr>
          <w:p w14:paraId="27306CE4" w14:textId="77777777" w:rsidR="005270CE" w:rsidRPr="008D2F0A" w:rsidRDefault="005270CE" w:rsidP="003B1A5E">
            <w:pPr>
              <w:jc w:val="center"/>
              <w:rPr>
                <w:b/>
                <w:bCs/>
                <w:color w:val="000000"/>
                <w:sz w:val="18"/>
                <w:szCs w:val="18"/>
              </w:rPr>
            </w:pPr>
            <w:r w:rsidRPr="008D2F0A">
              <w:rPr>
                <w:b/>
                <w:bCs/>
                <w:color w:val="000000"/>
                <w:sz w:val="18"/>
                <w:szCs w:val="18"/>
              </w:rPr>
              <w:t>Country</w:t>
            </w:r>
          </w:p>
        </w:tc>
        <w:tc>
          <w:tcPr>
            <w:tcW w:w="684" w:type="dxa"/>
            <w:tcBorders>
              <w:top w:val="nil"/>
              <w:left w:val="nil"/>
              <w:bottom w:val="single" w:sz="4" w:space="0" w:color="000000"/>
              <w:right w:val="nil"/>
            </w:tcBorders>
            <w:noWrap/>
            <w:vAlign w:val="center"/>
            <w:hideMark/>
          </w:tcPr>
          <w:p w14:paraId="07CE31D6" w14:textId="30497462" w:rsidR="005270CE" w:rsidRPr="008D2F0A" w:rsidRDefault="005270CE" w:rsidP="003B1A5E">
            <w:pPr>
              <w:jc w:val="center"/>
              <w:rPr>
                <w:b/>
                <w:bCs/>
                <w:color w:val="000000"/>
                <w:sz w:val="18"/>
                <w:szCs w:val="18"/>
              </w:rPr>
            </w:pPr>
            <w:r w:rsidRPr="008D2F0A">
              <w:rPr>
                <w:b/>
                <w:bCs/>
                <w:color w:val="000000"/>
                <w:sz w:val="18"/>
                <w:szCs w:val="18"/>
              </w:rPr>
              <w:t>Date</w:t>
            </w:r>
          </w:p>
        </w:tc>
        <w:tc>
          <w:tcPr>
            <w:tcW w:w="1559" w:type="dxa"/>
            <w:tcBorders>
              <w:top w:val="nil"/>
              <w:left w:val="nil"/>
              <w:bottom w:val="single" w:sz="4" w:space="0" w:color="000000"/>
              <w:right w:val="nil"/>
            </w:tcBorders>
            <w:noWrap/>
            <w:vAlign w:val="center"/>
            <w:hideMark/>
          </w:tcPr>
          <w:p w14:paraId="0C5A8B67" w14:textId="77777777" w:rsidR="005270CE" w:rsidRPr="008D2F0A" w:rsidRDefault="005270CE" w:rsidP="003B1A5E">
            <w:pPr>
              <w:jc w:val="center"/>
              <w:rPr>
                <w:b/>
                <w:bCs/>
                <w:color w:val="000000"/>
                <w:sz w:val="18"/>
                <w:szCs w:val="18"/>
              </w:rPr>
            </w:pPr>
            <w:r w:rsidRPr="008D2F0A">
              <w:rPr>
                <w:b/>
                <w:bCs/>
                <w:color w:val="000000"/>
                <w:sz w:val="18"/>
                <w:szCs w:val="18"/>
              </w:rPr>
              <w:t>Location</w:t>
            </w:r>
          </w:p>
        </w:tc>
        <w:tc>
          <w:tcPr>
            <w:tcW w:w="850" w:type="dxa"/>
            <w:tcBorders>
              <w:top w:val="nil"/>
              <w:left w:val="nil"/>
              <w:bottom w:val="single" w:sz="4" w:space="0" w:color="000000"/>
              <w:right w:val="nil"/>
            </w:tcBorders>
            <w:noWrap/>
            <w:vAlign w:val="center"/>
            <w:hideMark/>
          </w:tcPr>
          <w:p w14:paraId="08A2ABCA" w14:textId="77777777" w:rsidR="005270CE" w:rsidRPr="008D2F0A" w:rsidRDefault="005270CE" w:rsidP="003B1A5E">
            <w:pPr>
              <w:jc w:val="center"/>
              <w:rPr>
                <w:b/>
                <w:bCs/>
                <w:color w:val="000000"/>
                <w:sz w:val="18"/>
                <w:szCs w:val="18"/>
              </w:rPr>
            </w:pPr>
            <w:r w:rsidRPr="008D2F0A">
              <w:rPr>
                <w:b/>
                <w:bCs/>
                <w:color w:val="000000"/>
                <w:sz w:val="18"/>
                <w:szCs w:val="18"/>
              </w:rPr>
              <w:t>Source</w:t>
            </w:r>
          </w:p>
        </w:tc>
        <w:tc>
          <w:tcPr>
            <w:tcW w:w="1849" w:type="dxa"/>
            <w:tcBorders>
              <w:top w:val="nil"/>
              <w:left w:val="nil"/>
              <w:bottom w:val="single" w:sz="4" w:space="0" w:color="000000"/>
              <w:right w:val="nil"/>
            </w:tcBorders>
            <w:noWrap/>
            <w:vAlign w:val="center"/>
            <w:hideMark/>
          </w:tcPr>
          <w:p w14:paraId="63A50ECA" w14:textId="77777777" w:rsidR="005270CE" w:rsidRPr="008D2F0A" w:rsidRDefault="005270CE" w:rsidP="003B1A5E">
            <w:pPr>
              <w:jc w:val="center"/>
              <w:rPr>
                <w:b/>
                <w:bCs/>
                <w:color w:val="000000"/>
                <w:sz w:val="18"/>
                <w:szCs w:val="18"/>
              </w:rPr>
            </w:pPr>
            <w:r w:rsidRPr="008D2F0A">
              <w:rPr>
                <w:b/>
                <w:bCs/>
                <w:color w:val="000000"/>
                <w:sz w:val="18"/>
                <w:szCs w:val="18"/>
              </w:rPr>
              <w:t>Population</w:t>
            </w:r>
          </w:p>
        </w:tc>
        <w:tc>
          <w:tcPr>
            <w:tcW w:w="2829" w:type="dxa"/>
            <w:tcBorders>
              <w:top w:val="nil"/>
              <w:left w:val="nil"/>
              <w:bottom w:val="single" w:sz="4" w:space="0" w:color="000000"/>
              <w:right w:val="nil"/>
            </w:tcBorders>
            <w:noWrap/>
            <w:vAlign w:val="center"/>
            <w:hideMark/>
          </w:tcPr>
          <w:p w14:paraId="4E35543E" w14:textId="38E76F31" w:rsidR="005270CE" w:rsidRPr="008D2F0A" w:rsidRDefault="005270CE" w:rsidP="003B1A5E">
            <w:pPr>
              <w:jc w:val="center"/>
              <w:rPr>
                <w:b/>
                <w:bCs/>
                <w:color w:val="000000"/>
                <w:sz w:val="18"/>
                <w:szCs w:val="18"/>
              </w:rPr>
            </w:pPr>
            <w:r w:rsidRPr="00B06227">
              <w:rPr>
                <w:b/>
                <w:bCs/>
                <w:color w:val="000000"/>
                <w:sz w:val="18"/>
                <w:szCs w:val="18"/>
              </w:rPr>
              <w:t>P</w:t>
            </w:r>
            <w:r w:rsidRPr="008D2F0A">
              <w:rPr>
                <w:b/>
                <w:bCs/>
                <w:color w:val="000000"/>
                <w:sz w:val="18"/>
                <w:szCs w:val="18"/>
              </w:rPr>
              <w:t>rocessing type</w:t>
            </w:r>
          </w:p>
        </w:tc>
        <w:tc>
          <w:tcPr>
            <w:tcW w:w="2552" w:type="dxa"/>
            <w:tcBorders>
              <w:top w:val="nil"/>
              <w:left w:val="nil"/>
              <w:bottom w:val="single" w:sz="4" w:space="0" w:color="000000"/>
              <w:right w:val="nil"/>
            </w:tcBorders>
            <w:noWrap/>
            <w:vAlign w:val="center"/>
            <w:hideMark/>
          </w:tcPr>
          <w:p w14:paraId="6EEDA7D6" w14:textId="77777777" w:rsidR="005270CE" w:rsidRPr="008D2F0A" w:rsidRDefault="005270CE" w:rsidP="003B1A5E">
            <w:pPr>
              <w:jc w:val="center"/>
              <w:rPr>
                <w:b/>
                <w:bCs/>
                <w:color w:val="000000"/>
                <w:sz w:val="18"/>
                <w:szCs w:val="18"/>
              </w:rPr>
            </w:pPr>
            <w:r w:rsidRPr="008D2F0A">
              <w:rPr>
                <w:b/>
                <w:bCs/>
                <w:color w:val="000000"/>
                <w:sz w:val="18"/>
                <w:szCs w:val="18"/>
              </w:rPr>
              <w:t>Primary species</w:t>
            </w:r>
          </w:p>
        </w:tc>
        <w:tc>
          <w:tcPr>
            <w:tcW w:w="850" w:type="dxa"/>
            <w:tcBorders>
              <w:top w:val="nil"/>
              <w:left w:val="nil"/>
              <w:bottom w:val="single" w:sz="4" w:space="0" w:color="000000"/>
              <w:right w:val="nil"/>
            </w:tcBorders>
            <w:vAlign w:val="center"/>
            <w:hideMark/>
          </w:tcPr>
          <w:p w14:paraId="2E4CAA5D" w14:textId="0E1D4522" w:rsidR="005270CE" w:rsidRPr="008D2F0A" w:rsidRDefault="005270CE" w:rsidP="003B1A5E">
            <w:pPr>
              <w:jc w:val="center"/>
              <w:rPr>
                <w:b/>
                <w:bCs/>
                <w:color w:val="000000"/>
                <w:sz w:val="18"/>
                <w:szCs w:val="18"/>
              </w:rPr>
            </w:pPr>
            <w:r w:rsidRPr="00B06227">
              <w:rPr>
                <w:b/>
                <w:bCs/>
                <w:color w:val="000000"/>
                <w:sz w:val="18"/>
                <w:szCs w:val="18"/>
              </w:rPr>
              <w:t>Source</w:t>
            </w:r>
          </w:p>
        </w:tc>
        <w:tc>
          <w:tcPr>
            <w:tcW w:w="992" w:type="dxa"/>
            <w:tcBorders>
              <w:top w:val="nil"/>
              <w:left w:val="nil"/>
              <w:bottom w:val="single" w:sz="4" w:space="0" w:color="000000"/>
              <w:right w:val="nil"/>
            </w:tcBorders>
            <w:vAlign w:val="center"/>
            <w:hideMark/>
          </w:tcPr>
          <w:p w14:paraId="4E3081BC" w14:textId="380C7C38" w:rsidR="005270CE" w:rsidRPr="008D2F0A" w:rsidRDefault="005270CE" w:rsidP="003B1A5E">
            <w:pPr>
              <w:jc w:val="center"/>
              <w:rPr>
                <w:b/>
                <w:bCs/>
                <w:color w:val="000000"/>
                <w:sz w:val="18"/>
                <w:szCs w:val="18"/>
              </w:rPr>
            </w:pPr>
            <w:r w:rsidRPr="00B06227">
              <w:rPr>
                <w:b/>
                <w:bCs/>
                <w:color w:val="000000"/>
                <w:sz w:val="18"/>
                <w:szCs w:val="18"/>
              </w:rPr>
              <w:t>Avg.</w:t>
            </w:r>
            <w:r w:rsidRPr="008D2F0A">
              <w:rPr>
                <w:b/>
                <w:bCs/>
                <w:color w:val="000000"/>
                <w:sz w:val="18"/>
                <w:szCs w:val="18"/>
              </w:rPr>
              <w:t xml:space="preserve"> portion, g</w:t>
            </w:r>
          </w:p>
        </w:tc>
        <w:tc>
          <w:tcPr>
            <w:tcW w:w="1985" w:type="dxa"/>
            <w:tcBorders>
              <w:top w:val="nil"/>
              <w:left w:val="nil"/>
              <w:bottom w:val="single" w:sz="4" w:space="0" w:color="000000"/>
              <w:right w:val="nil"/>
            </w:tcBorders>
            <w:vAlign w:val="center"/>
            <w:hideMark/>
          </w:tcPr>
          <w:p w14:paraId="2BBB9AF6" w14:textId="77777777" w:rsidR="005270CE" w:rsidRPr="008D2F0A" w:rsidRDefault="005270CE" w:rsidP="003B1A5E">
            <w:pPr>
              <w:jc w:val="center"/>
              <w:rPr>
                <w:b/>
                <w:bCs/>
                <w:color w:val="000000"/>
                <w:sz w:val="18"/>
                <w:szCs w:val="18"/>
              </w:rPr>
            </w:pPr>
            <w:r w:rsidRPr="008D2F0A">
              <w:rPr>
                <w:b/>
                <w:bCs/>
                <w:color w:val="000000"/>
                <w:sz w:val="18"/>
                <w:szCs w:val="18"/>
              </w:rPr>
              <w:t>Study portion relative to our analysis</w:t>
            </w:r>
          </w:p>
        </w:tc>
      </w:tr>
      <w:tr w:rsidR="005270CE" w:rsidRPr="008D2F0A" w14:paraId="5F72D0DD" w14:textId="77777777" w:rsidTr="00B73F0D">
        <w:trPr>
          <w:trHeight w:val="315"/>
        </w:trPr>
        <w:tc>
          <w:tcPr>
            <w:tcW w:w="876" w:type="dxa"/>
            <w:tcBorders>
              <w:top w:val="nil"/>
              <w:left w:val="nil"/>
              <w:bottom w:val="nil"/>
              <w:right w:val="nil"/>
            </w:tcBorders>
            <w:shd w:val="clear" w:color="D9EAD3" w:fill="D9EAD3"/>
            <w:noWrap/>
            <w:vAlign w:val="center"/>
            <w:hideMark/>
          </w:tcPr>
          <w:p w14:paraId="18DC43FC" w14:textId="77777777" w:rsidR="005270CE" w:rsidRPr="008D2F0A" w:rsidRDefault="005270CE" w:rsidP="000D1CBC">
            <w:pPr>
              <w:jc w:val="center"/>
              <w:rPr>
                <w:color w:val="000000"/>
                <w:sz w:val="18"/>
                <w:szCs w:val="18"/>
              </w:rPr>
            </w:pPr>
            <w:r w:rsidRPr="008D2F0A">
              <w:rPr>
                <w:color w:val="000000"/>
                <w:sz w:val="18"/>
                <w:szCs w:val="18"/>
              </w:rPr>
              <w:t>Kenya</w:t>
            </w:r>
          </w:p>
        </w:tc>
        <w:tc>
          <w:tcPr>
            <w:tcW w:w="684" w:type="dxa"/>
            <w:tcBorders>
              <w:top w:val="nil"/>
              <w:left w:val="nil"/>
              <w:bottom w:val="nil"/>
              <w:right w:val="nil"/>
            </w:tcBorders>
            <w:shd w:val="clear" w:color="D9EAD3" w:fill="D9EAD3"/>
            <w:noWrap/>
            <w:vAlign w:val="center"/>
            <w:hideMark/>
          </w:tcPr>
          <w:p w14:paraId="5528D298" w14:textId="77777777" w:rsidR="005270CE" w:rsidRPr="008D2F0A" w:rsidRDefault="005270CE" w:rsidP="000D1CBC">
            <w:pPr>
              <w:jc w:val="center"/>
              <w:rPr>
                <w:color w:val="000000"/>
                <w:sz w:val="18"/>
                <w:szCs w:val="18"/>
              </w:rPr>
            </w:pPr>
            <w:r w:rsidRPr="008D2F0A">
              <w:rPr>
                <w:color w:val="000000"/>
                <w:sz w:val="18"/>
                <w:szCs w:val="18"/>
              </w:rPr>
              <w:t>2014</w:t>
            </w:r>
          </w:p>
        </w:tc>
        <w:tc>
          <w:tcPr>
            <w:tcW w:w="1559" w:type="dxa"/>
            <w:tcBorders>
              <w:top w:val="nil"/>
              <w:left w:val="nil"/>
              <w:bottom w:val="nil"/>
              <w:right w:val="nil"/>
            </w:tcBorders>
            <w:shd w:val="clear" w:color="D9EAD3" w:fill="D9EAD3"/>
            <w:noWrap/>
            <w:vAlign w:val="center"/>
            <w:hideMark/>
          </w:tcPr>
          <w:p w14:paraId="1A23E5F7" w14:textId="77777777" w:rsidR="005270CE" w:rsidRPr="008D2F0A" w:rsidRDefault="005270CE" w:rsidP="000D1CBC">
            <w:pPr>
              <w:jc w:val="center"/>
              <w:rPr>
                <w:color w:val="000000"/>
                <w:sz w:val="18"/>
                <w:szCs w:val="18"/>
              </w:rPr>
            </w:pPr>
            <w:proofErr w:type="spellStart"/>
            <w:r w:rsidRPr="008D2F0A">
              <w:rPr>
                <w:color w:val="000000"/>
                <w:sz w:val="18"/>
                <w:szCs w:val="18"/>
              </w:rPr>
              <w:t>Mfangano</w:t>
            </w:r>
            <w:proofErr w:type="spellEnd"/>
            <w:r w:rsidRPr="008D2F0A">
              <w:rPr>
                <w:color w:val="000000"/>
                <w:sz w:val="18"/>
                <w:szCs w:val="18"/>
              </w:rPr>
              <w:t xml:space="preserve"> Island</w:t>
            </w:r>
          </w:p>
        </w:tc>
        <w:tc>
          <w:tcPr>
            <w:tcW w:w="850" w:type="dxa"/>
            <w:tcBorders>
              <w:top w:val="nil"/>
              <w:left w:val="nil"/>
              <w:bottom w:val="nil"/>
              <w:right w:val="nil"/>
            </w:tcBorders>
            <w:shd w:val="clear" w:color="D9EAD3" w:fill="D9EAD3"/>
            <w:noWrap/>
            <w:vAlign w:val="center"/>
            <w:hideMark/>
          </w:tcPr>
          <w:p w14:paraId="6E39F8EA" w14:textId="57456D27" w:rsidR="005270CE" w:rsidRPr="0008479A" w:rsidRDefault="00E04255" w:rsidP="00B73F0D">
            <w:pPr>
              <w:jc w:val="center"/>
              <w:rPr>
                <w:i/>
                <w:iCs/>
                <w:color w:val="000000"/>
                <w:sz w:val="18"/>
                <w:szCs w:val="18"/>
              </w:rPr>
            </w:pPr>
            <w:r w:rsidRPr="0008479A">
              <w:rPr>
                <w:i/>
                <w:iCs/>
                <w:color w:val="000000"/>
                <w:sz w:val="18"/>
                <w:szCs w:val="18"/>
              </w:rPr>
              <w:t>1</w:t>
            </w:r>
          </w:p>
        </w:tc>
        <w:tc>
          <w:tcPr>
            <w:tcW w:w="1849" w:type="dxa"/>
            <w:tcBorders>
              <w:top w:val="nil"/>
              <w:left w:val="nil"/>
              <w:bottom w:val="nil"/>
              <w:right w:val="nil"/>
            </w:tcBorders>
            <w:shd w:val="clear" w:color="D9EAD3" w:fill="D9EAD3"/>
            <w:noWrap/>
            <w:vAlign w:val="center"/>
            <w:hideMark/>
          </w:tcPr>
          <w:p w14:paraId="410F0E16" w14:textId="77777777" w:rsidR="005270CE" w:rsidRPr="008D2F0A" w:rsidRDefault="005270CE" w:rsidP="000D1CBC">
            <w:pPr>
              <w:jc w:val="center"/>
              <w:rPr>
                <w:color w:val="000000"/>
                <w:sz w:val="18"/>
                <w:szCs w:val="18"/>
              </w:rPr>
            </w:pPr>
            <w:r w:rsidRPr="008D2F0A">
              <w:rPr>
                <w:color w:val="000000"/>
                <w:sz w:val="18"/>
                <w:szCs w:val="18"/>
              </w:rPr>
              <w:t>WRA</w:t>
            </w:r>
          </w:p>
        </w:tc>
        <w:tc>
          <w:tcPr>
            <w:tcW w:w="2829" w:type="dxa"/>
            <w:tcBorders>
              <w:top w:val="nil"/>
              <w:left w:val="nil"/>
              <w:bottom w:val="nil"/>
              <w:right w:val="nil"/>
            </w:tcBorders>
            <w:shd w:val="clear" w:color="D9EAD3" w:fill="D9EAD3"/>
            <w:vAlign w:val="center"/>
            <w:hideMark/>
          </w:tcPr>
          <w:p w14:paraId="799C3D2D" w14:textId="77777777" w:rsidR="005270CE" w:rsidRPr="008D2F0A" w:rsidRDefault="005270CE" w:rsidP="000D1CBC">
            <w:pPr>
              <w:jc w:val="center"/>
              <w:rPr>
                <w:color w:val="000000"/>
                <w:sz w:val="18"/>
                <w:szCs w:val="18"/>
              </w:rPr>
            </w:pPr>
            <w:r w:rsidRPr="008D2F0A">
              <w:rPr>
                <w:color w:val="000000"/>
                <w:sz w:val="18"/>
                <w:szCs w:val="18"/>
              </w:rPr>
              <w:t xml:space="preserve">Dried </w:t>
            </w:r>
            <w:proofErr w:type="spellStart"/>
            <w:r w:rsidRPr="008D2F0A">
              <w:rPr>
                <w:color w:val="000000"/>
                <w:sz w:val="18"/>
                <w:szCs w:val="18"/>
              </w:rPr>
              <w:t>dagaa</w:t>
            </w:r>
            <w:proofErr w:type="spellEnd"/>
            <w:r w:rsidRPr="008D2F0A">
              <w:rPr>
                <w:color w:val="000000"/>
                <w:sz w:val="18"/>
                <w:szCs w:val="18"/>
              </w:rPr>
              <w:t xml:space="preserve"> and cichlids, and fresh or fried tilapia and Nile perch</w:t>
            </w:r>
          </w:p>
        </w:tc>
        <w:tc>
          <w:tcPr>
            <w:tcW w:w="2552" w:type="dxa"/>
            <w:tcBorders>
              <w:top w:val="nil"/>
              <w:left w:val="nil"/>
              <w:bottom w:val="nil"/>
              <w:right w:val="nil"/>
            </w:tcBorders>
            <w:shd w:val="clear" w:color="D9EAD3" w:fill="D9EAD3"/>
            <w:noWrap/>
            <w:vAlign w:val="center"/>
            <w:hideMark/>
          </w:tcPr>
          <w:p w14:paraId="79E3E9B8" w14:textId="77777777" w:rsidR="005270CE" w:rsidRPr="008D2F0A" w:rsidRDefault="005270CE" w:rsidP="000D1CBC">
            <w:pPr>
              <w:jc w:val="center"/>
              <w:rPr>
                <w:i/>
                <w:iCs/>
                <w:color w:val="000000"/>
                <w:sz w:val="18"/>
                <w:szCs w:val="18"/>
              </w:rPr>
            </w:pPr>
            <w:proofErr w:type="spellStart"/>
            <w:r w:rsidRPr="008D2F0A">
              <w:rPr>
                <w:i/>
                <w:iCs/>
                <w:color w:val="000000"/>
                <w:sz w:val="18"/>
                <w:szCs w:val="18"/>
              </w:rPr>
              <w:t>Rastrineobola</w:t>
            </w:r>
            <w:proofErr w:type="spellEnd"/>
            <w:r w:rsidRPr="008D2F0A">
              <w:rPr>
                <w:i/>
                <w:iCs/>
                <w:color w:val="000000"/>
                <w:sz w:val="18"/>
                <w:szCs w:val="18"/>
              </w:rPr>
              <w:t xml:space="preserve"> argentea, </w:t>
            </w:r>
            <w:proofErr w:type="spellStart"/>
            <w:r w:rsidRPr="008D2F0A">
              <w:rPr>
                <w:i/>
                <w:iCs/>
                <w:color w:val="000000"/>
                <w:sz w:val="18"/>
                <w:szCs w:val="18"/>
              </w:rPr>
              <w:t>Cichlidae</w:t>
            </w:r>
            <w:proofErr w:type="spellEnd"/>
          </w:p>
        </w:tc>
        <w:tc>
          <w:tcPr>
            <w:tcW w:w="850" w:type="dxa"/>
            <w:tcBorders>
              <w:top w:val="nil"/>
              <w:left w:val="nil"/>
              <w:bottom w:val="nil"/>
              <w:right w:val="nil"/>
            </w:tcBorders>
            <w:shd w:val="clear" w:color="D9EAD3" w:fill="D9EAD3"/>
            <w:noWrap/>
            <w:vAlign w:val="center"/>
            <w:hideMark/>
          </w:tcPr>
          <w:p w14:paraId="378A3A25" w14:textId="77777777" w:rsidR="005270CE" w:rsidRPr="008D2F0A" w:rsidRDefault="005270CE" w:rsidP="000D1CBC">
            <w:pPr>
              <w:jc w:val="center"/>
              <w:rPr>
                <w:color w:val="000000"/>
                <w:sz w:val="18"/>
                <w:szCs w:val="18"/>
              </w:rPr>
            </w:pPr>
            <w:r w:rsidRPr="008D2F0A">
              <w:rPr>
                <w:color w:val="000000"/>
                <w:sz w:val="18"/>
                <w:szCs w:val="18"/>
              </w:rPr>
              <w:t>FW</w:t>
            </w:r>
          </w:p>
        </w:tc>
        <w:tc>
          <w:tcPr>
            <w:tcW w:w="992" w:type="dxa"/>
            <w:tcBorders>
              <w:top w:val="nil"/>
              <w:left w:val="nil"/>
              <w:bottom w:val="nil"/>
              <w:right w:val="nil"/>
            </w:tcBorders>
            <w:shd w:val="clear" w:color="D9EAD3" w:fill="D9EAD3"/>
            <w:noWrap/>
            <w:vAlign w:val="center"/>
            <w:hideMark/>
          </w:tcPr>
          <w:p w14:paraId="4CE5727C" w14:textId="77777777" w:rsidR="005270CE" w:rsidRPr="008D2F0A" w:rsidRDefault="005270CE" w:rsidP="000D1CBC">
            <w:pPr>
              <w:jc w:val="center"/>
              <w:rPr>
                <w:color w:val="000000"/>
                <w:sz w:val="18"/>
                <w:szCs w:val="18"/>
              </w:rPr>
            </w:pPr>
            <w:r w:rsidRPr="008D2F0A">
              <w:rPr>
                <w:color w:val="000000"/>
                <w:sz w:val="18"/>
                <w:szCs w:val="18"/>
              </w:rPr>
              <w:t>85</w:t>
            </w:r>
          </w:p>
        </w:tc>
        <w:tc>
          <w:tcPr>
            <w:tcW w:w="1985" w:type="dxa"/>
            <w:tcBorders>
              <w:top w:val="nil"/>
              <w:left w:val="nil"/>
              <w:bottom w:val="nil"/>
              <w:right w:val="nil"/>
            </w:tcBorders>
            <w:shd w:val="clear" w:color="D9EAD3" w:fill="D9EAD3"/>
            <w:vAlign w:val="center"/>
            <w:hideMark/>
          </w:tcPr>
          <w:p w14:paraId="791CC307" w14:textId="77777777" w:rsidR="005270CE" w:rsidRPr="008D2F0A" w:rsidRDefault="005270CE" w:rsidP="000D1CBC">
            <w:pPr>
              <w:jc w:val="center"/>
              <w:rPr>
                <w:color w:val="000000"/>
                <w:sz w:val="18"/>
                <w:szCs w:val="18"/>
              </w:rPr>
            </w:pPr>
            <w:r w:rsidRPr="008D2F0A">
              <w:rPr>
                <w:color w:val="000000"/>
                <w:sz w:val="18"/>
                <w:szCs w:val="18"/>
              </w:rPr>
              <w:t>207%</w:t>
            </w:r>
          </w:p>
        </w:tc>
      </w:tr>
      <w:tr w:rsidR="005270CE" w:rsidRPr="008D2F0A" w14:paraId="791F8186" w14:textId="77777777" w:rsidTr="00B73F0D">
        <w:trPr>
          <w:trHeight w:val="315"/>
        </w:trPr>
        <w:tc>
          <w:tcPr>
            <w:tcW w:w="876" w:type="dxa"/>
            <w:tcBorders>
              <w:top w:val="nil"/>
              <w:left w:val="nil"/>
              <w:bottom w:val="nil"/>
              <w:right w:val="nil"/>
            </w:tcBorders>
            <w:shd w:val="clear" w:color="D9EAD3" w:fill="D9EAD3"/>
            <w:noWrap/>
            <w:vAlign w:val="center"/>
            <w:hideMark/>
          </w:tcPr>
          <w:p w14:paraId="52C388B9" w14:textId="77777777" w:rsidR="005270CE" w:rsidRPr="008D2F0A" w:rsidRDefault="005270CE" w:rsidP="000D1CBC">
            <w:pPr>
              <w:jc w:val="center"/>
              <w:rPr>
                <w:color w:val="000000"/>
                <w:sz w:val="18"/>
                <w:szCs w:val="18"/>
              </w:rPr>
            </w:pPr>
            <w:r w:rsidRPr="008D2F0A">
              <w:rPr>
                <w:color w:val="000000"/>
                <w:sz w:val="18"/>
                <w:szCs w:val="18"/>
              </w:rPr>
              <w:t>Kenya</w:t>
            </w:r>
          </w:p>
        </w:tc>
        <w:tc>
          <w:tcPr>
            <w:tcW w:w="684" w:type="dxa"/>
            <w:tcBorders>
              <w:top w:val="nil"/>
              <w:left w:val="nil"/>
              <w:bottom w:val="nil"/>
              <w:right w:val="nil"/>
            </w:tcBorders>
            <w:shd w:val="clear" w:color="D9EAD3" w:fill="D9EAD3"/>
            <w:noWrap/>
            <w:vAlign w:val="center"/>
            <w:hideMark/>
          </w:tcPr>
          <w:p w14:paraId="32610443" w14:textId="77777777" w:rsidR="005270CE" w:rsidRPr="008D2F0A" w:rsidRDefault="005270CE" w:rsidP="000D1CBC">
            <w:pPr>
              <w:jc w:val="center"/>
              <w:rPr>
                <w:color w:val="000000"/>
                <w:sz w:val="18"/>
                <w:szCs w:val="18"/>
              </w:rPr>
            </w:pPr>
            <w:r w:rsidRPr="008D2F0A">
              <w:rPr>
                <w:color w:val="000000"/>
                <w:sz w:val="18"/>
                <w:szCs w:val="18"/>
              </w:rPr>
              <w:t>2014</w:t>
            </w:r>
          </w:p>
        </w:tc>
        <w:tc>
          <w:tcPr>
            <w:tcW w:w="1559" w:type="dxa"/>
            <w:tcBorders>
              <w:top w:val="nil"/>
              <w:left w:val="nil"/>
              <w:bottom w:val="nil"/>
              <w:right w:val="nil"/>
            </w:tcBorders>
            <w:shd w:val="clear" w:color="D9EAD3" w:fill="D9EAD3"/>
            <w:noWrap/>
            <w:vAlign w:val="center"/>
            <w:hideMark/>
          </w:tcPr>
          <w:p w14:paraId="4EED5D20" w14:textId="77777777" w:rsidR="005270CE" w:rsidRPr="008D2F0A" w:rsidRDefault="005270CE" w:rsidP="000D1CBC">
            <w:pPr>
              <w:jc w:val="center"/>
              <w:rPr>
                <w:color w:val="000000"/>
                <w:sz w:val="18"/>
                <w:szCs w:val="18"/>
              </w:rPr>
            </w:pPr>
            <w:proofErr w:type="spellStart"/>
            <w:r w:rsidRPr="008D2F0A">
              <w:rPr>
                <w:color w:val="000000"/>
                <w:sz w:val="18"/>
                <w:szCs w:val="18"/>
              </w:rPr>
              <w:t>Mfangano</w:t>
            </w:r>
            <w:proofErr w:type="spellEnd"/>
            <w:r w:rsidRPr="008D2F0A">
              <w:rPr>
                <w:color w:val="000000"/>
                <w:sz w:val="18"/>
                <w:szCs w:val="18"/>
              </w:rPr>
              <w:t xml:space="preserve"> Island</w:t>
            </w:r>
          </w:p>
        </w:tc>
        <w:tc>
          <w:tcPr>
            <w:tcW w:w="850" w:type="dxa"/>
            <w:tcBorders>
              <w:top w:val="nil"/>
              <w:left w:val="nil"/>
              <w:bottom w:val="nil"/>
              <w:right w:val="nil"/>
            </w:tcBorders>
            <w:shd w:val="clear" w:color="D9EAD3" w:fill="D9EAD3"/>
            <w:noWrap/>
            <w:vAlign w:val="center"/>
            <w:hideMark/>
          </w:tcPr>
          <w:p w14:paraId="031A65DA" w14:textId="5455D9D5" w:rsidR="005270CE" w:rsidRPr="0008479A" w:rsidRDefault="00E04255" w:rsidP="00B73F0D">
            <w:pPr>
              <w:jc w:val="center"/>
              <w:rPr>
                <w:i/>
                <w:iCs/>
                <w:color w:val="000000"/>
                <w:sz w:val="18"/>
                <w:szCs w:val="18"/>
              </w:rPr>
            </w:pPr>
            <w:r w:rsidRPr="0008479A">
              <w:rPr>
                <w:i/>
                <w:iCs/>
                <w:color w:val="000000"/>
                <w:sz w:val="18"/>
                <w:szCs w:val="18"/>
              </w:rPr>
              <w:t>1</w:t>
            </w:r>
          </w:p>
        </w:tc>
        <w:tc>
          <w:tcPr>
            <w:tcW w:w="1849" w:type="dxa"/>
            <w:tcBorders>
              <w:top w:val="nil"/>
              <w:left w:val="nil"/>
              <w:bottom w:val="nil"/>
              <w:right w:val="nil"/>
            </w:tcBorders>
            <w:shd w:val="clear" w:color="D9EAD3" w:fill="D9EAD3"/>
            <w:noWrap/>
            <w:vAlign w:val="center"/>
            <w:hideMark/>
          </w:tcPr>
          <w:p w14:paraId="26C20BC7" w14:textId="77777777" w:rsidR="005270CE" w:rsidRPr="008D2F0A" w:rsidRDefault="005270CE" w:rsidP="000D1CBC">
            <w:pPr>
              <w:jc w:val="center"/>
              <w:rPr>
                <w:color w:val="000000"/>
                <w:sz w:val="18"/>
                <w:szCs w:val="18"/>
              </w:rPr>
            </w:pPr>
            <w:r w:rsidRPr="008D2F0A">
              <w:rPr>
                <w:color w:val="000000"/>
                <w:sz w:val="18"/>
                <w:szCs w:val="18"/>
              </w:rPr>
              <w:t>Child (&lt;24 months)</w:t>
            </w:r>
          </w:p>
        </w:tc>
        <w:tc>
          <w:tcPr>
            <w:tcW w:w="2829" w:type="dxa"/>
            <w:tcBorders>
              <w:top w:val="nil"/>
              <w:left w:val="nil"/>
              <w:bottom w:val="nil"/>
              <w:right w:val="nil"/>
            </w:tcBorders>
            <w:shd w:val="clear" w:color="D9EAD3" w:fill="D9EAD3"/>
            <w:vAlign w:val="center"/>
            <w:hideMark/>
          </w:tcPr>
          <w:p w14:paraId="7D4A91E1" w14:textId="77777777" w:rsidR="005270CE" w:rsidRPr="008D2F0A" w:rsidRDefault="005270CE" w:rsidP="000D1CBC">
            <w:pPr>
              <w:jc w:val="center"/>
              <w:rPr>
                <w:color w:val="000000"/>
                <w:sz w:val="18"/>
                <w:szCs w:val="18"/>
              </w:rPr>
            </w:pPr>
            <w:r w:rsidRPr="008D2F0A">
              <w:rPr>
                <w:color w:val="000000"/>
                <w:sz w:val="18"/>
                <w:szCs w:val="18"/>
              </w:rPr>
              <w:t xml:space="preserve">Dried </w:t>
            </w:r>
            <w:proofErr w:type="spellStart"/>
            <w:r w:rsidRPr="008D2F0A">
              <w:rPr>
                <w:color w:val="000000"/>
                <w:sz w:val="18"/>
                <w:szCs w:val="18"/>
              </w:rPr>
              <w:t>dagaa</w:t>
            </w:r>
            <w:proofErr w:type="spellEnd"/>
            <w:r w:rsidRPr="008D2F0A">
              <w:rPr>
                <w:color w:val="000000"/>
                <w:sz w:val="18"/>
                <w:szCs w:val="18"/>
              </w:rPr>
              <w:t xml:space="preserve"> and cichlids, and fresh or fried tilapia and Nile perch</w:t>
            </w:r>
          </w:p>
        </w:tc>
        <w:tc>
          <w:tcPr>
            <w:tcW w:w="2552" w:type="dxa"/>
            <w:tcBorders>
              <w:top w:val="nil"/>
              <w:left w:val="nil"/>
              <w:bottom w:val="nil"/>
              <w:right w:val="nil"/>
            </w:tcBorders>
            <w:shd w:val="clear" w:color="D9EAD3" w:fill="D9EAD3"/>
            <w:noWrap/>
            <w:vAlign w:val="center"/>
            <w:hideMark/>
          </w:tcPr>
          <w:p w14:paraId="30CB6B9C" w14:textId="77777777" w:rsidR="005270CE" w:rsidRPr="008D2F0A" w:rsidRDefault="005270CE" w:rsidP="000D1CBC">
            <w:pPr>
              <w:jc w:val="center"/>
              <w:rPr>
                <w:i/>
                <w:iCs/>
                <w:color w:val="000000"/>
                <w:sz w:val="18"/>
                <w:szCs w:val="18"/>
              </w:rPr>
            </w:pPr>
            <w:proofErr w:type="spellStart"/>
            <w:r w:rsidRPr="008D2F0A">
              <w:rPr>
                <w:i/>
                <w:iCs/>
                <w:color w:val="000000"/>
                <w:sz w:val="18"/>
                <w:szCs w:val="18"/>
              </w:rPr>
              <w:t>Rastrineobola</w:t>
            </w:r>
            <w:proofErr w:type="spellEnd"/>
            <w:r w:rsidRPr="008D2F0A">
              <w:rPr>
                <w:i/>
                <w:iCs/>
                <w:color w:val="000000"/>
                <w:sz w:val="18"/>
                <w:szCs w:val="18"/>
              </w:rPr>
              <w:t xml:space="preserve"> argentea, </w:t>
            </w:r>
            <w:proofErr w:type="spellStart"/>
            <w:r w:rsidRPr="008D2F0A">
              <w:rPr>
                <w:i/>
                <w:iCs/>
                <w:color w:val="000000"/>
                <w:sz w:val="18"/>
                <w:szCs w:val="18"/>
              </w:rPr>
              <w:t>Cichlidae</w:t>
            </w:r>
            <w:proofErr w:type="spellEnd"/>
          </w:p>
        </w:tc>
        <w:tc>
          <w:tcPr>
            <w:tcW w:w="850" w:type="dxa"/>
            <w:tcBorders>
              <w:top w:val="nil"/>
              <w:left w:val="nil"/>
              <w:bottom w:val="nil"/>
              <w:right w:val="nil"/>
            </w:tcBorders>
            <w:shd w:val="clear" w:color="D9EAD3" w:fill="D9EAD3"/>
            <w:noWrap/>
            <w:vAlign w:val="center"/>
            <w:hideMark/>
          </w:tcPr>
          <w:p w14:paraId="06EC17B7" w14:textId="77777777" w:rsidR="005270CE" w:rsidRPr="008D2F0A" w:rsidRDefault="005270CE" w:rsidP="000D1CBC">
            <w:pPr>
              <w:jc w:val="center"/>
              <w:rPr>
                <w:color w:val="000000"/>
                <w:sz w:val="18"/>
                <w:szCs w:val="18"/>
              </w:rPr>
            </w:pPr>
            <w:r w:rsidRPr="008D2F0A">
              <w:rPr>
                <w:color w:val="000000"/>
                <w:sz w:val="18"/>
                <w:szCs w:val="18"/>
              </w:rPr>
              <w:t>FW</w:t>
            </w:r>
          </w:p>
        </w:tc>
        <w:tc>
          <w:tcPr>
            <w:tcW w:w="992" w:type="dxa"/>
            <w:tcBorders>
              <w:top w:val="nil"/>
              <w:left w:val="nil"/>
              <w:bottom w:val="nil"/>
              <w:right w:val="nil"/>
            </w:tcBorders>
            <w:shd w:val="clear" w:color="D9EAD3" w:fill="D9EAD3"/>
            <w:noWrap/>
            <w:vAlign w:val="center"/>
            <w:hideMark/>
          </w:tcPr>
          <w:p w14:paraId="2A568B5E" w14:textId="77777777" w:rsidR="005270CE" w:rsidRPr="008D2F0A" w:rsidRDefault="005270CE" w:rsidP="000D1CBC">
            <w:pPr>
              <w:jc w:val="center"/>
              <w:rPr>
                <w:color w:val="000000"/>
                <w:sz w:val="18"/>
                <w:szCs w:val="18"/>
              </w:rPr>
            </w:pPr>
            <w:r w:rsidRPr="008D2F0A">
              <w:rPr>
                <w:color w:val="000000"/>
                <w:sz w:val="18"/>
                <w:szCs w:val="18"/>
              </w:rPr>
              <w:t>-</w:t>
            </w:r>
          </w:p>
        </w:tc>
        <w:tc>
          <w:tcPr>
            <w:tcW w:w="1985" w:type="dxa"/>
            <w:tcBorders>
              <w:top w:val="nil"/>
              <w:left w:val="nil"/>
              <w:bottom w:val="nil"/>
              <w:right w:val="nil"/>
            </w:tcBorders>
            <w:shd w:val="clear" w:color="D9EAD3" w:fill="D9EAD3"/>
            <w:vAlign w:val="center"/>
            <w:hideMark/>
          </w:tcPr>
          <w:p w14:paraId="6024A6CA" w14:textId="77777777" w:rsidR="005270CE" w:rsidRPr="008D2F0A" w:rsidRDefault="005270CE" w:rsidP="000D1CBC">
            <w:pPr>
              <w:jc w:val="center"/>
              <w:rPr>
                <w:color w:val="000000"/>
                <w:sz w:val="18"/>
                <w:szCs w:val="18"/>
              </w:rPr>
            </w:pPr>
            <w:r w:rsidRPr="008D2F0A">
              <w:rPr>
                <w:color w:val="000000"/>
                <w:sz w:val="18"/>
                <w:szCs w:val="18"/>
              </w:rPr>
              <w:t>-</w:t>
            </w:r>
          </w:p>
        </w:tc>
      </w:tr>
      <w:tr w:rsidR="005270CE" w:rsidRPr="008D2F0A" w14:paraId="2A85CA62" w14:textId="77777777" w:rsidTr="00B73F0D">
        <w:trPr>
          <w:trHeight w:val="315"/>
        </w:trPr>
        <w:tc>
          <w:tcPr>
            <w:tcW w:w="876" w:type="dxa"/>
            <w:tcBorders>
              <w:top w:val="nil"/>
              <w:left w:val="nil"/>
              <w:bottom w:val="nil"/>
              <w:right w:val="nil"/>
            </w:tcBorders>
            <w:shd w:val="clear" w:color="D9EAD3" w:fill="D9EAD3"/>
            <w:noWrap/>
            <w:vAlign w:val="center"/>
            <w:hideMark/>
          </w:tcPr>
          <w:p w14:paraId="48B8F255" w14:textId="77777777" w:rsidR="005270CE" w:rsidRPr="008D2F0A" w:rsidRDefault="005270CE" w:rsidP="000D1CBC">
            <w:pPr>
              <w:jc w:val="center"/>
              <w:rPr>
                <w:color w:val="000000"/>
                <w:sz w:val="18"/>
                <w:szCs w:val="18"/>
              </w:rPr>
            </w:pPr>
            <w:r w:rsidRPr="008D2F0A">
              <w:rPr>
                <w:color w:val="000000"/>
                <w:sz w:val="18"/>
                <w:szCs w:val="18"/>
              </w:rPr>
              <w:t>Malawi</w:t>
            </w:r>
          </w:p>
        </w:tc>
        <w:tc>
          <w:tcPr>
            <w:tcW w:w="684" w:type="dxa"/>
            <w:tcBorders>
              <w:top w:val="nil"/>
              <w:left w:val="nil"/>
              <w:bottom w:val="nil"/>
              <w:right w:val="nil"/>
            </w:tcBorders>
            <w:shd w:val="clear" w:color="D9EAD3" w:fill="D9EAD3"/>
            <w:noWrap/>
            <w:vAlign w:val="center"/>
            <w:hideMark/>
          </w:tcPr>
          <w:p w14:paraId="7A357C12" w14:textId="1EABB3E0" w:rsidR="005270CE" w:rsidRPr="008D2F0A" w:rsidRDefault="005270CE" w:rsidP="000D1CBC">
            <w:pPr>
              <w:jc w:val="center"/>
              <w:rPr>
                <w:color w:val="000000"/>
                <w:sz w:val="18"/>
                <w:szCs w:val="18"/>
              </w:rPr>
            </w:pPr>
            <w:r w:rsidRPr="008D2F0A">
              <w:rPr>
                <w:color w:val="000000"/>
                <w:sz w:val="18"/>
                <w:szCs w:val="18"/>
              </w:rPr>
              <w:t>2018-19</w:t>
            </w:r>
          </w:p>
        </w:tc>
        <w:tc>
          <w:tcPr>
            <w:tcW w:w="1559" w:type="dxa"/>
            <w:tcBorders>
              <w:top w:val="nil"/>
              <w:left w:val="nil"/>
              <w:bottom w:val="nil"/>
              <w:right w:val="nil"/>
            </w:tcBorders>
            <w:shd w:val="clear" w:color="D9EAD3" w:fill="D9EAD3"/>
            <w:noWrap/>
            <w:vAlign w:val="center"/>
            <w:hideMark/>
          </w:tcPr>
          <w:p w14:paraId="70E5AC88" w14:textId="77777777" w:rsidR="005270CE" w:rsidRPr="008D2F0A" w:rsidRDefault="005270CE" w:rsidP="000D1CBC">
            <w:pPr>
              <w:jc w:val="center"/>
              <w:rPr>
                <w:color w:val="000000"/>
                <w:sz w:val="18"/>
                <w:szCs w:val="18"/>
              </w:rPr>
            </w:pPr>
            <w:r w:rsidRPr="008D2F0A">
              <w:rPr>
                <w:color w:val="000000"/>
                <w:sz w:val="18"/>
                <w:szCs w:val="18"/>
              </w:rPr>
              <w:t>Mangochi District</w:t>
            </w:r>
          </w:p>
        </w:tc>
        <w:tc>
          <w:tcPr>
            <w:tcW w:w="850" w:type="dxa"/>
            <w:tcBorders>
              <w:top w:val="nil"/>
              <w:left w:val="nil"/>
              <w:bottom w:val="nil"/>
              <w:right w:val="nil"/>
            </w:tcBorders>
            <w:shd w:val="clear" w:color="D9EAD3" w:fill="D9EAD3"/>
            <w:noWrap/>
            <w:vAlign w:val="center"/>
            <w:hideMark/>
          </w:tcPr>
          <w:p w14:paraId="3618D01F" w14:textId="0672E704" w:rsidR="005270CE" w:rsidRPr="0008479A" w:rsidRDefault="00E04255" w:rsidP="00B73F0D">
            <w:pPr>
              <w:jc w:val="center"/>
              <w:rPr>
                <w:i/>
                <w:iCs/>
                <w:color w:val="000000"/>
                <w:sz w:val="18"/>
                <w:szCs w:val="18"/>
              </w:rPr>
            </w:pPr>
            <w:r w:rsidRPr="0008479A">
              <w:rPr>
                <w:i/>
                <w:iCs/>
                <w:color w:val="000000"/>
                <w:sz w:val="18"/>
                <w:szCs w:val="18"/>
              </w:rPr>
              <w:t>2</w:t>
            </w:r>
          </w:p>
        </w:tc>
        <w:tc>
          <w:tcPr>
            <w:tcW w:w="1849" w:type="dxa"/>
            <w:tcBorders>
              <w:top w:val="nil"/>
              <w:left w:val="nil"/>
              <w:bottom w:val="nil"/>
              <w:right w:val="nil"/>
            </w:tcBorders>
            <w:shd w:val="clear" w:color="D9EAD3" w:fill="D9EAD3"/>
            <w:noWrap/>
            <w:vAlign w:val="center"/>
            <w:hideMark/>
          </w:tcPr>
          <w:p w14:paraId="70F512B2" w14:textId="77777777" w:rsidR="005270CE" w:rsidRPr="008D2F0A" w:rsidRDefault="005270CE" w:rsidP="000D1CBC">
            <w:pPr>
              <w:jc w:val="center"/>
              <w:rPr>
                <w:color w:val="000000"/>
                <w:sz w:val="18"/>
                <w:szCs w:val="18"/>
              </w:rPr>
            </w:pPr>
            <w:r w:rsidRPr="008D2F0A">
              <w:rPr>
                <w:color w:val="000000"/>
                <w:sz w:val="18"/>
                <w:szCs w:val="18"/>
              </w:rPr>
              <w:t>Child (6-15 months)</w:t>
            </w:r>
          </w:p>
        </w:tc>
        <w:tc>
          <w:tcPr>
            <w:tcW w:w="2829" w:type="dxa"/>
            <w:tcBorders>
              <w:top w:val="nil"/>
              <w:left w:val="nil"/>
              <w:bottom w:val="nil"/>
              <w:right w:val="nil"/>
            </w:tcBorders>
            <w:shd w:val="clear" w:color="D9EAD3" w:fill="D9EAD3"/>
            <w:noWrap/>
            <w:vAlign w:val="center"/>
            <w:hideMark/>
          </w:tcPr>
          <w:p w14:paraId="04DB23EA" w14:textId="77777777" w:rsidR="005270CE" w:rsidRPr="008D2F0A" w:rsidRDefault="005270CE" w:rsidP="000D1CBC">
            <w:pPr>
              <w:jc w:val="center"/>
              <w:rPr>
                <w:color w:val="000000"/>
                <w:sz w:val="18"/>
                <w:szCs w:val="18"/>
              </w:rPr>
            </w:pPr>
            <w:r w:rsidRPr="008D2F0A">
              <w:rPr>
                <w:color w:val="000000"/>
                <w:sz w:val="18"/>
                <w:szCs w:val="18"/>
              </w:rPr>
              <w:t>Small fish (not identified)</w:t>
            </w:r>
          </w:p>
        </w:tc>
        <w:tc>
          <w:tcPr>
            <w:tcW w:w="2552" w:type="dxa"/>
            <w:tcBorders>
              <w:top w:val="nil"/>
              <w:left w:val="nil"/>
              <w:bottom w:val="nil"/>
              <w:right w:val="nil"/>
            </w:tcBorders>
            <w:shd w:val="clear" w:color="D9EAD3" w:fill="D9EAD3"/>
            <w:noWrap/>
            <w:vAlign w:val="center"/>
            <w:hideMark/>
          </w:tcPr>
          <w:p w14:paraId="65FD7530" w14:textId="77777777" w:rsidR="005270CE" w:rsidRPr="008D2F0A" w:rsidRDefault="005270CE" w:rsidP="000D1CBC">
            <w:pPr>
              <w:jc w:val="center"/>
              <w:rPr>
                <w:i/>
                <w:iCs/>
                <w:color w:val="000000"/>
                <w:sz w:val="18"/>
                <w:szCs w:val="18"/>
              </w:rPr>
            </w:pPr>
            <w:proofErr w:type="spellStart"/>
            <w:r w:rsidRPr="008D2F0A">
              <w:rPr>
                <w:i/>
                <w:iCs/>
                <w:color w:val="000000"/>
                <w:sz w:val="18"/>
                <w:szCs w:val="18"/>
              </w:rPr>
              <w:t>Engraulicypris</w:t>
            </w:r>
            <w:proofErr w:type="spellEnd"/>
            <w:r w:rsidRPr="008D2F0A">
              <w:rPr>
                <w:i/>
                <w:iCs/>
                <w:color w:val="000000"/>
                <w:sz w:val="18"/>
                <w:szCs w:val="18"/>
              </w:rPr>
              <w:t xml:space="preserve"> </w:t>
            </w:r>
            <w:proofErr w:type="spellStart"/>
            <w:r w:rsidRPr="008D2F0A">
              <w:rPr>
                <w:i/>
                <w:iCs/>
                <w:color w:val="000000"/>
                <w:sz w:val="18"/>
                <w:szCs w:val="18"/>
              </w:rPr>
              <w:t>sardella</w:t>
            </w:r>
            <w:proofErr w:type="spellEnd"/>
          </w:p>
        </w:tc>
        <w:tc>
          <w:tcPr>
            <w:tcW w:w="850" w:type="dxa"/>
            <w:tcBorders>
              <w:top w:val="nil"/>
              <w:left w:val="nil"/>
              <w:bottom w:val="nil"/>
              <w:right w:val="nil"/>
            </w:tcBorders>
            <w:shd w:val="clear" w:color="D9EAD3" w:fill="D9EAD3"/>
            <w:noWrap/>
            <w:vAlign w:val="center"/>
            <w:hideMark/>
          </w:tcPr>
          <w:p w14:paraId="4785A095" w14:textId="77777777" w:rsidR="005270CE" w:rsidRPr="008D2F0A" w:rsidRDefault="005270CE" w:rsidP="000D1CBC">
            <w:pPr>
              <w:jc w:val="center"/>
              <w:rPr>
                <w:color w:val="000000"/>
                <w:sz w:val="18"/>
                <w:szCs w:val="18"/>
              </w:rPr>
            </w:pPr>
            <w:r w:rsidRPr="008D2F0A">
              <w:rPr>
                <w:color w:val="000000"/>
                <w:sz w:val="18"/>
                <w:szCs w:val="18"/>
              </w:rPr>
              <w:t>FW</w:t>
            </w:r>
          </w:p>
        </w:tc>
        <w:tc>
          <w:tcPr>
            <w:tcW w:w="992" w:type="dxa"/>
            <w:tcBorders>
              <w:top w:val="nil"/>
              <w:left w:val="nil"/>
              <w:bottom w:val="nil"/>
              <w:right w:val="nil"/>
            </w:tcBorders>
            <w:shd w:val="clear" w:color="D9EAD3" w:fill="D9EAD3"/>
            <w:noWrap/>
            <w:vAlign w:val="center"/>
            <w:hideMark/>
          </w:tcPr>
          <w:p w14:paraId="6C6E4E6A" w14:textId="77777777" w:rsidR="005270CE" w:rsidRPr="008D2F0A" w:rsidRDefault="005270CE" w:rsidP="000D1CBC">
            <w:pPr>
              <w:jc w:val="center"/>
              <w:rPr>
                <w:color w:val="000000"/>
                <w:sz w:val="18"/>
                <w:szCs w:val="18"/>
              </w:rPr>
            </w:pPr>
            <w:r w:rsidRPr="008D2F0A">
              <w:rPr>
                <w:color w:val="000000"/>
                <w:sz w:val="18"/>
                <w:szCs w:val="18"/>
              </w:rPr>
              <w:t>3.35</w:t>
            </w:r>
          </w:p>
        </w:tc>
        <w:tc>
          <w:tcPr>
            <w:tcW w:w="1985" w:type="dxa"/>
            <w:tcBorders>
              <w:top w:val="nil"/>
              <w:left w:val="nil"/>
              <w:bottom w:val="nil"/>
              <w:right w:val="nil"/>
            </w:tcBorders>
            <w:shd w:val="clear" w:color="D9EAD3" w:fill="D9EAD3"/>
            <w:vAlign w:val="center"/>
            <w:hideMark/>
          </w:tcPr>
          <w:p w14:paraId="187062AA" w14:textId="77777777" w:rsidR="005270CE" w:rsidRPr="008D2F0A" w:rsidRDefault="005270CE" w:rsidP="000D1CBC">
            <w:pPr>
              <w:jc w:val="center"/>
              <w:rPr>
                <w:color w:val="000000"/>
                <w:sz w:val="18"/>
                <w:szCs w:val="18"/>
              </w:rPr>
            </w:pPr>
            <w:r w:rsidRPr="008D2F0A">
              <w:rPr>
                <w:color w:val="000000"/>
                <w:sz w:val="18"/>
                <w:szCs w:val="18"/>
              </w:rPr>
              <w:t>37%</w:t>
            </w:r>
          </w:p>
        </w:tc>
      </w:tr>
      <w:tr w:rsidR="005270CE" w:rsidRPr="008D2F0A" w14:paraId="2B3E8B1E" w14:textId="77777777" w:rsidTr="00B73F0D">
        <w:trPr>
          <w:trHeight w:val="315"/>
        </w:trPr>
        <w:tc>
          <w:tcPr>
            <w:tcW w:w="876" w:type="dxa"/>
            <w:tcBorders>
              <w:top w:val="nil"/>
              <w:left w:val="nil"/>
              <w:bottom w:val="nil"/>
              <w:right w:val="nil"/>
            </w:tcBorders>
            <w:shd w:val="clear" w:color="D9EAD3" w:fill="D9EAD3"/>
            <w:noWrap/>
            <w:vAlign w:val="center"/>
            <w:hideMark/>
          </w:tcPr>
          <w:p w14:paraId="69B1EC0A" w14:textId="77777777" w:rsidR="005270CE" w:rsidRPr="008D2F0A" w:rsidRDefault="005270CE" w:rsidP="000D1CBC">
            <w:pPr>
              <w:jc w:val="center"/>
              <w:rPr>
                <w:color w:val="000000"/>
                <w:sz w:val="18"/>
                <w:szCs w:val="18"/>
              </w:rPr>
            </w:pPr>
            <w:r w:rsidRPr="008D2F0A">
              <w:rPr>
                <w:color w:val="000000"/>
                <w:sz w:val="18"/>
                <w:szCs w:val="18"/>
              </w:rPr>
              <w:t>Uganda</w:t>
            </w:r>
          </w:p>
        </w:tc>
        <w:tc>
          <w:tcPr>
            <w:tcW w:w="684" w:type="dxa"/>
            <w:tcBorders>
              <w:top w:val="nil"/>
              <w:left w:val="nil"/>
              <w:bottom w:val="nil"/>
              <w:right w:val="nil"/>
            </w:tcBorders>
            <w:shd w:val="clear" w:color="D9EAD3" w:fill="D9EAD3"/>
            <w:noWrap/>
            <w:vAlign w:val="center"/>
            <w:hideMark/>
          </w:tcPr>
          <w:p w14:paraId="69B91EB0" w14:textId="77777777" w:rsidR="005270CE" w:rsidRPr="008D2F0A" w:rsidRDefault="005270CE" w:rsidP="000D1CBC">
            <w:pPr>
              <w:jc w:val="center"/>
              <w:rPr>
                <w:color w:val="000000"/>
                <w:sz w:val="18"/>
                <w:szCs w:val="18"/>
              </w:rPr>
            </w:pPr>
            <w:r w:rsidRPr="008D2F0A">
              <w:rPr>
                <w:color w:val="000000"/>
                <w:sz w:val="18"/>
                <w:szCs w:val="18"/>
              </w:rPr>
              <w:t>2018</w:t>
            </w:r>
          </w:p>
        </w:tc>
        <w:tc>
          <w:tcPr>
            <w:tcW w:w="1559" w:type="dxa"/>
            <w:tcBorders>
              <w:top w:val="nil"/>
              <w:left w:val="nil"/>
              <w:bottom w:val="nil"/>
              <w:right w:val="nil"/>
            </w:tcBorders>
            <w:shd w:val="clear" w:color="D9EAD3" w:fill="D9EAD3"/>
            <w:noWrap/>
            <w:vAlign w:val="center"/>
            <w:hideMark/>
          </w:tcPr>
          <w:p w14:paraId="7DDB24B8" w14:textId="77777777" w:rsidR="005270CE" w:rsidRPr="008D2F0A" w:rsidRDefault="005270CE" w:rsidP="000D1CBC">
            <w:pPr>
              <w:jc w:val="center"/>
              <w:rPr>
                <w:color w:val="000000"/>
                <w:sz w:val="18"/>
                <w:szCs w:val="18"/>
              </w:rPr>
            </w:pPr>
            <w:r w:rsidRPr="008D2F0A">
              <w:rPr>
                <w:color w:val="000000"/>
                <w:sz w:val="18"/>
                <w:szCs w:val="18"/>
              </w:rPr>
              <w:t>Eastern Uganda</w:t>
            </w:r>
          </w:p>
        </w:tc>
        <w:tc>
          <w:tcPr>
            <w:tcW w:w="850" w:type="dxa"/>
            <w:tcBorders>
              <w:top w:val="nil"/>
              <w:left w:val="nil"/>
              <w:bottom w:val="nil"/>
              <w:right w:val="nil"/>
            </w:tcBorders>
            <w:shd w:val="clear" w:color="D9EAD3" w:fill="D9EAD3"/>
            <w:noWrap/>
            <w:vAlign w:val="center"/>
            <w:hideMark/>
          </w:tcPr>
          <w:p w14:paraId="5B1C9E6E" w14:textId="77777777" w:rsidR="005270CE" w:rsidRPr="008D2F0A" w:rsidRDefault="005270CE" w:rsidP="00B73F0D">
            <w:pPr>
              <w:jc w:val="center"/>
              <w:rPr>
                <w:color w:val="000000"/>
                <w:sz w:val="18"/>
                <w:szCs w:val="18"/>
              </w:rPr>
            </w:pPr>
            <w:r w:rsidRPr="008D2F0A">
              <w:rPr>
                <w:color w:val="000000"/>
                <w:sz w:val="18"/>
                <w:szCs w:val="18"/>
              </w:rPr>
              <w:t>Lydia O'Meara</w:t>
            </w:r>
          </w:p>
        </w:tc>
        <w:tc>
          <w:tcPr>
            <w:tcW w:w="1849" w:type="dxa"/>
            <w:tcBorders>
              <w:top w:val="nil"/>
              <w:left w:val="nil"/>
              <w:bottom w:val="nil"/>
              <w:right w:val="nil"/>
            </w:tcBorders>
            <w:shd w:val="clear" w:color="D9EAD3" w:fill="D9EAD3"/>
            <w:noWrap/>
            <w:vAlign w:val="center"/>
            <w:hideMark/>
          </w:tcPr>
          <w:p w14:paraId="73F6B7E7" w14:textId="77777777" w:rsidR="005270CE" w:rsidRPr="008D2F0A" w:rsidRDefault="005270CE" w:rsidP="000D1CBC">
            <w:pPr>
              <w:jc w:val="center"/>
              <w:rPr>
                <w:color w:val="000000"/>
                <w:sz w:val="18"/>
                <w:szCs w:val="18"/>
              </w:rPr>
            </w:pPr>
            <w:r w:rsidRPr="008D2F0A">
              <w:rPr>
                <w:color w:val="000000"/>
                <w:sz w:val="18"/>
                <w:szCs w:val="18"/>
              </w:rPr>
              <w:t>WRA (NPNL)</w:t>
            </w:r>
          </w:p>
        </w:tc>
        <w:tc>
          <w:tcPr>
            <w:tcW w:w="2829" w:type="dxa"/>
            <w:tcBorders>
              <w:top w:val="nil"/>
              <w:left w:val="nil"/>
              <w:bottom w:val="nil"/>
              <w:right w:val="nil"/>
            </w:tcBorders>
            <w:shd w:val="clear" w:color="D9EAD3" w:fill="D9EAD3"/>
            <w:noWrap/>
            <w:vAlign w:val="center"/>
            <w:hideMark/>
          </w:tcPr>
          <w:p w14:paraId="5AF9FFDE" w14:textId="77777777" w:rsidR="005270CE" w:rsidRPr="008D2F0A" w:rsidRDefault="005270CE" w:rsidP="000D1CBC">
            <w:pPr>
              <w:jc w:val="center"/>
              <w:rPr>
                <w:color w:val="000000"/>
                <w:sz w:val="18"/>
                <w:szCs w:val="18"/>
              </w:rPr>
            </w:pPr>
            <w:r w:rsidRPr="008D2F0A">
              <w:rPr>
                <w:color w:val="000000"/>
                <w:sz w:val="18"/>
                <w:szCs w:val="18"/>
              </w:rPr>
              <w:t>Sun-dried fish</w:t>
            </w:r>
          </w:p>
        </w:tc>
        <w:tc>
          <w:tcPr>
            <w:tcW w:w="2552" w:type="dxa"/>
            <w:tcBorders>
              <w:top w:val="nil"/>
              <w:left w:val="nil"/>
              <w:bottom w:val="nil"/>
              <w:right w:val="nil"/>
            </w:tcBorders>
            <w:shd w:val="clear" w:color="D9EAD3" w:fill="D9EAD3"/>
            <w:noWrap/>
            <w:vAlign w:val="center"/>
            <w:hideMark/>
          </w:tcPr>
          <w:p w14:paraId="43D9D7AB" w14:textId="77777777" w:rsidR="005270CE" w:rsidRPr="008D2F0A" w:rsidRDefault="005270CE" w:rsidP="000D1CBC">
            <w:pPr>
              <w:jc w:val="center"/>
              <w:rPr>
                <w:i/>
                <w:iCs/>
                <w:color w:val="000000"/>
                <w:sz w:val="18"/>
                <w:szCs w:val="18"/>
              </w:rPr>
            </w:pPr>
            <w:proofErr w:type="spellStart"/>
            <w:r w:rsidRPr="008D2F0A">
              <w:rPr>
                <w:i/>
                <w:iCs/>
                <w:color w:val="000000"/>
                <w:sz w:val="18"/>
                <w:szCs w:val="18"/>
              </w:rPr>
              <w:t>Rastrineobola</w:t>
            </w:r>
            <w:proofErr w:type="spellEnd"/>
            <w:r w:rsidRPr="008D2F0A">
              <w:rPr>
                <w:i/>
                <w:iCs/>
                <w:color w:val="000000"/>
                <w:sz w:val="18"/>
                <w:szCs w:val="18"/>
              </w:rPr>
              <w:t xml:space="preserve"> argentea</w:t>
            </w:r>
          </w:p>
        </w:tc>
        <w:tc>
          <w:tcPr>
            <w:tcW w:w="850" w:type="dxa"/>
            <w:tcBorders>
              <w:top w:val="nil"/>
              <w:left w:val="nil"/>
              <w:bottom w:val="nil"/>
              <w:right w:val="nil"/>
            </w:tcBorders>
            <w:shd w:val="clear" w:color="D9EAD3" w:fill="D9EAD3"/>
            <w:noWrap/>
            <w:vAlign w:val="center"/>
            <w:hideMark/>
          </w:tcPr>
          <w:p w14:paraId="173383CE" w14:textId="77777777" w:rsidR="005270CE" w:rsidRPr="008D2F0A" w:rsidRDefault="005270CE" w:rsidP="000D1CBC">
            <w:pPr>
              <w:jc w:val="center"/>
              <w:rPr>
                <w:color w:val="000000"/>
                <w:sz w:val="18"/>
                <w:szCs w:val="18"/>
              </w:rPr>
            </w:pPr>
            <w:r w:rsidRPr="008D2F0A">
              <w:rPr>
                <w:color w:val="000000"/>
                <w:sz w:val="18"/>
                <w:szCs w:val="18"/>
              </w:rPr>
              <w:t>FW</w:t>
            </w:r>
          </w:p>
        </w:tc>
        <w:tc>
          <w:tcPr>
            <w:tcW w:w="992" w:type="dxa"/>
            <w:tcBorders>
              <w:top w:val="nil"/>
              <w:left w:val="nil"/>
              <w:bottom w:val="nil"/>
              <w:right w:val="nil"/>
            </w:tcBorders>
            <w:shd w:val="clear" w:color="D9EAD3" w:fill="D9EAD3"/>
            <w:noWrap/>
            <w:vAlign w:val="center"/>
            <w:hideMark/>
          </w:tcPr>
          <w:p w14:paraId="2E5430A8" w14:textId="77777777" w:rsidR="005270CE" w:rsidRPr="008D2F0A" w:rsidRDefault="005270CE" w:rsidP="000D1CBC">
            <w:pPr>
              <w:jc w:val="center"/>
              <w:rPr>
                <w:color w:val="000000"/>
                <w:sz w:val="18"/>
                <w:szCs w:val="18"/>
              </w:rPr>
            </w:pPr>
            <w:r w:rsidRPr="008D2F0A">
              <w:rPr>
                <w:color w:val="000000"/>
                <w:sz w:val="18"/>
                <w:szCs w:val="18"/>
              </w:rPr>
              <w:t>12.75</w:t>
            </w:r>
          </w:p>
        </w:tc>
        <w:tc>
          <w:tcPr>
            <w:tcW w:w="1985" w:type="dxa"/>
            <w:tcBorders>
              <w:top w:val="nil"/>
              <w:left w:val="nil"/>
              <w:bottom w:val="nil"/>
              <w:right w:val="nil"/>
            </w:tcBorders>
            <w:shd w:val="clear" w:color="D9EAD3" w:fill="D9EAD3"/>
            <w:vAlign w:val="center"/>
            <w:hideMark/>
          </w:tcPr>
          <w:p w14:paraId="0E3F3E1D" w14:textId="77777777" w:rsidR="005270CE" w:rsidRPr="008D2F0A" w:rsidRDefault="005270CE" w:rsidP="000D1CBC">
            <w:pPr>
              <w:jc w:val="center"/>
              <w:rPr>
                <w:color w:val="000000"/>
                <w:sz w:val="18"/>
                <w:szCs w:val="18"/>
              </w:rPr>
            </w:pPr>
            <w:r w:rsidRPr="008D2F0A">
              <w:rPr>
                <w:color w:val="000000"/>
                <w:sz w:val="18"/>
                <w:szCs w:val="18"/>
              </w:rPr>
              <w:t>31%</w:t>
            </w:r>
          </w:p>
        </w:tc>
      </w:tr>
      <w:tr w:rsidR="005270CE" w:rsidRPr="008D2F0A" w14:paraId="39214C61" w14:textId="77777777" w:rsidTr="00B73F0D">
        <w:trPr>
          <w:trHeight w:val="315"/>
        </w:trPr>
        <w:tc>
          <w:tcPr>
            <w:tcW w:w="876" w:type="dxa"/>
            <w:tcBorders>
              <w:top w:val="nil"/>
              <w:left w:val="nil"/>
              <w:bottom w:val="nil"/>
              <w:right w:val="nil"/>
            </w:tcBorders>
            <w:shd w:val="clear" w:color="D9EAD3" w:fill="D9EAD3"/>
            <w:noWrap/>
            <w:vAlign w:val="center"/>
            <w:hideMark/>
          </w:tcPr>
          <w:p w14:paraId="196BDAAA" w14:textId="77777777" w:rsidR="005270CE" w:rsidRPr="008D2F0A" w:rsidRDefault="005270CE" w:rsidP="000D1CBC">
            <w:pPr>
              <w:jc w:val="center"/>
              <w:rPr>
                <w:color w:val="000000"/>
                <w:sz w:val="18"/>
                <w:szCs w:val="18"/>
              </w:rPr>
            </w:pPr>
            <w:r w:rsidRPr="008D2F0A">
              <w:rPr>
                <w:color w:val="000000"/>
                <w:sz w:val="18"/>
                <w:szCs w:val="18"/>
              </w:rPr>
              <w:t>Uganda</w:t>
            </w:r>
          </w:p>
        </w:tc>
        <w:tc>
          <w:tcPr>
            <w:tcW w:w="684" w:type="dxa"/>
            <w:tcBorders>
              <w:top w:val="nil"/>
              <w:left w:val="nil"/>
              <w:bottom w:val="nil"/>
              <w:right w:val="nil"/>
            </w:tcBorders>
            <w:shd w:val="clear" w:color="D9EAD3" w:fill="D9EAD3"/>
            <w:noWrap/>
            <w:vAlign w:val="center"/>
            <w:hideMark/>
          </w:tcPr>
          <w:p w14:paraId="59B05A49" w14:textId="77777777" w:rsidR="005270CE" w:rsidRPr="008D2F0A" w:rsidRDefault="005270CE" w:rsidP="000D1CBC">
            <w:pPr>
              <w:jc w:val="center"/>
              <w:rPr>
                <w:color w:val="000000"/>
                <w:sz w:val="18"/>
                <w:szCs w:val="18"/>
              </w:rPr>
            </w:pPr>
            <w:r w:rsidRPr="008D2F0A">
              <w:rPr>
                <w:color w:val="000000"/>
                <w:sz w:val="18"/>
                <w:szCs w:val="18"/>
              </w:rPr>
              <w:t>2018</w:t>
            </w:r>
          </w:p>
        </w:tc>
        <w:tc>
          <w:tcPr>
            <w:tcW w:w="1559" w:type="dxa"/>
            <w:tcBorders>
              <w:top w:val="nil"/>
              <w:left w:val="nil"/>
              <w:bottom w:val="nil"/>
              <w:right w:val="nil"/>
            </w:tcBorders>
            <w:shd w:val="clear" w:color="D9EAD3" w:fill="D9EAD3"/>
            <w:noWrap/>
            <w:vAlign w:val="center"/>
            <w:hideMark/>
          </w:tcPr>
          <w:p w14:paraId="5D849B01" w14:textId="77777777" w:rsidR="005270CE" w:rsidRPr="008D2F0A" w:rsidRDefault="005270CE" w:rsidP="000D1CBC">
            <w:pPr>
              <w:jc w:val="center"/>
              <w:rPr>
                <w:color w:val="000000"/>
                <w:sz w:val="18"/>
                <w:szCs w:val="18"/>
              </w:rPr>
            </w:pPr>
            <w:r w:rsidRPr="008D2F0A">
              <w:rPr>
                <w:color w:val="000000"/>
                <w:sz w:val="18"/>
                <w:szCs w:val="18"/>
              </w:rPr>
              <w:t>Eastern Uganda</w:t>
            </w:r>
          </w:p>
        </w:tc>
        <w:tc>
          <w:tcPr>
            <w:tcW w:w="850" w:type="dxa"/>
            <w:tcBorders>
              <w:top w:val="nil"/>
              <w:left w:val="nil"/>
              <w:bottom w:val="nil"/>
              <w:right w:val="nil"/>
            </w:tcBorders>
            <w:shd w:val="clear" w:color="D9EAD3" w:fill="D9EAD3"/>
            <w:noWrap/>
            <w:vAlign w:val="center"/>
            <w:hideMark/>
          </w:tcPr>
          <w:p w14:paraId="433B5233" w14:textId="77777777" w:rsidR="005270CE" w:rsidRPr="008D2F0A" w:rsidRDefault="005270CE" w:rsidP="00B73F0D">
            <w:pPr>
              <w:jc w:val="center"/>
              <w:rPr>
                <w:color w:val="000000"/>
                <w:sz w:val="18"/>
                <w:szCs w:val="18"/>
              </w:rPr>
            </w:pPr>
            <w:r w:rsidRPr="008D2F0A">
              <w:rPr>
                <w:color w:val="000000"/>
                <w:sz w:val="18"/>
                <w:szCs w:val="18"/>
              </w:rPr>
              <w:t>Lydia O'Meara</w:t>
            </w:r>
          </w:p>
        </w:tc>
        <w:tc>
          <w:tcPr>
            <w:tcW w:w="1849" w:type="dxa"/>
            <w:tcBorders>
              <w:top w:val="nil"/>
              <w:left w:val="nil"/>
              <w:bottom w:val="nil"/>
              <w:right w:val="nil"/>
            </w:tcBorders>
            <w:shd w:val="clear" w:color="D9EAD3" w:fill="D9EAD3"/>
            <w:noWrap/>
            <w:vAlign w:val="center"/>
            <w:hideMark/>
          </w:tcPr>
          <w:p w14:paraId="55CD4A63" w14:textId="77777777" w:rsidR="005270CE" w:rsidRPr="008D2F0A" w:rsidRDefault="005270CE" w:rsidP="000D1CBC">
            <w:pPr>
              <w:jc w:val="center"/>
              <w:rPr>
                <w:color w:val="000000"/>
                <w:sz w:val="18"/>
                <w:szCs w:val="18"/>
              </w:rPr>
            </w:pPr>
            <w:r w:rsidRPr="008D2F0A">
              <w:rPr>
                <w:color w:val="000000"/>
                <w:sz w:val="18"/>
                <w:szCs w:val="18"/>
              </w:rPr>
              <w:t xml:space="preserve">Child (12-23 </w:t>
            </w:r>
            <w:proofErr w:type="spellStart"/>
            <w:r w:rsidRPr="008D2F0A">
              <w:rPr>
                <w:color w:val="000000"/>
                <w:sz w:val="18"/>
                <w:szCs w:val="18"/>
              </w:rPr>
              <w:t>mo</w:t>
            </w:r>
            <w:proofErr w:type="spellEnd"/>
            <w:r w:rsidRPr="008D2F0A">
              <w:rPr>
                <w:color w:val="000000"/>
                <w:sz w:val="18"/>
                <w:szCs w:val="18"/>
              </w:rPr>
              <w:t>)</w:t>
            </w:r>
          </w:p>
        </w:tc>
        <w:tc>
          <w:tcPr>
            <w:tcW w:w="2829" w:type="dxa"/>
            <w:tcBorders>
              <w:top w:val="nil"/>
              <w:left w:val="nil"/>
              <w:bottom w:val="nil"/>
              <w:right w:val="nil"/>
            </w:tcBorders>
            <w:shd w:val="clear" w:color="D9EAD3" w:fill="D9EAD3"/>
            <w:noWrap/>
            <w:vAlign w:val="center"/>
            <w:hideMark/>
          </w:tcPr>
          <w:p w14:paraId="3FABAC54" w14:textId="77777777" w:rsidR="005270CE" w:rsidRPr="008D2F0A" w:rsidRDefault="005270CE" w:rsidP="000D1CBC">
            <w:pPr>
              <w:jc w:val="center"/>
              <w:rPr>
                <w:color w:val="000000"/>
                <w:sz w:val="18"/>
                <w:szCs w:val="18"/>
              </w:rPr>
            </w:pPr>
            <w:r w:rsidRPr="008D2F0A">
              <w:rPr>
                <w:color w:val="000000"/>
                <w:sz w:val="18"/>
                <w:szCs w:val="18"/>
              </w:rPr>
              <w:t>Sun-dried fish</w:t>
            </w:r>
          </w:p>
        </w:tc>
        <w:tc>
          <w:tcPr>
            <w:tcW w:w="2552" w:type="dxa"/>
            <w:tcBorders>
              <w:top w:val="nil"/>
              <w:left w:val="nil"/>
              <w:bottom w:val="nil"/>
              <w:right w:val="nil"/>
            </w:tcBorders>
            <w:shd w:val="clear" w:color="D9EAD3" w:fill="D9EAD3"/>
            <w:noWrap/>
            <w:vAlign w:val="center"/>
            <w:hideMark/>
          </w:tcPr>
          <w:p w14:paraId="37FEEFBA" w14:textId="77777777" w:rsidR="005270CE" w:rsidRPr="008D2F0A" w:rsidRDefault="005270CE" w:rsidP="000D1CBC">
            <w:pPr>
              <w:jc w:val="center"/>
              <w:rPr>
                <w:i/>
                <w:iCs/>
                <w:color w:val="000000"/>
                <w:sz w:val="18"/>
                <w:szCs w:val="18"/>
              </w:rPr>
            </w:pPr>
            <w:proofErr w:type="spellStart"/>
            <w:r w:rsidRPr="008D2F0A">
              <w:rPr>
                <w:i/>
                <w:iCs/>
                <w:color w:val="000000"/>
                <w:sz w:val="18"/>
                <w:szCs w:val="18"/>
              </w:rPr>
              <w:t>Rastrineobola</w:t>
            </w:r>
            <w:proofErr w:type="spellEnd"/>
            <w:r w:rsidRPr="008D2F0A">
              <w:rPr>
                <w:i/>
                <w:iCs/>
                <w:color w:val="000000"/>
                <w:sz w:val="18"/>
                <w:szCs w:val="18"/>
              </w:rPr>
              <w:t xml:space="preserve"> argentea</w:t>
            </w:r>
          </w:p>
        </w:tc>
        <w:tc>
          <w:tcPr>
            <w:tcW w:w="850" w:type="dxa"/>
            <w:tcBorders>
              <w:top w:val="nil"/>
              <w:left w:val="nil"/>
              <w:bottom w:val="nil"/>
              <w:right w:val="nil"/>
            </w:tcBorders>
            <w:shd w:val="clear" w:color="D9EAD3" w:fill="D9EAD3"/>
            <w:noWrap/>
            <w:vAlign w:val="center"/>
            <w:hideMark/>
          </w:tcPr>
          <w:p w14:paraId="4A3F8AE9" w14:textId="77777777" w:rsidR="005270CE" w:rsidRPr="008D2F0A" w:rsidRDefault="005270CE" w:rsidP="000D1CBC">
            <w:pPr>
              <w:jc w:val="center"/>
              <w:rPr>
                <w:color w:val="000000"/>
                <w:sz w:val="18"/>
                <w:szCs w:val="18"/>
              </w:rPr>
            </w:pPr>
            <w:r w:rsidRPr="008D2F0A">
              <w:rPr>
                <w:color w:val="000000"/>
                <w:sz w:val="18"/>
                <w:szCs w:val="18"/>
              </w:rPr>
              <w:t>FW</w:t>
            </w:r>
          </w:p>
        </w:tc>
        <w:tc>
          <w:tcPr>
            <w:tcW w:w="992" w:type="dxa"/>
            <w:tcBorders>
              <w:top w:val="nil"/>
              <w:left w:val="nil"/>
              <w:bottom w:val="nil"/>
              <w:right w:val="nil"/>
            </w:tcBorders>
            <w:shd w:val="clear" w:color="D9EAD3" w:fill="D9EAD3"/>
            <w:noWrap/>
            <w:vAlign w:val="center"/>
            <w:hideMark/>
          </w:tcPr>
          <w:p w14:paraId="02C0EC68" w14:textId="77777777" w:rsidR="005270CE" w:rsidRPr="008D2F0A" w:rsidRDefault="005270CE" w:rsidP="000D1CBC">
            <w:pPr>
              <w:jc w:val="center"/>
              <w:rPr>
                <w:color w:val="000000"/>
                <w:sz w:val="18"/>
                <w:szCs w:val="18"/>
              </w:rPr>
            </w:pPr>
            <w:r w:rsidRPr="008D2F0A">
              <w:rPr>
                <w:color w:val="000000"/>
                <w:sz w:val="18"/>
                <w:szCs w:val="18"/>
              </w:rPr>
              <w:t>2</w:t>
            </w:r>
          </w:p>
        </w:tc>
        <w:tc>
          <w:tcPr>
            <w:tcW w:w="1985" w:type="dxa"/>
            <w:tcBorders>
              <w:top w:val="nil"/>
              <w:left w:val="nil"/>
              <w:bottom w:val="nil"/>
              <w:right w:val="nil"/>
            </w:tcBorders>
            <w:shd w:val="clear" w:color="D9EAD3" w:fill="D9EAD3"/>
            <w:vAlign w:val="center"/>
            <w:hideMark/>
          </w:tcPr>
          <w:p w14:paraId="64C3730B" w14:textId="77777777" w:rsidR="005270CE" w:rsidRPr="008D2F0A" w:rsidRDefault="005270CE" w:rsidP="000D1CBC">
            <w:pPr>
              <w:jc w:val="center"/>
              <w:rPr>
                <w:color w:val="000000"/>
                <w:sz w:val="18"/>
                <w:szCs w:val="18"/>
              </w:rPr>
            </w:pPr>
            <w:r w:rsidRPr="008D2F0A">
              <w:rPr>
                <w:color w:val="000000"/>
                <w:sz w:val="18"/>
                <w:szCs w:val="18"/>
              </w:rPr>
              <w:t>22%</w:t>
            </w:r>
          </w:p>
        </w:tc>
      </w:tr>
      <w:tr w:rsidR="005270CE" w:rsidRPr="008D2F0A" w14:paraId="7517551D" w14:textId="77777777" w:rsidTr="00B73F0D">
        <w:trPr>
          <w:trHeight w:val="315"/>
        </w:trPr>
        <w:tc>
          <w:tcPr>
            <w:tcW w:w="876" w:type="dxa"/>
            <w:tcBorders>
              <w:top w:val="nil"/>
              <w:left w:val="nil"/>
              <w:bottom w:val="nil"/>
              <w:right w:val="nil"/>
            </w:tcBorders>
            <w:shd w:val="clear" w:color="D9EAD3" w:fill="D9EAD3"/>
            <w:noWrap/>
            <w:vAlign w:val="center"/>
            <w:hideMark/>
          </w:tcPr>
          <w:p w14:paraId="4D7C07D8" w14:textId="77777777" w:rsidR="005270CE" w:rsidRPr="008D2F0A" w:rsidRDefault="005270CE" w:rsidP="000D1CBC">
            <w:pPr>
              <w:jc w:val="center"/>
              <w:rPr>
                <w:color w:val="000000"/>
                <w:sz w:val="18"/>
                <w:szCs w:val="18"/>
              </w:rPr>
            </w:pPr>
            <w:r w:rsidRPr="008D2F0A">
              <w:rPr>
                <w:color w:val="000000"/>
                <w:sz w:val="18"/>
                <w:szCs w:val="18"/>
              </w:rPr>
              <w:t>Uganda</w:t>
            </w:r>
          </w:p>
        </w:tc>
        <w:tc>
          <w:tcPr>
            <w:tcW w:w="684" w:type="dxa"/>
            <w:tcBorders>
              <w:top w:val="nil"/>
              <w:left w:val="nil"/>
              <w:bottom w:val="nil"/>
              <w:right w:val="nil"/>
            </w:tcBorders>
            <w:shd w:val="clear" w:color="D9EAD3" w:fill="D9EAD3"/>
            <w:noWrap/>
            <w:vAlign w:val="center"/>
            <w:hideMark/>
          </w:tcPr>
          <w:p w14:paraId="2A45C4CF" w14:textId="77777777" w:rsidR="005270CE" w:rsidRPr="008D2F0A" w:rsidRDefault="005270CE" w:rsidP="000D1CBC">
            <w:pPr>
              <w:jc w:val="center"/>
              <w:rPr>
                <w:color w:val="000000"/>
                <w:sz w:val="18"/>
                <w:szCs w:val="18"/>
              </w:rPr>
            </w:pPr>
            <w:r w:rsidRPr="008D2F0A">
              <w:rPr>
                <w:color w:val="000000"/>
                <w:sz w:val="18"/>
                <w:szCs w:val="18"/>
              </w:rPr>
              <w:t>2018</w:t>
            </w:r>
          </w:p>
        </w:tc>
        <w:tc>
          <w:tcPr>
            <w:tcW w:w="1559" w:type="dxa"/>
            <w:tcBorders>
              <w:top w:val="nil"/>
              <w:left w:val="nil"/>
              <w:bottom w:val="nil"/>
              <w:right w:val="nil"/>
            </w:tcBorders>
            <w:shd w:val="clear" w:color="D9EAD3" w:fill="D9EAD3"/>
            <w:noWrap/>
            <w:vAlign w:val="center"/>
            <w:hideMark/>
          </w:tcPr>
          <w:p w14:paraId="519BFCC9" w14:textId="77777777" w:rsidR="005270CE" w:rsidRPr="008D2F0A" w:rsidRDefault="005270CE" w:rsidP="000D1CBC">
            <w:pPr>
              <w:jc w:val="center"/>
              <w:rPr>
                <w:color w:val="000000"/>
                <w:sz w:val="18"/>
                <w:szCs w:val="18"/>
              </w:rPr>
            </w:pPr>
            <w:r w:rsidRPr="008D2F0A">
              <w:rPr>
                <w:color w:val="000000"/>
                <w:sz w:val="18"/>
                <w:szCs w:val="18"/>
              </w:rPr>
              <w:t>Eastern Uganda</w:t>
            </w:r>
          </w:p>
        </w:tc>
        <w:tc>
          <w:tcPr>
            <w:tcW w:w="850" w:type="dxa"/>
            <w:tcBorders>
              <w:top w:val="nil"/>
              <w:left w:val="nil"/>
              <w:bottom w:val="nil"/>
              <w:right w:val="nil"/>
            </w:tcBorders>
            <w:shd w:val="clear" w:color="D9EAD3" w:fill="D9EAD3"/>
            <w:noWrap/>
            <w:vAlign w:val="center"/>
            <w:hideMark/>
          </w:tcPr>
          <w:p w14:paraId="683D7EB6" w14:textId="5798D140" w:rsidR="005270CE" w:rsidRPr="0008479A" w:rsidRDefault="00E04255" w:rsidP="00B73F0D">
            <w:pPr>
              <w:jc w:val="center"/>
              <w:rPr>
                <w:i/>
                <w:iCs/>
                <w:color w:val="000000"/>
                <w:sz w:val="18"/>
                <w:szCs w:val="18"/>
              </w:rPr>
            </w:pPr>
            <w:r w:rsidRPr="0008479A">
              <w:rPr>
                <w:i/>
                <w:iCs/>
                <w:color w:val="000000"/>
                <w:sz w:val="18"/>
                <w:szCs w:val="18"/>
              </w:rPr>
              <w:t>3</w:t>
            </w:r>
          </w:p>
        </w:tc>
        <w:tc>
          <w:tcPr>
            <w:tcW w:w="1849" w:type="dxa"/>
            <w:tcBorders>
              <w:top w:val="nil"/>
              <w:left w:val="nil"/>
              <w:bottom w:val="nil"/>
              <w:right w:val="nil"/>
            </w:tcBorders>
            <w:shd w:val="clear" w:color="D9EAD3" w:fill="D9EAD3"/>
            <w:noWrap/>
            <w:vAlign w:val="center"/>
            <w:hideMark/>
          </w:tcPr>
          <w:p w14:paraId="1A330833" w14:textId="77777777" w:rsidR="005270CE" w:rsidRPr="008D2F0A" w:rsidRDefault="005270CE" w:rsidP="000D1CBC">
            <w:pPr>
              <w:jc w:val="center"/>
              <w:rPr>
                <w:color w:val="000000"/>
                <w:sz w:val="18"/>
                <w:szCs w:val="18"/>
              </w:rPr>
            </w:pPr>
            <w:r w:rsidRPr="008D2F0A">
              <w:rPr>
                <w:color w:val="000000"/>
                <w:sz w:val="18"/>
                <w:szCs w:val="18"/>
              </w:rPr>
              <w:t>Child (12-23 months)</w:t>
            </w:r>
          </w:p>
        </w:tc>
        <w:tc>
          <w:tcPr>
            <w:tcW w:w="2829" w:type="dxa"/>
            <w:tcBorders>
              <w:top w:val="nil"/>
              <w:left w:val="nil"/>
              <w:bottom w:val="nil"/>
              <w:right w:val="nil"/>
            </w:tcBorders>
            <w:shd w:val="clear" w:color="D9EAD3" w:fill="D9EAD3"/>
            <w:noWrap/>
            <w:vAlign w:val="center"/>
            <w:hideMark/>
          </w:tcPr>
          <w:p w14:paraId="32CE5E93" w14:textId="77777777" w:rsidR="005270CE" w:rsidRPr="008D2F0A" w:rsidRDefault="005270CE" w:rsidP="000D1CBC">
            <w:pPr>
              <w:jc w:val="center"/>
              <w:rPr>
                <w:color w:val="000000"/>
                <w:sz w:val="18"/>
                <w:szCs w:val="18"/>
              </w:rPr>
            </w:pPr>
            <w:r w:rsidRPr="008D2F0A">
              <w:rPr>
                <w:color w:val="000000"/>
                <w:sz w:val="18"/>
                <w:szCs w:val="18"/>
              </w:rPr>
              <w:t>Small fish with bones</w:t>
            </w:r>
          </w:p>
        </w:tc>
        <w:tc>
          <w:tcPr>
            <w:tcW w:w="2552" w:type="dxa"/>
            <w:tcBorders>
              <w:top w:val="nil"/>
              <w:left w:val="nil"/>
              <w:bottom w:val="nil"/>
              <w:right w:val="nil"/>
            </w:tcBorders>
            <w:shd w:val="clear" w:color="D9EAD3" w:fill="D9EAD3"/>
            <w:noWrap/>
            <w:vAlign w:val="center"/>
            <w:hideMark/>
          </w:tcPr>
          <w:p w14:paraId="320F0345" w14:textId="77777777" w:rsidR="005270CE" w:rsidRPr="008D2F0A" w:rsidRDefault="005270CE" w:rsidP="000D1CBC">
            <w:pPr>
              <w:jc w:val="center"/>
              <w:rPr>
                <w:i/>
                <w:iCs/>
                <w:color w:val="000000"/>
                <w:sz w:val="18"/>
                <w:szCs w:val="18"/>
              </w:rPr>
            </w:pPr>
            <w:proofErr w:type="spellStart"/>
            <w:r w:rsidRPr="008D2F0A">
              <w:rPr>
                <w:i/>
                <w:iCs/>
                <w:color w:val="000000"/>
                <w:sz w:val="18"/>
                <w:szCs w:val="18"/>
              </w:rPr>
              <w:t>Rastrineobola</w:t>
            </w:r>
            <w:proofErr w:type="spellEnd"/>
            <w:r w:rsidRPr="008D2F0A">
              <w:rPr>
                <w:i/>
                <w:iCs/>
                <w:color w:val="000000"/>
                <w:sz w:val="18"/>
                <w:szCs w:val="18"/>
              </w:rPr>
              <w:t xml:space="preserve"> argentea</w:t>
            </w:r>
          </w:p>
        </w:tc>
        <w:tc>
          <w:tcPr>
            <w:tcW w:w="850" w:type="dxa"/>
            <w:tcBorders>
              <w:top w:val="nil"/>
              <w:left w:val="nil"/>
              <w:bottom w:val="nil"/>
              <w:right w:val="nil"/>
            </w:tcBorders>
            <w:shd w:val="clear" w:color="D9EAD3" w:fill="D9EAD3"/>
            <w:noWrap/>
            <w:vAlign w:val="center"/>
            <w:hideMark/>
          </w:tcPr>
          <w:p w14:paraId="04FD4E0E" w14:textId="77777777" w:rsidR="005270CE" w:rsidRPr="008D2F0A" w:rsidRDefault="005270CE" w:rsidP="000D1CBC">
            <w:pPr>
              <w:jc w:val="center"/>
              <w:rPr>
                <w:color w:val="000000"/>
                <w:sz w:val="18"/>
                <w:szCs w:val="18"/>
              </w:rPr>
            </w:pPr>
            <w:r w:rsidRPr="008D2F0A">
              <w:rPr>
                <w:color w:val="000000"/>
                <w:sz w:val="18"/>
                <w:szCs w:val="18"/>
              </w:rPr>
              <w:t>FW</w:t>
            </w:r>
          </w:p>
        </w:tc>
        <w:tc>
          <w:tcPr>
            <w:tcW w:w="992" w:type="dxa"/>
            <w:tcBorders>
              <w:top w:val="nil"/>
              <w:left w:val="nil"/>
              <w:bottom w:val="nil"/>
              <w:right w:val="nil"/>
            </w:tcBorders>
            <w:shd w:val="clear" w:color="D9EAD3" w:fill="D9EAD3"/>
            <w:noWrap/>
            <w:vAlign w:val="center"/>
            <w:hideMark/>
          </w:tcPr>
          <w:p w14:paraId="04A8165A" w14:textId="77777777" w:rsidR="005270CE" w:rsidRPr="008D2F0A" w:rsidRDefault="005270CE" w:rsidP="000D1CBC">
            <w:pPr>
              <w:jc w:val="center"/>
              <w:rPr>
                <w:color w:val="000000"/>
                <w:sz w:val="18"/>
                <w:szCs w:val="18"/>
              </w:rPr>
            </w:pPr>
            <w:r w:rsidRPr="008D2F0A">
              <w:rPr>
                <w:color w:val="000000"/>
                <w:sz w:val="18"/>
                <w:szCs w:val="18"/>
              </w:rPr>
              <w:t>2</w:t>
            </w:r>
          </w:p>
        </w:tc>
        <w:tc>
          <w:tcPr>
            <w:tcW w:w="1985" w:type="dxa"/>
            <w:tcBorders>
              <w:top w:val="nil"/>
              <w:left w:val="nil"/>
              <w:bottom w:val="nil"/>
              <w:right w:val="nil"/>
            </w:tcBorders>
            <w:shd w:val="clear" w:color="D9EAD3" w:fill="D9EAD3"/>
            <w:vAlign w:val="center"/>
            <w:hideMark/>
          </w:tcPr>
          <w:p w14:paraId="6B8F575C" w14:textId="77777777" w:rsidR="005270CE" w:rsidRPr="008D2F0A" w:rsidRDefault="005270CE" w:rsidP="000D1CBC">
            <w:pPr>
              <w:jc w:val="center"/>
              <w:rPr>
                <w:color w:val="000000"/>
                <w:sz w:val="18"/>
                <w:szCs w:val="18"/>
              </w:rPr>
            </w:pPr>
            <w:r w:rsidRPr="008D2F0A">
              <w:rPr>
                <w:color w:val="000000"/>
                <w:sz w:val="18"/>
                <w:szCs w:val="18"/>
              </w:rPr>
              <w:t>22%</w:t>
            </w:r>
          </w:p>
        </w:tc>
      </w:tr>
      <w:tr w:rsidR="005270CE" w:rsidRPr="008D2F0A" w14:paraId="5ADBA1FD" w14:textId="77777777" w:rsidTr="00B73F0D">
        <w:trPr>
          <w:trHeight w:val="315"/>
        </w:trPr>
        <w:tc>
          <w:tcPr>
            <w:tcW w:w="876" w:type="dxa"/>
            <w:tcBorders>
              <w:top w:val="nil"/>
              <w:left w:val="nil"/>
              <w:bottom w:val="nil"/>
              <w:right w:val="nil"/>
            </w:tcBorders>
            <w:shd w:val="clear" w:color="D9EAD3" w:fill="D9EAD3"/>
            <w:noWrap/>
            <w:vAlign w:val="center"/>
            <w:hideMark/>
          </w:tcPr>
          <w:p w14:paraId="1B2931A6" w14:textId="77777777" w:rsidR="005270CE" w:rsidRPr="008D2F0A" w:rsidRDefault="005270CE" w:rsidP="000D1CBC">
            <w:pPr>
              <w:jc w:val="center"/>
              <w:rPr>
                <w:color w:val="000000"/>
                <w:sz w:val="18"/>
                <w:szCs w:val="18"/>
              </w:rPr>
            </w:pPr>
            <w:r w:rsidRPr="008D2F0A">
              <w:rPr>
                <w:color w:val="000000"/>
                <w:sz w:val="18"/>
                <w:szCs w:val="18"/>
              </w:rPr>
              <w:t>Uganda &amp; Tanzania</w:t>
            </w:r>
          </w:p>
        </w:tc>
        <w:tc>
          <w:tcPr>
            <w:tcW w:w="684" w:type="dxa"/>
            <w:tcBorders>
              <w:top w:val="nil"/>
              <w:left w:val="nil"/>
              <w:bottom w:val="nil"/>
              <w:right w:val="nil"/>
            </w:tcBorders>
            <w:shd w:val="clear" w:color="D9EAD3" w:fill="D9EAD3"/>
            <w:noWrap/>
            <w:vAlign w:val="center"/>
            <w:hideMark/>
          </w:tcPr>
          <w:p w14:paraId="16626761" w14:textId="77777777" w:rsidR="005270CE" w:rsidRPr="008D2F0A" w:rsidRDefault="005270CE" w:rsidP="000D1CBC">
            <w:pPr>
              <w:jc w:val="center"/>
              <w:rPr>
                <w:color w:val="000000"/>
                <w:sz w:val="18"/>
                <w:szCs w:val="18"/>
              </w:rPr>
            </w:pPr>
            <w:r w:rsidRPr="008D2F0A">
              <w:rPr>
                <w:color w:val="000000"/>
                <w:sz w:val="18"/>
                <w:szCs w:val="18"/>
              </w:rPr>
              <w:t>-</w:t>
            </w:r>
          </w:p>
        </w:tc>
        <w:tc>
          <w:tcPr>
            <w:tcW w:w="1559" w:type="dxa"/>
            <w:tcBorders>
              <w:top w:val="nil"/>
              <w:left w:val="nil"/>
              <w:bottom w:val="nil"/>
              <w:right w:val="nil"/>
            </w:tcBorders>
            <w:shd w:val="clear" w:color="D9EAD3" w:fill="D9EAD3"/>
            <w:noWrap/>
            <w:vAlign w:val="center"/>
            <w:hideMark/>
          </w:tcPr>
          <w:p w14:paraId="58249EF2" w14:textId="77777777" w:rsidR="005270CE" w:rsidRPr="008D2F0A" w:rsidRDefault="005270CE" w:rsidP="000D1CBC">
            <w:pPr>
              <w:jc w:val="center"/>
              <w:rPr>
                <w:color w:val="000000"/>
                <w:sz w:val="18"/>
                <w:szCs w:val="18"/>
              </w:rPr>
            </w:pPr>
            <w:r w:rsidRPr="008D2F0A">
              <w:rPr>
                <w:color w:val="000000"/>
                <w:sz w:val="18"/>
                <w:szCs w:val="18"/>
              </w:rPr>
              <w:t>Northwestern Tanzania and Central Uganda</w:t>
            </w:r>
          </w:p>
        </w:tc>
        <w:tc>
          <w:tcPr>
            <w:tcW w:w="850" w:type="dxa"/>
            <w:tcBorders>
              <w:top w:val="nil"/>
              <w:left w:val="nil"/>
              <w:bottom w:val="nil"/>
              <w:right w:val="nil"/>
            </w:tcBorders>
            <w:shd w:val="clear" w:color="D9EAD3" w:fill="D9EAD3"/>
            <w:noWrap/>
            <w:vAlign w:val="center"/>
            <w:hideMark/>
          </w:tcPr>
          <w:p w14:paraId="0FF29849" w14:textId="664682A2" w:rsidR="005270CE" w:rsidRPr="0008479A" w:rsidRDefault="00E04255" w:rsidP="00B73F0D">
            <w:pPr>
              <w:jc w:val="center"/>
              <w:rPr>
                <w:i/>
                <w:iCs/>
                <w:color w:val="000000"/>
                <w:sz w:val="18"/>
                <w:szCs w:val="18"/>
              </w:rPr>
            </w:pPr>
            <w:r w:rsidRPr="0008479A">
              <w:rPr>
                <w:i/>
                <w:iCs/>
                <w:color w:val="000000"/>
                <w:sz w:val="18"/>
                <w:szCs w:val="18"/>
              </w:rPr>
              <w:t>4</w:t>
            </w:r>
          </w:p>
        </w:tc>
        <w:tc>
          <w:tcPr>
            <w:tcW w:w="1849" w:type="dxa"/>
            <w:tcBorders>
              <w:top w:val="nil"/>
              <w:left w:val="nil"/>
              <w:bottom w:val="nil"/>
              <w:right w:val="nil"/>
            </w:tcBorders>
            <w:shd w:val="clear" w:color="D9EAD3" w:fill="D9EAD3"/>
            <w:noWrap/>
            <w:vAlign w:val="center"/>
            <w:hideMark/>
          </w:tcPr>
          <w:p w14:paraId="68C8F159" w14:textId="77777777" w:rsidR="005270CE" w:rsidRPr="008D2F0A" w:rsidRDefault="005270CE" w:rsidP="000D1CBC">
            <w:pPr>
              <w:jc w:val="center"/>
              <w:rPr>
                <w:color w:val="000000"/>
                <w:sz w:val="18"/>
                <w:szCs w:val="18"/>
              </w:rPr>
            </w:pPr>
            <w:r w:rsidRPr="008D2F0A">
              <w:rPr>
                <w:color w:val="000000"/>
                <w:sz w:val="18"/>
                <w:szCs w:val="18"/>
              </w:rPr>
              <w:t>Child (12-59 months)</w:t>
            </w:r>
          </w:p>
        </w:tc>
        <w:tc>
          <w:tcPr>
            <w:tcW w:w="2829" w:type="dxa"/>
            <w:tcBorders>
              <w:top w:val="nil"/>
              <w:left w:val="nil"/>
              <w:bottom w:val="nil"/>
              <w:right w:val="nil"/>
            </w:tcBorders>
            <w:shd w:val="clear" w:color="D9EAD3" w:fill="D9EAD3"/>
            <w:noWrap/>
            <w:vAlign w:val="center"/>
            <w:hideMark/>
          </w:tcPr>
          <w:p w14:paraId="7FDFD272" w14:textId="77777777" w:rsidR="005270CE" w:rsidRPr="008D2F0A" w:rsidRDefault="005270CE" w:rsidP="000D1CBC">
            <w:pPr>
              <w:jc w:val="center"/>
              <w:rPr>
                <w:color w:val="000000"/>
                <w:sz w:val="18"/>
                <w:szCs w:val="18"/>
              </w:rPr>
            </w:pPr>
            <w:r w:rsidRPr="008D2F0A">
              <w:rPr>
                <w:color w:val="000000"/>
                <w:sz w:val="18"/>
                <w:szCs w:val="18"/>
              </w:rPr>
              <w:t>Dried or fried</w:t>
            </w:r>
          </w:p>
        </w:tc>
        <w:tc>
          <w:tcPr>
            <w:tcW w:w="2552" w:type="dxa"/>
            <w:tcBorders>
              <w:top w:val="nil"/>
              <w:left w:val="nil"/>
              <w:bottom w:val="nil"/>
              <w:right w:val="nil"/>
            </w:tcBorders>
            <w:shd w:val="clear" w:color="D9EAD3" w:fill="D9EAD3"/>
            <w:vAlign w:val="center"/>
            <w:hideMark/>
          </w:tcPr>
          <w:p w14:paraId="48996DED" w14:textId="77777777" w:rsidR="005270CE" w:rsidRPr="008D2F0A" w:rsidRDefault="005270CE" w:rsidP="000D1CBC">
            <w:pPr>
              <w:jc w:val="center"/>
              <w:rPr>
                <w:i/>
                <w:iCs/>
                <w:color w:val="000000"/>
                <w:sz w:val="18"/>
                <w:szCs w:val="18"/>
              </w:rPr>
            </w:pPr>
            <w:proofErr w:type="spellStart"/>
            <w:r w:rsidRPr="008D2F0A">
              <w:rPr>
                <w:i/>
                <w:iCs/>
                <w:color w:val="000000"/>
                <w:sz w:val="18"/>
                <w:szCs w:val="18"/>
              </w:rPr>
              <w:t>Rastrineobola</w:t>
            </w:r>
            <w:proofErr w:type="spellEnd"/>
            <w:r w:rsidRPr="008D2F0A">
              <w:rPr>
                <w:i/>
                <w:iCs/>
                <w:color w:val="000000"/>
                <w:sz w:val="18"/>
                <w:szCs w:val="18"/>
              </w:rPr>
              <w:t xml:space="preserve"> argentea</w:t>
            </w:r>
          </w:p>
        </w:tc>
        <w:tc>
          <w:tcPr>
            <w:tcW w:w="850" w:type="dxa"/>
            <w:tcBorders>
              <w:top w:val="nil"/>
              <w:left w:val="nil"/>
              <w:bottom w:val="nil"/>
              <w:right w:val="nil"/>
            </w:tcBorders>
            <w:shd w:val="clear" w:color="D9EAD3" w:fill="D9EAD3"/>
            <w:noWrap/>
            <w:vAlign w:val="center"/>
            <w:hideMark/>
          </w:tcPr>
          <w:p w14:paraId="411B0985" w14:textId="77777777" w:rsidR="005270CE" w:rsidRPr="008D2F0A" w:rsidRDefault="005270CE" w:rsidP="000D1CBC">
            <w:pPr>
              <w:jc w:val="center"/>
              <w:rPr>
                <w:color w:val="000000"/>
                <w:sz w:val="18"/>
                <w:szCs w:val="18"/>
              </w:rPr>
            </w:pPr>
            <w:r w:rsidRPr="008D2F0A">
              <w:rPr>
                <w:color w:val="000000"/>
                <w:sz w:val="18"/>
                <w:szCs w:val="18"/>
              </w:rPr>
              <w:t>FW</w:t>
            </w:r>
          </w:p>
        </w:tc>
        <w:tc>
          <w:tcPr>
            <w:tcW w:w="992" w:type="dxa"/>
            <w:tcBorders>
              <w:top w:val="nil"/>
              <w:left w:val="nil"/>
              <w:bottom w:val="nil"/>
              <w:right w:val="nil"/>
            </w:tcBorders>
            <w:shd w:val="clear" w:color="D9EAD3" w:fill="D9EAD3"/>
            <w:noWrap/>
            <w:vAlign w:val="center"/>
            <w:hideMark/>
          </w:tcPr>
          <w:p w14:paraId="454906C9" w14:textId="77777777" w:rsidR="005270CE" w:rsidRPr="008D2F0A" w:rsidRDefault="005270CE" w:rsidP="000D1CBC">
            <w:pPr>
              <w:jc w:val="center"/>
              <w:rPr>
                <w:color w:val="000000"/>
                <w:sz w:val="18"/>
                <w:szCs w:val="18"/>
              </w:rPr>
            </w:pPr>
            <w:r w:rsidRPr="008D2F0A">
              <w:rPr>
                <w:color w:val="000000"/>
                <w:sz w:val="18"/>
                <w:szCs w:val="18"/>
              </w:rPr>
              <w:t>15</w:t>
            </w:r>
          </w:p>
        </w:tc>
        <w:tc>
          <w:tcPr>
            <w:tcW w:w="1985" w:type="dxa"/>
            <w:tcBorders>
              <w:top w:val="nil"/>
              <w:left w:val="nil"/>
              <w:bottom w:val="nil"/>
              <w:right w:val="nil"/>
            </w:tcBorders>
            <w:shd w:val="clear" w:color="D9EAD3" w:fill="D9EAD3"/>
            <w:vAlign w:val="center"/>
            <w:hideMark/>
          </w:tcPr>
          <w:p w14:paraId="62831C25" w14:textId="77777777" w:rsidR="005270CE" w:rsidRPr="008D2F0A" w:rsidRDefault="005270CE" w:rsidP="000D1CBC">
            <w:pPr>
              <w:jc w:val="center"/>
              <w:rPr>
                <w:color w:val="000000"/>
                <w:sz w:val="18"/>
                <w:szCs w:val="18"/>
              </w:rPr>
            </w:pPr>
            <w:r w:rsidRPr="008D2F0A">
              <w:rPr>
                <w:color w:val="000000"/>
                <w:sz w:val="18"/>
                <w:szCs w:val="18"/>
              </w:rPr>
              <w:t>167%</w:t>
            </w:r>
          </w:p>
        </w:tc>
      </w:tr>
      <w:tr w:rsidR="005270CE" w:rsidRPr="008D2F0A" w14:paraId="6DA0F291" w14:textId="77777777" w:rsidTr="00B73F0D">
        <w:trPr>
          <w:trHeight w:val="315"/>
        </w:trPr>
        <w:tc>
          <w:tcPr>
            <w:tcW w:w="876" w:type="dxa"/>
            <w:tcBorders>
              <w:top w:val="nil"/>
              <w:left w:val="nil"/>
              <w:bottom w:val="nil"/>
              <w:right w:val="nil"/>
            </w:tcBorders>
            <w:shd w:val="clear" w:color="D9EAD3" w:fill="D9EAD3"/>
            <w:noWrap/>
            <w:vAlign w:val="center"/>
            <w:hideMark/>
          </w:tcPr>
          <w:p w14:paraId="36E24BFD" w14:textId="77777777" w:rsidR="005270CE" w:rsidRPr="008D2F0A" w:rsidRDefault="005270CE" w:rsidP="000D1CBC">
            <w:pPr>
              <w:jc w:val="center"/>
              <w:rPr>
                <w:color w:val="000000"/>
                <w:sz w:val="18"/>
                <w:szCs w:val="18"/>
              </w:rPr>
            </w:pPr>
            <w:r w:rsidRPr="008D2F0A">
              <w:rPr>
                <w:color w:val="000000"/>
                <w:sz w:val="18"/>
                <w:szCs w:val="18"/>
              </w:rPr>
              <w:t>Zambia</w:t>
            </w:r>
          </w:p>
        </w:tc>
        <w:tc>
          <w:tcPr>
            <w:tcW w:w="684" w:type="dxa"/>
            <w:tcBorders>
              <w:top w:val="nil"/>
              <w:left w:val="nil"/>
              <w:bottom w:val="nil"/>
              <w:right w:val="nil"/>
            </w:tcBorders>
            <w:shd w:val="clear" w:color="D9EAD3" w:fill="D9EAD3"/>
            <w:noWrap/>
            <w:vAlign w:val="center"/>
            <w:hideMark/>
          </w:tcPr>
          <w:p w14:paraId="228A0406" w14:textId="77777777" w:rsidR="005270CE" w:rsidRPr="008D2F0A" w:rsidRDefault="005270CE" w:rsidP="000D1CBC">
            <w:pPr>
              <w:jc w:val="center"/>
              <w:rPr>
                <w:color w:val="000000"/>
                <w:sz w:val="18"/>
                <w:szCs w:val="18"/>
              </w:rPr>
            </w:pPr>
            <w:r w:rsidRPr="008D2F0A">
              <w:rPr>
                <w:color w:val="000000"/>
                <w:sz w:val="18"/>
                <w:szCs w:val="18"/>
              </w:rPr>
              <w:t>-</w:t>
            </w:r>
          </w:p>
        </w:tc>
        <w:tc>
          <w:tcPr>
            <w:tcW w:w="1559" w:type="dxa"/>
            <w:tcBorders>
              <w:top w:val="nil"/>
              <w:left w:val="nil"/>
              <w:bottom w:val="nil"/>
              <w:right w:val="nil"/>
            </w:tcBorders>
            <w:shd w:val="clear" w:color="D9EAD3" w:fill="D9EAD3"/>
            <w:noWrap/>
            <w:vAlign w:val="center"/>
            <w:hideMark/>
          </w:tcPr>
          <w:p w14:paraId="23C92F3A" w14:textId="77777777" w:rsidR="005270CE" w:rsidRPr="008D2F0A" w:rsidRDefault="005270CE" w:rsidP="000D1CBC">
            <w:pPr>
              <w:jc w:val="center"/>
              <w:rPr>
                <w:color w:val="000000"/>
                <w:sz w:val="18"/>
                <w:szCs w:val="18"/>
              </w:rPr>
            </w:pPr>
            <w:r w:rsidRPr="008D2F0A">
              <w:rPr>
                <w:color w:val="000000"/>
                <w:sz w:val="18"/>
                <w:szCs w:val="18"/>
              </w:rPr>
              <w:t>Lusaka</w:t>
            </w:r>
          </w:p>
        </w:tc>
        <w:tc>
          <w:tcPr>
            <w:tcW w:w="850" w:type="dxa"/>
            <w:tcBorders>
              <w:top w:val="nil"/>
              <w:left w:val="nil"/>
              <w:bottom w:val="nil"/>
              <w:right w:val="nil"/>
            </w:tcBorders>
            <w:shd w:val="clear" w:color="D9EAD3" w:fill="D9EAD3"/>
            <w:noWrap/>
            <w:vAlign w:val="center"/>
            <w:hideMark/>
          </w:tcPr>
          <w:p w14:paraId="78257DC3" w14:textId="25D442C6" w:rsidR="005270CE" w:rsidRPr="0008479A" w:rsidRDefault="00E04255" w:rsidP="00B73F0D">
            <w:pPr>
              <w:jc w:val="center"/>
              <w:rPr>
                <w:i/>
                <w:iCs/>
                <w:color w:val="000000"/>
                <w:sz w:val="18"/>
                <w:szCs w:val="18"/>
              </w:rPr>
            </w:pPr>
            <w:r w:rsidRPr="0008479A">
              <w:rPr>
                <w:i/>
                <w:iCs/>
                <w:color w:val="000000"/>
                <w:sz w:val="18"/>
                <w:szCs w:val="18"/>
              </w:rPr>
              <w:t>5</w:t>
            </w:r>
          </w:p>
        </w:tc>
        <w:tc>
          <w:tcPr>
            <w:tcW w:w="1849" w:type="dxa"/>
            <w:tcBorders>
              <w:top w:val="nil"/>
              <w:left w:val="nil"/>
              <w:bottom w:val="nil"/>
              <w:right w:val="nil"/>
            </w:tcBorders>
            <w:shd w:val="clear" w:color="D9EAD3" w:fill="D9EAD3"/>
            <w:noWrap/>
            <w:vAlign w:val="center"/>
            <w:hideMark/>
          </w:tcPr>
          <w:p w14:paraId="51569CCC" w14:textId="77777777" w:rsidR="005270CE" w:rsidRPr="008D2F0A" w:rsidRDefault="005270CE" w:rsidP="000D1CBC">
            <w:pPr>
              <w:jc w:val="center"/>
              <w:rPr>
                <w:color w:val="000000"/>
                <w:sz w:val="18"/>
                <w:szCs w:val="18"/>
              </w:rPr>
            </w:pPr>
            <w:r w:rsidRPr="008D2F0A">
              <w:rPr>
                <w:color w:val="000000"/>
                <w:sz w:val="18"/>
                <w:szCs w:val="18"/>
              </w:rPr>
              <w:t>Household</w:t>
            </w:r>
          </w:p>
        </w:tc>
        <w:tc>
          <w:tcPr>
            <w:tcW w:w="2829" w:type="dxa"/>
            <w:tcBorders>
              <w:top w:val="nil"/>
              <w:left w:val="nil"/>
              <w:bottom w:val="nil"/>
              <w:right w:val="nil"/>
            </w:tcBorders>
            <w:shd w:val="clear" w:color="D9EAD3" w:fill="D9EAD3"/>
            <w:noWrap/>
            <w:vAlign w:val="center"/>
            <w:hideMark/>
          </w:tcPr>
          <w:p w14:paraId="02CA1ACD" w14:textId="77777777" w:rsidR="005270CE" w:rsidRPr="008D2F0A" w:rsidRDefault="005270CE" w:rsidP="000D1CBC">
            <w:pPr>
              <w:jc w:val="center"/>
              <w:rPr>
                <w:color w:val="000000"/>
                <w:sz w:val="18"/>
                <w:szCs w:val="18"/>
              </w:rPr>
            </w:pPr>
            <w:r w:rsidRPr="008D2F0A">
              <w:rPr>
                <w:color w:val="000000"/>
                <w:sz w:val="18"/>
                <w:szCs w:val="18"/>
              </w:rPr>
              <w:t>Fresh, dried, smoked, salted fish.</w:t>
            </w:r>
          </w:p>
        </w:tc>
        <w:tc>
          <w:tcPr>
            <w:tcW w:w="2552" w:type="dxa"/>
            <w:tcBorders>
              <w:top w:val="nil"/>
              <w:left w:val="nil"/>
              <w:bottom w:val="nil"/>
              <w:right w:val="nil"/>
            </w:tcBorders>
            <w:shd w:val="clear" w:color="D9EAD3" w:fill="D9EAD3"/>
            <w:vAlign w:val="center"/>
            <w:hideMark/>
          </w:tcPr>
          <w:p w14:paraId="1E72D20A" w14:textId="77777777" w:rsidR="005270CE" w:rsidRPr="008D2F0A" w:rsidRDefault="005270CE" w:rsidP="000D1CBC">
            <w:pPr>
              <w:jc w:val="center"/>
              <w:rPr>
                <w:i/>
                <w:iCs/>
                <w:color w:val="000000"/>
                <w:sz w:val="18"/>
                <w:szCs w:val="18"/>
              </w:rPr>
            </w:pPr>
            <w:r w:rsidRPr="008D2F0A">
              <w:rPr>
                <w:i/>
                <w:iCs/>
                <w:color w:val="000000"/>
                <w:sz w:val="18"/>
                <w:szCs w:val="18"/>
              </w:rPr>
              <w:t xml:space="preserve">Claris </w:t>
            </w:r>
            <w:proofErr w:type="spellStart"/>
            <w:r w:rsidRPr="008D2F0A">
              <w:rPr>
                <w:i/>
                <w:iCs/>
                <w:color w:val="000000"/>
                <w:sz w:val="18"/>
                <w:szCs w:val="18"/>
              </w:rPr>
              <w:t>theodorae</w:t>
            </w:r>
            <w:proofErr w:type="spellEnd"/>
            <w:r w:rsidRPr="008D2F0A">
              <w:rPr>
                <w:i/>
                <w:iCs/>
                <w:color w:val="000000"/>
                <w:sz w:val="18"/>
                <w:szCs w:val="18"/>
              </w:rPr>
              <w:t xml:space="preserve">, </w:t>
            </w:r>
            <w:proofErr w:type="spellStart"/>
            <w:r w:rsidRPr="008D2F0A">
              <w:rPr>
                <w:i/>
                <w:iCs/>
                <w:color w:val="000000"/>
                <w:sz w:val="18"/>
                <w:szCs w:val="18"/>
              </w:rPr>
              <w:t>Rastrineobola</w:t>
            </w:r>
            <w:proofErr w:type="spellEnd"/>
            <w:r w:rsidRPr="008D2F0A">
              <w:rPr>
                <w:i/>
                <w:iCs/>
                <w:color w:val="000000"/>
                <w:sz w:val="18"/>
                <w:szCs w:val="18"/>
              </w:rPr>
              <w:t xml:space="preserve"> argentea, </w:t>
            </w:r>
            <w:proofErr w:type="spellStart"/>
            <w:r w:rsidRPr="008D2F0A">
              <w:rPr>
                <w:i/>
                <w:iCs/>
                <w:color w:val="000000"/>
                <w:sz w:val="18"/>
                <w:szCs w:val="18"/>
              </w:rPr>
              <w:t>Limnothrissa</w:t>
            </w:r>
            <w:proofErr w:type="spellEnd"/>
            <w:r w:rsidRPr="008D2F0A">
              <w:rPr>
                <w:i/>
                <w:iCs/>
                <w:color w:val="000000"/>
                <w:sz w:val="18"/>
                <w:szCs w:val="18"/>
              </w:rPr>
              <w:t xml:space="preserve"> </w:t>
            </w:r>
            <w:proofErr w:type="spellStart"/>
            <w:r w:rsidRPr="008D2F0A">
              <w:rPr>
                <w:i/>
                <w:iCs/>
                <w:color w:val="000000"/>
                <w:sz w:val="18"/>
                <w:szCs w:val="18"/>
              </w:rPr>
              <w:t>miodan</w:t>
            </w:r>
            <w:proofErr w:type="spellEnd"/>
            <w:r w:rsidRPr="008D2F0A">
              <w:rPr>
                <w:i/>
                <w:iCs/>
                <w:color w:val="000000"/>
                <w:sz w:val="18"/>
                <w:szCs w:val="18"/>
              </w:rPr>
              <w:t xml:space="preserve">, </w:t>
            </w:r>
            <w:proofErr w:type="spellStart"/>
            <w:r w:rsidRPr="008D2F0A">
              <w:rPr>
                <w:i/>
                <w:iCs/>
                <w:color w:val="000000"/>
                <w:sz w:val="18"/>
                <w:szCs w:val="18"/>
              </w:rPr>
              <w:t>Stolothrissa</w:t>
            </w:r>
            <w:proofErr w:type="spellEnd"/>
            <w:r w:rsidRPr="008D2F0A">
              <w:rPr>
                <w:i/>
                <w:iCs/>
                <w:color w:val="000000"/>
                <w:sz w:val="18"/>
                <w:szCs w:val="18"/>
              </w:rPr>
              <w:t xml:space="preserve"> </w:t>
            </w:r>
            <w:proofErr w:type="spellStart"/>
            <w:r w:rsidRPr="008D2F0A">
              <w:rPr>
                <w:i/>
                <w:iCs/>
                <w:color w:val="000000"/>
                <w:sz w:val="18"/>
                <w:szCs w:val="18"/>
              </w:rPr>
              <w:t>miodon</w:t>
            </w:r>
            <w:proofErr w:type="spellEnd"/>
          </w:p>
        </w:tc>
        <w:tc>
          <w:tcPr>
            <w:tcW w:w="850" w:type="dxa"/>
            <w:tcBorders>
              <w:top w:val="nil"/>
              <w:left w:val="nil"/>
              <w:bottom w:val="nil"/>
              <w:right w:val="nil"/>
            </w:tcBorders>
            <w:shd w:val="clear" w:color="D9EAD3" w:fill="D9EAD3"/>
            <w:noWrap/>
            <w:vAlign w:val="center"/>
            <w:hideMark/>
          </w:tcPr>
          <w:p w14:paraId="35F07984" w14:textId="77777777" w:rsidR="005270CE" w:rsidRPr="008D2F0A" w:rsidRDefault="005270CE" w:rsidP="000D1CBC">
            <w:pPr>
              <w:jc w:val="center"/>
              <w:rPr>
                <w:color w:val="000000"/>
                <w:sz w:val="18"/>
                <w:szCs w:val="18"/>
              </w:rPr>
            </w:pPr>
            <w:r w:rsidRPr="008D2F0A">
              <w:rPr>
                <w:color w:val="000000"/>
                <w:sz w:val="18"/>
                <w:szCs w:val="18"/>
              </w:rPr>
              <w:t>FW</w:t>
            </w:r>
          </w:p>
        </w:tc>
        <w:tc>
          <w:tcPr>
            <w:tcW w:w="992" w:type="dxa"/>
            <w:tcBorders>
              <w:top w:val="nil"/>
              <w:left w:val="nil"/>
              <w:bottom w:val="nil"/>
              <w:right w:val="nil"/>
            </w:tcBorders>
            <w:shd w:val="clear" w:color="D9EAD3" w:fill="D9EAD3"/>
            <w:noWrap/>
            <w:vAlign w:val="center"/>
            <w:hideMark/>
          </w:tcPr>
          <w:p w14:paraId="65728A0D" w14:textId="77777777" w:rsidR="005270CE" w:rsidRPr="008D2F0A" w:rsidRDefault="005270CE" w:rsidP="000D1CBC">
            <w:pPr>
              <w:jc w:val="center"/>
              <w:rPr>
                <w:color w:val="000000"/>
                <w:sz w:val="18"/>
                <w:szCs w:val="18"/>
              </w:rPr>
            </w:pPr>
            <w:r w:rsidRPr="008D2F0A">
              <w:rPr>
                <w:color w:val="000000"/>
                <w:sz w:val="18"/>
                <w:szCs w:val="18"/>
              </w:rPr>
              <w:t>-</w:t>
            </w:r>
          </w:p>
        </w:tc>
        <w:tc>
          <w:tcPr>
            <w:tcW w:w="1985" w:type="dxa"/>
            <w:tcBorders>
              <w:top w:val="nil"/>
              <w:left w:val="nil"/>
              <w:bottom w:val="nil"/>
              <w:right w:val="nil"/>
            </w:tcBorders>
            <w:shd w:val="clear" w:color="D9EAD3" w:fill="D9EAD3"/>
            <w:vAlign w:val="center"/>
            <w:hideMark/>
          </w:tcPr>
          <w:p w14:paraId="73DC832B" w14:textId="77777777" w:rsidR="005270CE" w:rsidRPr="008D2F0A" w:rsidRDefault="005270CE" w:rsidP="000D1CBC">
            <w:pPr>
              <w:jc w:val="center"/>
              <w:rPr>
                <w:color w:val="000000"/>
                <w:sz w:val="18"/>
                <w:szCs w:val="18"/>
              </w:rPr>
            </w:pPr>
            <w:r w:rsidRPr="008D2F0A">
              <w:rPr>
                <w:color w:val="000000"/>
                <w:sz w:val="18"/>
                <w:szCs w:val="18"/>
              </w:rPr>
              <w:t>-</w:t>
            </w:r>
          </w:p>
        </w:tc>
      </w:tr>
      <w:tr w:rsidR="005270CE" w:rsidRPr="008D2F0A" w14:paraId="44087AC8" w14:textId="77777777" w:rsidTr="00B73F0D">
        <w:trPr>
          <w:trHeight w:val="315"/>
        </w:trPr>
        <w:tc>
          <w:tcPr>
            <w:tcW w:w="876" w:type="dxa"/>
            <w:tcBorders>
              <w:top w:val="nil"/>
              <w:left w:val="nil"/>
              <w:bottom w:val="nil"/>
              <w:right w:val="nil"/>
            </w:tcBorders>
            <w:shd w:val="clear" w:color="C9DAF8" w:fill="C9DAF8"/>
            <w:noWrap/>
            <w:vAlign w:val="center"/>
            <w:hideMark/>
          </w:tcPr>
          <w:p w14:paraId="52869EE2" w14:textId="77777777" w:rsidR="005270CE" w:rsidRPr="008D2F0A" w:rsidRDefault="005270CE" w:rsidP="000D1CBC">
            <w:pPr>
              <w:jc w:val="center"/>
              <w:rPr>
                <w:color w:val="000000"/>
                <w:sz w:val="18"/>
                <w:szCs w:val="18"/>
              </w:rPr>
            </w:pPr>
            <w:r w:rsidRPr="008D2F0A">
              <w:rPr>
                <w:color w:val="000000"/>
                <w:sz w:val="18"/>
                <w:szCs w:val="18"/>
              </w:rPr>
              <w:t>Ghana</w:t>
            </w:r>
          </w:p>
        </w:tc>
        <w:tc>
          <w:tcPr>
            <w:tcW w:w="684" w:type="dxa"/>
            <w:tcBorders>
              <w:top w:val="nil"/>
              <w:left w:val="nil"/>
              <w:bottom w:val="nil"/>
              <w:right w:val="nil"/>
            </w:tcBorders>
            <w:shd w:val="clear" w:color="C9DAF8" w:fill="C9DAF8"/>
            <w:noWrap/>
            <w:vAlign w:val="center"/>
            <w:hideMark/>
          </w:tcPr>
          <w:p w14:paraId="118A27D6" w14:textId="77777777" w:rsidR="005270CE" w:rsidRPr="008D2F0A" w:rsidRDefault="005270CE" w:rsidP="000D1CBC">
            <w:pPr>
              <w:jc w:val="center"/>
              <w:rPr>
                <w:color w:val="000000"/>
                <w:sz w:val="18"/>
                <w:szCs w:val="18"/>
              </w:rPr>
            </w:pPr>
            <w:r w:rsidRPr="008D2F0A">
              <w:rPr>
                <w:color w:val="000000"/>
                <w:sz w:val="18"/>
                <w:szCs w:val="18"/>
              </w:rPr>
              <w:t>2022</w:t>
            </w:r>
          </w:p>
        </w:tc>
        <w:tc>
          <w:tcPr>
            <w:tcW w:w="1559" w:type="dxa"/>
            <w:tcBorders>
              <w:top w:val="nil"/>
              <w:left w:val="nil"/>
              <w:bottom w:val="nil"/>
              <w:right w:val="nil"/>
            </w:tcBorders>
            <w:shd w:val="clear" w:color="C9DAF8" w:fill="C9DAF8"/>
            <w:noWrap/>
            <w:vAlign w:val="center"/>
            <w:hideMark/>
          </w:tcPr>
          <w:p w14:paraId="7C26E726" w14:textId="77777777" w:rsidR="005270CE" w:rsidRPr="008D2F0A" w:rsidRDefault="005270CE" w:rsidP="000D1CBC">
            <w:pPr>
              <w:jc w:val="center"/>
              <w:rPr>
                <w:color w:val="000000"/>
                <w:sz w:val="18"/>
                <w:szCs w:val="18"/>
              </w:rPr>
            </w:pPr>
            <w:r w:rsidRPr="008D2F0A">
              <w:rPr>
                <w:color w:val="000000"/>
                <w:sz w:val="18"/>
                <w:szCs w:val="18"/>
              </w:rPr>
              <w:t>Four coastal regions</w:t>
            </w:r>
          </w:p>
        </w:tc>
        <w:tc>
          <w:tcPr>
            <w:tcW w:w="850" w:type="dxa"/>
            <w:tcBorders>
              <w:top w:val="nil"/>
              <w:left w:val="nil"/>
              <w:bottom w:val="nil"/>
              <w:right w:val="nil"/>
            </w:tcBorders>
            <w:shd w:val="clear" w:color="C9DAF8" w:fill="C9DAF8"/>
            <w:noWrap/>
            <w:vAlign w:val="center"/>
            <w:hideMark/>
          </w:tcPr>
          <w:p w14:paraId="7B7E95A9" w14:textId="4B61773F" w:rsidR="005270CE" w:rsidRPr="0008479A" w:rsidRDefault="00E04255" w:rsidP="00B73F0D">
            <w:pPr>
              <w:jc w:val="center"/>
              <w:rPr>
                <w:i/>
                <w:iCs/>
                <w:color w:val="000000"/>
                <w:sz w:val="18"/>
                <w:szCs w:val="18"/>
              </w:rPr>
            </w:pPr>
            <w:r w:rsidRPr="0008479A">
              <w:rPr>
                <w:i/>
                <w:iCs/>
                <w:color w:val="000000"/>
                <w:sz w:val="18"/>
                <w:szCs w:val="18"/>
              </w:rPr>
              <w:t>6</w:t>
            </w:r>
          </w:p>
        </w:tc>
        <w:tc>
          <w:tcPr>
            <w:tcW w:w="1849" w:type="dxa"/>
            <w:tcBorders>
              <w:top w:val="nil"/>
              <w:left w:val="nil"/>
              <w:bottom w:val="nil"/>
              <w:right w:val="nil"/>
            </w:tcBorders>
            <w:shd w:val="clear" w:color="C9DAF8" w:fill="C9DAF8"/>
            <w:noWrap/>
            <w:vAlign w:val="center"/>
            <w:hideMark/>
          </w:tcPr>
          <w:p w14:paraId="42407426" w14:textId="77777777" w:rsidR="005270CE" w:rsidRPr="008D2F0A" w:rsidRDefault="005270CE" w:rsidP="000D1CBC">
            <w:pPr>
              <w:jc w:val="center"/>
              <w:rPr>
                <w:color w:val="000000"/>
                <w:sz w:val="18"/>
                <w:szCs w:val="18"/>
              </w:rPr>
            </w:pPr>
            <w:r w:rsidRPr="008D2F0A">
              <w:rPr>
                <w:color w:val="000000"/>
                <w:sz w:val="18"/>
                <w:szCs w:val="18"/>
              </w:rPr>
              <w:t>Child (18-59 months)</w:t>
            </w:r>
          </w:p>
        </w:tc>
        <w:tc>
          <w:tcPr>
            <w:tcW w:w="2829" w:type="dxa"/>
            <w:tcBorders>
              <w:top w:val="nil"/>
              <w:left w:val="nil"/>
              <w:bottom w:val="nil"/>
              <w:right w:val="nil"/>
            </w:tcBorders>
            <w:shd w:val="clear" w:color="C9DAF8" w:fill="C9DAF8"/>
            <w:vAlign w:val="center"/>
            <w:hideMark/>
          </w:tcPr>
          <w:p w14:paraId="3DB4A41B" w14:textId="77777777" w:rsidR="005270CE" w:rsidRPr="008D2F0A" w:rsidRDefault="005270CE" w:rsidP="000D1CBC">
            <w:pPr>
              <w:jc w:val="center"/>
              <w:rPr>
                <w:color w:val="000000"/>
                <w:sz w:val="18"/>
                <w:szCs w:val="18"/>
              </w:rPr>
            </w:pPr>
            <w:r w:rsidRPr="008D2F0A">
              <w:rPr>
                <w:color w:val="000000"/>
                <w:sz w:val="18"/>
                <w:szCs w:val="18"/>
              </w:rPr>
              <w:t>40 small fish species, primarily fried (43%) or smoked (38%)</w:t>
            </w:r>
          </w:p>
        </w:tc>
        <w:tc>
          <w:tcPr>
            <w:tcW w:w="2552" w:type="dxa"/>
            <w:tcBorders>
              <w:top w:val="nil"/>
              <w:left w:val="nil"/>
              <w:bottom w:val="nil"/>
              <w:right w:val="nil"/>
            </w:tcBorders>
            <w:shd w:val="clear" w:color="C9DAF8" w:fill="C9DAF8"/>
            <w:vAlign w:val="center"/>
            <w:hideMark/>
          </w:tcPr>
          <w:p w14:paraId="56087287" w14:textId="77777777" w:rsidR="005270CE" w:rsidRPr="008D2F0A" w:rsidRDefault="005270CE" w:rsidP="000D1CBC">
            <w:pPr>
              <w:jc w:val="center"/>
              <w:rPr>
                <w:i/>
                <w:iCs/>
                <w:color w:val="000000"/>
                <w:sz w:val="18"/>
                <w:szCs w:val="18"/>
              </w:rPr>
            </w:pPr>
            <w:r w:rsidRPr="008D2F0A">
              <w:rPr>
                <w:i/>
                <w:iCs/>
                <w:color w:val="000000"/>
                <w:sz w:val="18"/>
                <w:szCs w:val="18"/>
              </w:rPr>
              <w:t xml:space="preserve">Sardinella aurita, </w:t>
            </w:r>
            <w:proofErr w:type="spellStart"/>
            <w:r w:rsidRPr="008D2F0A">
              <w:rPr>
                <w:i/>
                <w:iCs/>
                <w:color w:val="000000"/>
                <w:sz w:val="18"/>
                <w:szCs w:val="18"/>
              </w:rPr>
              <w:t>Engraulis</w:t>
            </w:r>
            <w:proofErr w:type="spellEnd"/>
            <w:r w:rsidRPr="008D2F0A">
              <w:rPr>
                <w:i/>
                <w:iCs/>
                <w:color w:val="000000"/>
                <w:sz w:val="18"/>
                <w:szCs w:val="18"/>
              </w:rPr>
              <w:t xml:space="preserve"> </w:t>
            </w:r>
            <w:proofErr w:type="spellStart"/>
            <w:r w:rsidRPr="008D2F0A">
              <w:rPr>
                <w:i/>
                <w:iCs/>
                <w:color w:val="000000"/>
                <w:sz w:val="18"/>
                <w:szCs w:val="18"/>
              </w:rPr>
              <w:t>encrasicolus</w:t>
            </w:r>
            <w:proofErr w:type="spellEnd"/>
            <w:r w:rsidRPr="008D2F0A">
              <w:rPr>
                <w:i/>
                <w:iCs/>
                <w:color w:val="000000"/>
                <w:sz w:val="18"/>
                <w:szCs w:val="18"/>
              </w:rPr>
              <w:t xml:space="preserve">, </w:t>
            </w:r>
            <w:proofErr w:type="spellStart"/>
            <w:r w:rsidRPr="008D2F0A">
              <w:rPr>
                <w:i/>
                <w:iCs/>
                <w:color w:val="000000"/>
                <w:sz w:val="18"/>
                <w:szCs w:val="18"/>
              </w:rPr>
              <w:t>Scomber</w:t>
            </w:r>
            <w:proofErr w:type="spellEnd"/>
            <w:r w:rsidRPr="008D2F0A">
              <w:rPr>
                <w:i/>
                <w:iCs/>
                <w:color w:val="000000"/>
                <w:sz w:val="18"/>
                <w:szCs w:val="18"/>
              </w:rPr>
              <w:t xml:space="preserve"> </w:t>
            </w:r>
            <w:proofErr w:type="spellStart"/>
            <w:r w:rsidRPr="008D2F0A">
              <w:rPr>
                <w:i/>
                <w:iCs/>
                <w:color w:val="000000"/>
                <w:sz w:val="18"/>
                <w:szCs w:val="18"/>
              </w:rPr>
              <w:t>colias</w:t>
            </w:r>
            <w:proofErr w:type="spellEnd"/>
          </w:p>
        </w:tc>
        <w:tc>
          <w:tcPr>
            <w:tcW w:w="850" w:type="dxa"/>
            <w:tcBorders>
              <w:top w:val="nil"/>
              <w:left w:val="nil"/>
              <w:bottom w:val="nil"/>
              <w:right w:val="nil"/>
            </w:tcBorders>
            <w:shd w:val="clear" w:color="C9DAF8" w:fill="C9DAF8"/>
            <w:noWrap/>
            <w:vAlign w:val="center"/>
            <w:hideMark/>
          </w:tcPr>
          <w:p w14:paraId="1D1E9344" w14:textId="77777777" w:rsidR="005270CE" w:rsidRPr="008D2F0A" w:rsidRDefault="005270CE" w:rsidP="000D1CBC">
            <w:pPr>
              <w:jc w:val="center"/>
              <w:rPr>
                <w:color w:val="000000"/>
                <w:sz w:val="18"/>
                <w:szCs w:val="18"/>
              </w:rPr>
            </w:pPr>
            <w:r w:rsidRPr="008D2F0A">
              <w:rPr>
                <w:color w:val="000000"/>
                <w:sz w:val="18"/>
                <w:szCs w:val="18"/>
              </w:rPr>
              <w:t>M</w:t>
            </w:r>
          </w:p>
        </w:tc>
        <w:tc>
          <w:tcPr>
            <w:tcW w:w="992" w:type="dxa"/>
            <w:tcBorders>
              <w:top w:val="nil"/>
              <w:left w:val="nil"/>
              <w:bottom w:val="nil"/>
              <w:right w:val="nil"/>
            </w:tcBorders>
            <w:shd w:val="clear" w:color="C9DAF8" w:fill="C9DAF8"/>
            <w:noWrap/>
            <w:vAlign w:val="center"/>
            <w:hideMark/>
          </w:tcPr>
          <w:p w14:paraId="39045299" w14:textId="77777777" w:rsidR="005270CE" w:rsidRPr="008D2F0A" w:rsidRDefault="005270CE" w:rsidP="000D1CBC">
            <w:pPr>
              <w:jc w:val="center"/>
              <w:rPr>
                <w:color w:val="000000"/>
                <w:sz w:val="18"/>
                <w:szCs w:val="18"/>
              </w:rPr>
            </w:pPr>
            <w:r w:rsidRPr="008D2F0A">
              <w:rPr>
                <w:color w:val="000000"/>
                <w:sz w:val="18"/>
                <w:szCs w:val="18"/>
              </w:rPr>
              <w:t>29.5</w:t>
            </w:r>
          </w:p>
        </w:tc>
        <w:tc>
          <w:tcPr>
            <w:tcW w:w="1985" w:type="dxa"/>
            <w:tcBorders>
              <w:top w:val="nil"/>
              <w:left w:val="nil"/>
              <w:bottom w:val="nil"/>
              <w:right w:val="nil"/>
            </w:tcBorders>
            <w:shd w:val="clear" w:color="C9DAF8" w:fill="C9DAF8"/>
            <w:vAlign w:val="center"/>
            <w:hideMark/>
          </w:tcPr>
          <w:p w14:paraId="336BA793" w14:textId="77777777" w:rsidR="005270CE" w:rsidRPr="008D2F0A" w:rsidRDefault="005270CE" w:rsidP="000D1CBC">
            <w:pPr>
              <w:jc w:val="center"/>
              <w:rPr>
                <w:color w:val="000000"/>
                <w:sz w:val="18"/>
                <w:szCs w:val="18"/>
              </w:rPr>
            </w:pPr>
            <w:r w:rsidRPr="008D2F0A">
              <w:rPr>
                <w:color w:val="000000"/>
                <w:sz w:val="18"/>
                <w:szCs w:val="18"/>
              </w:rPr>
              <w:t>328%</w:t>
            </w:r>
          </w:p>
        </w:tc>
      </w:tr>
      <w:tr w:rsidR="005270CE" w:rsidRPr="008D2F0A" w14:paraId="3218CAD1" w14:textId="77777777" w:rsidTr="00B73F0D">
        <w:trPr>
          <w:trHeight w:val="315"/>
        </w:trPr>
        <w:tc>
          <w:tcPr>
            <w:tcW w:w="876" w:type="dxa"/>
            <w:tcBorders>
              <w:top w:val="nil"/>
              <w:left w:val="nil"/>
              <w:bottom w:val="nil"/>
              <w:right w:val="nil"/>
            </w:tcBorders>
            <w:shd w:val="clear" w:color="C9DAF8" w:fill="C9DAF8"/>
            <w:noWrap/>
            <w:vAlign w:val="center"/>
            <w:hideMark/>
          </w:tcPr>
          <w:p w14:paraId="145B3655" w14:textId="77777777" w:rsidR="005270CE" w:rsidRPr="008D2F0A" w:rsidRDefault="005270CE" w:rsidP="000D1CBC">
            <w:pPr>
              <w:jc w:val="center"/>
              <w:rPr>
                <w:color w:val="000000"/>
                <w:sz w:val="18"/>
                <w:szCs w:val="18"/>
              </w:rPr>
            </w:pPr>
            <w:r w:rsidRPr="008D2F0A">
              <w:rPr>
                <w:color w:val="000000"/>
                <w:sz w:val="18"/>
                <w:szCs w:val="18"/>
              </w:rPr>
              <w:t>Ghana</w:t>
            </w:r>
          </w:p>
        </w:tc>
        <w:tc>
          <w:tcPr>
            <w:tcW w:w="684" w:type="dxa"/>
            <w:tcBorders>
              <w:top w:val="nil"/>
              <w:left w:val="nil"/>
              <w:bottom w:val="nil"/>
              <w:right w:val="nil"/>
            </w:tcBorders>
            <w:shd w:val="clear" w:color="C9DAF8" w:fill="C9DAF8"/>
            <w:noWrap/>
            <w:vAlign w:val="center"/>
            <w:hideMark/>
          </w:tcPr>
          <w:p w14:paraId="0A400F08" w14:textId="77777777" w:rsidR="005270CE" w:rsidRPr="008D2F0A" w:rsidRDefault="005270CE" w:rsidP="000D1CBC">
            <w:pPr>
              <w:jc w:val="center"/>
              <w:rPr>
                <w:color w:val="000000"/>
                <w:sz w:val="18"/>
                <w:szCs w:val="18"/>
              </w:rPr>
            </w:pPr>
            <w:r w:rsidRPr="008D2F0A">
              <w:rPr>
                <w:color w:val="000000"/>
                <w:sz w:val="18"/>
                <w:szCs w:val="18"/>
              </w:rPr>
              <w:t>-</w:t>
            </w:r>
          </w:p>
        </w:tc>
        <w:tc>
          <w:tcPr>
            <w:tcW w:w="1559" w:type="dxa"/>
            <w:tcBorders>
              <w:top w:val="nil"/>
              <w:left w:val="nil"/>
              <w:bottom w:val="nil"/>
              <w:right w:val="nil"/>
            </w:tcBorders>
            <w:shd w:val="clear" w:color="C9DAF8" w:fill="C9DAF8"/>
            <w:noWrap/>
            <w:vAlign w:val="center"/>
            <w:hideMark/>
          </w:tcPr>
          <w:p w14:paraId="568D6991" w14:textId="77777777" w:rsidR="005270CE" w:rsidRPr="008D2F0A" w:rsidRDefault="005270CE" w:rsidP="000D1CBC">
            <w:pPr>
              <w:jc w:val="center"/>
              <w:rPr>
                <w:color w:val="000000"/>
                <w:sz w:val="18"/>
                <w:szCs w:val="18"/>
              </w:rPr>
            </w:pPr>
            <w:r w:rsidRPr="008D2F0A">
              <w:rPr>
                <w:color w:val="000000"/>
                <w:sz w:val="18"/>
                <w:szCs w:val="18"/>
              </w:rPr>
              <w:t>National</w:t>
            </w:r>
          </w:p>
        </w:tc>
        <w:tc>
          <w:tcPr>
            <w:tcW w:w="850" w:type="dxa"/>
            <w:tcBorders>
              <w:top w:val="nil"/>
              <w:left w:val="nil"/>
              <w:bottom w:val="nil"/>
              <w:right w:val="nil"/>
            </w:tcBorders>
            <w:shd w:val="clear" w:color="C9DAF8" w:fill="C9DAF8"/>
            <w:noWrap/>
            <w:vAlign w:val="center"/>
            <w:hideMark/>
          </w:tcPr>
          <w:p w14:paraId="0A17BA58" w14:textId="2D854EEB" w:rsidR="005270CE" w:rsidRPr="0008479A" w:rsidRDefault="00E04255" w:rsidP="00B73F0D">
            <w:pPr>
              <w:jc w:val="center"/>
              <w:rPr>
                <w:i/>
                <w:iCs/>
                <w:color w:val="000000"/>
                <w:sz w:val="18"/>
                <w:szCs w:val="18"/>
              </w:rPr>
            </w:pPr>
            <w:r w:rsidRPr="0008479A">
              <w:rPr>
                <w:i/>
                <w:iCs/>
                <w:color w:val="000000"/>
                <w:sz w:val="18"/>
                <w:szCs w:val="18"/>
              </w:rPr>
              <w:t>7</w:t>
            </w:r>
          </w:p>
        </w:tc>
        <w:tc>
          <w:tcPr>
            <w:tcW w:w="1849" w:type="dxa"/>
            <w:tcBorders>
              <w:top w:val="nil"/>
              <w:left w:val="nil"/>
              <w:bottom w:val="nil"/>
              <w:right w:val="nil"/>
            </w:tcBorders>
            <w:shd w:val="clear" w:color="C9DAF8" w:fill="C9DAF8"/>
            <w:noWrap/>
            <w:vAlign w:val="center"/>
            <w:hideMark/>
          </w:tcPr>
          <w:p w14:paraId="4B546D34" w14:textId="77777777" w:rsidR="005270CE" w:rsidRPr="008D2F0A" w:rsidRDefault="005270CE" w:rsidP="000D1CBC">
            <w:pPr>
              <w:jc w:val="center"/>
              <w:rPr>
                <w:color w:val="000000"/>
                <w:sz w:val="18"/>
                <w:szCs w:val="18"/>
              </w:rPr>
            </w:pPr>
            <w:r w:rsidRPr="008D2F0A">
              <w:rPr>
                <w:color w:val="000000"/>
                <w:sz w:val="18"/>
                <w:szCs w:val="18"/>
              </w:rPr>
              <w:t>Child (6-23 months)</w:t>
            </w:r>
          </w:p>
        </w:tc>
        <w:tc>
          <w:tcPr>
            <w:tcW w:w="2829" w:type="dxa"/>
            <w:tcBorders>
              <w:top w:val="nil"/>
              <w:left w:val="nil"/>
              <w:bottom w:val="nil"/>
              <w:right w:val="nil"/>
            </w:tcBorders>
            <w:shd w:val="clear" w:color="C9DAF8" w:fill="C9DAF8"/>
            <w:noWrap/>
            <w:vAlign w:val="center"/>
            <w:hideMark/>
          </w:tcPr>
          <w:p w14:paraId="00EE3651" w14:textId="77777777" w:rsidR="005270CE" w:rsidRPr="008D2F0A" w:rsidRDefault="005270CE" w:rsidP="000D1CBC">
            <w:pPr>
              <w:jc w:val="center"/>
              <w:rPr>
                <w:color w:val="000000"/>
                <w:sz w:val="18"/>
                <w:szCs w:val="18"/>
              </w:rPr>
            </w:pPr>
            <w:r w:rsidRPr="008D2F0A">
              <w:rPr>
                <w:color w:val="000000"/>
                <w:sz w:val="18"/>
                <w:szCs w:val="18"/>
              </w:rPr>
              <w:t>-</w:t>
            </w:r>
          </w:p>
        </w:tc>
        <w:tc>
          <w:tcPr>
            <w:tcW w:w="2552" w:type="dxa"/>
            <w:tcBorders>
              <w:top w:val="nil"/>
              <w:left w:val="nil"/>
              <w:bottom w:val="nil"/>
              <w:right w:val="nil"/>
            </w:tcBorders>
            <w:shd w:val="clear" w:color="C9DAF8" w:fill="C9DAF8"/>
            <w:noWrap/>
            <w:vAlign w:val="center"/>
            <w:hideMark/>
          </w:tcPr>
          <w:p w14:paraId="4DA66D68" w14:textId="77777777" w:rsidR="005270CE" w:rsidRPr="008D2F0A" w:rsidRDefault="005270CE" w:rsidP="000D1CBC">
            <w:pPr>
              <w:jc w:val="center"/>
              <w:rPr>
                <w:i/>
                <w:iCs/>
                <w:color w:val="000000"/>
                <w:sz w:val="18"/>
                <w:szCs w:val="18"/>
              </w:rPr>
            </w:pPr>
            <w:r w:rsidRPr="008D2F0A">
              <w:rPr>
                <w:i/>
                <w:iCs/>
                <w:color w:val="000000"/>
                <w:sz w:val="18"/>
                <w:szCs w:val="18"/>
              </w:rPr>
              <w:t>-</w:t>
            </w:r>
          </w:p>
        </w:tc>
        <w:tc>
          <w:tcPr>
            <w:tcW w:w="850" w:type="dxa"/>
            <w:tcBorders>
              <w:top w:val="nil"/>
              <w:left w:val="nil"/>
              <w:bottom w:val="nil"/>
              <w:right w:val="nil"/>
            </w:tcBorders>
            <w:shd w:val="clear" w:color="C9DAF8" w:fill="C9DAF8"/>
            <w:noWrap/>
            <w:vAlign w:val="center"/>
            <w:hideMark/>
          </w:tcPr>
          <w:p w14:paraId="04C02087" w14:textId="77777777" w:rsidR="005270CE" w:rsidRPr="008D2F0A" w:rsidRDefault="005270CE" w:rsidP="000D1CBC">
            <w:pPr>
              <w:jc w:val="center"/>
              <w:rPr>
                <w:color w:val="000000"/>
                <w:sz w:val="18"/>
                <w:szCs w:val="18"/>
              </w:rPr>
            </w:pPr>
            <w:r w:rsidRPr="008D2F0A">
              <w:rPr>
                <w:color w:val="000000"/>
                <w:sz w:val="18"/>
                <w:szCs w:val="18"/>
              </w:rPr>
              <w:t>M</w:t>
            </w:r>
          </w:p>
        </w:tc>
        <w:tc>
          <w:tcPr>
            <w:tcW w:w="992" w:type="dxa"/>
            <w:tcBorders>
              <w:top w:val="nil"/>
              <w:left w:val="nil"/>
              <w:bottom w:val="nil"/>
              <w:right w:val="nil"/>
            </w:tcBorders>
            <w:shd w:val="clear" w:color="C9DAF8" w:fill="C9DAF8"/>
            <w:noWrap/>
            <w:vAlign w:val="center"/>
            <w:hideMark/>
          </w:tcPr>
          <w:p w14:paraId="59AC8FA4" w14:textId="77777777" w:rsidR="005270CE" w:rsidRPr="008D2F0A" w:rsidRDefault="005270CE" w:rsidP="000D1CBC">
            <w:pPr>
              <w:jc w:val="center"/>
              <w:rPr>
                <w:color w:val="000000"/>
                <w:sz w:val="18"/>
                <w:szCs w:val="18"/>
              </w:rPr>
            </w:pPr>
            <w:r w:rsidRPr="008D2F0A">
              <w:rPr>
                <w:color w:val="000000"/>
                <w:sz w:val="18"/>
                <w:szCs w:val="18"/>
              </w:rPr>
              <w:t>17</w:t>
            </w:r>
          </w:p>
        </w:tc>
        <w:tc>
          <w:tcPr>
            <w:tcW w:w="1985" w:type="dxa"/>
            <w:tcBorders>
              <w:top w:val="nil"/>
              <w:left w:val="nil"/>
              <w:bottom w:val="nil"/>
              <w:right w:val="nil"/>
            </w:tcBorders>
            <w:shd w:val="clear" w:color="C9DAF8" w:fill="C9DAF8"/>
            <w:vAlign w:val="center"/>
            <w:hideMark/>
          </w:tcPr>
          <w:p w14:paraId="4AFB9F3D" w14:textId="77777777" w:rsidR="005270CE" w:rsidRPr="008D2F0A" w:rsidRDefault="005270CE" w:rsidP="000D1CBC">
            <w:pPr>
              <w:jc w:val="center"/>
              <w:rPr>
                <w:color w:val="000000"/>
                <w:sz w:val="18"/>
                <w:szCs w:val="18"/>
              </w:rPr>
            </w:pPr>
            <w:r w:rsidRPr="008D2F0A">
              <w:rPr>
                <w:color w:val="000000"/>
                <w:sz w:val="18"/>
                <w:szCs w:val="18"/>
              </w:rPr>
              <w:t>189%</w:t>
            </w:r>
          </w:p>
        </w:tc>
      </w:tr>
      <w:tr w:rsidR="005270CE" w:rsidRPr="008D2F0A" w14:paraId="20F2EB84" w14:textId="77777777" w:rsidTr="00B73F0D">
        <w:trPr>
          <w:trHeight w:val="315"/>
        </w:trPr>
        <w:tc>
          <w:tcPr>
            <w:tcW w:w="876" w:type="dxa"/>
            <w:tcBorders>
              <w:top w:val="nil"/>
              <w:left w:val="nil"/>
              <w:bottom w:val="nil"/>
              <w:right w:val="nil"/>
            </w:tcBorders>
            <w:shd w:val="clear" w:color="C9DAF8" w:fill="C9DAF8"/>
            <w:noWrap/>
            <w:vAlign w:val="center"/>
            <w:hideMark/>
          </w:tcPr>
          <w:p w14:paraId="7C297DBA" w14:textId="77777777" w:rsidR="005270CE" w:rsidRPr="008D2F0A" w:rsidRDefault="005270CE" w:rsidP="000D1CBC">
            <w:pPr>
              <w:jc w:val="center"/>
              <w:rPr>
                <w:color w:val="000000"/>
                <w:sz w:val="18"/>
                <w:szCs w:val="18"/>
              </w:rPr>
            </w:pPr>
            <w:r w:rsidRPr="008D2F0A">
              <w:rPr>
                <w:color w:val="000000"/>
                <w:sz w:val="18"/>
                <w:szCs w:val="18"/>
              </w:rPr>
              <w:t>Senegal</w:t>
            </w:r>
          </w:p>
        </w:tc>
        <w:tc>
          <w:tcPr>
            <w:tcW w:w="684" w:type="dxa"/>
            <w:tcBorders>
              <w:top w:val="nil"/>
              <w:left w:val="nil"/>
              <w:bottom w:val="nil"/>
              <w:right w:val="nil"/>
            </w:tcBorders>
            <w:shd w:val="clear" w:color="C9DAF8" w:fill="C9DAF8"/>
            <w:noWrap/>
            <w:vAlign w:val="center"/>
            <w:hideMark/>
          </w:tcPr>
          <w:p w14:paraId="5EC9458D" w14:textId="77777777" w:rsidR="005270CE" w:rsidRPr="008D2F0A" w:rsidRDefault="005270CE" w:rsidP="000D1CBC">
            <w:pPr>
              <w:jc w:val="center"/>
              <w:rPr>
                <w:color w:val="000000"/>
                <w:sz w:val="18"/>
                <w:szCs w:val="18"/>
              </w:rPr>
            </w:pPr>
            <w:r w:rsidRPr="008D2F0A">
              <w:rPr>
                <w:color w:val="000000"/>
                <w:sz w:val="18"/>
                <w:szCs w:val="18"/>
              </w:rPr>
              <w:t>-</w:t>
            </w:r>
          </w:p>
        </w:tc>
        <w:tc>
          <w:tcPr>
            <w:tcW w:w="1559" w:type="dxa"/>
            <w:tcBorders>
              <w:top w:val="nil"/>
              <w:left w:val="nil"/>
              <w:bottom w:val="nil"/>
              <w:right w:val="nil"/>
            </w:tcBorders>
            <w:shd w:val="clear" w:color="C9DAF8" w:fill="C9DAF8"/>
            <w:noWrap/>
            <w:vAlign w:val="center"/>
            <w:hideMark/>
          </w:tcPr>
          <w:p w14:paraId="6A7E0B29" w14:textId="77777777" w:rsidR="005270CE" w:rsidRPr="008D2F0A" w:rsidRDefault="005270CE" w:rsidP="000D1CBC">
            <w:pPr>
              <w:jc w:val="center"/>
              <w:rPr>
                <w:color w:val="000000"/>
                <w:sz w:val="18"/>
                <w:szCs w:val="18"/>
              </w:rPr>
            </w:pPr>
            <w:r w:rsidRPr="008D2F0A">
              <w:rPr>
                <w:color w:val="000000"/>
                <w:sz w:val="18"/>
                <w:szCs w:val="18"/>
              </w:rPr>
              <w:t>Dakar</w:t>
            </w:r>
          </w:p>
        </w:tc>
        <w:tc>
          <w:tcPr>
            <w:tcW w:w="850" w:type="dxa"/>
            <w:tcBorders>
              <w:top w:val="nil"/>
              <w:left w:val="nil"/>
              <w:bottom w:val="nil"/>
              <w:right w:val="nil"/>
            </w:tcBorders>
            <w:shd w:val="clear" w:color="C9DAF8" w:fill="C9DAF8"/>
            <w:noWrap/>
            <w:vAlign w:val="center"/>
            <w:hideMark/>
          </w:tcPr>
          <w:p w14:paraId="007F150A" w14:textId="7588745C" w:rsidR="005270CE" w:rsidRPr="0008479A" w:rsidRDefault="00E04255" w:rsidP="00B73F0D">
            <w:pPr>
              <w:jc w:val="center"/>
              <w:rPr>
                <w:i/>
                <w:iCs/>
                <w:color w:val="000000"/>
                <w:sz w:val="18"/>
                <w:szCs w:val="18"/>
              </w:rPr>
            </w:pPr>
            <w:r w:rsidRPr="0008479A">
              <w:rPr>
                <w:i/>
                <w:iCs/>
                <w:color w:val="000000"/>
                <w:sz w:val="18"/>
                <w:szCs w:val="18"/>
              </w:rPr>
              <w:t>8</w:t>
            </w:r>
          </w:p>
        </w:tc>
        <w:tc>
          <w:tcPr>
            <w:tcW w:w="1849" w:type="dxa"/>
            <w:tcBorders>
              <w:top w:val="nil"/>
              <w:left w:val="nil"/>
              <w:bottom w:val="nil"/>
              <w:right w:val="nil"/>
            </w:tcBorders>
            <w:shd w:val="clear" w:color="C9DAF8" w:fill="C9DAF8"/>
            <w:noWrap/>
            <w:vAlign w:val="center"/>
            <w:hideMark/>
          </w:tcPr>
          <w:p w14:paraId="2656DEC0" w14:textId="77777777" w:rsidR="005270CE" w:rsidRPr="008D2F0A" w:rsidRDefault="005270CE" w:rsidP="000D1CBC">
            <w:pPr>
              <w:jc w:val="center"/>
              <w:rPr>
                <w:color w:val="000000"/>
                <w:sz w:val="18"/>
                <w:szCs w:val="18"/>
              </w:rPr>
            </w:pPr>
            <w:r w:rsidRPr="008D2F0A">
              <w:rPr>
                <w:color w:val="000000"/>
                <w:sz w:val="18"/>
                <w:szCs w:val="18"/>
              </w:rPr>
              <w:t>Adult Men (20-62 years)</w:t>
            </w:r>
          </w:p>
        </w:tc>
        <w:tc>
          <w:tcPr>
            <w:tcW w:w="2829" w:type="dxa"/>
            <w:tcBorders>
              <w:top w:val="nil"/>
              <w:left w:val="nil"/>
              <w:bottom w:val="nil"/>
              <w:right w:val="nil"/>
            </w:tcBorders>
            <w:shd w:val="clear" w:color="C9DAF8" w:fill="C9DAF8"/>
            <w:noWrap/>
            <w:vAlign w:val="center"/>
            <w:hideMark/>
          </w:tcPr>
          <w:p w14:paraId="6DAC357A" w14:textId="77777777" w:rsidR="005270CE" w:rsidRPr="008D2F0A" w:rsidRDefault="005270CE" w:rsidP="000D1CBC">
            <w:pPr>
              <w:jc w:val="center"/>
              <w:rPr>
                <w:color w:val="000000"/>
                <w:sz w:val="18"/>
                <w:szCs w:val="18"/>
              </w:rPr>
            </w:pPr>
            <w:r w:rsidRPr="008D2F0A">
              <w:rPr>
                <w:color w:val="000000"/>
                <w:sz w:val="18"/>
                <w:szCs w:val="18"/>
              </w:rPr>
              <w:t>No processing indicated.</w:t>
            </w:r>
          </w:p>
        </w:tc>
        <w:tc>
          <w:tcPr>
            <w:tcW w:w="2552" w:type="dxa"/>
            <w:tcBorders>
              <w:top w:val="nil"/>
              <w:left w:val="nil"/>
              <w:bottom w:val="nil"/>
              <w:right w:val="nil"/>
            </w:tcBorders>
            <w:shd w:val="clear" w:color="C9DAF8" w:fill="C9DAF8"/>
            <w:noWrap/>
            <w:vAlign w:val="center"/>
            <w:hideMark/>
          </w:tcPr>
          <w:p w14:paraId="028C8AD7" w14:textId="77777777" w:rsidR="005270CE" w:rsidRPr="008D2F0A" w:rsidRDefault="005270CE" w:rsidP="000D1CBC">
            <w:pPr>
              <w:jc w:val="center"/>
              <w:rPr>
                <w:i/>
                <w:iCs/>
                <w:color w:val="000000"/>
                <w:sz w:val="18"/>
                <w:szCs w:val="18"/>
              </w:rPr>
            </w:pPr>
            <w:r w:rsidRPr="008D2F0A">
              <w:rPr>
                <w:i/>
                <w:iCs/>
                <w:color w:val="000000"/>
                <w:sz w:val="18"/>
                <w:szCs w:val="18"/>
              </w:rPr>
              <w:t>Epinephelus aeneus, Sardinella sp.</w:t>
            </w:r>
          </w:p>
        </w:tc>
        <w:tc>
          <w:tcPr>
            <w:tcW w:w="850" w:type="dxa"/>
            <w:tcBorders>
              <w:top w:val="nil"/>
              <w:left w:val="nil"/>
              <w:bottom w:val="nil"/>
              <w:right w:val="nil"/>
            </w:tcBorders>
            <w:shd w:val="clear" w:color="C9DAF8" w:fill="C9DAF8"/>
            <w:noWrap/>
            <w:vAlign w:val="center"/>
            <w:hideMark/>
          </w:tcPr>
          <w:p w14:paraId="64B6F933" w14:textId="77777777" w:rsidR="005270CE" w:rsidRPr="008D2F0A" w:rsidRDefault="005270CE" w:rsidP="000D1CBC">
            <w:pPr>
              <w:jc w:val="center"/>
              <w:rPr>
                <w:color w:val="000000"/>
                <w:sz w:val="18"/>
                <w:szCs w:val="18"/>
              </w:rPr>
            </w:pPr>
            <w:r w:rsidRPr="008D2F0A">
              <w:rPr>
                <w:color w:val="000000"/>
                <w:sz w:val="18"/>
                <w:szCs w:val="18"/>
              </w:rPr>
              <w:t>M</w:t>
            </w:r>
          </w:p>
        </w:tc>
        <w:tc>
          <w:tcPr>
            <w:tcW w:w="992" w:type="dxa"/>
            <w:tcBorders>
              <w:top w:val="nil"/>
              <w:left w:val="nil"/>
              <w:bottom w:val="nil"/>
              <w:right w:val="nil"/>
            </w:tcBorders>
            <w:shd w:val="clear" w:color="C9DAF8" w:fill="C9DAF8"/>
            <w:noWrap/>
            <w:vAlign w:val="center"/>
            <w:hideMark/>
          </w:tcPr>
          <w:p w14:paraId="5A8301FA" w14:textId="77777777" w:rsidR="005270CE" w:rsidRPr="008D2F0A" w:rsidRDefault="005270CE" w:rsidP="000D1CBC">
            <w:pPr>
              <w:jc w:val="center"/>
              <w:rPr>
                <w:color w:val="000000"/>
                <w:sz w:val="18"/>
                <w:szCs w:val="18"/>
              </w:rPr>
            </w:pPr>
            <w:r w:rsidRPr="008D2F0A">
              <w:rPr>
                <w:color w:val="000000"/>
                <w:sz w:val="18"/>
                <w:szCs w:val="18"/>
              </w:rPr>
              <w:t>33.17</w:t>
            </w:r>
          </w:p>
        </w:tc>
        <w:tc>
          <w:tcPr>
            <w:tcW w:w="1985" w:type="dxa"/>
            <w:tcBorders>
              <w:top w:val="nil"/>
              <w:left w:val="nil"/>
              <w:bottom w:val="nil"/>
              <w:right w:val="nil"/>
            </w:tcBorders>
            <w:shd w:val="clear" w:color="C9DAF8" w:fill="C9DAF8"/>
            <w:vAlign w:val="center"/>
            <w:hideMark/>
          </w:tcPr>
          <w:p w14:paraId="28E9807C" w14:textId="77777777" w:rsidR="005270CE" w:rsidRPr="008D2F0A" w:rsidRDefault="005270CE" w:rsidP="000D1CBC">
            <w:pPr>
              <w:jc w:val="center"/>
              <w:rPr>
                <w:color w:val="000000"/>
                <w:sz w:val="18"/>
                <w:szCs w:val="18"/>
              </w:rPr>
            </w:pPr>
            <w:r w:rsidRPr="008D2F0A">
              <w:rPr>
                <w:color w:val="000000"/>
                <w:sz w:val="18"/>
                <w:szCs w:val="18"/>
              </w:rPr>
              <w:t>81%</w:t>
            </w:r>
          </w:p>
        </w:tc>
      </w:tr>
      <w:tr w:rsidR="005270CE" w:rsidRPr="008D2F0A" w14:paraId="2CD076F7" w14:textId="77777777" w:rsidTr="00B73F0D">
        <w:trPr>
          <w:trHeight w:val="315"/>
        </w:trPr>
        <w:tc>
          <w:tcPr>
            <w:tcW w:w="876" w:type="dxa"/>
            <w:tcBorders>
              <w:top w:val="nil"/>
              <w:left w:val="nil"/>
              <w:bottom w:val="nil"/>
              <w:right w:val="nil"/>
            </w:tcBorders>
            <w:shd w:val="clear" w:color="C9DAF8" w:fill="C9DAF8"/>
            <w:noWrap/>
            <w:vAlign w:val="center"/>
            <w:hideMark/>
          </w:tcPr>
          <w:p w14:paraId="2241FD76" w14:textId="77777777" w:rsidR="005270CE" w:rsidRPr="008D2F0A" w:rsidRDefault="005270CE" w:rsidP="000D1CBC">
            <w:pPr>
              <w:jc w:val="center"/>
              <w:rPr>
                <w:color w:val="000000"/>
                <w:sz w:val="18"/>
                <w:szCs w:val="18"/>
              </w:rPr>
            </w:pPr>
            <w:r w:rsidRPr="008D2F0A">
              <w:rPr>
                <w:color w:val="000000"/>
                <w:sz w:val="18"/>
                <w:szCs w:val="18"/>
              </w:rPr>
              <w:t>Tanzania</w:t>
            </w:r>
          </w:p>
        </w:tc>
        <w:tc>
          <w:tcPr>
            <w:tcW w:w="684" w:type="dxa"/>
            <w:tcBorders>
              <w:top w:val="nil"/>
              <w:left w:val="nil"/>
              <w:bottom w:val="nil"/>
              <w:right w:val="nil"/>
            </w:tcBorders>
            <w:shd w:val="clear" w:color="C9DAF8" w:fill="C9DAF8"/>
            <w:noWrap/>
            <w:vAlign w:val="center"/>
            <w:hideMark/>
          </w:tcPr>
          <w:p w14:paraId="58A5532C" w14:textId="77777777" w:rsidR="005270CE" w:rsidRPr="008D2F0A" w:rsidRDefault="005270CE" w:rsidP="000D1CBC">
            <w:pPr>
              <w:jc w:val="center"/>
              <w:rPr>
                <w:color w:val="000000"/>
                <w:sz w:val="18"/>
                <w:szCs w:val="18"/>
              </w:rPr>
            </w:pPr>
            <w:r w:rsidRPr="008D2F0A">
              <w:rPr>
                <w:color w:val="000000"/>
                <w:sz w:val="18"/>
                <w:szCs w:val="18"/>
              </w:rPr>
              <w:t>2015</w:t>
            </w:r>
          </w:p>
        </w:tc>
        <w:tc>
          <w:tcPr>
            <w:tcW w:w="1559" w:type="dxa"/>
            <w:tcBorders>
              <w:top w:val="nil"/>
              <w:left w:val="nil"/>
              <w:bottom w:val="nil"/>
              <w:right w:val="nil"/>
            </w:tcBorders>
            <w:shd w:val="clear" w:color="C9DAF8" w:fill="C9DAF8"/>
            <w:noWrap/>
            <w:vAlign w:val="center"/>
            <w:hideMark/>
          </w:tcPr>
          <w:p w14:paraId="5974A320" w14:textId="77777777" w:rsidR="005270CE" w:rsidRPr="008D2F0A" w:rsidRDefault="005270CE" w:rsidP="000D1CBC">
            <w:pPr>
              <w:jc w:val="center"/>
              <w:rPr>
                <w:color w:val="000000"/>
                <w:sz w:val="18"/>
                <w:szCs w:val="18"/>
              </w:rPr>
            </w:pPr>
            <w:r w:rsidRPr="008D2F0A">
              <w:rPr>
                <w:color w:val="000000"/>
                <w:sz w:val="18"/>
                <w:szCs w:val="18"/>
              </w:rPr>
              <w:t>Central Tanzania</w:t>
            </w:r>
          </w:p>
        </w:tc>
        <w:tc>
          <w:tcPr>
            <w:tcW w:w="850" w:type="dxa"/>
            <w:tcBorders>
              <w:top w:val="nil"/>
              <w:left w:val="nil"/>
              <w:bottom w:val="nil"/>
              <w:right w:val="nil"/>
            </w:tcBorders>
            <w:shd w:val="clear" w:color="C9DAF8" w:fill="C9DAF8"/>
            <w:noWrap/>
            <w:vAlign w:val="center"/>
            <w:hideMark/>
          </w:tcPr>
          <w:p w14:paraId="6AA2E694" w14:textId="00C2266C" w:rsidR="005270CE" w:rsidRPr="0008479A" w:rsidRDefault="00E04255" w:rsidP="00B73F0D">
            <w:pPr>
              <w:jc w:val="center"/>
              <w:rPr>
                <w:i/>
                <w:iCs/>
                <w:color w:val="000000"/>
                <w:sz w:val="18"/>
                <w:szCs w:val="18"/>
              </w:rPr>
            </w:pPr>
            <w:r w:rsidRPr="0008479A">
              <w:rPr>
                <w:i/>
                <w:iCs/>
                <w:color w:val="000000"/>
                <w:sz w:val="18"/>
                <w:szCs w:val="18"/>
              </w:rPr>
              <w:t>9</w:t>
            </w:r>
          </w:p>
        </w:tc>
        <w:tc>
          <w:tcPr>
            <w:tcW w:w="1849" w:type="dxa"/>
            <w:tcBorders>
              <w:top w:val="nil"/>
              <w:left w:val="nil"/>
              <w:bottom w:val="nil"/>
              <w:right w:val="nil"/>
            </w:tcBorders>
            <w:shd w:val="clear" w:color="C9DAF8" w:fill="C9DAF8"/>
            <w:noWrap/>
            <w:vAlign w:val="center"/>
            <w:hideMark/>
          </w:tcPr>
          <w:p w14:paraId="0674A172" w14:textId="77777777" w:rsidR="005270CE" w:rsidRPr="008D2F0A" w:rsidRDefault="005270CE" w:rsidP="000D1CBC">
            <w:pPr>
              <w:jc w:val="center"/>
              <w:rPr>
                <w:color w:val="000000"/>
                <w:sz w:val="18"/>
                <w:szCs w:val="18"/>
              </w:rPr>
            </w:pPr>
            <w:r w:rsidRPr="008D2F0A">
              <w:rPr>
                <w:color w:val="000000"/>
                <w:sz w:val="18"/>
                <w:szCs w:val="18"/>
              </w:rPr>
              <w:t>Child (6-23 months)</w:t>
            </w:r>
          </w:p>
        </w:tc>
        <w:tc>
          <w:tcPr>
            <w:tcW w:w="2829" w:type="dxa"/>
            <w:tcBorders>
              <w:top w:val="nil"/>
              <w:left w:val="nil"/>
              <w:bottom w:val="nil"/>
              <w:right w:val="nil"/>
            </w:tcBorders>
            <w:shd w:val="clear" w:color="C9DAF8" w:fill="C9DAF8"/>
            <w:noWrap/>
            <w:vAlign w:val="center"/>
            <w:hideMark/>
          </w:tcPr>
          <w:p w14:paraId="4362588C" w14:textId="77777777" w:rsidR="005270CE" w:rsidRPr="008D2F0A" w:rsidRDefault="005270CE" w:rsidP="000D1CBC">
            <w:pPr>
              <w:jc w:val="center"/>
              <w:rPr>
                <w:color w:val="000000"/>
                <w:sz w:val="18"/>
                <w:szCs w:val="18"/>
              </w:rPr>
            </w:pPr>
            <w:r w:rsidRPr="008D2F0A">
              <w:rPr>
                <w:color w:val="000000"/>
                <w:sz w:val="18"/>
                <w:szCs w:val="18"/>
              </w:rPr>
              <w:t>Whole fish, dried or smoked</w:t>
            </w:r>
          </w:p>
        </w:tc>
        <w:tc>
          <w:tcPr>
            <w:tcW w:w="2552" w:type="dxa"/>
            <w:tcBorders>
              <w:top w:val="nil"/>
              <w:left w:val="nil"/>
              <w:bottom w:val="nil"/>
              <w:right w:val="nil"/>
            </w:tcBorders>
            <w:shd w:val="clear" w:color="C9DAF8" w:fill="C9DAF8"/>
            <w:noWrap/>
            <w:vAlign w:val="center"/>
            <w:hideMark/>
          </w:tcPr>
          <w:p w14:paraId="2EEBCD4D" w14:textId="77777777" w:rsidR="005270CE" w:rsidRPr="008D2F0A" w:rsidRDefault="005270CE" w:rsidP="000D1CBC">
            <w:pPr>
              <w:jc w:val="center"/>
              <w:rPr>
                <w:color w:val="000000"/>
                <w:sz w:val="18"/>
                <w:szCs w:val="18"/>
              </w:rPr>
            </w:pPr>
            <w:r w:rsidRPr="008D2F0A">
              <w:rPr>
                <w:color w:val="000000"/>
                <w:sz w:val="18"/>
                <w:szCs w:val="18"/>
              </w:rPr>
              <w:t>Sardine and tilapia</w:t>
            </w:r>
          </w:p>
        </w:tc>
        <w:tc>
          <w:tcPr>
            <w:tcW w:w="850" w:type="dxa"/>
            <w:tcBorders>
              <w:top w:val="nil"/>
              <w:left w:val="nil"/>
              <w:bottom w:val="nil"/>
              <w:right w:val="nil"/>
            </w:tcBorders>
            <w:shd w:val="clear" w:color="C9DAF8" w:fill="C9DAF8"/>
            <w:noWrap/>
            <w:vAlign w:val="center"/>
            <w:hideMark/>
          </w:tcPr>
          <w:p w14:paraId="272FBFAB" w14:textId="77777777" w:rsidR="005270CE" w:rsidRPr="008D2F0A" w:rsidRDefault="005270CE" w:rsidP="000D1CBC">
            <w:pPr>
              <w:jc w:val="center"/>
              <w:rPr>
                <w:color w:val="000000"/>
                <w:sz w:val="18"/>
                <w:szCs w:val="18"/>
              </w:rPr>
            </w:pPr>
            <w:r w:rsidRPr="008D2F0A">
              <w:rPr>
                <w:color w:val="000000"/>
                <w:sz w:val="18"/>
                <w:szCs w:val="18"/>
              </w:rPr>
              <w:t>-</w:t>
            </w:r>
          </w:p>
        </w:tc>
        <w:tc>
          <w:tcPr>
            <w:tcW w:w="992" w:type="dxa"/>
            <w:tcBorders>
              <w:top w:val="nil"/>
              <w:left w:val="nil"/>
              <w:bottom w:val="nil"/>
              <w:right w:val="nil"/>
            </w:tcBorders>
            <w:shd w:val="clear" w:color="C9DAF8" w:fill="C9DAF8"/>
            <w:noWrap/>
            <w:vAlign w:val="center"/>
            <w:hideMark/>
          </w:tcPr>
          <w:p w14:paraId="6DD8BB8A" w14:textId="77777777" w:rsidR="005270CE" w:rsidRPr="008D2F0A" w:rsidRDefault="005270CE" w:rsidP="000D1CBC">
            <w:pPr>
              <w:jc w:val="center"/>
              <w:rPr>
                <w:color w:val="000000"/>
                <w:sz w:val="18"/>
                <w:szCs w:val="18"/>
              </w:rPr>
            </w:pPr>
            <w:r w:rsidRPr="008D2F0A">
              <w:rPr>
                <w:color w:val="000000"/>
                <w:sz w:val="18"/>
                <w:szCs w:val="18"/>
              </w:rPr>
              <w:t>-</w:t>
            </w:r>
          </w:p>
        </w:tc>
        <w:tc>
          <w:tcPr>
            <w:tcW w:w="1985" w:type="dxa"/>
            <w:tcBorders>
              <w:top w:val="nil"/>
              <w:left w:val="nil"/>
              <w:bottom w:val="nil"/>
              <w:right w:val="nil"/>
            </w:tcBorders>
            <w:shd w:val="clear" w:color="C9DAF8" w:fill="C9DAF8"/>
            <w:vAlign w:val="center"/>
            <w:hideMark/>
          </w:tcPr>
          <w:p w14:paraId="4FD801F8" w14:textId="77777777" w:rsidR="005270CE" w:rsidRPr="008D2F0A" w:rsidRDefault="005270CE" w:rsidP="000D1CBC">
            <w:pPr>
              <w:jc w:val="center"/>
              <w:rPr>
                <w:color w:val="000000"/>
                <w:sz w:val="18"/>
                <w:szCs w:val="18"/>
              </w:rPr>
            </w:pPr>
            <w:r w:rsidRPr="008D2F0A">
              <w:rPr>
                <w:color w:val="000000"/>
                <w:sz w:val="18"/>
                <w:szCs w:val="18"/>
              </w:rPr>
              <w:t>-</w:t>
            </w:r>
          </w:p>
        </w:tc>
      </w:tr>
      <w:tr w:rsidR="005270CE" w:rsidRPr="008D2F0A" w14:paraId="1FEB22C8" w14:textId="77777777" w:rsidTr="00B73F0D">
        <w:trPr>
          <w:trHeight w:val="315"/>
        </w:trPr>
        <w:tc>
          <w:tcPr>
            <w:tcW w:w="876" w:type="dxa"/>
            <w:tcBorders>
              <w:top w:val="nil"/>
              <w:left w:val="nil"/>
              <w:bottom w:val="nil"/>
              <w:right w:val="nil"/>
            </w:tcBorders>
            <w:shd w:val="clear" w:color="C9DAF8" w:fill="C9DAF8"/>
            <w:noWrap/>
            <w:vAlign w:val="center"/>
            <w:hideMark/>
          </w:tcPr>
          <w:p w14:paraId="54709C79" w14:textId="77777777" w:rsidR="005270CE" w:rsidRPr="008D2F0A" w:rsidRDefault="005270CE" w:rsidP="000D1CBC">
            <w:pPr>
              <w:jc w:val="center"/>
              <w:rPr>
                <w:color w:val="000000"/>
                <w:sz w:val="18"/>
                <w:szCs w:val="18"/>
              </w:rPr>
            </w:pPr>
            <w:r w:rsidRPr="008D2F0A">
              <w:rPr>
                <w:color w:val="000000"/>
                <w:sz w:val="18"/>
                <w:szCs w:val="18"/>
              </w:rPr>
              <w:t>Tanzania</w:t>
            </w:r>
          </w:p>
        </w:tc>
        <w:tc>
          <w:tcPr>
            <w:tcW w:w="684" w:type="dxa"/>
            <w:tcBorders>
              <w:top w:val="nil"/>
              <w:left w:val="nil"/>
              <w:bottom w:val="nil"/>
              <w:right w:val="nil"/>
            </w:tcBorders>
            <w:shd w:val="clear" w:color="C9DAF8" w:fill="C9DAF8"/>
            <w:noWrap/>
            <w:vAlign w:val="center"/>
            <w:hideMark/>
          </w:tcPr>
          <w:p w14:paraId="7F2FB761" w14:textId="77777777" w:rsidR="005270CE" w:rsidRPr="008D2F0A" w:rsidRDefault="005270CE" w:rsidP="000D1CBC">
            <w:pPr>
              <w:jc w:val="center"/>
              <w:rPr>
                <w:color w:val="000000"/>
                <w:sz w:val="18"/>
                <w:szCs w:val="18"/>
              </w:rPr>
            </w:pPr>
            <w:r w:rsidRPr="008D2F0A">
              <w:rPr>
                <w:color w:val="000000"/>
                <w:sz w:val="18"/>
                <w:szCs w:val="18"/>
              </w:rPr>
              <w:t>2008-09</w:t>
            </w:r>
          </w:p>
        </w:tc>
        <w:tc>
          <w:tcPr>
            <w:tcW w:w="1559" w:type="dxa"/>
            <w:tcBorders>
              <w:top w:val="nil"/>
              <w:left w:val="nil"/>
              <w:bottom w:val="nil"/>
              <w:right w:val="nil"/>
            </w:tcBorders>
            <w:shd w:val="clear" w:color="C9DAF8" w:fill="C9DAF8"/>
            <w:noWrap/>
            <w:vAlign w:val="center"/>
            <w:hideMark/>
          </w:tcPr>
          <w:p w14:paraId="649AF3E1" w14:textId="77777777" w:rsidR="005270CE" w:rsidRPr="008D2F0A" w:rsidRDefault="005270CE" w:rsidP="000D1CBC">
            <w:pPr>
              <w:jc w:val="center"/>
              <w:rPr>
                <w:color w:val="000000"/>
                <w:sz w:val="18"/>
                <w:szCs w:val="18"/>
              </w:rPr>
            </w:pPr>
            <w:r w:rsidRPr="008D2F0A">
              <w:rPr>
                <w:color w:val="000000"/>
                <w:sz w:val="18"/>
                <w:szCs w:val="18"/>
              </w:rPr>
              <w:t>Rufiji river floodplain</w:t>
            </w:r>
          </w:p>
        </w:tc>
        <w:tc>
          <w:tcPr>
            <w:tcW w:w="850" w:type="dxa"/>
            <w:tcBorders>
              <w:top w:val="nil"/>
              <w:left w:val="nil"/>
              <w:bottom w:val="nil"/>
              <w:right w:val="nil"/>
            </w:tcBorders>
            <w:shd w:val="clear" w:color="C9DAF8" w:fill="C9DAF8"/>
            <w:noWrap/>
            <w:vAlign w:val="center"/>
            <w:hideMark/>
          </w:tcPr>
          <w:p w14:paraId="278AF175" w14:textId="0FF6169B" w:rsidR="005270CE" w:rsidRPr="0008479A" w:rsidRDefault="00E04255" w:rsidP="00B73F0D">
            <w:pPr>
              <w:jc w:val="center"/>
              <w:rPr>
                <w:i/>
                <w:iCs/>
                <w:color w:val="000000"/>
                <w:sz w:val="18"/>
                <w:szCs w:val="18"/>
              </w:rPr>
            </w:pPr>
            <w:r w:rsidRPr="0008479A">
              <w:rPr>
                <w:i/>
                <w:iCs/>
                <w:color w:val="000000"/>
                <w:sz w:val="18"/>
                <w:szCs w:val="18"/>
              </w:rPr>
              <w:t>10</w:t>
            </w:r>
          </w:p>
        </w:tc>
        <w:tc>
          <w:tcPr>
            <w:tcW w:w="1849" w:type="dxa"/>
            <w:tcBorders>
              <w:top w:val="nil"/>
              <w:left w:val="nil"/>
              <w:bottom w:val="nil"/>
              <w:right w:val="nil"/>
            </w:tcBorders>
            <w:shd w:val="clear" w:color="C9DAF8" w:fill="C9DAF8"/>
            <w:noWrap/>
            <w:vAlign w:val="center"/>
            <w:hideMark/>
          </w:tcPr>
          <w:p w14:paraId="185DCC81" w14:textId="77777777" w:rsidR="005270CE" w:rsidRPr="008D2F0A" w:rsidRDefault="005270CE" w:rsidP="000D1CBC">
            <w:pPr>
              <w:jc w:val="center"/>
              <w:rPr>
                <w:color w:val="000000"/>
                <w:sz w:val="18"/>
                <w:szCs w:val="18"/>
              </w:rPr>
            </w:pPr>
            <w:r w:rsidRPr="008D2F0A">
              <w:rPr>
                <w:color w:val="000000"/>
                <w:sz w:val="18"/>
                <w:szCs w:val="18"/>
              </w:rPr>
              <w:t>Household</w:t>
            </w:r>
          </w:p>
        </w:tc>
        <w:tc>
          <w:tcPr>
            <w:tcW w:w="2829" w:type="dxa"/>
            <w:tcBorders>
              <w:top w:val="nil"/>
              <w:left w:val="nil"/>
              <w:bottom w:val="nil"/>
              <w:right w:val="nil"/>
            </w:tcBorders>
            <w:shd w:val="clear" w:color="C9DAF8" w:fill="C9DAF8"/>
            <w:noWrap/>
            <w:vAlign w:val="center"/>
            <w:hideMark/>
          </w:tcPr>
          <w:p w14:paraId="617B30C7" w14:textId="77777777" w:rsidR="005270CE" w:rsidRPr="008D2F0A" w:rsidRDefault="005270CE" w:rsidP="000D1CBC">
            <w:pPr>
              <w:jc w:val="center"/>
              <w:rPr>
                <w:color w:val="000000"/>
                <w:sz w:val="18"/>
                <w:szCs w:val="18"/>
              </w:rPr>
            </w:pPr>
            <w:r w:rsidRPr="008D2F0A">
              <w:rPr>
                <w:color w:val="000000"/>
                <w:sz w:val="18"/>
                <w:szCs w:val="18"/>
              </w:rPr>
              <w:t>Fresh and sundried</w:t>
            </w:r>
          </w:p>
        </w:tc>
        <w:tc>
          <w:tcPr>
            <w:tcW w:w="2552" w:type="dxa"/>
            <w:tcBorders>
              <w:top w:val="nil"/>
              <w:left w:val="nil"/>
              <w:bottom w:val="nil"/>
              <w:right w:val="nil"/>
            </w:tcBorders>
            <w:shd w:val="clear" w:color="C9DAF8" w:fill="C9DAF8"/>
            <w:vAlign w:val="center"/>
            <w:hideMark/>
          </w:tcPr>
          <w:p w14:paraId="4E0B19CF" w14:textId="77777777" w:rsidR="005270CE" w:rsidRPr="008D2F0A" w:rsidRDefault="005270CE" w:rsidP="000D1CBC">
            <w:pPr>
              <w:jc w:val="center"/>
              <w:rPr>
                <w:i/>
                <w:iCs/>
                <w:color w:val="000000"/>
                <w:sz w:val="18"/>
                <w:szCs w:val="18"/>
              </w:rPr>
            </w:pPr>
            <w:r w:rsidRPr="008D2F0A">
              <w:rPr>
                <w:i/>
                <w:iCs/>
                <w:color w:val="000000"/>
                <w:sz w:val="18"/>
                <w:szCs w:val="18"/>
              </w:rPr>
              <w:t xml:space="preserve">Oreochromis </w:t>
            </w:r>
            <w:proofErr w:type="spellStart"/>
            <w:r w:rsidRPr="008D2F0A">
              <w:rPr>
                <w:i/>
                <w:iCs/>
                <w:color w:val="000000"/>
                <w:sz w:val="18"/>
                <w:szCs w:val="18"/>
              </w:rPr>
              <w:t>urolepsis</w:t>
            </w:r>
            <w:proofErr w:type="spellEnd"/>
            <w:r w:rsidRPr="008D2F0A">
              <w:rPr>
                <w:i/>
                <w:iCs/>
                <w:color w:val="000000"/>
                <w:sz w:val="18"/>
                <w:szCs w:val="18"/>
              </w:rPr>
              <w:t xml:space="preserve">, </w:t>
            </w:r>
            <w:proofErr w:type="spellStart"/>
            <w:r w:rsidRPr="008D2F0A">
              <w:rPr>
                <w:i/>
                <w:iCs/>
                <w:color w:val="000000"/>
                <w:sz w:val="18"/>
                <w:szCs w:val="18"/>
              </w:rPr>
              <w:t>Citharinus</w:t>
            </w:r>
            <w:proofErr w:type="spellEnd"/>
            <w:r w:rsidRPr="008D2F0A">
              <w:rPr>
                <w:i/>
                <w:iCs/>
                <w:color w:val="000000"/>
                <w:sz w:val="18"/>
                <w:szCs w:val="18"/>
              </w:rPr>
              <w:t xml:space="preserve"> </w:t>
            </w:r>
            <w:proofErr w:type="spellStart"/>
            <w:r w:rsidRPr="008D2F0A">
              <w:rPr>
                <w:i/>
                <w:iCs/>
                <w:color w:val="000000"/>
                <w:sz w:val="18"/>
                <w:szCs w:val="18"/>
              </w:rPr>
              <w:t>congicus</w:t>
            </w:r>
            <w:proofErr w:type="spellEnd"/>
            <w:r w:rsidRPr="008D2F0A">
              <w:rPr>
                <w:i/>
                <w:iCs/>
                <w:color w:val="000000"/>
                <w:sz w:val="18"/>
                <w:szCs w:val="18"/>
              </w:rPr>
              <w:t xml:space="preserve">, </w:t>
            </w:r>
            <w:proofErr w:type="spellStart"/>
            <w:r w:rsidRPr="008D2F0A">
              <w:rPr>
                <w:i/>
                <w:iCs/>
                <w:color w:val="000000"/>
                <w:sz w:val="18"/>
                <w:szCs w:val="18"/>
              </w:rPr>
              <w:t>Synodontis</w:t>
            </w:r>
            <w:proofErr w:type="spellEnd"/>
            <w:r w:rsidRPr="008D2F0A">
              <w:rPr>
                <w:i/>
                <w:iCs/>
                <w:color w:val="000000"/>
                <w:sz w:val="18"/>
                <w:szCs w:val="18"/>
              </w:rPr>
              <w:t xml:space="preserve"> </w:t>
            </w:r>
            <w:proofErr w:type="spellStart"/>
            <w:r w:rsidRPr="008D2F0A">
              <w:rPr>
                <w:i/>
                <w:iCs/>
                <w:color w:val="000000"/>
                <w:sz w:val="18"/>
                <w:szCs w:val="18"/>
              </w:rPr>
              <w:t>rukwaensis</w:t>
            </w:r>
            <w:proofErr w:type="spellEnd"/>
            <w:r w:rsidRPr="008D2F0A">
              <w:rPr>
                <w:i/>
                <w:iCs/>
                <w:color w:val="000000"/>
                <w:sz w:val="18"/>
                <w:szCs w:val="18"/>
              </w:rPr>
              <w:t xml:space="preserve">, </w:t>
            </w:r>
            <w:proofErr w:type="spellStart"/>
            <w:r w:rsidRPr="008D2F0A">
              <w:rPr>
                <w:i/>
                <w:iCs/>
                <w:color w:val="000000"/>
                <w:sz w:val="18"/>
                <w:szCs w:val="18"/>
              </w:rPr>
              <w:t>Rastrineobola</w:t>
            </w:r>
            <w:proofErr w:type="spellEnd"/>
            <w:r w:rsidRPr="008D2F0A">
              <w:rPr>
                <w:i/>
                <w:iCs/>
                <w:color w:val="000000"/>
                <w:sz w:val="18"/>
                <w:szCs w:val="18"/>
              </w:rPr>
              <w:t xml:space="preserve"> argentea, Hilsa </w:t>
            </w:r>
            <w:proofErr w:type="spellStart"/>
            <w:r w:rsidRPr="008D2F0A">
              <w:rPr>
                <w:i/>
                <w:iCs/>
                <w:color w:val="000000"/>
                <w:sz w:val="18"/>
                <w:szCs w:val="18"/>
              </w:rPr>
              <w:t>kelee</w:t>
            </w:r>
            <w:proofErr w:type="spellEnd"/>
          </w:p>
        </w:tc>
        <w:tc>
          <w:tcPr>
            <w:tcW w:w="850" w:type="dxa"/>
            <w:tcBorders>
              <w:top w:val="nil"/>
              <w:left w:val="nil"/>
              <w:bottom w:val="nil"/>
              <w:right w:val="nil"/>
            </w:tcBorders>
            <w:shd w:val="clear" w:color="C9DAF8" w:fill="C9DAF8"/>
            <w:noWrap/>
            <w:vAlign w:val="center"/>
            <w:hideMark/>
          </w:tcPr>
          <w:p w14:paraId="1AE9FA09" w14:textId="77777777" w:rsidR="005270CE" w:rsidRPr="008D2F0A" w:rsidRDefault="005270CE" w:rsidP="000D1CBC">
            <w:pPr>
              <w:jc w:val="center"/>
              <w:rPr>
                <w:color w:val="000000"/>
                <w:sz w:val="18"/>
                <w:szCs w:val="18"/>
              </w:rPr>
            </w:pPr>
            <w:r w:rsidRPr="008D2F0A">
              <w:rPr>
                <w:color w:val="000000"/>
                <w:sz w:val="18"/>
                <w:szCs w:val="18"/>
              </w:rPr>
              <w:t>FW &amp; M</w:t>
            </w:r>
          </w:p>
        </w:tc>
        <w:tc>
          <w:tcPr>
            <w:tcW w:w="992" w:type="dxa"/>
            <w:tcBorders>
              <w:top w:val="nil"/>
              <w:left w:val="nil"/>
              <w:bottom w:val="nil"/>
              <w:right w:val="nil"/>
            </w:tcBorders>
            <w:shd w:val="clear" w:color="C9DAF8" w:fill="C9DAF8"/>
            <w:noWrap/>
            <w:vAlign w:val="center"/>
            <w:hideMark/>
          </w:tcPr>
          <w:p w14:paraId="1D29EAF6" w14:textId="77777777" w:rsidR="005270CE" w:rsidRPr="008D2F0A" w:rsidRDefault="005270CE" w:rsidP="000D1CBC">
            <w:pPr>
              <w:jc w:val="center"/>
              <w:rPr>
                <w:color w:val="000000"/>
                <w:sz w:val="18"/>
                <w:szCs w:val="18"/>
              </w:rPr>
            </w:pPr>
            <w:r w:rsidRPr="008D2F0A">
              <w:rPr>
                <w:color w:val="000000"/>
                <w:sz w:val="18"/>
                <w:szCs w:val="18"/>
              </w:rPr>
              <w:t>86.3</w:t>
            </w:r>
          </w:p>
        </w:tc>
        <w:tc>
          <w:tcPr>
            <w:tcW w:w="1985" w:type="dxa"/>
            <w:tcBorders>
              <w:top w:val="nil"/>
              <w:left w:val="nil"/>
              <w:bottom w:val="nil"/>
              <w:right w:val="nil"/>
            </w:tcBorders>
            <w:shd w:val="clear" w:color="C9DAF8" w:fill="C9DAF8"/>
            <w:noWrap/>
            <w:vAlign w:val="center"/>
            <w:hideMark/>
          </w:tcPr>
          <w:p w14:paraId="4307DE62" w14:textId="77777777" w:rsidR="005270CE" w:rsidRPr="008D2F0A" w:rsidRDefault="005270CE" w:rsidP="000D1CBC">
            <w:pPr>
              <w:jc w:val="center"/>
              <w:rPr>
                <w:color w:val="000000"/>
                <w:sz w:val="18"/>
                <w:szCs w:val="18"/>
              </w:rPr>
            </w:pPr>
            <w:r w:rsidRPr="008D2F0A">
              <w:rPr>
                <w:color w:val="000000"/>
                <w:sz w:val="18"/>
                <w:szCs w:val="18"/>
              </w:rPr>
              <w:t>-</w:t>
            </w:r>
          </w:p>
        </w:tc>
      </w:tr>
      <w:tr w:rsidR="005270CE" w:rsidRPr="008D2F0A" w14:paraId="0987F283" w14:textId="77777777" w:rsidTr="00B73F0D">
        <w:trPr>
          <w:trHeight w:val="315"/>
        </w:trPr>
        <w:tc>
          <w:tcPr>
            <w:tcW w:w="876" w:type="dxa"/>
            <w:tcBorders>
              <w:top w:val="nil"/>
              <w:left w:val="nil"/>
              <w:bottom w:val="nil"/>
              <w:right w:val="nil"/>
            </w:tcBorders>
            <w:shd w:val="clear" w:color="C9DAF8" w:fill="C9DAF8"/>
            <w:noWrap/>
            <w:vAlign w:val="center"/>
            <w:hideMark/>
          </w:tcPr>
          <w:p w14:paraId="1AA20995" w14:textId="77777777" w:rsidR="005270CE" w:rsidRPr="008D2F0A" w:rsidRDefault="005270CE" w:rsidP="000D1CBC">
            <w:pPr>
              <w:jc w:val="center"/>
              <w:rPr>
                <w:color w:val="000000"/>
                <w:sz w:val="18"/>
                <w:szCs w:val="18"/>
              </w:rPr>
            </w:pPr>
            <w:r w:rsidRPr="008D2F0A">
              <w:rPr>
                <w:color w:val="000000"/>
                <w:sz w:val="18"/>
                <w:szCs w:val="18"/>
              </w:rPr>
              <w:t>Kenya</w:t>
            </w:r>
          </w:p>
        </w:tc>
        <w:tc>
          <w:tcPr>
            <w:tcW w:w="684" w:type="dxa"/>
            <w:tcBorders>
              <w:top w:val="nil"/>
              <w:left w:val="nil"/>
              <w:bottom w:val="nil"/>
              <w:right w:val="nil"/>
            </w:tcBorders>
            <w:shd w:val="clear" w:color="C9DAF8" w:fill="C9DAF8"/>
            <w:noWrap/>
            <w:vAlign w:val="center"/>
            <w:hideMark/>
          </w:tcPr>
          <w:p w14:paraId="55565213" w14:textId="77777777" w:rsidR="005270CE" w:rsidRPr="008D2F0A" w:rsidRDefault="005270CE" w:rsidP="000D1CBC">
            <w:pPr>
              <w:jc w:val="center"/>
              <w:rPr>
                <w:color w:val="000000"/>
                <w:sz w:val="18"/>
                <w:szCs w:val="18"/>
              </w:rPr>
            </w:pPr>
            <w:r w:rsidRPr="008D2F0A">
              <w:rPr>
                <w:color w:val="000000"/>
                <w:sz w:val="18"/>
                <w:szCs w:val="18"/>
              </w:rPr>
              <w:t>2021</w:t>
            </w:r>
          </w:p>
        </w:tc>
        <w:tc>
          <w:tcPr>
            <w:tcW w:w="1559" w:type="dxa"/>
            <w:tcBorders>
              <w:top w:val="nil"/>
              <w:left w:val="nil"/>
              <w:bottom w:val="nil"/>
              <w:right w:val="nil"/>
            </w:tcBorders>
            <w:shd w:val="clear" w:color="C9DAF8" w:fill="C9DAF8"/>
            <w:noWrap/>
            <w:vAlign w:val="center"/>
            <w:hideMark/>
          </w:tcPr>
          <w:p w14:paraId="6B977E8A" w14:textId="77777777" w:rsidR="005270CE" w:rsidRPr="008D2F0A" w:rsidRDefault="005270CE" w:rsidP="000D1CBC">
            <w:pPr>
              <w:jc w:val="center"/>
              <w:rPr>
                <w:color w:val="000000"/>
                <w:sz w:val="18"/>
                <w:szCs w:val="18"/>
              </w:rPr>
            </w:pPr>
            <w:r w:rsidRPr="008D2F0A">
              <w:rPr>
                <w:color w:val="000000"/>
                <w:sz w:val="18"/>
                <w:szCs w:val="18"/>
              </w:rPr>
              <w:t>Southern Kenyan coast</w:t>
            </w:r>
          </w:p>
        </w:tc>
        <w:tc>
          <w:tcPr>
            <w:tcW w:w="850" w:type="dxa"/>
            <w:tcBorders>
              <w:top w:val="nil"/>
              <w:left w:val="nil"/>
              <w:bottom w:val="nil"/>
              <w:right w:val="nil"/>
            </w:tcBorders>
            <w:shd w:val="clear" w:color="C9DAF8" w:fill="C9DAF8"/>
            <w:noWrap/>
            <w:vAlign w:val="center"/>
            <w:hideMark/>
          </w:tcPr>
          <w:p w14:paraId="2DDE5398" w14:textId="22B45F7A" w:rsidR="005270CE" w:rsidRPr="0008479A" w:rsidRDefault="00E04255" w:rsidP="00B73F0D">
            <w:pPr>
              <w:jc w:val="center"/>
              <w:rPr>
                <w:i/>
                <w:iCs/>
                <w:color w:val="000000"/>
                <w:sz w:val="18"/>
                <w:szCs w:val="18"/>
              </w:rPr>
            </w:pPr>
            <w:r w:rsidRPr="0008479A">
              <w:rPr>
                <w:i/>
                <w:iCs/>
                <w:color w:val="000000"/>
                <w:sz w:val="18"/>
                <w:szCs w:val="18"/>
              </w:rPr>
              <w:t>11</w:t>
            </w:r>
          </w:p>
        </w:tc>
        <w:tc>
          <w:tcPr>
            <w:tcW w:w="1849" w:type="dxa"/>
            <w:tcBorders>
              <w:top w:val="nil"/>
              <w:left w:val="nil"/>
              <w:bottom w:val="nil"/>
              <w:right w:val="nil"/>
            </w:tcBorders>
            <w:shd w:val="clear" w:color="C9DAF8" w:fill="C9DAF8"/>
            <w:noWrap/>
            <w:vAlign w:val="center"/>
            <w:hideMark/>
          </w:tcPr>
          <w:p w14:paraId="4539B194" w14:textId="77777777" w:rsidR="005270CE" w:rsidRPr="008D2F0A" w:rsidRDefault="005270CE" w:rsidP="000D1CBC">
            <w:pPr>
              <w:jc w:val="center"/>
              <w:rPr>
                <w:color w:val="000000"/>
                <w:sz w:val="18"/>
                <w:szCs w:val="18"/>
              </w:rPr>
            </w:pPr>
            <w:r w:rsidRPr="008D2F0A">
              <w:rPr>
                <w:color w:val="000000"/>
                <w:sz w:val="18"/>
                <w:szCs w:val="18"/>
              </w:rPr>
              <w:t>-</w:t>
            </w:r>
          </w:p>
        </w:tc>
        <w:tc>
          <w:tcPr>
            <w:tcW w:w="2829" w:type="dxa"/>
            <w:tcBorders>
              <w:top w:val="nil"/>
              <w:left w:val="nil"/>
              <w:bottom w:val="nil"/>
              <w:right w:val="nil"/>
            </w:tcBorders>
            <w:shd w:val="clear" w:color="C9DAF8" w:fill="C9DAF8"/>
            <w:noWrap/>
            <w:vAlign w:val="center"/>
            <w:hideMark/>
          </w:tcPr>
          <w:p w14:paraId="515E5FEB" w14:textId="77777777" w:rsidR="005270CE" w:rsidRPr="008D2F0A" w:rsidRDefault="005270CE" w:rsidP="000D1CBC">
            <w:pPr>
              <w:jc w:val="center"/>
              <w:rPr>
                <w:color w:val="000000"/>
                <w:sz w:val="18"/>
                <w:szCs w:val="18"/>
              </w:rPr>
            </w:pPr>
            <w:r w:rsidRPr="008D2F0A">
              <w:rPr>
                <w:color w:val="000000"/>
                <w:sz w:val="18"/>
                <w:szCs w:val="18"/>
              </w:rPr>
              <w:t>Dried sardine (Sardinella gibbosa)</w:t>
            </w:r>
          </w:p>
        </w:tc>
        <w:tc>
          <w:tcPr>
            <w:tcW w:w="2552" w:type="dxa"/>
            <w:tcBorders>
              <w:top w:val="nil"/>
              <w:left w:val="nil"/>
              <w:bottom w:val="nil"/>
              <w:right w:val="nil"/>
            </w:tcBorders>
            <w:shd w:val="clear" w:color="C9DAF8" w:fill="C9DAF8"/>
            <w:noWrap/>
            <w:vAlign w:val="center"/>
            <w:hideMark/>
          </w:tcPr>
          <w:p w14:paraId="2C929C74" w14:textId="77777777" w:rsidR="005270CE" w:rsidRPr="008D2F0A" w:rsidRDefault="005270CE" w:rsidP="000D1CBC">
            <w:pPr>
              <w:jc w:val="center"/>
              <w:rPr>
                <w:i/>
                <w:iCs/>
                <w:color w:val="000000"/>
                <w:sz w:val="18"/>
                <w:szCs w:val="18"/>
              </w:rPr>
            </w:pPr>
            <w:r w:rsidRPr="008D2F0A">
              <w:rPr>
                <w:i/>
                <w:iCs/>
                <w:color w:val="000000"/>
                <w:sz w:val="18"/>
                <w:szCs w:val="18"/>
              </w:rPr>
              <w:t>Sardinella gibbosa</w:t>
            </w:r>
          </w:p>
        </w:tc>
        <w:tc>
          <w:tcPr>
            <w:tcW w:w="850" w:type="dxa"/>
            <w:tcBorders>
              <w:top w:val="nil"/>
              <w:left w:val="nil"/>
              <w:bottom w:val="nil"/>
              <w:right w:val="nil"/>
            </w:tcBorders>
            <w:shd w:val="clear" w:color="C9DAF8" w:fill="C9DAF8"/>
            <w:noWrap/>
            <w:vAlign w:val="center"/>
            <w:hideMark/>
          </w:tcPr>
          <w:p w14:paraId="0F88DF11" w14:textId="77777777" w:rsidR="005270CE" w:rsidRPr="008D2F0A" w:rsidRDefault="005270CE" w:rsidP="000D1CBC">
            <w:pPr>
              <w:jc w:val="center"/>
              <w:rPr>
                <w:color w:val="000000"/>
                <w:sz w:val="18"/>
                <w:szCs w:val="18"/>
              </w:rPr>
            </w:pPr>
            <w:r w:rsidRPr="008D2F0A">
              <w:rPr>
                <w:color w:val="000000"/>
                <w:sz w:val="18"/>
                <w:szCs w:val="18"/>
              </w:rPr>
              <w:t>M</w:t>
            </w:r>
          </w:p>
        </w:tc>
        <w:tc>
          <w:tcPr>
            <w:tcW w:w="992" w:type="dxa"/>
            <w:tcBorders>
              <w:top w:val="nil"/>
              <w:left w:val="nil"/>
              <w:bottom w:val="nil"/>
              <w:right w:val="nil"/>
            </w:tcBorders>
            <w:shd w:val="clear" w:color="C9DAF8" w:fill="C9DAF8"/>
            <w:noWrap/>
            <w:vAlign w:val="center"/>
            <w:hideMark/>
          </w:tcPr>
          <w:p w14:paraId="10E24940" w14:textId="77777777" w:rsidR="005270CE" w:rsidRPr="008D2F0A" w:rsidRDefault="005270CE" w:rsidP="000D1CBC">
            <w:pPr>
              <w:jc w:val="center"/>
              <w:rPr>
                <w:color w:val="000000"/>
                <w:sz w:val="18"/>
                <w:szCs w:val="18"/>
              </w:rPr>
            </w:pPr>
            <w:r w:rsidRPr="008D2F0A">
              <w:rPr>
                <w:color w:val="000000"/>
                <w:sz w:val="18"/>
                <w:szCs w:val="18"/>
              </w:rPr>
              <w:t>-</w:t>
            </w:r>
          </w:p>
        </w:tc>
        <w:tc>
          <w:tcPr>
            <w:tcW w:w="1985" w:type="dxa"/>
            <w:tcBorders>
              <w:top w:val="nil"/>
              <w:left w:val="nil"/>
              <w:bottom w:val="nil"/>
              <w:right w:val="nil"/>
            </w:tcBorders>
            <w:shd w:val="clear" w:color="C9DAF8" w:fill="C9DAF8"/>
            <w:noWrap/>
            <w:vAlign w:val="center"/>
            <w:hideMark/>
          </w:tcPr>
          <w:p w14:paraId="548B92B4" w14:textId="77777777" w:rsidR="005270CE" w:rsidRPr="008D2F0A" w:rsidRDefault="005270CE" w:rsidP="000D1CBC">
            <w:pPr>
              <w:jc w:val="center"/>
              <w:rPr>
                <w:color w:val="000000"/>
                <w:sz w:val="18"/>
                <w:szCs w:val="18"/>
              </w:rPr>
            </w:pPr>
            <w:r w:rsidRPr="008D2F0A">
              <w:rPr>
                <w:color w:val="000000"/>
                <w:sz w:val="18"/>
                <w:szCs w:val="18"/>
              </w:rPr>
              <w:t>-</w:t>
            </w:r>
          </w:p>
        </w:tc>
      </w:tr>
      <w:tr w:rsidR="005270CE" w:rsidRPr="008D2F0A" w14:paraId="23EC484C" w14:textId="77777777" w:rsidTr="00B73F0D">
        <w:trPr>
          <w:trHeight w:val="315"/>
        </w:trPr>
        <w:tc>
          <w:tcPr>
            <w:tcW w:w="876" w:type="dxa"/>
            <w:tcBorders>
              <w:top w:val="nil"/>
              <w:left w:val="nil"/>
              <w:bottom w:val="double" w:sz="6" w:space="0" w:color="auto"/>
              <w:right w:val="nil"/>
            </w:tcBorders>
            <w:shd w:val="clear" w:color="C9DAF8" w:fill="C9DAF8"/>
            <w:noWrap/>
            <w:vAlign w:val="center"/>
            <w:hideMark/>
          </w:tcPr>
          <w:p w14:paraId="3F6F4D61" w14:textId="77777777" w:rsidR="005270CE" w:rsidRPr="008D2F0A" w:rsidRDefault="005270CE" w:rsidP="000D1CBC">
            <w:pPr>
              <w:jc w:val="center"/>
              <w:rPr>
                <w:color w:val="000000"/>
                <w:sz w:val="18"/>
                <w:szCs w:val="18"/>
              </w:rPr>
            </w:pPr>
            <w:r w:rsidRPr="008D2F0A">
              <w:rPr>
                <w:color w:val="000000"/>
                <w:sz w:val="18"/>
                <w:szCs w:val="18"/>
              </w:rPr>
              <w:t>Ghana</w:t>
            </w:r>
          </w:p>
        </w:tc>
        <w:tc>
          <w:tcPr>
            <w:tcW w:w="684" w:type="dxa"/>
            <w:tcBorders>
              <w:top w:val="nil"/>
              <w:left w:val="nil"/>
              <w:bottom w:val="double" w:sz="6" w:space="0" w:color="auto"/>
              <w:right w:val="nil"/>
            </w:tcBorders>
            <w:shd w:val="clear" w:color="C9DAF8" w:fill="C9DAF8"/>
            <w:noWrap/>
            <w:vAlign w:val="center"/>
            <w:hideMark/>
          </w:tcPr>
          <w:p w14:paraId="2BF84826" w14:textId="77777777" w:rsidR="005270CE" w:rsidRPr="008D2F0A" w:rsidRDefault="005270CE" w:rsidP="000D1CBC">
            <w:pPr>
              <w:jc w:val="center"/>
              <w:rPr>
                <w:color w:val="000000"/>
                <w:sz w:val="18"/>
                <w:szCs w:val="18"/>
              </w:rPr>
            </w:pPr>
            <w:r w:rsidRPr="008D2F0A">
              <w:rPr>
                <w:color w:val="000000"/>
                <w:sz w:val="18"/>
                <w:szCs w:val="18"/>
              </w:rPr>
              <w:t>2023</w:t>
            </w:r>
          </w:p>
        </w:tc>
        <w:tc>
          <w:tcPr>
            <w:tcW w:w="1559" w:type="dxa"/>
            <w:tcBorders>
              <w:top w:val="nil"/>
              <w:left w:val="nil"/>
              <w:bottom w:val="double" w:sz="6" w:space="0" w:color="auto"/>
              <w:right w:val="nil"/>
            </w:tcBorders>
            <w:shd w:val="clear" w:color="C9DAF8" w:fill="C9DAF8"/>
            <w:noWrap/>
            <w:vAlign w:val="center"/>
            <w:hideMark/>
          </w:tcPr>
          <w:p w14:paraId="6EF49F56" w14:textId="77777777" w:rsidR="005270CE" w:rsidRPr="008D2F0A" w:rsidRDefault="005270CE" w:rsidP="000D1CBC">
            <w:pPr>
              <w:jc w:val="center"/>
              <w:rPr>
                <w:color w:val="000000"/>
                <w:sz w:val="18"/>
                <w:szCs w:val="18"/>
              </w:rPr>
            </w:pPr>
            <w:r w:rsidRPr="008D2F0A">
              <w:rPr>
                <w:color w:val="000000"/>
                <w:sz w:val="18"/>
                <w:szCs w:val="18"/>
              </w:rPr>
              <w:t>Greater Accra, Volta, Central, and Western regions</w:t>
            </w:r>
          </w:p>
        </w:tc>
        <w:tc>
          <w:tcPr>
            <w:tcW w:w="850" w:type="dxa"/>
            <w:tcBorders>
              <w:top w:val="nil"/>
              <w:left w:val="nil"/>
              <w:bottom w:val="double" w:sz="6" w:space="0" w:color="auto"/>
              <w:right w:val="nil"/>
            </w:tcBorders>
            <w:shd w:val="clear" w:color="C9DAF8" w:fill="C9DAF8"/>
            <w:noWrap/>
            <w:vAlign w:val="center"/>
            <w:hideMark/>
          </w:tcPr>
          <w:p w14:paraId="399195A9" w14:textId="0F6883CE" w:rsidR="005270CE" w:rsidRPr="0008479A" w:rsidRDefault="00E04255" w:rsidP="00B73F0D">
            <w:pPr>
              <w:jc w:val="center"/>
              <w:rPr>
                <w:i/>
                <w:iCs/>
                <w:color w:val="000000"/>
                <w:sz w:val="18"/>
                <w:szCs w:val="18"/>
              </w:rPr>
            </w:pPr>
            <w:r w:rsidRPr="0008479A">
              <w:rPr>
                <w:i/>
                <w:iCs/>
                <w:color w:val="000000"/>
                <w:sz w:val="18"/>
                <w:szCs w:val="18"/>
              </w:rPr>
              <w:t>12</w:t>
            </w:r>
          </w:p>
        </w:tc>
        <w:tc>
          <w:tcPr>
            <w:tcW w:w="1849" w:type="dxa"/>
            <w:tcBorders>
              <w:top w:val="nil"/>
              <w:left w:val="nil"/>
              <w:bottom w:val="double" w:sz="6" w:space="0" w:color="auto"/>
              <w:right w:val="nil"/>
            </w:tcBorders>
            <w:shd w:val="clear" w:color="C9DAF8" w:fill="C9DAF8"/>
            <w:noWrap/>
            <w:vAlign w:val="center"/>
            <w:hideMark/>
          </w:tcPr>
          <w:p w14:paraId="21275222" w14:textId="77777777" w:rsidR="005270CE" w:rsidRPr="008D2F0A" w:rsidRDefault="005270CE" w:rsidP="000D1CBC">
            <w:pPr>
              <w:jc w:val="center"/>
              <w:rPr>
                <w:color w:val="000000"/>
                <w:sz w:val="18"/>
                <w:szCs w:val="18"/>
              </w:rPr>
            </w:pPr>
            <w:r w:rsidRPr="008D2F0A">
              <w:rPr>
                <w:color w:val="000000"/>
                <w:sz w:val="18"/>
                <w:szCs w:val="18"/>
              </w:rPr>
              <w:t>Household</w:t>
            </w:r>
          </w:p>
        </w:tc>
        <w:tc>
          <w:tcPr>
            <w:tcW w:w="2829" w:type="dxa"/>
            <w:tcBorders>
              <w:top w:val="nil"/>
              <w:left w:val="nil"/>
              <w:bottom w:val="double" w:sz="6" w:space="0" w:color="auto"/>
              <w:right w:val="nil"/>
            </w:tcBorders>
            <w:shd w:val="clear" w:color="C9DAF8" w:fill="C9DAF8"/>
            <w:noWrap/>
            <w:vAlign w:val="center"/>
            <w:hideMark/>
          </w:tcPr>
          <w:p w14:paraId="7C869EBE" w14:textId="77777777" w:rsidR="005270CE" w:rsidRPr="008D2F0A" w:rsidRDefault="005270CE" w:rsidP="000D1CBC">
            <w:pPr>
              <w:jc w:val="center"/>
              <w:rPr>
                <w:color w:val="000000"/>
                <w:sz w:val="18"/>
                <w:szCs w:val="18"/>
              </w:rPr>
            </w:pPr>
            <w:r w:rsidRPr="008D2F0A">
              <w:rPr>
                <w:color w:val="000000"/>
                <w:sz w:val="18"/>
                <w:szCs w:val="18"/>
              </w:rPr>
              <w:t>Dried, smoked, or fried</w:t>
            </w:r>
          </w:p>
        </w:tc>
        <w:tc>
          <w:tcPr>
            <w:tcW w:w="2552" w:type="dxa"/>
            <w:tcBorders>
              <w:top w:val="nil"/>
              <w:left w:val="nil"/>
              <w:bottom w:val="double" w:sz="6" w:space="0" w:color="auto"/>
              <w:right w:val="nil"/>
            </w:tcBorders>
            <w:shd w:val="clear" w:color="C9DAF8" w:fill="C9DAF8"/>
            <w:noWrap/>
            <w:vAlign w:val="center"/>
            <w:hideMark/>
          </w:tcPr>
          <w:p w14:paraId="5384C84C" w14:textId="77777777" w:rsidR="005270CE" w:rsidRPr="008D2F0A" w:rsidRDefault="005270CE" w:rsidP="000D1CBC">
            <w:pPr>
              <w:jc w:val="center"/>
              <w:rPr>
                <w:i/>
                <w:iCs/>
                <w:color w:val="000000"/>
                <w:sz w:val="18"/>
                <w:szCs w:val="18"/>
              </w:rPr>
            </w:pPr>
            <w:r w:rsidRPr="008D2F0A">
              <w:rPr>
                <w:i/>
                <w:iCs/>
                <w:color w:val="000000"/>
                <w:sz w:val="18"/>
                <w:szCs w:val="18"/>
              </w:rPr>
              <w:t xml:space="preserve">Sardinella, </w:t>
            </w:r>
            <w:proofErr w:type="spellStart"/>
            <w:r w:rsidRPr="008D2F0A">
              <w:rPr>
                <w:i/>
                <w:iCs/>
                <w:color w:val="000000"/>
                <w:sz w:val="18"/>
                <w:szCs w:val="18"/>
              </w:rPr>
              <w:t>Engraulis</w:t>
            </w:r>
            <w:proofErr w:type="spellEnd"/>
            <w:r w:rsidRPr="008D2F0A">
              <w:rPr>
                <w:i/>
                <w:iCs/>
                <w:color w:val="000000"/>
                <w:sz w:val="18"/>
                <w:szCs w:val="18"/>
              </w:rPr>
              <w:t xml:space="preserve"> </w:t>
            </w:r>
            <w:proofErr w:type="spellStart"/>
            <w:r w:rsidRPr="008D2F0A">
              <w:rPr>
                <w:i/>
                <w:iCs/>
                <w:color w:val="000000"/>
                <w:sz w:val="18"/>
                <w:szCs w:val="18"/>
              </w:rPr>
              <w:t>encrasicolus</w:t>
            </w:r>
            <w:proofErr w:type="spellEnd"/>
          </w:p>
        </w:tc>
        <w:tc>
          <w:tcPr>
            <w:tcW w:w="850" w:type="dxa"/>
            <w:tcBorders>
              <w:top w:val="nil"/>
              <w:left w:val="nil"/>
              <w:bottom w:val="double" w:sz="6" w:space="0" w:color="auto"/>
              <w:right w:val="nil"/>
            </w:tcBorders>
            <w:shd w:val="clear" w:color="C9DAF8" w:fill="C9DAF8"/>
            <w:noWrap/>
            <w:vAlign w:val="center"/>
            <w:hideMark/>
          </w:tcPr>
          <w:p w14:paraId="2804ED65" w14:textId="77777777" w:rsidR="005270CE" w:rsidRPr="008D2F0A" w:rsidRDefault="005270CE" w:rsidP="000D1CBC">
            <w:pPr>
              <w:jc w:val="center"/>
              <w:rPr>
                <w:color w:val="000000"/>
                <w:sz w:val="18"/>
                <w:szCs w:val="18"/>
              </w:rPr>
            </w:pPr>
            <w:r w:rsidRPr="008D2F0A">
              <w:rPr>
                <w:color w:val="000000"/>
                <w:sz w:val="18"/>
                <w:szCs w:val="18"/>
              </w:rPr>
              <w:t>M</w:t>
            </w:r>
          </w:p>
        </w:tc>
        <w:tc>
          <w:tcPr>
            <w:tcW w:w="992" w:type="dxa"/>
            <w:tcBorders>
              <w:top w:val="nil"/>
              <w:left w:val="nil"/>
              <w:bottom w:val="double" w:sz="6" w:space="0" w:color="auto"/>
              <w:right w:val="nil"/>
            </w:tcBorders>
            <w:shd w:val="clear" w:color="C9DAF8" w:fill="C9DAF8"/>
            <w:noWrap/>
            <w:vAlign w:val="center"/>
            <w:hideMark/>
          </w:tcPr>
          <w:p w14:paraId="6013F0BD" w14:textId="77777777" w:rsidR="005270CE" w:rsidRPr="008D2F0A" w:rsidRDefault="005270CE" w:rsidP="000D1CBC">
            <w:pPr>
              <w:jc w:val="center"/>
              <w:rPr>
                <w:color w:val="000000"/>
                <w:sz w:val="18"/>
                <w:szCs w:val="18"/>
              </w:rPr>
            </w:pPr>
            <w:r w:rsidRPr="008D2F0A">
              <w:rPr>
                <w:color w:val="000000"/>
                <w:sz w:val="18"/>
                <w:szCs w:val="18"/>
              </w:rPr>
              <w:t>-</w:t>
            </w:r>
          </w:p>
        </w:tc>
        <w:tc>
          <w:tcPr>
            <w:tcW w:w="1985" w:type="dxa"/>
            <w:tcBorders>
              <w:top w:val="nil"/>
              <w:left w:val="nil"/>
              <w:bottom w:val="double" w:sz="6" w:space="0" w:color="auto"/>
              <w:right w:val="nil"/>
            </w:tcBorders>
            <w:shd w:val="clear" w:color="C9DAF8" w:fill="C9DAF8"/>
            <w:vAlign w:val="center"/>
            <w:hideMark/>
          </w:tcPr>
          <w:p w14:paraId="331E13D9" w14:textId="77777777" w:rsidR="005270CE" w:rsidRPr="008D2F0A" w:rsidRDefault="005270CE" w:rsidP="000D1CBC">
            <w:pPr>
              <w:jc w:val="center"/>
              <w:rPr>
                <w:color w:val="000000"/>
                <w:sz w:val="18"/>
                <w:szCs w:val="18"/>
              </w:rPr>
            </w:pPr>
            <w:r w:rsidRPr="008D2F0A">
              <w:rPr>
                <w:color w:val="000000"/>
                <w:sz w:val="18"/>
                <w:szCs w:val="18"/>
              </w:rPr>
              <w:t>-</w:t>
            </w:r>
          </w:p>
        </w:tc>
      </w:tr>
    </w:tbl>
    <w:p w14:paraId="147E2A37" w14:textId="77777777" w:rsidR="000D1CBC" w:rsidRDefault="000D1CBC">
      <w:pPr>
        <w:rPr>
          <w:b/>
          <w:bCs/>
          <w:sz w:val="22"/>
          <w:szCs w:val="22"/>
        </w:rPr>
      </w:pPr>
    </w:p>
    <w:p w14:paraId="3A0038BB" w14:textId="69F91A98" w:rsidR="003B1A5E" w:rsidRPr="003C4AF5" w:rsidRDefault="008D2F0A">
      <w:pPr>
        <w:rPr>
          <w:sz w:val="22"/>
          <w:szCs w:val="22"/>
        </w:rPr>
      </w:pPr>
      <w:r w:rsidRPr="003C4AF5">
        <w:rPr>
          <w:b/>
          <w:bCs/>
          <w:sz w:val="22"/>
          <w:szCs w:val="22"/>
        </w:rPr>
        <w:t>Table S1</w:t>
      </w:r>
      <w:r w:rsidR="00242548" w:rsidRPr="003C4AF5">
        <w:rPr>
          <w:b/>
          <w:bCs/>
          <w:sz w:val="22"/>
          <w:szCs w:val="22"/>
        </w:rPr>
        <w:t xml:space="preserve"> | </w:t>
      </w:r>
      <w:r w:rsidRPr="003C4AF5">
        <w:rPr>
          <w:sz w:val="22"/>
          <w:szCs w:val="22"/>
        </w:rPr>
        <w:t xml:space="preserve">Species composition and portion size of </w:t>
      </w:r>
      <w:r w:rsidR="00242548" w:rsidRPr="003C4AF5">
        <w:rPr>
          <w:sz w:val="22"/>
          <w:szCs w:val="22"/>
        </w:rPr>
        <w:t>dried</w:t>
      </w:r>
      <w:r w:rsidRPr="003C4AF5">
        <w:rPr>
          <w:sz w:val="22"/>
          <w:szCs w:val="22"/>
        </w:rPr>
        <w:t xml:space="preserve"> fish consumption </w:t>
      </w:r>
      <w:r w:rsidR="00242548" w:rsidRPr="003C4AF5">
        <w:rPr>
          <w:sz w:val="22"/>
          <w:szCs w:val="22"/>
        </w:rPr>
        <w:t>from studies conducted across East and West</w:t>
      </w:r>
      <w:r w:rsidRPr="003C4AF5">
        <w:rPr>
          <w:sz w:val="22"/>
          <w:szCs w:val="22"/>
        </w:rPr>
        <w:t xml:space="preserve"> Africa. WRA = women of reproductive age.</w:t>
      </w:r>
      <w:r w:rsidR="00242548" w:rsidRPr="003C4AF5">
        <w:rPr>
          <w:sz w:val="22"/>
          <w:szCs w:val="22"/>
        </w:rPr>
        <w:t xml:space="preserve"> </w:t>
      </w:r>
      <w:r w:rsidR="00221B19" w:rsidRPr="003C4AF5">
        <w:rPr>
          <w:sz w:val="22"/>
          <w:szCs w:val="22"/>
        </w:rPr>
        <w:t>Table is ordered by the ‘</w:t>
      </w:r>
      <w:r w:rsidR="00242548" w:rsidRPr="003C4AF5">
        <w:rPr>
          <w:sz w:val="22"/>
          <w:szCs w:val="22"/>
        </w:rPr>
        <w:t>Source</w:t>
      </w:r>
      <w:r w:rsidR="00221B19" w:rsidRPr="003C4AF5">
        <w:rPr>
          <w:sz w:val="22"/>
          <w:szCs w:val="22"/>
        </w:rPr>
        <w:t>’</w:t>
      </w:r>
      <w:r w:rsidR="00242548" w:rsidRPr="003C4AF5">
        <w:rPr>
          <w:sz w:val="22"/>
          <w:szCs w:val="22"/>
        </w:rPr>
        <w:t xml:space="preserve"> column</w:t>
      </w:r>
      <w:r w:rsidR="00221B19" w:rsidRPr="003C4AF5">
        <w:rPr>
          <w:sz w:val="22"/>
          <w:szCs w:val="22"/>
        </w:rPr>
        <w:t xml:space="preserve">, indicating fish sourced from freshwater (FW, green) or </w:t>
      </w:r>
      <w:r w:rsidR="00242548" w:rsidRPr="003C4AF5">
        <w:rPr>
          <w:sz w:val="22"/>
          <w:szCs w:val="22"/>
        </w:rPr>
        <w:t>marine (M</w:t>
      </w:r>
      <w:r w:rsidR="00221B19" w:rsidRPr="003C4AF5">
        <w:rPr>
          <w:sz w:val="22"/>
          <w:szCs w:val="22"/>
        </w:rPr>
        <w:t>, blue</w:t>
      </w:r>
      <w:r w:rsidR="00242548" w:rsidRPr="003C4AF5">
        <w:rPr>
          <w:sz w:val="22"/>
          <w:szCs w:val="22"/>
        </w:rPr>
        <w:t xml:space="preserve">) </w:t>
      </w:r>
      <w:r w:rsidR="00221B19" w:rsidRPr="003C4AF5">
        <w:rPr>
          <w:sz w:val="22"/>
          <w:szCs w:val="22"/>
        </w:rPr>
        <w:t>ecosystems</w:t>
      </w:r>
    </w:p>
    <w:p w14:paraId="78B4068D" w14:textId="77777777" w:rsidR="003C4AF5" w:rsidRDefault="003C4AF5"/>
    <w:p w14:paraId="441D6E52" w14:textId="77777777" w:rsidR="00096585" w:rsidRDefault="00096585"/>
    <w:tbl>
      <w:tblPr>
        <w:tblpPr w:leftFromText="180" w:rightFromText="180" w:vertAnchor="text" w:tblpY="1"/>
        <w:tblOverlap w:val="never"/>
        <w:tblW w:w="13750" w:type="dxa"/>
        <w:tblLook w:val="04A0" w:firstRow="1" w:lastRow="0" w:firstColumn="1" w:lastColumn="0" w:noHBand="0" w:noVBand="1"/>
      </w:tblPr>
      <w:tblGrid>
        <w:gridCol w:w="531"/>
        <w:gridCol w:w="969"/>
        <w:gridCol w:w="2477"/>
        <w:gridCol w:w="1142"/>
        <w:gridCol w:w="1104"/>
        <w:gridCol w:w="1067"/>
        <w:gridCol w:w="1030"/>
        <w:gridCol w:w="1227"/>
        <w:gridCol w:w="1459"/>
        <w:gridCol w:w="216"/>
        <w:gridCol w:w="777"/>
        <w:gridCol w:w="799"/>
        <w:gridCol w:w="216"/>
        <w:gridCol w:w="464"/>
        <w:gridCol w:w="272"/>
      </w:tblGrid>
      <w:tr w:rsidR="00EA70DE" w:rsidRPr="003B1A5E" w14:paraId="16F65130" w14:textId="77777777" w:rsidTr="00EA70DE">
        <w:trPr>
          <w:gridAfter w:val="1"/>
          <w:wAfter w:w="272" w:type="dxa"/>
          <w:trHeight w:val="315"/>
        </w:trPr>
        <w:tc>
          <w:tcPr>
            <w:tcW w:w="531" w:type="dxa"/>
            <w:tcBorders>
              <w:top w:val="nil"/>
              <w:left w:val="nil"/>
              <w:right w:val="nil"/>
            </w:tcBorders>
            <w:vAlign w:val="center"/>
          </w:tcPr>
          <w:p w14:paraId="48FD50B0" w14:textId="381E083F" w:rsidR="00EA70DE" w:rsidRPr="003B1A5E" w:rsidRDefault="00EA70DE" w:rsidP="00096585">
            <w:pPr>
              <w:rPr>
                <w:b/>
                <w:bCs/>
                <w:color w:val="000000"/>
                <w:sz w:val="16"/>
                <w:szCs w:val="16"/>
              </w:rPr>
            </w:pPr>
          </w:p>
        </w:tc>
        <w:tc>
          <w:tcPr>
            <w:tcW w:w="969" w:type="dxa"/>
            <w:tcBorders>
              <w:top w:val="nil"/>
              <w:left w:val="nil"/>
              <w:right w:val="nil"/>
            </w:tcBorders>
            <w:vAlign w:val="bottom"/>
          </w:tcPr>
          <w:p w14:paraId="776D30A6" w14:textId="15ADD627" w:rsidR="00EA70DE" w:rsidRPr="003B1A5E" w:rsidRDefault="00EA70DE" w:rsidP="00EA70DE">
            <w:pPr>
              <w:jc w:val="center"/>
              <w:rPr>
                <w:b/>
                <w:bCs/>
                <w:color w:val="000000"/>
                <w:sz w:val="16"/>
                <w:szCs w:val="16"/>
              </w:rPr>
            </w:pPr>
          </w:p>
        </w:tc>
        <w:tc>
          <w:tcPr>
            <w:tcW w:w="2477" w:type="dxa"/>
            <w:tcBorders>
              <w:top w:val="nil"/>
              <w:left w:val="nil"/>
              <w:right w:val="nil"/>
            </w:tcBorders>
            <w:vAlign w:val="bottom"/>
          </w:tcPr>
          <w:p w14:paraId="32F05813" w14:textId="77777777" w:rsidR="00EA70DE" w:rsidRPr="003B1A5E" w:rsidRDefault="00EA70DE" w:rsidP="00EA70DE">
            <w:pPr>
              <w:jc w:val="center"/>
              <w:rPr>
                <w:b/>
                <w:bCs/>
                <w:color w:val="000000"/>
                <w:sz w:val="16"/>
                <w:szCs w:val="16"/>
              </w:rPr>
            </w:pPr>
          </w:p>
        </w:tc>
        <w:tc>
          <w:tcPr>
            <w:tcW w:w="1142" w:type="dxa"/>
            <w:tcBorders>
              <w:top w:val="nil"/>
              <w:left w:val="nil"/>
              <w:right w:val="nil"/>
            </w:tcBorders>
            <w:vAlign w:val="bottom"/>
          </w:tcPr>
          <w:p w14:paraId="5CB983E6" w14:textId="6920D5FA" w:rsidR="00EA70DE" w:rsidRPr="003B1A5E" w:rsidRDefault="00EA70DE" w:rsidP="00EA70DE">
            <w:pPr>
              <w:jc w:val="center"/>
              <w:rPr>
                <w:b/>
                <w:bCs/>
                <w:color w:val="000000"/>
                <w:sz w:val="16"/>
                <w:szCs w:val="16"/>
              </w:rPr>
            </w:pPr>
          </w:p>
        </w:tc>
        <w:tc>
          <w:tcPr>
            <w:tcW w:w="1104" w:type="dxa"/>
            <w:tcBorders>
              <w:top w:val="nil"/>
              <w:left w:val="nil"/>
              <w:right w:val="nil"/>
            </w:tcBorders>
            <w:vAlign w:val="bottom"/>
          </w:tcPr>
          <w:p w14:paraId="5406029E" w14:textId="77777777" w:rsidR="00EA70DE" w:rsidRDefault="00EA70DE" w:rsidP="00EA70DE">
            <w:pPr>
              <w:jc w:val="center"/>
              <w:rPr>
                <w:b/>
                <w:bCs/>
                <w:color w:val="000000"/>
                <w:sz w:val="16"/>
                <w:szCs w:val="16"/>
              </w:rPr>
            </w:pPr>
          </w:p>
        </w:tc>
        <w:tc>
          <w:tcPr>
            <w:tcW w:w="1067" w:type="dxa"/>
            <w:tcBorders>
              <w:top w:val="nil"/>
              <w:left w:val="nil"/>
              <w:right w:val="nil"/>
            </w:tcBorders>
            <w:vAlign w:val="bottom"/>
          </w:tcPr>
          <w:p w14:paraId="059F4F1A" w14:textId="77777777" w:rsidR="00EA70DE" w:rsidRDefault="00EA70DE" w:rsidP="00EA70DE">
            <w:pPr>
              <w:jc w:val="center"/>
              <w:rPr>
                <w:b/>
                <w:bCs/>
                <w:color w:val="000000"/>
                <w:sz w:val="16"/>
                <w:szCs w:val="16"/>
              </w:rPr>
            </w:pPr>
          </w:p>
        </w:tc>
        <w:tc>
          <w:tcPr>
            <w:tcW w:w="1030" w:type="dxa"/>
            <w:tcBorders>
              <w:top w:val="nil"/>
              <w:left w:val="nil"/>
              <w:right w:val="nil"/>
            </w:tcBorders>
            <w:vAlign w:val="bottom"/>
          </w:tcPr>
          <w:p w14:paraId="4BAA5AE8" w14:textId="77777777" w:rsidR="00EA70DE" w:rsidRDefault="00EA70DE" w:rsidP="00EA70DE">
            <w:pPr>
              <w:jc w:val="center"/>
              <w:rPr>
                <w:b/>
                <w:bCs/>
                <w:color w:val="000000"/>
                <w:sz w:val="16"/>
                <w:szCs w:val="16"/>
              </w:rPr>
            </w:pPr>
          </w:p>
        </w:tc>
        <w:tc>
          <w:tcPr>
            <w:tcW w:w="2902" w:type="dxa"/>
            <w:gridSpan w:val="3"/>
            <w:tcBorders>
              <w:top w:val="nil"/>
              <w:left w:val="nil"/>
              <w:right w:val="nil"/>
            </w:tcBorders>
            <w:vAlign w:val="bottom"/>
          </w:tcPr>
          <w:p w14:paraId="616E548A" w14:textId="77777777" w:rsidR="00EA70DE" w:rsidRPr="003B1A5E" w:rsidRDefault="00EA70DE" w:rsidP="00EA70DE">
            <w:pPr>
              <w:jc w:val="center"/>
              <w:rPr>
                <w:b/>
                <w:bCs/>
                <w:color w:val="000000"/>
                <w:sz w:val="16"/>
                <w:szCs w:val="16"/>
              </w:rPr>
            </w:pPr>
          </w:p>
        </w:tc>
        <w:tc>
          <w:tcPr>
            <w:tcW w:w="2256" w:type="dxa"/>
            <w:gridSpan w:val="4"/>
            <w:tcBorders>
              <w:top w:val="nil"/>
              <w:left w:val="nil"/>
            </w:tcBorders>
            <w:vAlign w:val="bottom"/>
          </w:tcPr>
          <w:p w14:paraId="52260D3D" w14:textId="2A5EB04E" w:rsidR="00EA70DE" w:rsidRPr="003B1A5E" w:rsidRDefault="00EA70DE" w:rsidP="00EA70DE">
            <w:pPr>
              <w:jc w:val="center"/>
              <w:rPr>
                <w:i/>
                <w:iCs/>
                <w:color w:val="000000"/>
                <w:sz w:val="16"/>
                <w:szCs w:val="16"/>
              </w:rPr>
            </w:pPr>
            <w:r w:rsidRPr="003B1A5E">
              <w:rPr>
                <w:i/>
                <w:iCs/>
                <w:color w:val="000000"/>
                <w:sz w:val="16"/>
                <w:szCs w:val="16"/>
              </w:rPr>
              <w:t>% households</w:t>
            </w:r>
          </w:p>
        </w:tc>
      </w:tr>
      <w:tr w:rsidR="00EA70DE" w:rsidRPr="007B0421" w14:paraId="41D25686" w14:textId="77777777" w:rsidTr="00EA70DE">
        <w:trPr>
          <w:trHeight w:val="315"/>
        </w:trPr>
        <w:tc>
          <w:tcPr>
            <w:tcW w:w="531" w:type="dxa"/>
            <w:tcBorders>
              <w:left w:val="nil"/>
              <w:bottom w:val="single" w:sz="4" w:space="0" w:color="auto"/>
              <w:right w:val="nil"/>
            </w:tcBorders>
            <w:vAlign w:val="center"/>
          </w:tcPr>
          <w:p w14:paraId="4D081225" w14:textId="30A7C90F" w:rsidR="00EA70DE" w:rsidRPr="003B1A5E" w:rsidRDefault="00EA70DE" w:rsidP="00EA70DE">
            <w:pPr>
              <w:jc w:val="center"/>
              <w:rPr>
                <w:b/>
                <w:bCs/>
                <w:color w:val="000000"/>
                <w:sz w:val="18"/>
                <w:szCs w:val="18"/>
              </w:rPr>
            </w:pPr>
            <w:r>
              <w:rPr>
                <w:b/>
                <w:bCs/>
                <w:color w:val="000000"/>
                <w:sz w:val="18"/>
                <w:szCs w:val="18"/>
              </w:rPr>
              <w:t>Ref.</w:t>
            </w:r>
          </w:p>
        </w:tc>
        <w:tc>
          <w:tcPr>
            <w:tcW w:w="969" w:type="dxa"/>
            <w:tcBorders>
              <w:left w:val="nil"/>
              <w:bottom w:val="single" w:sz="4" w:space="0" w:color="auto"/>
              <w:right w:val="nil"/>
            </w:tcBorders>
            <w:vAlign w:val="center"/>
            <w:hideMark/>
          </w:tcPr>
          <w:p w14:paraId="31A97868" w14:textId="390D4475" w:rsidR="00EA70DE" w:rsidRPr="003B1A5E" w:rsidRDefault="00EA70DE" w:rsidP="00EA70DE">
            <w:pPr>
              <w:jc w:val="center"/>
              <w:rPr>
                <w:b/>
                <w:bCs/>
                <w:color w:val="000000"/>
                <w:sz w:val="18"/>
                <w:szCs w:val="18"/>
              </w:rPr>
            </w:pPr>
            <w:r w:rsidRPr="003B1A5E">
              <w:rPr>
                <w:b/>
                <w:bCs/>
                <w:color w:val="000000"/>
                <w:sz w:val="18"/>
                <w:szCs w:val="18"/>
              </w:rPr>
              <w:t>Country</w:t>
            </w:r>
          </w:p>
        </w:tc>
        <w:tc>
          <w:tcPr>
            <w:tcW w:w="2477" w:type="dxa"/>
            <w:tcBorders>
              <w:left w:val="nil"/>
              <w:bottom w:val="single" w:sz="4" w:space="0" w:color="auto"/>
              <w:right w:val="nil"/>
            </w:tcBorders>
            <w:vAlign w:val="center"/>
            <w:hideMark/>
          </w:tcPr>
          <w:p w14:paraId="4D7D04EC" w14:textId="77777777" w:rsidR="00EA70DE" w:rsidRPr="003B1A5E" w:rsidRDefault="00EA70DE" w:rsidP="00EA70DE">
            <w:pPr>
              <w:jc w:val="center"/>
              <w:rPr>
                <w:b/>
                <w:bCs/>
                <w:color w:val="000000"/>
                <w:sz w:val="18"/>
                <w:szCs w:val="18"/>
              </w:rPr>
            </w:pPr>
            <w:r w:rsidRPr="003B1A5E">
              <w:rPr>
                <w:b/>
                <w:bCs/>
                <w:color w:val="000000"/>
                <w:sz w:val="18"/>
                <w:szCs w:val="18"/>
              </w:rPr>
              <w:t>Survey Name</w:t>
            </w:r>
          </w:p>
        </w:tc>
        <w:tc>
          <w:tcPr>
            <w:tcW w:w="1142" w:type="dxa"/>
            <w:tcBorders>
              <w:left w:val="nil"/>
              <w:bottom w:val="single" w:sz="4" w:space="0" w:color="auto"/>
              <w:right w:val="nil"/>
            </w:tcBorders>
            <w:vAlign w:val="center"/>
            <w:hideMark/>
          </w:tcPr>
          <w:p w14:paraId="445A07A6" w14:textId="2A047329" w:rsidR="00EA70DE" w:rsidRPr="003B1A5E" w:rsidRDefault="00EA70DE" w:rsidP="00EA70DE">
            <w:pPr>
              <w:jc w:val="center"/>
              <w:rPr>
                <w:b/>
                <w:bCs/>
                <w:color w:val="000000"/>
                <w:sz w:val="18"/>
                <w:szCs w:val="18"/>
              </w:rPr>
            </w:pPr>
            <w:r w:rsidRPr="003B1A5E">
              <w:rPr>
                <w:b/>
                <w:bCs/>
                <w:color w:val="000000"/>
                <w:sz w:val="18"/>
                <w:szCs w:val="18"/>
              </w:rPr>
              <w:t>Total population</w:t>
            </w:r>
          </w:p>
        </w:tc>
        <w:tc>
          <w:tcPr>
            <w:tcW w:w="1104" w:type="dxa"/>
            <w:tcBorders>
              <w:left w:val="nil"/>
              <w:bottom w:val="single" w:sz="4" w:space="0" w:color="auto"/>
              <w:right w:val="nil"/>
            </w:tcBorders>
            <w:vAlign w:val="center"/>
            <w:hideMark/>
          </w:tcPr>
          <w:p w14:paraId="4CE45268" w14:textId="34222400" w:rsidR="00EA70DE" w:rsidRPr="003B1A5E" w:rsidRDefault="00EA70DE" w:rsidP="00EA70DE">
            <w:pPr>
              <w:jc w:val="center"/>
              <w:rPr>
                <w:b/>
                <w:bCs/>
                <w:color w:val="000000"/>
                <w:sz w:val="18"/>
                <w:szCs w:val="18"/>
              </w:rPr>
            </w:pPr>
            <w:r w:rsidRPr="007B0421">
              <w:rPr>
                <w:b/>
                <w:bCs/>
                <w:color w:val="000000"/>
                <w:sz w:val="18"/>
                <w:szCs w:val="18"/>
              </w:rPr>
              <w:t>Population year</w:t>
            </w:r>
          </w:p>
        </w:tc>
        <w:tc>
          <w:tcPr>
            <w:tcW w:w="1067" w:type="dxa"/>
            <w:tcBorders>
              <w:left w:val="nil"/>
              <w:bottom w:val="single" w:sz="4" w:space="0" w:color="auto"/>
              <w:right w:val="nil"/>
            </w:tcBorders>
            <w:vAlign w:val="center"/>
            <w:hideMark/>
          </w:tcPr>
          <w:p w14:paraId="6E3A3738" w14:textId="3AA3BFFF" w:rsidR="00EA70DE" w:rsidRPr="003B1A5E" w:rsidRDefault="00EA70DE" w:rsidP="00EA70DE">
            <w:pPr>
              <w:jc w:val="center"/>
              <w:rPr>
                <w:b/>
                <w:bCs/>
                <w:color w:val="000000"/>
                <w:sz w:val="18"/>
                <w:szCs w:val="18"/>
              </w:rPr>
            </w:pPr>
            <w:r w:rsidRPr="007B0421">
              <w:rPr>
                <w:b/>
                <w:bCs/>
                <w:color w:val="000000"/>
                <w:sz w:val="18"/>
                <w:szCs w:val="18"/>
              </w:rPr>
              <w:t>N</w:t>
            </w:r>
            <w:r w:rsidRPr="003B1A5E">
              <w:rPr>
                <w:b/>
                <w:bCs/>
                <w:color w:val="000000"/>
                <w:sz w:val="18"/>
                <w:szCs w:val="18"/>
              </w:rPr>
              <w:t xml:space="preserve"> households</w:t>
            </w:r>
          </w:p>
        </w:tc>
        <w:tc>
          <w:tcPr>
            <w:tcW w:w="1030" w:type="dxa"/>
            <w:tcBorders>
              <w:left w:val="nil"/>
              <w:bottom w:val="single" w:sz="4" w:space="0" w:color="auto"/>
              <w:right w:val="nil"/>
            </w:tcBorders>
            <w:vAlign w:val="center"/>
            <w:hideMark/>
          </w:tcPr>
          <w:p w14:paraId="4A655E92" w14:textId="2A318F0B" w:rsidR="00EA70DE" w:rsidRPr="003B1A5E" w:rsidRDefault="00EA70DE" w:rsidP="00EA70DE">
            <w:pPr>
              <w:jc w:val="center"/>
              <w:rPr>
                <w:b/>
                <w:bCs/>
                <w:color w:val="000000"/>
                <w:sz w:val="18"/>
                <w:szCs w:val="18"/>
              </w:rPr>
            </w:pPr>
            <w:r w:rsidRPr="007B0421">
              <w:rPr>
                <w:b/>
                <w:bCs/>
                <w:color w:val="000000"/>
                <w:sz w:val="18"/>
                <w:szCs w:val="18"/>
              </w:rPr>
              <w:t>Avg.</w:t>
            </w:r>
            <w:r w:rsidRPr="003B1A5E">
              <w:rPr>
                <w:b/>
                <w:bCs/>
                <w:color w:val="000000"/>
                <w:sz w:val="18"/>
                <w:szCs w:val="18"/>
              </w:rPr>
              <w:t xml:space="preserve"> household size</w:t>
            </w:r>
          </w:p>
        </w:tc>
        <w:tc>
          <w:tcPr>
            <w:tcW w:w="2902" w:type="dxa"/>
            <w:gridSpan w:val="3"/>
            <w:tcBorders>
              <w:left w:val="nil"/>
              <w:bottom w:val="single" w:sz="4" w:space="0" w:color="auto"/>
              <w:right w:val="nil"/>
            </w:tcBorders>
            <w:vAlign w:val="center"/>
            <w:hideMark/>
          </w:tcPr>
          <w:p w14:paraId="02DD4CF6" w14:textId="29A13401" w:rsidR="00EA70DE" w:rsidRPr="003B1A5E" w:rsidRDefault="00EA70DE" w:rsidP="00EA70DE">
            <w:pPr>
              <w:jc w:val="center"/>
              <w:rPr>
                <w:b/>
                <w:bCs/>
                <w:color w:val="000000"/>
                <w:sz w:val="18"/>
                <w:szCs w:val="18"/>
              </w:rPr>
            </w:pPr>
            <w:r w:rsidRPr="007B0421">
              <w:rPr>
                <w:b/>
                <w:bCs/>
                <w:color w:val="000000"/>
                <w:sz w:val="18"/>
                <w:szCs w:val="18"/>
              </w:rPr>
              <w:t>Dried</w:t>
            </w:r>
            <w:r w:rsidRPr="003B1A5E">
              <w:rPr>
                <w:b/>
                <w:bCs/>
                <w:color w:val="000000"/>
                <w:sz w:val="18"/>
                <w:szCs w:val="18"/>
              </w:rPr>
              <w:t xml:space="preserve"> fish categories</w:t>
            </w:r>
          </w:p>
        </w:tc>
        <w:tc>
          <w:tcPr>
            <w:tcW w:w="777" w:type="dxa"/>
            <w:tcBorders>
              <w:left w:val="nil"/>
              <w:bottom w:val="single" w:sz="4" w:space="0" w:color="auto"/>
              <w:right w:val="nil"/>
            </w:tcBorders>
            <w:vAlign w:val="center"/>
            <w:hideMark/>
          </w:tcPr>
          <w:p w14:paraId="7EDE3A7A" w14:textId="79B5EB30" w:rsidR="00EA70DE" w:rsidRPr="003B1A5E" w:rsidRDefault="00EA70DE" w:rsidP="00EA70DE">
            <w:pPr>
              <w:jc w:val="center"/>
              <w:rPr>
                <w:b/>
                <w:bCs/>
                <w:color w:val="000000"/>
                <w:sz w:val="18"/>
                <w:szCs w:val="18"/>
              </w:rPr>
            </w:pPr>
            <w:r w:rsidRPr="007B0421">
              <w:rPr>
                <w:b/>
                <w:bCs/>
                <w:color w:val="000000"/>
                <w:sz w:val="18"/>
                <w:szCs w:val="18"/>
              </w:rPr>
              <w:t>F</w:t>
            </w:r>
            <w:r w:rsidRPr="003B1A5E">
              <w:rPr>
                <w:b/>
                <w:bCs/>
                <w:color w:val="000000"/>
                <w:sz w:val="18"/>
                <w:szCs w:val="18"/>
              </w:rPr>
              <w:t>ish</w:t>
            </w:r>
          </w:p>
        </w:tc>
        <w:tc>
          <w:tcPr>
            <w:tcW w:w="799" w:type="dxa"/>
            <w:tcBorders>
              <w:left w:val="nil"/>
              <w:bottom w:val="single" w:sz="4" w:space="0" w:color="auto"/>
              <w:right w:val="nil"/>
            </w:tcBorders>
            <w:vAlign w:val="center"/>
          </w:tcPr>
          <w:p w14:paraId="0D4FBC1F" w14:textId="25612979" w:rsidR="00EA70DE" w:rsidRPr="007B0421" w:rsidRDefault="00EA70DE" w:rsidP="00EA70DE">
            <w:pPr>
              <w:jc w:val="center"/>
              <w:rPr>
                <w:b/>
                <w:bCs/>
                <w:color w:val="000000"/>
                <w:sz w:val="18"/>
                <w:szCs w:val="18"/>
              </w:rPr>
            </w:pPr>
            <w:r>
              <w:rPr>
                <w:b/>
                <w:bCs/>
                <w:color w:val="000000"/>
                <w:sz w:val="18"/>
                <w:szCs w:val="18"/>
              </w:rPr>
              <w:t xml:space="preserve">Fresh </w:t>
            </w:r>
            <w:r w:rsidRPr="003B1A5E">
              <w:rPr>
                <w:b/>
                <w:bCs/>
                <w:color w:val="000000"/>
                <w:sz w:val="18"/>
                <w:szCs w:val="18"/>
              </w:rPr>
              <w:t>fish</w:t>
            </w:r>
          </w:p>
        </w:tc>
        <w:tc>
          <w:tcPr>
            <w:tcW w:w="952" w:type="dxa"/>
            <w:gridSpan w:val="3"/>
            <w:tcBorders>
              <w:left w:val="nil"/>
              <w:bottom w:val="single" w:sz="4" w:space="0" w:color="auto"/>
              <w:right w:val="nil"/>
            </w:tcBorders>
            <w:vAlign w:val="center"/>
            <w:hideMark/>
          </w:tcPr>
          <w:p w14:paraId="2E76549B" w14:textId="5DBE9854" w:rsidR="00EA70DE" w:rsidRPr="003B1A5E" w:rsidRDefault="00EA70DE" w:rsidP="00EA70DE">
            <w:pPr>
              <w:jc w:val="center"/>
              <w:rPr>
                <w:b/>
                <w:bCs/>
                <w:color w:val="000000"/>
                <w:sz w:val="18"/>
                <w:szCs w:val="18"/>
              </w:rPr>
            </w:pPr>
            <w:r>
              <w:rPr>
                <w:b/>
                <w:bCs/>
                <w:color w:val="000000"/>
                <w:sz w:val="18"/>
                <w:szCs w:val="18"/>
              </w:rPr>
              <w:t>Dried</w:t>
            </w:r>
            <w:r w:rsidRPr="003B1A5E">
              <w:rPr>
                <w:b/>
                <w:bCs/>
                <w:color w:val="000000"/>
                <w:sz w:val="18"/>
                <w:szCs w:val="18"/>
              </w:rPr>
              <w:t xml:space="preserve"> fish</w:t>
            </w:r>
          </w:p>
        </w:tc>
      </w:tr>
      <w:tr w:rsidR="00EA70DE" w:rsidRPr="007B0421" w14:paraId="10FC6765" w14:textId="77777777" w:rsidTr="00EA70DE">
        <w:trPr>
          <w:trHeight w:val="315"/>
        </w:trPr>
        <w:tc>
          <w:tcPr>
            <w:tcW w:w="531" w:type="dxa"/>
            <w:tcBorders>
              <w:top w:val="nil"/>
              <w:left w:val="nil"/>
              <w:bottom w:val="nil"/>
              <w:right w:val="nil"/>
            </w:tcBorders>
            <w:vAlign w:val="center"/>
          </w:tcPr>
          <w:p w14:paraId="0DEDE618" w14:textId="103CBEEE" w:rsidR="00EA70DE" w:rsidRPr="003B1A5E" w:rsidRDefault="00EA70DE" w:rsidP="00EA70DE">
            <w:pPr>
              <w:jc w:val="center"/>
              <w:rPr>
                <w:color w:val="000000"/>
                <w:sz w:val="18"/>
                <w:szCs w:val="18"/>
              </w:rPr>
            </w:pPr>
            <w:r w:rsidRPr="00EB73D4">
              <w:rPr>
                <w:i/>
                <w:iCs/>
                <w:color w:val="000000"/>
                <w:sz w:val="18"/>
                <w:szCs w:val="18"/>
              </w:rPr>
              <w:t>13</w:t>
            </w:r>
          </w:p>
        </w:tc>
        <w:tc>
          <w:tcPr>
            <w:tcW w:w="969" w:type="dxa"/>
            <w:tcBorders>
              <w:top w:val="nil"/>
              <w:left w:val="nil"/>
              <w:bottom w:val="nil"/>
              <w:right w:val="nil"/>
            </w:tcBorders>
            <w:noWrap/>
            <w:vAlign w:val="center"/>
            <w:hideMark/>
          </w:tcPr>
          <w:p w14:paraId="3D4E2866" w14:textId="49AD06E2" w:rsidR="00EA70DE" w:rsidRPr="003B1A5E" w:rsidRDefault="00EA70DE" w:rsidP="00EA70DE">
            <w:pPr>
              <w:jc w:val="center"/>
              <w:rPr>
                <w:color w:val="000000"/>
                <w:sz w:val="18"/>
                <w:szCs w:val="18"/>
              </w:rPr>
            </w:pPr>
            <w:r w:rsidRPr="003B1A5E">
              <w:rPr>
                <w:color w:val="000000"/>
                <w:sz w:val="18"/>
                <w:szCs w:val="18"/>
              </w:rPr>
              <w:t>Cote D'Ivoire</w:t>
            </w:r>
          </w:p>
        </w:tc>
        <w:tc>
          <w:tcPr>
            <w:tcW w:w="2477" w:type="dxa"/>
            <w:tcBorders>
              <w:top w:val="nil"/>
              <w:left w:val="nil"/>
              <w:bottom w:val="nil"/>
              <w:right w:val="nil"/>
            </w:tcBorders>
            <w:noWrap/>
            <w:vAlign w:val="center"/>
            <w:hideMark/>
          </w:tcPr>
          <w:p w14:paraId="7A70A319" w14:textId="77777777" w:rsidR="00EA70DE" w:rsidRPr="003B1A5E" w:rsidRDefault="00EA70DE" w:rsidP="00EA70DE">
            <w:pPr>
              <w:jc w:val="center"/>
              <w:rPr>
                <w:color w:val="000000"/>
                <w:sz w:val="18"/>
                <w:szCs w:val="18"/>
              </w:rPr>
            </w:pPr>
            <w:proofErr w:type="spellStart"/>
            <w:r w:rsidRPr="003B1A5E">
              <w:rPr>
                <w:color w:val="000000"/>
                <w:sz w:val="18"/>
                <w:szCs w:val="18"/>
              </w:rPr>
              <w:t>Enquête</w:t>
            </w:r>
            <w:proofErr w:type="spellEnd"/>
            <w:r w:rsidRPr="003B1A5E">
              <w:rPr>
                <w:color w:val="000000"/>
                <w:sz w:val="18"/>
                <w:szCs w:val="18"/>
              </w:rPr>
              <w:t xml:space="preserve"> </w:t>
            </w:r>
            <w:proofErr w:type="spellStart"/>
            <w:r w:rsidRPr="003B1A5E">
              <w:rPr>
                <w:color w:val="000000"/>
                <w:sz w:val="18"/>
                <w:szCs w:val="18"/>
              </w:rPr>
              <w:t>Harmonisée</w:t>
            </w:r>
            <w:proofErr w:type="spellEnd"/>
            <w:r w:rsidRPr="003B1A5E">
              <w:rPr>
                <w:color w:val="000000"/>
                <w:sz w:val="18"/>
                <w:szCs w:val="18"/>
              </w:rPr>
              <w:t xml:space="preserve"> sur le Conditions de Vie des Ménages 2018-2019</w:t>
            </w:r>
          </w:p>
        </w:tc>
        <w:tc>
          <w:tcPr>
            <w:tcW w:w="1142" w:type="dxa"/>
            <w:tcBorders>
              <w:top w:val="nil"/>
              <w:left w:val="nil"/>
              <w:bottom w:val="nil"/>
              <w:right w:val="nil"/>
            </w:tcBorders>
            <w:noWrap/>
            <w:vAlign w:val="center"/>
            <w:hideMark/>
          </w:tcPr>
          <w:p w14:paraId="53B5C732" w14:textId="52379C5C" w:rsidR="00EA70DE" w:rsidRPr="003B1A5E" w:rsidRDefault="00EA70DE" w:rsidP="00EA70DE">
            <w:pPr>
              <w:jc w:val="center"/>
              <w:rPr>
                <w:color w:val="000000"/>
                <w:sz w:val="18"/>
                <w:szCs w:val="18"/>
              </w:rPr>
            </w:pPr>
            <w:r w:rsidRPr="003B1A5E">
              <w:rPr>
                <w:color w:val="000000"/>
                <w:sz w:val="18"/>
                <w:szCs w:val="18"/>
              </w:rPr>
              <w:t>28,873,034</w:t>
            </w:r>
          </w:p>
        </w:tc>
        <w:tc>
          <w:tcPr>
            <w:tcW w:w="1104" w:type="dxa"/>
            <w:tcBorders>
              <w:top w:val="nil"/>
              <w:left w:val="nil"/>
              <w:bottom w:val="nil"/>
              <w:right w:val="nil"/>
            </w:tcBorders>
            <w:noWrap/>
            <w:vAlign w:val="center"/>
            <w:hideMark/>
          </w:tcPr>
          <w:p w14:paraId="7FA7A4B9" w14:textId="77777777" w:rsidR="00EA70DE" w:rsidRPr="003B1A5E" w:rsidRDefault="00EA70DE" w:rsidP="00EA70DE">
            <w:pPr>
              <w:jc w:val="center"/>
              <w:rPr>
                <w:color w:val="000000"/>
                <w:sz w:val="18"/>
                <w:szCs w:val="18"/>
              </w:rPr>
            </w:pPr>
            <w:r w:rsidRPr="003B1A5E">
              <w:rPr>
                <w:color w:val="000000"/>
                <w:sz w:val="18"/>
                <w:szCs w:val="18"/>
              </w:rPr>
              <w:t>2023</w:t>
            </w:r>
          </w:p>
        </w:tc>
        <w:tc>
          <w:tcPr>
            <w:tcW w:w="1067" w:type="dxa"/>
            <w:tcBorders>
              <w:top w:val="nil"/>
              <w:left w:val="nil"/>
              <w:bottom w:val="nil"/>
              <w:right w:val="nil"/>
            </w:tcBorders>
            <w:noWrap/>
            <w:vAlign w:val="center"/>
            <w:hideMark/>
          </w:tcPr>
          <w:p w14:paraId="5D674C0F" w14:textId="77777777" w:rsidR="00EA70DE" w:rsidRPr="003B1A5E" w:rsidRDefault="00EA70DE" w:rsidP="00EA70DE">
            <w:pPr>
              <w:jc w:val="center"/>
              <w:rPr>
                <w:color w:val="000000"/>
                <w:sz w:val="18"/>
                <w:szCs w:val="18"/>
              </w:rPr>
            </w:pPr>
            <w:r w:rsidRPr="003B1A5E">
              <w:rPr>
                <w:color w:val="000000"/>
                <w:sz w:val="18"/>
                <w:szCs w:val="18"/>
              </w:rPr>
              <w:t>12,774</w:t>
            </w:r>
          </w:p>
        </w:tc>
        <w:tc>
          <w:tcPr>
            <w:tcW w:w="1030" w:type="dxa"/>
            <w:tcBorders>
              <w:top w:val="nil"/>
              <w:left w:val="nil"/>
              <w:bottom w:val="nil"/>
              <w:right w:val="nil"/>
            </w:tcBorders>
            <w:noWrap/>
            <w:vAlign w:val="center"/>
            <w:hideMark/>
          </w:tcPr>
          <w:p w14:paraId="5EDDC938" w14:textId="4ABA553E" w:rsidR="00EA70DE" w:rsidRPr="003B1A5E" w:rsidRDefault="00EA70DE" w:rsidP="00EA70DE">
            <w:pPr>
              <w:jc w:val="center"/>
              <w:rPr>
                <w:color w:val="000000"/>
                <w:sz w:val="18"/>
                <w:szCs w:val="18"/>
              </w:rPr>
            </w:pPr>
            <w:r>
              <w:rPr>
                <w:color w:val="000000"/>
                <w:sz w:val="18"/>
                <w:szCs w:val="18"/>
              </w:rPr>
              <w:t>4.8</w:t>
            </w:r>
          </w:p>
        </w:tc>
        <w:tc>
          <w:tcPr>
            <w:tcW w:w="2902" w:type="dxa"/>
            <w:gridSpan w:val="3"/>
            <w:tcBorders>
              <w:top w:val="nil"/>
              <w:left w:val="nil"/>
              <w:bottom w:val="nil"/>
              <w:right w:val="nil"/>
            </w:tcBorders>
            <w:vAlign w:val="center"/>
            <w:hideMark/>
          </w:tcPr>
          <w:p w14:paraId="4A1F8CE4" w14:textId="77777777" w:rsidR="00EA70DE" w:rsidRPr="003B1A5E" w:rsidRDefault="00EA70DE" w:rsidP="00EA70DE">
            <w:pPr>
              <w:jc w:val="center"/>
              <w:rPr>
                <w:color w:val="000000"/>
                <w:sz w:val="18"/>
                <w:szCs w:val="18"/>
              </w:rPr>
            </w:pPr>
            <w:r w:rsidRPr="003B1A5E">
              <w:rPr>
                <w:color w:val="000000"/>
                <w:sz w:val="18"/>
                <w:szCs w:val="18"/>
              </w:rPr>
              <w:t xml:space="preserve">Poisson </w:t>
            </w:r>
            <w:proofErr w:type="spellStart"/>
            <w:r w:rsidRPr="003B1A5E">
              <w:rPr>
                <w:color w:val="000000"/>
                <w:sz w:val="18"/>
                <w:szCs w:val="18"/>
              </w:rPr>
              <w:t>fumé</w:t>
            </w:r>
            <w:proofErr w:type="spellEnd"/>
            <w:r w:rsidRPr="003B1A5E">
              <w:rPr>
                <w:color w:val="000000"/>
                <w:sz w:val="18"/>
                <w:szCs w:val="18"/>
              </w:rPr>
              <w:t xml:space="preserve"> </w:t>
            </w:r>
            <w:proofErr w:type="spellStart"/>
            <w:r w:rsidRPr="003B1A5E">
              <w:rPr>
                <w:color w:val="000000"/>
                <w:sz w:val="18"/>
                <w:szCs w:val="18"/>
              </w:rPr>
              <w:t>mangni</w:t>
            </w:r>
            <w:proofErr w:type="spellEnd"/>
            <w:r w:rsidRPr="003B1A5E">
              <w:rPr>
                <w:color w:val="000000"/>
                <w:sz w:val="18"/>
                <w:szCs w:val="18"/>
              </w:rPr>
              <w:t xml:space="preserve">, </w:t>
            </w:r>
            <w:proofErr w:type="spellStart"/>
            <w:r w:rsidRPr="003B1A5E">
              <w:rPr>
                <w:color w:val="000000"/>
                <w:sz w:val="18"/>
                <w:szCs w:val="18"/>
              </w:rPr>
              <w:t>Autres</w:t>
            </w:r>
            <w:proofErr w:type="spellEnd"/>
            <w:r w:rsidRPr="003B1A5E">
              <w:rPr>
                <w:color w:val="000000"/>
                <w:sz w:val="18"/>
                <w:szCs w:val="18"/>
              </w:rPr>
              <w:t xml:space="preserve"> </w:t>
            </w:r>
            <w:proofErr w:type="spellStart"/>
            <w:r w:rsidRPr="003B1A5E">
              <w:rPr>
                <w:color w:val="000000"/>
                <w:sz w:val="18"/>
                <w:szCs w:val="18"/>
              </w:rPr>
              <w:t>Poissons</w:t>
            </w:r>
            <w:proofErr w:type="spellEnd"/>
            <w:r w:rsidRPr="003B1A5E">
              <w:rPr>
                <w:color w:val="000000"/>
                <w:sz w:val="18"/>
                <w:szCs w:val="18"/>
              </w:rPr>
              <w:t xml:space="preserve"> </w:t>
            </w:r>
            <w:proofErr w:type="spellStart"/>
            <w:r w:rsidRPr="003B1A5E">
              <w:rPr>
                <w:color w:val="000000"/>
                <w:sz w:val="18"/>
                <w:szCs w:val="18"/>
              </w:rPr>
              <w:t>fumés</w:t>
            </w:r>
            <w:proofErr w:type="spellEnd"/>
          </w:p>
        </w:tc>
        <w:tc>
          <w:tcPr>
            <w:tcW w:w="777" w:type="dxa"/>
            <w:tcBorders>
              <w:top w:val="nil"/>
              <w:left w:val="nil"/>
              <w:bottom w:val="nil"/>
              <w:right w:val="nil"/>
            </w:tcBorders>
            <w:noWrap/>
            <w:vAlign w:val="center"/>
            <w:hideMark/>
          </w:tcPr>
          <w:p w14:paraId="376CEC0F" w14:textId="77777777" w:rsidR="00EA70DE" w:rsidRPr="003B1A5E" w:rsidRDefault="00EA70DE" w:rsidP="00EA70DE">
            <w:pPr>
              <w:jc w:val="center"/>
              <w:rPr>
                <w:color w:val="000000"/>
                <w:sz w:val="18"/>
                <w:szCs w:val="18"/>
              </w:rPr>
            </w:pPr>
            <w:r w:rsidRPr="003B1A5E">
              <w:rPr>
                <w:color w:val="000000"/>
                <w:sz w:val="18"/>
                <w:szCs w:val="18"/>
              </w:rPr>
              <w:t>87%</w:t>
            </w:r>
          </w:p>
        </w:tc>
        <w:tc>
          <w:tcPr>
            <w:tcW w:w="799" w:type="dxa"/>
            <w:tcBorders>
              <w:top w:val="nil"/>
              <w:left w:val="nil"/>
              <w:bottom w:val="nil"/>
              <w:right w:val="nil"/>
            </w:tcBorders>
            <w:vAlign w:val="center"/>
          </w:tcPr>
          <w:p w14:paraId="17ECE3D8" w14:textId="0A1777BB" w:rsidR="00EA70DE" w:rsidRPr="003B1A5E" w:rsidRDefault="00EA70DE" w:rsidP="00EA70DE">
            <w:pPr>
              <w:jc w:val="center"/>
              <w:rPr>
                <w:color w:val="000000"/>
                <w:sz w:val="18"/>
                <w:szCs w:val="18"/>
              </w:rPr>
            </w:pPr>
            <w:r>
              <w:rPr>
                <w:color w:val="000000"/>
                <w:sz w:val="18"/>
                <w:szCs w:val="18"/>
              </w:rPr>
              <w:t>57%</w:t>
            </w:r>
          </w:p>
        </w:tc>
        <w:tc>
          <w:tcPr>
            <w:tcW w:w="952" w:type="dxa"/>
            <w:gridSpan w:val="3"/>
            <w:tcBorders>
              <w:top w:val="nil"/>
              <w:left w:val="nil"/>
              <w:bottom w:val="nil"/>
              <w:right w:val="nil"/>
            </w:tcBorders>
            <w:noWrap/>
            <w:vAlign w:val="center"/>
            <w:hideMark/>
          </w:tcPr>
          <w:p w14:paraId="68A8BE22" w14:textId="46F09E12" w:rsidR="00EA70DE" w:rsidRPr="003B1A5E" w:rsidRDefault="00EA70DE" w:rsidP="00EA70DE">
            <w:pPr>
              <w:jc w:val="center"/>
              <w:rPr>
                <w:color w:val="000000"/>
                <w:sz w:val="18"/>
                <w:szCs w:val="18"/>
              </w:rPr>
            </w:pPr>
            <w:r w:rsidRPr="003B1A5E">
              <w:rPr>
                <w:color w:val="000000"/>
                <w:sz w:val="18"/>
                <w:szCs w:val="18"/>
              </w:rPr>
              <w:t>59%</w:t>
            </w:r>
          </w:p>
        </w:tc>
      </w:tr>
      <w:tr w:rsidR="00EA70DE" w:rsidRPr="007B0421" w14:paraId="47C6CC05" w14:textId="77777777" w:rsidTr="00EA70DE">
        <w:trPr>
          <w:trHeight w:val="315"/>
        </w:trPr>
        <w:tc>
          <w:tcPr>
            <w:tcW w:w="531" w:type="dxa"/>
            <w:tcBorders>
              <w:top w:val="nil"/>
              <w:left w:val="nil"/>
              <w:bottom w:val="nil"/>
              <w:right w:val="nil"/>
            </w:tcBorders>
            <w:vAlign w:val="center"/>
          </w:tcPr>
          <w:p w14:paraId="08BCD7E2" w14:textId="05756331" w:rsidR="00EA70DE" w:rsidRPr="003B1A5E" w:rsidRDefault="00EA70DE" w:rsidP="00EA70DE">
            <w:pPr>
              <w:jc w:val="center"/>
              <w:rPr>
                <w:color w:val="000000"/>
                <w:sz w:val="18"/>
                <w:szCs w:val="18"/>
              </w:rPr>
            </w:pPr>
            <w:r w:rsidRPr="00EB73D4">
              <w:rPr>
                <w:i/>
                <w:iCs/>
                <w:color w:val="000000"/>
                <w:sz w:val="18"/>
                <w:szCs w:val="18"/>
              </w:rPr>
              <w:t>14</w:t>
            </w:r>
          </w:p>
        </w:tc>
        <w:tc>
          <w:tcPr>
            <w:tcW w:w="969" w:type="dxa"/>
            <w:tcBorders>
              <w:top w:val="nil"/>
              <w:left w:val="nil"/>
              <w:bottom w:val="nil"/>
              <w:right w:val="nil"/>
            </w:tcBorders>
            <w:noWrap/>
            <w:vAlign w:val="center"/>
            <w:hideMark/>
          </w:tcPr>
          <w:p w14:paraId="3E174118" w14:textId="7AA0DFF6" w:rsidR="00EA70DE" w:rsidRPr="003B1A5E" w:rsidRDefault="00EA70DE" w:rsidP="00EA70DE">
            <w:pPr>
              <w:jc w:val="center"/>
              <w:rPr>
                <w:color w:val="000000"/>
                <w:sz w:val="18"/>
                <w:szCs w:val="18"/>
              </w:rPr>
            </w:pPr>
            <w:r w:rsidRPr="003B1A5E">
              <w:rPr>
                <w:color w:val="000000"/>
                <w:sz w:val="18"/>
                <w:szCs w:val="18"/>
              </w:rPr>
              <w:t>Malawi</w:t>
            </w:r>
          </w:p>
        </w:tc>
        <w:tc>
          <w:tcPr>
            <w:tcW w:w="2477" w:type="dxa"/>
            <w:tcBorders>
              <w:top w:val="nil"/>
              <w:left w:val="nil"/>
              <w:bottom w:val="nil"/>
              <w:right w:val="nil"/>
            </w:tcBorders>
            <w:noWrap/>
            <w:vAlign w:val="center"/>
            <w:hideMark/>
          </w:tcPr>
          <w:p w14:paraId="1D29006D" w14:textId="77777777" w:rsidR="00EA70DE" w:rsidRPr="003B1A5E" w:rsidRDefault="00EA70DE" w:rsidP="00EA70DE">
            <w:pPr>
              <w:jc w:val="center"/>
              <w:rPr>
                <w:color w:val="000000"/>
                <w:sz w:val="18"/>
                <w:szCs w:val="18"/>
              </w:rPr>
            </w:pPr>
            <w:r w:rsidRPr="003B1A5E">
              <w:rPr>
                <w:color w:val="000000"/>
                <w:sz w:val="18"/>
                <w:szCs w:val="18"/>
              </w:rPr>
              <w:t>Fourth Integrated Household Survey 2016-2017</w:t>
            </w:r>
          </w:p>
        </w:tc>
        <w:tc>
          <w:tcPr>
            <w:tcW w:w="1142" w:type="dxa"/>
            <w:tcBorders>
              <w:top w:val="nil"/>
              <w:left w:val="nil"/>
              <w:bottom w:val="nil"/>
              <w:right w:val="nil"/>
            </w:tcBorders>
            <w:noWrap/>
            <w:vAlign w:val="center"/>
            <w:hideMark/>
          </w:tcPr>
          <w:p w14:paraId="6EAFC93C" w14:textId="6BC80119" w:rsidR="00EA70DE" w:rsidRPr="003B1A5E" w:rsidRDefault="00EA70DE" w:rsidP="00EA70DE">
            <w:pPr>
              <w:jc w:val="center"/>
              <w:rPr>
                <w:color w:val="000000"/>
                <w:sz w:val="18"/>
                <w:szCs w:val="18"/>
              </w:rPr>
            </w:pPr>
            <w:r w:rsidRPr="003B1A5E">
              <w:rPr>
                <w:color w:val="000000"/>
                <w:sz w:val="18"/>
                <w:szCs w:val="18"/>
              </w:rPr>
              <w:t>20,931,751</w:t>
            </w:r>
          </w:p>
        </w:tc>
        <w:tc>
          <w:tcPr>
            <w:tcW w:w="1104" w:type="dxa"/>
            <w:tcBorders>
              <w:top w:val="nil"/>
              <w:left w:val="nil"/>
              <w:bottom w:val="nil"/>
              <w:right w:val="nil"/>
            </w:tcBorders>
            <w:noWrap/>
            <w:vAlign w:val="center"/>
            <w:hideMark/>
          </w:tcPr>
          <w:p w14:paraId="68C7F86F" w14:textId="77777777" w:rsidR="00EA70DE" w:rsidRPr="003B1A5E" w:rsidRDefault="00EA70DE" w:rsidP="00EA70DE">
            <w:pPr>
              <w:jc w:val="center"/>
              <w:rPr>
                <w:color w:val="000000"/>
                <w:sz w:val="18"/>
                <w:szCs w:val="18"/>
              </w:rPr>
            </w:pPr>
            <w:r w:rsidRPr="003B1A5E">
              <w:rPr>
                <w:color w:val="000000"/>
                <w:sz w:val="18"/>
                <w:szCs w:val="18"/>
              </w:rPr>
              <w:t>2023</w:t>
            </w:r>
          </w:p>
        </w:tc>
        <w:tc>
          <w:tcPr>
            <w:tcW w:w="1067" w:type="dxa"/>
            <w:tcBorders>
              <w:top w:val="nil"/>
              <w:left w:val="nil"/>
              <w:bottom w:val="nil"/>
              <w:right w:val="nil"/>
            </w:tcBorders>
            <w:noWrap/>
            <w:vAlign w:val="center"/>
            <w:hideMark/>
          </w:tcPr>
          <w:p w14:paraId="5A929B0E" w14:textId="77777777" w:rsidR="00EA70DE" w:rsidRPr="003B1A5E" w:rsidRDefault="00EA70DE" w:rsidP="00EA70DE">
            <w:pPr>
              <w:jc w:val="center"/>
              <w:rPr>
                <w:color w:val="000000"/>
                <w:sz w:val="18"/>
                <w:szCs w:val="18"/>
              </w:rPr>
            </w:pPr>
            <w:r w:rsidRPr="003B1A5E">
              <w:rPr>
                <w:color w:val="000000"/>
                <w:sz w:val="18"/>
                <w:szCs w:val="18"/>
              </w:rPr>
              <w:t>12,447</w:t>
            </w:r>
          </w:p>
        </w:tc>
        <w:tc>
          <w:tcPr>
            <w:tcW w:w="1030" w:type="dxa"/>
            <w:tcBorders>
              <w:top w:val="nil"/>
              <w:left w:val="nil"/>
              <w:bottom w:val="nil"/>
              <w:right w:val="nil"/>
            </w:tcBorders>
            <w:noWrap/>
            <w:vAlign w:val="center"/>
            <w:hideMark/>
          </w:tcPr>
          <w:p w14:paraId="45535508" w14:textId="62C41AB0" w:rsidR="00EA70DE" w:rsidRPr="003B1A5E" w:rsidRDefault="00EA70DE" w:rsidP="00EA70DE">
            <w:pPr>
              <w:jc w:val="center"/>
              <w:rPr>
                <w:color w:val="000000"/>
                <w:sz w:val="18"/>
                <w:szCs w:val="18"/>
              </w:rPr>
            </w:pPr>
            <w:r>
              <w:rPr>
                <w:color w:val="000000"/>
                <w:sz w:val="18"/>
                <w:szCs w:val="18"/>
              </w:rPr>
              <w:t>4.3</w:t>
            </w:r>
          </w:p>
        </w:tc>
        <w:tc>
          <w:tcPr>
            <w:tcW w:w="2902" w:type="dxa"/>
            <w:gridSpan w:val="3"/>
            <w:tcBorders>
              <w:top w:val="nil"/>
              <w:left w:val="nil"/>
              <w:bottom w:val="nil"/>
              <w:right w:val="nil"/>
            </w:tcBorders>
            <w:vAlign w:val="center"/>
            <w:hideMark/>
          </w:tcPr>
          <w:p w14:paraId="64D5C313" w14:textId="77777777" w:rsidR="00EA70DE" w:rsidRPr="003B1A5E" w:rsidRDefault="00EA70DE" w:rsidP="00EA70DE">
            <w:pPr>
              <w:jc w:val="center"/>
              <w:rPr>
                <w:color w:val="000000"/>
                <w:sz w:val="18"/>
                <w:szCs w:val="18"/>
              </w:rPr>
            </w:pPr>
            <w:r w:rsidRPr="003B1A5E">
              <w:rPr>
                <w:color w:val="000000"/>
                <w:sz w:val="18"/>
                <w:szCs w:val="18"/>
              </w:rPr>
              <w:t>Dried fish (small, medium, large), Smoked fish (small, medium, large)</w:t>
            </w:r>
          </w:p>
        </w:tc>
        <w:tc>
          <w:tcPr>
            <w:tcW w:w="777" w:type="dxa"/>
            <w:tcBorders>
              <w:top w:val="nil"/>
              <w:left w:val="nil"/>
              <w:bottom w:val="nil"/>
              <w:right w:val="nil"/>
            </w:tcBorders>
            <w:noWrap/>
            <w:vAlign w:val="center"/>
            <w:hideMark/>
          </w:tcPr>
          <w:p w14:paraId="77A990EE" w14:textId="77777777" w:rsidR="00EA70DE" w:rsidRPr="003B1A5E" w:rsidRDefault="00EA70DE" w:rsidP="00EA70DE">
            <w:pPr>
              <w:jc w:val="center"/>
              <w:rPr>
                <w:color w:val="000000"/>
                <w:sz w:val="18"/>
                <w:szCs w:val="18"/>
              </w:rPr>
            </w:pPr>
            <w:r w:rsidRPr="003B1A5E">
              <w:rPr>
                <w:color w:val="000000"/>
                <w:sz w:val="18"/>
                <w:szCs w:val="18"/>
              </w:rPr>
              <w:t>73%</w:t>
            </w:r>
          </w:p>
        </w:tc>
        <w:tc>
          <w:tcPr>
            <w:tcW w:w="799" w:type="dxa"/>
            <w:tcBorders>
              <w:top w:val="nil"/>
              <w:left w:val="nil"/>
              <w:bottom w:val="nil"/>
              <w:right w:val="nil"/>
            </w:tcBorders>
            <w:vAlign w:val="center"/>
          </w:tcPr>
          <w:p w14:paraId="37D3393F" w14:textId="2ABF33E5" w:rsidR="00EA70DE" w:rsidRPr="003B1A5E" w:rsidRDefault="00EA70DE" w:rsidP="00EA70DE">
            <w:pPr>
              <w:jc w:val="center"/>
              <w:rPr>
                <w:color w:val="000000"/>
                <w:sz w:val="18"/>
                <w:szCs w:val="18"/>
              </w:rPr>
            </w:pPr>
            <w:r>
              <w:rPr>
                <w:color w:val="000000"/>
                <w:sz w:val="18"/>
                <w:szCs w:val="18"/>
              </w:rPr>
              <w:t>22%</w:t>
            </w:r>
          </w:p>
        </w:tc>
        <w:tc>
          <w:tcPr>
            <w:tcW w:w="952" w:type="dxa"/>
            <w:gridSpan w:val="3"/>
            <w:tcBorders>
              <w:top w:val="nil"/>
              <w:left w:val="nil"/>
              <w:bottom w:val="nil"/>
              <w:right w:val="nil"/>
            </w:tcBorders>
            <w:noWrap/>
            <w:vAlign w:val="center"/>
            <w:hideMark/>
          </w:tcPr>
          <w:p w14:paraId="3F2A0348" w14:textId="75ED9DFF" w:rsidR="00EA70DE" w:rsidRPr="003B1A5E" w:rsidRDefault="00EA70DE" w:rsidP="00EA70DE">
            <w:pPr>
              <w:jc w:val="center"/>
              <w:rPr>
                <w:color w:val="000000"/>
                <w:sz w:val="18"/>
                <w:szCs w:val="18"/>
              </w:rPr>
            </w:pPr>
            <w:r w:rsidRPr="003B1A5E">
              <w:rPr>
                <w:color w:val="000000"/>
                <w:sz w:val="18"/>
                <w:szCs w:val="18"/>
              </w:rPr>
              <w:t>63%</w:t>
            </w:r>
          </w:p>
        </w:tc>
      </w:tr>
      <w:tr w:rsidR="00EA70DE" w:rsidRPr="007B0421" w14:paraId="090C5864" w14:textId="77777777" w:rsidTr="00EA70DE">
        <w:trPr>
          <w:trHeight w:val="315"/>
        </w:trPr>
        <w:tc>
          <w:tcPr>
            <w:tcW w:w="531" w:type="dxa"/>
            <w:tcBorders>
              <w:top w:val="nil"/>
              <w:left w:val="nil"/>
              <w:bottom w:val="nil"/>
              <w:right w:val="nil"/>
            </w:tcBorders>
            <w:vAlign w:val="center"/>
          </w:tcPr>
          <w:p w14:paraId="12F58E10" w14:textId="036B0128" w:rsidR="00EA70DE" w:rsidRPr="003B1A5E" w:rsidRDefault="00EA70DE" w:rsidP="00EA70DE">
            <w:pPr>
              <w:jc w:val="center"/>
              <w:rPr>
                <w:color w:val="000000"/>
                <w:sz w:val="18"/>
                <w:szCs w:val="18"/>
              </w:rPr>
            </w:pPr>
            <w:r w:rsidRPr="00EB73D4">
              <w:rPr>
                <w:i/>
                <w:iCs/>
                <w:color w:val="000000"/>
                <w:sz w:val="18"/>
                <w:szCs w:val="18"/>
              </w:rPr>
              <w:t>15</w:t>
            </w:r>
          </w:p>
        </w:tc>
        <w:tc>
          <w:tcPr>
            <w:tcW w:w="969" w:type="dxa"/>
            <w:tcBorders>
              <w:top w:val="nil"/>
              <w:left w:val="nil"/>
              <w:bottom w:val="nil"/>
              <w:right w:val="nil"/>
            </w:tcBorders>
            <w:noWrap/>
            <w:vAlign w:val="center"/>
            <w:hideMark/>
          </w:tcPr>
          <w:p w14:paraId="308DB954" w14:textId="4FB2A1C9" w:rsidR="00EA70DE" w:rsidRPr="003B1A5E" w:rsidRDefault="00EA70DE" w:rsidP="00EA70DE">
            <w:pPr>
              <w:jc w:val="center"/>
              <w:rPr>
                <w:color w:val="000000"/>
                <w:sz w:val="18"/>
                <w:szCs w:val="18"/>
              </w:rPr>
            </w:pPr>
            <w:r w:rsidRPr="003B1A5E">
              <w:rPr>
                <w:color w:val="000000"/>
                <w:sz w:val="18"/>
                <w:szCs w:val="18"/>
              </w:rPr>
              <w:t>Nigeria</w:t>
            </w:r>
          </w:p>
        </w:tc>
        <w:tc>
          <w:tcPr>
            <w:tcW w:w="2477" w:type="dxa"/>
            <w:tcBorders>
              <w:top w:val="nil"/>
              <w:left w:val="nil"/>
              <w:bottom w:val="nil"/>
              <w:right w:val="nil"/>
            </w:tcBorders>
            <w:noWrap/>
            <w:vAlign w:val="center"/>
            <w:hideMark/>
          </w:tcPr>
          <w:p w14:paraId="480B995E" w14:textId="77777777" w:rsidR="00EA70DE" w:rsidRPr="003B1A5E" w:rsidRDefault="00EA70DE" w:rsidP="00EA70DE">
            <w:pPr>
              <w:jc w:val="center"/>
              <w:rPr>
                <w:color w:val="000000"/>
                <w:sz w:val="18"/>
                <w:szCs w:val="18"/>
              </w:rPr>
            </w:pPr>
            <w:r w:rsidRPr="003B1A5E">
              <w:rPr>
                <w:color w:val="000000"/>
                <w:sz w:val="18"/>
                <w:szCs w:val="18"/>
              </w:rPr>
              <w:t>General Household Survey Wave 4 2018-2019</w:t>
            </w:r>
          </w:p>
        </w:tc>
        <w:tc>
          <w:tcPr>
            <w:tcW w:w="1142" w:type="dxa"/>
            <w:tcBorders>
              <w:top w:val="nil"/>
              <w:left w:val="nil"/>
              <w:bottom w:val="nil"/>
              <w:right w:val="nil"/>
            </w:tcBorders>
            <w:noWrap/>
            <w:vAlign w:val="center"/>
            <w:hideMark/>
          </w:tcPr>
          <w:p w14:paraId="39F061D1" w14:textId="737557E3" w:rsidR="00EA70DE" w:rsidRPr="003B1A5E" w:rsidRDefault="00EA70DE" w:rsidP="00EA70DE">
            <w:pPr>
              <w:jc w:val="center"/>
              <w:rPr>
                <w:color w:val="000000"/>
                <w:sz w:val="18"/>
                <w:szCs w:val="18"/>
              </w:rPr>
            </w:pPr>
            <w:r w:rsidRPr="003B1A5E">
              <w:rPr>
                <w:color w:val="000000"/>
                <w:sz w:val="18"/>
                <w:szCs w:val="18"/>
              </w:rPr>
              <w:t>223,804,632</w:t>
            </w:r>
          </w:p>
        </w:tc>
        <w:tc>
          <w:tcPr>
            <w:tcW w:w="1104" w:type="dxa"/>
            <w:tcBorders>
              <w:top w:val="nil"/>
              <w:left w:val="nil"/>
              <w:bottom w:val="nil"/>
              <w:right w:val="nil"/>
            </w:tcBorders>
            <w:noWrap/>
            <w:vAlign w:val="center"/>
            <w:hideMark/>
          </w:tcPr>
          <w:p w14:paraId="55E56DEF" w14:textId="77777777" w:rsidR="00EA70DE" w:rsidRPr="003B1A5E" w:rsidRDefault="00EA70DE" w:rsidP="00EA70DE">
            <w:pPr>
              <w:jc w:val="center"/>
              <w:rPr>
                <w:color w:val="000000"/>
                <w:sz w:val="18"/>
                <w:szCs w:val="18"/>
              </w:rPr>
            </w:pPr>
            <w:r w:rsidRPr="003B1A5E">
              <w:rPr>
                <w:color w:val="000000"/>
                <w:sz w:val="18"/>
                <w:szCs w:val="18"/>
              </w:rPr>
              <w:t>2023</w:t>
            </w:r>
          </w:p>
        </w:tc>
        <w:tc>
          <w:tcPr>
            <w:tcW w:w="1067" w:type="dxa"/>
            <w:tcBorders>
              <w:top w:val="nil"/>
              <w:left w:val="nil"/>
              <w:bottom w:val="nil"/>
              <w:right w:val="nil"/>
            </w:tcBorders>
            <w:noWrap/>
            <w:vAlign w:val="center"/>
            <w:hideMark/>
          </w:tcPr>
          <w:p w14:paraId="5DB75D96" w14:textId="77777777" w:rsidR="00EA70DE" w:rsidRPr="003B1A5E" w:rsidRDefault="00EA70DE" w:rsidP="00EA70DE">
            <w:pPr>
              <w:jc w:val="center"/>
              <w:rPr>
                <w:color w:val="000000"/>
                <w:sz w:val="18"/>
                <w:szCs w:val="18"/>
              </w:rPr>
            </w:pPr>
            <w:r w:rsidRPr="003B1A5E">
              <w:rPr>
                <w:color w:val="000000"/>
                <w:sz w:val="18"/>
                <w:szCs w:val="18"/>
              </w:rPr>
              <w:t>4,976</w:t>
            </w:r>
          </w:p>
        </w:tc>
        <w:tc>
          <w:tcPr>
            <w:tcW w:w="1030" w:type="dxa"/>
            <w:tcBorders>
              <w:top w:val="nil"/>
              <w:left w:val="nil"/>
              <w:bottom w:val="nil"/>
              <w:right w:val="nil"/>
            </w:tcBorders>
            <w:noWrap/>
            <w:vAlign w:val="center"/>
            <w:hideMark/>
          </w:tcPr>
          <w:p w14:paraId="5E8E35AE" w14:textId="77777777" w:rsidR="00EA70DE" w:rsidRPr="003B1A5E" w:rsidRDefault="00EA70DE" w:rsidP="00EA70DE">
            <w:pPr>
              <w:jc w:val="center"/>
              <w:rPr>
                <w:color w:val="000000"/>
                <w:sz w:val="18"/>
                <w:szCs w:val="18"/>
              </w:rPr>
            </w:pPr>
            <w:r w:rsidRPr="003B1A5E">
              <w:rPr>
                <w:color w:val="000000"/>
                <w:sz w:val="18"/>
                <w:szCs w:val="18"/>
              </w:rPr>
              <w:t>5.2</w:t>
            </w:r>
          </w:p>
        </w:tc>
        <w:tc>
          <w:tcPr>
            <w:tcW w:w="2902" w:type="dxa"/>
            <w:gridSpan w:val="3"/>
            <w:tcBorders>
              <w:top w:val="nil"/>
              <w:left w:val="nil"/>
              <w:bottom w:val="nil"/>
              <w:right w:val="nil"/>
            </w:tcBorders>
            <w:vAlign w:val="center"/>
            <w:hideMark/>
          </w:tcPr>
          <w:p w14:paraId="09E0C415" w14:textId="77777777" w:rsidR="00EA70DE" w:rsidRPr="003B1A5E" w:rsidRDefault="00EA70DE" w:rsidP="00EA70DE">
            <w:pPr>
              <w:jc w:val="center"/>
              <w:rPr>
                <w:color w:val="000000"/>
                <w:sz w:val="18"/>
                <w:szCs w:val="18"/>
              </w:rPr>
            </w:pPr>
            <w:r w:rsidRPr="003B1A5E">
              <w:rPr>
                <w:color w:val="000000"/>
                <w:sz w:val="18"/>
                <w:szCs w:val="18"/>
              </w:rPr>
              <w:t>Fish - smoked, Fish - dried</w:t>
            </w:r>
          </w:p>
        </w:tc>
        <w:tc>
          <w:tcPr>
            <w:tcW w:w="777" w:type="dxa"/>
            <w:tcBorders>
              <w:top w:val="nil"/>
              <w:left w:val="nil"/>
              <w:bottom w:val="nil"/>
              <w:right w:val="nil"/>
            </w:tcBorders>
            <w:noWrap/>
            <w:vAlign w:val="center"/>
            <w:hideMark/>
          </w:tcPr>
          <w:p w14:paraId="0ECF082A" w14:textId="77777777" w:rsidR="00EA70DE" w:rsidRPr="003B1A5E" w:rsidRDefault="00EA70DE" w:rsidP="00EA70DE">
            <w:pPr>
              <w:jc w:val="center"/>
              <w:rPr>
                <w:color w:val="000000"/>
                <w:sz w:val="18"/>
                <w:szCs w:val="18"/>
              </w:rPr>
            </w:pPr>
            <w:r w:rsidRPr="003B1A5E">
              <w:rPr>
                <w:color w:val="000000"/>
                <w:sz w:val="18"/>
                <w:szCs w:val="18"/>
              </w:rPr>
              <w:t>71%</w:t>
            </w:r>
          </w:p>
        </w:tc>
        <w:tc>
          <w:tcPr>
            <w:tcW w:w="799" w:type="dxa"/>
            <w:tcBorders>
              <w:top w:val="nil"/>
              <w:left w:val="nil"/>
              <w:bottom w:val="nil"/>
              <w:right w:val="nil"/>
            </w:tcBorders>
            <w:vAlign w:val="center"/>
          </w:tcPr>
          <w:p w14:paraId="0D0AE12E" w14:textId="77535E5C" w:rsidR="00EA70DE" w:rsidRPr="003B1A5E" w:rsidRDefault="00EA70DE" w:rsidP="00EA70DE">
            <w:pPr>
              <w:jc w:val="center"/>
              <w:rPr>
                <w:color w:val="000000"/>
                <w:sz w:val="18"/>
                <w:szCs w:val="18"/>
              </w:rPr>
            </w:pPr>
            <w:r>
              <w:rPr>
                <w:color w:val="000000"/>
                <w:sz w:val="18"/>
                <w:szCs w:val="18"/>
              </w:rPr>
              <w:t>16%</w:t>
            </w:r>
          </w:p>
        </w:tc>
        <w:tc>
          <w:tcPr>
            <w:tcW w:w="952" w:type="dxa"/>
            <w:gridSpan w:val="3"/>
            <w:tcBorders>
              <w:top w:val="nil"/>
              <w:left w:val="nil"/>
              <w:bottom w:val="nil"/>
              <w:right w:val="nil"/>
            </w:tcBorders>
            <w:noWrap/>
            <w:vAlign w:val="center"/>
            <w:hideMark/>
          </w:tcPr>
          <w:p w14:paraId="3778DF04" w14:textId="3D47F83C" w:rsidR="00EA70DE" w:rsidRPr="003B1A5E" w:rsidRDefault="00EA70DE" w:rsidP="00EA70DE">
            <w:pPr>
              <w:jc w:val="center"/>
              <w:rPr>
                <w:color w:val="000000"/>
                <w:sz w:val="18"/>
                <w:szCs w:val="18"/>
              </w:rPr>
            </w:pPr>
            <w:r w:rsidRPr="003B1A5E">
              <w:rPr>
                <w:color w:val="000000"/>
                <w:sz w:val="18"/>
                <w:szCs w:val="18"/>
              </w:rPr>
              <w:t>42%</w:t>
            </w:r>
          </w:p>
        </w:tc>
      </w:tr>
      <w:tr w:rsidR="00EA70DE" w:rsidRPr="007B0421" w14:paraId="376B12E2" w14:textId="77777777" w:rsidTr="00EA70DE">
        <w:trPr>
          <w:trHeight w:val="315"/>
        </w:trPr>
        <w:tc>
          <w:tcPr>
            <w:tcW w:w="531" w:type="dxa"/>
            <w:tcBorders>
              <w:top w:val="nil"/>
              <w:left w:val="nil"/>
              <w:bottom w:val="nil"/>
              <w:right w:val="nil"/>
            </w:tcBorders>
            <w:vAlign w:val="center"/>
          </w:tcPr>
          <w:p w14:paraId="4E8D1D4B" w14:textId="3B181168" w:rsidR="00EA70DE" w:rsidRPr="003B1A5E" w:rsidRDefault="00EA70DE" w:rsidP="00EA70DE">
            <w:pPr>
              <w:jc w:val="center"/>
              <w:rPr>
                <w:color w:val="000000"/>
                <w:sz w:val="18"/>
                <w:szCs w:val="18"/>
              </w:rPr>
            </w:pPr>
            <w:r w:rsidRPr="00EB73D4">
              <w:rPr>
                <w:i/>
                <w:iCs/>
                <w:color w:val="000000"/>
                <w:sz w:val="18"/>
                <w:szCs w:val="18"/>
              </w:rPr>
              <w:t>16</w:t>
            </w:r>
          </w:p>
        </w:tc>
        <w:tc>
          <w:tcPr>
            <w:tcW w:w="969" w:type="dxa"/>
            <w:tcBorders>
              <w:top w:val="nil"/>
              <w:left w:val="nil"/>
              <w:bottom w:val="nil"/>
              <w:right w:val="nil"/>
            </w:tcBorders>
            <w:noWrap/>
            <w:vAlign w:val="center"/>
            <w:hideMark/>
          </w:tcPr>
          <w:p w14:paraId="39A7AB2D" w14:textId="7157C0D2" w:rsidR="00EA70DE" w:rsidRPr="003B1A5E" w:rsidRDefault="00EA70DE" w:rsidP="00EA70DE">
            <w:pPr>
              <w:jc w:val="center"/>
              <w:rPr>
                <w:color w:val="000000"/>
                <w:sz w:val="18"/>
                <w:szCs w:val="18"/>
              </w:rPr>
            </w:pPr>
            <w:r w:rsidRPr="003B1A5E">
              <w:rPr>
                <w:color w:val="000000"/>
                <w:sz w:val="18"/>
                <w:szCs w:val="18"/>
              </w:rPr>
              <w:t>Senegal</w:t>
            </w:r>
          </w:p>
        </w:tc>
        <w:tc>
          <w:tcPr>
            <w:tcW w:w="2477" w:type="dxa"/>
            <w:tcBorders>
              <w:top w:val="nil"/>
              <w:left w:val="nil"/>
              <w:bottom w:val="nil"/>
              <w:right w:val="nil"/>
            </w:tcBorders>
            <w:noWrap/>
            <w:vAlign w:val="center"/>
            <w:hideMark/>
          </w:tcPr>
          <w:p w14:paraId="705EB5AF" w14:textId="77777777" w:rsidR="00EA70DE" w:rsidRPr="003B1A5E" w:rsidRDefault="00EA70DE" w:rsidP="00EA70DE">
            <w:pPr>
              <w:jc w:val="center"/>
              <w:rPr>
                <w:color w:val="000000"/>
                <w:sz w:val="18"/>
                <w:szCs w:val="18"/>
              </w:rPr>
            </w:pPr>
            <w:proofErr w:type="spellStart"/>
            <w:r w:rsidRPr="003B1A5E">
              <w:rPr>
                <w:color w:val="000000"/>
                <w:sz w:val="18"/>
                <w:szCs w:val="18"/>
              </w:rPr>
              <w:t>Enquête</w:t>
            </w:r>
            <w:proofErr w:type="spellEnd"/>
            <w:r w:rsidRPr="003B1A5E">
              <w:rPr>
                <w:color w:val="000000"/>
                <w:sz w:val="18"/>
                <w:szCs w:val="18"/>
              </w:rPr>
              <w:t xml:space="preserve"> </w:t>
            </w:r>
            <w:proofErr w:type="spellStart"/>
            <w:r w:rsidRPr="003B1A5E">
              <w:rPr>
                <w:color w:val="000000"/>
                <w:sz w:val="18"/>
                <w:szCs w:val="18"/>
              </w:rPr>
              <w:t>Harmonisée</w:t>
            </w:r>
            <w:proofErr w:type="spellEnd"/>
            <w:r w:rsidRPr="003B1A5E">
              <w:rPr>
                <w:color w:val="000000"/>
                <w:sz w:val="18"/>
                <w:szCs w:val="18"/>
              </w:rPr>
              <w:t xml:space="preserve"> sur le Conditions de Vie des Ménages 2018-2019</w:t>
            </w:r>
          </w:p>
        </w:tc>
        <w:tc>
          <w:tcPr>
            <w:tcW w:w="1142" w:type="dxa"/>
            <w:tcBorders>
              <w:top w:val="nil"/>
              <w:left w:val="nil"/>
              <w:bottom w:val="nil"/>
              <w:right w:val="nil"/>
            </w:tcBorders>
            <w:noWrap/>
            <w:vAlign w:val="center"/>
            <w:hideMark/>
          </w:tcPr>
          <w:p w14:paraId="7CC08BE5" w14:textId="277431C4" w:rsidR="00EA70DE" w:rsidRPr="003B1A5E" w:rsidRDefault="00EA70DE" w:rsidP="00EA70DE">
            <w:pPr>
              <w:jc w:val="center"/>
              <w:rPr>
                <w:color w:val="000000"/>
                <w:sz w:val="18"/>
                <w:szCs w:val="18"/>
              </w:rPr>
            </w:pPr>
            <w:r w:rsidRPr="003B1A5E">
              <w:rPr>
                <w:color w:val="000000"/>
                <w:sz w:val="18"/>
                <w:szCs w:val="18"/>
              </w:rPr>
              <w:t>17,763,163</w:t>
            </w:r>
          </w:p>
        </w:tc>
        <w:tc>
          <w:tcPr>
            <w:tcW w:w="1104" w:type="dxa"/>
            <w:tcBorders>
              <w:top w:val="nil"/>
              <w:left w:val="nil"/>
              <w:bottom w:val="nil"/>
              <w:right w:val="nil"/>
            </w:tcBorders>
            <w:noWrap/>
            <w:vAlign w:val="center"/>
            <w:hideMark/>
          </w:tcPr>
          <w:p w14:paraId="01C3CB4D" w14:textId="77777777" w:rsidR="00EA70DE" w:rsidRPr="003B1A5E" w:rsidRDefault="00EA70DE" w:rsidP="00EA70DE">
            <w:pPr>
              <w:jc w:val="center"/>
              <w:rPr>
                <w:color w:val="000000"/>
                <w:sz w:val="18"/>
                <w:szCs w:val="18"/>
              </w:rPr>
            </w:pPr>
            <w:r w:rsidRPr="003B1A5E">
              <w:rPr>
                <w:color w:val="000000"/>
                <w:sz w:val="18"/>
                <w:szCs w:val="18"/>
              </w:rPr>
              <w:t>2023</w:t>
            </w:r>
          </w:p>
        </w:tc>
        <w:tc>
          <w:tcPr>
            <w:tcW w:w="1067" w:type="dxa"/>
            <w:tcBorders>
              <w:top w:val="nil"/>
              <w:left w:val="nil"/>
              <w:bottom w:val="nil"/>
              <w:right w:val="nil"/>
            </w:tcBorders>
            <w:noWrap/>
            <w:vAlign w:val="center"/>
            <w:hideMark/>
          </w:tcPr>
          <w:p w14:paraId="4F5B0D3B" w14:textId="77777777" w:rsidR="00EA70DE" w:rsidRPr="003B1A5E" w:rsidRDefault="00EA70DE" w:rsidP="00EA70DE">
            <w:pPr>
              <w:jc w:val="center"/>
              <w:rPr>
                <w:color w:val="000000"/>
                <w:sz w:val="18"/>
                <w:szCs w:val="18"/>
              </w:rPr>
            </w:pPr>
            <w:r w:rsidRPr="003B1A5E">
              <w:rPr>
                <w:color w:val="000000"/>
                <w:sz w:val="18"/>
                <w:szCs w:val="18"/>
              </w:rPr>
              <w:t>7,101</w:t>
            </w:r>
          </w:p>
        </w:tc>
        <w:tc>
          <w:tcPr>
            <w:tcW w:w="1030" w:type="dxa"/>
            <w:tcBorders>
              <w:top w:val="nil"/>
              <w:left w:val="nil"/>
              <w:bottom w:val="nil"/>
              <w:right w:val="nil"/>
            </w:tcBorders>
            <w:noWrap/>
            <w:vAlign w:val="center"/>
            <w:hideMark/>
          </w:tcPr>
          <w:p w14:paraId="73177C7B" w14:textId="77777777" w:rsidR="00EA70DE" w:rsidRPr="003B1A5E" w:rsidRDefault="00EA70DE" w:rsidP="00EA70DE">
            <w:pPr>
              <w:jc w:val="center"/>
              <w:rPr>
                <w:color w:val="000000"/>
                <w:sz w:val="18"/>
                <w:szCs w:val="18"/>
              </w:rPr>
            </w:pPr>
            <w:r w:rsidRPr="003B1A5E">
              <w:rPr>
                <w:color w:val="000000"/>
                <w:sz w:val="18"/>
                <w:szCs w:val="18"/>
              </w:rPr>
              <w:t>9.3</w:t>
            </w:r>
          </w:p>
        </w:tc>
        <w:tc>
          <w:tcPr>
            <w:tcW w:w="2902" w:type="dxa"/>
            <w:gridSpan w:val="3"/>
            <w:tcBorders>
              <w:top w:val="nil"/>
              <w:left w:val="nil"/>
              <w:bottom w:val="nil"/>
              <w:right w:val="nil"/>
            </w:tcBorders>
            <w:vAlign w:val="center"/>
            <w:hideMark/>
          </w:tcPr>
          <w:p w14:paraId="552FA790" w14:textId="77777777" w:rsidR="00EA70DE" w:rsidRPr="003B1A5E" w:rsidRDefault="00EA70DE" w:rsidP="00EA70DE">
            <w:pPr>
              <w:jc w:val="center"/>
              <w:rPr>
                <w:color w:val="000000"/>
                <w:sz w:val="18"/>
                <w:szCs w:val="18"/>
              </w:rPr>
            </w:pPr>
            <w:r w:rsidRPr="003B1A5E">
              <w:rPr>
                <w:color w:val="000000"/>
                <w:sz w:val="18"/>
                <w:szCs w:val="18"/>
              </w:rPr>
              <w:t xml:space="preserve">Poisson </w:t>
            </w:r>
            <w:proofErr w:type="spellStart"/>
            <w:r w:rsidRPr="003B1A5E">
              <w:rPr>
                <w:color w:val="000000"/>
                <w:sz w:val="18"/>
                <w:szCs w:val="18"/>
              </w:rPr>
              <w:t>fumé</w:t>
            </w:r>
            <w:proofErr w:type="spellEnd"/>
            <w:r w:rsidRPr="003B1A5E">
              <w:rPr>
                <w:color w:val="000000"/>
                <w:sz w:val="18"/>
                <w:szCs w:val="18"/>
              </w:rPr>
              <w:t xml:space="preserve"> </w:t>
            </w:r>
            <w:proofErr w:type="spellStart"/>
            <w:r w:rsidRPr="003B1A5E">
              <w:rPr>
                <w:color w:val="000000"/>
                <w:sz w:val="18"/>
                <w:szCs w:val="18"/>
              </w:rPr>
              <w:t>Kethiakh</w:t>
            </w:r>
            <w:proofErr w:type="spellEnd"/>
            <w:r w:rsidRPr="003B1A5E">
              <w:rPr>
                <w:color w:val="000000"/>
                <w:sz w:val="18"/>
                <w:szCs w:val="18"/>
              </w:rPr>
              <w:t xml:space="preserve"> (</w:t>
            </w:r>
            <w:proofErr w:type="spellStart"/>
            <w:r w:rsidRPr="003B1A5E">
              <w:rPr>
                <w:color w:val="000000"/>
                <w:sz w:val="18"/>
                <w:szCs w:val="18"/>
              </w:rPr>
              <w:t>sardinelle</w:t>
            </w:r>
            <w:proofErr w:type="spellEnd"/>
            <w:r w:rsidRPr="003B1A5E">
              <w:rPr>
                <w:color w:val="000000"/>
                <w:sz w:val="18"/>
                <w:szCs w:val="18"/>
              </w:rPr>
              <w:t xml:space="preserve">), </w:t>
            </w:r>
            <w:proofErr w:type="spellStart"/>
            <w:r w:rsidRPr="003B1A5E">
              <w:rPr>
                <w:color w:val="000000"/>
                <w:sz w:val="18"/>
                <w:szCs w:val="18"/>
              </w:rPr>
              <w:t>Autre</w:t>
            </w:r>
            <w:proofErr w:type="spellEnd"/>
            <w:r w:rsidRPr="003B1A5E">
              <w:rPr>
                <w:color w:val="000000"/>
                <w:sz w:val="18"/>
                <w:szCs w:val="18"/>
              </w:rPr>
              <w:t xml:space="preserve"> Poisson </w:t>
            </w:r>
            <w:proofErr w:type="spellStart"/>
            <w:r w:rsidRPr="003B1A5E">
              <w:rPr>
                <w:color w:val="000000"/>
                <w:sz w:val="18"/>
                <w:szCs w:val="18"/>
              </w:rPr>
              <w:t>fumé</w:t>
            </w:r>
            <w:proofErr w:type="spellEnd"/>
            <w:r w:rsidRPr="003B1A5E">
              <w:rPr>
                <w:color w:val="000000"/>
                <w:sz w:val="18"/>
                <w:szCs w:val="18"/>
              </w:rPr>
              <w:t xml:space="preserve"> (Con </w:t>
            </w:r>
            <w:proofErr w:type="spellStart"/>
            <w:r w:rsidRPr="003B1A5E">
              <w:rPr>
                <w:color w:val="000000"/>
                <w:sz w:val="18"/>
                <w:szCs w:val="18"/>
              </w:rPr>
              <w:t>fumé</w:t>
            </w:r>
            <w:proofErr w:type="spellEnd"/>
            <w:r w:rsidRPr="003B1A5E">
              <w:rPr>
                <w:color w:val="000000"/>
                <w:sz w:val="18"/>
                <w:szCs w:val="18"/>
              </w:rPr>
              <w:t xml:space="preserve">, </w:t>
            </w:r>
            <w:proofErr w:type="spellStart"/>
            <w:r w:rsidRPr="003B1A5E">
              <w:rPr>
                <w:color w:val="000000"/>
                <w:sz w:val="18"/>
                <w:szCs w:val="18"/>
              </w:rPr>
              <w:t>yaboye</w:t>
            </w:r>
            <w:proofErr w:type="spellEnd"/>
            <w:r w:rsidRPr="003B1A5E">
              <w:rPr>
                <w:color w:val="000000"/>
                <w:sz w:val="18"/>
                <w:szCs w:val="18"/>
              </w:rPr>
              <w:t xml:space="preserve"> </w:t>
            </w:r>
            <w:proofErr w:type="spellStart"/>
            <w:r w:rsidRPr="003B1A5E">
              <w:rPr>
                <w:color w:val="000000"/>
                <w:sz w:val="18"/>
                <w:szCs w:val="18"/>
              </w:rPr>
              <w:t>ou</w:t>
            </w:r>
            <w:proofErr w:type="spellEnd"/>
            <w:r w:rsidRPr="003B1A5E">
              <w:rPr>
                <w:color w:val="000000"/>
                <w:sz w:val="18"/>
                <w:szCs w:val="18"/>
              </w:rPr>
              <w:t xml:space="preserve"> obo </w:t>
            </w:r>
            <w:proofErr w:type="spellStart"/>
            <w:r w:rsidRPr="003B1A5E">
              <w:rPr>
                <w:color w:val="000000"/>
                <w:sz w:val="18"/>
                <w:szCs w:val="18"/>
              </w:rPr>
              <w:t>fumé</w:t>
            </w:r>
            <w:proofErr w:type="spellEnd"/>
            <w:r w:rsidRPr="003B1A5E">
              <w:rPr>
                <w:color w:val="000000"/>
                <w:sz w:val="18"/>
                <w:szCs w:val="18"/>
              </w:rPr>
              <w:t xml:space="preserve">, …), Poisson </w:t>
            </w:r>
            <w:proofErr w:type="spellStart"/>
            <w:r w:rsidRPr="003B1A5E">
              <w:rPr>
                <w:color w:val="000000"/>
                <w:sz w:val="18"/>
                <w:szCs w:val="18"/>
              </w:rPr>
              <w:t>séché</w:t>
            </w:r>
            <w:proofErr w:type="spellEnd"/>
          </w:p>
        </w:tc>
        <w:tc>
          <w:tcPr>
            <w:tcW w:w="777" w:type="dxa"/>
            <w:tcBorders>
              <w:top w:val="nil"/>
              <w:left w:val="nil"/>
              <w:bottom w:val="nil"/>
              <w:right w:val="nil"/>
            </w:tcBorders>
            <w:noWrap/>
            <w:vAlign w:val="center"/>
            <w:hideMark/>
          </w:tcPr>
          <w:p w14:paraId="203C1CAD" w14:textId="77777777" w:rsidR="00EA70DE" w:rsidRPr="003B1A5E" w:rsidRDefault="00EA70DE" w:rsidP="00EA70DE">
            <w:pPr>
              <w:jc w:val="center"/>
              <w:rPr>
                <w:color w:val="000000"/>
                <w:sz w:val="18"/>
                <w:szCs w:val="18"/>
              </w:rPr>
            </w:pPr>
            <w:r w:rsidRPr="003B1A5E">
              <w:rPr>
                <w:color w:val="000000"/>
                <w:sz w:val="18"/>
                <w:szCs w:val="18"/>
              </w:rPr>
              <w:t>91%</w:t>
            </w:r>
          </w:p>
        </w:tc>
        <w:tc>
          <w:tcPr>
            <w:tcW w:w="799" w:type="dxa"/>
            <w:tcBorders>
              <w:top w:val="nil"/>
              <w:left w:val="nil"/>
              <w:bottom w:val="nil"/>
              <w:right w:val="nil"/>
            </w:tcBorders>
            <w:vAlign w:val="center"/>
          </w:tcPr>
          <w:p w14:paraId="7CDD35F4" w14:textId="0B0A2450" w:rsidR="00EA70DE" w:rsidRPr="003B1A5E" w:rsidRDefault="00EA70DE" w:rsidP="00EA70DE">
            <w:pPr>
              <w:jc w:val="center"/>
              <w:rPr>
                <w:color w:val="000000"/>
                <w:sz w:val="18"/>
                <w:szCs w:val="18"/>
              </w:rPr>
            </w:pPr>
            <w:r>
              <w:rPr>
                <w:color w:val="000000"/>
                <w:sz w:val="18"/>
                <w:szCs w:val="18"/>
              </w:rPr>
              <w:t>86%</w:t>
            </w:r>
          </w:p>
        </w:tc>
        <w:tc>
          <w:tcPr>
            <w:tcW w:w="952" w:type="dxa"/>
            <w:gridSpan w:val="3"/>
            <w:tcBorders>
              <w:top w:val="nil"/>
              <w:left w:val="nil"/>
              <w:bottom w:val="nil"/>
              <w:right w:val="nil"/>
            </w:tcBorders>
            <w:noWrap/>
            <w:vAlign w:val="center"/>
            <w:hideMark/>
          </w:tcPr>
          <w:p w14:paraId="3D24D8C3" w14:textId="756D4AD8" w:rsidR="00EA70DE" w:rsidRPr="003B1A5E" w:rsidRDefault="00EA70DE" w:rsidP="00EA70DE">
            <w:pPr>
              <w:jc w:val="center"/>
              <w:rPr>
                <w:color w:val="000000"/>
                <w:sz w:val="18"/>
                <w:szCs w:val="18"/>
              </w:rPr>
            </w:pPr>
            <w:r w:rsidRPr="003B1A5E">
              <w:rPr>
                <w:color w:val="000000"/>
                <w:sz w:val="18"/>
                <w:szCs w:val="18"/>
              </w:rPr>
              <w:t>67%</w:t>
            </w:r>
          </w:p>
        </w:tc>
      </w:tr>
      <w:tr w:rsidR="00EA70DE" w:rsidRPr="007B0421" w14:paraId="24CFF4EA" w14:textId="77777777" w:rsidTr="00EA70DE">
        <w:trPr>
          <w:trHeight w:val="315"/>
        </w:trPr>
        <w:tc>
          <w:tcPr>
            <w:tcW w:w="531" w:type="dxa"/>
            <w:tcBorders>
              <w:top w:val="nil"/>
              <w:left w:val="nil"/>
              <w:bottom w:val="nil"/>
              <w:right w:val="nil"/>
            </w:tcBorders>
            <w:vAlign w:val="center"/>
          </w:tcPr>
          <w:p w14:paraId="0394C77F" w14:textId="25608D43" w:rsidR="00EA70DE" w:rsidRPr="003B1A5E" w:rsidRDefault="00EA70DE" w:rsidP="00EA70DE">
            <w:pPr>
              <w:jc w:val="center"/>
              <w:rPr>
                <w:color w:val="000000"/>
                <w:sz w:val="18"/>
                <w:szCs w:val="18"/>
              </w:rPr>
            </w:pPr>
            <w:r w:rsidRPr="00EB73D4">
              <w:rPr>
                <w:i/>
                <w:iCs/>
                <w:color w:val="000000"/>
                <w:sz w:val="18"/>
                <w:szCs w:val="18"/>
              </w:rPr>
              <w:t>17</w:t>
            </w:r>
          </w:p>
        </w:tc>
        <w:tc>
          <w:tcPr>
            <w:tcW w:w="969" w:type="dxa"/>
            <w:tcBorders>
              <w:top w:val="nil"/>
              <w:left w:val="nil"/>
              <w:bottom w:val="nil"/>
              <w:right w:val="nil"/>
            </w:tcBorders>
            <w:noWrap/>
            <w:vAlign w:val="center"/>
            <w:hideMark/>
          </w:tcPr>
          <w:p w14:paraId="21C02AB7" w14:textId="16A99A65" w:rsidR="00EA70DE" w:rsidRPr="003B1A5E" w:rsidRDefault="00EA70DE" w:rsidP="00EA70DE">
            <w:pPr>
              <w:jc w:val="center"/>
              <w:rPr>
                <w:color w:val="000000"/>
                <w:sz w:val="18"/>
                <w:szCs w:val="18"/>
              </w:rPr>
            </w:pPr>
            <w:r w:rsidRPr="003B1A5E">
              <w:rPr>
                <w:color w:val="000000"/>
                <w:sz w:val="18"/>
                <w:szCs w:val="18"/>
              </w:rPr>
              <w:t>Tanzania</w:t>
            </w:r>
          </w:p>
        </w:tc>
        <w:tc>
          <w:tcPr>
            <w:tcW w:w="2477" w:type="dxa"/>
            <w:tcBorders>
              <w:top w:val="nil"/>
              <w:left w:val="nil"/>
              <w:bottom w:val="nil"/>
              <w:right w:val="nil"/>
            </w:tcBorders>
            <w:noWrap/>
            <w:vAlign w:val="center"/>
            <w:hideMark/>
          </w:tcPr>
          <w:p w14:paraId="64337450" w14:textId="77777777" w:rsidR="00EA70DE" w:rsidRPr="003B1A5E" w:rsidRDefault="00EA70DE" w:rsidP="00EA70DE">
            <w:pPr>
              <w:jc w:val="center"/>
              <w:rPr>
                <w:color w:val="000000"/>
                <w:sz w:val="18"/>
                <w:szCs w:val="18"/>
              </w:rPr>
            </w:pPr>
            <w:r w:rsidRPr="003B1A5E">
              <w:rPr>
                <w:color w:val="000000"/>
                <w:sz w:val="18"/>
                <w:szCs w:val="18"/>
              </w:rPr>
              <w:t>National Panel Survey 2014-2015, Wave 4</w:t>
            </w:r>
          </w:p>
        </w:tc>
        <w:tc>
          <w:tcPr>
            <w:tcW w:w="1142" w:type="dxa"/>
            <w:tcBorders>
              <w:top w:val="nil"/>
              <w:left w:val="nil"/>
              <w:bottom w:val="nil"/>
              <w:right w:val="nil"/>
            </w:tcBorders>
            <w:noWrap/>
            <w:vAlign w:val="center"/>
            <w:hideMark/>
          </w:tcPr>
          <w:p w14:paraId="59ACAE73" w14:textId="0CECC092" w:rsidR="00EA70DE" w:rsidRPr="003B1A5E" w:rsidRDefault="00EA70DE" w:rsidP="00EA70DE">
            <w:pPr>
              <w:jc w:val="center"/>
              <w:rPr>
                <w:color w:val="000000"/>
                <w:sz w:val="18"/>
                <w:szCs w:val="18"/>
              </w:rPr>
            </w:pPr>
            <w:r w:rsidRPr="003B1A5E">
              <w:rPr>
                <w:color w:val="000000"/>
                <w:sz w:val="18"/>
                <w:szCs w:val="18"/>
              </w:rPr>
              <w:t>67,438,106</w:t>
            </w:r>
          </w:p>
        </w:tc>
        <w:tc>
          <w:tcPr>
            <w:tcW w:w="1104" w:type="dxa"/>
            <w:tcBorders>
              <w:top w:val="nil"/>
              <w:left w:val="nil"/>
              <w:bottom w:val="nil"/>
              <w:right w:val="nil"/>
            </w:tcBorders>
            <w:noWrap/>
            <w:vAlign w:val="center"/>
            <w:hideMark/>
          </w:tcPr>
          <w:p w14:paraId="50AD4F10" w14:textId="77777777" w:rsidR="00EA70DE" w:rsidRPr="003B1A5E" w:rsidRDefault="00EA70DE" w:rsidP="00EA70DE">
            <w:pPr>
              <w:jc w:val="center"/>
              <w:rPr>
                <w:color w:val="000000"/>
                <w:sz w:val="18"/>
                <w:szCs w:val="18"/>
              </w:rPr>
            </w:pPr>
            <w:r w:rsidRPr="003B1A5E">
              <w:rPr>
                <w:color w:val="000000"/>
                <w:sz w:val="18"/>
                <w:szCs w:val="18"/>
              </w:rPr>
              <w:t>2023</w:t>
            </w:r>
          </w:p>
        </w:tc>
        <w:tc>
          <w:tcPr>
            <w:tcW w:w="1067" w:type="dxa"/>
            <w:tcBorders>
              <w:top w:val="nil"/>
              <w:left w:val="nil"/>
              <w:bottom w:val="nil"/>
              <w:right w:val="nil"/>
            </w:tcBorders>
            <w:noWrap/>
            <w:vAlign w:val="center"/>
            <w:hideMark/>
          </w:tcPr>
          <w:p w14:paraId="23BEF820" w14:textId="77777777" w:rsidR="00EA70DE" w:rsidRPr="003B1A5E" w:rsidRDefault="00EA70DE" w:rsidP="00EA70DE">
            <w:pPr>
              <w:jc w:val="center"/>
              <w:rPr>
                <w:color w:val="000000"/>
                <w:sz w:val="18"/>
                <w:szCs w:val="18"/>
              </w:rPr>
            </w:pPr>
            <w:r w:rsidRPr="003B1A5E">
              <w:rPr>
                <w:color w:val="000000"/>
                <w:sz w:val="18"/>
                <w:szCs w:val="18"/>
              </w:rPr>
              <w:t>3,352</w:t>
            </w:r>
          </w:p>
        </w:tc>
        <w:tc>
          <w:tcPr>
            <w:tcW w:w="1030" w:type="dxa"/>
            <w:tcBorders>
              <w:top w:val="nil"/>
              <w:left w:val="nil"/>
              <w:bottom w:val="nil"/>
              <w:right w:val="nil"/>
            </w:tcBorders>
            <w:noWrap/>
            <w:vAlign w:val="center"/>
            <w:hideMark/>
          </w:tcPr>
          <w:p w14:paraId="704198E5" w14:textId="77777777" w:rsidR="00EA70DE" w:rsidRPr="003B1A5E" w:rsidRDefault="00EA70DE" w:rsidP="00EA70DE">
            <w:pPr>
              <w:jc w:val="center"/>
              <w:rPr>
                <w:color w:val="000000"/>
                <w:sz w:val="18"/>
                <w:szCs w:val="18"/>
              </w:rPr>
            </w:pPr>
            <w:r w:rsidRPr="003B1A5E">
              <w:rPr>
                <w:color w:val="000000"/>
                <w:sz w:val="18"/>
                <w:szCs w:val="18"/>
              </w:rPr>
              <w:t>5.3</w:t>
            </w:r>
          </w:p>
        </w:tc>
        <w:tc>
          <w:tcPr>
            <w:tcW w:w="2902" w:type="dxa"/>
            <w:gridSpan w:val="3"/>
            <w:tcBorders>
              <w:top w:val="nil"/>
              <w:left w:val="nil"/>
              <w:bottom w:val="nil"/>
              <w:right w:val="nil"/>
            </w:tcBorders>
            <w:noWrap/>
            <w:vAlign w:val="center"/>
            <w:hideMark/>
          </w:tcPr>
          <w:p w14:paraId="7AE24FCF" w14:textId="77777777" w:rsidR="00EA70DE" w:rsidRPr="003B1A5E" w:rsidRDefault="00EA70DE" w:rsidP="00EA70DE">
            <w:pPr>
              <w:jc w:val="center"/>
              <w:rPr>
                <w:color w:val="000000"/>
                <w:sz w:val="18"/>
                <w:szCs w:val="18"/>
              </w:rPr>
            </w:pPr>
            <w:r w:rsidRPr="003B1A5E">
              <w:rPr>
                <w:color w:val="000000"/>
                <w:sz w:val="18"/>
                <w:szCs w:val="18"/>
              </w:rPr>
              <w:t>Dried/salted fish and seafood</w:t>
            </w:r>
          </w:p>
        </w:tc>
        <w:tc>
          <w:tcPr>
            <w:tcW w:w="777" w:type="dxa"/>
            <w:tcBorders>
              <w:top w:val="nil"/>
              <w:left w:val="nil"/>
              <w:bottom w:val="nil"/>
              <w:right w:val="nil"/>
            </w:tcBorders>
            <w:noWrap/>
            <w:vAlign w:val="center"/>
            <w:hideMark/>
          </w:tcPr>
          <w:p w14:paraId="571CC3B7" w14:textId="77777777" w:rsidR="00EA70DE" w:rsidRPr="003B1A5E" w:rsidRDefault="00EA70DE" w:rsidP="00EA70DE">
            <w:pPr>
              <w:jc w:val="center"/>
              <w:rPr>
                <w:color w:val="000000"/>
                <w:sz w:val="18"/>
                <w:szCs w:val="18"/>
              </w:rPr>
            </w:pPr>
            <w:r w:rsidRPr="003B1A5E">
              <w:rPr>
                <w:color w:val="000000"/>
                <w:sz w:val="18"/>
                <w:szCs w:val="18"/>
              </w:rPr>
              <w:t>75%</w:t>
            </w:r>
          </w:p>
        </w:tc>
        <w:tc>
          <w:tcPr>
            <w:tcW w:w="799" w:type="dxa"/>
            <w:tcBorders>
              <w:top w:val="nil"/>
              <w:left w:val="nil"/>
              <w:bottom w:val="nil"/>
              <w:right w:val="nil"/>
            </w:tcBorders>
            <w:vAlign w:val="center"/>
          </w:tcPr>
          <w:p w14:paraId="3B4A29A2" w14:textId="0771F698" w:rsidR="00EA70DE" w:rsidRPr="003B1A5E" w:rsidRDefault="00EA70DE" w:rsidP="00EA70DE">
            <w:pPr>
              <w:jc w:val="center"/>
              <w:rPr>
                <w:color w:val="000000"/>
                <w:sz w:val="18"/>
                <w:szCs w:val="18"/>
              </w:rPr>
            </w:pPr>
            <w:r>
              <w:rPr>
                <w:color w:val="000000"/>
                <w:sz w:val="18"/>
                <w:szCs w:val="18"/>
              </w:rPr>
              <w:t>58%</w:t>
            </w:r>
          </w:p>
        </w:tc>
        <w:tc>
          <w:tcPr>
            <w:tcW w:w="952" w:type="dxa"/>
            <w:gridSpan w:val="3"/>
            <w:tcBorders>
              <w:top w:val="nil"/>
              <w:left w:val="nil"/>
              <w:bottom w:val="nil"/>
              <w:right w:val="nil"/>
            </w:tcBorders>
            <w:noWrap/>
            <w:vAlign w:val="center"/>
            <w:hideMark/>
          </w:tcPr>
          <w:p w14:paraId="058D25B7" w14:textId="1027CBF7" w:rsidR="00EA70DE" w:rsidRPr="003B1A5E" w:rsidRDefault="00EA70DE" w:rsidP="00EA70DE">
            <w:pPr>
              <w:jc w:val="center"/>
              <w:rPr>
                <w:color w:val="000000"/>
                <w:sz w:val="18"/>
                <w:szCs w:val="18"/>
              </w:rPr>
            </w:pPr>
            <w:r>
              <w:rPr>
                <w:color w:val="000000"/>
                <w:sz w:val="18"/>
                <w:szCs w:val="18"/>
              </w:rPr>
              <w:t>29</w:t>
            </w:r>
            <w:r w:rsidRPr="003B1A5E">
              <w:rPr>
                <w:color w:val="000000"/>
                <w:sz w:val="18"/>
                <w:szCs w:val="18"/>
              </w:rPr>
              <w:t>%</w:t>
            </w:r>
          </w:p>
        </w:tc>
      </w:tr>
      <w:tr w:rsidR="00EA70DE" w:rsidRPr="007B0421" w14:paraId="003DEA81" w14:textId="77777777" w:rsidTr="00EA70DE">
        <w:trPr>
          <w:trHeight w:val="315"/>
        </w:trPr>
        <w:tc>
          <w:tcPr>
            <w:tcW w:w="531" w:type="dxa"/>
            <w:tcBorders>
              <w:top w:val="nil"/>
              <w:left w:val="nil"/>
              <w:bottom w:val="double" w:sz="6" w:space="0" w:color="auto"/>
              <w:right w:val="nil"/>
            </w:tcBorders>
            <w:vAlign w:val="center"/>
          </w:tcPr>
          <w:p w14:paraId="4C08BC9F" w14:textId="04180BF3" w:rsidR="00EA70DE" w:rsidRPr="003B1A5E" w:rsidRDefault="00EA70DE" w:rsidP="00EA70DE">
            <w:pPr>
              <w:jc w:val="center"/>
              <w:rPr>
                <w:color w:val="000000"/>
                <w:sz w:val="18"/>
                <w:szCs w:val="18"/>
              </w:rPr>
            </w:pPr>
            <w:r w:rsidRPr="00EB73D4">
              <w:rPr>
                <w:i/>
                <w:iCs/>
                <w:color w:val="000000"/>
                <w:sz w:val="18"/>
                <w:szCs w:val="18"/>
              </w:rPr>
              <w:t>18</w:t>
            </w:r>
          </w:p>
        </w:tc>
        <w:tc>
          <w:tcPr>
            <w:tcW w:w="969" w:type="dxa"/>
            <w:tcBorders>
              <w:top w:val="nil"/>
              <w:left w:val="nil"/>
              <w:bottom w:val="double" w:sz="6" w:space="0" w:color="auto"/>
              <w:right w:val="nil"/>
            </w:tcBorders>
            <w:noWrap/>
            <w:vAlign w:val="center"/>
            <w:hideMark/>
          </w:tcPr>
          <w:p w14:paraId="58F375F8" w14:textId="7DB60C74" w:rsidR="00EA70DE" w:rsidRPr="003B1A5E" w:rsidRDefault="00EA70DE" w:rsidP="00EA70DE">
            <w:pPr>
              <w:jc w:val="center"/>
              <w:rPr>
                <w:color w:val="000000"/>
                <w:sz w:val="18"/>
                <w:szCs w:val="18"/>
              </w:rPr>
            </w:pPr>
            <w:r w:rsidRPr="003B1A5E">
              <w:rPr>
                <w:color w:val="000000"/>
                <w:sz w:val="18"/>
                <w:szCs w:val="18"/>
              </w:rPr>
              <w:t>Uganda</w:t>
            </w:r>
          </w:p>
        </w:tc>
        <w:tc>
          <w:tcPr>
            <w:tcW w:w="2477" w:type="dxa"/>
            <w:tcBorders>
              <w:top w:val="nil"/>
              <w:left w:val="nil"/>
              <w:bottom w:val="double" w:sz="6" w:space="0" w:color="auto"/>
              <w:right w:val="nil"/>
            </w:tcBorders>
            <w:noWrap/>
            <w:vAlign w:val="center"/>
            <w:hideMark/>
          </w:tcPr>
          <w:p w14:paraId="0F019772" w14:textId="388394B8" w:rsidR="00EA70DE" w:rsidRPr="003B1A5E" w:rsidRDefault="00EA70DE" w:rsidP="00EA70DE">
            <w:pPr>
              <w:jc w:val="center"/>
              <w:rPr>
                <w:color w:val="000000"/>
                <w:sz w:val="18"/>
                <w:szCs w:val="18"/>
              </w:rPr>
            </w:pPr>
            <w:r w:rsidRPr="003B1A5E">
              <w:rPr>
                <w:color w:val="000000"/>
                <w:sz w:val="18"/>
                <w:szCs w:val="18"/>
              </w:rPr>
              <w:t>National Panel Survey 2010-2011</w:t>
            </w:r>
          </w:p>
        </w:tc>
        <w:tc>
          <w:tcPr>
            <w:tcW w:w="1142" w:type="dxa"/>
            <w:tcBorders>
              <w:top w:val="nil"/>
              <w:left w:val="nil"/>
              <w:bottom w:val="double" w:sz="6" w:space="0" w:color="auto"/>
              <w:right w:val="nil"/>
            </w:tcBorders>
            <w:noWrap/>
            <w:vAlign w:val="center"/>
            <w:hideMark/>
          </w:tcPr>
          <w:p w14:paraId="7C6B8A84" w14:textId="4A33C7A4" w:rsidR="00EA70DE" w:rsidRPr="003B1A5E" w:rsidRDefault="00EA70DE" w:rsidP="00EA70DE">
            <w:pPr>
              <w:jc w:val="center"/>
              <w:rPr>
                <w:color w:val="000000"/>
                <w:sz w:val="18"/>
                <w:szCs w:val="18"/>
              </w:rPr>
            </w:pPr>
            <w:r w:rsidRPr="003B1A5E">
              <w:rPr>
                <w:color w:val="000000"/>
                <w:sz w:val="18"/>
                <w:szCs w:val="18"/>
              </w:rPr>
              <w:t>48,582,334</w:t>
            </w:r>
          </w:p>
        </w:tc>
        <w:tc>
          <w:tcPr>
            <w:tcW w:w="1104" w:type="dxa"/>
            <w:tcBorders>
              <w:top w:val="nil"/>
              <w:left w:val="nil"/>
              <w:bottom w:val="double" w:sz="6" w:space="0" w:color="auto"/>
              <w:right w:val="nil"/>
            </w:tcBorders>
            <w:noWrap/>
            <w:vAlign w:val="center"/>
            <w:hideMark/>
          </w:tcPr>
          <w:p w14:paraId="44ADEE5A" w14:textId="77777777" w:rsidR="00EA70DE" w:rsidRPr="003B1A5E" w:rsidRDefault="00EA70DE" w:rsidP="00EA70DE">
            <w:pPr>
              <w:jc w:val="center"/>
              <w:rPr>
                <w:color w:val="000000"/>
                <w:sz w:val="18"/>
                <w:szCs w:val="18"/>
              </w:rPr>
            </w:pPr>
            <w:r w:rsidRPr="003B1A5E">
              <w:rPr>
                <w:color w:val="000000"/>
                <w:sz w:val="18"/>
                <w:szCs w:val="18"/>
              </w:rPr>
              <w:t>2023</w:t>
            </w:r>
          </w:p>
        </w:tc>
        <w:tc>
          <w:tcPr>
            <w:tcW w:w="1067" w:type="dxa"/>
            <w:tcBorders>
              <w:top w:val="nil"/>
              <w:left w:val="nil"/>
              <w:bottom w:val="double" w:sz="6" w:space="0" w:color="auto"/>
              <w:right w:val="nil"/>
            </w:tcBorders>
            <w:noWrap/>
            <w:vAlign w:val="center"/>
            <w:hideMark/>
          </w:tcPr>
          <w:p w14:paraId="5F9DCB09" w14:textId="77777777" w:rsidR="00EA70DE" w:rsidRPr="003B1A5E" w:rsidRDefault="00EA70DE" w:rsidP="00EA70DE">
            <w:pPr>
              <w:jc w:val="center"/>
              <w:rPr>
                <w:color w:val="000000"/>
                <w:sz w:val="18"/>
                <w:szCs w:val="18"/>
              </w:rPr>
            </w:pPr>
            <w:r w:rsidRPr="003B1A5E">
              <w:rPr>
                <w:color w:val="000000"/>
                <w:sz w:val="18"/>
                <w:szCs w:val="18"/>
              </w:rPr>
              <w:t>2,657</w:t>
            </w:r>
          </w:p>
        </w:tc>
        <w:tc>
          <w:tcPr>
            <w:tcW w:w="1030" w:type="dxa"/>
            <w:tcBorders>
              <w:top w:val="nil"/>
              <w:left w:val="nil"/>
              <w:bottom w:val="double" w:sz="6" w:space="0" w:color="auto"/>
              <w:right w:val="nil"/>
            </w:tcBorders>
            <w:noWrap/>
            <w:vAlign w:val="center"/>
            <w:hideMark/>
          </w:tcPr>
          <w:p w14:paraId="4382F807" w14:textId="77777777" w:rsidR="00EA70DE" w:rsidRPr="003B1A5E" w:rsidRDefault="00EA70DE" w:rsidP="00EA70DE">
            <w:pPr>
              <w:jc w:val="center"/>
              <w:rPr>
                <w:color w:val="000000"/>
                <w:sz w:val="18"/>
                <w:szCs w:val="18"/>
              </w:rPr>
            </w:pPr>
            <w:r w:rsidRPr="003B1A5E">
              <w:rPr>
                <w:color w:val="000000"/>
                <w:sz w:val="18"/>
                <w:szCs w:val="18"/>
              </w:rPr>
              <w:t>7.1</w:t>
            </w:r>
          </w:p>
        </w:tc>
        <w:tc>
          <w:tcPr>
            <w:tcW w:w="2902" w:type="dxa"/>
            <w:gridSpan w:val="3"/>
            <w:tcBorders>
              <w:top w:val="nil"/>
              <w:left w:val="nil"/>
              <w:bottom w:val="double" w:sz="6" w:space="0" w:color="auto"/>
              <w:right w:val="nil"/>
            </w:tcBorders>
            <w:vAlign w:val="center"/>
            <w:hideMark/>
          </w:tcPr>
          <w:p w14:paraId="3B01FE39" w14:textId="77777777" w:rsidR="00EA70DE" w:rsidRPr="003B1A5E" w:rsidRDefault="00EA70DE" w:rsidP="00EA70DE">
            <w:pPr>
              <w:jc w:val="center"/>
              <w:rPr>
                <w:color w:val="000000"/>
                <w:sz w:val="18"/>
                <w:szCs w:val="18"/>
              </w:rPr>
            </w:pPr>
            <w:r w:rsidRPr="003B1A5E">
              <w:rPr>
                <w:color w:val="000000"/>
                <w:sz w:val="18"/>
                <w:szCs w:val="18"/>
              </w:rPr>
              <w:t>Dry/Smoked fish</w:t>
            </w:r>
          </w:p>
        </w:tc>
        <w:tc>
          <w:tcPr>
            <w:tcW w:w="777" w:type="dxa"/>
            <w:tcBorders>
              <w:top w:val="nil"/>
              <w:left w:val="nil"/>
              <w:bottom w:val="double" w:sz="6" w:space="0" w:color="auto"/>
              <w:right w:val="nil"/>
            </w:tcBorders>
            <w:noWrap/>
            <w:vAlign w:val="center"/>
            <w:hideMark/>
          </w:tcPr>
          <w:p w14:paraId="5682962A" w14:textId="77777777" w:rsidR="00EA70DE" w:rsidRPr="003B1A5E" w:rsidRDefault="00EA70DE" w:rsidP="00EA70DE">
            <w:pPr>
              <w:jc w:val="center"/>
              <w:rPr>
                <w:color w:val="000000"/>
                <w:sz w:val="18"/>
                <w:szCs w:val="18"/>
              </w:rPr>
            </w:pPr>
            <w:r w:rsidRPr="003B1A5E">
              <w:rPr>
                <w:color w:val="000000"/>
                <w:sz w:val="18"/>
                <w:szCs w:val="18"/>
              </w:rPr>
              <w:t>36%</w:t>
            </w:r>
          </w:p>
        </w:tc>
        <w:tc>
          <w:tcPr>
            <w:tcW w:w="799" w:type="dxa"/>
            <w:tcBorders>
              <w:top w:val="nil"/>
              <w:left w:val="nil"/>
              <w:bottom w:val="double" w:sz="6" w:space="0" w:color="auto"/>
              <w:right w:val="nil"/>
            </w:tcBorders>
            <w:vAlign w:val="center"/>
          </w:tcPr>
          <w:p w14:paraId="5BE96B3E" w14:textId="6806641F" w:rsidR="00EA70DE" w:rsidRPr="003B1A5E" w:rsidRDefault="00EA70DE" w:rsidP="00EA70DE">
            <w:pPr>
              <w:jc w:val="center"/>
              <w:rPr>
                <w:color w:val="000000"/>
                <w:sz w:val="18"/>
                <w:szCs w:val="18"/>
              </w:rPr>
            </w:pPr>
            <w:r>
              <w:rPr>
                <w:color w:val="000000"/>
                <w:sz w:val="18"/>
                <w:szCs w:val="18"/>
              </w:rPr>
              <w:t>17%</w:t>
            </w:r>
          </w:p>
        </w:tc>
        <w:tc>
          <w:tcPr>
            <w:tcW w:w="952" w:type="dxa"/>
            <w:gridSpan w:val="3"/>
            <w:tcBorders>
              <w:top w:val="nil"/>
              <w:left w:val="nil"/>
              <w:bottom w:val="double" w:sz="6" w:space="0" w:color="auto"/>
              <w:right w:val="nil"/>
            </w:tcBorders>
            <w:noWrap/>
            <w:vAlign w:val="center"/>
            <w:hideMark/>
          </w:tcPr>
          <w:p w14:paraId="6AC7B1B5" w14:textId="272BF1D6" w:rsidR="00EA70DE" w:rsidRPr="003B1A5E" w:rsidRDefault="00EA70DE" w:rsidP="00EA70DE">
            <w:pPr>
              <w:jc w:val="center"/>
              <w:rPr>
                <w:color w:val="000000"/>
                <w:sz w:val="18"/>
                <w:szCs w:val="18"/>
              </w:rPr>
            </w:pPr>
            <w:r w:rsidRPr="003B1A5E">
              <w:rPr>
                <w:color w:val="000000"/>
                <w:sz w:val="18"/>
                <w:szCs w:val="18"/>
              </w:rPr>
              <w:t>24%</w:t>
            </w:r>
          </w:p>
        </w:tc>
      </w:tr>
      <w:tr w:rsidR="00EA70DE" w:rsidRPr="003B1A5E" w14:paraId="2F4E8EB7" w14:textId="77777777" w:rsidTr="00EA70DE">
        <w:trPr>
          <w:gridAfter w:val="2"/>
          <w:wAfter w:w="736" w:type="dxa"/>
          <w:trHeight w:val="315"/>
        </w:trPr>
        <w:tc>
          <w:tcPr>
            <w:tcW w:w="531" w:type="dxa"/>
            <w:tcBorders>
              <w:top w:val="nil"/>
              <w:left w:val="nil"/>
              <w:bottom w:val="nil"/>
              <w:right w:val="nil"/>
            </w:tcBorders>
            <w:vAlign w:val="center"/>
          </w:tcPr>
          <w:p w14:paraId="508D747B" w14:textId="33CE3833" w:rsidR="00EA70DE" w:rsidRPr="003B1A5E" w:rsidRDefault="00EA70DE" w:rsidP="00EA70DE">
            <w:pPr>
              <w:jc w:val="center"/>
              <w:rPr>
                <w:color w:val="000000"/>
                <w:sz w:val="18"/>
                <w:szCs w:val="18"/>
              </w:rPr>
            </w:pPr>
          </w:p>
        </w:tc>
        <w:tc>
          <w:tcPr>
            <w:tcW w:w="969" w:type="dxa"/>
            <w:tcBorders>
              <w:top w:val="nil"/>
              <w:left w:val="nil"/>
              <w:bottom w:val="nil"/>
              <w:right w:val="nil"/>
            </w:tcBorders>
            <w:noWrap/>
            <w:vAlign w:val="bottom"/>
            <w:hideMark/>
          </w:tcPr>
          <w:p w14:paraId="6259FBF3" w14:textId="0638EA9E" w:rsidR="00EA70DE" w:rsidRPr="003B1A5E" w:rsidRDefault="00EA70DE" w:rsidP="00EA70DE">
            <w:pPr>
              <w:jc w:val="center"/>
              <w:rPr>
                <w:color w:val="000000"/>
                <w:sz w:val="18"/>
                <w:szCs w:val="18"/>
              </w:rPr>
            </w:pPr>
          </w:p>
        </w:tc>
        <w:tc>
          <w:tcPr>
            <w:tcW w:w="2477" w:type="dxa"/>
            <w:tcBorders>
              <w:top w:val="nil"/>
              <w:left w:val="nil"/>
              <w:bottom w:val="nil"/>
              <w:right w:val="nil"/>
            </w:tcBorders>
            <w:noWrap/>
            <w:vAlign w:val="bottom"/>
            <w:hideMark/>
          </w:tcPr>
          <w:p w14:paraId="3123961C" w14:textId="77777777" w:rsidR="00EA70DE" w:rsidRPr="003B1A5E" w:rsidRDefault="00EA70DE" w:rsidP="00EA70DE">
            <w:pPr>
              <w:rPr>
                <w:sz w:val="18"/>
                <w:szCs w:val="18"/>
              </w:rPr>
            </w:pPr>
          </w:p>
        </w:tc>
        <w:tc>
          <w:tcPr>
            <w:tcW w:w="1142" w:type="dxa"/>
            <w:tcBorders>
              <w:top w:val="nil"/>
              <w:left w:val="nil"/>
              <w:bottom w:val="nil"/>
              <w:right w:val="nil"/>
            </w:tcBorders>
            <w:noWrap/>
            <w:vAlign w:val="bottom"/>
            <w:hideMark/>
          </w:tcPr>
          <w:p w14:paraId="3CA4278A" w14:textId="79E344A5" w:rsidR="00EA70DE" w:rsidRPr="003B1A5E" w:rsidRDefault="00EA70DE" w:rsidP="00EA70DE">
            <w:pPr>
              <w:jc w:val="center"/>
              <w:rPr>
                <w:b/>
                <w:bCs/>
                <w:i/>
                <w:iCs/>
                <w:color w:val="000000"/>
                <w:sz w:val="18"/>
                <w:szCs w:val="18"/>
              </w:rPr>
            </w:pPr>
            <w:r w:rsidRPr="003B1A5E">
              <w:rPr>
                <w:b/>
                <w:bCs/>
                <w:i/>
                <w:iCs/>
                <w:color w:val="000000"/>
                <w:sz w:val="18"/>
                <w:szCs w:val="18"/>
              </w:rPr>
              <w:t>407,393,020</w:t>
            </w:r>
          </w:p>
        </w:tc>
        <w:tc>
          <w:tcPr>
            <w:tcW w:w="1104" w:type="dxa"/>
            <w:tcBorders>
              <w:top w:val="nil"/>
              <w:left w:val="nil"/>
              <w:bottom w:val="nil"/>
              <w:right w:val="nil"/>
            </w:tcBorders>
            <w:noWrap/>
            <w:vAlign w:val="bottom"/>
            <w:hideMark/>
          </w:tcPr>
          <w:p w14:paraId="008DA4E4" w14:textId="77777777" w:rsidR="00EA70DE" w:rsidRPr="003B1A5E" w:rsidRDefault="00EA70DE" w:rsidP="00EA70DE">
            <w:pPr>
              <w:jc w:val="center"/>
              <w:rPr>
                <w:i/>
                <w:iCs/>
                <w:color w:val="000000"/>
                <w:sz w:val="18"/>
                <w:szCs w:val="18"/>
              </w:rPr>
            </w:pPr>
          </w:p>
        </w:tc>
        <w:tc>
          <w:tcPr>
            <w:tcW w:w="1067" w:type="dxa"/>
            <w:tcBorders>
              <w:top w:val="nil"/>
              <w:left w:val="nil"/>
              <w:bottom w:val="nil"/>
              <w:right w:val="nil"/>
            </w:tcBorders>
            <w:noWrap/>
            <w:vAlign w:val="bottom"/>
            <w:hideMark/>
          </w:tcPr>
          <w:p w14:paraId="54FB6471" w14:textId="77777777" w:rsidR="00EA70DE" w:rsidRPr="003B1A5E" w:rsidRDefault="00EA70DE" w:rsidP="00EA70DE">
            <w:pPr>
              <w:jc w:val="center"/>
              <w:rPr>
                <w:b/>
                <w:bCs/>
                <w:i/>
                <w:iCs/>
                <w:color w:val="000000"/>
                <w:sz w:val="18"/>
                <w:szCs w:val="18"/>
              </w:rPr>
            </w:pPr>
            <w:r w:rsidRPr="003B1A5E">
              <w:rPr>
                <w:b/>
                <w:bCs/>
                <w:i/>
                <w:iCs/>
                <w:color w:val="000000"/>
                <w:sz w:val="18"/>
                <w:szCs w:val="18"/>
              </w:rPr>
              <w:t>43,307</w:t>
            </w:r>
          </w:p>
        </w:tc>
        <w:tc>
          <w:tcPr>
            <w:tcW w:w="1030" w:type="dxa"/>
            <w:tcBorders>
              <w:top w:val="nil"/>
              <w:left w:val="nil"/>
              <w:bottom w:val="nil"/>
              <w:right w:val="nil"/>
            </w:tcBorders>
            <w:noWrap/>
            <w:vAlign w:val="bottom"/>
            <w:hideMark/>
          </w:tcPr>
          <w:p w14:paraId="4B4923EF" w14:textId="77777777" w:rsidR="00EA70DE" w:rsidRPr="003B1A5E" w:rsidRDefault="00EA70DE" w:rsidP="00EA70DE">
            <w:pPr>
              <w:jc w:val="center"/>
              <w:rPr>
                <w:i/>
                <w:iCs/>
                <w:color w:val="000000"/>
                <w:sz w:val="18"/>
                <w:szCs w:val="18"/>
              </w:rPr>
            </w:pPr>
          </w:p>
        </w:tc>
        <w:tc>
          <w:tcPr>
            <w:tcW w:w="1227" w:type="dxa"/>
            <w:tcBorders>
              <w:top w:val="nil"/>
              <w:left w:val="nil"/>
              <w:bottom w:val="nil"/>
              <w:right w:val="nil"/>
            </w:tcBorders>
          </w:tcPr>
          <w:p w14:paraId="115F9A54" w14:textId="77777777" w:rsidR="00EA70DE" w:rsidRPr="003B1A5E" w:rsidRDefault="00EA70DE" w:rsidP="00EA70DE">
            <w:pPr>
              <w:rPr>
                <w:sz w:val="18"/>
                <w:szCs w:val="18"/>
              </w:rPr>
            </w:pPr>
          </w:p>
        </w:tc>
        <w:tc>
          <w:tcPr>
            <w:tcW w:w="1459" w:type="dxa"/>
            <w:tcBorders>
              <w:top w:val="nil"/>
              <w:left w:val="nil"/>
              <w:bottom w:val="nil"/>
              <w:right w:val="nil"/>
            </w:tcBorders>
            <w:noWrap/>
            <w:vAlign w:val="bottom"/>
            <w:hideMark/>
          </w:tcPr>
          <w:p w14:paraId="0B33A863" w14:textId="77777777" w:rsidR="00EA70DE" w:rsidRPr="003B1A5E" w:rsidRDefault="00EA70DE" w:rsidP="00EA70DE">
            <w:pPr>
              <w:rPr>
                <w:sz w:val="16"/>
                <w:szCs w:val="16"/>
              </w:rPr>
            </w:pPr>
          </w:p>
        </w:tc>
        <w:tc>
          <w:tcPr>
            <w:tcW w:w="2008" w:type="dxa"/>
            <w:gridSpan w:val="4"/>
            <w:tcBorders>
              <w:top w:val="nil"/>
              <w:left w:val="nil"/>
              <w:bottom w:val="nil"/>
              <w:right w:val="nil"/>
            </w:tcBorders>
            <w:noWrap/>
            <w:vAlign w:val="bottom"/>
            <w:hideMark/>
          </w:tcPr>
          <w:p w14:paraId="57CFA49F" w14:textId="77777777" w:rsidR="00EA70DE" w:rsidRPr="003B1A5E" w:rsidRDefault="00EA70DE" w:rsidP="00EA70DE">
            <w:pPr>
              <w:rPr>
                <w:sz w:val="16"/>
                <w:szCs w:val="16"/>
              </w:rPr>
            </w:pPr>
          </w:p>
        </w:tc>
      </w:tr>
    </w:tbl>
    <w:p w14:paraId="636C89DF" w14:textId="0D9E6C8B" w:rsidR="00141F28" w:rsidRDefault="00B52F9B">
      <w:r>
        <w:br w:type="textWrapping" w:clear="all"/>
      </w:r>
    </w:p>
    <w:p w14:paraId="02379FEC" w14:textId="00DEDC13" w:rsidR="003C4AF5" w:rsidRDefault="00141F28">
      <w:pPr>
        <w:rPr>
          <w:sz w:val="22"/>
          <w:szCs w:val="22"/>
        </w:rPr>
      </w:pPr>
      <w:r w:rsidRPr="003C4AF5">
        <w:rPr>
          <w:b/>
          <w:bCs/>
          <w:sz w:val="22"/>
          <w:szCs w:val="22"/>
        </w:rPr>
        <w:t>Table S2</w:t>
      </w:r>
      <w:r w:rsidRPr="003C4AF5">
        <w:rPr>
          <w:sz w:val="22"/>
          <w:szCs w:val="22"/>
        </w:rPr>
        <w:t xml:space="preserve"> | The number of households surveyed in LSMS, </w:t>
      </w:r>
      <w:r w:rsidR="003A61F2">
        <w:rPr>
          <w:sz w:val="22"/>
          <w:szCs w:val="22"/>
        </w:rPr>
        <w:t xml:space="preserve">dried fish types and </w:t>
      </w:r>
      <w:r w:rsidRPr="003C4AF5">
        <w:rPr>
          <w:sz w:val="22"/>
          <w:szCs w:val="22"/>
        </w:rPr>
        <w:t xml:space="preserve">% household consuming each </w:t>
      </w:r>
      <w:r w:rsidR="003A61F2">
        <w:rPr>
          <w:sz w:val="22"/>
          <w:szCs w:val="22"/>
        </w:rPr>
        <w:t xml:space="preserve">fish </w:t>
      </w:r>
      <w:r w:rsidRPr="003C4AF5">
        <w:rPr>
          <w:sz w:val="22"/>
          <w:szCs w:val="22"/>
        </w:rPr>
        <w:t>type, by country. Total population estimates from data.worldbank.org. Some households consumed both smoked and dried, meaning combined processed proportions may exceed 100%.</w:t>
      </w:r>
    </w:p>
    <w:p w14:paraId="01E14F04" w14:textId="77777777" w:rsidR="003C4AF5" w:rsidRDefault="003C4AF5">
      <w:pPr>
        <w:rPr>
          <w:sz w:val="22"/>
          <w:szCs w:val="22"/>
        </w:rPr>
      </w:pPr>
      <w:r>
        <w:rPr>
          <w:sz w:val="22"/>
          <w:szCs w:val="22"/>
        </w:rPr>
        <w:br w:type="page"/>
      </w:r>
    </w:p>
    <w:tbl>
      <w:tblPr>
        <w:tblW w:w="13325" w:type="dxa"/>
        <w:tblLook w:val="04A0" w:firstRow="1" w:lastRow="0" w:firstColumn="1" w:lastColumn="0" w:noHBand="0" w:noVBand="1"/>
      </w:tblPr>
      <w:tblGrid>
        <w:gridCol w:w="2835"/>
        <w:gridCol w:w="3828"/>
        <w:gridCol w:w="5528"/>
        <w:gridCol w:w="1134"/>
      </w:tblGrid>
      <w:tr w:rsidR="003C4AF5" w:rsidRPr="003C4AF5" w14:paraId="6ECBF8CF" w14:textId="77777777" w:rsidTr="008B3BAB">
        <w:trPr>
          <w:trHeight w:val="315"/>
        </w:trPr>
        <w:tc>
          <w:tcPr>
            <w:tcW w:w="2835" w:type="dxa"/>
            <w:tcBorders>
              <w:top w:val="nil"/>
              <w:left w:val="nil"/>
              <w:bottom w:val="single" w:sz="4" w:space="0" w:color="auto"/>
              <w:right w:val="nil"/>
            </w:tcBorders>
            <w:vAlign w:val="bottom"/>
            <w:hideMark/>
          </w:tcPr>
          <w:p w14:paraId="30E52A99" w14:textId="77777777" w:rsidR="003C4AF5" w:rsidRPr="003C4AF5" w:rsidRDefault="003C4AF5" w:rsidP="003C4AF5">
            <w:pPr>
              <w:jc w:val="right"/>
              <w:rPr>
                <w:b/>
                <w:bCs/>
                <w:color w:val="000000"/>
                <w:sz w:val="18"/>
                <w:szCs w:val="18"/>
              </w:rPr>
            </w:pPr>
            <w:r w:rsidRPr="003C4AF5">
              <w:rPr>
                <w:b/>
                <w:bCs/>
                <w:color w:val="000000"/>
                <w:sz w:val="18"/>
                <w:szCs w:val="18"/>
              </w:rPr>
              <w:lastRenderedPageBreak/>
              <w:t>Covariate</w:t>
            </w:r>
          </w:p>
        </w:tc>
        <w:tc>
          <w:tcPr>
            <w:tcW w:w="3828" w:type="dxa"/>
            <w:tcBorders>
              <w:top w:val="nil"/>
              <w:left w:val="nil"/>
              <w:bottom w:val="single" w:sz="4" w:space="0" w:color="auto"/>
              <w:right w:val="nil"/>
            </w:tcBorders>
            <w:vAlign w:val="bottom"/>
            <w:hideMark/>
          </w:tcPr>
          <w:p w14:paraId="629FF111" w14:textId="77777777" w:rsidR="003C4AF5" w:rsidRPr="003C4AF5" w:rsidRDefault="003C4AF5" w:rsidP="003C4AF5">
            <w:pPr>
              <w:jc w:val="center"/>
              <w:rPr>
                <w:b/>
                <w:bCs/>
                <w:color w:val="000000"/>
                <w:sz w:val="18"/>
                <w:szCs w:val="18"/>
              </w:rPr>
            </w:pPr>
            <w:r w:rsidRPr="003C4AF5">
              <w:rPr>
                <w:b/>
                <w:bCs/>
                <w:color w:val="000000"/>
                <w:sz w:val="18"/>
                <w:szCs w:val="18"/>
              </w:rPr>
              <w:t>Definition</w:t>
            </w:r>
          </w:p>
        </w:tc>
        <w:tc>
          <w:tcPr>
            <w:tcW w:w="5528" w:type="dxa"/>
            <w:tcBorders>
              <w:top w:val="nil"/>
              <w:left w:val="nil"/>
              <w:bottom w:val="single" w:sz="4" w:space="0" w:color="auto"/>
              <w:right w:val="nil"/>
            </w:tcBorders>
            <w:vAlign w:val="bottom"/>
            <w:hideMark/>
          </w:tcPr>
          <w:p w14:paraId="2CF00FF0" w14:textId="77777777" w:rsidR="003C4AF5" w:rsidRPr="003C4AF5" w:rsidRDefault="003C4AF5" w:rsidP="003C4AF5">
            <w:pPr>
              <w:jc w:val="center"/>
              <w:rPr>
                <w:b/>
                <w:bCs/>
                <w:color w:val="000000"/>
                <w:sz w:val="18"/>
                <w:szCs w:val="18"/>
              </w:rPr>
            </w:pPr>
            <w:r w:rsidRPr="003C4AF5">
              <w:rPr>
                <w:b/>
                <w:bCs/>
                <w:color w:val="000000"/>
                <w:sz w:val="18"/>
                <w:szCs w:val="18"/>
              </w:rPr>
              <w:t>Link with fish consumption</w:t>
            </w:r>
          </w:p>
        </w:tc>
        <w:tc>
          <w:tcPr>
            <w:tcW w:w="1134" w:type="dxa"/>
            <w:tcBorders>
              <w:top w:val="nil"/>
              <w:left w:val="nil"/>
              <w:bottom w:val="single" w:sz="4" w:space="0" w:color="auto"/>
              <w:right w:val="nil"/>
            </w:tcBorders>
            <w:vAlign w:val="bottom"/>
            <w:hideMark/>
          </w:tcPr>
          <w:p w14:paraId="10A04035" w14:textId="77777777" w:rsidR="003C4AF5" w:rsidRPr="003C4AF5" w:rsidRDefault="003C4AF5" w:rsidP="003C4AF5">
            <w:pPr>
              <w:jc w:val="center"/>
              <w:rPr>
                <w:b/>
                <w:bCs/>
                <w:color w:val="000000"/>
                <w:sz w:val="18"/>
                <w:szCs w:val="18"/>
              </w:rPr>
            </w:pPr>
            <w:r w:rsidRPr="003C4AF5">
              <w:rPr>
                <w:b/>
                <w:bCs/>
                <w:color w:val="000000"/>
                <w:sz w:val="18"/>
                <w:szCs w:val="18"/>
              </w:rPr>
              <w:t>Data source</w:t>
            </w:r>
          </w:p>
        </w:tc>
      </w:tr>
      <w:tr w:rsidR="003C4AF5" w:rsidRPr="003C4AF5" w14:paraId="6FD8B574" w14:textId="77777777" w:rsidTr="008B3BAB">
        <w:trPr>
          <w:trHeight w:val="1000"/>
        </w:trPr>
        <w:tc>
          <w:tcPr>
            <w:tcW w:w="2835" w:type="dxa"/>
            <w:tcBorders>
              <w:top w:val="nil"/>
              <w:left w:val="nil"/>
              <w:bottom w:val="nil"/>
              <w:right w:val="nil"/>
            </w:tcBorders>
            <w:vAlign w:val="center"/>
            <w:hideMark/>
          </w:tcPr>
          <w:p w14:paraId="221508F3" w14:textId="77777777" w:rsidR="003C4AF5" w:rsidRPr="003C4AF5" w:rsidRDefault="003C4AF5" w:rsidP="003C4AF5">
            <w:pPr>
              <w:jc w:val="right"/>
              <w:rPr>
                <w:color w:val="000000"/>
                <w:sz w:val="18"/>
                <w:szCs w:val="18"/>
              </w:rPr>
            </w:pPr>
            <w:r w:rsidRPr="003C4AF5">
              <w:rPr>
                <w:color w:val="000000"/>
                <w:sz w:val="18"/>
                <w:szCs w:val="18"/>
              </w:rPr>
              <w:t>Proximity to inland waterbody</w:t>
            </w:r>
          </w:p>
        </w:tc>
        <w:tc>
          <w:tcPr>
            <w:tcW w:w="3828" w:type="dxa"/>
            <w:tcBorders>
              <w:top w:val="nil"/>
              <w:left w:val="nil"/>
              <w:bottom w:val="nil"/>
              <w:right w:val="nil"/>
            </w:tcBorders>
            <w:vAlign w:val="center"/>
            <w:hideMark/>
          </w:tcPr>
          <w:p w14:paraId="1C050D8C" w14:textId="77777777" w:rsidR="003C4AF5" w:rsidRPr="003C4AF5" w:rsidRDefault="003C4AF5" w:rsidP="003C4AF5">
            <w:pPr>
              <w:jc w:val="center"/>
              <w:rPr>
                <w:color w:val="000000"/>
                <w:sz w:val="18"/>
                <w:szCs w:val="18"/>
              </w:rPr>
            </w:pPr>
            <w:r w:rsidRPr="003C4AF5">
              <w:rPr>
                <w:color w:val="000000"/>
                <w:sz w:val="18"/>
                <w:szCs w:val="18"/>
              </w:rPr>
              <w:t>Distance from household to nearest large inland waterbody, km</w:t>
            </w:r>
          </w:p>
        </w:tc>
        <w:tc>
          <w:tcPr>
            <w:tcW w:w="5528" w:type="dxa"/>
            <w:tcBorders>
              <w:top w:val="nil"/>
              <w:left w:val="nil"/>
              <w:bottom w:val="nil"/>
              <w:right w:val="nil"/>
            </w:tcBorders>
            <w:vAlign w:val="center"/>
            <w:hideMark/>
          </w:tcPr>
          <w:p w14:paraId="08E58157" w14:textId="046CD211" w:rsidR="003C4AF5" w:rsidRPr="003C4AF5" w:rsidRDefault="003C4AF5" w:rsidP="003C4AF5">
            <w:pPr>
              <w:jc w:val="center"/>
              <w:rPr>
                <w:color w:val="000000"/>
                <w:sz w:val="18"/>
                <w:szCs w:val="18"/>
              </w:rPr>
            </w:pPr>
            <w:r w:rsidRPr="003C4AF5">
              <w:rPr>
                <w:color w:val="000000"/>
                <w:sz w:val="18"/>
                <w:szCs w:val="18"/>
              </w:rPr>
              <w:t>Households nearer to inland fish production sources are likely to have greater physical access to fish and at lower prices, thus associated with higher fish consumption</w:t>
            </w:r>
          </w:p>
        </w:tc>
        <w:tc>
          <w:tcPr>
            <w:tcW w:w="1134" w:type="dxa"/>
            <w:tcBorders>
              <w:top w:val="nil"/>
              <w:left w:val="nil"/>
              <w:bottom w:val="nil"/>
              <w:right w:val="nil"/>
            </w:tcBorders>
            <w:vAlign w:val="center"/>
            <w:hideMark/>
          </w:tcPr>
          <w:p w14:paraId="679F9309" w14:textId="509D9A65" w:rsidR="003C4AF5" w:rsidRPr="003C4AF5" w:rsidRDefault="008B3BAB" w:rsidP="003C4AF5">
            <w:pPr>
              <w:jc w:val="center"/>
              <w:rPr>
                <w:color w:val="000000"/>
                <w:sz w:val="18"/>
                <w:szCs w:val="18"/>
              </w:rPr>
            </w:pPr>
            <w:r w:rsidRPr="008B3BAB">
              <w:rPr>
                <w:i/>
                <w:iCs/>
                <w:color w:val="000000"/>
                <w:sz w:val="18"/>
                <w:szCs w:val="18"/>
              </w:rPr>
              <w:t>19, 20</w:t>
            </w:r>
          </w:p>
        </w:tc>
      </w:tr>
      <w:tr w:rsidR="003C4AF5" w:rsidRPr="003C4AF5" w14:paraId="1230E5FC" w14:textId="77777777" w:rsidTr="008B3BAB">
        <w:trPr>
          <w:trHeight w:val="1040"/>
        </w:trPr>
        <w:tc>
          <w:tcPr>
            <w:tcW w:w="2835" w:type="dxa"/>
            <w:tcBorders>
              <w:top w:val="nil"/>
              <w:left w:val="nil"/>
              <w:bottom w:val="nil"/>
              <w:right w:val="nil"/>
            </w:tcBorders>
            <w:vAlign w:val="center"/>
            <w:hideMark/>
          </w:tcPr>
          <w:p w14:paraId="67B626A3" w14:textId="77777777" w:rsidR="003C4AF5" w:rsidRPr="003C4AF5" w:rsidRDefault="003C4AF5" w:rsidP="003C4AF5">
            <w:pPr>
              <w:jc w:val="right"/>
              <w:rPr>
                <w:color w:val="000000"/>
                <w:sz w:val="18"/>
                <w:szCs w:val="18"/>
              </w:rPr>
            </w:pPr>
            <w:r w:rsidRPr="003C4AF5">
              <w:rPr>
                <w:color w:val="000000"/>
                <w:sz w:val="18"/>
                <w:szCs w:val="18"/>
              </w:rPr>
              <w:t>Proximity to marine coastline</w:t>
            </w:r>
          </w:p>
        </w:tc>
        <w:tc>
          <w:tcPr>
            <w:tcW w:w="3828" w:type="dxa"/>
            <w:tcBorders>
              <w:top w:val="nil"/>
              <w:left w:val="nil"/>
              <w:bottom w:val="nil"/>
              <w:right w:val="nil"/>
            </w:tcBorders>
            <w:vAlign w:val="center"/>
            <w:hideMark/>
          </w:tcPr>
          <w:p w14:paraId="51F53306" w14:textId="77777777" w:rsidR="003C4AF5" w:rsidRPr="003C4AF5" w:rsidRDefault="003C4AF5" w:rsidP="003C4AF5">
            <w:pPr>
              <w:jc w:val="center"/>
              <w:rPr>
                <w:color w:val="000000"/>
                <w:sz w:val="18"/>
                <w:szCs w:val="18"/>
              </w:rPr>
            </w:pPr>
            <w:r w:rsidRPr="003C4AF5">
              <w:rPr>
                <w:color w:val="000000"/>
                <w:sz w:val="18"/>
                <w:szCs w:val="18"/>
              </w:rPr>
              <w:t>Distance from household to nearest marine coastline, km</w:t>
            </w:r>
          </w:p>
        </w:tc>
        <w:tc>
          <w:tcPr>
            <w:tcW w:w="5528" w:type="dxa"/>
            <w:tcBorders>
              <w:top w:val="nil"/>
              <w:left w:val="nil"/>
              <w:bottom w:val="nil"/>
              <w:right w:val="nil"/>
            </w:tcBorders>
            <w:vAlign w:val="center"/>
            <w:hideMark/>
          </w:tcPr>
          <w:p w14:paraId="46B35807" w14:textId="5DC394D0" w:rsidR="003C4AF5" w:rsidRPr="003C4AF5" w:rsidRDefault="003C4AF5" w:rsidP="003C4AF5">
            <w:pPr>
              <w:jc w:val="center"/>
              <w:rPr>
                <w:color w:val="000000"/>
                <w:sz w:val="18"/>
                <w:szCs w:val="18"/>
              </w:rPr>
            </w:pPr>
            <w:r w:rsidRPr="003C4AF5">
              <w:rPr>
                <w:color w:val="000000"/>
                <w:sz w:val="18"/>
                <w:szCs w:val="18"/>
              </w:rPr>
              <w:t>Households nearer to marine fish production sources are likely to have greater physical access to fish and at lower prices, thus associated with higher fish consumption</w:t>
            </w:r>
          </w:p>
        </w:tc>
        <w:tc>
          <w:tcPr>
            <w:tcW w:w="1134" w:type="dxa"/>
            <w:tcBorders>
              <w:top w:val="nil"/>
              <w:left w:val="nil"/>
              <w:bottom w:val="nil"/>
              <w:right w:val="nil"/>
            </w:tcBorders>
            <w:vAlign w:val="center"/>
            <w:hideMark/>
          </w:tcPr>
          <w:p w14:paraId="6944DF21" w14:textId="3A903412" w:rsidR="003C4AF5" w:rsidRPr="008B3BAB" w:rsidRDefault="008B3BAB" w:rsidP="003C4AF5">
            <w:pPr>
              <w:jc w:val="center"/>
              <w:rPr>
                <w:i/>
                <w:iCs/>
                <w:color w:val="000000"/>
                <w:sz w:val="18"/>
                <w:szCs w:val="18"/>
              </w:rPr>
            </w:pPr>
            <w:r w:rsidRPr="008B3BAB">
              <w:rPr>
                <w:i/>
                <w:iCs/>
                <w:color w:val="000000"/>
                <w:sz w:val="18"/>
                <w:szCs w:val="18"/>
              </w:rPr>
              <w:t>19, 20</w:t>
            </w:r>
          </w:p>
        </w:tc>
      </w:tr>
      <w:tr w:rsidR="003C4AF5" w:rsidRPr="003C4AF5" w14:paraId="3482B525" w14:textId="77777777" w:rsidTr="008B3BAB">
        <w:trPr>
          <w:trHeight w:val="800"/>
        </w:trPr>
        <w:tc>
          <w:tcPr>
            <w:tcW w:w="2835" w:type="dxa"/>
            <w:tcBorders>
              <w:top w:val="nil"/>
              <w:left w:val="nil"/>
              <w:bottom w:val="nil"/>
              <w:right w:val="nil"/>
            </w:tcBorders>
            <w:vAlign w:val="center"/>
            <w:hideMark/>
          </w:tcPr>
          <w:p w14:paraId="78F3A4B9" w14:textId="77777777" w:rsidR="003C4AF5" w:rsidRPr="003C4AF5" w:rsidRDefault="003C4AF5" w:rsidP="003C4AF5">
            <w:pPr>
              <w:jc w:val="right"/>
              <w:rPr>
                <w:color w:val="000000"/>
                <w:sz w:val="18"/>
                <w:szCs w:val="18"/>
              </w:rPr>
            </w:pPr>
            <w:r w:rsidRPr="003C4AF5">
              <w:rPr>
                <w:color w:val="000000"/>
                <w:sz w:val="18"/>
                <w:szCs w:val="18"/>
              </w:rPr>
              <w:t>Proximity to urban centres</w:t>
            </w:r>
          </w:p>
        </w:tc>
        <w:tc>
          <w:tcPr>
            <w:tcW w:w="3828" w:type="dxa"/>
            <w:tcBorders>
              <w:top w:val="nil"/>
              <w:left w:val="nil"/>
              <w:bottom w:val="nil"/>
              <w:right w:val="nil"/>
            </w:tcBorders>
            <w:vAlign w:val="center"/>
            <w:hideMark/>
          </w:tcPr>
          <w:p w14:paraId="3603458B" w14:textId="77777777" w:rsidR="003C4AF5" w:rsidRPr="003C4AF5" w:rsidRDefault="003C4AF5" w:rsidP="003C4AF5">
            <w:pPr>
              <w:jc w:val="center"/>
              <w:rPr>
                <w:color w:val="000000"/>
                <w:sz w:val="18"/>
                <w:szCs w:val="18"/>
              </w:rPr>
            </w:pPr>
            <w:r w:rsidRPr="003C4AF5">
              <w:rPr>
                <w:color w:val="000000"/>
                <w:sz w:val="18"/>
                <w:szCs w:val="18"/>
              </w:rPr>
              <w:t>Travel time from household to nearest urban centre via surface transport (based on 2015 data)</w:t>
            </w:r>
          </w:p>
        </w:tc>
        <w:tc>
          <w:tcPr>
            <w:tcW w:w="5528" w:type="dxa"/>
            <w:tcBorders>
              <w:top w:val="nil"/>
              <w:left w:val="nil"/>
              <w:bottom w:val="nil"/>
              <w:right w:val="nil"/>
            </w:tcBorders>
            <w:vAlign w:val="center"/>
            <w:hideMark/>
          </w:tcPr>
          <w:p w14:paraId="368FB48C" w14:textId="77777777" w:rsidR="003C4AF5" w:rsidRPr="003C4AF5" w:rsidRDefault="003C4AF5" w:rsidP="003C4AF5">
            <w:pPr>
              <w:jc w:val="center"/>
              <w:rPr>
                <w:color w:val="000000"/>
                <w:sz w:val="18"/>
                <w:szCs w:val="18"/>
              </w:rPr>
            </w:pPr>
            <w:r w:rsidRPr="003C4AF5">
              <w:rPr>
                <w:color w:val="000000"/>
                <w:sz w:val="18"/>
                <w:szCs w:val="18"/>
              </w:rPr>
              <w:t>Urban centres likely to have greater availability of fish products, through trade routes, and lower fish prices, thus associated with higher fish consumption</w:t>
            </w:r>
          </w:p>
        </w:tc>
        <w:tc>
          <w:tcPr>
            <w:tcW w:w="1134" w:type="dxa"/>
            <w:tcBorders>
              <w:top w:val="nil"/>
              <w:left w:val="nil"/>
              <w:bottom w:val="nil"/>
              <w:right w:val="nil"/>
            </w:tcBorders>
            <w:vAlign w:val="center"/>
            <w:hideMark/>
          </w:tcPr>
          <w:p w14:paraId="420E2A8A" w14:textId="10206FBE" w:rsidR="003C4AF5" w:rsidRPr="0080556E" w:rsidRDefault="0080556E" w:rsidP="003C4AF5">
            <w:pPr>
              <w:jc w:val="center"/>
              <w:rPr>
                <w:i/>
                <w:iCs/>
                <w:color w:val="000000"/>
                <w:sz w:val="18"/>
                <w:szCs w:val="18"/>
              </w:rPr>
            </w:pPr>
            <w:r w:rsidRPr="0080556E">
              <w:rPr>
                <w:i/>
                <w:iCs/>
                <w:color w:val="000000"/>
                <w:sz w:val="18"/>
                <w:szCs w:val="18"/>
              </w:rPr>
              <w:t>21</w:t>
            </w:r>
          </w:p>
        </w:tc>
      </w:tr>
      <w:tr w:rsidR="003C4AF5" w:rsidRPr="003C4AF5" w14:paraId="67FAE446" w14:textId="77777777" w:rsidTr="008B3BAB">
        <w:trPr>
          <w:trHeight w:val="940"/>
        </w:trPr>
        <w:tc>
          <w:tcPr>
            <w:tcW w:w="2835" w:type="dxa"/>
            <w:tcBorders>
              <w:top w:val="nil"/>
              <w:left w:val="nil"/>
              <w:bottom w:val="nil"/>
              <w:right w:val="nil"/>
            </w:tcBorders>
            <w:vAlign w:val="center"/>
            <w:hideMark/>
          </w:tcPr>
          <w:p w14:paraId="156C0B16" w14:textId="77777777" w:rsidR="003C4AF5" w:rsidRPr="003C4AF5" w:rsidRDefault="003C4AF5" w:rsidP="003C4AF5">
            <w:pPr>
              <w:jc w:val="right"/>
              <w:rPr>
                <w:color w:val="000000"/>
                <w:sz w:val="18"/>
                <w:szCs w:val="18"/>
              </w:rPr>
            </w:pPr>
            <w:r w:rsidRPr="003C4AF5">
              <w:rPr>
                <w:color w:val="000000"/>
                <w:sz w:val="18"/>
                <w:szCs w:val="18"/>
              </w:rPr>
              <w:t>Wealth</w:t>
            </w:r>
          </w:p>
        </w:tc>
        <w:tc>
          <w:tcPr>
            <w:tcW w:w="3828" w:type="dxa"/>
            <w:tcBorders>
              <w:top w:val="nil"/>
              <w:left w:val="nil"/>
              <w:bottom w:val="nil"/>
              <w:right w:val="nil"/>
            </w:tcBorders>
            <w:vAlign w:val="center"/>
            <w:hideMark/>
          </w:tcPr>
          <w:p w14:paraId="6CF1F8C5" w14:textId="5A407A16" w:rsidR="003C4AF5" w:rsidRPr="003C4AF5" w:rsidRDefault="003C4AF5" w:rsidP="003C4AF5">
            <w:pPr>
              <w:jc w:val="center"/>
              <w:rPr>
                <w:color w:val="000000"/>
                <w:sz w:val="18"/>
                <w:szCs w:val="18"/>
              </w:rPr>
            </w:pPr>
            <w:r w:rsidRPr="003C4AF5">
              <w:rPr>
                <w:color w:val="000000"/>
                <w:sz w:val="18"/>
                <w:szCs w:val="18"/>
              </w:rPr>
              <w:t>Total expenditure on items in the past 3 months</w:t>
            </w:r>
            <w:r w:rsidR="008333F3" w:rsidRPr="007B0421">
              <w:rPr>
                <w:color w:val="000000"/>
                <w:sz w:val="18"/>
                <w:szCs w:val="18"/>
              </w:rPr>
              <w:t xml:space="preserve"> (square root and scaled to Purchasing Power Parity)</w:t>
            </w:r>
          </w:p>
        </w:tc>
        <w:tc>
          <w:tcPr>
            <w:tcW w:w="5528" w:type="dxa"/>
            <w:tcBorders>
              <w:top w:val="nil"/>
              <w:left w:val="nil"/>
              <w:bottom w:val="nil"/>
              <w:right w:val="nil"/>
            </w:tcBorders>
            <w:vAlign w:val="center"/>
            <w:hideMark/>
          </w:tcPr>
          <w:p w14:paraId="19E19D19" w14:textId="5AAEE2A2" w:rsidR="003C4AF5" w:rsidRPr="003C4AF5" w:rsidRDefault="008333F3" w:rsidP="003C4AF5">
            <w:pPr>
              <w:jc w:val="center"/>
              <w:rPr>
                <w:color w:val="000000"/>
                <w:sz w:val="18"/>
                <w:szCs w:val="18"/>
              </w:rPr>
            </w:pPr>
            <w:r w:rsidRPr="007B0421">
              <w:rPr>
                <w:color w:val="000000"/>
                <w:sz w:val="18"/>
                <w:szCs w:val="18"/>
              </w:rPr>
              <w:t>Dried</w:t>
            </w:r>
            <w:r w:rsidR="003C4AF5" w:rsidRPr="003C4AF5">
              <w:rPr>
                <w:color w:val="000000"/>
                <w:sz w:val="18"/>
                <w:szCs w:val="18"/>
              </w:rPr>
              <w:t xml:space="preserve"> fish are more affordable than fresh fish and so may be consumed more by poorer households</w:t>
            </w:r>
          </w:p>
        </w:tc>
        <w:tc>
          <w:tcPr>
            <w:tcW w:w="1134" w:type="dxa"/>
            <w:tcBorders>
              <w:top w:val="nil"/>
              <w:left w:val="nil"/>
              <w:bottom w:val="nil"/>
              <w:right w:val="nil"/>
            </w:tcBorders>
            <w:vAlign w:val="center"/>
            <w:hideMark/>
          </w:tcPr>
          <w:p w14:paraId="7F54818C" w14:textId="241D0AFB" w:rsidR="003C4AF5" w:rsidRPr="003C4AF5" w:rsidRDefault="003C4AF5" w:rsidP="003C4AF5">
            <w:pPr>
              <w:jc w:val="center"/>
              <w:rPr>
                <w:color w:val="000000"/>
                <w:sz w:val="18"/>
                <w:szCs w:val="18"/>
              </w:rPr>
            </w:pPr>
            <w:r w:rsidRPr="003C4AF5">
              <w:rPr>
                <w:color w:val="000000"/>
                <w:sz w:val="18"/>
                <w:szCs w:val="18"/>
              </w:rPr>
              <w:t>LSMS</w:t>
            </w:r>
            <w:r w:rsidR="00F0249B" w:rsidRPr="007B0421">
              <w:rPr>
                <w:color w:val="000000"/>
                <w:sz w:val="18"/>
                <w:szCs w:val="18"/>
              </w:rPr>
              <w:t xml:space="preserve">, </w:t>
            </w:r>
            <w:r w:rsidR="0080556E" w:rsidRPr="0080556E">
              <w:rPr>
                <w:i/>
                <w:iCs/>
                <w:color w:val="000000"/>
                <w:sz w:val="18"/>
                <w:szCs w:val="18"/>
              </w:rPr>
              <w:t>22</w:t>
            </w:r>
          </w:p>
        </w:tc>
      </w:tr>
      <w:tr w:rsidR="003C4AF5" w:rsidRPr="003C4AF5" w14:paraId="6880044E" w14:textId="77777777" w:rsidTr="008B3BAB">
        <w:trPr>
          <w:trHeight w:val="980"/>
        </w:trPr>
        <w:tc>
          <w:tcPr>
            <w:tcW w:w="2835" w:type="dxa"/>
            <w:tcBorders>
              <w:top w:val="nil"/>
              <w:left w:val="nil"/>
              <w:bottom w:val="nil"/>
              <w:right w:val="nil"/>
            </w:tcBorders>
            <w:vAlign w:val="center"/>
            <w:hideMark/>
          </w:tcPr>
          <w:p w14:paraId="1F143A8E" w14:textId="77777777" w:rsidR="003C4AF5" w:rsidRPr="003C4AF5" w:rsidRDefault="003C4AF5" w:rsidP="003C4AF5">
            <w:pPr>
              <w:jc w:val="right"/>
              <w:rPr>
                <w:color w:val="000000"/>
                <w:sz w:val="18"/>
                <w:szCs w:val="18"/>
              </w:rPr>
            </w:pPr>
            <w:r w:rsidRPr="003C4AF5">
              <w:rPr>
                <w:color w:val="000000"/>
                <w:sz w:val="18"/>
                <w:szCs w:val="18"/>
              </w:rPr>
              <w:t>Household size</w:t>
            </w:r>
          </w:p>
        </w:tc>
        <w:tc>
          <w:tcPr>
            <w:tcW w:w="3828" w:type="dxa"/>
            <w:tcBorders>
              <w:top w:val="nil"/>
              <w:left w:val="nil"/>
              <w:bottom w:val="nil"/>
              <w:right w:val="nil"/>
            </w:tcBorders>
            <w:vAlign w:val="center"/>
            <w:hideMark/>
          </w:tcPr>
          <w:p w14:paraId="66172D5B" w14:textId="77777777" w:rsidR="003C4AF5" w:rsidRPr="003C4AF5" w:rsidRDefault="003C4AF5" w:rsidP="003C4AF5">
            <w:pPr>
              <w:jc w:val="center"/>
              <w:rPr>
                <w:color w:val="000000"/>
                <w:sz w:val="18"/>
                <w:szCs w:val="18"/>
              </w:rPr>
            </w:pPr>
            <w:r w:rsidRPr="003C4AF5">
              <w:rPr>
                <w:color w:val="000000"/>
                <w:sz w:val="18"/>
                <w:szCs w:val="18"/>
              </w:rPr>
              <w:t>Number of people in household</w:t>
            </w:r>
          </w:p>
        </w:tc>
        <w:tc>
          <w:tcPr>
            <w:tcW w:w="5528" w:type="dxa"/>
            <w:tcBorders>
              <w:top w:val="nil"/>
              <w:left w:val="nil"/>
              <w:bottom w:val="nil"/>
              <w:right w:val="nil"/>
            </w:tcBorders>
            <w:vAlign w:val="center"/>
            <w:hideMark/>
          </w:tcPr>
          <w:p w14:paraId="2233D8BF" w14:textId="77777777" w:rsidR="003C4AF5" w:rsidRPr="003C4AF5" w:rsidRDefault="003C4AF5" w:rsidP="003C4AF5">
            <w:pPr>
              <w:jc w:val="center"/>
              <w:rPr>
                <w:color w:val="000000"/>
                <w:sz w:val="18"/>
                <w:szCs w:val="18"/>
              </w:rPr>
            </w:pPr>
            <w:r w:rsidRPr="003C4AF5">
              <w:rPr>
                <w:color w:val="000000"/>
                <w:sz w:val="18"/>
                <w:szCs w:val="18"/>
              </w:rPr>
              <w:t>Larger households consume more foods and thus may be more likely to have consumed fish in the past 7 days</w:t>
            </w:r>
          </w:p>
        </w:tc>
        <w:tc>
          <w:tcPr>
            <w:tcW w:w="1134" w:type="dxa"/>
            <w:tcBorders>
              <w:top w:val="nil"/>
              <w:left w:val="nil"/>
              <w:bottom w:val="nil"/>
              <w:right w:val="nil"/>
            </w:tcBorders>
            <w:vAlign w:val="center"/>
            <w:hideMark/>
          </w:tcPr>
          <w:p w14:paraId="3A0EE550" w14:textId="04A25279" w:rsidR="003C4AF5" w:rsidRPr="003C4AF5" w:rsidRDefault="003C4AF5" w:rsidP="003C4AF5">
            <w:pPr>
              <w:jc w:val="center"/>
              <w:rPr>
                <w:color w:val="000000"/>
                <w:sz w:val="18"/>
                <w:szCs w:val="18"/>
              </w:rPr>
            </w:pPr>
            <w:r w:rsidRPr="003C4AF5">
              <w:rPr>
                <w:color w:val="000000"/>
                <w:sz w:val="18"/>
                <w:szCs w:val="18"/>
              </w:rPr>
              <w:t>LSMS</w:t>
            </w:r>
          </w:p>
        </w:tc>
      </w:tr>
      <w:tr w:rsidR="003C4AF5" w:rsidRPr="003C4AF5" w14:paraId="14865E5B" w14:textId="77777777" w:rsidTr="008B3BAB">
        <w:trPr>
          <w:trHeight w:val="1080"/>
        </w:trPr>
        <w:tc>
          <w:tcPr>
            <w:tcW w:w="2835" w:type="dxa"/>
            <w:tcBorders>
              <w:top w:val="nil"/>
              <w:left w:val="nil"/>
              <w:bottom w:val="nil"/>
              <w:right w:val="nil"/>
            </w:tcBorders>
            <w:vAlign w:val="center"/>
            <w:hideMark/>
          </w:tcPr>
          <w:p w14:paraId="123200CD" w14:textId="77777777" w:rsidR="003C4AF5" w:rsidRPr="003C4AF5" w:rsidRDefault="003C4AF5" w:rsidP="003C4AF5">
            <w:pPr>
              <w:jc w:val="right"/>
              <w:rPr>
                <w:color w:val="000000"/>
                <w:sz w:val="18"/>
                <w:szCs w:val="18"/>
              </w:rPr>
            </w:pPr>
            <w:r w:rsidRPr="003C4AF5">
              <w:rPr>
                <w:color w:val="000000"/>
                <w:sz w:val="18"/>
                <w:szCs w:val="18"/>
              </w:rPr>
              <w:t>Household cluster</w:t>
            </w:r>
          </w:p>
        </w:tc>
        <w:tc>
          <w:tcPr>
            <w:tcW w:w="3828" w:type="dxa"/>
            <w:tcBorders>
              <w:top w:val="nil"/>
              <w:left w:val="nil"/>
              <w:bottom w:val="nil"/>
              <w:right w:val="nil"/>
            </w:tcBorders>
            <w:vAlign w:val="center"/>
            <w:hideMark/>
          </w:tcPr>
          <w:p w14:paraId="2355717F" w14:textId="77777777" w:rsidR="003C4AF5" w:rsidRPr="003C4AF5" w:rsidRDefault="003C4AF5" w:rsidP="003C4AF5">
            <w:pPr>
              <w:jc w:val="center"/>
              <w:rPr>
                <w:color w:val="000000"/>
                <w:sz w:val="18"/>
                <w:szCs w:val="18"/>
              </w:rPr>
            </w:pPr>
            <w:r w:rsidRPr="003C4AF5">
              <w:rPr>
                <w:color w:val="000000"/>
                <w:sz w:val="18"/>
                <w:szCs w:val="18"/>
              </w:rPr>
              <w:t>Nested intercept of household cluster (defined by country survey)</w:t>
            </w:r>
          </w:p>
        </w:tc>
        <w:tc>
          <w:tcPr>
            <w:tcW w:w="5528" w:type="dxa"/>
            <w:tcBorders>
              <w:top w:val="nil"/>
              <w:left w:val="nil"/>
              <w:bottom w:val="nil"/>
              <w:right w:val="nil"/>
            </w:tcBorders>
            <w:vAlign w:val="center"/>
            <w:hideMark/>
          </w:tcPr>
          <w:p w14:paraId="1FEFD162" w14:textId="77777777" w:rsidR="003C4AF5" w:rsidRPr="003C4AF5" w:rsidRDefault="003C4AF5" w:rsidP="003C4AF5">
            <w:pPr>
              <w:jc w:val="center"/>
              <w:rPr>
                <w:color w:val="000000"/>
                <w:sz w:val="18"/>
                <w:szCs w:val="18"/>
              </w:rPr>
            </w:pPr>
            <w:r w:rsidRPr="003C4AF5">
              <w:rPr>
                <w:color w:val="000000"/>
                <w:sz w:val="18"/>
                <w:szCs w:val="18"/>
              </w:rPr>
              <w:t>Non-independence of diet surveys from neighbouring households</w:t>
            </w:r>
          </w:p>
        </w:tc>
        <w:tc>
          <w:tcPr>
            <w:tcW w:w="1134" w:type="dxa"/>
            <w:tcBorders>
              <w:top w:val="nil"/>
              <w:left w:val="nil"/>
              <w:bottom w:val="nil"/>
              <w:right w:val="nil"/>
            </w:tcBorders>
            <w:vAlign w:val="center"/>
            <w:hideMark/>
          </w:tcPr>
          <w:p w14:paraId="4E405193" w14:textId="77777777" w:rsidR="003C4AF5" w:rsidRPr="003C4AF5" w:rsidRDefault="003C4AF5" w:rsidP="003C4AF5">
            <w:pPr>
              <w:jc w:val="center"/>
              <w:rPr>
                <w:color w:val="000000"/>
                <w:sz w:val="18"/>
                <w:szCs w:val="18"/>
              </w:rPr>
            </w:pPr>
            <w:r w:rsidRPr="003C4AF5">
              <w:rPr>
                <w:color w:val="000000"/>
                <w:sz w:val="18"/>
                <w:szCs w:val="18"/>
              </w:rPr>
              <w:t>LSMS</w:t>
            </w:r>
          </w:p>
        </w:tc>
      </w:tr>
      <w:tr w:rsidR="003C4AF5" w:rsidRPr="003C4AF5" w14:paraId="3CA09596" w14:textId="77777777" w:rsidTr="008B3BAB">
        <w:trPr>
          <w:trHeight w:val="720"/>
        </w:trPr>
        <w:tc>
          <w:tcPr>
            <w:tcW w:w="2835" w:type="dxa"/>
            <w:tcBorders>
              <w:top w:val="nil"/>
              <w:left w:val="nil"/>
              <w:bottom w:val="double" w:sz="6" w:space="0" w:color="auto"/>
              <w:right w:val="nil"/>
            </w:tcBorders>
            <w:vAlign w:val="center"/>
            <w:hideMark/>
          </w:tcPr>
          <w:p w14:paraId="01DE7665" w14:textId="77777777" w:rsidR="003C4AF5" w:rsidRPr="003C4AF5" w:rsidRDefault="003C4AF5" w:rsidP="003C4AF5">
            <w:pPr>
              <w:jc w:val="right"/>
              <w:rPr>
                <w:color w:val="000000"/>
                <w:sz w:val="18"/>
                <w:szCs w:val="18"/>
              </w:rPr>
            </w:pPr>
            <w:r w:rsidRPr="003C4AF5">
              <w:rPr>
                <w:color w:val="000000"/>
                <w:sz w:val="18"/>
                <w:szCs w:val="18"/>
              </w:rPr>
              <w:t>Household country</w:t>
            </w:r>
          </w:p>
        </w:tc>
        <w:tc>
          <w:tcPr>
            <w:tcW w:w="3828" w:type="dxa"/>
            <w:tcBorders>
              <w:top w:val="nil"/>
              <w:left w:val="nil"/>
              <w:bottom w:val="double" w:sz="6" w:space="0" w:color="auto"/>
              <w:right w:val="nil"/>
            </w:tcBorders>
            <w:vAlign w:val="center"/>
            <w:hideMark/>
          </w:tcPr>
          <w:p w14:paraId="4E70B00C" w14:textId="77777777" w:rsidR="003C4AF5" w:rsidRPr="003C4AF5" w:rsidRDefault="003C4AF5" w:rsidP="003C4AF5">
            <w:pPr>
              <w:jc w:val="center"/>
              <w:rPr>
                <w:color w:val="000000"/>
                <w:sz w:val="18"/>
                <w:szCs w:val="18"/>
              </w:rPr>
            </w:pPr>
            <w:r w:rsidRPr="003C4AF5">
              <w:rPr>
                <w:color w:val="000000"/>
                <w:sz w:val="18"/>
                <w:szCs w:val="18"/>
              </w:rPr>
              <w:t>Country intercept</w:t>
            </w:r>
          </w:p>
        </w:tc>
        <w:tc>
          <w:tcPr>
            <w:tcW w:w="5528" w:type="dxa"/>
            <w:tcBorders>
              <w:top w:val="nil"/>
              <w:left w:val="nil"/>
              <w:bottom w:val="double" w:sz="6" w:space="0" w:color="auto"/>
              <w:right w:val="nil"/>
            </w:tcBorders>
            <w:vAlign w:val="center"/>
            <w:hideMark/>
          </w:tcPr>
          <w:p w14:paraId="541E8E68" w14:textId="77777777" w:rsidR="003C4AF5" w:rsidRPr="003C4AF5" w:rsidRDefault="003C4AF5" w:rsidP="003C4AF5">
            <w:pPr>
              <w:jc w:val="center"/>
              <w:rPr>
                <w:color w:val="000000"/>
                <w:sz w:val="18"/>
                <w:szCs w:val="18"/>
              </w:rPr>
            </w:pPr>
            <w:r w:rsidRPr="003C4AF5">
              <w:rPr>
                <w:color w:val="000000"/>
                <w:sz w:val="18"/>
                <w:szCs w:val="18"/>
              </w:rPr>
              <w:t>Country-level prevalence of fish consumption</w:t>
            </w:r>
          </w:p>
        </w:tc>
        <w:tc>
          <w:tcPr>
            <w:tcW w:w="1134" w:type="dxa"/>
            <w:tcBorders>
              <w:top w:val="nil"/>
              <w:left w:val="nil"/>
              <w:bottom w:val="double" w:sz="6" w:space="0" w:color="auto"/>
              <w:right w:val="nil"/>
            </w:tcBorders>
            <w:vAlign w:val="center"/>
            <w:hideMark/>
          </w:tcPr>
          <w:p w14:paraId="334A18A7" w14:textId="77777777" w:rsidR="003C4AF5" w:rsidRPr="003C4AF5" w:rsidRDefault="003C4AF5" w:rsidP="003C4AF5">
            <w:pPr>
              <w:jc w:val="center"/>
              <w:rPr>
                <w:color w:val="000000"/>
                <w:sz w:val="18"/>
                <w:szCs w:val="18"/>
              </w:rPr>
            </w:pPr>
            <w:r w:rsidRPr="003C4AF5">
              <w:rPr>
                <w:color w:val="000000"/>
                <w:sz w:val="18"/>
                <w:szCs w:val="18"/>
              </w:rPr>
              <w:t>LSMS</w:t>
            </w:r>
          </w:p>
        </w:tc>
      </w:tr>
    </w:tbl>
    <w:p w14:paraId="1CC5D9E4" w14:textId="77777777" w:rsidR="003B1A5E" w:rsidRDefault="003B1A5E">
      <w:pPr>
        <w:rPr>
          <w:sz w:val="22"/>
          <w:szCs w:val="22"/>
        </w:rPr>
      </w:pPr>
    </w:p>
    <w:p w14:paraId="2860F6DA" w14:textId="2ACBDC72" w:rsidR="00580030" w:rsidRPr="00B87CFA" w:rsidRDefault="00565E82">
      <w:pPr>
        <w:rPr>
          <w:sz w:val="22"/>
          <w:szCs w:val="22"/>
        </w:rPr>
      </w:pPr>
      <w:r w:rsidRPr="00565E82">
        <w:rPr>
          <w:b/>
          <w:bCs/>
          <w:sz w:val="22"/>
          <w:szCs w:val="22"/>
        </w:rPr>
        <w:t>Table S</w:t>
      </w:r>
      <w:r>
        <w:rPr>
          <w:b/>
          <w:bCs/>
          <w:sz w:val="22"/>
          <w:szCs w:val="22"/>
        </w:rPr>
        <w:t xml:space="preserve">3 </w:t>
      </w:r>
      <w:r>
        <w:rPr>
          <w:sz w:val="22"/>
          <w:szCs w:val="22"/>
        </w:rPr>
        <w:t>|</w:t>
      </w:r>
      <w:r w:rsidRPr="00565E82">
        <w:rPr>
          <w:sz w:val="22"/>
          <w:szCs w:val="22"/>
        </w:rPr>
        <w:t xml:space="preserve"> Explanatory covariates used in LSMS models of dried and fresh fish consumption.</w:t>
      </w:r>
      <w:r w:rsidR="00B87CFA">
        <w:rPr>
          <w:sz w:val="22"/>
          <w:szCs w:val="22"/>
        </w:rPr>
        <w:t xml:space="preserve"> LSMS is supplementary refs. </w:t>
      </w:r>
      <w:r w:rsidR="00B87CFA" w:rsidRPr="00B87CFA">
        <w:rPr>
          <w:i/>
          <w:iCs/>
          <w:sz w:val="22"/>
          <w:szCs w:val="22"/>
        </w:rPr>
        <w:t>13-18</w:t>
      </w:r>
      <w:r w:rsidR="00B87CFA">
        <w:rPr>
          <w:sz w:val="22"/>
          <w:szCs w:val="22"/>
        </w:rPr>
        <w:t>.</w:t>
      </w:r>
    </w:p>
    <w:p w14:paraId="7AF57060" w14:textId="77777777" w:rsidR="00580030" w:rsidRDefault="00580030">
      <w:pPr>
        <w:rPr>
          <w:sz w:val="22"/>
          <w:szCs w:val="22"/>
        </w:rPr>
      </w:pPr>
      <w:r>
        <w:rPr>
          <w:sz w:val="22"/>
          <w:szCs w:val="22"/>
        </w:rPr>
        <w:br w:type="page"/>
      </w:r>
    </w:p>
    <w:tbl>
      <w:tblPr>
        <w:tblW w:w="14317" w:type="dxa"/>
        <w:tblLayout w:type="fixed"/>
        <w:tblLook w:val="04A0" w:firstRow="1" w:lastRow="0" w:firstColumn="1" w:lastColumn="0" w:noHBand="0" w:noVBand="1"/>
      </w:tblPr>
      <w:tblGrid>
        <w:gridCol w:w="1521"/>
        <w:gridCol w:w="1042"/>
        <w:gridCol w:w="1041"/>
        <w:gridCol w:w="791"/>
        <w:gridCol w:w="992"/>
        <w:gridCol w:w="850"/>
        <w:gridCol w:w="1276"/>
        <w:gridCol w:w="1134"/>
        <w:gridCol w:w="1134"/>
        <w:gridCol w:w="1418"/>
        <w:gridCol w:w="1134"/>
        <w:gridCol w:w="992"/>
        <w:gridCol w:w="992"/>
      </w:tblGrid>
      <w:tr w:rsidR="002270D5" w:rsidRPr="00580030" w14:paraId="1A44B865" w14:textId="77777777" w:rsidTr="00B234F6">
        <w:trPr>
          <w:trHeight w:val="1280"/>
        </w:trPr>
        <w:tc>
          <w:tcPr>
            <w:tcW w:w="1521" w:type="dxa"/>
            <w:tcBorders>
              <w:top w:val="nil"/>
              <w:left w:val="nil"/>
              <w:bottom w:val="nil"/>
              <w:right w:val="nil"/>
            </w:tcBorders>
            <w:vAlign w:val="center"/>
            <w:hideMark/>
          </w:tcPr>
          <w:p w14:paraId="3874CF1A" w14:textId="77777777" w:rsidR="00580030" w:rsidRPr="00580030" w:rsidRDefault="00580030" w:rsidP="00580030">
            <w:pPr>
              <w:jc w:val="center"/>
              <w:rPr>
                <w:sz w:val="18"/>
                <w:szCs w:val="18"/>
              </w:rPr>
            </w:pPr>
          </w:p>
        </w:tc>
        <w:tc>
          <w:tcPr>
            <w:tcW w:w="1042" w:type="dxa"/>
            <w:tcBorders>
              <w:top w:val="nil"/>
              <w:left w:val="nil"/>
              <w:bottom w:val="single" w:sz="4" w:space="0" w:color="000000"/>
              <w:right w:val="nil"/>
            </w:tcBorders>
            <w:vAlign w:val="center"/>
            <w:hideMark/>
          </w:tcPr>
          <w:p w14:paraId="7439FD25" w14:textId="77777777" w:rsidR="00580030" w:rsidRPr="00580030" w:rsidRDefault="00580030" w:rsidP="00580030">
            <w:pPr>
              <w:jc w:val="center"/>
              <w:rPr>
                <w:b/>
                <w:bCs/>
                <w:color w:val="000000"/>
                <w:sz w:val="18"/>
                <w:szCs w:val="18"/>
              </w:rPr>
            </w:pPr>
            <w:r w:rsidRPr="00580030">
              <w:rPr>
                <w:b/>
                <w:bCs/>
                <w:color w:val="000000"/>
                <w:sz w:val="18"/>
                <w:szCs w:val="18"/>
              </w:rPr>
              <w:t>Calcium, mg</w:t>
            </w:r>
          </w:p>
        </w:tc>
        <w:tc>
          <w:tcPr>
            <w:tcW w:w="1041" w:type="dxa"/>
            <w:tcBorders>
              <w:top w:val="nil"/>
              <w:left w:val="nil"/>
              <w:bottom w:val="single" w:sz="4" w:space="0" w:color="000000"/>
              <w:right w:val="nil"/>
            </w:tcBorders>
            <w:vAlign w:val="center"/>
            <w:hideMark/>
          </w:tcPr>
          <w:p w14:paraId="1CD289F7" w14:textId="77777777" w:rsidR="00580030" w:rsidRPr="007B0421" w:rsidRDefault="00580030" w:rsidP="00580030">
            <w:pPr>
              <w:jc w:val="center"/>
              <w:rPr>
                <w:b/>
                <w:bCs/>
                <w:color w:val="000000"/>
                <w:sz w:val="18"/>
                <w:szCs w:val="18"/>
              </w:rPr>
            </w:pPr>
            <w:r w:rsidRPr="00580030">
              <w:rPr>
                <w:b/>
                <w:bCs/>
                <w:color w:val="000000"/>
                <w:sz w:val="18"/>
                <w:szCs w:val="18"/>
              </w:rPr>
              <w:t xml:space="preserve">Iron, </w:t>
            </w:r>
          </w:p>
          <w:p w14:paraId="6FB17970" w14:textId="57E8E629" w:rsidR="00580030" w:rsidRPr="00580030" w:rsidRDefault="00580030" w:rsidP="00580030">
            <w:pPr>
              <w:jc w:val="center"/>
              <w:rPr>
                <w:b/>
                <w:bCs/>
                <w:color w:val="000000"/>
                <w:sz w:val="18"/>
                <w:szCs w:val="18"/>
              </w:rPr>
            </w:pPr>
            <w:r w:rsidRPr="00580030">
              <w:rPr>
                <w:b/>
                <w:bCs/>
                <w:color w:val="000000"/>
                <w:sz w:val="18"/>
                <w:szCs w:val="18"/>
              </w:rPr>
              <w:t>mg</w:t>
            </w:r>
          </w:p>
        </w:tc>
        <w:tc>
          <w:tcPr>
            <w:tcW w:w="791" w:type="dxa"/>
            <w:tcBorders>
              <w:top w:val="nil"/>
              <w:left w:val="nil"/>
              <w:bottom w:val="single" w:sz="4" w:space="0" w:color="000000"/>
              <w:right w:val="nil"/>
            </w:tcBorders>
            <w:vAlign w:val="center"/>
            <w:hideMark/>
          </w:tcPr>
          <w:p w14:paraId="068CA76A" w14:textId="77777777" w:rsidR="00580030" w:rsidRPr="00580030" w:rsidRDefault="00580030" w:rsidP="00580030">
            <w:pPr>
              <w:jc w:val="center"/>
              <w:rPr>
                <w:b/>
                <w:bCs/>
                <w:color w:val="000000"/>
                <w:sz w:val="18"/>
                <w:szCs w:val="18"/>
              </w:rPr>
            </w:pPr>
            <w:r w:rsidRPr="00580030">
              <w:rPr>
                <w:b/>
                <w:bCs/>
                <w:color w:val="000000"/>
                <w:sz w:val="18"/>
                <w:szCs w:val="18"/>
              </w:rPr>
              <w:t>Zinc, mg</w:t>
            </w:r>
          </w:p>
        </w:tc>
        <w:tc>
          <w:tcPr>
            <w:tcW w:w="992" w:type="dxa"/>
            <w:tcBorders>
              <w:top w:val="nil"/>
              <w:left w:val="nil"/>
              <w:bottom w:val="single" w:sz="4" w:space="0" w:color="000000"/>
              <w:right w:val="nil"/>
            </w:tcBorders>
            <w:vAlign w:val="center"/>
            <w:hideMark/>
          </w:tcPr>
          <w:p w14:paraId="5CFF4C5F" w14:textId="77777777" w:rsidR="00580030" w:rsidRPr="00580030" w:rsidRDefault="00580030" w:rsidP="00580030">
            <w:pPr>
              <w:jc w:val="center"/>
              <w:rPr>
                <w:b/>
                <w:bCs/>
                <w:color w:val="000000"/>
                <w:sz w:val="18"/>
                <w:szCs w:val="18"/>
              </w:rPr>
            </w:pPr>
            <w:r w:rsidRPr="00580030">
              <w:rPr>
                <w:b/>
                <w:bCs/>
                <w:color w:val="000000"/>
                <w:sz w:val="18"/>
                <w:szCs w:val="18"/>
              </w:rPr>
              <w:t xml:space="preserve">Selenium, </w:t>
            </w:r>
            <w:proofErr w:type="spellStart"/>
            <w:r w:rsidRPr="00580030">
              <w:rPr>
                <w:b/>
                <w:bCs/>
                <w:color w:val="000000"/>
                <w:sz w:val="18"/>
                <w:szCs w:val="18"/>
              </w:rPr>
              <w:t>μg</w:t>
            </w:r>
            <w:proofErr w:type="spellEnd"/>
          </w:p>
        </w:tc>
        <w:tc>
          <w:tcPr>
            <w:tcW w:w="850" w:type="dxa"/>
            <w:tcBorders>
              <w:top w:val="nil"/>
              <w:left w:val="nil"/>
              <w:bottom w:val="single" w:sz="4" w:space="0" w:color="000000"/>
              <w:right w:val="nil"/>
            </w:tcBorders>
            <w:vAlign w:val="center"/>
            <w:hideMark/>
          </w:tcPr>
          <w:p w14:paraId="4921C190" w14:textId="77777777" w:rsidR="00580030" w:rsidRPr="00580030" w:rsidRDefault="00580030" w:rsidP="00580030">
            <w:pPr>
              <w:jc w:val="center"/>
              <w:rPr>
                <w:b/>
                <w:bCs/>
                <w:color w:val="000000"/>
                <w:sz w:val="18"/>
                <w:szCs w:val="18"/>
              </w:rPr>
            </w:pPr>
            <w:r w:rsidRPr="00580030">
              <w:rPr>
                <w:b/>
                <w:bCs/>
                <w:color w:val="000000"/>
                <w:sz w:val="18"/>
                <w:szCs w:val="18"/>
              </w:rPr>
              <w:t xml:space="preserve">Iodine, </w:t>
            </w:r>
            <w:proofErr w:type="spellStart"/>
            <w:r w:rsidRPr="00580030">
              <w:rPr>
                <w:b/>
                <w:bCs/>
                <w:color w:val="000000"/>
                <w:sz w:val="18"/>
                <w:szCs w:val="18"/>
              </w:rPr>
              <w:t>μg</w:t>
            </w:r>
            <w:proofErr w:type="spellEnd"/>
          </w:p>
        </w:tc>
        <w:tc>
          <w:tcPr>
            <w:tcW w:w="1276" w:type="dxa"/>
            <w:tcBorders>
              <w:top w:val="nil"/>
              <w:left w:val="nil"/>
              <w:bottom w:val="single" w:sz="4" w:space="0" w:color="000000"/>
              <w:right w:val="nil"/>
            </w:tcBorders>
            <w:vAlign w:val="center"/>
            <w:hideMark/>
          </w:tcPr>
          <w:p w14:paraId="289502D4" w14:textId="77777777" w:rsidR="00580030" w:rsidRPr="007B0421" w:rsidRDefault="00580030" w:rsidP="00580030">
            <w:pPr>
              <w:jc w:val="center"/>
              <w:rPr>
                <w:b/>
                <w:bCs/>
                <w:color w:val="000000"/>
                <w:sz w:val="18"/>
                <w:szCs w:val="18"/>
              </w:rPr>
            </w:pPr>
            <w:r w:rsidRPr="00580030">
              <w:rPr>
                <w:b/>
                <w:bCs/>
                <w:color w:val="000000"/>
                <w:sz w:val="18"/>
                <w:szCs w:val="18"/>
              </w:rPr>
              <w:t xml:space="preserve">Vitamin B12, </w:t>
            </w:r>
          </w:p>
          <w:p w14:paraId="2F0B7E1E" w14:textId="540395C1" w:rsidR="00580030" w:rsidRPr="00580030" w:rsidRDefault="00580030" w:rsidP="00580030">
            <w:pPr>
              <w:jc w:val="center"/>
              <w:rPr>
                <w:b/>
                <w:bCs/>
                <w:color w:val="000000"/>
                <w:sz w:val="18"/>
                <w:szCs w:val="18"/>
              </w:rPr>
            </w:pPr>
            <w:proofErr w:type="spellStart"/>
            <w:r w:rsidRPr="00580030">
              <w:rPr>
                <w:b/>
                <w:bCs/>
                <w:color w:val="000000"/>
                <w:sz w:val="18"/>
                <w:szCs w:val="18"/>
              </w:rPr>
              <w:t>μg</w:t>
            </w:r>
            <w:proofErr w:type="spellEnd"/>
          </w:p>
        </w:tc>
        <w:tc>
          <w:tcPr>
            <w:tcW w:w="1134" w:type="dxa"/>
            <w:tcBorders>
              <w:top w:val="nil"/>
              <w:left w:val="nil"/>
              <w:bottom w:val="single" w:sz="4" w:space="0" w:color="000000"/>
              <w:right w:val="nil"/>
            </w:tcBorders>
            <w:vAlign w:val="center"/>
            <w:hideMark/>
          </w:tcPr>
          <w:p w14:paraId="22916447" w14:textId="77777777" w:rsidR="00580030" w:rsidRPr="007B0421" w:rsidRDefault="00580030" w:rsidP="00580030">
            <w:pPr>
              <w:jc w:val="center"/>
              <w:rPr>
                <w:b/>
                <w:bCs/>
                <w:color w:val="000000"/>
                <w:sz w:val="18"/>
                <w:szCs w:val="18"/>
              </w:rPr>
            </w:pPr>
            <w:r w:rsidRPr="00580030">
              <w:rPr>
                <w:b/>
                <w:bCs/>
                <w:color w:val="000000"/>
                <w:sz w:val="18"/>
                <w:szCs w:val="18"/>
              </w:rPr>
              <w:t xml:space="preserve">Vitamin A, </w:t>
            </w:r>
          </w:p>
          <w:p w14:paraId="66F1FF57" w14:textId="3E501DBB" w:rsidR="00580030" w:rsidRPr="00580030" w:rsidRDefault="00580030" w:rsidP="00580030">
            <w:pPr>
              <w:jc w:val="center"/>
              <w:rPr>
                <w:b/>
                <w:bCs/>
                <w:color w:val="000000"/>
                <w:sz w:val="18"/>
                <w:szCs w:val="18"/>
              </w:rPr>
            </w:pPr>
            <w:proofErr w:type="spellStart"/>
            <w:r w:rsidRPr="00580030">
              <w:rPr>
                <w:b/>
                <w:bCs/>
                <w:color w:val="000000"/>
                <w:sz w:val="18"/>
                <w:szCs w:val="18"/>
              </w:rPr>
              <w:t>μg</w:t>
            </w:r>
            <w:proofErr w:type="spellEnd"/>
          </w:p>
        </w:tc>
        <w:tc>
          <w:tcPr>
            <w:tcW w:w="1134" w:type="dxa"/>
            <w:tcBorders>
              <w:top w:val="nil"/>
              <w:left w:val="nil"/>
              <w:bottom w:val="single" w:sz="4" w:space="0" w:color="000000"/>
              <w:right w:val="nil"/>
            </w:tcBorders>
            <w:vAlign w:val="center"/>
            <w:hideMark/>
          </w:tcPr>
          <w:p w14:paraId="05932CE6" w14:textId="77777777" w:rsidR="00580030" w:rsidRPr="007B0421" w:rsidRDefault="00580030" w:rsidP="00580030">
            <w:pPr>
              <w:jc w:val="center"/>
              <w:rPr>
                <w:b/>
                <w:bCs/>
                <w:color w:val="000000"/>
                <w:sz w:val="18"/>
                <w:szCs w:val="18"/>
              </w:rPr>
            </w:pPr>
            <w:r w:rsidRPr="00580030">
              <w:rPr>
                <w:b/>
                <w:bCs/>
                <w:color w:val="000000"/>
                <w:sz w:val="18"/>
                <w:szCs w:val="18"/>
              </w:rPr>
              <w:t xml:space="preserve">Vitamin D, </w:t>
            </w:r>
          </w:p>
          <w:p w14:paraId="6CDDA084" w14:textId="3EC0CD5D" w:rsidR="00580030" w:rsidRPr="00580030" w:rsidRDefault="00580030" w:rsidP="00580030">
            <w:pPr>
              <w:jc w:val="center"/>
              <w:rPr>
                <w:b/>
                <w:bCs/>
                <w:color w:val="000000"/>
                <w:sz w:val="18"/>
                <w:szCs w:val="18"/>
              </w:rPr>
            </w:pPr>
            <w:proofErr w:type="spellStart"/>
            <w:r w:rsidRPr="00580030">
              <w:rPr>
                <w:b/>
                <w:bCs/>
                <w:color w:val="000000"/>
                <w:sz w:val="18"/>
                <w:szCs w:val="18"/>
              </w:rPr>
              <w:t>μg</w:t>
            </w:r>
            <w:proofErr w:type="spellEnd"/>
          </w:p>
        </w:tc>
        <w:tc>
          <w:tcPr>
            <w:tcW w:w="1418" w:type="dxa"/>
            <w:tcBorders>
              <w:top w:val="nil"/>
              <w:left w:val="nil"/>
              <w:bottom w:val="single" w:sz="4" w:space="0" w:color="000000"/>
              <w:right w:val="nil"/>
            </w:tcBorders>
            <w:vAlign w:val="center"/>
            <w:hideMark/>
          </w:tcPr>
          <w:p w14:paraId="5ECC4028" w14:textId="5CC626FB" w:rsidR="00580030" w:rsidRPr="007B0421" w:rsidRDefault="00580030" w:rsidP="00580030">
            <w:pPr>
              <w:jc w:val="center"/>
              <w:rPr>
                <w:b/>
                <w:bCs/>
                <w:color w:val="000000"/>
                <w:sz w:val="18"/>
                <w:szCs w:val="18"/>
              </w:rPr>
            </w:pPr>
            <w:r w:rsidRPr="00580030">
              <w:rPr>
                <w:b/>
                <w:bCs/>
                <w:color w:val="000000"/>
                <w:sz w:val="18"/>
                <w:szCs w:val="18"/>
              </w:rPr>
              <w:t xml:space="preserve">Omega-3 </w:t>
            </w:r>
            <w:r w:rsidRPr="00580030">
              <w:rPr>
                <w:b/>
                <w:bCs/>
                <w:color w:val="000000"/>
                <w:sz w:val="18"/>
                <w:szCs w:val="18"/>
              </w:rPr>
              <w:br/>
              <w:t>(EPA + DHA),</w:t>
            </w:r>
          </w:p>
          <w:p w14:paraId="0D63E815" w14:textId="037FF450" w:rsidR="00580030" w:rsidRPr="00580030" w:rsidRDefault="00580030" w:rsidP="00580030">
            <w:pPr>
              <w:jc w:val="center"/>
              <w:rPr>
                <w:b/>
                <w:bCs/>
                <w:color w:val="000000"/>
                <w:sz w:val="18"/>
                <w:szCs w:val="18"/>
              </w:rPr>
            </w:pPr>
            <w:r w:rsidRPr="00580030">
              <w:rPr>
                <w:b/>
                <w:bCs/>
                <w:color w:val="000000"/>
                <w:sz w:val="18"/>
                <w:szCs w:val="18"/>
              </w:rPr>
              <w:t>g</w:t>
            </w:r>
          </w:p>
        </w:tc>
        <w:tc>
          <w:tcPr>
            <w:tcW w:w="1134" w:type="dxa"/>
            <w:tcBorders>
              <w:top w:val="nil"/>
              <w:left w:val="nil"/>
              <w:bottom w:val="single" w:sz="4" w:space="0" w:color="000000"/>
              <w:right w:val="nil"/>
            </w:tcBorders>
            <w:vAlign w:val="center"/>
            <w:hideMark/>
          </w:tcPr>
          <w:p w14:paraId="4CCB387B" w14:textId="77777777" w:rsidR="00580030" w:rsidRPr="00580030" w:rsidRDefault="00580030" w:rsidP="00580030">
            <w:pPr>
              <w:jc w:val="center"/>
              <w:rPr>
                <w:b/>
                <w:bCs/>
                <w:color w:val="000000"/>
                <w:sz w:val="18"/>
                <w:szCs w:val="18"/>
              </w:rPr>
            </w:pPr>
            <w:r w:rsidRPr="00580030">
              <w:rPr>
                <w:b/>
                <w:bCs/>
                <w:color w:val="000000"/>
                <w:sz w:val="18"/>
                <w:szCs w:val="18"/>
              </w:rPr>
              <w:t xml:space="preserve">Cadmium, </w:t>
            </w:r>
            <w:proofErr w:type="spellStart"/>
            <w:r w:rsidRPr="00580030">
              <w:rPr>
                <w:b/>
                <w:bCs/>
                <w:color w:val="000000"/>
                <w:sz w:val="18"/>
                <w:szCs w:val="18"/>
              </w:rPr>
              <w:t>μg</w:t>
            </w:r>
            <w:proofErr w:type="spellEnd"/>
          </w:p>
        </w:tc>
        <w:tc>
          <w:tcPr>
            <w:tcW w:w="992" w:type="dxa"/>
            <w:tcBorders>
              <w:top w:val="nil"/>
              <w:left w:val="nil"/>
              <w:bottom w:val="single" w:sz="4" w:space="0" w:color="000000"/>
              <w:right w:val="nil"/>
            </w:tcBorders>
            <w:vAlign w:val="center"/>
            <w:hideMark/>
          </w:tcPr>
          <w:p w14:paraId="2B42B222" w14:textId="77777777" w:rsidR="00580030" w:rsidRPr="00580030" w:rsidRDefault="00580030" w:rsidP="00580030">
            <w:pPr>
              <w:jc w:val="center"/>
              <w:rPr>
                <w:b/>
                <w:bCs/>
                <w:color w:val="000000"/>
                <w:sz w:val="18"/>
                <w:szCs w:val="18"/>
              </w:rPr>
            </w:pPr>
            <w:r w:rsidRPr="00580030">
              <w:rPr>
                <w:b/>
                <w:bCs/>
                <w:color w:val="000000"/>
                <w:sz w:val="18"/>
                <w:szCs w:val="18"/>
              </w:rPr>
              <w:t>Lead, mg/kg</w:t>
            </w:r>
          </w:p>
        </w:tc>
        <w:tc>
          <w:tcPr>
            <w:tcW w:w="992" w:type="dxa"/>
            <w:tcBorders>
              <w:top w:val="nil"/>
              <w:left w:val="nil"/>
              <w:bottom w:val="single" w:sz="4" w:space="0" w:color="000000"/>
              <w:right w:val="nil"/>
            </w:tcBorders>
            <w:vAlign w:val="center"/>
            <w:hideMark/>
          </w:tcPr>
          <w:p w14:paraId="38B887F6" w14:textId="77777777" w:rsidR="00580030" w:rsidRPr="00580030" w:rsidRDefault="00580030" w:rsidP="00580030">
            <w:pPr>
              <w:jc w:val="center"/>
              <w:rPr>
                <w:b/>
                <w:bCs/>
                <w:color w:val="000000"/>
                <w:sz w:val="18"/>
                <w:szCs w:val="18"/>
              </w:rPr>
            </w:pPr>
            <w:r w:rsidRPr="00580030">
              <w:rPr>
                <w:b/>
                <w:bCs/>
                <w:color w:val="000000"/>
                <w:sz w:val="18"/>
                <w:szCs w:val="18"/>
              </w:rPr>
              <w:t xml:space="preserve">Mercury, </w:t>
            </w:r>
            <w:proofErr w:type="spellStart"/>
            <w:r w:rsidRPr="00580030">
              <w:rPr>
                <w:b/>
                <w:bCs/>
                <w:color w:val="000000"/>
                <w:sz w:val="18"/>
                <w:szCs w:val="18"/>
              </w:rPr>
              <w:t>μg</w:t>
            </w:r>
            <w:proofErr w:type="spellEnd"/>
          </w:p>
        </w:tc>
      </w:tr>
      <w:tr w:rsidR="007B0421" w:rsidRPr="00580030" w14:paraId="39AF6810" w14:textId="77777777" w:rsidTr="00B234F6">
        <w:trPr>
          <w:trHeight w:val="820"/>
        </w:trPr>
        <w:tc>
          <w:tcPr>
            <w:tcW w:w="1521" w:type="dxa"/>
            <w:tcBorders>
              <w:top w:val="nil"/>
              <w:left w:val="nil"/>
              <w:bottom w:val="nil"/>
              <w:right w:val="nil"/>
            </w:tcBorders>
            <w:shd w:val="clear" w:color="F3F3F3" w:fill="F3F3F3"/>
            <w:noWrap/>
            <w:vAlign w:val="center"/>
            <w:hideMark/>
          </w:tcPr>
          <w:p w14:paraId="058CCA29" w14:textId="77777777" w:rsidR="0065581B" w:rsidRDefault="00580030" w:rsidP="00580030">
            <w:pPr>
              <w:jc w:val="center"/>
              <w:rPr>
                <w:color w:val="000000"/>
                <w:sz w:val="18"/>
                <w:szCs w:val="18"/>
              </w:rPr>
            </w:pPr>
            <w:r w:rsidRPr="00580030">
              <w:rPr>
                <w:color w:val="000000"/>
                <w:sz w:val="18"/>
                <w:szCs w:val="18"/>
              </w:rPr>
              <w:t>Children</w:t>
            </w:r>
          </w:p>
          <w:p w14:paraId="5962ADDE" w14:textId="05ED8ED2" w:rsidR="00580030" w:rsidRPr="00580030" w:rsidRDefault="00580030" w:rsidP="00580030">
            <w:pPr>
              <w:jc w:val="center"/>
              <w:rPr>
                <w:color w:val="000000"/>
                <w:sz w:val="18"/>
                <w:szCs w:val="18"/>
              </w:rPr>
            </w:pPr>
            <w:r w:rsidRPr="00580030">
              <w:rPr>
                <w:color w:val="000000"/>
                <w:sz w:val="18"/>
                <w:szCs w:val="18"/>
              </w:rPr>
              <w:t>0.5-5 years</w:t>
            </w:r>
          </w:p>
        </w:tc>
        <w:tc>
          <w:tcPr>
            <w:tcW w:w="1042" w:type="dxa"/>
            <w:tcBorders>
              <w:top w:val="nil"/>
              <w:left w:val="nil"/>
              <w:bottom w:val="nil"/>
              <w:right w:val="nil"/>
            </w:tcBorders>
            <w:shd w:val="clear" w:color="F3F3F3" w:fill="F3F3F3"/>
            <w:noWrap/>
            <w:vAlign w:val="center"/>
            <w:hideMark/>
          </w:tcPr>
          <w:p w14:paraId="39B4F9D0" w14:textId="77777777" w:rsidR="00580030" w:rsidRPr="00580030" w:rsidRDefault="00580030" w:rsidP="00580030">
            <w:pPr>
              <w:jc w:val="center"/>
              <w:rPr>
                <w:color w:val="000000"/>
                <w:sz w:val="18"/>
                <w:szCs w:val="18"/>
              </w:rPr>
            </w:pPr>
            <w:r w:rsidRPr="00580030">
              <w:rPr>
                <w:color w:val="000000"/>
                <w:sz w:val="18"/>
                <w:szCs w:val="18"/>
              </w:rPr>
              <w:t>450</w:t>
            </w:r>
          </w:p>
        </w:tc>
        <w:tc>
          <w:tcPr>
            <w:tcW w:w="1041" w:type="dxa"/>
            <w:tcBorders>
              <w:top w:val="nil"/>
              <w:left w:val="nil"/>
              <w:bottom w:val="nil"/>
              <w:right w:val="nil"/>
            </w:tcBorders>
            <w:shd w:val="clear" w:color="F3F3F3" w:fill="F3F3F3"/>
            <w:noWrap/>
            <w:vAlign w:val="center"/>
            <w:hideMark/>
          </w:tcPr>
          <w:p w14:paraId="6EE06412" w14:textId="77777777" w:rsidR="00580030" w:rsidRPr="00580030" w:rsidRDefault="00580030" w:rsidP="00580030">
            <w:pPr>
              <w:jc w:val="center"/>
              <w:rPr>
                <w:color w:val="000000"/>
                <w:sz w:val="18"/>
                <w:szCs w:val="18"/>
              </w:rPr>
            </w:pPr>
            <w:r w:rsidRPr="00580030">
              <w:rPr>
                <w:color w:val="000000"/>
                <w:sz w:val="18"/>
                <w:szCs w:val="18"/>
              </w:rPr>
              <w:t>7.5</w:t>
            </w:r>
          </w:p>
        </w:tc>
        <w:tc>
          <w:tcPr>
            <w:tcW w:w="791" w:type="dxa"/>
            <w:tcBorders>
              <w:top w:val="nil"/>
              <w:left w:val="nil"/>
              <w:bottom w:val="nil"/>
              <w:right w:val="nil"/>
            </w:tcBorders>
            <w:shd w:val="clear" w:color="F3F3F3" w:fill="F3F3F3"/>
            <w:noWrap/>
            <w:vAlign w:val="center"/>
            <w:hideMark/>
          </w:tcPr>
          <w:p w14:paraId="316BF9A1" w14:textId="77777777" w:rsidR="00580030" w:rsidRPr="00580030" w:rsidRDefault="00580030" w:rsidP="00580030">
            <w:pPr>
              <w:jc w:val="center"/>
              <w:rPr>
                <w:color w:val="000000"/>
                <w:sz w:val="18"/>
                <w:szCs w:val="18"/>
              </w:rPr>
            </w:pPr>
            <w:r w:rsidRPr="00580030">
              <w:rPr>
                <w:color w:val="000000"/>
                <w:sz w:val="18"/>
                <w:szCs w:val="18"/>
              </w:rPr>
              <w:t>4.1</w:t>
            </w:r>
          </w:p>
        </w:tc>
        <w:tc>
          <w:tcPr>
            <w:tcW w:w="992" w:type="dxa"/>
            <w:tcBorders>
              <w:top w:val="nil"/>
              <w:left w:val="nil"/>
              <w:bottom w:val="nil"/>
              <w:right w:val="nil"/>
            </w:tcBorders>
            <w:shd w:val="clear" w:color="F3F3F3" w:fill="F3F3F3"/>
            <w:noWrap/>
            <w:vAlign w:val="center"/>
            <w:hideMark/>
          </w:tcPr>
          <w:p w14:paraId="16546F55" w14:textId="77777777" w:rsidR="00580030" w:rsidRPr="00580030" w:rsidRDefault="00580030" w:rsidP="00580030">
            <w:pPr>
              <w:jc w:val="center"/>
              <w:rPr>
                <w:color w:val="000000"/>
                <w:sz w:val="18"/>
                <w:szCs w:val="18"/>
              </w:rPr>
            </w:pPr>
            <w:r w:rsidRPr="00580030">
              <w:rPr>
                <w:color w:val="000000"/>
                <w:sz w:val="18"/>
                <w:szCs w:val="18"/>
              </w:rPr>
              <w:t>20</w:t>
            </w:r>
          </w:p>
        </w:tc>
        <w:tc>
          <w:tcPr>
            <w:tcW w:w="850" w:type="dxa"/>
            <w:tcBorders>
              <w:top w:val="nil"/>
              <w:left w:val="nil"/>
              <w:bottom w:val="nil"/>
              <w:right w:val="nil"/>
            </w:tcBorders>
            <w:shd w:val="clear" w:color="F3F3F3" w:fill="F3F3F3"/>
            <w:noWrap/>
            <w:vAlign w:val="center"/>
            <w:hideMark/>
          </w:tcPr>
          <w:p w14:paraId="403FBB30" w14:textId="77777777" w:rsidR="00580030" w:rsidRPr="00580030" w:rsidRDefault="00580030" w:rsidP="00580030">
            <w:pPr>
              <w:jc w:val="center"/>
              <w:rPr>
                <w:color w:val="000000"/>
                <w:sz w:val="18"/>
                <w:szCs w:val="18"/>
              </w:rPr>
            </w:pPr>
            <w:r w:rsidRPr="00580030">
              <w:rPr>
                <w:color w:val="000000"/>
                <w:sz w:val="18"/>
                <w:szCs w:val="18"/>
              </w:rPr>
              <w:t>110</w:t>
            </w:r>
          </w:p>
        </w:tc>
        <w:tc>
          <w:tcPr>
            <w:tcW w:w="1276" w:type="dxa"/>
            <w:tcBorders>
              <w:top w:val="nil"/>
              <w:left w:val="nil"/>
              <w:bottom w:val="nil"/>
              <w:right w:val="nil"/>
            </w:tcBorders>
            <w:shd w:val="clear" w:color="F3F3F3" w:fill="F3F3F3"/>
            <w:noWrap/>
            <w:vAlign w:val="center"/>
            <w:hideMark/>
          </w:tcPr>
          <w:p w14:paraId="67FCF9D3" w14:textId="77777777" w:rsidR="00580030" w:rsidRPr="00580030" w:rsidRDefault="00580030" w:rsidP="00580030">
            <w:pPr>
              <w:jc w:val="center"/>
              <w:rPr>
                <w:color w:val="000000"/>
                <w:sz w:val="18"/>
                <w:szCs w:val="18"/>
              </w:rPr>
            </w:pPr>
            <w:r w:rsidRPr="00580030">
              <w:rPr>
                <w:color w:val="000000"/>
                <w:sz w:val="18"/>
                <w:szCs w:val="18"/>
              </w:rPr>
              <w:t>0.8</w:t>
            </w:r>
          </w:p>
        </w:tc>
        <w:tc>
          <w:tcPr>
            <w:tcW w:w="1134" w:type="dxa"/>
            <w:tcBorders>
              <w:top w:val="nil"/>
              <w:left w:val="nil"/>
              <w:bottom w:val="nil"/>
              <w:right w:val="nil"/>
            </w:tcBorders>
            <w:shd w:val="clear" w:color="F3F3F3" w:fill="F3F3F3"/>
            <w:noWrap/>
            <w:vAlign w:val="center"/>
            <w:hideMark/>
          </w:tcPr>
          <w:p w14:paraId="6F09083D" w14:textId="77777777" w:rsidR="00580030" w:rsidRPr="00580030" w:rsidRDefault="00580030" w:rsidP="00580030">
            <w:pPr>
              <w:jc w:val="center"/>
              <w:rPr>
                <w:color w:val="000000"/>
                <w:sz w:val="18"/>
                <w:szCs w:val="18"/>
              </w:rPr>
            </w:pPr>
            <w:r w:rsidRPr="00580030">
              <w:rPr>
                <w:color w:val="000000"/>
                <w:sz w:val="18"/>
                <w:szCs w:val="18"/>
              </w:rPr>
              <w:t>250</w:t>
            </w:r>
          </w:p>
        </w:tc>
        <w:tc>
          <w:tcPr>
            <w:tcW w:w="1134" w:type="dxa"/>
            <w:tcBorders>
              <w:top w:val="nil"/>
              <w:left w:val="nil"/>
              <w:bottom w:val="nil"/>
              <w:right w:val="nil"/>
            </w:tcBorders>
            <w:shd w:val="clear" w:color="F3F3F3" w:fill="F3F3F3"/>
            <w:noWrap/>
            <w:vAlign w:val="center"/>
            <w:hideMark/>
          </w:tcPr>
          <w:p w14:paraId="488DFE47" w14:textId="77777777" w:rsidR="00580030" w:rsidRPr="00580030" w:rsidRDefault="00580030" w:rsidP="00580030">
            <w:pPr>
              <w:jc w:val="center"/>
              <w:rPr>
                <w:color w:val="000000"/>
                <w:sz w:val="18"/>
                <w:szCs w:val="18"/>
              </w:rPr>
            </w:pPr>
            <w:r w:rsidRPr="00580030">
              <w:rPr>
                <w:color w:val="000000"/>
                <w:sz w:val="18"/>
                <w:szCs w:val="18"/>
              </w:rPr>
              <w:t>5</w:t>
            </w:r>
          </w:p>
        </w:tc>
        <w:tc>
          <w:tcPr>
            <w:tcW w:w="1418" w:type="dxa"/>
            <w:tcBorders>
              <w:top w:val="nil"/>
              <w:left w:val="nil"/>
              <w:bottom w:val="nil"/>
              <w:right w:val="nil"/>
            </w:tcBorders>
            <w:shd w:val="clear" w:color="F3F3F3" w:fill="F3F3F3"/>
            <w:noWrap/>
            <w:vAlign w:val="center"/>
            <w:hideMark/>
          </w:tcPr>
          <w:p w14:paraId="0A60B5D9" w14:textId="77777777" w:rsidR="00580030" w:rsidRPr="00580030" w:rsidRDefault="00580030" w:rsidP="00580030">
            <w:pPr>
              <w:jc w:val="center"/>
              <w:rPr>
                <w:color w:val="000000"/>
                <w:sz w:val="18"/>
                <w:szCs w:val="18"/>
              </w:rPr>
            </w:pPr>
            <w:r w:rsidRPr="00580030">
              <w:rPr>
                <w:color w:val="000000"/>
                <w:sz w:val="18"/>
                <w:szCs w:val="18"/>
              </w:rPr>
              <w:t>0.7</w:t>
            </w:r>
          </w:p>
        </w:tc>
        <w:tc>
          <w:tcPr>
            <w:tcW w:w="1134" w:type="dxa"/>
            <w:tcBorders>
              <w:top w:val="nil"/>
              <w:left w:val="nil"/>
              <w:bottom w:val="nil"/>
              <w:right w:val="nil"/>
            </w:tcBorders>
            <w:shd w:val="clear" w:color="F3F3F3" w:fill="F3F3F3"/>
            <w:noWrap/>
            <w:vAlign w:val="center"/>
            <w:hideMark/>
          </w:tcPr>
          <w:p w14:paraId="3B2D0752" w14:textId="77777777" w:rsidR="00580030" w:rsidRPr="00580030" w:rsidRDefault="00580030" w:rsidP="00580030">
            <w:pPr>
              <w:jc w:val="center"/>
              <w:rPr>
                <w:color w:val="000000"/>
                <w:sz w:val="18"/>
                <w:szCs w:val="18"/>
              </w:rPr>
            </w:pPr>
            <w:r w:rsidRPr="00580030">
              <w:rPr>
                <w:color w:val="000000"/>
                <w:sz w:val="18"/>
                <w:szCs w:val="18"/>
              </w:rPr>
              <w:t>0.32</w:t>
            </w:r>
          </w:p>
        </w:tc>
        <w:tc>
          <w:tcPr>
            <w:tcW w:w="992" w:type="dxa"/>
            <w:tcBorders>
              <w:top w:val="nil"/>
              <w:left w:val="nil"/>
              <w:bottom w:val="nil"/>
              <w:right w:val="nil"/>
            </w:tcBorders>
            <w:shd w:val="clear" w:color="F3F3F3" w:fill="F3F3F3"/>
            <w:noWrap/>
            <w:vAlign w:val="center"/>
            <w:hideMark/>
          </w:tcPr>
          <w:p w14:paraId="497EA530" w14:textId="77777777" w:rsidR="00580030" w:rsidRPr="00580030" w:rsidRDefault="00580030" w:rsidP="00580030">
            <w:pPr>
              <w:jc w:val="center"/>
              <w:rPr>
                <w:color w:val="000000"/>
                <w:sz w:val="18"/>
                <w:szCs w:val="18"/>
              </w:rPr>
            </w:pPr>
            <w:r w:rsidRPr="00580030">
              <w:rPr>
                <w:color w:val="000000"/>
                <w:sz w:val="18"/>
                <w:szCs w:val="18"/>
              </w:rPr>
              <w:t>0.05</w:t>
            </w:r>
          </w:p>
        </w:tc>
        <w:tc>
          <w:tcPr>
            <w:tcW w:w="992" w:type="dxa"/>
            <w:tcBorders>
              <w:top w:val="nil"/>
              <w:left w:val="nil"/>
              <w:bottom w:val="nil"/>
              <w:right w:val="nil"/>
            </w:tcBorders>
            <w:shd w:val="clear" w:color="F3F3F3" w:fill="F3F3F3"/>
            <w:noWrap/>
            <w:vAlign w:val="center"/>
            <w:hideMark/>
          </w:tcPr>
          <w:p w14:paraId="1A93F875" w14:textId="77777777" w:rsidR="00580030" w:rsidRPr="00580030" w:rsidRDefault="00580030" w:rsidP="00580030">
            <w:pPr>
              <w:jc w:val="center"/>
              <w:rPr>
                <w:color w:val="000000"/>
                <w:sz w:val="18"/>
                <w:szCs w:val="18"/>
              </w:rPr>
            </w:pPr>
            <w:r w:rsidRPr="00580030">
              <w:rPr>
                <w:color w:val="000000"/>
                <w:sz w:val="18"/>
                <w:szCs w:val="18"/>
              </w:rPr>
              <w:t>0.02</w:t>
            </w:r>
          </w:p>
        </w:tc>
      </w:tr>
      <w:tr w:rsidR="007B0421" w:rsidRPr="00580030" w14:paraId="32CFD464" w14:textId="77777777" w:rsidTr="00B234F6">
        <w:trPr>
          <w:trHeight w:val="820"/>
        </w:trPr>
        <w:tc>
          <w:tcPr>
            <w:tcW w:w="1521" w:type="dxa"/>
            <w:tcBorders>
              <w:top w:val="nil"/>
              <w:left w:val="nil"/>
              <w:bottom w:val="nil"/>
              <w:right w:val="nil"/>
            </w:tcBorders>
            <w:shd w:val="clear" w:color="F3F3F3" w:fill="F3F3F3"/>
            <w:noWrap/>
            <w:vAlign w:val="center"/>
            <w:hideMark/>
          </w:tcPr>
          <w:p w14:paraId="3F3D3B23" w14:textId="77777777" w:rsidR="0065581B" w:rsidRDefault="00580030" w:rsidP="00580030">
            <w:pPr>
              <w:jc w:val="center"/>
              <w:rPr>
                <w:color w:val="000000"/>
                <w:sz w:val="18"/>
                <w:szCs w:val="18"/>
              </w:rPr>
            </w:pPr>
            <w:r w:rsidRPr="00580030">
              <w:rPr>
                <w:color w:val="000000"/>
                <w:sz w:val="18"/>
                <w:szCs w:val="18"/>
              </w:rPr>
              <w:t>Women</w:t>
            </w:r>
          </w:p>
          <w:p w14:paraId="1937F333" w14:textId="4070B785" w:rsidR="00580030" w:rsidRPr="00580030" w:rsidRDefault="00580030" w:rsidP="00580030">
            <w:pPr>
              <w:jc w:val="center"/>
              <w:rPr>
                <w:color w:val="000000"/>
                <w:sz w:val="18"/>
                <w:szCs w:val="18"/>
              </w:rPr>
            </w:pPr>
            <w:r w:rsidRPr="00580030">
              <w:rPr>
                <w:color w:val="000000"/>
                <w:sz w:val="18"/>
                <w:szCs w:val="18"/>
              </w:rPr>
              <w:t>15-49 years</w:t>
            </w:r>
          </w:p>
        </w:tc>
        <w:tc>
          <w:tcPr>
            <w:tcW w:w="1042" w:type="dxa"/>
            <w:tcBorders>
              <w:top w:val="nil"/>
              <w:left w:val="nil"/>
              <w:bottom w:val="nil"/>
              <w:right w:val="nil"/>
            </w:tcBorders>
            <w:shd w:val="clear" w:color="F3F3F3" w:fill="F3F3F3"/>
            <w:noWrap/>
            <w:vAlign w:val="center"/>
            <w:hideMark/>
          </w:tcPr>
          <w:p w14:paraId="1279A6A6" w14:textId="77777777" w:rsidR="00580030" w:rsidRPr="00580030" w:rsidRDefault="00580030" w:rsidP="00580030">
            <w:pPr>
              <w:jc w:val="center"/>
              <w:rPr>
                <w:color w:val="000000"/>
                <w:sz w:val="18"/>
                <w:szCs w:val="18"/>
              </w:rPr>
            </w:pPr>
            <w:r w:rsidRPr="00580030">
              <w:rPr>
                <w:color w:val="000000"/>
                <w:sz w:val="18"/>
                <w:szCs w:val="18"/>
              </w:rPr>
              <w:t>1150</w:t>
            </w:r>
          </w:p>
        </w:tc>
        <w:tc>
          <w:tcPr>
            <w:tcW w:w="1041" w:type="dxa"/>
            <w:tcBorders>
              <w:top w:val="nil"/>
              <w:left w:val="nil"/>
              <w:bottom w:val="nil"/>
              <w:right w:val="nil"/>
            </w:tcBorders>
            <w:shd w:val="clear" w:color="F3F3F3" w:fill="F3F3F3"/>
            <w:noWrap/>
            <w:vAlign w:val="center"/>
            <w:hideMark/>
          </w:tcPr>
          <w:p w14:paraId="5FFAEDD8" w14:textId="77777777" w:rsidR="00580030" w:rsidRPr="00580030" w:rsidRDefault="00580030" w:rsidP="00580030">
            <w:pPr>
              <w:jc w:val="center"/>
              <w:rPr>
                <w:color w:val="000000"/>
                <w:sz w:val="18"/>
                <w:szCs w:val="18"/>
              </w:rPr>
            </w:pPr>
            <w:r w:rsidRPr="00580030">
              <w:rPr>
                <w:color w:val="000000"/>
                <w:sz w:val="18"/>
                <w:szCs w:val="18"/>
              </w:rPr>
              <w:t>30.1</w:t>
            </w:r>
          </w:p>
        </w:tc>
        <w:tc>
          <w:tcPr>
            <w:tcW w:w="791" w:type="dxa"/>
            <w:tcBorders>
              <w:top w:val="nil"/>
              <w:left w:val="nil"/>
              <w:bottom w:val="nil"/>
              <w:right w:val="nil"/>
            </w:tcBorders>
            <w:shd w:val="clear" w:color="F3F3F3" w:fill="F3F3F3"/>
            <w:noWrap/>
            <w:vAlign w:val="center"/>
            <w:hideMark/>
          </w:tcPr>
          <w:p w14:paraId="38835282" w14:textId="77777777" w:rsidR="00580030" w:rsidRPr="00580030" w:rsidRDefault="00580030" w:rsidP="00580030">
            <w:pPr>
              <w:jc w:val="center"/>
              <w:rPr>
                <w:color w:val="000000"/>
                <w:sz w:val="18"/>
                <w:szCs w:val="18"/>
              </w:rPr>
            </w:pPr>
            <w:r w:rsidRPr="00580030">
              <w:rPr>
                <w:color w:val="000000"/>
                <w:sz w:val="18"/>
                <w:szCs w:val="18"/>
              </w:rPr>
              <w:t>11.4</w:t>
            </w:r>
          </w:p>
        </w:tc>
        <w:tc>
          <w:tcPr>
            <w:tcW w:w="992" w:type="dxa"/>
            <w:tcBorders>
              <w:top w:val="nil"/>
              <w:left w:val="nil"/>
              <w:bottom w:val="nil"/>
              <w:right w:val="nil"/>
            </w:tcBorders>
            <w:shd w:val="clear" w:color="F3F3F3" w:fill="F3F3F3"/>
            <w:noWrap/>
            <w:vAlign w:val="center"/>
            <w:hideMark/>
          </w:tcPr>
          <w:p w14:paraId="2101134E" w14:textId="77777777" w:rsidR="00580030" w:rsidRPr="00580030" w:rsidRDefault="00580030" w:rsidP="00580030">
            <w:pPr>
              <w:jc w:val="center"/>
              <w:rPr>
                <w:color w:val="000000"/>
                <w:sz w:val="18"/>
                <w:szCs w:val="18"/>
              </w:rPr>
            </w:pPr>
            <w:r w:rsidRPr="00580030">
              <w:rPr>
                <w:color w:val="000000"/>
                <w:sz w:val="18"/>
                <w:szCs w:val="18"/>
              </w:rPr>
              <w:t>55</w:t>
            </w:r>
          </w:p>
        </w:tc>
        <w:tc>
          <w:tcPr>
            <w:tcW w:w="850" w:type="dxa"/>
            <w:tcBorders>
              <w:top w:val="nil"/>
              <w:left w:val="nil"/>
              <w:bottom w:val="nil"/>
              <w:right w:val="nil"/>
            </w:tcBorders>
            <w:shd w:val="clear" w:color="F3F3F3" w:fill="F3F3F3"/>
            <w:noWrap/>
            <w:vAlign w:val="center"/>
            <w:hideMark/>
          </w:tcPr>
          <w:p w14:paraId="414E5527" w14:textId="77777777" w:rsidR="00580030" w:rsidRPr="00580030" w:rsidRDefault="00580030" w:rsidP="00580030">
            <w:pPr>
              <w:jc w:val="center"/>
              <w:rPr>
                <w:color w:val="000000"/>
                <w:sz w:val="18"/>
                <w:szCs w:val="18"/>
              </w:rPr>
            </w:pPr>
            <w:r w:rsidRPr="00580030">
              <w:rPr>
                <w:color w:val="000000"/>
                <w:sz w:val="18"/>
                <w:szCs w:val="18"/>
              </w:rPr>
              <w:t>150</w:t>
            </w:r>
          </w:p>
        </w:tc>
        <w:tc>
          <w:tcPr>
            <w:tcW w:w="1276" w:type="dxa"/>
            <w:tcBorders>
              <w:top w:val="nil"/>
              <w:left w:val="nil"/>
              <w:bottom w:val="nil"/>
              <w:right w:val="nil"/>
            </w:tcBorders>
            <w:shd w:val="clear" w:color="F3F3F3" w:fill="F3F3F3"/>
            <w:noWrap/>
            <w:vAlign w:val="center"/>
            <w:hideMark/>
          </w:tcPr>
          <w:p w14:paraId="75258D62" w14:textId="77777777" w:rsidR="00580030" w:rsidRPr="00580030" w:rsidRDefault="00580030" w:rsidP="00580030">
            <w:pPr>
              <w:jc w:val="center"/>
              <w:rPr>
                <w:color w:val="000000"/>
                <w:sz w:val="18"/>
                <w:szCs w:val="18"/>
              </w:rPr>
            </w:pPr>
            <w:r w:rsidRPr="00580030">
              <w:rPr>
                <w:color w:val="000000"/>
                <w:sz w:val="18"/>
                <w:szCs w:val="18"/>
              </w:rPr>
              <w:t>2.4</w:t>
            </w:r>
          </w:p>
        </w:tc>
        <w:tc>
          <w:tcPr>
            <w:tcW w:w="1134" w:type="dxa"/>
            <w:tcBorders>
              <w:top w:val="nil"/>
              <w:left w:val="nil"/>
              <w:bottom w:val="nil"/>
              <w:right w:val="nil"/>
            </w:tcBorders>
            <w:shd w:val="clear" w:color="F3F3F3" w:fill="F3F3F3"/>
            <w:noWrap/>
            <w:vAlign w:val="center"/>
            <w:hideMark/>
          </w:tcPr>
          <w:p w14:paraId="3CADEF19" w14:textId="77777777" w:rsidR="00580030" w:rsidRPr="00580030" w:rsidRDefault="00580030" w:rsidP="00580030">
            <w:pPr>
              <w:jc w:val="center"/>
              <w:rPr>
                <w:color w:val="000000"/>
                <w:sz w:val="18"/>
                <w:szCs w:val="18"/>
              </w:rPr>
            </w:pPr>
            <w:r w:rsidRPr="00580030">
              <w:rPr>
                <w:color w:val="000000"/>
                <w:sz w:val="18"/>
                <w:szCs w:val="18"/>
              </w:rPr>
              <w:t>650</w:t>
            </w:r>
          </w:p>
        </w:tc>
        <w:tc>
          <w:tcPr>
            <w:tcW w:w="1134" w:type="dxa"/>
            <w:tcBorders>
              <w:top w:val="nil"/>
              <w:left w:val="nil"/>
              <w:bottom w:val="nil"/>
              <w:right w:val="nil"/>
            </w:tcBorders>
            <w:shd w:val="clear" w:color="F3F3F3" w:fill="F3F3F3"/>
            <w:noWrap/>
            <w:vAlign w:val="center"/>
            <w:hideMark/>
          </w:tcPr>
          <w:p w14:paraId="77BA6DB7" w14:textId="77777777" w:rsidR="00580030" w:rsidRPr="00580030" w:rsidRDefault="00580030" w:rsidP="00580030">
            <w:pPr>
              <w:jc w:val="center"/>
              <w:rPr>
                <w:color w:val="000000"/>
                <w:sz w:val="18"/>
                <w:szCs w:val="18"/>
              </w:rPr>
            </w:pPr>
            <w:r w:rsidRPr="00580030">
              <w:rPr>
                <w:color w:val="000000"/>
                <w:sz w:val="18"/>
                <w:szCs w:val="18"/>
              </w:rPr>
              <w:t>5</w:t>
            </w:r>
          </w:p>
        </w:tc>
        <w:tc>
          <w:tcPr>
            <w:tcW w:w="1418" w:type="dxa"/>
            <w:tcBorders>
              <w:top w:val="nil"/>
              <w:left w:val="nil"/>
              <w:bottom w:val="nil"/>
              <w:right w:val="nil"/>
            </w:tcBorders>
            <w:shd w:val="clear" w:color="F3F3F3" w:fill="F3F3F3"/>
            <w:noWrap/>
            <w:vAlign w:val="center"/>
            <w:hideMark/>
          </w:tcPr>
          <w:p w14:paraId="46100B4D" w14:textId="77777777" w:rsidR="00580030" w:rsidRPr="00580030" w:rsidRDefault="00580030" w:rsidP="00580030">
            <w:pPr>
              <w:jc w:val="center"/>
              <w:rPr>
                <w:color w:val="000000"/>
                <w:sz w:val="18"/>
                <w:szCs w:val="18"/>
              </w:rPr>
            </w:pPr>
            <w:r w:rsidRPr="00580030">
              <w:rPr>
                <w:color w:val="000000"/>
                <w:sz w:val="18"/>
                <w:szCs w:val="18"/>
              </w:rPr>
              <w:t>1.1</w:t>
            </w:r>
          </w:p>
        </w:tc>
        <w:tc>
          <w:tcPr>
            <w:tcW w:w="1134" w:type="dxa"/>
            <w:tcBorders>
              <w:top w:val="nil"/>
              <w:left w:val="nil"/>
              <w:bottom w:val="nil"/>
              <w:right w:val="nil"/>
            </w:tcBorders>
            <w:shd w:val="clear" w:color="F3F3F3" w:fill="F3F3F3"/>
            <w:noWrap/>
            <w:vAlign w:val="center"/>
            <w:hideMark/>
          </w:tcPr>
          <w:p w14:paraId="708E72B2" w14:textId="77777777" w:rsidR="00580030" w:rsidRPr="00580030" w:rsidRDefault="00580030" w:rsidP="00580030">
            <w:pPr>
              <w:jc w:val="center"/>
              <w:rPr>
                <w:color w:val="000000"/>
                <w:sz w:val="18"/>
                <w:szCs w:val="18"/>
              </w:rPr>
            </w:pPr>
            <w:r w:rsidRPr="00580030">
              <w:rPr>
                <w:color w:val="000000"/>
                <w:sz w:val="18"/>
                <w:szCs w:val="18"/>
              </w:rPr>
              <w:t>1.625</w:t>
            </w:r>
          </w:p>
        </w:tc>
        <w:tc>
          <w:tcPr>
            <w:tcW w:w="992" w:type="dxa"/>
            <w:tcBorders>
              <w:top w:val="nil"/>
              <w:left w:val="nil"/>
              <w:bottom w:val="nil"/>
              <w:right w:val="nil"/>
            </w:tcBorders>
            <w:shd w:val="clear" w:color="F3F3F3" w:fill="F3F3F3"/>
            <w:noWrap/>
            <w:vAlign w:val="center"/>
            <w:hideMark/>
          </w:tcPr>
          <w:p w14:paraId="23D2FBD2" w14:textId="77777777" w:rsidR="00580030" w:rsidRPr="00580030" w:rsidRDefault="00580030" w:rsidP="00580030">
            <w:pPr>
              <w:jc w:val="center"/>
              <w:rPr>
                <w:color w:val="000000"/>
                <w:sz w:val="18"/>
                <w:szCs w:val="18"/>
              </w:rPr>
            </w:pPr>
            <w:r w:rsidRPr="00580030">
              <w:rPr>
                <w:color w:val="000000"/>
                <w:sz w:val="18"/>
                <w:szCs w:val="18"/>
              </w:rPr>
              <w:t>0.05</w:t>
            </w:r>
          </w:p>
        </w:tc>
        <w:tc>
          <w:tcPr>
            <w:tcW w:w="992" w:type="dxa"/>
            <w:tcBorders>
              <w:top w:val="nil"/>
              <w:left w:val="nil"/>
              <w:bottom w:val="nil"/>
              <w:right w:val="nil"/>
            </w:tcBorders>
            <w:shd w:val="clear" w:color="F3F3F3" w:fill="F3F3F3"/>
            <w:noWrap/>
            <w:vAlign w:val="center"/>
            <w:hideMark/>
          </w:tcPr>
          <w:p w14:paraId="70136327" w14:textId="77777777" w:rsidR="00580030" w:rsidRPr="00580030" w:rsidRDefault="00580030" w:rsidP="00580030">
            <w:pPr>
              <w:jc w:val="center"/>
              <w:rPr>
                <w:color w:val="000000"/>
                <w:sz w:val="18"/>
                <w:szCs w:val="18"/>
              </w:rPr>
            </w:pPr>
            <w:r w:rsidRPr="00580030">
              <w:rPr>
                <w:color w:val="000000"/>
                <w:sz w:val="18"/>
                <w:szCs w:val="18"/>
              </w:rPr>
              <w:t>0.104</w:t>
            </w:r>
          </w:p>
        </w:tc>
      </w:tr>
      <w:tr w:rsidR="002270D5" w:rsidRPr="00580030" w14:paraId="2CBB42C0" w14:textId="77777777" w:rsidTr="00B234F6">
        <w:trPr>
          <w:trHeight w:val="960"/>
        </w:trPr>
        <w:tc>
          <w:tcPr>
            <w:tcW w:w="1521" w:type="dxa"/>
            <w:tcBorders>
              <w:top w:val="nil"/>
              <w:left w:val="nil"/>
              <w:bottom w:val="nil"/>
              <w:right w:val="nil"/>
            </w:tcBorders>
            <w:noWrap/>
            <w:vAlign w:val="center"/>
            <w:hideMark/>
          </w:tcPr>
          <w:p w14:paraId="6A13D8AB" w14:textId="77777777" w:rsidR="00580030" w:rsidRPr="00580030" w:rsidRDefault="00580030" w:rsidP="00580030">
            <w:pPr>
              <w:jc w:val="center"/>
              <w:rPr>
                <w:color w:val="000000"/>
                <w:sz w:val="18"/>
                <w:szCs w:val="18"/>
              </w:rPr>
            </w:pPr>
            <w:r w:rsidRPr="00580030">
              <w:rPr>
                <w:color w:val="000000"/>
                <w:sz w:val="18"/>
                <w:szCs w:val="18"/>
              </w:rPr>
              <w:t>Guideline</w:t>
            </w:r>
          </w:p>
        </w:tc>
        <w:tc>
          <w:tcPr>
            <w:tcW w:w="1042" w:type="dxa"/>
            <w:tcBorders>
              <w:top w:val="nil"/>
              <w:left w:val="nil"/>
              <w:bottom w:val="nil"/>
              <w:right w:val="nil"/>
            </w:tcBorders>
            <w:noWrap/>
            <w:vAlign w:val="center"/>
            <w:hideMark/>
          </w:tcPr>
          <w:p w14:paraId="166BF7E2" w14:textId="77777777" w:rsidR="00580030" w:rsidRPr="00580030" w:rsidRDefault="00580030" w:rsidP="00580030">
            <w:pPr>
              <w:jc w:val="center"/>
              <w:rPr>
                <w:color w:val="000000"/>
                <w:sz w:val="18"/>
                <w:szCs w:val="18"/>
              </w:rPr>
            </w:pPr>
            <w:r w:rsidRPr="00580030">
              <w:rPr>
                <w:color w:val="000000"/>
                <w:sz w:val="18"/>
                <w:szCs w:val="18"/>
              </w:rPr>
              <w:t>RNI</w:t>
            </w:r>
          </w:p>
        </w:tc>
        <w:tc>
          <w:tcPr>
            <w:tcW w:w="1041" w:type="dxa"/>
            <w:tcBorders>
              <w:top w:val="nil"/>
              <w:left w:val="nil"/>
              <w:bottom w:val="nil"/>
              <w:right w:val="nil"/>
            </w:tcBorders>
            <w:noWrap/>
            <w:vAlign w:val="center"/>
            <w:hideMark/>
          </w:tcPr>
          <w:p w14:paraId="471151D2" w14:textId="77777777" w:rsidR="00580030" w:rsidRPr="00580030" w:rsidRDefault="00580030" w:rsidP="00580030">
            <w:pPr>
              <w:jc w:val="center"/>
              <w:rPr>
                <w:color w:val="000000"/>
                <w:sz w:val="18"/>
                <w:szCs w:val="18"/>
              </w:rPr>
            </w:pPr>
            <w:r w:rsidRPr="00580030">
              <w:rPr>
                <w:color w:val="000000"/>
                <w:sz w:val="18"/>
                <w:szCs w:val="18"/>
              </w:rPr>
              <w:t>RNI</w:t>
            </w:r>
          </w:p>
        </w:tc>
        <w:tc>
          <w:tcPr>
            <w:tcW w:w="791" w:type="dxa"/>
            <w:tcBorders>
              <w:top w:val="nil"/>
              <w:left w:val="nil"/>
              <w:bottom w:val="nil"/>
              <w:right w:val="nil"/>
            </w:tcBorders>
            <w:noWrap/>
            <w:vAlign w:val="center"/>
            <w:hideMark/>
          </w:tcPr>
          <w:p w14:paraId="7E7CD262" w14:textId="77777777" w:rsidR="00580030" w:rsidRPr="00580030" w:rsidRDefault="00580030" w:rsidP="00580030">
            <w:pPr>
              <w:jc w:val="center"/>
              <w:rPr>
                <w:color w:val="000000"/>
                <w:sz w:val="18"/>
                <w:szCs w:val="18"/>
              </w:rPr>
            </w:pPr>
            <w:r w:rsidRPr="00580030">
              <w:rPr>
                <w:color w:val="000000"/>
                <w:sz w:val="18"/>
                <w:szCs w:val="18"/>
              </w:rPr>
              <w:t>PRI</w:t>
            </w:r>
          </w:p>
        </w:tc>
        <w:tc>
          <w:tcPr>
            <w:tcW w:w="992" w:type="dxa"/>
            <w:tcBorders>
              <w:top w:val="nil"/>
              <w:left w:val="nil"/>
              <w:bottom w:val="nil"/>
              <w:right w:val="nil"/>
            </w:tcBorders>
            <w:noWrap/>
            <w:vAlign w:val="center"/>
            <w:hideMark/>
          </w:tcPr>
          <w:p w14:paraId="159FE56D" w14:textId="77777777" w:rsidR="00580030" w:rsidRPr="00580030" w:rsidRDefault="00580030" w:rsidP="00580030">
            <w:pPr>
              <w:jc w:val="center"/>
              <w:rPr>
                <w:color w:val="000000"/>
                <w:sz w:val="18"/>
                <w:szCs w:val="18"/>
              </w:rPr>
            </w:pPr>
            <w:r w:rsidRPr="00580030">
              <w:rPr>
                <w:color w:val="000000"/>
                <w:sz w:val="18"/>
                <w:szCs w:val="18"/>
              </w:rPr>
              <w:t>RDA</w:t>
            </w:r>
          </w:p>
        </w:tc>
        <w:tc>
          <w:tcPr>
            <w:tcW w:w="850" w:type="dxa"/>
            <w:tcBorders>
              <w:top w:val="nil"/>
              <w:left w:val="nil"/>
              <w:bottom w:val="nil"/>
              <w:right w:val="nil"/>
            </w:tcBorders>
            <w:noWrap/>
            <w:vAlign w:val="center"/>
            <w:hideMark/>
          </w:tcPr>
          <w:p w14:paraId="323148C3" w14:textId="77777777" w:rsidR="00580030" w:rsidRPr="00580030" w:rsidRDefault="00580030" w:rsidP="00580030">
            <w:pPr>
              <w:jc w:val="center"/>
              <w:rPr>
                <w:color w:val="000000"/>
                <w:sz w:val="18"/>
                <w:szCs w:val="18"/>
              </w:rPr>
            </w:pPr>
            <w:r w:rsidRPr="00580030">
              <w:rPr>
                <w:color w:val="000000"/>
                <w:sz w:val="18"/>
                <w:szCs w:val="18"/>
              </w:rPr>
              <w:t>RDA</w:t>
            </w:r>
          </w:p>
        </w:tc>
        <w:tc>
          <w:tcPr>
            <w:tcW w:w="1276" w:type="dxa"/>
            <w:tcBorders>
              <w:top w:val="nil"/>
              <w:left w:val="nil"/>
              <w:bottom w:val="nil"/>
              <w:right w:val="nil"/>
            </w:tcBorders>
            <w:noWrap/>
            <w:vAlign w:val="center"/>
            <w:hideMark/>
          </w:tcPr>
          <w:p w14:paraId="27C1233A" w14:textId="77777777" w:rsidR="00580030" w:rsidRPr="00580030" w:rsidRDefault="00580030" w:rsidP="00580030">
            <w:pPr>
              <w:jc w:val="center"/>
              <w:rPr>
                <w:color w:val="000000"/>
                <w:sz w:val="18"/>
                <w:szCs w:val="18"/>
              </w:rPr>
            </w:pPr>
            <w:r w:rsidRPr="00580030">
              <w:rPr>
                <w:color w:val="000000"/>
                <w:sz w:val="18"/>
                <w:szCs w:val="18"/>
              </w:rPr>
              <w:t>RNI</w:t>
            </w:r>
          </w:p>
        </w:tc>
        <w:tc>
          <w:tcPr>
            <w:tcW w:w="1134" w:type="dxa"/>
            <w:tcBorders>
              <w:top w:val="nil"/>
              <w:left w:val="nil"/>
              <w:bottom w:val="nil"/>
              <w:right w:val="nil"/>
            </w:tcBorders>
            <w:noWrap/>
            <w:vAlign w:val="center"/>
            <w:hideMark/>
          </w:tcPr>
          <w:p w14:paraId="37713F5D" w14:textId="77777777" w:rsidR="00580030" w:rsidRPr="00580030" w:rsidRDefault="00580030" w:rsidP="00580030">
            <w:pPr>
              <w:jc w:val="center"/>
              <w:rPr>
                <w:color w:val="000000"/>
                <w:sz w:val="18"/>
                <w:szCs w:val="18"/>
              </w:rPr>
            </w:pPr>
            <w:r w:rsidRPr="00580030">
              <w:rPr>
                <w:color w:val="000000"/>
                <w:sz w:val="18"/>
                <w:szCs w:val="18"/>
              </w:rPr>
              <w:t>PRI</w:t>
            </w:r>
          </w:p>
        </w:tc>
        <w:tc>
          <w:tcPr>
            <w:tcW w:w="1134" w:type="dxa"/>
            <w:tcBorders>
              <w:top w:val="nil"/>
              <w:left w:val="nil"/>
              <w:bottom w:val="nil"/>
              <w:right w:val="nil"/>
            </w:tcBorders>
            <w:noWrap/>
            <w:vAlign w:val="center"/>
            <w:hideMark/>
          </w:tcPr>
          <w:p w14:paraId="0E989DB7" w14:textId="77777777" w:rsidR="00580030" w:rsidRPr="00580030" w:rsidRDefault="00580030" w:rsidP="00580030">
            <w:pPr>
              <w:jc w:val="center"/>
              <w:rPr>
                <w:color w:val="000000"/>
                <w:sz w:val="18"/>
                <w:szCs w:val="18"/>
              </w:rPr>
            </w:pPr>
            <w:r w:rsidRPr="00580030">
              <w:rPr>
                <w:color w:val="000000"/>
                <w:sz w:val="18"/>
                <w:szCs w:val="18"/>
              </w:rPr>
              <w:t>RNI</w:t>
            </w:r>
          </w:p>
        </w:tc>
        <w:tc>
          <w:tcPr>
            <w:tcW w:w="1418" w:type="dxa"/>
            <w:tcBorders>
              <w:top w:val="nil"/>
              <w:left w:val="nil"/>
              <w:bottom w:val="nil"/>
              <w:right w:val="nil"/>
            </w:tcBorders>
            <w:noWrap/>
            <w:vAlign w:val="center"/>
            <w:hideMark/>
          </w:tcPr>
          <w:p w14:paraId="0FE74189" w14:textId="77777777" w:rsidR="00580030" w:rsidRPr="00580030" w:rsidRDefault="00580030" w:rsidP="00580030">
            <w:pPr>
              <w:jc w:val="center"/>
              <w:rPr>
                <w:color w:val="000000"/>
                <w:sz w:val="18"/>
                <w:szCs w:val="18"/>
              </w:rPr>
            </w:pPr>
            <w:r w:rsidRPr="00580030">
              <w:rPr>
                <w:color w:val="000000"/>
                <w:sz w:val="18"/>
                <w:szCs w:val="18"/>
              </w:rPr>
              <w:t>AI</w:t>
            </w:r>
          </w:p>
        </w:tc>
        <w:tc>
          <w:tcPr>
            <w:tcW w:w="1134" w:type="dxa"/>
            <w:tcBorders>
              <w:top w:val="nil"/>
              <w:left w:val="nil"/>
              <w:bottom w:val="nil"/>
              <w:right w:val="nil"/>
            </w:tcBorders>
            <w:noWrap/>
            <w:vAlign w:val="center"/>
            <w:hideMark/>
          </w:tcPr>
          <w:p w14:paraId="35C9E642" w14:textId="77777777" w:rsidR="00580030" w:rsidRPr="00580030" w:rsidRDefault="00580030" w:rsidP="00580030">
            <w:pPr>
              <w:jc w:val="center"/>
              <w:rPr>
                <w:color w:val="000000"/>
                <w:sz w:val="18"/>
                <w:szCs w:val="18"/>
              </w:rPr>
            </w:pPr>
            <w:r w:rsidRPr="00580030">
              <w:rPr>
                <w:color w:val="000000"/>
                <w:sz w:val="18"/>
                <w:szCs w:val="18"/>
              </w:rPr>
              <w:t>PTMI</w:t>
            </w:r>
          </w:p>
        </w:tc>
        <w:tc>
          <w:tcPr>
            <w:tcW w:w="992" w:type="dxa"/>
            <w:tcBorders>
              <w:top w:val="nil"/>
              <w:left w:val="nil"/>
              <w:bottom w:val="nil"/>
              <w:right w:val="nil"/>
            </w:tcBorders>
            <w:vAlign w:val="center"/>
            <w:hideMark/>
          </w:tcPr>
          <w:p w14:paraId="1D934261" w14:textId="77777777" w:rsidR="00580030" w:rsidRPr="00580030" w:rsidRDefault="00580030" w:rsidP="00580030">
            <w:pPr>
              <w:jc w:val="center"/>
              <w:rPr>
                <w:color w:val="000000"/>
                <w:sz w:val="18"/>
                <w:szCs w:val="18"/>
              </w:rPr>
            </w:pPr>
            <w:r w:rsidRPr="00580030">
              <w:rPr>
                <w:color w:val="000000"/>
                <w:sz w:val="18"/>
                <w:szCs w:val="18"/>
              </w:rPr>
              <w:t>Maximum regulatory limit</w:t>
            </w:r>
          </w:p>
        </w:tc>
        <w:tc>
          <w:tcPr>
            <w:tcW w:w="992" w:type="dxa"/>
            <w:tcBorders>
              <w:top w:val="nil"/>
              <w:left w:val="nil"/>
              <w:bottom w:val="nil"/>
              <w:right w:val="nil"/>
            </w:tcBorders>
            <w:noWrap/>
            <w:vAlign w:val="center"/>
            <w:hideMark/>
          </w:tcPr>
          <w:p w14:paraId="356632E5" w14:textId="77777777" w:rsidR="00580030" w:rsidRPr="00580030" w:rsidRDefault="00580030" w:rsidP="00580030">
            <w:pPr>
              <w:jc w:val="center"/>
              <w:rPr>
                <w:color w:val="000000"/>
                <w:sz w:val="18"/>
                <w:szCs w:val="18"/>
              </w:rPr>
            </w:pPr>
            <w:r w:rsidRPr="00580030">
              <w:rPr>
                <w:color w:val="000000"/>
                <w:sz w:val="18"/>
                <w:szCs w:val="18"/>
              </w:rPr>
              <w:t>TWI</w:t>
            </w:r>
          </w:p>
        </w:tc>
      </w:tr>
      <w:tr w:rsidR="002270D5" w:rsidRPr="00580030" w14:paraId="71909921" w14:textId="77777777" w:rsidTr="00B234F6">
        <w:trPr>
          <w:trHeight w:val="600"/>
        </w:trPr>
        <w:tc>
          <w:tcPr>
            <w:tcW w:w="1521" w:type="dxa"/>
            <w:tcBorders>
              <w:top w:val="nil"/>
              <w:left w:val="nil"/>
              <w:bottom w:val="double" w:sz="6" w:space="0" w:color="000000"/>
              <w:right w:val="nil"/>
            </w:tcBorders>
            <w:noWrap/>
            <w:vAlign w:val="center"/>
            <w:hideMark/>
          </w:tcPr>
          <w:p w14:paraId="26FC8523" w14:textId="77777777" w:rsidR="00580030" w:rsidRPr="00580030" w:rsidRDefault="00580030" w:rsidP="00580030">
            <w:pPr>
              <w:jc w:val="center"/>
              <w:rPr>
                <w:color w:val="000000"/>
                <w:sz w:val="18"/>
                <w:szCs w:val="18"/>
              </w:rPr>
            </w:pPr>
            <w:r w:rsidRPr="00580030">
              <w:rPr>
                <w:color w:val="000000"/>
                <w:sz w:val="18"/>
                <w:szCs w:val="18"/>
              </w:rPr>
              <w:t>Source</w:t>
            </w:r>
          </w:p>
        </w:tc>
        <w:tc>
          <w:tcPr>
            <w:tcW w:w="1042" w:type="dxa"/>
            <w:tcBorders>
              <w:top w:val="nil"/>
              <w:left w:val="nil"/>
              <w:bottom w:val="double" w:sz="6" w:space="0" w:color="000000"/>
              <w:right w:val="nil"/>
            </w:tcBorders>
            <w:noWrap/>
            <w:vAlign w:val="center"/>
            <w:hideMark/>
          </w:tcPr>
          <w:p w14:paraId="408C4AD5" w14:textId="65900325" w:rsidR="00580030" w:rsidRPr="00E657F7" w:rsidRDefault="00E657F7" w:rsidP="00580030">
            <w:pPr>
              <w:jc w:val="center"/>
              <w:rPr>
                <w:i/>
                <w:iCs/>
                <w:color w:val="000000"/>
                <w:sz w:val="18"/>
                <w:szCs w:val="18"/>
              </w:rPr>
            </w:pPr>
            <w:r w:rsidRPr="00E657F7">
              <w:rPr>
                <w:i/>
                <w:iCs/>
                <w:color w:val="000000"/>
                <w:sz w:val="18"/>
                <w:szCs w:val="18"/>
              </w:rPr>
              <w:t>23</w:t>
            </w:r>
          </w:p>
        </w:tc>
        <w:tc>
          <w:tcPr>
            <w:tcW w:w="1041" w:type="dxa"/>
            <w:tcBorders>
              <w:top w:val="nil"/>
              <w:left w:val="nil"/>
              <w:bottom w:val="double" w:sz="6" w:space="0" w:color="000000"/>
              <w:right w:val="nil"/>
            </w:tcBorders>
            <w:noWrap/>
            <w:vAlign w:val="center"/>
            <w:hideMark/>
          </w:tcPr>
          <w:p w14:paraId="611FB348" w14:textId="244614EB" w:rsidR="00580030" w:rsidRPr="00580030" w:rsidRDefault="00E657F7" w:rsidP="00580030">
            <w:pPr>
              <w:jc w:val="center"/>
              <w:rPr>
                <w:color w:val="000000"/>
                <w:sz w:val="18"/>
                <w:szCs w:val="18"/>
              </w:rPr>
            </w:pPr>
            <w:r w:rsidRPr="00E657F7">
              <w:rPr>
                <w:i/>
                <w:iCs/>
                <w:color w:val="000000"/>
                <w:sz w:val="18"/>
                <w:szCs w:val="18"/>
              </w:rPr>
              <w:t>23</w:t>
            </w:r>
          </w:p>
        </w:tc>
        <w:tc>
          <w:tcPr>
            <w:tcW w:w="791" w:type="dxa"/>
            <w:tcBorders>
              <w:top w:val="nil"/>
              <w:left w:val="nil"/>
              <w:bottom w:val="double" w:sz="6" w:space="0" w:color="000000"/>
              <w:right w:val="nil"/>
            </w:tcBorders>
            <w:noWrap/>
            <w:vAlign w:val="center"/>
            <w:hideMark/>
          </w:tcPr>
          <w:p w14:paraId="182DAC32" w14:textId="08550FED" w:rsidR="00580030" w:rsidRPr="00580030" w:rsidRDefault="00E657F7" w:rsidP="00580030">
            <w:pPr>
              <w:jc w:val="center"/>
              <w:rPr>
                <w:color w:val="000000"/>
                <w:sz w:val="18"/>
                <w:szCs w:val="18"/>
              </w:rPr>
            </w:pPr>
            <w:r w:rsidRPr="00E657F7">
              <w:rPr>
                <w:i/>
                <w:iCs/>
                <w:color w:val="000000"/>
                <w:sz w:val="18"/>
                <w:szCs w:val="18"/>
              </w:rPr>
              <w:t>2</w:t>
            </w:r>
            <w:r>
              <w:rPr>
                <w:i/>
                <w:iCs/>
                <w:color w:val="000000"/>
                <w:sz w:val="18"/>
                <w:szCs w:val="18"/>
              </w:rPr>
              <w:t>4</w:t>
            </w:r>
          </w:p>
        </w:tc>
        <w:tc>
          <w:tcPr>
            <w:tcW w:w="992" w:type="dxa"/>
            <w:tcBorders>
              <w:top w:val="nil"/>
              <w:left w:val="nil"/>
              <w:bottom w:val="double" w:sz="6" w:space="0" w:color="000000"/>
              <w:right w:val="nil"/>
            </w:tcBorders>
            <w:noWrap/>
            <w:vAlign w:val="center"/>
            <w:hideMark/>
          </w:tcPr>
          <w:p w14:paraId="2B33C83E" w14:textId="5CE9D436" w:rsidR="00580030" w:rsidRPr="00580030" w:rsidRDefault="00E657F7" w:rsidP="00580030">
            <w:pPr>
              <w:jc w:val="center"/>
              <w:rPr>
                <w:color w:val="000000"/>
                <w:sz w:val="18"/>
                <w:szCs w:val="18"/>
              </w:rPr>
            </w:pPr>
            <w:r w:rsidRPr="00E657F7">
              <w:rPr>
                <w:i/>
                <w:iCs/>
                <w:color w:val="000000"/>
                <w:sz w:val="18"/>
                <w:szCs w:val="18"/>
              </w:rPr>
              <w:t>2</w:t>
            </w:r>
            <w:r>
              <w:rPr>
                <w:i/>
                <w:iCs/>
                <w:color w:val="000000"/>
                <w:sz w:val="18"/>
                <w:szCs w:val="18"/>
              </w:rPr>
              <w:t>5</w:t>
            </w:r>
          </w:p>
        </w:tc>
        <w:tc>
          <w:tcPr>
            <w:tcW w:w="850" w:type="dxa"/>
            <w:tcBorders>
              <w:top w:val="nil"/>
              <w:left w:val="nil"/>
              <w:bottom w:val="double" w:sz="6" w:space="0" w:color="000000"/>
              <w:right w:val="nil"/>
            </w:tcBorders>
            <w:noWrap/>
            <w:vAlign w:val="center"/>
            <w:hideMark/>
          </w:tcPr>
          <w:p w14:paraId="7C95B056" w14:textId="5B685914" w:rsidR="00580030" w:rsidRPr="00580030" w:rsidRDefault="00E657F7" w:rsidP="00580030">
            <w:pPr>
              <w:jc w:val="center"/>
              <w:rPr>
                <w:color w:val="000000"/>
                <w:sz w:val="18"/>
                <w:szCs w:val="18"/>
              </w:rPr>
            </w:pPr>
            <w:r w:rsidRPr="00E657F7">
              <w:rPr>
                <w:i/>
                <w:iCs/>
                <w:color w:val="000000"/>
                <w:sz w:val="18"/>
                <w:szCs w:val="18"/>
              </w:rPr>
              <w:t>2</w:t>
            </w:r>
            <w:r>
              <w:rPr>
                <w:i/>
                <w:iCs/>
                <w:color w:val="000000"/>
                <w:sz w:val="18"/>
                <w:szCs w:val="18"/>
              </w:rPr>
              <w:t>6</w:t>
            </w:r>
          </w:p>
        </w:tc>
        <w:tc>
          <w:tcPr>
            <w:tcW w:w="1276" w:type="dxa"/>
            <w:tcBorders>
              <w:top w:val="nil"/>
              <w:left w:val="nil"/>
              <w:bottom w:val="double" w:sz="6" w:space="0" w:color="000000"/>
              <w:right w:val="nil"/>
            </w:tcBorders>
            <w:noWrap/>
            <w:vAlign w:val="center"/>
            <w:hideMark/>
          </w:tcPr>
          <w:p w14:paraId="159ACDD4" w14:textId="152C47F0" w:rsidR="00580030" w:rsidRPr="00580030" w:rsidRDefault="00E657F7" w:rsidP="00580030">
            <w:pPr>
              <w:jc w:val="center"/>
              <w:rPr>
                <w:color w:val="000000"/>
                <w:sz w:val="18"/>
                <w:szCs w:val="18"/>
              </w:rPr>
            </w:pPr>
            <w:r w:rsidRPr="00E657F7">
              <w:rPr>
                <w:i/>
                <w:iCs/>
                <w:color w:val="000000"/>
                <w:sz w:val="18"/>
                <w:szCs w:val="18"/>
              </w:rPr>
              <w:t>23</w:t>
            </w:r>
          </w:p>
        </w:tc>
        <w:tc>
          <w:tcPr>
            <w:tcW w:w="1134" w:type="dxa"/>
            <w:tcBorders>
              <w:top w:val="nil"/>
              <w:left w:val="nil"/>
              <w:bottom w:val="double" w:sz="6" w:space="0" w:color="000000"/>
              <w:right w:val="nil"/>
            </w:tcBorders>
            <w:noWrap/>
            <w:vAlign w:val="center"/>
            <w:hideMark/>
          </w:tcPr>
          <w:p w14:paraId="6ED6F7C8" w14:textId="62108557" w:rsidR="00580030" w:rsidRPr="00580030" w:rsidRDefault="00E657F7" w:rsidP="00580030">
            <w:pPr>
              <w:jc w:val="center"/>
              <w:rPr>
                <w:color w:val="000000"/>
                <w:sz w:val="18"/>
                <w:szCs w:val="18"/>
              </w:rPr>
            </w:pPr>
            <w:r w:rsidRPr="00E657F7">
              <w:rPr>
                <w:i/>
                <w:iCs/>
                <w:color w:val="000000"/>
                <w:sz w:val="18"/>
                <w:szCs w:val="18"/>
              </w:rPr>
              <w:t>2</w:t>
            </w:r>
            <w:r>
              <w:rPr>
                <w:i/>
                <w:iCs/>
                <w:color w:val="000000"/>
                <w:sz w:val="18"/>
                <w:szCs w:val="18"/>
              </w:rPr>
              <w:t>4</w:t>
            </w:r>
          </w:p>
        </w:tc>
        <w:tc>
          <w:tcPr>
            <w:tcW w:w="1134" w:type="dxa"/>
            <w:tcBorders>
              <w:top w:val="nil"/>
              <w:left w:val="nil"/>
              <w:bottom w:val="double" w:sz="6" w:space="0" w:color="000000"/>
              <w:right w:val="nil"/>
            </w:tcBorders>
            <w:noWrap/>
            <w:vAlign w:val="center"/>
            <w:hideMark/>
          </w:tcPr>
          <w:p w14:paraId="47ECB595" w14:textId="398012A5" w:rsidR="00580030" w:rsidRPr="00580030" w:rsidRDefault="00E657F7" w:rsidP="00580030">
            <w:pPr>
              <w:jc w:val="center"/>
              <w:rPr>
                <w:color w:val="000000"/>
                <w:sz w:val="18"/>
                <w:szCs w:val="18"/>
              </w:rPr>
            </w:pPr>
            <w:r w:rsidRPr="00E657F7">
              <w:rPr>
                <w:i/>
                <w:iCs/>
                <w:color w:val="000000"/>
                <w:sz w:val="18"/>
                <w:szCs w:val="18"/>
              </w:rPr>
              <w:t>23</w:t>
            </w:r>
          </w:p>
        </w:tc>
        <w:tc>
          <w:tcPr>
            <w:tcW w:w="1418" w:type="dxa"/>
            <w:tcBorders>
              <w:top w:val="nil"/>
              <w:left w:val="nil"/>
              <w:bottom w:val="double" w:sz="6" w:space="0" w:color="000000"/>
              <w:right w:val="nil"/>
            </w:tcBorders>
            <w:noWrap/>
            <w:vAlign w:val="center"/>
            <w:hideMark/>
          </w:tcPr>
          <w:p w14:paraId="5EFEEDC4" w14:textId="0D03AB5E" w:rsidR="00580030" w:rsidRPr="00580030" w:rsidRDefault="00E657F7" w:rsidP="00580030">
            <w:pPr>
              <w:jc w:val="center"/>
              <w:rPr>
                <w:color w:val="000000"/>
                <w:sz w:val="18"/>
                <w:szCs w:val="18"/>
              </w:rPr>
            </w:pPr>
            <w:r w:rsidRPr="00E657F7">
              <w:rPr>
                <w:i/>
                <w:iCs/>
                <w:color w:val="000000"/>
                <w:sz w:val="18"/>
                <w:szCs w:val="18"/>
              </w:rPr>
              <w:t>2</w:t>
            </w:r>
            <w:r>
              <w:rPr>
                <w:i/>
                <w:iCs/>
                <w:color w:val="000000"/>
                <w:sz w:val="18"/>
                <w:szCs w:val="18"/>
              </w:rPr>
              <w:t>7</w:t>
            </w:r>
          </w:p>
        </w:tc>
        <w:tc>
          <w:tcPr>
            <w:tcW w:w="1134" w:type="dxa"/>
            <w:tcBorders>
              <w:top w:val="nil"/>
              <w:left w:val="nil"/>
              <w:bottom w:val="double" w:sz="6" w:space="0" w:color="000000"/>
              <w:right w:val="nil"/>
            </w:tcBorders>
            <w:noWrap/>
            <w:vAlign w:val="center"/>
            <w:hideMark/>
          </w:tcPr>
          <w:p w14:paraId="74F473D5" w14:textId="1996E170" w:rsidR="00580030" w:rsidRPr="00580030" w:rsidRDefault="00E657F7" w:rsidP="00580030">
            <w:pPr>
              <w:jc w:val="center"/>
              <w:rPr>
                <w:color w:val="000000"/>
                <w:sz w:val="18"/>
                <w:szCs w:val="18"/>
              </w:rPr>
            </w:pPr>
            <w:r w:rsidRPr="00E657F7">
              <w:rPr>
                <w:i/>
                <w:iCs/>
                <w:color w:val="000000"/>
                <w:sz w:val="18"/>
                <w:szCs w:val="18"/>
              </w:rPr>
              <w:t>2</w:t>
            </w:r>
            <w:r>
              <w:rPr>
                <w:i/>
                <w:iCs/>
                <w:color w:val="000000"/>
                <w:sz w:val="18"/>
                <w:szCs w:val="18"/>
              </w:rPr>
              <w:t>8</w:t>
            </w:r>
          </w:p>
        </w:tc>
        <w:tc>
          <w:tcPr>
            <w:tcW w:w="992" w:type="dxa"/>
            <w:tcBorders>
              <w:top w:val="nil"/>
              <w:left w:val="nil"/>
              <w:bottom w:val="double" w:sz="6" w:space="0" w:color="000000"/>
              <w:right w:val="nil"/>
            </w:tcBorders>
            <w:noWrap/>
            <w:vAlign w:val="center"/>
            <w:hideMark/>
          </w:tcPr>
          <w:p w14:paraId="610CA757" w14:textId="3883B59B" w:rsidR="00580030" w:rsidRPr="00580030" w:rsidRDefault="00E657F7" w:rsidP="00580030">
            <w:pPr>
              <w:jc w:val="center"/>
              <w:rPr>
                <w:color w:val="000000"/>
                <w:sz w:val="18"/>
                <w:szCs w:val="18"/>
              </w:rPr>
            </w:pPr>
            <w:r w:rsidRPr="00E657F7">
              <w:rPr>
                <w:i/>
                <w:iCs/>
                <w:color w:val="000000"/>
                <w:sz w:val="18"/>
                <w:szCs w:val="18"/>
              </w:rPr>
              <w:t>2</w:t>
            </w:r>
            <w:r>
              <w:rPr>
                <w:i/>
                <w:iCs/>
                <w:color w:val="000000"/>
                <w:sz w:val="18"/>
                <w:szCs w:val="18"/>
              </w:rPr>
              <w:t>9</w:t>
            </w:r>
          </w:p>
        </w:tc>
        <w:tc>
          <w:tcPr>
            <w:tcW w:w="992" w:type="dxa"/>
            <w:tcBorders>
              <w:top w:val="nil"/>
              <w:left w:val="nil"/>
              <w:bottom w:val="double" w:sz="6" w:space="0" w:color="000000"/>
              <w:right w:val="nil"/>
            </w:tcBorders>
            <w:noWrap/>
            <w:vAlign w:val="center"/>
            <w:hideMark/>
          </w:tcPr>
          <w:p w14:paraId="3D7CA346" w14:textId="03583445" w:rsidR="00580030" w:rsidRPr="00580030" w:rsidRDefault="00E657F7" w:rsidP="00580030">
            <w:pPr>
              <w:jc w:val="center"/>
              <w:rPr>
                <w:color w:val="000000"/>
                <w:sz w:val="18"/>
                <w:szCs w:val="18"/>
              </w:rPr>
            </w:pPr>
            <w:r>
              <w:rPr>
                <w:i/>
                <w:iCs/>
                <w:color w:val="000000"/>
                <w:sz w:val="18"/>
                <w:szCs w:val="18"/>
              </w:rPr>
              <w:t>30</w:t>
            </w:r>
          </w:p>
        </w:tc>
      </w:tr>
    </w:tbl>
    <w:p w14:paraId="6EC3DDE6" w14:textId="77777777" w:rsidR="00565E82" w:rsidRDefault="00565E82">
      <w:pPr>
        <w:rPr>
          <w:sz w:val="22"/>
          <w:szCs w:val="22"/>
        </w:rPr>
      </w:pPr>
    </w:p>
    <w:p w14:paraId="29C70F0D" w14:textId="3FDCF419" w:rsidR="00D76CF6" w:rsidRPr="00D76CF6" w:rsidRDefault="00D76CF6" w:rsidP="00D76CF6">
      <w:pPr>
        <w:rPr>
          <w:sz w:val="22"/>
          <w:szCs w:val="22"/>
        </w:rPr>
      </w:pPr>
      <w:r w:rsidRPr="00D76CF6">
        <w:rPr>
          <w:b/>
          <w:bCs/>
          <w:sz w:val="22"/>
          <w:szCs w:val="22"/>
        </w:rPr>
        <w:t>Table S</w:t>
      </w:r>
      <w:r>
        <w:rPr>
          <w:b/>
          <w:bCs/>
          <w:sz w:val="22"/>
          <w:szCs w:val="22"/>
        </w:rPr>
        <w:t>4 |</w:t>
      </w:r>
      <w:r w:rsidRPr="00D76CF6">
        <w:rPr>
          <w:sz w:val="22"/>
          <w:szCs w:val="22"/>
        </w:rPr>
        <w:t xml:space="preserve"> Nutrient reference values and contaminant limits. Values are the per capita recommended intakes per day (for nutrients), or healthy limits per day, week, or month (for contaminants), for young children and non-pregnant, adult women. Iron requirements assume 10% bioavailability (i.e. diets with moderate phytate concentrations and some meat/fish). Zinc requirements assume an estimated phytate intake level of 900 mg/day (i.e. a semi-unrefined diet). Cadmium and mercury tolerable intakes were estimated for a child of 12.8 kg and adult woman of 65 kg. RNI = Recommended Nutrient Intake, PRI = Population Reference Intake, RDA = Recommended Dietary Allowance, AI = Adequate Intake, PTMI = Provisional Tolerable Monthly Intake, TWI = Tolerable Weekly Intake.</w:t>
      </w:r>
    </w:p>
    <w:p w14:paraId="54993046" w14:textId="77777777" w:rsidR="00D76CF6" w:rsidRPr="00D76CF6" w:rsidRDefault="00D76CF6" w:rsidP="00D76CF6">
      <w:pPr>
        <w:rPr>
          <w:sz w:val="22"/>
          <w:szCs w:val="22"/>
        </w:rPr>
      </w:pPr>
    </w:p>
    <w:p w14:paraId="13DDE35F" w14:textId="77777777" w:rsidR="00D76CF6" w:rsidRDefault="00D76CF6" w:rsidP="00D76CF6">
      <w:pPr>
        <w:rPr>
          <w:sz w:val="22"/>
          <w:szCs w:val="22"/>
        </w:rPr>
      </w:pPr>
    </w:p>
    <w:p w14:paraId="519F8A26" w14:textId="77777777" w:rsidR="007867CA" w:rsidRDefault="007867CA" w:rsidP="00D76CF6">
      <w:pPr>
        <w:rPr>
          <w:sz w:val="22"/>
          <w:szCs w:val="22"/>
        </w:rPr>
      </w:pPr>
    </w:p>
    <w:p w14:paraId="0A1EBCC9" w14:textId="77777777" w:rsidR="007867CA" w:rsidRDefault="007867CA" w:rsidP="00D76CF6">
      <w:pPr>
        <w:rPr>
          <w:sz w:val="22"/>
          <w:szCs w:val="22"/>
        </w:rPr>
      </w:pPr>
    </w:p>
    <w:p w14:paraId="3B3DC604" w14:textId="77777777" w:rsidR="007867CA" w:rsidRDefault="007867CA" w:rsidP="00D76CF6">
      <w:pPr>
        <w:rPr>
          <w:sz w:val="22"/>
          <w:szCs w:val="22"/>
        </w:rPr>
      </w:pPr>
    </w:p>
    <w:p w14:paraId="47900259" w14:textId="77777777" w:rsidR="007867CA" w:rsidRDefault="007867CA" w:rsidP="00D76CF6">
      <w:pPr>
        <w:rPr>
          <w:sz w:val="22"/>
          <w:szCs w:val="22"/>
        </w:rPr>
      </w:pPr>
    </w:p>
    <w:p w14:paraId="567BE912" w14:textId="77777777" w:rsidR="007867CA" w:rsidRDefault="007867CA" w:rsidP="00D76CF6">
      <w:pPr>
        <w:rPr>
          <w:sz w:val="22"/>
          <w:szCs w:val="22"/>
        </w:rPr>
      </w:pPr>
    </w:p>
    <w:p w14:paraId="76F23241" w14:textId="77777777" w:rsidR="007867CA" w:rsidRDefault="007867CA" w:rsidP="00D76CF6">
      <w:pPr>
        <w:rPr>
          <w:sz w:val="22"/>
          <w:szCs w:val="22"/>
        </w:rPr>
      </w:pPr>
    </w:p>
    <w:p w14:paraId="5128EA59" w14:textId="77777777" w:rsidR="007867CA" w:rsidRDefault="007867CA" w:rsidP="00D76CF6">
      <w:pPr>
        <w:rPr>
          <w:sz w:val="22"/>
          <w:szCs w:val="22"/>
        </w:rPr>
      </w:pPr>
    </w:p>
    <w:p w14:paraId="5B81692E" w14:textId="77777777" w:rsidR="007867CA" w:rsidRDefault="007867CA" w:rsidP="00D76CF6">
      <w:pPr>
        <w:rPr>
          <w:sz w:val="22"/>
          <w:szCs w:val="22"/>
        </w:rPr>
      </w:pPr>
    </w:p>
    <w:p w14:paraId="768879F8" w14:textId="77777777" w:rsidR="002C79C8" w:rsidRDefault="002C79C8" w:rsidP="00D76CF6">
      <w:pPr>
        <w:rPr>
          <w:b/>
          <w:bCs/>
        </w:rPr>
        <w:sectPr w:rsidR="002C79C8" w:rsidSect="003C4AF5">
          <w:pgSz w:w="16838" w:h="11906" w:orient="landscape"/>
          <w:pgMar w:top="1440" w:right="1440" w:bottom="1440" w:left="1440" w:header="708" w:footer="708" w:gutter="0"/>
          <w:cols w:space="708"/>
          <w:docGrid w:linePitch="360"/>
        </w:sectPr>
      </w:pPr>
    </w:p>
    <w:p w14:paraId="403C4A36" w14:textId="455A5026" w:rsidR="0051279A" w:rsidRDefault="0051279A" w:rsidP="000E3807">
      <w:pPr>
        <w:jc w:val="center"/>
        <w:rPr>
          <w:b/>
          <w:bCs/>
        </w:rPr>
      </w:pPr>
      <w:r>
        <w:rPr>
          <w:b/>
          <w:bCs/>
        </w:rPr>
        <w:lastRenderedPageBreak/>
        <w:t>Dataset Legends</w:t>
      </w:r>
    </w:p>
    <w:p w14:paraId="3C185E7D" w14:textId="77777777" w:rsidR="0051279A" w:rsidRDefault="0051279A">
      <w:pPr>
        <w:rPr>
          <w:b/>
          <w:bCs/>
        </w:rPr>
      </w:pPr>
    </w:p>
    <w:p w14:paraId="43B69EF3" w14:textId="0DEDABF8" w:rsidR="0051279A" w:rsidRPr="0051279A" w:rsidRDefault="0051279A">
      <w:r w:rsidRPr="0051279A">
        <w:rPr>
          <w:b/>
          <w:bCs/>
        </w:rPr>
        <w:t xml:space="preserve">Dataset S1 | </w:t>
      </w:r>
      <w:r w:rsidRPr="0051279A">
        <w:t>Nutrient concentrations in fresh and processed fish samples.</w:t>
      </w:r>
    </w:p>
    <w:p w14:paraId="5D5E706D" w14:textId="77777777" w:rsidR="0051279A" w:rsidRDefault="0051279A">
      <w:pPr>
        <w:rPr>
          <w:b/>
          <w:bCs/>
        </w:rPr>
      </w:pPr>
      <w:r>
        <w:rPr>
          <w:b/>
          <w:bCs/>
        </w:rPr>
        <w:br w:type="page"/>
      </w:r>
    </w:p>
    <w:p w14:paraId="1E61B46F" w14:textId="77777777" w:rsidR="008A493E" w:rsidRPr="00DB6E62" w:rsidRDefault="008A493E" w:rsidP="008A493E">
      <w:pPr>
        <w:rPr>
          <w:b/>
          <w:bCs/>
        </w:rPr>
      </w:pPr>
      <w:r w:rsidRPr="00DB6E62">
        <w:rPr>
          <w:b/>
          <w:bCs/>
        </w:rPr>
        <w:lastRenderedPageBreak/>
        <w:t>Supplementary References</w:t>
      </w:r>
    </w:p>
    <w:p w14:paraId="2553CBA1" w14:textId="77777777" w:rsidR="008A493E" w:rsidRDefault="008A493E" w:rsidP="008A493E">
      <w:pPr>
        <w:rPr>
          <w:sz w:val="22"/>
          <w:szCs w:val="22"/>
        </w:rPr>
      </w:pPr>
    </w:p>
    <w:p w14:paraId="1AB7B25D" w14:textId="77777777" w:rsidR="008A493E" w:rsidRDefault="008A493E" w:rsidP="008A493E">
      <w:r>
        <w:t xml:space="preserve">1. </w:t>
      </w:r>
      <w:r w:rsidRPr="00DB6E62">
        <w:t xml:space="preserve">K. J. Fiorella, E. M. Milner, E. </w:t>
      </w:r>
      <w:proofErr w:type="spellStart"/>
      <w:r w:rsidRPr="00DB6E62">
        <w:t>Bukusi</w:t>
      </w:r>
      <w:proofErr w:type="spellEnd"/>
      <w:r w:rsidRPr="00DB6E62">
        <w:t xml:space="preserve">, L. C. Fernald, Quantity and species of fish consumed shape breast-milk fatty acid concentrations around Lake Victoria, Kenya. </w:t>
      </w:r>
      <w:r w:rsidRPr="005F293A">
        <w:rPr>
          <w:i/>
          <w:iCs/>
        </w:rPr>
        <w:t xml:space="preserve">Public Health </w:t>
      </w:r>
      <w:proofErr w:type="spellStart"/>
      <w:r w:rsidRPr="005F293A">
        <w:rPr>
          <w:i/>
          <w:iCs/>
        </w:rPr>
        <w:t>Nutr</w:t>
      </w:r>
      <w:proofErr w:type="spellEnd"/>
      <w:r w:rsidRPr="005F293A">
        <w:rPr>
          <w:i/>
          <w:iCs/>
        </w:rPr>
        <w:t>.</w:t>
      </w:r>
      <w:r w:rsidRPr="00DB6E62">
        <w:t xml:space="preserve"> </w:t>
      </w:r>
      <w:r w:rsidRPr="005F293A">
        <w:rPr>
          <w:b/>
          <w:bCs/>
        </w:rPr>
        <w:t>21</w:t>
      </w:r>
      <w:r w:rsidRPr="00DB6E62">
        <w:t xml:space="preserve">, 777–784 (2018). </w:t>
      </w:r>
    </w:p>
    <w:p w14:paraId="14424938" w14:textId="77777777" w:rsidR="008A493E" w:rsidRDefault="008A493E" w:rsidP="008A493E"/>
    <w:p w14:paraId="4DFF9BFF" w14:textId="77777777" w:rsidR="008A493E" w:rsidRDefault="008A493E" w:rsidP="008A493E">
      <w:r>
        <w:t xml:space="preserve">2. </w:t>
      </w:r>
      <w:r w:rsidRPr="00DB6E62">
        <w:t xml:space="preserve">E. R. Werner, </w:t>
      </w:r>
      <w:r w:rsidRPr="005F293A">
        <w:rPr>
          <w:i/>
          <w:iCs/>
        </w:rPr>
        <w:t>et al.</w:t>
      </w:r>
      <w:r w:rsidRPr="00DB6E62">
        <w:t xml:space="preserve">, Associations of fish and meat intake with iron and anaemia in Malawian children. </w:t>
      </w:r>
      <w:r w:rsidRPr="005F293A">
        <w:rPr>
          <w:i/>
          <w:iCs/>
        </w:rPr>
        <w:t xml:space="preserve">Matern. Child </w:t>
      </w:r>
      <w:proofErr w:type="spellStart"/>
      <w:r w:rsidRPr="005F293A">
        <w:rPr>
          <w:i/>
          <w:iCs/>
        </w:rPr>
        <w:t>Nutr</w:t>
      </w:r>
      <w:proofErr w:type="spellEnd"/>
      <w:r w:rsidRPr="005F293A">
        <w:rPr>
          <w:i/>
          <w:iCs/>
        </w:rPr>
        <w:t>.</w:t>
      </w:r>
      <w:r w:rsidRPr="00DB6E62">
        <w:t xml:space="preserve"> e13622 (2024). </w:t>
      </w:r>
    </w:p>
    <w:p w14:paraId="62105762" w14:textId="77777777" w:rsidR="008A493E" w:rsidRDefault="008A493E" w:rsidP="008A493E"/>
    <w:p w14:paraId="27F52AF6" w14:textId="77777777" w:rsidR="008A493E" w:rsidRPr="00DB6E62" w:rsidRDefault="008A493E" w:rsidP="008A493E">
      <w:r>
        <w:t xml:space="preserve">3. </w:t>
      </w:r>
      <w:r w:rsidRPr="00DB6E62">
        <w:t xml:space="preserve">N. C. </w:t>
      </w:r>
      <w:proofErr w:type="spellStart"/>
      <w:r w:rsidRPr="00DB6E62">
        <w:t>Kimere</w:t>
      </w:r>
      <w:proofErr w:type="spellEnd"/>
      <w:r w:rsidRPr="00DB6E62">
        <w:t xml:space="preserve">, </w:t>
      </w:r>
      <w:r w:rsidRPr="00DB6E62">
        <w:rPr>
          <w:i/>
          <w:iCs/>
        </w:rPr>
        <w:t>et al.</w:t>
      </w:r>
      <w:r w:rsidRPr="00DB6E62">
        <w:t xml:space="preserve">, A food-based approach could improve dietary adequacy for 12-23-month-old Eastern Ugandan children. </w:t>
      </w:r>
      <w:r w:rsidRPr="00DB6E62">
        <w:rPr>
          <w:i/>
          <w:iCs/>
        </w:rPr>
        <w:t xml:space="preserve">Matern. Child </w:t>
      </w:r>
      <w:proofErr w:type="spellStart"/>
      <w:r w:rsidRPr="00DB6E62">
        <w:rPr>
          <w:i/>
          <w:iCs/>
        </w:rPr>
        <w:t>Nutr</w:t>
      </w:r>
      <w:proofErr w:type="spellEnd"/>
      <w:r w:rsidRPr="00DB6E62">
        <w:rPr>
          <w:i/>
          <w:iCs/>
        </w:rPr>
        <w:t>.</w:t>
      </w:r>
      <w:r w:rsidRPr="00DB6E62">
        <w:t xml:space="preserve"> </w:t>
      </w:r>
      <w:r w:rsidRPr="00DB6E62">
        <w:rPr>
          <w:b/>
          <w:bCs/>
        </w:rPr>
        <w:t>18</w:t>
      </w:r>
      <w:r w:rsidRPr="00DB6E62">
        <w:t xml:space="preserve">, e13311 (2022). </w:t>
      </w:r>
    </w:p>
    <w:p w14:paraId="037DE97A" w14:textId="77777777" w:rsidR="008A493E" w:rsidRDefault="008A493E" w:rsidP="008A493E">
      <w:pPr>
        <w:rPr>
          <w:sz w:val="22"/>
          <w:szCs w:val="22"/>
        </w:rPr>
      </w:pPr>
    </w:p>
    <w:p w14:paraId="10729316" w14:textId="77777777" w:rsidR="008A493E" w:rsidRDefault="008A493E" w:rsidP="008A493E">
      <w:r>
        <w:t xml:space="preserve">4. </w:t>
      </w:r>
      <w:r w:rsidRPr="00DB6E62">
        <w:t>B. Ekesa, D. Nabuuma, G. Kennedy, Content of Iron and Vitamin A in Common Foods Given to Children 12</w:t>
      </w:r>
      <w:r w:rsidRPr="00DB6E62">
        <w:rPr>
          <w:vertAlign w:val="superscript"/>
        </w:rPr>
        <w:t>−</w:t>
      </w:r>
      <w:r w:rsidRPr="00DB6E62">
        <w:t xml:space="preserve">59 Months Old from </w:t>
      </w:r>
      <w:proofErr w:type="gramStart"/>
      <w:r w:rsidRPr="00DB6E62">
        <w:t>North Western</w:t>
      </w:r>
      <w:proofErr w:type="gramEnd"/>
      <w:r w:rsidRPr="00DB6E62">
        <w:t xml:space="preserve"> Tanzania and Central Uganda. </w:t>
      </w:r>
      <w:r w:rsidRPr="00DB6E62">
        <w:rPr>
          <w:i/>
          <w:iCs/>
        </w:rPr>
        <w:t>Nutrients</w:t>
      </w:r>
      <w:r w:rsidRPr="00DB6E62">
        <w:t xml:space="preserve"> </w:t>
      </w:r>
      <w:r w:rsidRPr="00DB6E62">
        <w:rPr>
          <w:b/>
          <w:bCs/>
        </w:rPr>
        <w:t>11</w:t>
      </w:r>
      <w:r w:rsidRPr="00DB6E62">
        <w:t xml:space="preserve"> (2019). </w:t>
      </w:r>
    </w:p>
    <w:p w14:paraId="16817B73" w14:textId="77777777" w:rsidR="008A493E" w:rsidRDefault="008A493E" w:rsidP="008A493E"/>
    <w:p w14:paraId="0069B70F" w14:textId="77777777" w:rsidR="008A493E" w:rsidRDefault="008A493E" w:rsidP="008A493E">
      <w:r>
        <w:t xml:space="preserve">5. </w:t>
      </w:r>
      <w:r w:rsidRPr="00DB6E62">
        <w:t xml:space="preserve">P. A. Marinda, S. </w:t>
      </w:r>
      <w:proofErr w:type="spellStart"/>
      <w:r w:rsidRPr="00DB6E62">
        <w:t>Genschick</w:t>
      </w:r>
      <w:proofErr w:type="spellEnd"/>
      <w:r w:rsidRPr="00DB6E62">
        <w:t xml:space="preserve">, C. Khayeka-Wandabwa, R. Kiwanuka-Lubinda, S. H. Thilsted, Dietary diversity determinants and contribution of fish to maternal and under-five nutritional status in Zambia. </w:t>
      </w:r>
      <w:proofErr w:type="spellStart"/>
      <w:r w:rsidRPr="00DB6E62">
        <w:rPr>
          <w:i/>
          <w:iCs/>
        </w:rPr>
        <w:t>PLoS</w:t>
      </w:r>
      <w:proofErr w:type="spellEnd"/>
      <w:r w:rsidRPr="00DB6E62">
        <w:rPr>
          <w:i/>
          <w:iCs/>
        </w:rPr>
        <w:t xml:space="preserve"> One</w:t>
      </w:r>
      <w:r w:rsidRPr="00DB6E62">
        <w:t xml:space="preserve"> </w:t>
      </w:r>
      <w:r w:rsidRPr="00DB6E62">
        <w:rPr>
          <w:b/>
          <w:bCs/>
        </w:rPr>
        <w:t>13</w:t>
      </w:r>
      <w:r w:rsidRPr="00DB6E62">
        <w:t>, e0204009 (2018).</w:t>
      </w:r>
    </w:p>
    <w:p w14:paraId="72A06A7A" w14:textId="77777777" w:rsidR="008A493E" w:rsidRPr="00DB6E62" w:rsidRDefault="008A493E" w:rsidP="008A493E"/>
    <w:p w14:paraId="0F21B4B9" w14:textId="77777777" w:rsidR="008A493E" w:rsidRDefault="008A493E" w:rsidP="008A493E">
      <w:r>
        <w:t xml:space="preserve">6. </w:t>
      </w:r>
      <w:r w:rsidRPr="00DB6E62">
        <w:t xml:space="preserve">B. </w:t>
      </w:r>
      <w:proofErr w:type="spellStart"/>
      <w:r w:rsidRPr="00DB6E62">
        <w:t>Janananda</w:t>
      </w:r>
      <w:proofErr w:type="spellEnd"/>
      <w:r w:rsidRPr="00DB6E62">
        <w:t xml:space="preserve">, </w:t>
      </w:r>
      <w:r w:rsidRPr="00DB6E62">
        <w:rPr>
          <w:i/>
          <w:iCs/>
        </w:rPr>
        <w:t>et al.</w:t>
      </w:r>
      <w:r w:rsidRPr="00DB6E62">
        <w:t xml:space="preserve">, A cross-sectional study on the nutritional status, dietary diversity, and small fish consumption patterns in coastal fishing communities of Ghana. </w:t>
      </w:r>
      <w:r w:rsidRPr="00DB6E62">
        <w:rPr>
          <w:i/>
          <w:iCs/>
        </w:rPr>
        <w:t>Marit. Stud.</w:t>
      </w:r>
      <w:r w:rsidRPr="00DB6E62">
        <w:t xml:space="preserve"> </w:t>
      </w:r>
      <w:r w:rsidRPr="00DB6E62">
        <w:rPr>
          <w:b/>
          <w:bCs/>
        </w:rPr>
        <w:t>22</w:t>
      </w:r>
      <w:r w:rsidRPr="00DB6E62">
        <w:t xml:space="preserve">, 35 (2023). </w:t>
      </w:r>
    </w:p>
    <w:p w14:paraId="1B1EDC60" w14:textId="77777777" w:rsidR="008A493E" w:rsidRDefault="008A493E" w:rsidP="008A493E"/>
    <w:p w14:paraId="09F90713" w14:textId="77777777" w:rsidR="008A493E" w:rsidRDefault="008A493E" w:rsidP="008A493E">
      <w:r>
        <w:t xml:space="preserve">7. </w:t>
      </w:r>
      <w:r w:rsidRPr="00DB6E62">
        <w:t xml:space="preserve">A. E. Hasselberg, </w:t>
      </w:r>
      <w:r w:rsidRPr="00DB6E62">
        <w:rPr>
          <w:i/>
          <w:iCs/>
        </w:rPr>
        <w:t>et al.</w:t>
      </w:r>
      <w:r w:rsidRPr="00DB6E62">
        <w:t>, Nutrient and contaminant exposure from smoked European anchovy (</w:t>
      </w:r>
      <w:proofErr w:type="spellStart"/>
      <w:r w:rsidRPr="00DB6E62">
        <w:t>Engraulis</w:t>
      </w:r>
      <w:proofErr w:type="spellEnd"/>
      <w:r w:rsidRPr="00DB6E62">
        <w:t xml:space="preserve"> </w:t>
      </w:r>
      <w:proofErr w:type="spellStart"/>
      <w:r w:rsidRPr="00DB6E62">
        <w:t>encrasicolus</w:t>
      </w:r>
      <w:proofErr w:type="spellEnd"/>
      <w:r w:rsidRPr="00DB6E62">
        <w:t xml:space="preserve">): Implications for children’s health in Ghana. </w:t>
      </w:r>
      <w:r w:rsidRPr="00DB6E62">
        <w:rPr>
          <w:i/>
          <w:iCs/>
        </w:rPr>
        <w:t>Food Control</w:t>
      </w:r>
      <w:r w:rsidRPr="00DB6E62">
        <w:t xml:space="preserve"> </w:t>
      </w:r>
      <w:r w:rsidRPr="00DB6E62">
        <w:rPr>
          <w:b/>
          <w:bCs/>
        </w:rPr>
        <w:t>134</w:t>
      </w:r>
      <w:r w:rsidRPr="00DB6E62">
        <w:t xml:space="preserve">, 108650 (2022). </w:t>
      </w:r>
    </w:p>
    <w:p w14:paraId="31912039" w14:textId="77777777" w:rsidR="008A493E" w:rsidRDefault="008A493E" w:rsidP="008A493E"/>
    <w:p w14:paraId="278DE6A7" w14:textId="77777777" w:rsidR="008A493E" w:rsidRPr="00DB6E62" w:rsidRDefault="008A493E" w:rsidP="008A493E">
      <w:r>
        <w:t xml:space="preserve">8. </w:t>
      </w:r>
      <w:r w:rsidRPr="0029639A">
        <w:t xml:space="preserve">C. A. Anderson, </w:t>
      </w:r>
      <w:r w:rsidRPr="0029639A">
        <w:rPr>
          <w:i/>
          <w:iCs/>
        </w:rPr>
        <w:t>et al.</w:t>
      </w:r>
      <w:r w:rsidRPr="0029639A">
        <w:t xml:space="preserve">, Dietary intake of Senegalese adults. </w:t>
      </w:r>
      <w:proofErr w:type="spellStart"/>
      <w:r w:rsidRPr="0029639A">
        <w:rPr>
          <w:i/>
          <w:iCs/>
        </w:rPr>
        <w:t>Nutr</w:t>
      </w:r>
      <w:proofErr w:type="spellEnd"/>
      <w:r w:rsidRPr="0029639A">
        <w:rPr>
          <w:i/>
          <w:iCs/>
        </w:rPr>
        <w:t>. J.</w:t>
      </w:r>
      <w:r w:rsidRPr="0029639A">
        <w:t xml:space="preserve"> </w:t>
      </w:r>
      <w:r w:rsidRPr="0029639A">
        <w:rPr>
          <w:b/>
          <w:bCs/>
        </w:rPr>
        <w:t>9</w:t>
      </w:r>
      <w:r w:rsidRPr="0029639A">
        <w:t xml:space="preserve">, 7 (2010). </w:t>
      </w:r>
    </w:p>
    <w:p w14:paraId="09D65423" w14:textId="77777777" w:rsidR="008A493E" w:rsidRDefault="008A493E" w:rsidP="008A493E"/>
    <w:p w14:paraId="7E66706B" w14:textId="77777777" w:rsidR="008A493E" w:rsidRDefault="008A493E" w:rsidP="008A493E">
      <w:r>
        <w:t xml:space="preserve">9. </w:t>
      </w:r>
      <w:r w:rsidRPr="00DB6E62">
        <w:t xml:space="preserve">J. Raymond, M. Agaba, C. Mollay, J. W. Rose, N. Kassim, Analysis of nutritional adequacy of local foods for meeting dietary requirements of children aged 6-23 months in rural central Tanzania. </w:t>
      </w:r>
      <w:r w:rsidRPr="00DB6E62">
        <w:rPr>
          <w:i/>
          <w:iCs/>
        </w:rPr>
        <w:t>Arch. Public Health</w:t>
      </w:r>
      <w:r w:rsidRPr="00DB6E62">
        <w:t xml:space="preserve"> </w:t>
      </w:r>
      <w:r w:rsidRPr="00DB6E62">
        <w:rPr>
          <w:b/>
          <w:bCs/>
        </w:rPr>
        <w:t>75</w:t>
      </w:r>
      <w:r w:rsidRPr="00DB6E62">
        <w:t>, 60 (2017).</w:t>
      </w:r>
    </w:p>
    <w:p w14:paraId="3AF3B16E" w14:textId="77777777" w:rsidR="008A493E" w:rsidRPr="00DB6E62" w:rsidRDefault="008A493E" w:rsidP="008A493E">
      <w:r w:rsidRPr="00DB6E62">
        <w:t xml:space="preserve"> </w:t>
      </w:r>
    </w:p>
    <w:p w14:paraId="31EAACD7" w14:textId="77777777" w:rsidR="008A493E" w:rsidRDefault="008A493E" w:rsidP="008A493E">
      <w:r>
        <w:t xml:space="preserve">10. M.-A. Moreau, C. J. </w:t>
      </w:r>
      <w:proofErr w:type="spellStart"/>
      <w:r>
        <w:t>Garaway</w:t>
      </w:r>
      <w:proofErr w:type="spellEnd"/>
      <w:r>
        <w:t xml:space="preserve">, “Fish Rescue us from Hunger”: the Contribution of Aquatic Resources to Household Food Security on the Rufiji River Floodplain, Tanzania, East Africa. </w:t>
      </w:r>
      <w:r>
        <w:rPr>
          <w:i/>
          <w:iCs/>
        </w:rPr>
        <w:t>Hum. Ecol.</w:t>
      </w:r>
      <w:r>
        <w:t xml:space="preserve"> </w:t>
      </w:r>
      <w:r>
        <w:rPr>
          <w:b/>
          <w:bCs/>
        </w:rPr>
        <w:t>46</w:t>
      </w:r>
      <w:r>
        <w:t xml:space="preserve">, 831–848 (2018). </w:t>
      </w:r>
    </w:p>
    <w:p w14:paraId="12F592D1" w14:textId="77777777" w:rsidR="008A493E" w:rsidRDefault="008A493E" w:rsidP="008A493E"/>
    <w:p w14:paraId="720E262D" w14:textId="77777777" w:rsidR="008A493E" w:rsidRDefault="008A493E" w:rsidP="008A493E">
      <w:r>
        <w:t xml:space="preserve">11. O. C. </w:t>
      </w:r>
      <w:proofErr w:type="spellStart"/>
      <w:r>
        <w:t>Odoli</w:t>
      </w:r>
      <w:proofErr w:type="spellEnd"/>
      <w:r>
        <w:t xml:space="preserve">, S. </w:t>
      </w:r>
      <w:proofErr w:type="spellStart"/>
      <w:r>
        <w:t>Kolbrun</w:t>
      </w:r>
      <w:proofErr w:type="spellEnd"/>
      <w:r>
        <w:t xml:space="preserve">, M. O.-O. Peter, A. </w:t>
      </w:r>
      <w:proofErr w:type="spellStart"/>
      <w:r>
        <w:t>Sigurjon</w:t>
      </w:r>
      <w:proofErr w:type="spellEnd"/>
      <w:r>
        <w:t xml:space="preserve">, Marketing potential of improved dried sardine (Sardinella </w:t>
      </w:r>
      <w:proofErr w:type="spellStart"/>
      <w:r>
        <w:t>gibossa</w:t>
      </w:r>
      <w:proofErr w:type="spellEnd"/>
      <w:r>
        <w:t xml:space="preserve">) and capelin (Mallotus villosus) in the Southern Kenyan coast. </w:t>
      </w:r>
      <w:r>
        <w:rPr>
          <w:i/>
          <w:iCs/>
        </w:rPr>
        <w:t>Afr. J. Food Sci.</w:t>
      </w:r>
      <w:r>
        <w:t xml:space="preserve"> </w:t>
      </w:r>
      <w:r>
        <w:rPr>
          <w:b/>
          <w:bCs/>
        </w:rPr>
        <w:t>15</w:t>
      </w:r>
      <w:r>
        <w:t xml:space="preserve">, 162–168 (2021). </w:t>
      </w:r>
    </w:p>
    <w:p w14:paraId="23DB8CC7" w14:textId="77777777" w:rsidR="008A493E" w:rsidRDefault="008A493E" w:rsidP="008A493E"/>
    <w:p w14:paraId="38B46E82" w14:textId="77777777" w:rsidR="008A493E" w:rsidRDefault="008A493E" w:rsidP="008A493E">
      <w:r>
        <w:t xml:space="preserve">12. Y. O. Agyei-Mensah, </w:t>
      </w:r>
      <w:r>
        <w:rPr>
          <w:i/>
          <w:iCs/>
        </w:rPr>
        <w:t>et al.</w:t>
      </w:r>
      <w:r>
        <w:t xml:space="preserve">, The processing, preparation, and cooking practices of small fish among poor Ghanaian households: An exploratory qualitative study. </w:t>
      </w:r>
      <w:r>
        <w:rPr>
          <w:i/>
          <w:iCs/>
        </w:rPr>
        <w:t>Marit. Stud.</w:t>
      </w:r>
      <w:r>
        <w:t xml:space="preserve"> </w:t>
      </w:r>
      <w:r>
        <w:rPr>
          <w:b/>
          <w:bCs/>
        </w:rPr>
        <w:t>22</w:t>
      </w:r>
      <w:r>
        <w:t xml:space="preserve">, 15 (2023). </w:t>
      </w:r>
    </w:p>
    <w:p w14:paraId="7D003E40" w14:textId="77777777" w:rsidR="008A493E" w:rsidRDefault="008A493E" w:rsidP="008A493E"/>
    <w:p w14:paraId="0D6112F7" w14:textId="77777777" w:rsidR="008A493E" w:rsidRDefault="008A493E" w:rsidP="008A493E">
      <w:pPr>
        <w:widowControl w:val="0"/>
        <w:pBdr>
          <w:top w:val="nil"/>
          <w:left w:val="nil"/>
          <w:bottom w:val="nil"/>
          <w:right w:val="nil"/>
          <w:between w:val="nil"/>
        </w:pBdr>
        <w:tabs>
          <w:tab w:val="left" w:pos="440"/>
        </w:tabs>
        <w:spacing w:after="220"/>
        <w:ind w:left="440" w:hanging="440"/>
      </w:pPr>
      <w:r>
        <w:t>13. WAEMU Commission, CIV_2018_EHCVM_v02_M.</w:t>
      </w:r>
    </w:p>
    <w:p w14:paraId="60214EFE" w14:textId="77777777" w:rsidR="008A493E" w:rsidRDefault="008A493E" w:rsidP="008A493E">
      <w:pPr>
        <w:widowControl w:val="0"/>
        <w:pBdr>
          <w:top w:val="nil"/>
          <w:left w:val="nil"/>
          <w:bottom w:val="nil"/>
          <w:right w:val="nil"/>
          <w:between w:val="nil"/>
        </w:pBdr>
        <w:tabs>
          <w:tab w:val="left" w:pos="440"/>
        </w:tabs>
        <w:spacing w:after="220"/>
        <w:ind w:left="440" w:hanging="440"/>
      </w:pPr>
      <w:r>
        <w:t>14. National Statistical Office (NSO) and Ministry of Economic Planning and Development (</w:t>
      </w:r>
      <w:proofErr w:type="spellStart"/>
      <w:r>
        <w:t>MoEPD</w:t>
      </w:r>
      <w:proofErr w:type="spellEnd"/>
      <w:r>
        <w:t>), MWI_2016_IHS-IV_v04_M.</w:t>
      </w:r>
    </w:p>
    <w:p w14:paraId="78E04820" w14:textId="77777777" w:rsidR="008A493E" w:rsidRDefault="008A493E" w:rsidP="008A493E">
      <w:pPr>
        <w:widowControl w:val="0"/>
        <w:pBdr>
          <w:top w:val="nil"/>
          <w:left w:val="nil"/>
          <w:bottom w:val="nil"/>
          <w:right w:val="nil"/>
          <w:between w:val="nil"/>
        </w:pBdr>
        <w:tabs>
          <w:tab w:val="left" w:pos="440"/>
        </w:tabs>
        <w:spacing w:after="220"/>
        <w:ind w:left="440" w:hanging="440"/>
      </w:pPr>
    </w:p>
    <w:p w14:paraId="4F3BFC5E" w14:textId="77777777" w:rsidR="008A493E" w:rsidRDefault="008A493E" w:rsidP="008A493E">
      <w:pPr>
        <w:widowControl w:val="0"/>
        <w:pBdr>
          <w:top w:val="nil"/>
          <w:left w:val="nil"/>
          <w:bottom w:val="nil"/>
          <w:right w:val="nil"/>
          <w:between w:val="nil"/>
        </w:pBdr>
        <w:tabs>
          <w:tab w:val="left" w:pos="440"/>
        </w:tabs>
        <w:spacing w:after="220"/>
        <w:ind w:left="440" w:hanging="440"/>
      </w:pPr>
      <w:r>
        <w:t>15. National Bureau of Statistics (NBS), NGA_2018_GHSP-W4_v03_M.</w:t>
      </w:r>
    </w:p>
    <w:p w14:paraId="4B4D8F05" w14:textId="77777777" w:rsidR="008A493E" w:rsidRDefault="008A493E" w:rsidP="008A493E">
      <w:pPr>
        <w:widowControl w:val="0"/>
        <w:pBdr>
          <w:top w:val="nil"/>
          <w:left w:val="nil"/>
          <w:bottom w:val="nil"/>
          <w:right w:val="nil"/>
          <w:between w:val="nil"/>
        </w:pBdr>
        <w:tabs>
          <w:tab w:val="left" w:pos="440"/>
        </w:tabs>
        <w:spacing w:after="220"/>
        <w:ind w:left="440" w:hanging="440"/>
      </w:pPr>
      <w:r>
        <w:t>16. WAEMU Commission, SEN_2018_EHCVM_v02_M.</w:t>
      </w:r>
    </w:p>
    <w:p w14:paraId="797489BB" w14:textId="77777777" w:rsidR="008A493E" w:rsidRDefault="008A493E" w:rsidP="008A493E">
      <w:pPr>
        <w:widowControl w:val="0"/>
        <w:pBdr>
          <w:top w:val="nil"/>
          <w:left w:val="nil"/>
          <w:bottom w:val="nil"/>
          <w:right w:val="nil"/>
          <w:between w:val="nil"/>
        </w:pBdr>
        <w:tabs>
          <w:tab w:val="left" w:pos="440"/>
        </w:tabs>
        <w:spacing w:after="220"/>
        <w:ind w:left="440" w:hanging="440"/>
      </w:pPr>
      <w:r>
        <w:t>17. National Bureau of Statistics-Ministry of Finance and Planning, TZA_2014_NPS-R4_v03_M.</w:t>
      </w:r>
    </w:p>
    <w:p w14:paraId="06D4BFC0" w14:textId="77777777" w:rsidR="008A493E" w:rsidRDefault="008A493E" w:rsidP="008A493E">
      <w:r>
        <w:t>18. Uganda Bureau of Statistics, UGA_2010_UNPS_v02_M</w:t>
      </w:r>
    </w:p>
    <w:p w14:paraId="2ACCE31F" w14:textId="77777777" w:rsidR="008A493E" w:rsidRDefault="008A493E" w:rsidP="008A493E">
      <w:pPr>
        <w:rPr>
          <w:b/>
          <w:bCs/>
        </w:rPr>
      </w:pPr>
    </w:p>
    <w:p w14:paraId="1131E2D9" w14:textId="77777777" w:rsidR="008A493E" w:rsidRDefault="008A493E" w:rsidP="008A493E">
      <w:r>
        <w:t xml:space="preserve">19. </w:t>
      </w:r>
      <w:r w:rsidRPr="004269DD">
        <w:t xml:space="preserve">B. Lehner, P. </w:t>
      </w:r>
      <w:proofErr w:type="spellStart"/>
      <w:r w:rsidRPr="004269DD">
        <w:t>Döll</w:t>
      </w:r>
      <w:proofErr w:type="spellEnd"/>
      <w:r w:rsidRPr="004269DD">
        <w:t xml:space="preserve">, Development and validation of a global database of lakes, reservoirs and wetlands. </w:t>
      </w:r>
      <w:r w:rsidRPr="004269DD">
        <w:rPr>
          <w:i/>
          <w:iCs/>
        </w:rPr>
        <w:t xml:space="preserve">J. </w:t>
      </w:r>
      <w:proofErr w:type="spellStart"/>
      <w:r w:rsidRPr="004269DD">
        <w:rPr>
          <w:i/>
          <w:iCs/>
        </w:rPr>
        <w:t>Hydrol</w:t>
      </w:r>
      <w:proofErr w:type="spellEnd"/>
      <w:r w:rsidRPr="004269DD">
        <w:rPr>
          <w:i/>
          <w:iCs/>
        </w:rPr>
        <w:t>.</w:t>
      </w:r>
      <w:r w:rsidRPr="004269DD">
        <w:t xml:space="preserve"> 296, 1–22 (2004). </w:t>
      </w:r>
    </w:p>
    <w:p w14:paraId="41D8565B" w14:textId="77777777" w:rsidR="008A493E" w:rsidRDefault="008A493E" w:rsidP="008A493E"/>
    <w:p w14:paraId="2375AB64" w14:textId="77777777" w:rsidR="008A493E" w:rsidRPr="004269DD" w:rsidRDefault="008A493E" w:rsidP="008A493E">
      <w:r>
        <w:t xml:space="preserve">20. A. South, </w:t>
      </w:r>
      <w:proofErr w:type="spellStart"/>
      <w:r>
        <w:t>Rnaturalearth</w:t>
      </w:r>
      <w:proofErr w:type="spellEnd"/>
      <w:r>
        <w:t xml:space="preserve">: world map data from natural earth. </w:t>
      </w:r>
      <w:r>
        <w:rPr>
          <w:i/>
          <w:iCs/>
        </w:rPr>
        <w:t>R package version 0. 1.  0</w:t>
      </w:r>
      <w:r>
        <w:t xml:space="preserve"> </w:t>
      </w:r>
      <w:r>
        <w:rPr>
          <w:b/>
          <w:bCs/>
        </w:rPr>
        <w:t>898</w:t>
      </w:r>
      <w:r>
        <w:t xml:space="preserve">, 79–88 (2017). </w:t>
      </w:r>
    </w:p>
    <w:p w14:paraId="743CD5FE" w14:textId="77777777" w:rsidR="008A493E" w:rsidRDefault="008A493E" w:rsidP="008A493E">
      <w:pPr>
        <w:rPr>
          <w:b/>
          <w:bCs/>
        </w:rPr>
      </w:pPr>
    </w:p>
    <w:p w14:paraId="5CEA7A17" w14:textId="77777777" w:rsidR="008A493E" w:rsidRDefault="008A493E" w:rsidP="008A493E">
      <w:r>
        <w:t xml:space="preserve">21. D. J. Weiss, </w:t>
      </w:r>
      <w:r>
        <w:rPr>
          <w:i/>
          <w:iCs/>
        </w:rPr>
        <w:t>et al.</w:t>
      </w:r>
      <w:r>
        <w:t xml:space="preserve">, A global map of travel time to cities to assess inequalities in accessibility in 2015. </w:t>
      </w:r>
      <w:r>
        <w:rPr>
          <w:i/>
          <w:iCs/>
        </w:rPr>
        <w:t>Nature</w:t>
      </w:r>
      <w:r>
        <w:t xml:space="preserve"> </w:t>
      </w:r>
      <w:r>
        <w:rPr>
          <w:b/>
          <w:bCs/>
        </w:rPr>
        <w:t>553</w:t>
      </w:r>
      <w:r>
        <w:t xml:space="preserve">, 333–336 (2018). </w:t>
      </w:r>
    </w:p>
    <w:p w14:paraId="2A5AB81F" w14:textId="77777777" w:rsidR="008A493E" w:rsidRDefault="008A493E" w:rsidP="008A493E"/>
    <w:p w14:paraId="75564916" w14:textId="77777777" w:rsidR="008A493E" w:rsidRPr="005F293A" w:rsidRDefault="008A493E" w:rsidP="008A493E">
      <w:r>
        <w:t xml:space="preserve">22. World Bank, World Development Indicators database. Deposited 2024. </w:t>
      </w:r>
    </w:p>
    <w:p w14:paraId="0A3ECA4E" w14:textId="77777777" w:rsidR="008A493E" w:rsidRDefault="008A493E" w:rsidP="008A493E">
      <w:pPr>
        <w:rPr>
          <w:b/>
          <w:bCs/>
        </w:rPr>
      </w:pPr>
    </w:p>
    <w:p w14:paraId="25E3C8D0" w14:textId="77777777" w:rsidR="008A493E" w:rsidRPr="0029639A" w:rsidRDefault="008A493E" w:rsidP="008A493E">
      <w:r>
        <w:t xml:space="preserve">23. </w:t>
      </w:r>
      <w:r w:rsidRPr="0029639A">
        <w:t>WHO &amp; FAO. Vitamin and mineral requirements in human nutrition. Report of a Joint FAO/WHO Expert Consultation. (2004).</w:t>
      </w:r>
    </w:p>
    <w:p w14:paraId="2E9B8910" w14:textId="77777777" w:rsidR="008A493E" w:rsidRPr="0029639A" w:rsidRDefault="008A493E" w:rsidP="008A493E"/>
    <w:p w14:paraId="1FE5F8D1" w14:textId="77777777" w:rsidR="008A493E" w:rsidRPr="0029639A" w:rsidRDefault="008A493E" w:rsidP="008A493E">
      <w:r>
        <w:t xml:space="preserve">24. </w:t>
      </w:r>
      <w:r w:rsidRPr="0029639A">
        <w:t xml:space="preserve">European Food Safety Authority (EFSA). Dietary Reference Values for nutrients Summary report. EFSA Supporting Publications. 14(12) (2017). </w:t>
      </w:r>
    </w:p>
    <w:p w14:paraId="548720C6" w14:textId="77777777" w:rsidR="008A493E" w:rsidRPr="0029639A" w:rsidRDefault="008A493E" w:rsidP="008A493E"/>
    <w:p w14:paraId="5F012445" w14:textId="77777777" w:rsidR="008A493E" w:rsidRPr="0029639A" w:rsidRDefault="008A493E" w:rsidP="008A493E">
      <w:r>
        <w:t xml:space="preserve">25. </w:t>
      </w:r>
      <w:r w:rsidRPr="0029639A">
        <w:t>Institute of Medicine. Dietary Reference Intakes for vitamin C, vitamin E, selenium and carotenoids. Washington DC: National Academies Press. (2000).</w:t>
      </w:r>
    </w:p>
    <w:p w14:paraId="49D94AD3" w14:textId="77777777" w:rsidR="008A493E" w:rsidRPr="0029639A" w:rsidRDefault="008A493E" w:rsidP="008A493E"/>
    <w:p w14:paraId="30185FBD" w14:textId="77777777" w:rsidR="008A493E" w:rsidRPr="0029639A" w:rsidRDefault="008A493E" w:rsidP="008A493E">
      <w:r>
        <w:t xml:space="preserve">26. </w:t>
      </w:r>
      <w:r w:rsidRPr="0029639A">
        <w:t>Institute of Medicine (US) Panel on Micronutrients. Dietary Reference Intakes for Vitamin A, Vitamin K, Arsenic, Boron, Chromium, Copper, Iodine, Iron, Manganese, Molybdenum, Nickel, Silicon, Vanadium, and Zinc. Washington, DC: National Academies Press. (2001).</w:t>
      </w:r>
    </w:p>
    <w:p w14:paraId="321D9C65" w14:textId="77777777" w:rsidR="008A493E" w:rsidRPr="0029639A" w:rsidRDefault="008A493E" w:rsidP="008A493E"/>
    <w:p w14:paraId="35059427" w14:textId="77777777" w:rsidR="008A493E" w:rsidRPr="0029639A" w:rsidRDefault="008A493E" w:rsidP="008A493E">
      <w:r>
        <w:t xml:space="preserve">27. </w:t>
      </w:r>
      <w:r w:rsidRPr="0029639A">
        <w:t xml:space="preserve">FAO &amp; WHO. Fats and fatty acids in human nutrition. Proceedings of the Joint FAO/WHO Expert Consultation. November 10-14, 2008. Geneva, Switzerland. In Annals of nutrition &amp; metabolism. </w:t>
      </w:r>
      <w:r w:rsidRPr="0029639A">
        <w:rPr>
          <w:b/>
          <w:bCs/>
        </w:rPr>
        <w:t>55</w:t>
      </w:r>
      <w:r w:rsidRPr="0029639A">
        <w:t>, 1–3 (2010).</w:t>
      </w:r>
    </w:p>
    <w:p w14:paraId="32115E42" w14:textId="77777777" w:rsidR="008A493E" w:rsidRPr="0029639A" w:rsidRDefault="008A493E" w:rsidP="008A493E"/>
    <w:p w14:paraId="5F59C565" w14:textId="77777777" w:rsidR="008A493E" w:rsidRPr="0029639A" w:rsidRDefault="008A493E" w:rsidP="008A493E">
      <w:r>
        <w:t xml:space="preserve">28. </w:t>
      </w:r>
      <w:r w:rsidRPr="0029639A">
        <w:t>Joint FAO/WHO Expert Committee on Food Additives (JECFA). Proceedings of the 73rd Joint FAO/WHO Expert Committee on</w:t>
      </w:r>
    </w:p>
    <w:p w14:paraId="11F68F1B" w14:textId="77777777" w:rsidR="008A493E" w:rsidRPr="0029639A" w:rsidRDefault="008A493E" w:rsidP="008A493E">
      <w:r w:rsidRPr="0029639A">
        <w:t>Food Additives (JECFA) Meeting—Food Additives and Contaminants, Geneva, Switzerland. (2010).</w:t>
      </w:r>
    </w:p>
    <w:p w14:paraId="3ADCC95D" w14:textId="77777777" w:rsidR="008A493E" w:rsidRPr="0029639A" w:rsidRDefault="008A493E" w:rsidP="008A493E"/>
    <w:p w14:paraId="4325C45C" w14:textId="77777777" w:rsidR="008A493E" w:rsidRPr="0029639A" w:rsidRDefault="008A493E" w:rsidP="008A493E">
      <w:r>
        <w:t xml:space="preserve">29. </w:t>
      </w:r>
      <w:r w:rsidRPr="0029639A">
        <w:t xml:space="preserve">Commission Regulation (EU). No 488/2014 of 12 May 2014 amending Regulation (EC) No 1881/2006 as regard maximum levels of cadmium in foodstuffs, Text with EEA relevance. Off. J. Eur. Comm. L. </w:t>
      </w:r>
      <w:r w:rsidRPr="0029639A">
        <w:rPr>
          <w:b/>
          <w:bCs/>
        </w:rPr>
        <w:t>138</w:t>
      </w:r>
      <w:r w:rsidRPr="0029639A">
        <w:t>, 75–79 (2014).</w:t>
      </w:r>
    </w:p>
    <w:p w14:paraId="1AEAD384" w14:textId="77777777" w:rsidR="008A493E" w:rsidRPr="0029639A" w:rsidRDefault="008A493E" w:rsidP="008A493E"/>
    <w:p w14:paraId="3E666AA2" w14:textId="4D12B283" w:rsidR="00DB6E62" w:rsidRPr="008A493E" w:rsidRDefault="008A493E" w:rsidP="008A493E">
      <w:r>
        <w:lastRenderedPageBreak/>
        <w:t xml:space="preserve">30. </w:t>
      </w:r>
      <w:r w:rsidRPr="0029639A">
        <w:t>Joint FAO/WHO Expert Committee on Food Additives (JECFA). Proceedings of the Evaluation of Certain Food Additives and Contaminants: Sixty-Seventh Report of the Joint FAO/WHO Expert Committee on Food Additives, Rome, Italy. (2006).</w:t>
      </w:r>
    </w:p>
    <w:sectPr w:rsidR="00DB6E62" w:rsidRPr="008A493E" w:rsidSect="002C79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F0A"/>
    <w:rsid w:val="0008479A"/>
    <w:rsid w:val="00096585"/>
    <w:rsid w:val="000D1CBC"/>
    <w:rsid w:val="000E3807"/>
    <w:rsid w:val="00141F28"/>
    <w:rsid w:val="001E36E0"/>
    <w:rsid w:val="00214E07"/>
    <w:rsid w:val="00221B19"/>
    <w:rsid w:val="002270D5"/>
    <w:rsid w:val="00242548"/>
    <w:rsid w:val="00254506"/>
    <w:rsid w:val="0029639A"/>
    <w:rsid w:val="002B6C8A"/>
    <w:rsid w:val="002C79C8"/>
    <w:rsid w:val="002E4912"/>
    <w:rsid w:val="0034155A"/>
    <w:rsid w:val="00342E4B"/>
    <w:rsid w:val="003A61F2"/>
    <w:rsid w:val="003B1A5E"/>
    <w:rsid w:val="003C4AF5"/>
    <w:rsid w:val="004269DD"/>
    <w:rsid w:val="00492A24"/>
    <w:rsid w:val="004C335C"/>
    <w:rsid w:val="004E393A"/>
    <w:rsid w:val="0051279A"/>
    <w:rsid w:val="005270CE"/>
    <w:rsid w:val="00565E82"/>
    <w:rsid w:val="00571F6B"/>
    <w:rsid w:val="00580030"/>
    <w:rsid w:val="0065581B"/>
    <w:rsid w:val="00674D53"/>
    <w:rsid w:val="006A21C4"/>
    <w:rsid w:val="007012B3"/>
    <w:rsid w:val="00757894"/>
    <w:rsid w:val="00770AB9"/>
    <w:rsid w:val="007867CA"/>
    <w:rsid w:val="00786985"/>
    <w:rsid w:val="007A3285"/>
    <w:rsid w:val="007B0421"/>
    <w:rsid w:val="007E4579"/>
    <w:rsid w:val="0080556E"/>
    <w:rsid w:val="00817412"/>
    <w:rsid w:val="008333F3"/>
    <w:rsid w:val="00873254"/>
    <w:rsid w:val="008A3080"/>
    <w:rsid w:val="008A493E"/>
    <w:rsid w:val="008B3BAB"/>
    <w:rsid w:val="008B4F6F"/>
    <w:rsid w:val="008D2F0A"/>
    <w:rsid w:val="00B06227"/>
    <w:rsid w:val="00B234F6"/>
    <w:rsid w:val="00B52F9B"/>
    <w:rsid w:val="00B73F0D"/>
    <w:rsid w:val="00B87CFA"/>
    <w:rsid w:val="00B97C6A"/>
    <w:rsid w:val="00BA222F"/>
    <w:rsid w:val="00BB1D97"/>
    <w:rsid w:val="00BF3B90"/>
    <w:rsid w:val="00C143C9"/>
    <w:rsid w:val="00D76CF6"/>
    <w:rsid w:val="00D8477F"/>
    <w:rsid w:val="00DB6E62"/>
    <w:rsid w:val="00DF2349"/>
    <w:rsid w:val="00E04255"/>
    <w:rsid w:val="00E657F7"/>
    <w:rsid w:val="00E77F97"/>
    <w:rsid w:val="00EA6DDA"/>
    <w:rsid w:val="00EA70DE"/>
    <w:rsid w:val="00EB73D4"/>
    <w:rsid w:val="00EB7F1A"/>
    <w:rsid w:val="00F0249B"/>
    <w:rsid w:val="00F415C3"/>
    <w:rsid w:val="00F76B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10475A4"/>
  <w15:chartTrackingRefBased/>
  <w15:docId w15:val="{CED6F775-3092-5E4C-AF90-6188BD991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E62"/>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34155A"/>
    <w:pPr>
      <w:keepNext/>
      <w:keepLines/>
      <w:spacing w:before="240"/>
      <w:outlineLvl w:val="0"/>
    </w:pPr>
    <w:rPr>
      <w:rFonts w:eastAsiaTheme="majorEastAsia" w:cstheme="majorBidi"/>
      <w:b/>
      <w:color w:val="0F4761" w:themeColor="accent1" w:themeShade="BF"/>
      <w:kern w:val="2"/>
      <w:sz w:val="32"/>
      <w:szCs w:val="32"/>
      <w:lang w:eastAsia="en-US"/>
      <w14:ligatures w14:val="standardContextual"/>
    </w:rPr>
  </w:style>
  <w:style w:type="paragraph" w:styleId="Heading2">
    <w:name w:val="heading 2"/>
    <w:basedOn w:val="Normal"/>
    <w:next w:val="Normal"/>
    <w:link w:val="Heading2Char"/>
    <w:uiPriority w:val="9"/>
    <w:unhideWhenUsed/>
    <w:qFormat/>
    <w:rsid w:val="0034155A"/>
    <w:pPr>
      <w:keepNext/>
      <w:keepLines/>
      <w:spacing w:before="40"/>
      <w:outlineLvl w:val="1"/>
    </w:pPr>
    <w:rPr>
      <w:rFonts w:eastAsiaTheme="majorEastAsia" w:cstheme="majorBidi"/>
      <w:color w:val="0F4761" w:themeColor="accent1" w:themeShade="BF"/>
      <w:kern w:val="2"/>
      <w:sz w:val="26"/>
      <w:szCs w:val="26"/>
      <w:lang w:eastAsia="en-US"/>
      <w14:ligatures w14:val="standardContextual"/>
    </w:rPr>
  </w:style>
  <w:style w:type="paragraph" w:styleId="Heading3">
    <w:name w:val="heading 3"/>
    <w:basedOn w:val="Normal"/>
    <w:next w:val="Normal"/>
    <w:link w:val="Heading3Char"/>
    <w:uiPriority w:val="9"/>
    <w:semiHidden/>
    <w:unhideWhenUsed/>
    <w:qFormat/>
    <w:rsid w:val="008D2F0A"/>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8D2F0A"/>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aliases w:val="Response"/>
    <w:basedOn w:val="Normal"/>
    <w:next w:val="Normal"/>
    <w:link w:val="Heading5Char"/>
    <w:uiPriority w:val="9"/>
    <w:unhideWhenUsed/>
    <w:qFormat/>
    <w:rsid w:val="0034155A"/>
    <w:pPr>
      <w:keepNext/>
      <w:keepLines/>
      <w:spacing w:before="40"/>
      <w:outlineLvl w:val="4"/>
    </w:pPr>
    <w:rPr>
      <w:rFonts w:eastAsiaTheme="majorEastAsia"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8D2F0A"/>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8D2F0A"/>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8D2F0A"/>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8D2F0A"/>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55A"/>
    <w:rPr>
      <w:rFonts w:ascii="Times New Roman" w:eastAsiaTheme="majorEastAsia" w:hAnsi="Times New Roman" w:cstheme="majorBidi"/>
      <w:b/>
      <w:color w:val="0F4761" w:themeColor="accent1" w:themeShade="BF"/>
      <w:sz w:val="32"/>
      <w:szCs w:val="32"/>
    </w:rPr>
  </w:style>
  <w:style w:type="character" w:customStyle="1" w:styleId="Heading2Char">
    <w:name w:val="Heading 2 Char"/>
    <w:basedOn w:val="DefaultParagraphFont"/>
    <w:link w:val="Heading2"/>
    <w:uiPriority w:val="9"/>
    <w:rsid w:val="0034155A"/>
    <w:rPr>
      <w:rFonts w:ascii="Times New Roman" w:eastAsiaTheme="majorEastAsia" w:hAnsi="Times New Roman" w:cstheme="majorBidi"/>
      <w:color w:val="0F4761" w:themeColor="accent1" w:themeShade="BF"/>
      <w:sz w:val="26"/>
      <w:szCs w:val="26"/>
    </w:rPr>
  </w:style>
  <w:style w:type="character" w:customStyle="1" w:styleId="Heading5Char">
    <w:name w:val="Heading 5 Char"/>
    <w:aliases w:val="Response Char"/>
    <w:basedOn w:val="DefaultParagraphFont"/>
    <w:link w:val="Heading5"/>
    <w:uiPriority w:val="9"/>
    <w:rsid w:val="0034155A"/>
    <w:rPr>
      <w:rFonts w:ascii="Times New Roman" w:eastAsiaTheme="majorEastAsia" w:hAnsi="Times New Roman" w:cstheme="majorBidi"/>
      <w:color w:val="0F4761" w:themeColor="accent1" w:themeShade="BF"/>
    </w:rPr>
  </w:style>
  <w:style w:type="character" w:customStyle="1" w:styleId="Heading3Char">
    <w:name w:val="Heading 3 Char"/>
    <w:basedOn w:val="DefaultParagraphFont"/>
    <w:link w:val="Heading3"/>
    <w:uiPriority w:val="9"/>
    <w:semiHidden/>
    <w:rsid w:val="008D2F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2F0A"/>
    <w:rPr>
      <w:rFonts w:eastAsiaTheme="majorEastAsia" w:cstheme="majorBidi"/>
      <w:i/>
      <w:iCs/>
      <w:color w:val="0F4761" w:themeColor="accent1" w:themeShade="BF"/>
    </w:rPr>
  </w:style>
  <w:style w:type="character" w:customStyle="1" w:styleId="Heading6Char">
    <w:name w:val="Heading 6 Char"/>
    <w:basedOn w:val="DefaultParagraphFont"/>
    <w:link w:val="Heading6"/>
    <w:uiPriority w:val="9"/>
    <w:semiHidden/>
    <w:rsid w:val="008D2F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F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F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F0A"/>
    <w:rPr>
      <w:rFonts w:eastAsiaTheme="majorEastAsia" w:cstheme="majorBidi"/>
      <w:color w:val="272727" w:themeColor="text1" w:themeTint="D8"/>
    </w:rPr>
  </w:style>
  <w:style w:type="paragraph" w:styleId="Title">
    <w:name w:val="Title"/>
    <w:basedOn w:val="Normal"/>
    <w:next w:val="Normal"/>
    <w:link w:val="TitleChar"/>
    <w:uiPriority w:val="10"/>
    <w:qFormat/>
    <w:rsid w:val="008D2F0A"/>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8D2F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F0A"/>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8D2F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F0A"/>
    <w:pPr>
      <w:spacing w:before="160" w:after="160"/>
      <w:jc w:val="center"/>
    </w:pPr>
    <w:rPr>
      <w:rFonts w:eastAsia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8D2F0A"/>
    <w:rPr>
      <w:rFonts w:ascii="Times New Roman" w:hAnsi="Times New Roman"/>
      <w:i/>
      <w:iCs/>
      <w:color w:val="404040" w:themeColor="text1" w:themeTint="BF"/>
    </w:rPr>
  </w:style>
  <w:style w:type="paragraph" w:styleId="ListParagraph">
    <w:name w:val="List Paragraph"/>
    <w:basedOn w:val="Normal"/>
    <w:uiPriority w:val="34"/>
    <w:qFormat/>
    <w:rsid w:val="008D2F0A"/>
    <w:pPr>
      <w:ind w:left="720"/>
      <w:contextualSpacing/>
    </w:pPr>
    <w:rPr>
      <w:rFonts w:eastAsiaTheme="minorHAnsi" w:cstheme="minorBidi"/>
      <w:kern w:val="2"/>
      <w:lang w:eastAsia="en-US"/>
      <w14:ligatures w14:val="standardContextual"/>
    </w:rPr>
  </w:style>
  <w:style w:type="character" w:styleId="IntenseEmphasis">
    <w:name w:val="Intense Emphasis"/>
    <w:basedOn w:val="DefaultParagraphFont"/>
    <w:uiPriority w:val="21"/>
    <w:qFormat/>
    <w:rsid w:val="008D2F0A"/>
    <w:rPr>
      <w:i/>
      <w:iCs/>
      <w:color w:val="0F4761" w:themeColor="accent1" w:themeShade="BF"/>
    </w:rPr>
  </w:style>
  <w:style w:type="paragraph" w:styleId="IntenseQuote">
    <w:name w:val="Intense Quote"/>
    <w:basedOn w:val="Normal"/>
    <w:next w:val="Normal"/>
    <w:link w:val="IntenseQuoteChar"/>
    <w:uiPriority w:val="30"/>
    <w:qFormat/>
    <w:rsid w:val="008D2F0A"/>
    <w:pPr>
      <w:pBdr>
        <w:top w:val="single" w:sz="4" w:space="10" w:color="0F4761" w:themeColor="accent1" w:themeShade="BF"/>
        <w:bottom w:val="single" w:sz="4" w:space="10" w:color="0F4761" w:themeColor="accent1" w:themeShade="BF"/>
      </w:pBdr>
      <w:spacing w:before="360" w:after="360"/>
      <w:ind w:left="864" w:right="864"/>
      <w:jc w:val="center"/>
    </w:pPr>
    <w:rPr>
      <w:rFonts w:eastAsia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8D2F0A"/>
    <w:rPr>
      <w:rFonts w:ascii="Times New Roman" w:hAnsi="Times New Roman"/>
      <w:i/>
      <w:iCs/>
      <w:color w:val="0F4761" w:themeColor="accent1" w:themeShade="BF"/>
    </w:rPr>
  </w:style>
  <w:style w:type="character" w:styleId="IntenseReference">
    <w:name w:val="Intense Reference"/>
    <w:basedOn w:val="DefaultParagraphFont"/>
    <w:uiPriority w:val="32"/>
    <w:qFormat/>
    <w:rsid w:val="008D2F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904259">
      <w:bodyDiv w:val="1"/>
      <w:marLeft w:val="0"/>
      <w:marRight w:val="0"/>
      <w:marTop w:val="0"/>
      <w:marBottom w:val="0"/>
      <w:divBdr>
        <w:top w:val="none" w:sz="0" w:space="0" w:color="auto"/>
        <w:left w:val="none" w:sz="0" w:space="0" w:color="auto"/>
        <w:bottom w:val="none" w:sz="0" w:space="0" w:color="auto"/>
        <w:right w:val="none" w:sz="0" w:space="0" w:color="auto"/>
      </w:divBdr>
    </w:div>
    <w:div w:id="290403101">
      <w:bodyDiv w:val="1"/>
      <w:marLeft w:val="0"/>
      <w:marRight w:val="0"/>
      <w:marTop w:val="0"/>
      <w:marBottom w:val="0"/>
      <w:divBdr>
        <w:top w:val="none" w:sz="0" w:space="0" w:color="auto"/>
        <w:left w:val="none" w:sz="0" w:space="0" w:color="auto"/>
        <w:bottom w:val="none" w:sz="0" w:space="0" w:color="auto"/>
        <w:right w:val="none" w:sz="0" w:space="0" w:color="auto"/>
      </w:divBdr>
    </w:div>
    <w:div w:id="328950327">
      <w:bodyDiv w:val="1"/>
      <w:marLeft w:val="0"/>
      <w:marRight w:val="0"/>
      <w:marTop w:val="0"/>
      <w:marBottom w:val="0"/>
      <w:divBdr>
        <w:top w:val="none" w:sz="0" w:space="0" w:color="auto"/>
        <w:left w:val="none" w:sz="0" w:space="0" w:color="auto"/>
        <w:bottom w:val="none" w:sz="0" w:space="0" w:color="auto"/>
        <w:right w:val="none" w:sz="0" w:space="0" w:color="auto"/>
      </w:divBdr>
    </w:div>
    <w:div w:id="360017014">
      <w:bodyDiv w:val="1"/>
      <w:marLeft w:val="0"/>
      <w:marRight w:val="0"/>
      <w:marTop w:val="0"/>
      <w:marBottom w:val="0"/>
      <w:divBdr>
        <w:top w:val="none" w:sz="0" w:space="0" w:color="auto"/>
        <w:left w:val="none" w:sz="0" w:space="0" w:color="auto"/>
        <w:bottom w:val="none" w:sz="0" w:space="0" w:color="auto"/>
        <w:right w:val="none" w:sz="0" w:space="0" w:color="auto"/>
      </w:divBdr>
    </w:div>
    <w:div w:id="515928875">
      <w:bodyDiv w:val="1"/>
      <w:marLeft w:val="0"/>
      <w:marRight w:val="0"/>
      <w:marTop w:val="0"/>
      <w:marBottom w:val="0"/>
      <w:divBdr>
        <w:top w:val="none" w:sz="0" w:space="0" w:color="auto"/>
        <w:left w:val="none" w:sz="0" w:space="0" w:color="auto"/>
        <w:bottom w:val="none" w:sz="0" w:space="0" w:color="auto"/>
        <w:right w:val="none" w:sz="0" w:space="0" w:color="auto"/>
      </w:divBdr>
    </w:div>
    <w:div w:id="583955672">
      <w:bodyDiv w:val="1"/>
      <w:marLeft w:val="0"/>
      <w:marRight w:val="0"/>
      <w:marTop w:val="0"/>
      <w:marBottom w:val="0"/>
      <w:divBdr>
        <w:top w:val="none" w:sz="0" w:space="0" w:color="auto"/>
        <w:left w:val="none" w:sz="0" w:space="0" w:color="auto"/>
        <w:bottom w:val="none" w:sz="0" w:space="0" w:color="auto"/>
        <w:right w:val="none" w:sz="0" w:space="0" w:color="auto"/>
      </w:divBdr>
    </w:div>
    <w:div w:id="729154174">
      <w:bodyDiv w:val="1"/>
      <w:marLeft w:val="0"/>
      <w:marRight w:val="0"/>
      <w:marTop w:val="0"/>
      <w:marBottom w:val="0"/>
      <w:divBdr>
        <w:top w:val="none" w:sz="0" w:space="0" w:color="auto"/>
        <w:left w:val="none" w:sz="0" w:space="0" w:color="auto"/>
        <w:bottom w:val="none" w:sz="0" w:space="0" w:color="auto"/>
        <w:right w:val="none" w:sz="0" w:space="0" w:color="auto"/>
      </w:divBdr>
    </w:div>
    <w:div w:id="779648158">
      <w:bodyDiv w:val="1"/>
      <w:marLeft w:val="0"/>
      <w:marRight w:val="0"/>
      <w:marTop w:val="0"/>
      <w:marBottom w:val="0"/>
      <w:divBdr>
        <w:top w:val="none" w:sz="0" w:space="0" w:color="auto"/>
        <w:left w:val="none" w:sz="0" w:space="0" w:color="auto"/>
        <w:bottom w:val="none" w:sz="0" w:space="0" w:color="auto"/>
        <w:right w:val="none" w:sz="0" w:space="0" w:color="auto"/>
      </w:divBdr>
    </w:div>
    <w:div w:id="857550590">
      <w:bodyDiv w:val="1"/>
      <w:marLeft w:val="0"/>
      <w:marRight w:val="0"/>
      <w:marTop w:val="0"/>
      <w:marBottom w:val="0"/>
      <w:divBdr>
        <w:top w:val="none" w:sz="0" w:space="0" w:color="auto"/>
        <w:left w:val="none" w:sz="0" w:space="0" w:color="auto"/>
        <w:bottom w:val="none" w:sz="0" w:space="0" w:color="auto"/>
        <w:right w:val="none" w:sz="0" w:space="0" w:color="auto"/>
      </w:divBdr>
    </w:div>
    <w:div w:id="1275475692">
      <w:bodyDiv w:val="1"/>
      <w:marLeft w:val="0"/>
      <w:marRight w:val="0"/>
      <w:marTop w:val="0"/>
      <w:marBottom w:val="0"/>
      <w:divBdr>
        <w:top w:val="none" w:sz="0" w:space="0" w:color="auto"/>
        <w:left w:val="none" w:sz="0" w:space="0" w:color="auto"/>
        <w:bottom w:val="none" w:sz="0" w:space="0" w:color="auto"/>
        <w:right w:val="none" w:sz="0" w:space="0" w:color="auto"/>
      </w:divBdr>
    </w:div>
    <w:div w:id="1357535663">
      <w:bodyDiv w:val="1"/>
      <w:marLeft w:val="0"/>
      <w:marRight w:val="0"/>
      <w:marTop w:val="0"/>
      <w:marBottom w:val="0"/>
      <w:divBdr>
        <w:top w:val="none" w:sz="0" w:space="0" w:color="auto"/>
        <w:left w:val="none" w:sz="0" w:space="0" w:color="auto"/>
        <w:bottom w:val="none" w:sz="0" w:space="0" w:color="auto"/>
        <w:right w:val="none" w:sz="0" w:space="0" w:color="auto"/>
      </w:divBdr>
    </w:div>
    <w:div w:id="1546520528">
      <w:bodyDiv w:val="1"/>
      <w:marLeft w:val="0"/>
      <w:marRight w:val="0"/>
      <w:marTop w:val="0"/>
      <w:marBottom w:val="0"/>
      <w:divBdr>
        <w:top w:val="none" w:sz="0" w:space="0" w:color="auto"/>
        <w:left w:val="none" w:sz="0" w:space="0" w:color="auto"/>
        <w:bottom w:val="none" w:sz="0" w:space="0" w:color="auto"/>
        <w:right w:val="none" w:sz="0" w:space="0" w:color="auto"/>
      </w:divBdr>
    </w:div>
    <w:div w:id="1582907953">
      <w:bodyDiv w:val="1"/>
      <w:marLeft w:val="0"/>
      <w:marRight w:val="0"/>
      <w:marTop w:val="0"/>
      <w:marBottom w:val="0"/>
      <w:divBdr>
        <w:top w:val="none" w:sz="0" w:space="0" w:color="auto"/>
        <w:left w:val="none" w:sz="0" w:space="0" w:color="auto"/>
        <w:bottom w:val="none" w:sz="0" w:space="0" w:color="auto"/>
        <w:right w:val="none" w:sz="0" w:space="0" w:color="auto"/>
      </w:divBdr>
    </w:div>
    <w:div w:id="1627542978">
      <w:bodyDiv w:val="1"/>
      <w:marLeft w:val="0"/>
      <w:marRight w:val="0"/>
      <w:marTop w:val="0"/>
      <w:marBottom w:val="0"/>
      <w:divBdr>
        <w:top w:val="none" w:sz="0" w:space="0" w:color="auto"/>
        <w:left w:val="none" w:sz="0" w:space="0" w:color="auto"/>
        <w:bottom w:val="none" w:sz="0" w:space="0" w:color="auto"/>
        <w:right w:val="none" w:sz="0" w:space="0" w:color="auto"/>
      </w:divBdr>
    </w:div>
    <w:div w:id="1710648272">
      <w:bodyDiv w:val="1"/>
      <w:marLeft w:val="0"/>
      <w:marRight w:val="0"/>
      <w:marTop w:val="0"/>
      <w:marBottom w:val="0"/>
      <w:divBdr>
        <w:top w:val="none" w:sz="0" w:space="0" w:color="auto"/>
        <w:left w:val="none" w:sz="0" w:space="0" w:color="auto"/>
        <w:bottom w:val="none" w:sz="0" w:space="0" w:color="auto"/>
        <w:right w:val="none" w:sz="0" w:space="0" w:color="auto"/>
      </w:divBdr>
    </w:div>
    <w:div w:id="1825658180">
      <w:bodyDiv w:val="1"/>
      <w:marLeft w:val="0"/>
      <w:marRight w:val="0"/>
      <w:marTop w:val="0"/>
      <w:marBottom w:val="0"/>
      <w:divBdr>
        <w:top w:val="none" w:sz="0" w:space="0" w:color="auto"/>
        <w:left w:val="none" w:sz="0" w:space="0" w:color="auto"/>
        <w:bottom w:val="none" w:sz="0" w:space="0" w:color="auto"/>
        <w:right w:val="none" w:sz="0" w:space="0" w:color="auto"/>
      </w:divBdr>
    </w:div>
    <w:div w:id="2042321782">
      <w:bodyDiv w:val="1"/>
      <w:marLeft w:val="0"/>
      <w:marRight w:val="0"/>
      <w:marTop w:val="0"/>
      <w:marBottom w:val="0"/>
      <w:divBdr>
        <w:top w:val="none" w:sz="0" w:space="0" w:color="auto"/>
        <w:left w:val="none" w:sz="0" w:space="0" w:color="auto"/>
        <w:bottom w:val="none" w:sz="0" w:space="0" w:color="auto"/>
        <w:right w:val="none" w:sz="0" w:space="0" w:color="auto"/>
      </w:divBdr>
    </w:div>
    <w:div w:id="2082437362">
      <w:bodyDiv w:val="1"/>
      <w:marLeft w:val="0"/>
      <w:marRight w:val="0"/>
      <w:marTop w:val="0"/>
      <w:marBottom w:val="0"/>
      <w:divBdr>
        <w:top w:val="none" w:sz="0" w:space="0" w:color="auto"/>
        <w:left w:val="none" w:sz="0" w:space="0" w:color="auto"/>
        <w:bottom w:val="none" w:sz="0" w:space="0" w:color="auto"/>
        <w:right w:val="none" w:sz="0" w:space="0" w:color="auto"/>
      </w:divBdr>
    </w:div>
    <w:div w:id="2087611578">
      <w:bodyDiv w:val="1"/>
      <w:marLeft w:val="0"/>
      <w:marRight w:val="0"/>
      <w:marTop w:val="0"/>
      <w:marBottom w:val="0"/>
      <w:divBdr>
        <w:top w:val="none" w:sz="0" w:space="0" w:color="auto"/>
        <w:left w:val="none" w:sz="0" w:space="0" w:color="auto"/>
        <w:bottom w:val="none" w:sz="0" w:space="0" w:color="auto"/>
        <w:right w:val="none" w:sz="0" w:space="0" w:color="auto"/>
      </w:divBdr>
    </w:div>
    <w:div w:id="2089569688">
      <w:bodyDiv w:val="1"/>
      <w:marLeft w:val="0"/>
      <w:marRight w:val="0"/>
      <w:marTop w:val="0"/>
      <w:marBottom w:val="0"/>
      <w:divBdr>
        <w:top w:val="none" w:sz="0" w:space="0" w:color="auto"/>
        <w:left w:val="none" w:sz="0" w:space="0" w:color="auto"/>
        <w:bottom w:val="none" w:sz="0" w:space="0" w:color="auto"/>
        <w:right w:val="none" w:sz="0" w:space="0" w:color="auto"/>
      </w:divBdr>
    </w:div>
    <w:div w:id="212985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1701</Words>
  <Characters>9699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James (robins64)</dc:creator>
  <cp:keywords/>
  <dc:description/>
  <cp:lastModifiedBy>Robinson, James (robins64)</cp:lastModifiedBy>
  <cp:revision>17</cp:revision>
  <cp:lastPrinted>2025-08-08T09:30:00Z</cp:lastPrinted>
  <dcterms:created xsi:type="dcterms:W3CDTF">2025-08-08T09:30:00Z</dcterms:created>
  <dcterms:modified xsi:type="dcterms:W3CDTF">2025-08-22T09:38:00Z</dcterms:modified>
</cp:coreProperties>
</file>