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B38A" w14:textId="164CEECA" w:rsidR="002C71F6" w:rsidRPr="00365602" w:rsidRDefault="002C71F6">
      <w:pPr>
        <w:rPr>
          <w:rFonts w:ascii="Times New Roman" w:hAnsi="Times New Roman" w:cs="Times New Roman"/>
          <w:b/>
          <w:bCs/>
          <w:color w:val="212121"/>
        </w:rPr>
      </w:pPr>
      <w:r w:rsidRPr="00365602">
        <w:rPr>
          <w:rFonts w:ascii="Times New Roman" w:hAnsi="Times New Roman" w:cs="Times New Roman"/>
          <w:b/>
          <w:bCs/>
          <w:color w:val="212121"/>
        </w:rPr>
        <w:t>Reviewer 1</w:t>
      </w:r>
    </w:p>
    <w:p w14:paraId="3DF85A17" w14:textId="77777777" w:rsidR="002C71F6" w:rsidRPr="00365602" w:rsidRDefault="002C71F6">
      <w:pPr>
        <w:rPr>
          <w:rFonts w:ascii="Times New Roman" w:hAnsi="Times New Roman" w:cs="Times New Roman"/>
          <w:color w:val="212121"/>
        </w:rPr>
      </w:pPr>
    </w:p>
    <w:p w14:paraId="02C720B4" w14:textId="4911B122" w:rsidR="002C71F6" w:rsidRPr="00365602" w:rsidRDefault="002C71F6">
      <w:pPr>
        <w:rPr>
          <w:rFonts w:ascii="Times New Roman" w:hAnsi="Times New Roman" w:cs="Times New Roman"/>
          <w:color w:val="212121"/>
        </w:rPr>
      </w:pPr>
      <w:r w:rsidRPr="00365602">
        <w:rPr>
          <w:rFonts w:ascii="Times New Roman" w:hAnsi="Times New Roman" w:cs="Times New Roman"/>
          <w:color w:val="212121"/>
        </w:rPr>
        <w:t>I am happy with the revisions. I still feel the figures need a little bit of work to be made more visually appealing and intelligible without detailed reading of the notes. I also really like supplemental figure S1, and I wonder whether it should be in the main manuscript.</w:t>
      </w:r>
    </w:p>
    <w:p w14:paraId="7AE4B54C" w14:textId="77777777" w:rsidR="00365602" w:rsidRDefault="00365602">
      <w:pPr>
        <w:rPr>
          <w:rFonts w:ascii="Times New Roman" w:hAnsi="Times New Roman" w:cs="Times New Roman"/>
          <w:b/>
          <w:bCs/>
          <w:color w:val="153D63" w:themeColor="text2" w:themeTint="E6"/>
        </w:rPr>
      </w:pPr>
    </w:p>
    <w:p w14:paraId="37C62D64" w14:textId="13F81BE2" w:rsidR="002C71F6" w:rsidRPr="00E6689C"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E6689C" w:rsidRPr="00E6689C">
        <w:rPr>
          <w:rFonts w:ascii="Times New Roman" w:hAnsi="Times New Roman" w:cs="Times New Roman"/>
          <w:color w:val="153D63" w:themeColor="text2" w:themeTint="E6"/>
        </w:rPr>
        <w:t>Thank you for your positive report.</w:t>
      </w:r>
      <w:r w:rsidR="00E6689C">
        <w:rPr>
          <w:rFonts w:ascii="Times New Roman" w:hAnsi="Times New Roman" w:cs="Times New Roman"/>
          <w:b/>
          <w:bCs/>
          <w:color w:val="153D63" w:themeColor="text2" w:themeTint="E6"/>
        </w:rPr>
        <w:t xml:space="preserve"> </w:t>
      </w:r>
      <w:r w:rsidRPr="00365602">
        <w:rPr>
          <w:rFonts w:ascii="Times New Roman" w:hAnsi="Times New Roman" w:cs="Times New Roman"/>
          <w:color w:val="153D63" w:themeColor="text2" w:themeTint="E6"/>
        </w:rPr>
        <w:t xml:space="preserve">We </w:t>
      </w:r>
      <w:r w:rsidR="00626DE2">
        <w:rPr>
          <w:rFonts w:ascii="Times New Roman" w:hAnsi="Times New Roman" w:cs="Times New Roman"/>
          <w:color w:val="153D63" w:themeColor="text2" w:themeTint="E6"/>
        </w:rPr>
        <w:t xml:space="preserve">have </w:t>
      </w:r>
      <w:r w:rsidR="00E6689C">
        <w:rPr>
          <w:rFonts w:ascii="Times New Roman" w:hAnsi="Times New Roman" w:cs="Times New Roman"/>
          <w:color w:val="153D63" w:themeColor="text2" w:themeTint="E6"/>
        </w:rPr>
        <w:t xml:space="preserve">revised </w:t>
      </w:r>
      <w:r w:rsidR="00AE281E">
        <w:rPr>
          <w:rFonts w:ascii="Times New Roman" w:hAnsi="Times New Roman" w:cs="Times New Roman"/>
          <w:color w:val="153D63" w:themeColor="text2" w:themeTint="E6"/>
        </w:rPr>
        <w:t xml:space="preserve">all main text </w:t>
      </w:r>
      <w:r w:rsidR="00E6689C">
        <w:rPr>
          <w:rFonts w:ascii="Times New Roman" w:hAnsi="Times New Roman" w:cs="Times New Roman"/>
          <w:color w:val="153D63" w:themeColor="text2" w:themeTint="E6"/>
        </w:rPr>
        <w:t>figures to improve aesthetics and reduce dependence on legends.</w:t>
      </w:r>
      <w:r w:rsidR="00626DE2">
        <w:rPr>
          <w:rFonts w:ascii="Times New Roman" w:hAnsi="Times New Roman" w:cs="Times New Roman"/>
          <w:color w:val="153D63" w:themeColor="text2" w:themeTint="E6"/>
        </w:rPr>
        <w:t xml:space="preserve"> We have also split Figure 1 into two </w:t>
      </w:r>
      <w:proofErr w:type="gramStart"/>
      <w:r w:rsidR="00626DE2">
        <w:rPr>
          <w:rFonts w:ascii="Times New Roman" w:hAnsi="Times New Roman" w:cs="Times New Roman"/>
          <w:color w:val="153D63" w:themeColor="text2" w:themeTint="E6"/>
        </w:rPr>
        <w:t>figures, and</w:t>
      </w:r>
      <w:proofErr w:type="gramEnd"/>
      <w:r w:rsidR="00626DE2">
        <w:rPr>
          <w:rFonts w:ascii="Times New Roman" w:hAnsi="Times New Roman" w:cs="Times New Roman"/>
          <w:color w:val="153D63" w:themeColor="text2" w:themeTint="E6"/>
        </w:rPr>
        <w:t xml:space="preserve"> now include </w:t>
      </w:r>
      <w:r w:rsidR="00F662E1">
        <w:rPr>
          <w:rFonts w:ascii="Times New Roman" w:hAnsi="Times New Roman" w:cs="Times New Roman"/>
          <w:color w:val="153D63" w:themeColor="text2" w:themeTint="E6"/>
        </w:rPr>
        <w:t xml:space="preserve">3 species’ </w:t>
      </w:r>
      <w:r w:rsidR="00626DE2">
        <w:rPr>
          <w:rFonts w:ascii="Times New Roman" w:hAnsi="Times New Roman" w:cs="Times New Roman"/>
          <w:color w:val="153D63" w:themeColor="text2" w:themeTint="E6"/>
        </w:rPr>
        <w:t xml:space="preserve">panels from supplementary </w:t>
      </w:r>
      <w:r w:rsidR="00F356F6">
        <w:rPr>
          <w:rFonts w:ascii="Times New Roman" w:hAnsi="Times New Roman" w:cs="Times New Roman"/>
          <w:color w:val="153D63" w:themeColor="text2" w:themeTint="E6"/>
        </w:rPr>
        <w:t>F</w:t>
      </w:r>
      <w:r w:rsidR="00626DE2">
        <w:rPr>
          <w:rFonts w:ascii="Times New Roman" w:hAnsi="Times New Roman" w:cs="Times New Roman"/>
          <w:color w:val="153D63" w:themeColor="text2" w:themeTint="E6"/>
        </w:rPr>
        <w:t>igure S1</w:t>
      </w:r>
      <w:r w:rsidR="00F662E1">
        <w:rPr>
          <w:rFonts w:ascii="Times New Roman" w:hAnsi="Times New Roman" w:cs="Times New Roman"/>
          <w:color w:val="153D63" w:themeColor="text2" w:themeTint="E6"/>
        </w:rPr>
        <w:t>.</w:t>
      </w:r>
    </w:p>
    <w:p w14:paraId="3F202053" w14:textId="77777777" w:rsidR="002C71F6" w:rsidRPr="00365602" w:rsidRDefault="002C71F6">
      <w:pPr>
        <w:rPr>
          <w:rFonts w:ascii="Times New Roman" w:hAnsi="Times New Roman" w:cs="Times New Roman"/>
          <w:b/>
          <w:bCs/>
          <w:color w:val="212121"/>
        </w:rPr>
      </w:pPr>
    </w:p>
    <w:p w14:paraId="4A108C5E" w14:textId="77777777" w:rsidR="00365602" w:rsidRDefault="002C71F6">
      <w:pPr>
        <w:rPr>
          <w:rFonts w:ascii="Times New Roman" w:hAnsi="Times New Roman" w:cs="Times New Roman"/>
          <w:b/>
          <w:bCs/>
          <w:color w:val="212121"/>
        </w:rPr>
      </w:pPr>
      <w:r w:rsidRPr="00365602">
        <w:rPr>
          <w:rFonts w:ascii="Times New Roman" w:hAnsi="Times New Roman" w:cs="Times New Roman"/>
          <w:b/>
          <w:bCs/>
          <w:color w:val="212121"/>
        </w:rPr>
        <w:t>Reviewer 2</w:t>
      </w:r>
    </w:p>
    <w:p w14:paraId="478A26AA" w14:textId="77777777" w:rsidR="00365602" w:rsidRDefault="002C71F6">
      <w:pPr>
        <w:rPr>
          <w:rFonts w:ascii="Times New Roman" w:hAnsi="Times New Roman" w:cs="Times New Roman"/>
          <w:color w:val="212121"/>
        </w:rPr>
      </w:pPr>
      <w:r w:rsidRPr="00365602">
        <w:rPr>
          <w:rFonts w:ascii="Times New Roman" w:hAnsi="Times New Roman" w:cs="Times New Roman"/>
          <w:color w:val="212121"/>
        </w:rPr>
        <w:br/>
        <w:t>Abstract:</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t>"Dried fish consumption rates were 54% higher than fresh fish and highest in households near to marine coastlines. Dried fish consumption was higher than fresh fish almost everywhere, particularly for poor households and those near inland waterbodies or urban centres"</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r>
    </w:p>
    <w:p w14:paraId="2E771EC5" w14:textId="77777777" w:rsidR="00365602" w:rsidRDefault="002C71F6">
      <w:pPr>
        <w:rPr>
          <w:rFonts w:ascii="Times New Roman" w:hAnsi="Times New Roman" w:cs="Times New Roman"/>
          <w:color w:val="212121"/>
        </w:rPr>
      </w:pPr>
      <w:r w:rsidRPr="00365602">
        <w:rPr>
          <w:rFonts w:ascii="Times New Roman" w:hAnsi="Times New Roman" w:cs="Times New Roman"/>
          <w:color w:val="212121"/>
        </w:rPr>
        <w:t>Significance Statement:</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t>"we estimate that dried fish is 54% higher than fresh fish consumption"</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r>
    </w:p>
    <w:p w14:paraId="5349286C" w14:textId="59CAF5E4" w:rsidR="00365602" w:rsidRDefault="002C71F6">
      <w:pPr>
        <w:rPr>
          <w:rStyle w:val="apple-converted-space"/>
          <w:rFonts w:ascii="Times New Roman" w:hAnsi="Times New Roman" w:cs="Times New Roman"/>
          <w:color w:val="212121"/>
        </w:rPr>
      </w:pPr>
      <w:r w:rsidRPr="00365602">
        <w:rPr>
          <w:rFonts w:ascii="Times New Roman" w:hAnsi="Times New Roman" w:cs="Times New Roman"/>
          <w:color w:val="212121"/>
        </w:rPr>
        <w:t xml:space="preserve">This wording is ambiguous and misleading - If I hadn't read the response to my comment I would have taken this to mean that the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dried fish consumed in Africa is 54% higher than the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fresh fish, and that the amount for dried fish consumed is higher than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fresh fish almost everywhere.</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t>Having read the authors' response to my comment, I now understand that this means that either the frequency of reported DF consumption is higher than FF, or the % of HH reporting DF consumption is higher than the % reporting FF consumption. Or perhaps it means that the share HH reporting consuming fish is 54 percentage points higher than the share consuming fresh? Please express this in a way that is completely transparent for the reader. This is a key takeaway from the paper and will probably be quoted widely by others so it's essential that there is no room for misinterpretation.</w:t>
      </w:r>
      <w:r w:rsidRPr="00365602">
        <w:rPr>
          <w:rStyle w:val="apple-converted-space"/>
          <w:rFonts w:ascii="Times New Roman" w:hAnsi="Times New Roman" w:cs="Times New Roman"/>
          <w:color w:val="212121"/>
        </w:rPr>
        <w:t> </w:t>
      </w:r>
    </w:p>
    <w:p w14:paraId="3D610172" w14:textId="77777777" w:rsidR="00365602" w:rsidRDefault="00365602">
      <w:pPr>
        <w:rPr>
          <w:rStyle w:val="apple-converted-space"/>
          <w:rFonts w:ascii="Times New Roman" w:hAnsi="Times New Roman" w:cs="Times New Roman"/>
          <w:color w:val="212121"/>
        </w:rPr>
      </w:pPr>
    </w:p>
    <w:p w14:paraId="2935408B" w14:textId="5A777AB4" w:rsidR="00365602"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F826C3" w:rsidRPr="00F826C3">
        <w:rPr>
          <w:rFonts w:ascii="Times New Roman" w:hAnsi="Times New Roman" w:cs="Times New Roman"/>
          <w:color w:val="153D63" w:themeColor="text2" w:themeTint="E6"/>
        </w:rPr>
        <w:t xml:space="preserve">This is a key </w:t>
      </w:r>
      <w:r w:rsidR="005F287C">
        <w:rPr>
          <w:rFonts w:ascii="Times New Roman" w:hAnsi="Times New Roman" w:cs="Times New Roman"/>
          <w:color w:val="153D63" w:themeColor="text2" w:themeTint="E6"/>
        </w:rPr>
        <w:t xml:space="preserve">result from our </w:t>
      </w:r>
      <w:proofErr w:type="gramStart"/>
      <w:r w:rsidR="005F287C">
        <w:rPr>
          <w:rFonts w:ascii="Times New Roman" w:hAnsi="Times New Roman" w:cs="Times New Roman"/>
          <w:color w:val="153D63" w:themeColor="text2" w:themeTint="E6"/>
        </w:rPr>
        <w:t>study</w:t>
      </w:r>
      <w:proofErr w:type="gramEnd"/>
      <w:r w:rsidR="005F287C">
        <w:rPr>
          <w:rFonts w:ascii="Times New Roman" w:hAnsi="Times New Roman" w:cs="Times New Roman"/>
          <w:color w:val="153D63" w:themeColor="text2" w:themeTint="E6"/>
        </w:rPr>
        <w:t xml:space="preserve"> </w:t>
      </w:r>
      <w:r w:rsidR="00F826C3" w:rsidRPr="00F826C3">
        <w:rPr>
          <w:rFonts w:ascii="Times New Roman" w:hAnsi="Times New Roman" w:cs="Times New Roman"/>
          <w:color w:val="153D63" w:themeColor="text2" w:themeTint="E6"/>
        </w:rPr>
        <w:t>and we thank you for your suggestion</w:t>
      </w:r>
      <w:r w:rsidR="00214AA3">
        <w:rPr>
          <w:rFonts w:ascii="Times New Roman" w:hAnsi="Times New Roman" w:cs="Times New Roman"/>
          <w:color w:val="153D63" w:themeColor="text2" w:themeTint="E6"/>
        </w:rPr>
        <w:t>s</w:t>
      </w:r>
      <w:r w:rsidR="005F287C">
        <w:rPr>
          <w:rFonts w:ascii="Times New Roman" w:hAnsi="Times New Roman" w:cs="Times New Roman"/>
          <w:color w:val="153D63" w:themeColor="text2" w:themeTint="E6"/>
        </w:rPr>
        <w:t xml:space="preserve"> to define more clearly</w:t>
      </w:r>
      <w:r w:rsidR="00F826C3" w:rsidRPr="00F826C3">
        <w:rPr>
          <w:rFonts w:ascii="Times New Roman" w:hAnsi="Times New Roman" w:cs="Times New Roman"/>
          <w:color w:val="153D63" w:themeColor="text2" w:themeTint="E6"/>
        </w:rPr>
        <w:t>.</w:t>
      </w:r>
      <w:r w:rsidR="00214AA3">
        <w:rPr>
          <w:rFonts w:ascii="Times New Roman" w:hAnsi="Times New Roman" w:cs="Times New Roman"/>
          <w:color w:val="153D63" w:themeColor="text2" w:themeTint="E6"/>
        </w:rPr>
        <w:t xml:space="preserve"> This </w:t>
      </w:r>
      <w:r w:rsidR="005F287C">
        <w:rPr>
          <w:rFonts w:ascii="Times New Roman" w:hAnsi="Times New Roman" w:cs="Times New Roman"/>
          <w:color w:val="153D63" w:themeColor="text2" w:themeTint="E6"/>
        </w:rPr>
        <w:t xml:space="preserve">finding </w:t>
      </w:r>
      <w:r w:rsidR="00214AA3">
        <w:rPr>
          <w:rFonts w:ascii="Times New Roman" w:hAnsi="Times New Roman" w:cs="Times New Roman"/>
          <w:color w:val="153D63" w:themeColor="text2" w:themeTint="E6"/>
        </w:rPr>
        <w:t xml:space="preserve">refers to dried fish being eaten by 54% more people than eat fresh fish. We have </w:t>
      </w:r>
      <w:r w:rsidR="005F287C">
        <w:rPr>
          <w:rFonts w:ascii="Times New Roman" w:hAnsi="Times New Roman" w:cs="Times New Roman"/>
          <w:color w:val="153D63" w:themeColor="text2" w:themeTint="E6"/>
        </w:rPr>
        <w:t xml:space="preserve">now </w:t>
      </w:r>
      <w:r w:rsidR="00214AA3">
        <w:rPr>
          <w:rFonts w:ascii="Times New Roman" w:hAnsi="Times New Roman" w:cs="Times New Roman"/>
          <w:color w:val="153D63" w:themeColor="text2" w:themeTint="E6"/>
        </w:rPr>
        <w:t>clarified this throughout the manuscript:</w:t>
      </w:r>
    </w:p>
    <w:p w14:paraId="459C2FBF" w14:textId="77777777" w:rsidR="00214AA3" w:rsidRDefault="00214AA3">
      <w:pPr>
        <w:rPr>
          <w:rFonts w:ascii="Times New Roman" w:hAnsi="Times New Roman" w:cs="Times New Roman"/>
          <w:i/>
          <w:iCs/>
          <w:color w:val="153D63" w:themeColor="text2" w:themeTint="E6"/>
        </w:rPr>
      </w:pPr>
    </w:p>
    <w:p w14:paraId="26C13225" w14:textId="17F04691" w:rsidR="00214AA3" w:rsidRDefault="00214AA3">
      <w:pPr>
        <w:rPr>
          <w:rFonts w:ascii="Times New Roman" w:hAnsi="Times New Roman" w:cs="Times New Roman"/>
          <w:color w:val="153D63" w:themeColor="text2" w:themeTint="E6"/>
        </w:rPr>
      </w:pPr>
      <w:r>
        <w:rPr>
          <w:rFonts w:ascii="Times New Roman" w:hAnsi="Times New Roman" w:cs="Times New Roman"/>
          <w:color w:val="153D63" w:themeColor="text2" w:themeTint="E6"/>
        </w:rPr>
        <w:t>Abstract: “</w:t>
      </w:r>
      <w:r w:rsidR="008C4E3A" w:rsidRPr="008C4E3A">
        <w:rPr>
          <w:rFonts w:ascii="Times New Roman" w:hAnsi="Times New Roman" w:cs="Times New Roman"/>
          <w:i/>
          <w:iCs/>
          <w:color w:val="153D63" w:themeColor="text2" w:themeTint="E6"/>
        </w:rPr>
        <w:t>Dried fish consumption</w:t>
      </w:r>
      <w:r w:rsidR="008C4E3A" w:rsidRPr="008C4E3A" w:rsidDel="00DD320B">
        <w:rPr>
          <w:rFonts w:ascii="Times New Roman" w:hAnsi="Times New Roman" w:cs="Times New Roman"/>
          <w:i/>
          <w:iCs/>
          <w:color w:val="153D63" w:themeColor="text2" w:themeTint="E6"/>
        </w:rPr>
        <w:t xml:space="preserve"> </w:t>
      </w:r>
      <w:r w:rsidR="008C4E3A" w:rsidRPr="008C4E3A">
        <w:rPr>
          <w:rFonts w:ascii="Times New Roman" w:hAnsi="Times New Roman" w:cs="Times New Roman"/>
          <w:i/>
          <w:iCs/>
          <w:color w:val="153D63" w:themeColor="text2" w:themeTint="E6"/>
        </w:rPr>
        <w:t>was more prevalent than fresh fish, reaching 54% more people, particularly those in poor households and near to marine coastlines or urban centres</w:t>
      </w:r>
      <w:r w:rsidR="00B56EF2">
        <w:rPr>
          <w:rFonts w:ascii="Times New Roman" w:hAnsi="Times New Roman" w:cs="Times New Roman"/>
          <w:i/>
          <w:iCs/>
          <w:color w:val="153D63" w:themeColor="text2" w:themeTint="E6"/>
        </w:rPr>
        <w:t>.</w:t>
      </w:r>
      <w:r>
        <w:rPr>
          <w:rFonts w:ascii="Times New Roman" w:hAnsi="Times New Roman" w:cs="Times New Roman"/>
          <w:color w:val="153D63" w:themeColor="text2" w:themeTint="E6"/>
        </w:rPr>
        <w:t>”</w:t>
      </w:r>
    </w:p>
    <w:p w14:paraId="5C8420C3" w14:textId="77777777" w:rsidR="00214AA3" w:rsidRDefault="00214AA3">
      <w:pPr>
        <w:rPr>
          <w:rFonts w:ascii="Times New Roman" w:hAnsi="Times New Roman" w:cs="Times New Roman"/>
          <w:color w:val="153D63" w:themeColor="text2" w:themeTint="E6"/>
        </w:rPr>
      </w:pPr>
    </w:p>
    <w:p w14:paraId="320ED91E" w14:textId="5BEC3A5E" w:rsidR="00214AA3" w:rsidRDefault="00214AA3" w:rsidP="00214AA3">
      <w:pPr>
        <w:rPr>
          <w:rFonts w:ascii="Times New Roman" w:hAnsi="Times New Roman" w:cs="Times New Roman"/>
          <w:i/>
          <w:iCs/>
          <w:color w:val="153D63" w:themeColor="text2" w:themeTint="E6"/>
        </w:rPr>
      </w:pPr>
      <w:r>
        <w:rPr>
          <w:rFonts w:ascii="Times New Roman" w:hAnsi="Times New Roman" w:cs="Times New Roman"/>
          <w:color w:val="153D63" w:themeColor="text2" w:themeTint="E6"/>
        </w:rPr>
        <w:t>Significance statement: “</w:t>
      </w:r>
      <w:r w:rsidR="00B56EF2">
        <w:rPr>
          <w:rFonts w:ascii="Times New Roman" w:hAnsi="Times New Roman" w:cs="Times New Roman"/>
          <w:color w:val="153D63" w:themeColor="text2" w:themeTint="E6"/>
        </w:rPr>
        <w:t>…</w:t>
      </w:r>
      <w:r w:rsidRPr="00214AA3">
        <w:rPr>
          <w:rFonts w:ascii="Times New Roman" w:hAnsi="Times New Roman" w:cs="Times New Roman"/>
          <w:i/>
          <w:iCs/>
          <w:color w:val="153D63" w:themeColor="text2" w:themeTint="E6"/>
        </w:rPr>
        <w:t xml:space="preserve">we estimate that dried fish reach one-third of households and are </w:t>
      </w:r>
      <w:r w:rsidRPr="008C4E3A">
        <w:rPr>
          <w:rFonts w:ascii="Times New Roman" w:hAnsi="Times New Roman" w:cs="Times New Roman"/>
          <w:i/>
          <w:iCs/>
          <w:color w:val="153D63" w:themeColor="text2" w:themeTint="E6"/>
        </w:rPr>
        <w:t>consumed by more people than fresh fish</w:t>
      </w:r>
      <w:r w:rsidR="00B56EF2">
        <w:rPr>
          <w:rFonts w:ascii="Times New Roman" w:hAnsi="Times New Roman" w:cs="Times New Roman"/>
          <w:i/>
          <w:iCs/>
          <w:color w:val="153D63" w:themeColor="text2" w:themeTint="E6"/>
        </w:rPr>
        <w:t>.</w:t>
      </w:r>
      <w:r>
        <w:rPr>
          <w:rFonts w:ascii="Times New Roman" w:hAnsi="Times New Roman" w:cs="Times New Roman"/>
          <w:i/>
          <w:iCs/>
          <w:color w:val="153D63" w:themeColor="text2" w:themeTint="E6"/>
        </w:rPr>
        <w:t>”</w:t>
      </w:r>
    </w:p>
    <w:p w14:paraId="47EB89B6" w14:textId="77777777" w:rsidR="00214AA3" w:rsidRDefault="00214AA3">
      <w:pPr>
        <w:rPr>
          <w:rStyle w:val="apple-converted-space"/>
          <w:rFonts w:ascii="Times New Roman" w:hAnsi="Times New Roman" w:cs="Times New Roman"/>
          <w:i/>
          <w:iCs/>
          <w:color w:val="153D63" w:themeColor="text2" w:themeTint="E6"/>
        </w:rPr>
      </w:pPr>
    </w:p>
    <w:p w14:paraId="2EE4D784" w14:textId="4999EF8D" w:rsidR="00214AA3" w:rsidRPr="00214AA3" w:rsidRDefault="00214AA3">
      <w:pPr>
        <w:rPr>
          <w:rStyle w:val="apple-converted-space"/>
          <w:rFonts w:ascii="Times New Roman" w:hAnsi="Times New Roman" w:cs="Times New Roman"/>
          <w:color w:val="153D63" w:themeColor="text2" w:themeTint="E6"/>
        </w:rPr>
      </w:pPr>
      <w:r>
        <w:rPr>
          <w:rStyle w:val="apple-converted-space"/>
          <w:rFonts w:ascii="Times New Roman" w:hAnsi="Times New Roman" w:cs="Times New Roman"/>
          <w:color w:val="153D63" w:themeColor="text2" w:themeTint="E6"/>
        </w:rPr>
        <w:t>Main text: “</w:t>
      </w:r>
      <w:r w:rsidR="008A53FB">
        <w:rPr>
          <w:rStyle w:val="apple-converted-space"/>
          <w:rFonts w:ascii="Times New Roman" w:hAnsi="Times New Roman" w:cs="Times New Roman"/>
          <w:color w:val="153D63" w:themeColor="text2" w:themeTint="E6"/>
        </w:rPr>
        <w:t>…</w:t>
      </w:r>
      <w:r w:rsidRPr="00214AA3">
        <w:rPr>
          <w:rFonts w:ascii="Times New Roman" w:hAnsi="Times New Roman" w:cs="Times New Roman"/>
          <w:i/>
          <w:iCs/>
          <w:color w:val="153D63" w:themeColor="text2" w:themeTint="E6"/>
        </w:rPr>
        <w:t xml:space="preserve">we estimate that dried fish is consumed (weekly) by up to 144 million people [95% HPDI: 132-155 million] in Côte D’Ivoire, Malawi, Nigeria, Senegal, Tanzania, and Uganda, </w:t>
      </w:r>
      <w:r w:rsidRPr="00214AA3">
        <w:rPr>
          <w:rFonts w:ascii="Times New Roman" w:hAnsi="Times New Roman" w:cs="Times New Roman"/>
          <w:b/>
          <w:bCs/>
          <w:i/>
          <w:iCs/>
          <w:color w:val="153D63" w:themeColor="text2" w:themeTint="E6"/>
        </w:rPr>
        <w:t>reaching 54% more people</w:t>
      </w:r>
      <w:r w:rsidRPr="00214AA3">
        <w:rPr>
          <w:rFonts w:ascii="Times New Roman" w:hAnsi="Times New Roman" w:cs="Times New Roman"/>
          <w:i/>
          <w:iCs/>
          <w:color w:val="153D63" w:themeColor="text2" w:themeTint="E6"/>
        </w:rPr>
        <w:t xml:space="preserve"> than fresh fish (weekly fresh fish consumption by 94 million people, 95% HPDI: 85-103 million)</w:t>
      </w:r>
      <w:r w:rsidRPr="00214AA3">
        <w:rPr>
          <w:rFonts w:ascii="Times New Roman" w:hAnsi="Times New Roman" w:cs="Times New Roman"/>
          <w:i/>
          <w:iCs/>
          <w:color w:val="153D63" w:themeColor="text2" w:themeTint="E6"/>
        </w:rPr>
        <w:t>.</w:t>
      </w:r>
      <w:r>
        <w:rPr>
          <w:rFonts w:ascii="Times New Roman" w:hAnsi="Times New Roman" w:cs="Times New Roman"/>
          <w:color w:val="153D63" w:themeColor="text2" w:themeTint="E6"/>
        </w:rPr>
        <w:t>” (L3</w:t>
      </w:r>
      <w:r w:rsidR="001E685F">
        <w:rPr>
          <w:rFonts w:ascii="Times New Roman" w:hAnsi="Times New Roman" w:cs="Times New Roman"/>
          <w:color w:val="153D63" w:themeColor="text2" w:themeTint="E6"/>
        </w:rPr>
        <w:t>25</w:t>
      </w:r>
      <w:r>
        <w:rPr>
          <w:rFonts w:ascii="Times New Roman" w:hAnsi="Times New Roman" w:cs="Times New Roman"/>
          <w:color w:val="153D63" w:themeColor="text2" w:themeTint="E6"/>
        </w:rPr>
        <w:t>)</w:t>
      </w:r>
    </w:p>
    <w:p w14:paraId="0648B0C8" w14:textId="77777777" w:rsidR="00365602" w:rsidRDefault="002C71F6">
      <w:pPr>
        <w:rPr>
          <w:rStyle w:val="apple-converted-space"/>
          <w:rFonts w:ascii="Times New Roman" w:hAnsi="Times New Roman" w:cs="Times New Roman"/>
          <w:color w:val="212121"/>
        </w:rPr>
      </w:pPr>
      <w:r w:rsidRPr="00365602">
        <w:rPr>
          <w:rFonts w:ascii="Times New Roman" w:hAnsi="Times New Roman" w:cs="Times New Roman"/>
          <w:color w:val="212121"/>
        </w:rPr>
        <w:br/>
        <w:t xml:space="preserve">On rereading the manuscript, I find the use of the term "fish consumption" throughout </w:t>
      </w:r>
      <w:r w:rsidRPr="00365602">
        <w:rPr>
          <w:rFonts w:ascii="Times New Roman" w:hAnsi="Times New Roman" w:cs="Times New Roman"/>
          <w:color w:val="212121"/>
        </w:rPr>
        <w:lastRenderedPageBreak/>
        <w:t xml:space="preserve">confusing, since the paper does not report quantities of fish consumed, but rather the share of HH consuming fish within past the 7 days. For example, the sentences such as "We next extracted information on fish consumption", "Fish consumption also decreased as travel time to urban centres increased", and "Fish consumption varied strongly among countries and between dried and fresh form" can easily be misread as referring to the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fish consumed. It would be more appropriate to preface the word "consumption" with frequency/likelihood/propensity or some similar term throughout.</w:t>
      </w:r>
      <w:r w:rsidRPr="00365602">
        <w:rPr>
          <w:rStyle w:val="apple-converted-space"/>
          <w:rFonts w:ascii="Times New Roman" w:hAnsi="Times New Roman" w:cs="Times New Roman"/>
          <w:color w:val="212121"/>
        </w:rPr>
        <w:t> </w:t>
      </w:r>
    </w:p>
    <w:p w14:paraId="1FBF14FE" w14:textId="77777777" w:rsidR="00365602" w:rsidRDefault="00365602">
      <w:pPr>
        <w:rPr>
          <w:rStyle w:val="apple-converted-space"/>
          <w:rFonts w:ascii="Times New Roman" w:hAnsi="Times New Roman" w:cs="Times New Roman"/>
          <w:color w:val="212121"/>
        </w:rPr>
      </w:pPr>
    </w:p>
    <w:p w14:paraId="71C9F1BC" w14:textId="504F0BAC" w:rsidR="00365602" w:rsidRPr="00B21018" w:rsidRDefault="00365602">
      <w:pPr>
        <w:rPr>
          <w:rStyle w:val="apple-converted-space"/>
          <w:rFonts w:ascii="Times New Roman" w:hAnsi="Times New Roman" w:cs="Times New Roman"/>
          <w:i/>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695F2A" w:rsidRPr="00695F2A">
        <w:rPr>
          <w:rFonts w:ascii="Times New Roman" w:hAnsi="Times New Roman" w:cs="Times New Roman"/>
          <w:color w:val="153D63" w:themeColor="text2" w:themeTint="E6"/>
        </w:rPr>
        <w:t>We used</w:t>
      </w:r>
      <w:r w:rsidR="00695F2A">
        <w:rPr>
          <w:rFonts w:ascii="Times New Roman" w:hAnsi="Times New Roman" w:cs="Times New Roman"/>
          <w:b/>
          <w:bCs/>
          <w:color w:val="153D63" w:themeColor="text2" w:themeTint="E6"/>
        </w:rPr>
        <w:t xml:space="preserve"> </w:t>
      </w:r>
      <w:r w:rsidR="00695F2A">
        <w:rPr>
          <w:rFonts w:ascii="Times New Roman" w:hAnsi="Times New Roman" w:cs="Times New Roman"/>
          <w:color w:val="153D63" w:themeColor="text2" w:themeTint="E6"/>
        </w:rPr>
        <w:t xml:space="preserve">‘fish consumption’ as </w:t>
      </w:r>
      <w:r w:rsidR="00695F2A" w:rsidRPr="00695F2A">
        <w:rPr>
          <w:rFonts w:ascii="Times New Roman" w:hAnsi="Times New Roman" w:cs="Times New Roman"/>
          <w:color w:val="153D63" w:themeColor="text2" w:themeTint="E6"/>
        </w:rPr>
        <w:t>shorthand for the model re</w:t>
      </w:r>
      <w:r w:rsidR="00695F2A">
        <w:rPr>
          <w:rFonts w:ascii="Times New Roman" w:hAnsi="Times New Roman" w:cs="Times New Roman"/>
          <w:color w:val="153D63" w:themeColor="text2" w:themeTint="E6"/>
        </w:rPr>
        <w:t>s</w:t>
      </w:r>
      <w:r w:rsidR="00695F2A" w:rsidRPr="00695F2A">
        <w:rPr>
          <w:rFonts w:ascii="Times New Roman" w:hAnsi="Times New Roman" w:cs="Times New Roman"/>
          <w:color w:val="153D63" w:themeColor="text2" w:themeTint="E6"/>
        </w:rPr>
        <w:t xml:space="preserve">ponse variable (presence of </w:t>
      </w:r>
      <w:r w:rsidR="001F77C0">
        <w:rPr>
          <w:rFonts w:ascii="Times New Roman" w:hAnsi="Times New Roman" w:cs="Times New Roman"/>
          <w:color w:val="153D63" w:themeColor="text2" w:themeTint="E6"/>
        </w:rPr>
        <w:t xml:space="preserve">household </w:t>
      </w:r>
      <w:r w:rsidR="00695F2A" w:rsidRPr="00695F2A">
        <w:rPr>
          <w:rFonts w:ascii="Times New Roman" w:hAnsi="Times New Roman" w:cs="Times New Roman"/>
          <w:color w:val="153D63" w:themeColor="text2" w:themeTint="E6"/>
        </w:rPr>
        <w:t>fish consumption</w:t>
      </w:r>
      <w:r w:rsidR="001F77C0">
        <w:rPr>
          <w:rFonts w:ascii="Times New Roman" w:hAnsi="Times New Roman" w:cs="Times New Roman"/>
          <w:color w:val="153D63" w:themeColor="text2" w:themeTint="E6"/>
        </w:rPr>
        <w:t xml:space="preserve"> in previous 7 days</w:t>
      </w:r>
      <w:r w:rsidR="00695F2A" w:rsidRPr="00695F2A">
        <w:rPr>
          <w:rFonts w:ascii="Times New Roman" w:hAnsi="Times New Roman" w:cs="Times New Roman"/>
          <w:color w:val="153D63" w:themeColor="text2" w:themeTint="E6"/>
        </w:rPr>
        <w:t>)</w:t>
      </w:r>
      <w:r w:rsidR="001F77C0">
        <w:rPr>
          <w:rFonts w:ascii="Times New Roman" w:hAnsi="Times New Roman" w:cs="Times New Roman"/>
          <w:color w:val="153D63" w:themeColor="text2" w:themeTint="E6"/>
        </w:rPr>
        <w:t>.</w:t>
      </w:r>
      <w:r w:rsidR="00695F2A" w:rsidRPr="00695F2A">
        <w:rPr>
          <w:rFonts w:ascii="Times New Roman" w:hAnsi="Times New Roman" w:cs="Times New Roman"/>
          <w:color w:val="153D63" w:themeColor="text2" w:themeTint="E6"/>
        </w:rPr>
        <w:t xml:space="preserve"> </w:t>
      </w:r>
      <w:r w:rsidR="001F77C0">
        <w:rPr>
          <w:rFonts w:ascii="Times New Roman" w:hAnsi="Times New Roman" w:cs="Times New Roman"/>
          <w:color w:val="153D63" w:themeColor="text2" w:themeTint="E6"/>
        </w:rPr>
        <w:t>W</w:t>
      </w:r>
      <w:r w:rsidR="00695F2A" w:rsidRPr="00695F2A">
        <w:rPr>
          <w:rFonts w:ascii="Times New Roman" w:hAnsi="Times New Roman" w:cs="Times New Roman"/>
          <w:color w:val="153D63" w:themeColor="text2" w:themeTint="E6"/>
        </w:rPr>
        <w:t xml:space="preserve">e agree this could be misinterpreted. </w:t>
      </w:r>
      <w:r w:rsidR="00F826C3">
        <w:rPr>
          <w:rFonts w:ascii="Times New Roman" w:hAnsi="Times New Roman" w:cs="Times New Roman"/>
          <w:color w:val="153D63" w:themeColor="text2" w:themeTint="E6"/>
        </w:rPr>
        <w:t xml:space="preserve">We have revised our text on the LSMS household diet surveys to refer </w:t>
      </w:r>
      <w:r w:rsidR="00C851E6">
        <w:rPr>
          <w:rFonts w:ascii="Times New Roman" w:hAnsi="Times New Roman" w:cs="Times New Roman"/>
          <w:color w:val="153D63" w:themeColor="text2" w:themeTint="E6"/>
        </w:rPr>
        <w:t xml:space="preserve">only </w:t>
      </w:r>
      <w:r w:rsidR="00F826C3">
        <w:rPr>
          <w:rFonts w:ascii="Times New Roman" w:hAnsi="Times New Roman" w:cs="Times New Roman"/>
          <w:color w:val="153D63" w:themeColor="text2" w:themeTint="E6"/>
        </w:rPr>
        <w:t xml:space="preserve">to the </w:t>
      </w:r>
      <w:r w:rsidR="00F826C3" w:rsidRPr="009949BF">
        <w:rPr>
          <w:rFonts w:ascii="Times New Roman" w:hAnsi="Times New Roman" w:cs="Times New Roman"/>
          <w:b/>
          <w:bCs/>
          <w:color w:val="153D63" w:themeColor="text2" w:themeTint="E6"/>
        </w:rPr>
        <w:t>prevalence of fish consumption</w:t>
      </w:r>
      <w:r w:rsidR="00F826C3">
        <w:rPr>
          <w:rFonts w:ascii="Times New Roman" w:hAnsi="Times New Roman" w:cs="Times New Roman"/>
          <w:color w:val="153D63" w:themeColor="text2" w:themeTint="E6"/>
        </w:rPr>
        <w:t xml:space="preserve"> (when talking broadly about the results)</w:t>
      </w:r>
      <w:r w:rsidR="00214AA3">
        <w:rPr>
          <w:rFonts w:ascii="Times New Roman" w:hAnsi="Times New Roman" w:cs="Times New Roman"/>
          <w:color w:val="153D63" w:themeColor="text2" w:themeTint="E6"/>
        </w:rPr>
        <w:t xml:space="preserve"> </w:t>
      </w:r>
      <w:r w:rsidR="00F826C3">
        <w:rPr>
          <w:rFonts w:ascii="Times New Roman" w:hAnsi="Times New Roman" w:cs="Times New Roman"/>
          <w:color w:val="153D63" w:themeColor="text2" w:themeTint="E6"/>
        </w:rPr>
        <w:t xml:space="preserve">and the </w:t>
      </w:r>
      <w:r w:rsidR="00F826C3" w:rsidRPr="009949BF">
        <w:rPr>
          <w:rFonts w:ascii="Times New Roman" w:hAnsi="Times New Roman" w:cs="Times New Roman"/>
          <w:b/>
          <w:bCs/>
          <w:color w:val="153D63" w:themeColor="text2" w:themeTint="E6"/>
        </w:rPr>
        <w:t>probability of fish consumption</w:t>
      </w:r>
      <w:r w:rsidR="00F826C3">
        <w:rPr>
          <w:rFonts w:ascii="Times New Roman" w:hAnsi="Times New Roman" w:cs="Times New Roman"/>
          <w:color w:val="153D63" w:themeColor="text2" w:themeTint="E6"/>
        </w:rPr>
        <w:t xml:space="preserve"> (when talking specifically about model predictions)</w:t>
      </w:r>
      <w:r w:rsidRPr="00365602">
        <w:rPr>
          <w:rFonts w:ascii="Times New Roman" w:hAnsi="Times New Roman" w:cs="Times New Roman"/>
          <w:color w:val="153D63" w:themeColor="text2" w:themeTint="E6"/>
        </w:rPr>
        <w:t>.</w:t>
      </w:r>
      <w:r w:rsidR="00F826C3">
        <w:rPr>
          <w:rFonts w:ascii="Times New Roman" w:hAnsi="Times New Roman" w:cs="Times New Roman"/>
          <w:color w:val="153D63" w:themeColor="text2" w:themeTint="E6"/>
        </w:rPr>
        <w:t xml:space="preserve"> We have also </w:t>
      </w:r>
      <w:r w:rsidR="008958E1">
        <w:rPr>
          <w:rFonts w:ascii="Times New Roman" w:hAnsi="Times New Roman" w:cs="Times New Roman"/>
          <w:color w:val="153D63" w:themeColor="text2" w:themeTint="E6"/>
        </w:rPr>
        <w:t xml:space="preserve">clarified </w:t>
      </w:r>
      <w:r w:rsidR="00F826C3">
        <w:rPr>
          <w:rFonts w:ascii="Times New Roman" w:hAnsi="Times New Roman" w:cs="Times New Roman"/>
          <w:color w:val="153D63" w:themeColor="text2" w:themeTint="E6"/>
        </w:rPr>
        <w:t xml:space="preserve">that </w:t>
      </w:r>
      <w:r w:rsidR="001D537D">
        <w:rPr>
          <w:rFonts w:ascii="Times New Roman" w:hAnsi="Times New Roman" w:cs="Times New Roman"/>
          <w:color w:val="153D63" w:themeColor="text2" w:themeTint="E6"/>
        </w:rPr>
        <w:t xml:space="preserve">our </w:t>
      </w:r>
      <w:r w:rsidR="00F826C3">
        <w:rPr>
          <w:rFonts w:ascii="Times New Roman" w:hAnsi="Times New Roman" w:cs="Times New Roman"/>
          <w:color w:val="153D63" w:themeColor="text2" w:themeTint="E6"/>
        </w:rPr>
        <w:t>results relate to weekly, household consumption</w:t>
      </w:r>
      <w:r w:rsidR="005603CC">
        <w:rPr>
          <w:rFonts w:ascii="Times New Roman" w:hAnsi="Times New Roman" w:cs="Times New Roman"/>
          <w:color w:val="153D63" w:themeColor="text2" w:themeTint="E6"/>
        </w:rPr>
        <w:t xml:space="preserve">, and that households are </w:t>
      </w:r>
      <w:r w:rsidR="005603CC" w:rsidRPr="005603CC">
        <w:rPr>
          <w:rFonts w:ascii="Times New Roman" w:hAnsi="Times New Roman" w:cs="Times New Roman"/>
          <w:i/>
          <w:iCs/>
          <w:color w:val="153D63" w:themeColor="text2" w:themeTint="E6"/>
        </w:rPr>
        <w:t>more</w:t>
      </w:r>
      <w:r w:rsidR="005603CC">
        <w:rPr>
          <w:rFonts w:ascii="Times New Roman" w:hAnsi="Times New Roman" w:cs="Times New Roman"/>
          <w:color w:val="153D63" w:themeColor="text2" w:themeTint="E6"/>
        </w:rPr>
        <w:t xml:space="preserve"> or </w:t>
      </w:r>
      <w:r w:rsidR="005603CC" w:rsidRPr="005603CC">
        <w:rPr>
          <w:rFonts w:ascii="Times New Roman" w:hAnsi="Times New Roman" w:cs="Times New Roman"/>
          <w:i/>
          <w:iCs/>
          <w:color w:val="153D63" w:themeColor="text2" w:themeTint="E6"/>
        </w:rPr>
        <w:t>less likely</w:t>
      </w:r>
      <w:r w:rsidR="005603CC">
        <w:rPr>
          <w:rFonts w:ascii="Times New Roman" w:hAnsi="Times New Roman" w:cs="Times New Roman"/>
          <w:i/>
          <w:iCs/>
          <w:color w:val="153D63" w:themeColor="text2" w:themeTint="E6"/>
        </w:rPr>
        <w:t xml:space="preserve"> </w:t>
      </w:r>
      <w:r w:rsidR="005603CC">
        <w:rPr>
          <w:rFonts w:ascii="Times New Roman" w:hAnsi="Times New Roman" w:cs="Times New Roman"/>
          <w:color w:val="153D63" w:themeColor="text2" w:themeTint="E6"/>
        </w:rPr>
        <w:t xml:space="preserve">to consume fish (rather than </w:t>
      </w:r>
      <w:r w:rsidR="005603CC" w:rsidRPr="005603CC">
        <w:rPr>
          <w:rFonts w:ascii="Times New Roman" w:hAnsi="Times New Roman" w:cs="Times New Roman"/>
          <w:i/>
          <w:iCs/>
          <w:color w:val="153D63" w:themeColor="text2" w:themeTint="E6"/>
        </w:rPr>
        <w:t>consumed more</w:t>
      </w:r>
      <w:r w:rsidR="005603CC">
        <w:rPr>
          <w:rFonts w:ascii="Times New Roman" w:hAnsi="Times New Roman" w:cs="Times New Roman"/>
          <w:color w:val="153D63" w:themeColor="text2" w:themeTint="E6"/>
        </w:rPr>
        <w:t>, which implies quantities)</w:t>
      </w:r>
      <w:r w:rsidR="00F826C3">
        <w:rPr>
          <w:rFonts w:ascii="Times New Roman" w:hAnsi="Times New Roman" w:cs="Times New Roman"/>
          <w:color w:val="153D63" w:themeColor="text2" w:themeTint="E6"/>
        </w:rPr>
        <w:t>.</w:t>
      </w:r>
      <w:r w:rsidR="00B21018">
        <w:rPr>
          <w:rFonts w:ascii="Times New Roman" w:hAnsi="Times New Roman" w:cs="Times New Roman"/>
          <w:color w:val="153D63" w:themeColor="text2" w:themeTint="E6"/>
        </w:rPr>
        <w:t xml:space="preserve"> </w:t>
      </w:r>
      <w:r w:rsidR="001077D1">
        <w:rPr>
          <w:rFonts w:ascii="Times New Roman" w:hAnsi="Times New Roman" w:cs="Times New Roman"/>
          <w:color w:val="153D63" w:themeColor="text2" w:themeTint="E6"/>
        </w:rPr>
        <w:t>These revisions</w:t>
      </w:r>
      <w:r w:rsidR="00B21018">
        <w:rPr>
          <w:rFonts w:ascii="Times New Roman" w:hAnsi="Times New Roman" w:cs="Times New Roman"/>
          <w:color w:val="153D63" w:themeColor="text2" w:themeTint="E6"/>
        </w:rPr>
        <w:t xml:space="preserve"> are throughout the section </w:t>
      </w:r>
      <w:r w:rsidR="00B21018" w:rsidRPr="00B21018">
        <w:rPr>
          <w:rFonts w:ascii="Times New Roman" w:hAnsi="Times New Roman" w:cs="Times New Roman"/>
          <w:i/>
          <w:color w:val="153D63" w:themeColor="text2" w:themeTint="E6"/>
        </w:rPr>
        <w:t>Drivers of household-level dried fish consumption</w:t>
      </w:r>
      <w:r w:rsidR="00B21018">
        <w:rPr>
          <w:rFonts w:ascii="Times New Roman" w:hAnsi="Times New Roman" w:cs="Times New Roman"/>
          <w:i/>
          <w:color w:val="153D63" w:themeColor="text2" w:themeTint="E6"/>
        </w:rPr>
        <w:t xml:space="preserve"> </w:t>
      </w:r>
      <w:r w:rsidR="00B21018" w:rsidRPr="00B21018">
        <w:rPr>
          <w:rFonts w:ascii="Times New Roman" w:hAnsi="Times New Roman" w:cs="Times New Roman"/>
          <w:iCs/>
          <w:color w:val="153D63" w:themeColor="text2" w:themeTint="E6"/>
        </w:rPr>
        <w:t>(L2</w:t>
      </w:r>
      <w:r w:rsidR="00767786">
        <w:rPr>
          <w:rFonts w:ascii="Times New Roman" w:hAnsi="Times New Roman" w:cs="Times New Roman"/>
          <w:iCs/>
          <w:color w:val="153D63" w:themeColor="text2" w:themeTint="E6"/>
        </w:rPr>
        <w:t>17</w:t>
      </w:r>
      <w:r w:rsidR="00B21018" w:rsidRPr="00B21018">
        <w:rPr>
          <w:rFonts w:ascii="Times New Roman" w:hAnsi="Times New Roman" w:cs="Times New Roman"/>
          <w:iCs/>
          <w:color w:val="153D63" w:themeColor="text2" w:themeTint="E6"/>
        </w:rPr>
        <w:t>)</w:t>
      </w:r>
      <w:r w:rsidR="00B21018">
        <w:rPr>
          <w:rFonts w:ascii="Times New Roman" w:hAnsi="Times New Roman" w:cs="Times New Roman"/>
          <w:iCs/>
          <w:color w:val="153D63" w:themeColor="text2" w:themeTint="E6"/>
        </w:rPr>
        <w:t>.</w:t>
      </w:r>
    </w:p>
    <w:p w14:paraId="36BDE5CD" w14:textId="77777777" w:rsidR="00365602" w:rsidRDefault="002C71F6">
      <w:pPr>
        <w:rPr>
          <w:rStyle w:val="apple-converted-space"/>
          <w:rFonts w:ascii="Times New Roman" w:hAnsi="Times New Roman" w:cs="Times New Roman"/>
          <w:color w:val="212121"/>
        </w:rPr>
      </w:pPr>
      <w:r w:rsidRPr="00365602">
        <w:rPr>
          <w:rFonts w:ascii="Times New Roman" w:hAnsi="Times New Roman" w:cs="Times New Roman"/>
          <w:color w:val="212121"/>
        </w:rPr>
        <w:br/>
        <w:t xml:space="preserve">It's also not obvious why the authors decided not to </w:t>
      </w:r>
      <w:proofErr w:type="spellStart"/>
      <w:r w:rsidRPr="00365602">
        <w:rPr>
          <w:rFonts w:ascii="Times New Roman" w:hAnsi="Times New Roman" w:cs="Times New Roman"/>
          <w:color w:val="212121"/>
        </w:rPr>
        <w:t>analyze</w:t>
      </w:r>
      <w:proofErr w:type="spellEnd"/>
      <w:r w:rsidRPr="00365602">
        <w:rPr>
          <w:rFonts w:ascii="Times New Roman" w:hAnsi="Times New Roman" w:cs="Times New Roman"/>
          <w:color w:val="212121"/>
        </w:rPr>
        <w:t xml:space="preserve"> quantities consumed - as this data is drawn from LSMS consumption modules, it seems that information must exist. It would have been a valuable addition to the paper. Please state explicitly somewhere around the bottom of p6 that the following analysis presents information on share of HH consuming within past 7 </w:t>
      </w:r>
      <w:proofErr w:type="gramStart"/>
      <w:r w:rsidRPr="00365602">
        <w:rPr>
          <w:rFonts w:ascii="Times New Roman" w:hAnsi="Times New Roman" w:cs="Times New Roman"/>
          <w:color w:val="212121"/>
        </w:rPr>
        <w:t>days, and</w:t>
      </w:r>
      <w:proofErr w:type="gramEnd"/>
      <w:r w:rsidRPr="00365602">
        <w:rPr>
          <w:rFonts w:ascii="Times New Roman" w:hAnsi="Times New Roman" w:cs="Times New Roman"/>
          <w:color w:val="212121"/>
        </w:rPr>
        <w:t xml:space="preserve"> does not present any information on the quantity of fish consumed, and explain why.</w:t>
      </w:r>
      <w:r w:rsidRPr="00365602">
        <w:rPr>
          <w:rStyle w:val="apple-converted-space"/>
          <w:rFonts w:ascii="Times New Roman" w:hAnsi="Times New Roman" w:cs="Times New Roman"/>
          <w:color w:val="212121"/>
        </w:rPr>
        <w:t> </w:t>
      </w:r>
    </w:p>
    <w:p w14:paraId="1FBAEA53" w14:textId="77777777" w:rsidR="00365602" w:rsidRDefault="00365602">
      <w:pPr>
        <w:rPr>
          <w:rStyle w:val="apple-converted-space"/>
          <w:rFonts w:ascii="Times New Roman" w:hAnsi="Times New Roman" w:cs="Times New Roman"/>
          <w:color w:val="212121"/>
        </w:rPr>
      </w:pPr>
    </w:p>
    <w:p w14:paraId="31D90B2A" w14:textId="221D613C" w:rsidR="00365602"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F826C3">
        <w:rPr>
          <w:rFonts w:ascii="Times New Roman" w:hAnsi="Times New Roman" w:cs="Times New Roman"/>
          <w:color w:val="153D63" w:themeColor="text2" w:themeTint="E6"/>
        </w:rPr>
        <w:t xml:space="preserve">Thank you for raising this issue. We agree that this would have been a valuable addition, but </w:t>
      </w:r>
      <w:r w:rsidR="00905286">
        <w:rPr>
          <w:rFonts w:ascii="Times New Roman" w:hAnsi="Times New Roman" w:cs="Times New Roman"/>
          <w:color w:val="153D63" w:themeColor="text2" w:themeTint="E6"/>
        </w:rPr>
        <w:t xml:space="preserve">we </w:t>
      </w:r>
      <w:r w:rsidR="00F826C3">
        <w:rPr>
          <w:rFonts w:ascii="Times New Roman" w:hAnsi="Times New Roman" w:cs="Times New Roman"/>
          <w:color w:val="153D63" w:themeColor="text2" w:themeTint="E6"/>
        </w:rPr>
        <w:t xml:space="preserve">were unable to standardize the reporting of quantities and units across country surveys. For example, surveys in </w:t>
      </w:r>
      <w:r w:rsidR="00D41E00">
        <w:rPr>
          <w:rFonts w:ascii="Times New Roman" w:hAnsi="Times New Roman" w:cs="Times New Roman"/>
          <w:color w:val="153D63" w:themeColor="text2" w:themeTint="E6"/>
        </w:rPr>
        <w:t>Malawi and Uganda</w:t>
      </w:r>
      <w:r w:rsidR="00F826C3">
        <w:rPr>
          <w:rFonts w:ascii="Times New Roman" w:hAnsi="Times New Roman" w:cs="Times New Roman"/>
          <w:color w:val="153D63" w:themeColor="text2" w:themeTint="E6"/>
        </w:rPr>
        <w:t xml:space="preserve"> </w:t>
      </w:r>
      <w:r w:rsidR="00984BC4">
        <w:rPr>
          <w:rFonts w:ascii="Times New Roman" w:hAnsi="Times New Roman" w:cs="Times New Roman"/>
          <w:color w:val="153D63" w:themeColor="text2" w:themeTint="E6"/>
        </w:rPr>
        <w:t xml:space="preserve">used units in whole fish or </w:t>
      </w:r>
      <w:r w:rsidR="004E5255">
        <w:rPr>
          <w:rFonts w:ascii="Times New Roman" w:hAnsi="Times New Roman" w:cs="Times New Roman"/>
          <w:color w:val="153D63" w:themeColor="text2" w:themeTint="E6"/>
        </w:rPr>
        <w:t>heaps</w:t>
      </w:r>
      <w:r w:rsidR="004E5255">
        <w:rPr>
          <w:rFonts w:ascii="Times New Roman" w:hAnsi="Times New Roman" w:cs="Times New Roman"/>
          <w:color w:val="153D63" w:themeColor="text2" w:themeTint="E6"/>
        </w:rPr>
        <w:t xml:space="preserve"> </w:t>
      </w:r>
      <w:r w:rsidR="00F826C3">
        <w:rPr>
          <w:rFonts w:ascii="Times New Roman" w:hAnsi="Times New Roman" w:cs="Times New Roman"/>
          <w:color w:val="153D63" w:themeColor="text2" w:themeTint="E6"/>
        </w:rPr>
        <w:t>(small, medium, large)</w:t>
      </w:r>
      <w:r w:rsidR="00D41E00">
        <w:rPr>
          <w:rFonts w:ascii="Times New Roman" w:hAnsi="Times New Roman" w:cs="Times New Roman"/>
          <w:color w:val="153D63" w:themeColor="text2" w:themeTint="E6"/>
        </w:rPr>
        <w:t>, and Malawi provided</w:t>
      </w:r>
      <w:r w:rsidR="004E5255">
        <w:rPr>
          <w:rFonts w:ascii="Times New Roman" w:hAnsi="Times New Roman" w:cs="Times New Roman"/>
          <w:color w:val="153D63" w:themeColor="text2" w:themeTint="E6"/>
        </w:rPr>
        <w:t xml:space="preserve"> unit conversions</w:t>
      </w:r>
      <w:r w:rsidR="00D41E00">
        <w:rPr>
          <w:rFonts w:ascii="Times New Roman" w:hAnsi="Times New Roman" w:cs="Times New Roman"/>
          <w:color w:val="153D63" w:themeColor="text2" w:themeTint="E6"/>
        </w:rPr>
        <w:t xml:space="preserve"> to grams.</w:t>
      </w:r>
      <w:r w:rsidR="004E5255">
        <w:rPr>
          <w:rFonts w:ascii="Times New Roman" w:hAnsi="Times New Roman" w:cs="Times New Roman"/>
          <w:color w:val="153D63" w:themeColor="text2" w:themeTint="E6"/>
        </w:rPr>
        <w:t xml:space="preserve"> </w:t>
      </w:r>
      <w:r w:rsidR="00D41E00">
        <w:rPr>
          <w:rFonts w:ascii="Times New Roman" w:hAnsi="Times New Roman" w:cs="Times New Roman"/>
          <w:color w:val="153D63" w:themeColor="text2" w:themeTint="E6"/>
        </w:rPr>
        <w:t>U</w:t>
      </w:r>
      <w:r w:rsidR="00984BC4">
        <w:rPr>
          <w:rFonts w:ascii="Times New Roman" w:hAnsi="Times New Roman" w:cs="Times New Roman"/>
          <w:color w:val="153D63" w:themeColor="text2" w:themeTint="E6"/>
        </w:rPr>
        <w:t xml:space="preserve">nits for </w:t>
      </w:r>
      <w:r w:rsidR="004E5255">
        <w:rPr>
          <w:rFonts w:ascii="Times New Roman" w:hAnsi="Times New Roman" w:cs="Times New Roman"/>
          <w:color w:val="153D63" w:themeColor="text2" w:themeTint="E6"/>
        </w:rPr>
        <w:t xml:space="preserve">Tanzania </w:t>
      </w:r>
      <w:r w:rsidR="00984BC4">
        <w:rPr>
          <w:rFonts w:ascii="Times New Roman" w:hAnsi="Times New Roman" w:cs="Times New Roman"/>
          <w:color w:val="153D63" w:themeColor="text2" w:themeTint="E6"/>
        </w:rPr>
        <w:t xml:space="preserve">were </w:t>
      </w:r>
      <w:r w:rsidR="004E5255">
        <w:rPr>
          <w:rFonts w:ascii="Times New Roman" w:hAnsi="Times New Roman" w:cs="Times New Roman"/>
          <w:color w:val="153D63" w:themeColor="text2" w:themeTint="E6"/>
        </w:rPr>
        <w:t>grams or kilograms</w:t>
      </w:r>
      <w:r w:rsidR="00D41E00">
        <w:rPr>
          <w:rFonts w:ascii="Times New Roman" w:hAnsi="Times New Roman" w:cs="Times New Roman"/>
          <w:color w:val="153D63" w:themeColor="text2" w:themeTint="E6"/>
        </w:rPr>
        <w:t xml:space="preserve">, </w:t>
      </w:r>
      <w:r w:rsidR="00FF64C8">
        <w:rPr>
          <w:rFonts w:ascii="Times New Roman" w:hAnsi="Times New Roman" w:cs="Times New Roman"/>
          <w:color w:val="153D63" w:themeColor="text2" w:themeTint="E6"/>
        </w:rPr>
        <w:t>but</w:t>
      </w:r>
      <w:r w:rsidR="00984BC4">
        <w:rPr>
          <w:rFonts w:ascii="Times New Roman" w:hAnsi="Times New Roman" w:cs="Times New Roman"/>
          <w:color w:val="153D63" w:themeColor="text2" w:themeTint="E6"/>
        </w:rPr>
        <w:t xml:space="preserve"> units for </w:t>
      </w:r>
      <w:r w:rsidR="00F826C3">
        <w:rPr>
          <w:rFonts w:ascii="Times New Roman" w:hAnsi="Times New Roman" w:cs="Times New Roman"/>
          <w:color w:val="153D63" w:themeColor="text2" w:themeTint="E6"/>
        </w:rPr>
        <w:t>Côte D’Ivoire</w:t>
      </w:r>
      <w:r w:rsidR="004E5255">
        <w:rPr>
          <w:rFonts w:ascii="Times New Roman" w:hAnsi="Times New Roman" w:cs="Times New Roman"/>
          <w:color w:val="153D63" w:themeColor="text2" w:themeTint="E6"/>
        </w:rPr>
        <w:t xml:space="preserve">, Nigeria, and </w:t>
      </w:r>
      <w:r w:rsidR="00F826C3">
        <w:rPr>
          <w:rFonts w:ascii="Times New Roman" w:hAnsi="Times New Roman" w:cs="Times New Roman"/>
          <w:color w:val="153D63" w:themeColor="text2" w:themeTint="E6"/>
        </w:rPr>
        <w:t xml:space="preserve">Senegal </w:t>
      </w:r>
      <w:r w:rsidR="00984BC4">
        <w:rPr>
          <w:rFonts w:ascii="Times New Roman" w:hAnsi="Times New Roman" w:cs="Times New Roman"/>
          <w:color w:val="153D63" w:themeColor="text2" w:themeTint="E6"/>
        </w:rPr>
        <w:t xml:space="preserve">were </w:t>
      </w:r>
      <w:r w:rsidR="00F826C3">
        <w:rPr>
          <w:rFonts w:ascii="Times New Roman" w:hAnsi="Times New Roman" w:cs="Times New Roman"/>
          <w:color w:val="153D63" w:themeColor="text2" w:themeTint="E6"/>
        </w:rPr>
        <w:t xml:space="preserve">cup, carton, sachet, </w:t>
      </w:r>
      <w:r w:rsidR="00984BC4">
        <w:rPr>
          <w:rFonts w:ascii="Times New Roman" w:hAnsi="Times New Roman" w:cs="Times New Roman"/>
          <w:color w:val="153D63" w:themeColor="text2" w:themeTint="E6"/>
        </w:rPr>
        <w:t xml:space="preserve">or </w:t>
      </w:r>
      <w:r w:rsidR="00F826C3">
        <w:rPr>
          <w:rFonts w:ascii="Times New Roman" w:hAnsi="Times New Roman" w:cs="Times New Roman"/>
          <w:color w:val="153D63" w:themeColor="text2" w:themeTint="E6"/>
        </w:rPr>
        <w:t>piece,</w:t>
      </w:r>
      <w:r w:rsidR="00984BC4">
        <w:rPr>
          <w:rFonts w:ascii="Times New Roman" w:hAnsi="Times New Roman" w:cs="Times New Roman"/>
          <w:color w:val="153D63" w:themeColor="text2" w:themeTint="E6"/>
        </w:rPr>
        <w:t xml:space="preserve"> and </w:t>
      </w:r>
      <w:r w:rsidR="00FF64C8">
        <w:rPr>
          <w:rFonts w:ascii="Times New Roman" w:hAnsi="Times New Roman" w:cs="Times New Roman"/>
          <w:color w:val="153D63" w:themeColor="text2" w:themeTint="E6"/>
        </w:rPr>
        <w:t xml:space="preserve">LSMS </w:t>
      </w:r>
      <w:r w:rsidR="00984BC4">
        <w:rPr>
          <w:rFonts w:ascii="Times New Roman" w:hAnsi="Times New Roman" w:cs="Times New Roman"/>
          <w:color w:val="153D63" w:themeColor="text2" w:themeTint="E6"/>
        </w:rPr>
        <w:t>did not provide</w:t>
      </w:r>
      <w:r w:rsidR="00F826C3">
        <w:rPr>
          <w:rFonts w:ascii="Times New Roman" w:hAnsi="Times New Roman" w:cs="Times New Roman"/>
          <w:color w:val="153D63" w:themeColor="text2" w:themeTint="E6"/>
        </w:rPr>
        <w:t xml:space="preserve"> </w:t>
      </w:r>
      <w:r w:rsidR="00D41E00">
        <w:rPr>
          <w:rFonts w:ascii="Times New Roman" w:hAnsi="Times New Roman" w:cs="Times New Roman"/>
          <w:color w:val="153D63" w:themeColor="text2" w:themeTint="E6"/>
        </w:rPr>
        <w:t xml:space="preserve">unit </w:t>
      </w:r>
      <w:r w:rsidR="00F826C3">
        <w:rPr>
          <w:rFonts w:ascii="Times New Roman" w:hAnsi="Times New Roman" w:cs="Times New Roman"/>
          <w:color w:val="153D63" w:themeColor="text2" w:themeTint="E6"/>
        </w:rPr>
        <w:t>weights</w:t>
      </w:r>
      <w:r w:rsidR="00984BC4">
        <w:rPr>
          <w:rFonts w:ascii="Times New Roman" w:hAnsi="Times New Roman" w:cs="Times New Roman"/>
          <w:color w:val="153D63" w:themeColor="text2" w:themeTint="E6"/>
        </w:rPr>
        <w:t xml:space="preserve">. </w:t>
      </w:r>
      <w:r w:rsidR="00176F4E">
        <w:rPr>
          <w:rFonts w:ascii="Times New Roman" w:hAnsi="Times New Roman" w:cs="Times New Roman"/>
          <w:color w:val="153D63" w:themeColor="text2" w:themeTint="E6"/>
        </w:rPr>
        <w:t xml:space="preserve">For example, in Nigeria, </w:t>
      </w:r>
      <w:r w:rsidR="00176F4E" w:rsidRPr="00176F4E">
        <w:rPr>
          <w:rFonts w:ascii="Times New Roman" w:hAnsi="Times New Roman" w:cs="Times New Roman"/>
          <w:color w:val="153D63" w:themeColor="text2" w:themeTint="E6"/>
        </w:rPr>
        <w:t>94% of fish quantity records were one small heap or piece</w:t>
      </w:r>
      <w:r w:rsidR="00176F4E">
        <w:rPr>
          <w:rFonts w:ascii="Times New Roman" w:hAnsi="Times New Roman" w:cs="Times New Roman"/>
          <w:color w:val="153D63" w:themeColor="text2" w:themeTint="E6"/>
        </w:rPr>
        <w:t>.</w:t>
      </w:r>
      <w:r w:rsidR="00176F4E" w:rsidRPr="00176F4E">
        <w:rPr>
          <w:rFonts w:ascii="Times New Roman" w:hAnsi="Times New Roman" w:cs="Times New Roman"/>
          <w:color w:val="153D63" w:themeColor="text2" w:themeTint="E6"/>
        </w:rPr>
        <w:t xml:space="preserve"> </w:t>
      </w:r>
      <w:r w:rsidR="00984BC4">
        <w:rPr>
          <w:rFonts w:ascii="Times New Roman" w:hAnsi="Times New Roman" w:cs="Times New Roman"/>
          <w:color w:val="153D63" w:themeColor="text2" w:themeTint="E6"/>
        </w:rPr>
        <w:t>This limitation</w:t>
      </w:r>
      <w:r w:rsidR="00905286">
        <w:rPr>
          <w:rFonts w:ascii="Times New Roman" w:hAnsi="Times New Roman" w:cs="Times New Roman"/>
          <w:color w:val="153D63" w:themeColor="text2" w:themeTint="E6"/>
        </w:rPr>
        <w:t xml:space="preserve"> led </w:t>
      </w:r>
      <w:r w:rsidR="00F826C3">
        <w:rPr>
          <w:rFonts w:ascii="Times New Roman" w:hAnsi="Times New Roman" w:cs="Times New Roman"/>
          <w:color w:val="153D63" w:themeColor="text2" w:themeTint="E6"/>
        </w:rPr>
        <w:t xml:space="preserve">us </w:t>
      </w:r>
      <w:r w:rsidR="00905286">
        <w:rPr>
          <w:rFonts w:ascii="Times New Roman" w:hAnsi="Times New Roman" w:cs="Times New Roman"/>
          <w:color w:val="153D63" w:themeColor="text2" w:themeTint="E6"/>
        </w:rPr>
        <w:t>to develop an approach based on the prevalence of fish consumption.</w:t>
      </w:r>
    </w:p>
    <w:p w14:paraId="5AF7BBD8" w14:textId="77777777" w:rsidR="00F826C3" w:rsidRDefault="00F826C3">
      <w:pPr>
        <w:rPr>
          <w:rFonts w:ascii="Times New Roman" w:hAnsi="Times New Roman" w:cs="Times New Roman"/>
          <w:color w:val="153D63" w:themeColor="text2" w:themeTint="E6"/>
        </w:rPr>
      </w:pPr>
    </w:p>
    <w:p w14:paraId="08E2424E" w14:textId="555D44FF" w:rsidR="00F826C3" w:rsidRDefault="00F826C3">
      <w:pPr>
        <w:rPr>
          <w:rFonts w:ascii="Times New Roman" w:hAnsi="Times New Roman" w:cs="Times New Roman"/>
          <w:color w:val="153D63" w:themeColor="text2" w:themeTint="E6"/>
        </w:rPr>
      </w:pPr>
      <w:r>
        <w:rPr>
          <w:rFonts w:ascii="Times New Roman" w:hAnsi="Times New Roman" w:cs="Times New Roman"/>
          <w:color w:val="153D63" w:themeColor="text2" w:themeTint="E6"/>
        </w:rPr>
        <w:t>We have added these points to the bottom of p6</w:t>
      </w:r>
      <w:r w:rsidR="00155DC6">
        <w:rPr>
          <w:rFonts w:ascii="Times New Roman" w:hAnsi="Times New Roman" w:cs="Times New Roman"/>
          <w:color w:val="153D63" w:themeColor="text2" w:themeTint="E6"/>
        </w:rPr>
        <w:t xml:space="preserve"> and more detail in Methods</w:t>
      </w:r>
      <w:r>
        <w:rPr>
          <w:rFonts w:ascii="Times New Roman" w:hAnsi="Times New Roman" w:cs="Times New Roman"/>
          <w:color w:val="153D63" w:themeColor="text2" w:themeTint="E6"/>
        </w:rPr>
        <w:t>:</w:t>
      </w:r>
    </w:p>
    <w:p w14:paraId="3A38296A" w14:textId="77777777" w:rsidR="00F826C3" w:rsidRDefault="00F826C3">
      <w:pPr>
        <w:rPr>
          <w:rFonts w:ascii="Times New Roman" w:hAnsi="Times New Roman" w:cs="Times New Roman"/>
          <w:color w:val="153D63" w:themeColor="text2" w:themeTint="E6"/>
        </w:rPr>
      </w:pPr>
    </w:p>
    <w:p w14:paraId="7BD564BE" w14:textId="211AFE45" w:rsidR="00F826C3" w:rsidRDefault="00155DC6">
      <w:pPr>
        <w:rPr>
          <w:rFonts w:ascii="Times New Roman" w:hAnsi="Times New Roman" w:cs="Times New Roman"/>
          <w:color w:val="153D63" w:themeColor="text2" w:themeTint="E6"/>
        </w:rPr>
      </w:pPr>
      <w:r>
        <w:rPr>
          <w:rFonts w:ascii="Times New Roman" w:hAnsi="Times New Roman" w:cs="Times New Roman"/>
          <w:color w:val="153D63" w:themeColor="text2" w:themeTint="E6"/>
        </w:rPr>
        <w:t>L</w:t>
      </w:r>
      <w:r w:rsidR="00B10F6B">
        <w:rPr>
          <w:rFonts w:ascii="Times New Roman" w:hAnsi="Times New Roman" w:cs="Times New Roman"/>
          <w:color w:val="153D63" w:themeColor="text2" w:themeTint="E6"/>
        </w:rPr>
        <w:t>22</w:t>
      </w:r>
      <w:r w:rsidR="00667997">
        <w:rPr>
          <w:rFonts w:ascii="Times New Roman" w:hAnsi="Times New Roman" w:cs="Times New Roman"/>
          <w:color w:val="153D63" w:themeColor="text2" w:themeTint="E6"/>
        </w:rPr>
        <w:t>8</w:t>
      </w:r>
      <w:r>
        <w:rPr>
          <w:rFonts w:ascii="Times New Roman" w:hAnsi="Times New Roman" w:cs="Times New Roman"/>
          <w:color w:val="153D63" w:themeColor="text2" w:themeTint="E6"/>
        </w:rPr>
        <w:t xml:space="preserve">: </w:t>
      </w:r>
      <w:r w:rsidR="00F826C3">
        <w:rPr>
          <w:rFonts w:ascii="Times New Roman" w:hAnsi="Times New Roman" w:cs="Times New Roman"/>
          <w:color w:val="153D63" w:themeColor="text2" w:themeTint="E6"/>
        </w:rPr>
        <w:t>“</w:t>
      </w:r>
      <w:r w:rsidR="00B10F6B" w:rsidRPr="00B10F6B">
        <w:rPr>
          <w:rFonts w:ascii="Times New Roman" w:hAnsi="Times New Roman" w:cs="Times New Roman"/>
          <w:i/>
          <w:iCs/>
          <w:color w:val="153D63" w:themeColor="text2" w:themeTint="E6"/>
        </w:rPr>
        <w:t>Food consumption surveys in LSMS recorded the consumption of fresh and dried (sun-dried or smoked) by each household in the preceding seven days, which we used to quantify prevalence of fresh and dried fish consumption. Surveys also recorded fish quantities but, as most surveys used semi-quantitative units, we were unable to estimate the quantity of fish consumption across the full dataset</w:t>
      </w:r>
      <w:r w:rsidR="00176F4E">
        <w:rPr>
          <w:rFonts w:ascii="Times New Roman" w:hAnsi="Times New Roman" w:cs="Times New Roman"/>
          <w:i/>
          <w:iCs/>
          <w:color w:val="153D63" w:themeColor="text2" w:themeTint="E6"/>
        </w:rPr>
        <w:t xml:space="preserve"> </w:t>
      </w:r>
      <w:r w:rsidR="00176F4E" w:rsidRPr="00B10F6B">
        <w:rPr>
          <w:rFonts w:ascii="Times New Roman" w:hAnsi="Times New Roman" w:cs="Times New Roman"/>
          <w:i/>
          <w:iCs/>
          <w:color w:val="153D63" w:themeColor="text2" w:themeTint="E6"/>
        </w:rPr>
        <w:t>(Methods)</w:t>
      </w:r>
      <w:r w:rsidR="00B10F6B" w:rsidRPr="00B10F6B">
        <w:rPr>
          <w:rFonts w:ascii="Times New Roman" w:hAnsi="Times New Roman" w:cs="Times New Roman"/>
          <w:i/>
          <w:iCs/>
          <w:color w:val="153D63" w:themeColor="text2" w:themeTint="E6"/>
        </w:rPr>
        <w:t>.</w:t>
      </w:r>
      <w:r w:rsidR="00F826C3">
        <w:rPr>
          <w:rFonts w:ascii="Times New Roman" w:hAnsi="Times New Roman" w:cs="Times New Roman"/>
          <w:color w:val="153D63" w:themeColor="text2" w:themeTint="E6"/>
        </w:rPr>
        <w:t>”</w:t>
      </w:r>
    </w:p>
    <w:p w14:paraId="40B52E1B" w14:textId="77777777" w:rsidR="00B10F6B" w:rsidRDefault="00B10F6B">
      <w:pPr>
        <w:rPr>
          <w:rFonts w:ascii="Times New Roman" w:hAnsi="Times New Roman" w:cs="Times New Roman"/>
          <w:color w:val="153D63" w:themeColor="text2" w:themeTint="E6"/>
        </w:rPr>
      </w:pPr>
    </w:p>
    <w:p w14:paraId="7A2E2B41" w14:textId="13F4E757" w:rsidR="00155DC6" w:rsidRPr="00657C0E" w:rsidRDefault="00155DC6">
      <w:pPr>
        <w:rPr>
          <w:rStyle w:val="apple-converted-space"/>
          <w:rFonts w:ascii="Times New Roman" w:hAnsi="Times New Roman" w:cs="Times New Roman"/>
          <w:color w:val="153D63" w:themeColor="text2" w:themeTint="E6"/>
        </w:rPr>
      </w:pPr>
      <w:r>
        <w:rPr>
          <w:rFonts w:ascii="Times New Roman" w:hAnsi="Times New Roman" w:cs="Times New Roman"/>
          <w:color w:val="153D63" w:themeColor="text2" w:themeTint="E6"/>
        </w:rPr>
        <w:t>L</w:t>
      </w:r>
      <w:r w:rsidR="00AF50CE">
        <w:rPr>
          <w:rFonts w:ascii="Times New Roman" w:hAnsi="Times New Roman" w:cs="Times New Roman"/>
          <w:color w:val="153D63" w:themeColor="text2" w:themeTint="E6"/>
        </w:rPr>
        <w:t>5</w:t>
      </w:r>
      <w:r w:rsidR="00667997">
        <w:rPr>
          <w:rFonts w:ascii="Times New Roman" w:hAnsi="Times New Roman" w:cs="Times New Roman"/>
          <w:color w:val="153D63" w:themeColor="text2" w:themeTint="E6"/>
        </w:rPr>
        <w:t>15</w:t>
      </w:r>
      <w:r>
        <w:rPr>
          <w:rFonts w:ascii="Times New Roman" w:hAnsi="Times New Roman" w:cs="Times New Roman"/>
          <w:color w:val="153D63" w:themeColor="text2" w:themeTint="E6"/>
        </w:rPr>
        <w:t xml:space="preserve">: </w:t>
      </w:r>
      <w:r w:rsidR="00037BD3">
        <w:rPr>
          <w:rFonts w:ascii="Times New Roman" w:hAnsi="Times New Roman" w:cs="Times New Roman"/>
          <w:color w:val="153D63" w:themeColor="text2" w:themeTint="E6"/>
        </w:rPr>
        <w:t>“</w:t>
      </w:r>
      <w:r w:rsidR="0095737C" w:rsidRPr="0095737C">
        <w:rPr>
          <w:rFonts w:ascii="Times New Roman" w:hAnsi="Times New Roman" w:cs="Times New Roman"/>
          <w:i/>
          <w:iCs/>
          <w:color w:val="153D63" w:themeColor="text2" w:themeTint="E6"/>
        </w:rPr>
        <w:t>These surveys</w:t>
      </w:r>
      <w:r w:rsidR="0095737C" w:rsidRPr="0095737C">
        <w:rPr>
          <w:rFonts w:ascii="Times New Roman" w:hAnsi="Times New Roman" w:cs="Times New Roman"/>
          <w:i/>
          <w:iCs/>
          <w:color w:val="153D63" w:themeColor="text2" w:themeTint="E6"/>
        </w:rPr>
        <w:t xml:space="preserve"> </w:t>
      </w:r>
      <w:r w:rsidR="0095737C" w:rsidRPr="0095737C">
        <w:rPr>
          <w:rFonts w:ascii="Times New Roman" w:hAnsi="Times New Roman" w:cs="Times New Roman"/>
          <w:i/>
          <w:iCs/>
          <w:color w:val="153D63" w:themeColor="text2" w:themeTint="E6"/>
        </w:rPr>
        <w:t>recorded whether households consumed dried or fresh fish in the previous seven days, which we used to estimate the prevalence of fish consumption, assigning each household a 1 (dried or fresh fish consumption) or 0 (no dried or fresh fish consumption). Surveys also recorded the quantity of fish consumed, but food quantity units were typically semi-quantitative, such as cup, heap, piece, or whole fish, and thus we were unable to standardize quantities across all country datasets</w:t>
      </w:r>
      <w:r w:rsidR="00B729D4">
        <w:rPr>
          <w:rFonts w:ascii="Times New Roman" w:hAnsi="Times New Roman" w:cs="Times New Roman"/>
          <w:i/>
          <w:iCs/>
          <w:color w:val="153D63" w:themeColor="text2" w:themeTint="E6"/>
        </w:rPr>
        <w:t>.</w:t>
      </w:r>
      <w:r w:rsidR="0095737C">
        <w:rPr>
          <w:rFonts w:ascii="Times New Roman" w:hAnsi="Times New Roman" w:cs="Times New Roman"/>
          <w:i/>
          <w:iCs/>
          <w:color w:val="153D63" w:themeColor="text2" w:themeTint="E6"/>
        </w:rPr>
        <w:t>”</w:t>
      </w:r>
    </w:p>
    <w:p w14:paraId="31A56741" w14:textId="2E25C6E9" w:rsidR="00AB5B1C" w:rsidRDefault="002C71F6">
      <w:pPr>
        <w:rPr>
          <w:rFonts w:ascii="Times New Roman" w:hAnsi="Times New Roman" w:cs="Times New Roman"/>
          <w:color w:val="212121"/>
        </w:rPr>
      </w:pPr>
      <w:r w:rsidRPr="00365602">
        <w:rPr>
          <w:rFonts w:ascii="Times New Roman" w:hAnsi="Times New Roman" w:cs="Times New Roman"/>
          <w:color w:val="212121"/>
        </w:rPr>
        <w:br/>
        <w:t xml:space="preserve">L225: "Across the six countries, 36-87% of households consumed fish and, of those, 24-67% </w:t>
      </w:r>
      <w:r w:rsidRPr="00365602">
        <w:rPr>
          <w:rFonts w:ascii="Times New Roman" w:hAnsi="Times New Roman" w:cs="Times New Roman"/>
          <w:color w:val="212121"/>
        </w:rPr>
        <w:lastRenderedPageBreak/>
        <w:t>consumed sun-dried or smoked forms". Please also state what % consumed fresh, as these overlap with DF consumers</w:t>
      </w:r>
      <w:r w:rsidR="00365602">
        <w:rPr>
          <w:rFonts w:ascii="Times New Roman" w:hAnsi="Times New Roman" w:cs="Times New Roman"/>
          <w:color w:val="212121"/>
        </w:rPr>
        <w:t>.</w:t>
      </w:r>
    </w:p>
    <w:p w14:paraId="6890D170" w14:textId="77777777" w:rsidR="00365602" w:rsidRDefault="00365602">
      <w:pPr>
        <w:rPr>
          <w:rFonts w:ascii="Times New Roman" w:hAnsi="Times New Roman" w:cs="Times New Roman"/>
          <w:color w:val="212121"/>
        </w:rPr>
      </w:pPr>
    </w:p>
    <w:p w14:paraId="4EE93498" w14:textId="115429A3" w:rsidR="00365602" w:rsidRPr="00365602"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Pr="00365602">
        <w:rPr>
          <w:rFonts w:ascii="Times New Roman" w:hAnsi="Times New Roman" w:cs="Times New Roman"/>
          <w:color w:val="153D63" w:themeColor="text2" w:themeTint="E6"/>
        </w:rPr>
        <w:t>We have added % fresh to this sentence</w:t>
      </w:r>
      <w:r w:rsidR="00E63787">
        <w:rPr>
          <w:rFonts w:ascii="Times New Roman" w:hAnsi="Times New Roman" w:cs="Times New Roman"/>
          <w:color w:val="153D63" w:themeColor="text2" w:themeTint="E6"/>
        </w:rPr>
        <w:t xml:space="preserve"> (L231)</w:t>
      </w:r>
      <w:r w:rsidR="00560EAB">
        <w:rPr>
          <w:rFonts w:ascii="Times New Roman" w:hAnsi="Times New Roman" w:cs="Times New Roman"/>
          <w:color w:val="153D63" w:themeColor="text2" w:themeTint="E6"/>
        </w:rPr>
        <w:t xml:space="preserve"> and a new column in Table S2 for % fresh fish by country. We have corrected Table S2 to show the proportion of all households consuming fish (rather than proportion of fish-consuming households), as this is clearer to communicate.</w:t>
      </w:r>
    </w:p>
    <w:sectPr w:rsidR="00365602" w:rsidRPr="00365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F6"/>
    <w:rsid w:val="00037BD3"/>
    <w:rsid w:val="001077D1"/>
    <w:rsid w:val="00155DC6"/>
    <w:rsid w:val="00176F4E"/>
    <w:rsid w:val="001D537D"/>
    <w:rsid w:val="001E685F"/>
    <w:rsid w:val="001F77C0"/>
    <w:rsid w:val="00214AA3"/>
    <w:rsid w:val="002C71F6"/>
    <w:rsid w:val="002F4468"/>
    <w:rsid w:val="00365602"/>
    <w:rsid w:val="004E5255"/>
    <w:rsid w:val="00551FC3"/>
    <w:rsid w:val="005603CC"/>
    <w:rsid w:val="00560EAB"/>
    <w:rsid w:val="005F287C"/>
    <w:rsid w:val="00626DE2"/>
    <w:rsid w:val="00657C0E"/>
    <w:rsid w:val="00667997"/>
    <w:rsid w:val="00695F2A"/>
    <w:rsid w:val="00767786"/>
    <w:rsid w:val="007B329A"/>
    <w:rsid w:val="008958E1"/>
    <w:rsid w:val="008A53FB"/>
    <w:rsid w:val="008C4E3A"/>
    <w:rsid w:val="008E550B"/>
    <w:rsid w:val="00905286"/>
    <w:rsid w:val="0095737C"/>
    <w:rsid w:val="00984BC4"/>
    <w:rsid w:val="009949BF"/>
    <w:rsid w:val="009E2B7C"/>
    <w:rsid w:val="00AB5B1C"/>
    <w:rsid w:val="00AE281E"/>
    <w:rsid w:val="00AF50CE"/>
    <w:rsid w:val="00B10F6B"/>
    <w:rsid w:val="00B21018"/>
    <w:rsid w:val="00B56EF2"/>
    <w:rsid w:val="00B729D4"/>
    <w:rsid w:val="00BF3B90"/>
    <w:rsid w:val="00C851E6"/>
    <w:rsid w:val="00D23106"/>
    <w:rsid w:val="00D41E00"/>
    <w:rsid w:val="00DD4F63"/>
    <w:rsid w:val="00E63787"/>
    <w:rsid w:val="00E6689C"/>
    <w:rsid w:val="00EC265D"/>
    <w:rsid w:val="00F356F6"/>
    <w:rsid w:val="00F662E1"/>
    <w:rsid w:val="00F826C3"/>
    <w:rsid w:val="00FF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963182"/>
  <w15:chartTrackingRefBased/>
  <w15:docId w15:val="{60417F27-CF9B-564C-BEE6-23A754AC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1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1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1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1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F6"/>
    <w:rPr>
      <w:rFonts w:eastAsiaTheme="majorEastAsia" w:cstheme="majorBidi"/>
      <w:color w:val="272727" w:themeColor="text1" w:themeTint="D8"/>
    </w:rPr>
  </w:style>
  <w:style w:type="paragraph" w:styleId="Title">
    <w:name w:val="Title"/>
    <w:basedOn w:val="Normal"/>
    <w:next w:val="Normal"/>
    <w:link w:val="TitleChar"/>
    <w:uiPriority w:val="10"/>
    <w:qFormat/>
    <w:rsid w:val="002C71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1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1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1F6"/>
    <w:rPr>
      <w:i/>
      <w:iCs/>
      <w:color w:val="404040" w:themeColor="text1" w:themeTint="BF"/>
    </w:rPr>
  </w:style>
  <w:style w:type="paragraph" w:styleId="ListParagraph">
    <w:name w:val="List Paragraph"/>
    <w:basedOn w:val="Normal"/>
    <w:uiPriority w:val="34"/>
    <w:qFormat/>
    <w:rsid w:val="002C71F6"/>
    <w:pPr>
      <w:ind w:left="720"/>
      <w:contextualSpacing/>
    </w:pPr>
  </w:style>
  <w:style w:type="character" w:styleId="IntenseEmphasis">
    <w:name w:val="Intense Emphasis"/>
    <w:basedOn w:val="DefaultParagraphFont"/>
    <w:uiPriority w:val="21"/>
    <w:qFormat/>
    <w:rsid w:val="002C71F6"/>
    <w:rPr>
      <w:i/>
      <w:iCs/>
      <w:color w:val="0F4761" w:themeColor="accent1" w:themeShade="BF"/>
    </w:rPr>
  </w:style>
  <w:style w:type="paragraph" w:styleId="IntenseQuote">
    <w:name w:val="Intense Quote"/>
    <w:basedOn w:val="Normal"/>
    <w:next w:val="Normal"/>
    <w:link w:val="IntenseQuoteChar"/>
    <w:uiPriority w:val="30"/>
    <w:qFormat/>
    <w:rsid w:val="002C7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1F6"/>
    <w:rPr>
      <w:i/>
      <w:iCs/>
      <w:color w:val="0F4761" w:themeColor="accent1" w:themeShade="BF"/>
    </w:rPr>
  </w:style>
  <w:style w:type="character" w:styleId="IntenseReference">
    <w:name w:val="Intense Reference"/>
    <w:basedOn w:val="DefaultParagraphFont"/>
    <w:uiPriority w:val="32"/>
    <w:qFormat/>
    <w:rsid w:val="002C71F6"/>
    <w:rPr>
      <w:b/>
      <w:bCs/>
      <w:smallCaps/>
      <w:color w:val="0F4761" w:themeColor="accent1" w:themeShade="BF"/>
      <w:spacing w:val="5"/>
    </w:rPr>
  </w:style>
  <w:style w:type="character" w:customStyle="1" w:styleId="apple-converted-space">
    <w:name w:val="apple-converted-space"/>
    <w:basedOn w:val="DefaultParagraphFont"/>
    <w:rsid w:val="002C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40</cp:revision>
  <dcterms:created xsi:type="dcterms:W3CDTF">2025-08-07T10:47:00Z</dcterms:created>
  <dcterms:modified xsi:type="dcterms:W3CDTF">2025-08-08T13:38:00Z</dcterms:modified>
</cp:coreProperties>
</file>