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Lancaster Environment Centre, Lancaster University, Lancaster, LA1 4YQ, UK</w:t>
      </w:r>
    </w:p>
    <w:p w14:paraId="4979A202"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Marine Program, Wildlife Conservation Society, New York, NY, USA</w:t>
      </w:r>
    </w:p>
    <w:p w14:paraId="5A48F6C0"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36989A5F" w14:textId="77777777" w:rsidR="00E429D0" w:rsidRDefault="00E429D0">
      <w:pPr>
        <w:rPr>
          <w:sz w:val="24"/>
          <w:szCs w:val="24"/>
        </w:rPr>
      </w:pPr>
    </w:p>
    <w:p w14:paraId="1766FC11"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 fisheries supply nutritious catch to tropical coastal communities, where the quality of reef seafood is determined by both the rate of biomass production and nutritional value of reef fishes. Yet our understanding of reef fisheries has largely used fish biomass, rather than individual growth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biomass production) and nutrient concentration (i.e. nutritional value), limiting the ability of management to protect fisheries productivity and nutritious catches. Here, we use modelled growth coefficients and nutrient concentrations to understand the nutrient productivity of coral reef </w:t>
      </w:r>
      <w:proofErr w:type="gramStart"/>
      <w:r>
        <w:rPr>
          <w:rFonts w:ascii="Times New Roman" w:eastAsia="Times New Roman" w:hAnsi="Times New Roman" w:cs="Times New Roman"/>
          <w:sz w:val="24"/>
          <w:szCs w:val="24"/>
        </w:rPr>
        <w:t>fishes, and</w:t>
      </w:r>
      <w:proofErr w:type="gramEnd"/>
      <w:r>
        <w:rPr>
          <w:rFonts w:ascii="Times New Roman" w:eastAsia="Times New Roman" w:hAnsi="Times New Roman" w:cs="Times New Roman"/>
          <w:sz w:val="24"/>
          <w:szCs w:val="24"/>
        </w:rPr>
        <w:t xml:space="preserve"> combine these predictions with surveys from four tropical countries to examine the distribution of fishery services among trophic groups. Species’ growth coefficients were associated with size-linked nutrients (calcium, iron, selenium, zinc), but not total nutrient density, showing that both slow- and fast-growing species can be nutritious for people. We integrated these values with fish abundance data to show that herbivorous species dominated standing biomass, biomass turnover, and nutrient production on most reefs. Such bottom-heavy trophic distributions of nutrients were observed across fishing and benthic composition gradients. Management restrictions that promote sustainability of low-trophic-level species, including time, gear, and area restrictions, can help to protect biomass and nutrient production from reef fisheries.</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11ECDB6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hyperlink r:id="rId7">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and reveals impacts of anthropogenic stressors on ecosystem services </w:t>
      </w:r>
      <w:hyperlink r:id="rId8">
        <w:r>
          <w:rPr>
            <w:rFonts w:ascii="Times New Roman" w:eastAsia="Times New Roman" w:hAnsi="Times New Roman" w:cs="Times New Roman"/>
            <w:color w:val="000000"/>
            <w:sz w:val="24"/>
            <w:szCs w:val="24"/>
          </w:rPr>
          <w:t>[3,4]</w:t>
        </w:r>
      </w:hyperlink>
      <w:r>
        <w:rPr>
          <w:rFonts w:ascii="Times New Roman" w:eastAsia="Times New Roman" w:hAnsi="Times New Roman" w:cs="Times New Roman"/>
          <w:sz w:val="24"/>
          <w:szCs w:val="24"/>
        </w:rPr>
        <w:t xml:space="preserve">. Many aquatic ecosystems provide services through fisheries </w:t>
      </w:r>
      <w:hyperlink r:id="rId9">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particularly in the tropics where coastal habitats such as coral reefs contribute to local food systems </w:t>
      </w:r>
      <w:hyperlink r:id="rId10">
        <w:r>
          <w:rPr>
            <w:rFonts w:ascii="Times New Roman" w:eastAsia="Times New Roman" w:hAnsi="Times New Roman" w:cs="Times New Roman"/>
            <w:color w:val="000000"/>
            <w:sz w:val="24"/>
            <w:szCs w:val="24"/>
          </w:rPr>
          <w:t>[6]</w:t>
        </w:r>
      </w:hyperlink>
      <w:r>
        <w:rPr>
          <w:rFonts w:ascii="Times New Roman" w:eastAsia="Times New Roman" w:hAnsi="Times New Roman" w:cs="Times New Roman"/>
          <w:sz w:val="24"/>
          <w:szCs w:val="24"/>
        </w:rPr>
        <w:t xml:space="preserve">. Much of our understanding of how coral reef fishes contribute to fisheries is based on studies measuring fish biomass at one point in time in multiple places, such as regional analyses that reveal how fish assemblage composition changes along </w:t>
      </w:r>
      <w:r>
        <w:rPr>
          <w:rFonts w:ascii="Times New Roman" w:eastAsia="Times New Roman" w:hAnsi="Times New Roman" w:cs="Times New Roman"/>
          <w:sz w:val="24"/>
          <w:szCs w:val="24"/>
        </w:rPr>
        <w:lastRenderedPageBreak/>
        <w:t xml:space="preserve">gradients in fishing pressure </w:t>
      </w:r>
      <w:hyperlink r:id="rId11">
        <w:r>
          <w:rPr>
            <w:rFonts w:ascii="Times New Roman" w:eastAsia="Times New Roman" w:hAnsi="Times New Roman" w:cs="Times New Roman"/>
            <w:color w:val="000000"/>
            <w:sz w:val="24"/>
            <w:szCs w:val="24"/>
          </w:rPr>
          <w:t>[7,8]</w:t>
        </w:r>
      </w:hyperlink>
      <w:r>
        <w:rPr>
          <w:rFonts w:ascii="Times New Roman" w:eastAsia="Times New Roman" w:hAnsi="Times New Roman" w:cs="Times New Roman"/>
          <w:sz w:val="24"/>
          <w:szCs w:val="24"/>
        </w:rPr>
        <w:t xml:space="preserve"> and abiotic processes, such as temperature </w:t>
      </w:r>
      <w:hyperlink r:id="rId12">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However, fish biomass is a static snapshot of a coral reef assemblage that fails to capture the growth of targeted populations </w:t>
      </w:r>
      <w:hyperlink r:id="rId13">
        <w:r>
          <w:rPr>
            <w:rFonts w:ascii="Times New Roman" w:eastAsia="Times New Roman" w:hAnsi="Times New Roman" w:cs="Times New Roman"/>
            <w:color w:val="000000"/>
            <w:sz w:val="24"/>
            <w:szCs w:val="24"/>
          </w:rPr>
          <w:t>[10,11]</w:t>
        </w:r>
      </w:hyperlink>
      <w:r>
        <w:rPr>
          <w:rFonts w:ascii="Times New Roman" w:eastAsia="Times New Roman" w:hAnsi="Times New Roman" w:cs="Times New Roman"/>
          <w:sz w:val="24"/>
          <w:szCs w:val="24"/>
        </w:rPr>
        <w:t xml:space="preserve">, which determines the rate of biomass production, and turnover over time </w:t>
      </w:r>
      <w:hyperlink r:id="rId14">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Analyses of fish biomass also overlook social aspects of reef fisheries, such as the nutritional quality of fisheries catches </w:t>
      </w:r>
      <w:hyperlink r:id="rId15">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limiting the usefulness of biomass in quantifying fisheries contributions to food and nutrition security. Considering associations between production of biomass and nutrients, and how these processes vary between fish species, will more accurately capture potential fisheries service contributions in tropical food systems. </w:t>
      </w:r>
    </w:p>
    <w:p w14:paraId="46A9BE2F" w14:textId="77777777" w:rsidR="00E429D0" w:rsidRDefault="00E429D0">
      <w:pPr>
        <w:rPr>
          <w:rFonts w:ascii="Times New Roman" w:eastAsia="Times New Roman" w:hAnsi="Times New Roman" w:cs="Times New Roman"/>
          <w:sz w:val="24"/>
          <w:szCs w:val="24"/>
        </w:rPr>
      </w:pPr>
    </w:p>
    <w:p w14:paraId="78F1DAA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hyperlink r:id="rId16">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nutrient concentrations of diverse reef fish species </w:t>
      </w:r>
      <w:hyperlink r:id="rId17">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hyperlink r:id="rId18">
        <w:r>
          <w:rPr>
            <w:rFonts w:ascii="Times New Roman" w:eastAsia="Times New Roman" w:hAnsi="Times New Roman" w:cs="Times New Roman"/>
            <w:color w:val="000000"/>
            <w:sz w:val="24"/>
            <w:szCs w:val="24"/>
          </w:rPr>
          <w:t>[15]</w:t>
        </w:r>
      </w:hyperlink>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hyperlink r:id="rId19">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can be combined with abundance and size survey data to estimate assemblage-level biomass production </w:t>
      </w:r>
      <w:hyperlink r:id="rId20">
        <w:r>
          <w:rPr>
            <w:rFonts w:ascii="Times New Roman" w:eastAsia="Times New Roman" w:hAnsi="Times New Roman" w:cs="Times New Roman"/>
            <w:color w:val="000000"/>
            <w:sz w:val="24"/>
            <w:szCs w:val="24"/>
          </w:rPr>
          <w:t>[10,14]</w:t>
        </w:r>
      </w:hyperlink>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tissue, and can be combined with species’ biomass (or catch) data to estimate the nutrient availability (or yield) for fisheries, providing information on the nutritional quality of reef seafood </w:t>
      </w:r>
      <w:hyperlink r:id="rId21">
        <w:r>
          <w:rPr>
            <w:rFonts w:ascii="Times New Roman" w:eastAsia="Times New Roman" w:hAnsi="Times New Roman" w:cs="Times New Roman"/>
            <w:color w:val="000000"/>
            <w:sz w:val="24"/>
            <w:szCs w:val="24"/>
          </w:rPr>
          <w:t>[13]</w:t>
        </w:r>
      </w:hyperlink>
      <w:r>
        <w:rPr>
          <w:rFonts w:ascii="Times New Roman" w:eastAsia="Times New Roman" w:hAnsi="Times New Roman" w:cs="Times New Roman"/>
          <w:sz w:val="24"/>
          <w:szCs w:val="24"/>
        </w:rPr>
        <w:t xml:space="preserve">. Growth rates have been combined with elemental stoichiometry to model carbon and nitrogen flux in reef fish </w:t>
      </w:r>
      <w:hyperlink r:id="rId22">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hyperlink r:id="rId23">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nutrient concentration </w:t>
      </w:r>
      <w:hyperlink r:id="rId24">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hyperlink r:id="rId25">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and concentrations of six nutrients (calcium, iron, selenium, zinc, vitamin A, omega-3 fatty acids) for 541 fish species observed in Belize, Fiji, Madagascar, and Solomon Islands. Our new metric 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w:t>
      </w:r>
      <w:r>
        <w:rPr>
          <w:rFonts w:ascii="Times New Roman" w:eastAsia="Times New Roman" w:hAnsi="Times New Roman" w:cs="Times New Roman"/>
          <w:sz w:val="24"/>
          <w:szCs w:val="24"/>
        </w:rPr>
        <w:lastRenderedPageBreak/>
        <w:t>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rubble). We used Bayesian multivariate models to quantify fishing and benthic drivers of the trophic distribution of three key fishery </w:t>
      </w:r>
      <w:proofErr w:type="gramStart"/>
      <w:r>
        <w:rPr>
          <w:rFonts w:ascii="Times New Roman" w:eastAsia="Times New Roman" w:hAnsi="Times New Roman" w:cs="Times New Roman"/>
          <w:sz w:val="24"/>
          <w:szCs w:val="24"/>
        </w:rPr>
        <w:t>services, and</w:t>
      </w:r>
      <w:proofErr w:type="gramEnd"/>
      <w:r>
        <w:rPr>
          <w:rFonts w:ascii="Times New Roman" w:eastAsia="Times New Roman" w:hAnsi="Times New Roman" w:cs="Times New Roman"/>
          <w:sz w:val="24"/>
          <w:szCs w:val="24"/>
        </w:rPr>
        <w:t xml:space="preserve">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time and area closures, gear restrictions) and no-take zones. 22 sites were surveyed in Belize (2019, 2020), 168 sites in Fiji (2016-2019), 75 sites in Madagascar (2015, 2016, 2020) and 59 sites in the Solomon Islands (2016, 2018, 2019). Fish were surveyed using belt transects (5 x 50 m in 79% of surveys, 10 x 50 m in 14% of surveys, 2 x 30 m in 7% of surveys), for 1-8 transects at each site (median replicates = 3). Fish were sized to the nearest cm, identified to species-level, and enumerated. We converted fish lengths to mass using published length-weight relationships </w:t>
      </w:r>
      <w:hyperlink r:id="rId26">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hyperlink r:id="rId27">
        <w:r>
          <w:rPr>
            <w:rFonts w:ascii="Times New Roman" w:eastAsia="Times New Roman" w:hAnsi="Times New Roman" w:cs="Times New Roman"/>
            <w:color w:val="000000"/>
            <w:sz w:val="24"/>
            <w:szCs w:val="24"/>
          </w:rPr>
          <w:t>[18]</w:t>
        </w:r>
      </w:hyperlink>
      <w:r>
        <w:rPr>
          <w:rFonts w:ascii="Times New Roman" w:eastAsia="Times New Roman" w:hAnsi="Times New Roman" w:cs="Times New Roman"/>
          <w:sz w:val="24"/>
          <w:szCs w:val="24"/>
        </w:rPr>
        <w:t>. Benthic surveys were conducted during fish surveys using point intercept transects, with benthic taxa identified at every 50 cm point along a 50 m transect line. All data were extracted from MERMAID (</w:t>
      </w:r>
      <w:hyperlink r:id="rId2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is predicted by phylogeny and multiple ecological traits, including body size, feeding pathway, trophic level, and habitat use </w:t>
      </w:r>
      <w:hyperlink r:id="rId29">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color w:val="000000"/>
            <w:sz w:val="24"/>
            <w:szCs w:val="24"/>
          </w:rPr>
          <w:t>[5,17]</w:t>
        </w:r>
      </w:hyperlink>
      <w:r>
        <w:rPr>
          <w:rFonts w:ascii="Times New Roman" w:eastAsia="Times New Roman" w:hAnsi="Times New Roman" w:cs="Times New Roman"/>
          <w:sz w:val="24"/>
          <w:szCs w:val="24"/>
        </w:rPr>
        <w:t xml:space="preserve">. We then used information on recommended nutrient intakes </w:t>
      </w:r>
      <w:hyperlink r:id="rId31">
        <w:r>
          <w:rPr>
            <w:rFonts w:ascii="Times New Roman" w:eastAsia="Times New Roman" w:hAnsi="Times New Roman" w:cs="Times New Roman"/>
            <w:color w:val="000000"/>
            <w:sz w:val="24"/>
            <w:szCs w:val="24"/>
          </w:rPr>
          <w:t>[19]</w:t>
        </w:r>
      </w:hyperlink>
      <w:r>
        <w:rPr>
          <w:rFonts w:ascii="Times New Roman" w:eastAsia="Times New Roman" w:hAnsi="Times New Roman" w:cs="Times New Roman"/>
          <w:sz w:val="24"/>
          <w:szCs w:val="24"/>
        </w:rPr>
        <w:t xml:space="preserve"> to estimate the nutrient density of each species </w:t>
      </w:r>
      <w:hyperlink r:id="rId32">
        <w:r>
          <w:rPr>
            <w:rFonts w:ascii="Times New Roman" w:eastAsia="Times New Roman" w:hAnsi="Times New Roman" w:cs="Times New Roman"/>
            <w:color w:val="000000"/>
            <w:sz w:val="24"/>
            <w:szCs w:val="24"/>
          </w:rPr>
          <w:t>[20,21]</w:t>
        </w:r>
      </w:hyperlink>
      <w:r>
        <w:rPr>
          <w:rFonts w:ascii="Times New Roman" w:eastAsia="Times New Roman" w:hAnsi="Times New Roman" w:cs="Times New Roman"/>
          <w:sz w:val="24"/>
          <w:szCs w:val="24"/>
        </w:rPr>
        <w:t>, defined as the contribution of one fillet 100 g portion to recommended daily intakes of all six nutrients for adult women (18-65 years old) (contributions capped at 100%).</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estimated the daily productivity of each individual reef fish following </w:t>
      </w:r>
      <w:hyperlink r:id="rId33">
        <w:r>
          <w:rPr>
            <w:rFonts w:ascii="Times New Roman" w:eastAsia="Times New Roman" w:hAnsi="Times New Roman" w:cs="Times New Roman"/>
            <w:color w:val="000000"/>
            <w:sz w:val="24"/>
            <w:szCs w:val="24"/>
          </w:rPr>
          <w:t>[10]</w:t>
        </w:r>
      </w:hyperlink>
      <w:r>
        <w:rPr>
          <w:rFonts w:ascii="Times New Roman" w:eastAsia="Times New Roman" w:hAnsi="Times New Roman" w:cs="Times New Roman"/>
          <w:sz w:val="24"/>
          <w:szCs w:val="24"/>
        </w:rPr>
        <w:t>, using standardised species’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derived from a meta-analysis of reef fish growth curves </w:t>
      </w:r>
      <w:hyperlink r:id="rId34">
        <w:r>
          <w:rPr>
            <w:rFonts w:ascii="Times New Roman" w:eastAsia="Times New Roman" w:hAnsi="Times New Roman" w:cs="Times New Roman"/>
            <w:color w:val="000000"/>
            <w:sz w:val="24"/>
            <w:szCs w:val="24"/>
          </w:rPr>
          <w:t>[10,14]</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growth coefficient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w:t>
      </w:r>
      <w:r>
        <w:rPr>
          <w:rFonts w:ascii="Times New Roman" w:eastAsia="Times New Roman" w:hAnsi="Times New Roman" w:cs="Times New Roman"/>
          <w:sz w:val="24"/>
          <w:szCs w:val="24"/>
        </w:rPr>
        <w:lastRenderedPageBreak/>
        <w:t xml:space="preserve">equation, representing the potential growth trajectory of an individual fish towards its species’ maximum size, that can range between 0.011 and 16.43 </w:t>
      </w:r>
      <w:hyperlink r:id="rId35">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Using data and model structure in </w:t>
      </w:r>
      <w:hyperlink r:id="rId36">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we predicted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using species’ maximum lengths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w:t>
      </w:r>
      <w:hyperlink r:id="rId37">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xml:space="preserve"> and diet group </w:t>
      </w:r>
      <w:hyperlink r:id="rId38">
        <w:r>
          <w:rPr>
            <w:rFonts w:ascii="Times New Roman" w:eastAsia="Times New Roman" w:hAnsi="Times New Roman" w:cs="Times New Roman"/>
            <w:color w:val="000000"/>
            <w:sz w:val="24"/>
            <w:szCs w:val="24"/>
          </w:rPr>
          <w:t>[22]</w:t>
        </w:r>
      </w:hyperlink>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Daily somatic growth in length was converted to daily growth in mass using published length-weight coefficients </w:t>
      </w:r>
      <w:hyperlink r:id="rId39">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This procedure thus estimated the daily biomass production potential of each fish observation, which we use as the basis for estimating potential nutrient productivity. Our analysis thus focuses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hyperlink r:id="rId40">
        <w:r>
          <w:rPr>
            <w:rFonts w:ascii="Times New Roman" w:eastAsia="Times New Roman" w:hAnsi="Times New Roman" w:cs="Times New Roman"/>
            <w:color w:val="000000"/>
            <w:sz w:val="24"/>
            <w:szCs w:val="24"/>
          </w:rPr>
          <w:t>[23]</w:t>
        </w:r>
      </w:hyperlink>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Trophic groups were defined according to published schemes and expert knowledge, representing herbivores (scraping detritivores), herbivores (browsing macroalgal feeders),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omnivores (</w:t>
      </w:r>
      <w:proofErr w:type="gramStart"/>
      <w:r>
        <w:rPr>
          <w:rFonts w:ascii="Times New Roman" w:eastAsia="Times New Roman" w:hAnsi="Times New Roman" w:cs="Times New Roman"/>
          <w:sz w:val="24"/>
          <w:szCs w:val="24"/>
        </w:rPr>
        <w:t>mixed-diets</w:t>
      </w:r>
      <w:proofErr w:type="gramEnd"/>
      <w:r>
        <w:rPr>
          <w:rFonts w:ascii="Times New Roman" w:eastAsia="Times New Roman" w:hAnsi="Times New Roman" w:cs="Times New Roman"/>
          <w:sz w:val="24"/>
          <w:szCs w:val="24"/>
        </w:rPr>
        <w:t>),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 These metrics describe three fisheries services, representing catch available to fishers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fishable biomass), long-term catch turnover (e.g. biomass production and turnover), and the potential contribution of reef fish to diets through fisheries (e.g.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 for each reef site (n = 333). We also estimated the mean percent cover of five </w:t>
      </w:r>
      <w:r>
        <w:rPr>
          <w:rFonts w:ascii="Times New Roman" w:eastAsia="Times New Roman" w:hAnsi="Times New Roman" w:cs="Times New Roman"/>
          <w:sz w:val="24"/>
          <w:szCs w:val="24"/>
        </w:rPr>
        <w:lastRenderedPageBreak/>
        <w:t>major benthic groups at each site (hard coral, turf algae, macroalgae, rubble, bare substrate).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xml:space="preserve">These estimates were fitted to Bayesian models with Dirichlet distributions, using fixed covariates of total fishable biomass (kg </w:t>
      </w:r>
      <w:proofErr w:type="gramStart"/>
      <w:r>
        <w:rPr>
          <w:rFonts w:ascii="Times New Roman" w:eastAsia="Times New Roman" w:hAnsi="Times New Roman" w:cs="Times New Roman"/>
          <w:sz w:val="24"/>
          <w:szCs w:val="24"/>
        </w:rPr>
        <w:t>ha</w:t>
      </w:r>
      <w:r>
        <w:rPr>
          <w:rFonts w:ascii="Times New Roman" w:eastAsia="Times New Roman" w:hAnsi="Times New Roman" w:cs="Times New Roman"/>
          <w:sz w:val="24"/>
          <w:szCs w:val="24"/>
          <w:vertAlign w:val="superscript"/>
        </w:rPr>
        <w:t>-1</w:t>
      </w:r>
      <w:proofErr w:type="gramEnd"/>
      <w:r>
        <w:rPr>
          <w:rFonts w:ascii="Times New Roman" w:eastAsia="Times New Roman" w:hAnsi="Times New Roman" w:cs="Times New Roman"/>
          <w:sz w:val="24"/>
          <w:szCs w:val="24"/>
        </w:rPr>
        <w:t>), benthic cover (hard coral, turf algae, macroalgae, rubble, bare substrate), and depth (m). To capture potential for different fishing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selectivity, gear, effort) and environmental effects (e.g. upwelling, primary productivity) in each country, we fitted country-level biomass effects (i.e. varying slopes). Management regime was included as a group-level intercept nested with country, and fishable biomass effects varied between countries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hyperlink r:id="rId41">
        <w:r>
          <w:rPr>
            <w:rFonts w:ascii="Times New Roman" w:eastAsia="Times New Roman" w:hAnsi="Times New Roman" w:cs="Times New Roman"/>
            <w:color w:val="000000"/>
            <w:sz w:val="24"/>
            <w:szCs w:val="24"/>
          </w:rPr>
          <w:t>[24]</w:t>
        </w:r>
      </w:hyperlink>
      <w:r>
        <w:rPr>
          <w:rFonts w:ascii="Times New Roman" w:eastAsia="Times New Roman" w:hAnsi="Times New Roman" w:cs="Times New Roman"/>
          <w:sz w:val="24"/>
          <w:szCs w:val="24"/>
        </w:rPr>
        <w:t xml:space="preserve"> and sampled in Stan, using R v4.2.0 </w:t>
      </w:r>
      <w:hyperlink r:id="rId42">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We sampled four chains with 3,000 iterations each, and ensured model convergence by inspecting divergent transitions and ensuring that was &lt; 1.01. For each fishery service, model posteriors were sampled to estimate the median posterior trophic structure at each reef (proportion of herbivore, mobile invertivore, piscivore). We used these estimates to quantify reef trophic pyramid structure, where reefs with &gt;50% contributions from herbivores were bottom-heavy and reefs with &lt;50% contributions from 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met recommended intakes for more than three nutrients) were mostly piscivores and mobile invertivores, including slow-growing species such as snappers (</w:t>
      </w:r>
      <w:proofErr w:type="spellStart"/>
      <w:r>
        <w:rPr>
          <w:rFonts w:ascii="Times New Roman" w:eastAsia="Times New Roman" w:hAnsi="Times New Roman" w:cs="Times New Roman"/>
          <w:sz w:val="24"/>
          <w:szCs w:val="24"/>
        </w:rPr>
        <w:t>Lutjanidae</w:t>
      </w:r>
      <w:proofErr w:type="spellEnd"/>
      <w:r>
        <w:rPr>
          <w:rFonts w:ascii="Times New Roman" w:eastAsia="Times New Roman" w:hAnsi="Times New Roman" w:cs="Times New Roman"/>
          <w:sz w:val="24"/>
          <w:szCs w:val="24"/>
        </w:rPr>
        <w:t>)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xml:space="preserve"> and sessile invertivores, most of which had nutrient densities below 200%, and only a few mobile invertivores were both highly nutritious and fast growing (Fig. 1a). 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size-linked nutrients </w:t>
      </w:r>
      <w:hyperlink r:id="rId43">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with growth ~ nutrient relationships that 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p>
    <w:p w14:paraId="2D3B6536" w14:textId="77777777" w:rsidR="00E429D0" w:rsidRDefault="00E429D0">
      <w:pPr>
        <w:rPr>
          <w:rFonts w:ascii="Times New Roman" w:eastAsia="Times New Roman" w:hAnsi="Times New Roman" w:cs="Times New Roman"/>
          <w:sz w:val="24"/>
          <w:szCs w:val="24"/>
        </w:rPr>
      </w:pPr>
    </w:p>
    <w:p w14:paraId="5AA68B4D" w14:textId="77777777" w:rsidR="00E429D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0E86AC3" wp14:editId="7F54902E">
            <wp:extent cx="5731200" cy="318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4"/>
                    <a:srcRect/>
                    <a:stretch>
                      <a:fillRect/>
                    </a:stretch>
                  </pic:blipFill>
                  <pic:spPr>
                    <a:xfrm>
                      <a:off x="0" y="0"/>
                      <a:ext cx="5731200" cy="3187700"/>
                    </a:xfrm>
                    <a:prstGeom prst="rect">
                      <a:avLst/>
                    </a:prstGeom>
                    <a:ln/>
                  </pic:spPr>
                </pic:pic>
              </a:graphicData>
            </a:graphic>
          </wp:inline>
        </w:drawing>
      </w:r>
    </w:p>
    <w:p w14:paraId="423AFC23" w14:textId="77777777" w:rsidR="00E429D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across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 selenium, zinc, omega-3 fatty acids and vitamin A </w:t>
      </w:r>
      <w:hyperlink r:id="rId45">
        <w:r>
          <w:rPr>
            <w:rFonts w:ascii="Times New Roman" w:eastAsia="Times New Roman" w:hAnsi="Times New Roman" w:cs="Times New Roman"/>
            <w:color w:val="000000"/>
            <w:sz w:val="24"/>
            <w:szCs w:val="24"/>
          </w:rPr>
          <w:t>[21]</w:t>
        </w:r>
      </w:hyperlink>
      <w:r>
        <w:rPr>
          <w:rFonts w:ascii="Times New Roman" w:eastAsia="Times New Roman" w:hAnsi="Times New Roman" w:cs="Times New Roman"/>
          <w:sz w:val="24"/>
          <w:szCs w:val="24"/>
        </w:rPr>
        <w:t xml:space="preserve">, using reference values for adult women (18-65 years old). In (b) are each of the six nutrient concentrations,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hyperlink r:id="rId46">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rPr>
        <w:t>),  biomass</w:t>
      </w:r>
      <w:proofErr w:type="gramEnd"/>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Madagascar 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Fiji,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herbivorous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w:t>
      </w:r>
      <w:proofErr w:type="gramStart"/>
      <w:r>
        <w:rPr>
          <w:rFonts w:ascii="Times New Roman" w:eastAsia="Times New Roman" w:hAnsi="Times New Roman" w:cs="Times New Roman"/>
          <w:sz w:val="24"/>
          <w:szCs w:val="24"/>
        </w:rPr>
        <w:t>nutrients, and</w:t>
      </w:r>
      <w:proofErr w:type="gramEnd"/>
      <w:r>
        <w:rPr>
          <w:rFonts w:ascii="Times New Roman" w:eastAsia="Times New Roman" w:hAnsi="Times New Roman" w:cs="Times New Roman"/>
          <w:sz w:val="24"/>
          <w:szCs w:val="24"/>
        </w:rPr>
        <w:t xml:space="preserve"> accounted for more vitamin A production (35%) than herbivore/detritivores </w:t>
      </w:r>
      <w:r>
        <w:rPr>
          <w:rFonts w:ascii="Times New Roman" w:eastAsia="Times New Roman" w:hAnsi="Times New Roman" w:cs="Times New Roman"/>
          <w:sz w:val="24"/>
          <w:szCs w:val="24"/>
        </w:rPr>
        <w:lastRenderedPageBreak/>
        <w:t>(18%) (Fig. 2a). Other trophic groups had lower contributions to nutrient production, contributing an average 16% (</w:t>
      </w:r>
      <w:proofErr w:type="spellStart"/>
      <w:r>
        <w:rPr>
          <w:rFonts w:ascii="Times New Roman" w:eastAsia="Times New Roman" w:hAnsi="Times New Roman" w:cs="Times New Roman"/>
          <w:sz w:val="24"/>
          <w:szCs w:val="24"/>
        </w:rPr>
        <w:t>planktivore</w:t>
      </w:r>
      <w:proofErr w:type="spellEnd"/>
      <w:r>
        <w:rPr>
          <w:rFonts w:ascii="Times New Roman" w:eastAsia="Times New Roman" w:hAnsi="Times New Roman" w:cs="Times New Roman"/>
          <w:sz w:val="24"/>
          <w:szCs w:val="24"/>
        </w:rPr>
        <w:t xml:space="preserv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Herbivores and mobile invertivores were therefore the largest contributors to fishery services, accounting for an average 56% of standing biomass and biomass turnover, and 40-69% of nutrient production (Fig. 2c). However, trophic group contributions varied between countries. For example, piscivores were the largest contributors to standing biomass and omega-3 and vitamin A production in Belize, whereas </w:t>
      </w:r>
      <w:proofErr w:type="spellStart"/>
      <w:r>
        <w:rPr>
          <w:rFonts w:ascii="Times New Roman" w:eastAsia="Times New Roman" w:hAnsi="Times New Roman" w:cs="Times New Roman"/>
          <w:sz w:val="24"/>
          <w:szCs w:val="24"/>
        </w:rPr>
        <w:t>planktivores</w:t>
      </w:r>
      <w:proofErr w:type="spellEnd"/>
      <w:r>
        <w:rPr>
          <w:rFonts w:ascii="Times New Roman" w:eastAsia="Times New Roman" w:hAnsi="Times New Roman" w:cs="Times New Roman"/>
          <w:sz w:val="24"/>
          <w:szCs w:val="24"/>
        </w:rPr>
        <w:t xml:space="preserve"> dominated biomass turnover and production of most nutrients in Solomon Islands (Fig. 2c). Zinc production was dominated by herbivores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77777777" w:rsidR="00E429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rPr>
        <w:drawing>
          <wp:inline distT="114300" distB="114300" distL="114300" distR="114300" wp14:anchorId="6A2C30A4" wp14:editId="3C52EE34">
            <wp:extent cx="6048531" cy="225061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7"/>
                    <a:srcRect/>
                    <a:stretch>
                      <a:fillRect/>
                    </a:stretch>
                  </pic:blipFill>
                  <pic:spPr>
                    <a:xfrm>
                      <a:off x="0" y="0"/>
                      <a:ext cx="6048531" cy="2250616"/>
                    </a:xfrm>
                    <a:prstGeom prst="rect">
                      <a:avLst/>
                    </a:prstGeom>
                    <a:ln/>
                  </pic:spPr>
                </pic:pic>
              </a:graphicData>
            </a:graphic>
          </wp:inline>
        </w:drawing>
      </w:r>
    </w:p>
    <w:p w14:paraId="79C34D14" w14:textId="77777777" w:rsidR="00E429D0" w:rsidRDefault="0000000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w:t>
      </w:r>
      <w:proofErr w:type="gramStart"/>
      <w:r>
        <w:rPr>
          <w:rFonts w:ascii="Times New Roman" w:eastAsia="Times New Roman" w:hAnsi="Times New Roman" w:cs="Times New Roman"/>
          <w:sz w:val="24"/>
          <w:szCs w:val="24"/>
        </w:rPr>
        <w:t>small labelled</w:t>
      </w:r>
      <w:proofErr w:type="gramEnd"/>
      <w:r>
        <w:rPr>
          <w:rFonts w:ascii="Times New Roman" w:eastAsia="Times New Roman" w:hAnsi="Times New Roman" w:cs="Times New Roman"/>
          <w:sz w:val="24"/>
          <w:szCs w:val="24"/>
        </w:rPr>
        <w:t xml:space="preserve"> points) and the average across nutrients (large point ± 2 SEM).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proofErr w:type="gramStart"/>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w:t>
      </w:r>
      <w:proofErr w:type="gramEnd"/>
      <w:r>
        <w:rPr>
          <w:rFonts w:ascii="Times New Roman" w:eastAsia="Times New Roman" w:hAnsi="Times New Roman" w:cs="Times New Roman"/>
          <w:sz w:val="24"/>
          <w:szCs w:val="24"/>
        </w:rPr>
        <w:t xml:space="preserve">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next fitted multivariate composition models to understand drivers of trophic group contributions to fishery services. We focus on herbivores,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calcium, iron, and zinc were bottom-heavy at over 96% of reefs, indicating that herbivores contributed a significant proportion of all three fishery services (Fig. 3). Only two fishing-restricted reefs had top-heavy biomass distributions (in Madagascar), whereas vitamin A production was top-heavy at 60% of reefs (Fig. 3). Belize had the most top-heavy trophic structure, where piscivores accounted for 30-60% of selenium, vitamin A, and omega-3 fatty acid production. </w:t>
      </w:r>
    </w:p>
    <w:p w14:paraId="38EBB578" w14:textId="77777777" w:rsidR="00E429D0" w:rsidRDefault="00E429D0">
      <w:pPr>
        <w:rPr>
          <w:rFonts w:ascii="Times New Roman" w:eastAsia="Times New Roman" w:hAnsi="Times New Roman" w:cs="Times New Roman"/>
          <w:sz w:val="24"/>
          <w:szCs w:val="24"/>
        </w:rPr>
      </w:pPr>
    </w:p>
    <w:p w14:paraId="459D8DBE"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890693" wp14:editId="27CE0C65">
            <wp:extent cx="6015504" cy="334749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8"/>
                    <a:srcRect/>
                    <a:stretch>
                      <a:fillRect/>
                    </a:stretch>
                  </pic:blipFill>
                  <pic:spPr>
                    <a:xfrm>
                      <a:off x="0" y="0"/>
                      <a:ext cx="6015504" cy="3347498"/>
                    </a:xfrm>
                    <a:prstGeom prst="rect">
                      <a:avLst/>
                    </a:prstGeom>
                    <a:ln/>
                  </pic:spPr>
                </pic:pic>
              </a:graphicData>
            </a:graphic>
          </wp:inline>
        </w:drawing>
      </w:r>
    </w:p>
    <w:p w14:paraId="485380FF"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Points show the posterior median predicted herbivore and piscivore contribution (%) to each fishery service, for all 333 reef sites.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p>
    <w:p w14:paraId="4688A1B6" w14:textId="77777777" w:rsidR="00E429D0" w:rsidRDefault="00E429D0">
      <w:pPr>
        <w:rPr>
          <w:rFonts w:ascii="Times New Roman" w:eastAsia="Times New Roman" w:hAnsi="Times New Roman" w:cs="Times New Roman"/>
          <w:sz w:val="24"/>
          <w:szCs w:val="24"/>
        </w:rPr>
      </w:pPr>
    </w:p>
    <w:p w14:paraId="02B08C4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S3), suggesting that unmeasured historical processes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disturbance, fishery dynamics) or biogeographic differences also govern assemblage composition of these reefs. In contrast, nutrient production in Madagascar shifted from dominance by mobile invertivores at low-biomass to herbivores at high-biomass (Fig. S3).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S4), with no-take areas and partially managed areas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Benthic composition also influenced which fish groups contributed to nutrient production. Coral cover ranged from 0-84%, with low-coral-cover reefs characterised by dominance of macroalgae (Belize, Fiji, Madagascar), rubble (Fiji, Solomon Islands), or turf algae (Solomon Islands) (Fig. S5). Nutrient contributions from herbivores increased with hard coral and </w:t>
      </w:r>
      <w:r>
        <w:rPr>
          <w:rFonts w:ascii="Times New Roman" w:eastAsia="Times New Roman" w:hAnsi="Times New Roman" w:cs="Times New Roman"/>
          <w:sz w:val="24"/>
          <w:szCs w:val="24"/>
        </w:rPr>
        <w:lastRenderedPageBreak/>
        <w:t xml:space="preserve">macroalgae cover, while mobile invertivores produced relatively more calcium and vitamin A as rubble increased (Fig. S6). Piscivores produced relatively fewer nutrients on reefs with </w:t>
      </w:r>
      <w:proofErr w:type="gramStart"/>
      <w:r>
        <w:rPr>
          <w:rFonts w:ascii="Times New Roman" w:eastAsia="Times New Roman" w:hAnsi="Times New Roman" w:cs="Times New Roman"/>
          <w:sz w:val="24"/>
          <w:szCs w:val="24"/>
        </w:rPr>
        <w:t>more bare</w:t>
      </w:r>
      <w:proofErr w:type="gramEnd"/>
      <w:r>
        <w:rPr>
          <w:rFonts w:ascii="Times New Roman" w:eastAsia="Times New Roman" w:hAnsi="Times New Roman" w:cs="Times New Roman"/>
          <w:sz w:val="24"/>
          <w:szCs w:val="24"/>
        </w:rPr>
        <w:t xml:space="preserve"> substrate, and more vitamin A and omega-3 fatty acids on deeper reefs (Fig. S6). These opposing benthic trends influenced the pyramid shape of fishery services. For example, only the deeper reef survey locations (&gt;14 m, </w:t>
      </w:r>
      <w:proofErr w:type="gramStart"/>
      <w:r>
        <w:rPr>
          <w:rFonts w:ascii="Times New Roman" w:eastAsia="Times New Roman" w:hAnsi="Times New Roman" w:cs="Times New Roman"/>
          <w:sz w:val="24"/>
          <w:szCs w:val="24"/>
        </w:rPr>
        <w:t>Belize</w:t>
      </w:r>
      <w:proofErr w:type="gramEnd"/>
      <w:r>
        <w:rPr>
          <w:rFonts w:ascii="Times New Roman" w:eastAsia="Times New Roman" w:hAnsi="Times New Roman" w:cs="Times New Roman"/>
          <w:sz w:val="24"/>
          <w:szCs w:val="24"/>
        </w:rPr>
        <w:t xml:space="preserve"> and Madagascar) had top-heavy pyramids for standing biomass and biomass turnover, while reefs dominated by either coral or macroalgae (&gt;60% cover) only supported bottom-heavy pyramids for all fishery services (Fig. S7).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hyperlink r:id="rId49">
        <w:r>
          <w:rPr>
            <w:rFonts w:ascii="Times New Roman" w:eastAsia="Times New Roman" w:hAnsi="Times New Roman" w:cs="Times New Roman"/>
            <w:color w:val="000000"/>
            <w:sz w:val="24"/>
            <w:szCs w:val="24"/>
          </w:rPr>
          <w:t>[2]</w:t>
        </w:r>
      </w:hyperlink>
      <w:r>
        <w:rPr>
          <w:rFonts w:ascii="Times New Roman" w:eastAsia="Times New Roman" w:hAnsi="Times New Roman" w:cs="Times New Roman"/>
          <w:sz w:val="24"/>
          <w:szCs w:val="24"/>
        </w:rPr>
        <w:t xml:space="preserve">, environmental forcing </w:t>
      </w:r>
      <w:hyperlink r:id="rId50">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and human impacts </w:t>
      </w:r>
      <w:hyperlink r:id="rId51">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hyperlink r:id="rId52">
        <w:r>
          <w:rPr>
            <w:rFonts w:ascii="Times New Roman" w:eastAsia="Times New Roman" w:hAnsi="Times New Roman" w:cs="Times New Roman"/>
            <w:color w:val="000000"/>
            <w:sz w:val="24"/>
            <w:szCs w:val="24"/>
          </w:rPr>
          <w:t>[12,26]</w:t>
        </w:r>
      </w:hyperlink>
      <w:r>
        <w:rPr>
          <w:rFonts w:ascii="Times New Roman" w:eastAsia="Times New Roman" w:hAnsi="Times New Roman" w:cs="Times New Roman"/>
          <w:sz w:val="24"/>
          <w:szCs w:val="24"/>
        </w:rPr>
        <w:t xml:space="preserve"> and fisheries catch </w:t>
      </w:r>
      <w:hyperlink r:id="rId53">
        <w:r>
          <w:rPr>
            <w:rFonts w:ascii="Times New Roman" w:eastAsia="Times New Roman" w:hAnsi="Times New Roman" w:cs="Times New Roman"/>
            <w:color w:val="000000"/>
            <w:sz w:val="24"/>
            <w:szCs w:val="24"/>
          </w:rPr>
          <w:t>[27]</w:t>
        </w:r>
      </w:hyperlink>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hyperlink r:id="rId54">
        <w:r>
          <w:rPr>
            <w:rFonts w:ascii="Times New Roman" w:eastAsia="Times New Roman" w:hAnsi="Times New Roman" w:cs="Times New Roman"/>
            <w:color w:val="000000"/>
            <w:sz w:val="24"/>
            <w:szCs w:val="24"/>
          </w:rPr>
          <w:t>[2]</w:t>
        </w:r>
      </w:hyperlink>
      <w:r>
        <w:rPr>
          <w:rFonts w:ascii="Times New Roman" w:eastAsia="Times New Roman" w:hAnsi="Times New Roman" w:cs="Times New Roman"/>
          <w:sz w:val="24"/>
          <w:szCs w:val="24"/>
        </w:rPr>
        <w:t xml:space="preserve"> and previous empirical studies </w:t>
      </w:r>
      <w:hyperlink r:id="rId55">
        <w:r>
          <w:rPr>
            <w:rFonts w:ascii="Times New Roman" w:eastAsia="Times New Roman" w:hAnsi="Times New Roman" w:cs="Times New Roman"/>
            <w:color w:val="000000"/>
            <w:sz w:val="24"/>
            <w:szCs w:val="24"/>
          </w:rPr>
          <w:t>[7,28]</w:t>
        </w:r>
      </w:hyperlink>
      <w:r>
        <w:rPr>
          <w:rFonts w:ascii="Times New Roman" w:eastAsia="Times New Roman" w:hAnsi="Times New Roman" w:cs="Times New Roman"/>
          <w:sz w:val="24"/>
          <w:szCs w:val="24"/>
        </w:rPr>
        <w:t>. We also showed that biomass turnover and nutrient production by fishes are more bottom-heavy than fishable biomass, further underlining the importance of lower trophic levels in channelling benthic production and nutrients through reef food webs, as well as supporting coastal fisheries.</w:t>
      </w:r>
    </w:p>
    <w:p w14:paraId="5A974CEF" w14:textId="77777777" w:rsidR="00E429D0" w:rsidRDefault="00E429D0">
      <w:pPr>
        <w:rPr>
          <w:rFonts w:ascii="Times New Roman" w:eastAsia="Times New Roman" w:hAnsi="Times New Roman" w:cs="Times New Roman"/>
          <w:sz w:val="24"/>
          <w:szCs w:val="24"/>
        </w:rPr>
      </w:pPr>
    </w:p>
    <w:p w14:paraId="796F41DD"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hyperlink r:id="rId56">
        <w:r>
          <w:rPr>
            <w:rFonts w:ascii="Times New Roman" w:eastAsia="Times New Roman" w:hAnsi="Times New Roman" w:cs="Times New Roman"/>
            <w:color w:val="000000"/>
            <w:sz w:val="24"/>
            <w:szCs w:val="24"/>
          </w:rPr>
          <w:t>[29,30]</w:t>
        </w:r>
      </w:hyperlink>
      <w:r>
        <w:rPr>
          <w:rFonts w:ascii="Times New Roman" w:eastAsia="Times New Roman" w:hAnsi="Times New Roman" w:cs="Times New Roman"/>
          <w:sz w:val="24"/>
          <w:szCs w:val="24"/>
        </w:rPr>
        <w:t xml:space="preserve"> and higher in herbivores and piscivores </w:t>
      </w:r>
      <w:hyperlink r:id="rId57">
        <w:r>
          <w:rPr>
            <w:rFonts w:ascii="Times New Roman" w:eastAsia="Times New Roman" w:hAnsi="Times New Roman" w:cs="Times New Roman"/>
            <w:color w:val="000000"/>
            <w:sz w:val="24"/>
            <w:szCs w:val="24"/>
          </w:rPr>
          <w:t>[14]</w:t>
        </w:r>
      </w:hyperlink>
      <w:r>
        <w:rPr>
          <w:rFonts w:ascii="Times New Roman" w:eastAsia="Times New Roman" w:hAnsi="Times New Roman" w:cs="Times New Roman"/>
          <w:sz w:val="24"/>
          <w:szCs w:val="24"/>
        </w:rPr>
        <w:t xml:space="preserve">, whereas nutrient concentration varies predictably with body size and traits such as trophic level and diet </w:t>
      </w:r>
      <w:hyperlink r:id="rId58">
        <w:r>
          <w:rPr>
            <w:rFonts w:ascii="Times New Roman" w:eastAsia="Times New Roman" w:hAnsi="Times New Roman" w:cs="Times New Roman"/>
            <w:color w:val="000000"/>
            <w:sz w:val="24"/>
            <w:szCs w:val="24"/>
          </w:rPr>
          <w:t>[5,13]</w:t>
        </w:r>
      </w:hyperlink>
      <w:r>
        <w:rPr>
          <w:rFonts w:ascii="Times New Roman" w:eastAsia="Times New Roman" w:hAnsi="Times New Roman" w:cs="Times New Roman"/>
          <w:sz w:val="24"/>
          <w:szCs w:val="24"/>
        </w:rPr>
        <w:t xml:space="preserve">. We found that size-linked nutrients such as calcium, iron, and zinc were more concentrated in species with fast biomass turnover, possibly reflecting stronger input of minerals at the base of marine food webs. Selenium, in contrast, was more concentrated in slow-growing species, likely because these species also typically occupy deeper habitats </w:t>
      </w:r>
      <w:hyperlink r:id="rId59">
        <w:r>
          <w:rPr>
            <w:rFonts w:ascii="Times New Roman" w:eastAsia="Times New Roman" w:hAnsi="Times New Roman" w:cs="Times New Roman"/>
            <w:color w:val="000000"/>
            <w:sz w:val="24"/>
            <w:szCs w:val="24"/>
          </w:rPr>
          <w:t>[5]</w:t>
        </w:r>
      </w:hyperlink>
      <w:r>
        <w:rPr>
          <w:rFonts w:ascii="Times New Roman" w:eastAsia="Times New Roman" w:hAnsi="Times New Roman" w:cs="Times New Roman"/>
          <w:sz w:val="24"/>
          <w:szCs w:val="24"/>
        </w:rPr>
        <w:t xml:space="preserve">, whereas omega-3 fatty acids and vitamin A concentrations had weak associations with species’ potential biomass turnover. </w:t>
      </w:r>
    </w:p>
    <w:p w14:paraId="3C3EC1B5" w14:textId="77777777" w:rsidR="00E429D0" w:rsidRDefault="00E429D0">
      <w:pPr>
        <w:rPr>
          <w:rFonts w:ascii="Times New Roman" w:eastAsia="Times New Roman" w:hAnsi="Times New Roman" w:cs="Times New Roman"/>
          <w:sz w:val="24"/>
          <w:szCs w:val="24"/>
        </w:rPr>
      </w:pPr>
    </w:p>
    <w:p w14:paraId="4E9A117F"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nutrient and growth rate values must be combined with abundance or biomass data to understand nutrient flux and productivity at the scale of reef fish assemblages </w:t>
      </w:r>
      <w:hyperlink r:id="rId60">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nutrient production). Fishery services were bottom-heavy at most reefs, but the relative contribution of trophic groups to fishery services also varied regionally, between Pacific (Fiji, Solomon Islands), Indian Ocean (Madagascar), and Caribbean (Belize) reefs. In Belize, for example, browsing herbivores had highest biomass, likely because macroalgae was present at </w:t>
      </w:r>
      <w:r>
        <w:rPr>
          <w:rFonts w:ascii="Times New Roman" w:eastAsia="Times New Roman" w:hAnsi="Times New Roman" w:cs="Times New Roman"/>
          <w:sz w:val="24"/>
          <w:szCs w:val="24"/>
        </w:rPr>
        <w:lastRenderedPageBreak/>
        <w:t xml:space="preserve">all reefs (Fig. S5),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species. These regional differences are likely linked to abiotic processes that constrain energy and nutrient flux through reef food webs (e.g. temperature, irradiance, upwelling) </w:t>
      </w:r>
      <w:hyperlink r:id="rId61">
        <w:r>
          <w:rPr>
            <w:rFonts w:ascii="Times New Roman" w:eastAsia="Times New Roman" w:hAnsi="Times New Roman" w:cs="Times New Roman"/>
            <w:color w:val="000000"/>
            <w:sz w:val="24"/>
            <w:szCs w:val="24"/>
          </w:rPr>
          <w:t>[9,12]</w:t>
        </w:r>
      </w:hyperlink>
      <w:r>
        <w:rPr>
          <w:rFonts w:ascii="Times New Roman" w:eastAsia="Times New Roman" w:hAnsi="Times New Roman" w:cs="Times New Roman"/>
          <w:sz w:val="24"/>
          <w:szCs w:val="24"/>
        </w:rPr>
        <w:t xml:space="preserve">, disturbance history (e.g. fishing, thermal stress) </w:t>
      </w:r>
      <w:hyperlink r:id="rId62">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 and intrinsic regional differences in 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productivity) will help to inform understanding of general patterns in the structure and composition of food webs </w:t>
      </w:r>
      <w:hyperlink r:id="rId63">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77777777" w:rsidR="00E429D0"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hyperlink r:id="rId64">
        <w:r>
          <w:rPr>
            <w:rFonts w:ascii="Times New Roman" w:eastAsia="Times New Roman" w:hAnsi="Times New Roman" w:cs="Times New Roman"/>
            <w:color w:val="000000"/>
            <w:sz w:val="24"/>
            <w:szCs w:val="24"/>
          </w:rPr>
          <w:t>[7,8,28]</w:t>
        </w:r>
      </w:hyperlink>
      <w:r>
        <w:rPr>
          <w:rFonts w:ascii="Times New Roman" w:eastAsia="Times New Roman" w:hAnsi="Times New Roman" w:cs="Times New Roman"/>
          <w:sz w:val="24"/>
          <w:szCs w:val="24"/>
        </w:rPr>
        <w:t xml:space="preserve">, but here we also assessed links between benthic composition and the relative abundance of fish trophic groups. Surveyed reefs supported a mix of coral, rubble, and algae-dominated habitats (Fig. S5), and bottom-heavy trophic pyramids were also prevalent in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For example, we found that shifts to rubble dominance increased the contribution of mobile invertivores to nutrient production, consistent with increases in goatfish (</w:t>
      </w:r>
      <w:proofErr w:type="spellStart"/>
      <w:r>
        <w:rPr>
          <w:rFonts w:ascii="Times New Roman" w:eastAsia="Times New Roman" w:hAnsi="Times New Roman" w:cs="Times New Roman"/>
          <w:sz w:val="24"/>
          <w:szCs w:val="24"/>
        </w:rPr>
        <w:t>Mullidae</w:t>
      </w:r>
      <w:proofErr w:type="spellEnd"/>
      <w:r>
        <w:rPr>
          <w:rFonts w:ascii="Times New Roman" w:eastAsia="Times New Roman" w:hAnsi="Times New Roman" w:cs="Times New Roman"/>
          <w:sz w:val="24"/>
          <w:szCs w:val="24"/>
        </w:rPr>
        <w:t xml:space="preserve">) populations after coral declines </w:t>
      </w:r>
      <w:hyperlink r:id="rId65">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Gears targeting these species could help maintain nutritious catches from fisheries after coral mortality events, but this should be informed by knowledge on which species groups are preferentially targeted by </w:t>
      </w:r>
      <w:proofErr w:type="gramStart"/>
      <w:r>
        <w:rPr>
          <w:rFonts w:ascii="Times New Roman" w:eastAsia="Times New Roman" w:hAnsi="Times New Roman" w:cs="Times New Roman"/>
          <w:sz w:val="24"/>
          <w:szCs w:val="24"/>
        </w:rPr>
        <w:t>fishers, and</w:t>
      </w:r>
      <w:proofErr w:type="gramEnd"/>
      <w:r>
        <w:rPr>
          <w:rFonts w:ascii="Times New Roman" w:eastAsia="Times New Roman" w:hAnsi="Times New Roman" w:cs="Times New Roman"/>
          <w:sz w:val="24"/>
          <w:szCs w:val="24"/>
        </w:rPr>
        <w:t xml:space="preserve"> consumed locally. In contrast, nutrient production from reef herbivores increased with coral and algal cover, adding further evidence that herbivores are likely to play a key role in supporting food security on both coral-dominated and degraded reefs </w:t>
      </w:r>
      <w:hyperlink r:id="rId66">
        <w:r>
          <w:rPr>
            <w:rFonts w:ascii="Times New Roman" w:eastAsia="Times New Roman" w:hAnsi="Times New Roman" w:cs="Times New Roman"/>
            <w:color w:val="000000"/>
            <w:sz w:val="24"/>
            <w:szCs w:val="24"/>
          </w:rPr>
          <w:t>[13,26,34]</w:t>
        </w:r>
      </w:hyperlink>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Contributions to nutrient productivity remained relatively constant along biomass and trophic group gradients in Belize, Fiji, and Solomon Islands, and between protected and partially managed reefs (Fig. S4). These patterns are similar to those observed on Indian Ocean </w:t>
      </w:r>
      <w:hyperlink r:id="rId67">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and Indonesian reefs </w:t>
      </w:r>
      <w:hyperlink r:id="rId68">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hyperlink r:id="rId69">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hyperlink r:id="rId70">
        <w:r>
          <w:rPr>
            <w:rFonts w:ascii="Times New Roman" w:eastAsia="Times New Roman" w:hAnsi="Times New Roman" w:cs="Times New Roman"/>
            <w:color w:val="000000"/>
            <w:sz w:val="24"/>
            <w:szCs w:val="24"/>
          </w:rPr>
          <w:t>[7]</w:t>
        </w:r>
      </w:hyperlink>
      <w:r>
        <w:rPr>
          <w:rFonts w:ascii="Times New Roman" w:eastAsia="Times New Roman" w:hAnsi="Times New Roman" w:cs="Times New Roman"/>
          <w:sz w:val="24"/>
          <w:szCs w:val="24"/>
        </w:rPr>
        <w:t xml:space="preserve">. Madagascar had the only </w:t>
      </w:r>
      <w:proofErr w:type="gramStart"/>
      <w:r>
        <w:rPr>
          <w:rFonts w:ascii="Times New Roman" w:eastAsia="Times New Roman" w:hAnsi="Times New Roman" w:cs="Times New Roman"/>
          <w:sz w:val="24"/>
          <w:szCs w:val="24"/>
        </w:rPr>
        <w:t>openly-fished</w:t>
      </w:r>
      <w:proofErr w:type="gramEnd"/>
      <w:r>
        <w:rPr>
          <w:rFonts w:ascii="Times New Roman" w:eastAsia="Times New Roman" w:hAnsi="Times New Roman" w:cs="Times New Roman"/>
          <w:sz w:val="24"/>
          <w:szCs w:val="24"/>
        </w:rPr>
        <w:t xml:space="preserve"> reefs in the dataset and, with some reefs supporting 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 likely experienced very high levels of fishing pressure. At these low-biomass reefs, mobile invertivores replaced herbivores as the dominant nutrient producers, suggesting these food </w:t>
      </w:r>
      <w:r>
        <w:rPr>
          <w:rFonts w:ascii="Times New Roman" w:eastAsia="Times New Roman" w:hAnsi="Times New Roman" w:cs="Times New Roman"/>
          <w:sz w:val="24"/>
          <w:szCs w:val="24"/>
        </w:rPr>
        <w:lastRenderedPageBreak/>
        <w:t>webs are primarily supported by invertebrate energy pathways, creating losses in nutritious 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maintained trophic structure across their biomass gradient. Such consistency mirrors findings from a recent global reef analysis </w:t>
      </w:r>
      <w:hyperlink r:id="rId71">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hyperlink r:id="rId72">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Yet in the four countries analysed here, reefs were managed using diverse fishing regulations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gear restrictions, area and time closures), and most reefs likely experienced moderate to high fishing effort, suggesting that all management forms are effective in protecting species supplying fishery services. Indeed, no-take areas had similar trophic structure to ‘partially’ managed reefs, supporting evidence that both conservation and fishing goals can be achieved through gear and area closures </w:t>
      </w:r>
      <w:hyperlink r:id="rId73">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whereas open-access reefs in Madagascar experienced extreme biomass depletion and disrupted trophic structure. </w:t>
      </w:r>
    </w:p>
    <w:p w14:paraId="4C5DC4DD" w14:textId="77777777" w:rsidR="00E429D0" w:rsidRDefault="00E429D0">
      <w:pPr>
        <w:rPr>
          <w:rFonts w:ascii="Times New Roman" w:eastAsia="Times New Roman" w:hAnsi="Times New Roman" w:cs="Times New Roman"/>
          <w:sz w:val="24"/>
          <w:szCs w:val="24"/>
        </w:rPr>
      </w:pPr>
    </w:p>
    <w:p w14:paraId="44562F32"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alignment of conservation and fishing goals is particularly relevant for herbivorous species that are targeted in fisheries across the tropics </w:t>
      </w:r>
      <w:hyperlink r:id="rId74">
        <w:r>
          <w:rPr>
            <w:rFonts w:ascii="Times New Roman" w:eastAsia="Times New Roman" w:hAnsi="Times New Roman" w:cs="Times New Roman"/>
            <w:color w:val="000000"/>
            <w:sz w:val="24"/>
            <w:szCs w:val="24"/>
          </w:rPr>
          <w:t>[35]</w:t>
        </w:r>
      </w:hyperlink>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hyperlink r:id="rId75">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hyperlink r:id="rId76">
        <w:r>
          <w:rPr>
            <w:rFonts w:ascii="Times New Roman" w:eastAsia="Times New Roman" w:hAnsi="Times New Roman" w:cs="Times New Roman"/>
            <w:color w:val="000000"/>
            <w:sz w:val="24"/>
            <w:szCs w:val="24"/>
          </w:rPr>
          <w:t>[37,38]</w:t>
        </w:r>
      </w:hyperlink>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hyperlink r:id="rId77">
        <w:r>
          <w:rPr>
            <w:rFonts w:ascii="Times New Roman" w:eastAsia="Times New Roman" w:hAnsi="Times New Roman" w:cs="Times New Roman"/>
            <w:color w:val="000000"/>
            <w:sz w:val="24"/>
            <w:szCs w:val="24"/>
          </w:rPr>
          <w:t>[39]</w:t>
        </w:r>
      </w:hyperlink>
      <w:r>
        <w:rPr>
          <w:rFonts w:ascii="Times New Roman" w:eastAsia="Times New Roman" w:hAnsi="Times New Roman" w:cs="Times New Roman"/>
          <w:sz w:val="24"/>
          <w:szCs w:val="24"/>
        </w:rPr>
        <w:t xml:space="preserve">, provided fishing effort is regulated above biomass thresholds </w:t>
      </w:r>
      <w:hyperlink r:id="rId78">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xml:space="preserve"> and herbivores have sufficient time to recover from biomass depletion </w:t>
      </w:r>
      <w:hyperlink r:id="rId79">
        <w:r>
          <w:rPr>
            <w:rFonts w:ascii="Times New Roman" w:eastAsia="Times New Roman" w:hAnsi="Times New Roman" w:cs="Times New Roman"/>
            <w:color w:val="000000"/>
            <w:sz w:val="24"/>
            <w:szCs w:val="24"/>
          </w:rPr>
          <w:t>[40]</w:t>
        </w:r>
      </w:hyperlink>
      <w:r>
        <w:rPr>
          <w:rFonts w:ascii="Times New Roman" w:eastAsia="Times New Roman" w:hAnsi="Times New Roman" w:cs="Times New Roman"/>
          <w:sz w:val="24"/>
          <w:szCs w:val="24"/>
        </w:rPr>
        <w:t>.</w:t>
      </w:r>
    </w:p>
    <w:p w14:paraId="395D73FF" w14:textId="77777777" w:rsidR="00E429D0" w:rsidRDefault="00E429D0">
      <w:pPr>
        <w:rPr>
          <w:rFonts w:ascii="Times New Roman" w:eastAsia="Times New Roman" w:hAnsi="Times New Roman" w:cs="Times New Roman"/>
          <w:sz w:val="24"/>
          <w:szCs w:val="24"/>
          <w:shd w:val="clear" w:color="auto" w:fill="D9D2E9"/>
        </w:rPr>
      </w:pPr>
    </w:p>
    <w:p w14:paraId="5137C784"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implementation of fishery restrictions at most reefs, piscivores were rarely observed and generally had minor contributions to biomass turnover and nutrient production. Top-heavy fishery services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hyperlink r:id="rId80">
        <w:r>
          <w:rPr>
            <w:rFonts w:ascii="Times New Roman" w:eastAsia="Times New Roman" w:hAnsi="Times New Roman" w:cs="Times New Roman"/>
            <w:color w:val="000000"/>
            <w:sz w:val="24"/>
            <w:szCs w:val="24"/>
          </w:rPr>
          <w:t>[7,28,41,42]</w:t>
        </w:r>
      </w:hyperlink>
      <w:r>
        <w:rPr>
          <w:rFonts w:ascii="Times New Roman" w:eastAsia="Times New Roman" w:hAnsi="Times New Roman" w:cs="Times New Roman"/>
          <w:sz w:val="24"/>
          <w:szCs w:val="24"/>
        </w:rPr>
        <w:t xml:space="preserve">, and suggest that these species contribute less than other reef fishes to fisheries catch or tropical seafood supply, even on lightly-fished reefs. However, small-scale coastal fishers also target fishes in habitats connected to coral reefs (e.g. seagrass, mangrove) </w:t>
      </w:r>
      <w:hyperlink r:id="rId81">
        <w:r>
          <w:rPr>
            <w:rFonts w:ascii="Times New Roman" w:eastAsia="Times New Roman" w:hAnsi="Times New Roman" w:cs="Times New Roman"/>
            <w:color w:val="000000"/>
            <w:sz w:val="24"/>
            <w:szCs w:val="24"/>
          </w:rPr>
          <w:t>[43,44]</w:t>
        </w:r>
      </w:hyperlink>
      <w:r>
        <w:rPr>
          <w:rFonts w:ascii="Times New Roman" w:eastAsia="Times New Roman" w:hAnsi="Times New Roman" w:cs="Times New Roman"/>
          <w:sz w:val="24"/>
          <w:szCs w:val="24"/>
        </w:rPr>
        <w:t xml:space="preserve"> that were not included in this analysis, and both fisher effort and species selectivity can vary spatially on reefs </w:t>
      </w:r>
      <w:hyperlink r:id="rId82">
        <w:r>
          <w:rPr>
            <w:rFonts w:ascii="Times New Roman" w:eastAsia="Times New Roman" w:hAnsi="Times New Roman" w:cs="Times New Roman"/>
            <w:color w:val="000000"/>
            <w:sz w:val="24"/>
            <w:szCs w:val="24"/>
          </w:rPr>
          <w:t>[45]</w:t>
        </w:r>
      </w:hyperlink>
      <w:r>
        <w:rPr>
          <w:rFonts w:ascii="Times New Roman" w:eastAsia="Times New Roman" w:hAnsi="Times New Roman" w:cs="Times New Roman"/>
          <w:sz w:val="24"/>
          <w:szCs w:val="24"/>
        </w:rPr>
        <w:t>. Further understanding of the contributions of trophic groups to fishery services should integrate ecological surveys from other habitats, using catch composition data to help ensure key non-reef stocks are included alongside coral reef fishes. For example, small-scale fishers in Western Province, Solomon Islands target up to 382 species, but only 56% of these were observed in these reef surveys, leaving 216 species either not observed on reefs or likely caught in other habitats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xml:space="preserve">). Nutrition-sensitive fisheries management, which prioritises catch of nutrients rather than </w:t>
      </w:r>
      <w:r>
        <w:rPr>
          <w:rFonts w:ascii="Times New Roman" w:eastAsia="Times New Roman" w:hAnsi="Times New Roman" w:cs="Times New Roman"/>
          <w:sz w:val="24"/>
          <w:szCs w:val="24"/>
        </w:rPr>
        <w:lastRenderedPageBreak/>
        <w:t xml:space="preserve">biomass </w:t>
      </w:r>
      <w:hyperlink r:id="rId83">
        <w:r>
          <w:rPr>
            <w:rFonts w:ascii="Times New Roman" w:eastAsia="Times New Roman" w:hAnsi="Times New Roman" w:cs="Times New Roman"/>
            <w:color w:val="000000"/>
            <w:sz w:val="24"/>
            <w:szCs w:val="24"/>
          </w:rPr>
          <w:t>[46]</w:t>
        </w:r>
      </w:hyperlink>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hyperlink r:id="rId84">
        <w:r>
          <w:rPr>
            <w:rFonts w:ascii="Times New Roman" w:eastAsia="Times New Roman" w:hAnsi="Times New Roman" w:cs="Times New Roman"/>
            <w:color w:val="000000"/>
            <w:sz w:val="24"/>
            <w:szCs w:val="24"/>
          </w:rPr>
          <w:t>[47]</w:t>
        </w:r>
      </w:hyperlink>
      <w:r>
        <w:rPr>
          <w:rFonts w:ascii="Times New Roman" w:eastAsia="Times New Roman" w:hAnsi="Times New Roman" w:cs="Times New Roman"/>
          <w:sz w:val="24"/>
          <w:szCs w:val="24"/>
        </w:rPr>
        <w:t xml:space="preserve">, and can now be combined with predicted nutrient concentrations to recommend gears that can supply long-term sustainable catch to maximise reef nutrient yields </w:t>
      </w:r>
      <w:hyperlink r:id="rId85">
        <w:r>
          <w:rPr>
            <w:rFonts w:ascii="Times New Roman" w:eastAsia="Times New Roman" w:hAnsi="Times New Roman" w:cs="Times New Roman"/>
            <w:color w:val="000000"/>
            <w:sz w:val="24"/>
            <w:szCs w:val="24"/>
          </w:rPr>
          <w:t>[48]</w:t>
        </w:r>
      </w:hyperlink>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hyperlink r:id="rId86">
        <w:r>
          <w:rPr>
            <w:rFonts w:ascii="Times New Roman" w:eastAsia="Times New Roman" w:hAnsi="Times New Roman" w:cs="Times New Roman"/>
            <w:color w:val="000000"/>
            <w:sz w:val="24"/>
            <w:szCs w:val="24"/>
          </w:rPr>
          <w:t>[10]</w:t>
        </w:r>
      </w:hyperlink>
      <w:r>
        <w:rPr>
          <w:rFonts w:ascii="Times New Roman" w:eastAsia="Times New Roman" w:hAnsi="Times New Roman" w:cs="Times New Roman"/>
          <w:sz w:val="24"/>
          <w:szCs w:val="24"/>
        </w:rPr>
        <w:t xml:space="preserve"> and nutrient concentrations </w:t>
      </w:r>
      <w:hyperlink r:id="rId87">
        <w:r>
          <w:rPr>
            <w:rFonts w:ascii="Times New Roman" w:eastAsia="Times New Roman" w:hAnsi="Times New Roman" w:cs="Times New Roman"/>
            <w:color w:val="000000"/>
            <w:sz w:val="24"/>
            <w:szCs w:val="24"/>
          </w:rPr>
          <w:t>[17]</w:t>
        </w:r>
      </w:hyperlink>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hyperlink r:id="rId88">
        <w:r>
          <w:rPr>
            <w:rFonts w:ascii="Times New Roman" w:eastAsia="Times New Roman" w:hAnsi="Times New Roman" w:cs="Times New Roman"/>
            <w:color w:val="000000"/>
            <w:sz w:val="24"/>
            <w:szCs w:val="24"/>
          </w:rPr>
          <w:t>[12,15,26]</w:t>
        </w:r>
      </w:hyperlink>
      <w:r>
        <w:rPr>
          <w:rFonts w:ascii="Times New Roman" w:eastAsia="Times New Roman" w:hAnsi="Times New Roman" w:cs="Times New Roman"/>
          <w:sz w:val="24"/>
          <w:szCs w:val="24"/>
        </w:rPr>
        <w:t xml:space="preserve"> and elemental flux </w:t>
      </w:r>
      <w:hyperlink r:id="rId89">
        <w:r>
          <w:rPr>
            <w:rFonts w:ascii="Times New Roman" w:eastAsia="Times New Roman" w:hAnsi="Times New Roman" w:cs="Times New Roman"/>
            <w:color w:val="000000"/>
            <w:sz w:val="24"/>
            <w:szCs w:val="24"/>
          </w:rPr>
          <w:t>[16]</w:t>
        </w:r>
      </w:hyperlink>
      <w:r>
        <w:rPr>
          <w:rFonts w:ascii="Times New Roman" w:eastAsia="Times New Roman" w:hAnsi="Times New Roman" w:cs="Times New Roman"/>
          <w:sz w:val="24"/>
          <w:szCs w:val="24"/>
        </w:rPr>
        <w:t xml:space="preserve">. We used statistical models fitted to published data to make statistical predictions of nutrient concentrations in reef fish species, which is necessary for estimating assemblage-level nutrient productivity in diverse and data-limited reef fishes. Future research will need to consider potential for environmental variation to influence nutrient concentrations in fish </w:t>
      </w:r>
      <w:hyperlink r:id="rId90">
        <w:r>
          <w:rPr>
            <w:rFonts w:ascii="Times New Roman" w:eastAsia="Times New Roman" w:hAnsi="Times New Roman" w:cs="Times New Roman"/>
            <w:color w:val="000000"/>
            <w:sz w:val="24"/>
            <w:szCs w:val="24"/>
          </w:rPr>
          <w:t>[13,49]</w:t>
        </w:r>
      </w:hyperlink>
      <w:r>
        <w:rPr>
          <w:rFonts w:ascii="Times New Roman" w:eastAsia="Times New Roman" w:hAnsi="Times New Roman" w:cs="Times New Roman"/>
          <w:sz w:val="24"/>
          <w:szCs w:val="24"/>
        </w:rPr>
        <w:t>, and how such intraspecific variation might have knock-on effects for nutrient flux through reef food webs.</w:t>
      </w:r>
    </w:p>
    <w:p w14:paraId="42225DE1" w14:textId="77777777" w:rsidR="00E429D0" w:rsidRDefault="00E429D0">
      <w:pPr>
        <w:rPr>
          <w:rFonts w:ascii="Times New Roman" w:eastAsia="Times New Roman" w:hAnsi="Times New Roman" w:cs="Times New Roman"/>
          <w:sz w:val="24"/>
          <w:szCs w:val="24"/>
        </w:rPr>
      </w:pPr>
    </w:p>
    <w:p w14:paraId="3B785256"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hyperlink r:id="rId91">
        <w:r>
          <w:rPr>
            <w:rFonts w:ascii="Times New Roman" w:eastAsia="Times New Roman" w:hAnsi="Times New Roman" w:cs="Times New Roman"/>
            <w:color w:val="000000"/>
            <w:sz w:val="24"/>
            <w:szCs w:val="24"/>
          </w:rPr>
          <w:t>[8]</w:t>
        </w:r>
      </w:hyperlink>
      <w:r>
        <w:rPr>
          <w:rFonts w:ascii="Times New Roman" w:eastAsia="Times New Roman" w:hAnsi="Times New Roman" w:cs="Times New Roman"/>
          <w:sz w:val="24"/>
          <w:szCs w:val="24"/>
        </w:rPr>
        <w:t xml:space="preserve">, whereas previous large-scale analyses delineated reef fish pyramids using trophic levels </w:t>
      </w:r>
      <w:hyperlink r:id="rId92">
        <w:r>
          <w:rPr>
            <w:rFonts w:ascii="Times New Roman" w:eastAsia="Times New Roman" w:hAnsi="Times New Roman" w:cs="Times New Roman"/>
            <w:color w:val="000000"/>
            <w:sz w:val="24"/>
            <w:szCs w:val="24"/>
          </w:rPr>
          <w:t>[7,12]</w:t>
        </w:r>
      </w:hyperlink>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hyperlink r:id="rId93">
        <w:r>
          <w:rPr>
            <w:rFonts w:ascii="Times New Roman" w:eastAsia="Times New Roman" w:hAnsi="Times New Roman" w:cs="Times New Roman"/>
            <w:color w:val="000000"/>
            <w:sz w:val="24"/>
            <w:szCs w:val="24"/>
          </w:rPr>
          <w:t>[50]</w:t>
        </w:r>
      </w:hyperlink>
      <w:r>
        <w:rPr>
          <w:rFonts w:ascii="Times New Roman" w:eastAsia="Times New Roman" w:hAnsi="Times New Roman" w:cs="Times New Roman"/>
          <w:sz w:val="24"/>
          <w:szCs w:val="24"/>
        </w:rPr>
        <w:t xml:space="preserve">) and variable diets (e.g. ontogenetic shifts </w:t>
      </w:r>
      <w:hyperlink r:id="rId94">
        <w:r>
          <w:rPr>
            <w:rFonts w:ascii="Times New Roman" w:eastAsia="Times New Roman" w:hAnsi="Times New Roman" w:cs="Times New Roman"/>
            <w:color w:val="000000"/>
            <w:sz w:val="24"/>
            <w:szCs w:val="24"/>
          </w:rPr>
          <w:t>[51,52]</w:t>
        </w:r>
      </w:hyperlink>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hyperlink r:id="rId95">
        <w:r>
          <w:rPr>
            <w:rFonts w:ascii="Times New Roman" w:eastAsia="Times New Roman" w:hAnsi="Times New Roman" w:cs="Times New Roman"/>
            <w:color w:val="000000"/>
            <w:sz w:val="24"/>
            <w:szCs w:val="24"/>
          </w:rPr>
          <w:t>[53]</w:t>
        </w:r>
      </w:hyperlink>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hyperlink r:id="rId96">
        <w:r>
          <w:rPr>
            <w:rFonts w:ascii="Times New Roman" w:eastAsia="Times New Roman" w:hAnsi="Times New Roman" w:cs="Times New Roman"/>
            <w:color w:val="000000"/>
            <w:sz w:val="24"/>
            <w:szCs w:val="24"/>
          </w:rPr>
          <w:t>[29]</w:t>
        </w:r>
      </w:hyperlink>
      <w:r>
        <w:rPr>
          <w:rFonts w:ascii="Times New Roman" w:eastAsia="Times New Roman" w:hAnsi="Times New Roman" w:cs="Times New Roman"/>
          <w:sz w:val="24"/>
          <w:szCs w:val="24"/>
        </w:rPr>
        <w:t xml:space="preserve"> and high biomass of mobile top predators </w:t>
      </w:r>
      <w:hyperlink r:id="rId97">
        <w:r>
          <w:rPr>
            <w:rFonts w:ascii="Times New Roman" w:eastAsia="Times New Roman" w:hAnsi="Times New Roman" w:cs="Times New Roman"/>
            <w:color w:val="000000"/>
            <w:sz w:val="24"/>
            <w:szCs w:val="24"/>
          </w:rPr>
          <w:t>[9]</w:t>
        </w:r>
      </w:hyperlink>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Further analysis of the contribution of invertebrates to coral reef biomass, biomass turnover and nutrient production will considerably develop understanding of energy flow in reef food webs. </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fisheries services across </w:t>
      </w:r>
      <w:r>
        <w:rPr>
          <w:rFonts w:ascii="Times New Roman" w:eastAsia="Times New Roman" w:hAnsi="Times New Roman" w:cs="Times New Roman"/>
          <w:sz w:val="24"/>
          <w:szCs w:val="24"/>
        </w:rPr>
        <w:lastRenderedPageBreak/>
        <w:t>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hyperlink r:id="rId98">
        <w:r>
          <w:rPr>
            <w:rFonts w:ascii="Times New Roman" w:eastAsia="Times New Roman" w:hAnsi="Times New Roman" w:cs="Times New Roman"/>
            <w:color w:val="000000"/>
            <w:sz w:val="24"/>
            <w:szCs w:val="24"/>
          </w:rPr>
          <w:t>[28]</w:t>
        </w:r>
      </w:hyperlink>
      <w:r>
        <w:rPr>
          <w:rFonts w:ascii="Times New Roman" w:eastAsia="Times New Roman" w:hAnsi="Times New Roman" w:cs="Times New Roman"/>
          <w:sz w:val="24"/>
          <w:szCs w:val="24"/>
        </w:rPr>
        <w:t>, ecosystem functions,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near maximum sustainable yields will have additional benefits for ecosystem-level sustainability targets, as recommended by large-scale analyses of both fished and remote reefs </w:t>
      </w:r>
      <w:hyperlink r:id="rId99">
        <w:r>
          <w:rPr>
            <w:rFonts w:ascii="Times New Roman" w:eastAsia="Times New Roman" w:hAnsi="Times New Roman" w:cs="Times New Roman"/>
            <w:color w:val="000000"/>
            <w:sz w:val="24"/>
            <w:szCs w:val="24"/>
          </w:rPr>
          <w:t>[8,28,54]</w:t>
        </w:r>
      </w:hyperlink>
      <w:r>
        <w:rPr>
          <w:rFonts w:ascii="Times New Roman" w:eastAsia="Times New Roman" w:hAnsi="Times New Roman" w:cs="Times New Roman"/>
          <w:sz w:val="24"/>
          <w:szCs w:val="24"/>
        </w:rPr>
        <w:t>. We also found that the trophic structure of reef fishery services was resilient to different management strategies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communities </w:t>
      </w:r>
      <w:hyperlink r:id="rId100">
        <w:r>
          <w:rPr>
            <w:rFonts w:ascii="Times New Roman" w:eastAsia="Times New Roman" w:hAnsi="Times New Roman" w:cs="Times New Roman"/>
            <w:color w:val="000000"/>
            <w:sz w:val="24"/>
            <w:szCs w:val="24"/>
          </w:rPr>
          <w:t>[6,55]</w:t>
        </w:r>
      </w:hyperlink>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77777777" w:rsidR="00E429D0"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101">
        <w:proofErr w:type="spellStart"/>
        <w:r>
          <w:rPr>
            <w:rFonts w:ascii="Times New Roman" w:eastAsia="Times New Roman" w:hAnsi="Times New Roman" w:cs="Times New Roman"/>
            <w:color w:val="000000"/>
            <w:sz w:val="24"/>
            <w:szCs w:val="24"/>
          </w:rPr>
          <w:t>Odum</w:t>
        </w:r>
        <w:proofErr w:type="spellEnd"/>
        <w:r>
          <w:rPr>
            <w:rFonts w:ascii="Times New Roman" w:eastAsia="Times New Roman" w:hAnsi="Times New Roman" w:cs="Times New Roman"/>
            <w:color w:val="000000"/>
            <w:sz w:val="24"/>
            <w:szCs w:val="24"/>
          </w:rPr>
          <w:t xml:space="preserve"> HT, </w:t>
        </w:r>
        <w:proofErr w:type="spellStart"/>
        <w:r>
          <w:rPr>
            <w:rFonts w:ascii="Times New Roman" w:eastAsia="Times New Roman" w:hAnsi="Times New Roman" w:cs="Times New Roman"/>
            <w:color w:val="000000"/>
            <w:sz w:val="24"/>
            <w:szCs w:val="24"/>
          </w:rPr>
          <w:t>Odum</w:t>
        </w:r>
        <w:proofErr w:type="spellEnd"/>
        <w:r>
          <w:rPr>
            <w:rFonts w:ascii="Times New Roman" w:eastAsia="Times New Roman" w:hAnsi="Times New Roman" w:cs="Times New Roman"/>
            <w:color w:val="000000"/>
            <w:sz w:val="24"/>
            <w:szCs w:val="24"/>
          </w:rPr>
          <w:t xml:space="preserve"> EP. 1955 Trophic Structure and Productivity of a Windward Coral Reef Community on Eniwetok Atoll. </w:t>
        </w:r>
      </w:hyperlink>
      <w:hyperlink r:id="rId102">
        <w:r>
          <w:rPr>
            <w:rFonts w:ascii="Times New Roman" w:eastAsia="Times New Roman" w:hAnsi="Times New Roman" w:cs="Times New Roman"/>
            <w:i/>
            <w:color w:val="000000"/>
            <w:sz w:val="24"/>
            <w:szCs w:val="24"/>
          </w:rPr>
          <w:t xml:space="preserve">Ecol. </w:t>
        </w:r>
        <w:proofErr w:type="spellStart"/>
        <w:r>
          <w:rPr>
            <w:rFonts w:ascii="Times New Roman" w:eastAsia="Times New Roman" w:hAnsi="Times New Roman" w:cs="Times New Roman"/>
            <w:i/>
            <w:color w:val="000000"/>
            <w:sz w:val="24"/>
            <w:szCs w:val="24"/>
          </w:rPr>
          <w:t>Monogr</w:t>
        </w:r>
        <w:proofErr w:type="spellEnd"/>
        <w:r>
          <w:rPr>
            <w:rFonts w:ascii="Times New Roman" w:eastAsia="Times New Roman" w:hAnsi="Times New Roman" w:cs="Times New Roman"/>
            <w:i/>
            <w:color w:val="000000"/>
            <w:sz w:val="24"/>
            <w:szCs w:val="24"/>
          </w:rPr>
          <w:t>.</w:t>
        </w:r>
      </w:hyperlink>
      <w:hyperlink r:id="rId103">
        <w:r>
          <w:rPr>
            <w:rFonts w:ascii="Times New Roman" w:eastAsia="Times New Roman" w:hAnsi="Times New Roman" w:cs="Times New Roman"/>
            <w:color w:val="000000"/>
            <w:sz w:val="24"/>
            <w:szCs w:val="24"/>
          </w:rPr>
          <w:t xml:space="preserve"> </w:t>
        </w:r>
      </w:hyperlink>
      <w:hyperlink r:id="rId104">
        <w:r>
          <w:rPr>
            <w:rFonts w:ascii="Times New Roman" w:eastAsia="Times New Roman" w:hAnsi="Times New Roman" w:cs="Times New Roman"/>
            <w:b/>
            <w:color w:val="000000"/>
            <w:sz w:val="24"/>
            <w:szCs w:val="24"/>
          </w:rPr>
          <w:t>25</w:t>
        </w:r>
      </w:hyperlink>
      <w:hyperlink r:id="rId105">
        <w:r>
          <w:rPr>
            <w:rFonts w:ascii="Times New Roman" w:eastAsia="Times New Roman" w:hAnsi="Times New Roman" w:cs="Times New Roman"/>
            <w:color w:val="000000"/>
            <w:sz w:val="24"/>
            <w:szCs w:val="24"/>
          </w:rPr>
          <w:t>, 291–320.</w:t>
        </w:r>
      </w:hyperlink>
    </w:p>
    <w:p w14:paraId="4154A5A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106">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size-based constraints on the pyramids of life. </w:t>
        </w:r>
      </w:hyperlink>
      <w:hyperlink r:id="rId107">
        <w:r>
          <w:rPr>
            <w:rFonts w:ascii="Times New Roman" w:eastAsia="Times New Roman" w:hAnsi="Times New Roman" w:cs="Times New Roman"/>
            <w:i/>
            <w:color w:val="000000"/>
            <w:sz w:val="24"/>
            <w:szCs w:val="24"/>
          </w:rPr>
          <w:t xml:space="preserve">Trends Ecol. </w:t>
        </w:r>
        <w:proofErr w:type="spellStart"/>
        <w:r>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i/>
            <w:color w:val="000000"/>
            <w:sz w:val="24"/>
            <w:szCs w:val="24"/>
          </w:rPr>
          <w:t>.</w:t>
        </w:r>
      </w:hyperlink>
      <w:hyperlink r:id="rId108">
        <w:r>
          <w:rPr>
            <w:rFonts w:ascii="Times New Roman" w:eastAsia="Times New Roman" w:hAnsi="Times New Roman" w:cs="Times New Roman"/>
            <w:color w:val="000000"/>
            <w:sz w:val="24"/>
            <w:szCs w:val="24"/>
          </w:rPr>
          <w:t xml:space="preserve"> </w:t>
        </w:r>
      </w:hyperlink>
      <w:hyperlink r:id="rId109">
        <w:r>
          <w:rPr>
            <w:rFonts w:ascii="Times New Roman" w:eastAsia="Times New Roman" w:hAnsi="Times New Roman" w:cs="Times New Roman"/>
            <w:b/>
            <w:color w:val="000000"/>
            <w:sz w:val="24"/>
            <w:szCs w:val="24"/>
          </w:rPr>
          <w:t>28</w:t>
        </w:r>
      </w:hyperlink>
      <w:hyperlink r:id="rId110">
        <w:r>
          <w:rPr>
            <w:rFonts w:ascii="Times New Roman" w:eastAsia="Times New Roman" w:hAnsi="Times New Roman" w:cs="Times New Roman"/>
            <w:color w:val="000000"/>
            <w:sz w:val="24"/>
            <w:szCs w:val="24"/>
          </w:rPr>
          <w:t>, 423–431.</w:t>
        </w:r>
      </w:hyperlink>
    </w:p>
    <w:p w14:paraId="6763B12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hyperlink r:id="rId111">
        <w:r>
          <w:rPr>
            <w:rFonts w:ascii="Times New Roman" w:eastAsia="Times New Roman" w:hAnsi="Times New Roman" w:cs="Times New Roman"/>
            <w:color w:val="000000"/>
            <w:sz w:val="24"/>
            <w:szCs w:val="24"/>
          </w:rPr>
          <w:t xml:space="preserve">Estes JA </w:t>
        </w:r>
      </w:hyperlink>
      <w:hyperlink r:id="rId112">
        <w:r>
          <w:rPr>
            <w:rFonts w:ascii="Times New Roman" w:eastAsia="Times New Roman" w:hAnsi="Times New Roman" w:cs="Times New Roman"/>
            <w:i/>
            <w:color w:val="000000"/>
            <w:sz w:val="24"/>
            <w:szCs w:val="24"/>
          </w:rPr>
          <w:t>et al.</w:t>
        </w:r>
      </w:hyperlink>
      <w:hyperlink r:id="rId113">
        <w:r>
          <w:rPr>
            <w:rFonts w:ascii="Times New Roman" w:eastAsia="Times New Roman" w:hAnsi="Times New Roman" w:cs="Times New Roman"/>
            <w:color w:val="000000"/>
            <w:sz w:val="24"/>
            <w:szCs w:val="24"/>
          </w:rPr>
          <w:t xml:space="preserve"> 2011 Trophic downgrading of planet Earth. </w:t>
        </w:r>
      </w:hyperlink>
      <w:hyperlink r:id="rId114">
        <w:r>
          <w:rPr>
            <w:rFonts w:ascii="Times New Roman" w:eastAsia="Times New Roman" w:hAnsi="Times New Roman" w:cs="Times New Roman"/>
            <w:i/>
            <w:color w:val="000000"/>
            <w:sz w:val="24"/>
            <w:szCs w:val="24"/>
          </w:rPr>
          <w:t>Science</w:t>
        </w:r>
      </w:hyperlink>
      <w:hyperlink r:id="rId115">
        <w:r>
          <w:rPr>
            <w:rFonts w:ascii="Times New Roman" w:eastAsia="Times New Roman" w:hAnsi="Times New Roman" w:cs="Times New Roman"/>
            <w:color w:val="000000"/>
            <w:sz w:val="24"/>
            <w:szCs w:val="24"/>
          </w:rPr>
          <w:t xml:space="preserve"> </w:t>
        </w:r>
      </w:hyperlink>
      <w:hyperlink r:id="rId116">
        <w:r>
          <w:rPr>
            <w:rFonts w:ascii="Times New Roman" w:eastAsia="Times New Roman" w:hAnsi="Times New Roman" w:cs="Times New Roman"/>
            <w:b/>
            <w:color w:val="000000"/>
            <w:sz w:val="24"/>
            <w:szCs w:val="24"/>
          </w:rPr>
          <w:t>333</w:t>
        </w:r>
      </w:hyperlink>
      <w:hyperlink r:id="rId117">
        <w:r>
          <w:rPr>
            <w:rFonts w:ascii="Times New Roman" w:eastAsia="Times New Roman" w:hAnsi="Times New Roman" w:cs="Times New Roman"/>
            <w:color w:val="000000"/>
            <w:sz w:val="24"/>
            <w:szCs w:val="24"/>
          </w:rPr>
          <w:t>, 301–306.</w:t>
        </w:r>
      </w:hyperlink>
    </w:p>
    <w:p w14:paraId="768F71C4"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118">
        <w:r>
          <w:rPr>
            <w:rFonts w:ascii="Times New Roman" w:eastAsia="Times New Roman" w:hAnsi="Times New Roman" w:cs="Times New Roman"/>
            <w:color w:val="000000"/>
            <w:sz w:val="24"/>
            <w:szCs w:val="24"/>
          </w:rPr>
          <w:t xml:space="preserve">Jennings S, </w:t>
        </w:r>
        <w:proofErr w:type="spellStart"/>
        <w:r>
          <w:rPr>
            <w:rFonts w:ascii="Times New Roman" w:eastAsia="Times New Roman" w:hAnsi="Times New Roman" w:cs="Times New Roman"/>
            <w:color w:val="000000"/>
            <w:sz w:val="24"/>
            <w:szCs w:val="24"/>
          </w:rPr>
          <w:t>Grandcourt</w:t>
        </w:r>
        <w:proofErr w:type="spellEnd"/>
        <w:r>
          <w:rPr>
            <w:rFonts w:ascii="Times New Roman" w:eastAsia="Times New Roman" w:hAnsi="Times New Roman" w:cs="Times New Roman"/>
            <w:color w:val="000000"/>
            <w:sz w:val="24"/>
            <w:szCs w:val="24"/>
          </w:rPr>
          <w:t xml:space="preserve"> EM, Polunin N. 1995 The effects of fishing on the diversity, </w:t>
        </w:r>
        <w:proofErr w:type="gramStart"/>
        <w:r>
          <w:rPr>
            <w:rFonts w:ascii="Times New Roman" w:eastAsia="Times New Roman" w:hAnsi="Times New Roman" w:cs="Times New Roman"/>
            <w:color w:val="000000"/>
            <w:sz w:val="24"/>
            <w:szCs w:val="24"/>
          </w:rPr>
          <w:t>biomass</w:t>
        </w:r>
        <w:proofErr w:type="gramEnd"/>
        <w:r>
          <w:rPr>
            <w:rFonts w:ascii="Times New Roman" w:eastAsia="Times New Roman" w:hAnsi="Times New Roman" w:cs="Times New Roman"/>
            <w:color w:val="000000"/>
            <w:sz w:val="24"/>
            <w:szCs w:val="24"/>
          </w:rPr>
          <w:t xml:space="preserve"> and trophic structure of Seychelles’ reef fish communities. </w:t>
        </w:r>
      </w:hyperlink>
      <w:hyperlink r:id="rId119">
        <w:r>
          <w:rPr>
            <w:rFonts w:ascii="Times New Roman" w:eastAsia="Times New Roman" w:hAnsi="Times New Roman" w:cs="Times New Roman"/>
            <w:i/>
            <w:color w:val="000000"/>
            <w:sz w:val="24"/>
            <w:szCs w:val="24"/>
          </w:rPr>
          <w:t>Coral Reefs</w:t>
        </w:r>
      </w:hyperlink>
      <w:hyperlink r:id="rId120">
        <w:r>
          <w:rPr>
            <w:rFonts w:ascii="Times New Roman" w:eastAsia="Times New Roman" w:hAnsi="Times New Roman" w:cs="Times New Roman"/>
            <w:color w:val="000000"/>
            <w:sz w:val="24"/>
            <w:szCs w:val="24"/>
          </w:rPr>
          <w:t xml:space="preserve"> </w:t>
        </w:r>
      </w:hyperlink>
      <w:hyperlink r:id="rId121">
        <w:r>
          <w:rPr>
            <w:rFonts w:ascii="Times New Roman" w:eastAsia="Times New Roman" w:hAnsi="Times New Roman" w:cs="Times New Roman"/>
            <w:b/>
            <w:color w:val="000000"/>
            <w:sz w:val="24"/>
            <w:szCs w:val="24"/>
          </w:rPr>
          <w:t>14</w:t>
        </w:r>
      </w:hyperlink>
      <w:hyperlink r:id="rId122">
        <w:r>
          <w:rPr>
            <w:rFonts w:ascii="Times New Roman" w:eastAsia="Times New Roman" w:hAnsi="Times New Roman" w:cs="Times New Roman"/>
            <w:color w:val="000000"/>
            <w:sz w:val="24"/>
            <w:szCs w:val="24"/>
          </w:rPr>
          <w:t>, 225–235.</w:t>
        </w:r>
      </w:hyperlink>
    </w:p>
    <w:p w14:paraId="780C552D"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123">
        <w:r>
          <w:rPr>
            <w:rFonts w:ascii="Times New Roman" w:eastAsia="Times New Roman" w:hAnsi="Times New Roman" w:cs="Times New Roman"/>
            <w:color w:val="000000"/>
            <w:sz w:val="24"/>
            <w:szCs w:val="24"/>
          </w:rPr>
          <w:t xml:space="preserve">Hicks CC </w:t>
        </w:r>
      </w:hyperlink>
      <w:hyperlink r:id="rId124">
        <w:r>
          <w:rPr>
            <w:rFonts w:ascii="Times New Roman" w:eastAsia="Times New Roman" w:hAnsi="Times New Roman" w:cs="Times New Roman"/>
            <w:i/>
            <w:color w:val="000000"/>
            <w:sz w:val="24"/>
            <w:szCs w:val="24"/>
          </w:rPr>
          <w:t>et al.</w:t>
        </w:r>
      </w:hyperlink>
      <w:hyperlink r:id="rId125">
        <w:r>
          <w:rPr>
            <w:rFonts w:ascii="Times New Roman" w:eastAsia="Times New Roman" w:hAnsi="Times New Roman" w:cs="Times New Roman"/>
            <w:color w:val="000000"/>
            <w:sz w:val="24"/>
            <w:szCs w:val="24"/>
          </w:rPr>
          <w:t xml:space="preserve"> 2019 Harnessing global fisheries to tackle micronutrient deficiencies. </w:t>
        </w:r>
      </w:hyperlink>
      <w:hyperlink r:id="rId126">
        <w:r>
          <w:rPr>
            <w:rFonts w:ascii="Times New Roman" w:eastAsia="Times New Roman" w:hAnsi="Times New Roman" w:cs="Times New Roman"/>
            <w:i/>
            <w:color w:val="000000"/>
            <w:sz w:val="24"/>
            <w:szCs w:val="24"/>
          </w:rPr>
          <w:t>Nature</w:t>
        </w:r>
      </w:hyperlink>
      <w:hyperlink r:id="rId127">
        <w:r>
          <w:rPr>
            <w:rFonts w:ascii="Times New Roman" w:eastAsia="Times New Roman" w:hAnsi="Times New Roman" w:cs="Times New Roman"/>
            <w:color w:val="000000"/>
            <w:sz w:val="24"/>
            <w:szCs w:val="24"/>
          </w:rPr>
          <w:t xml:space="preserve"> </w:t>
        </w:r>
      </w:hyperlink>
      <w:hyperlink r:id="rId128">
        <w:r>
          <w:rPr>
            <w:rFonts w:ascii="Times New Roman" w:eastAsia="Times New Roman" w:hAnsi="Times New Roman" w:cs="Times New Roman"/>
            <w:b/>
            <w:color w:val="000000"/>
            <w:sz w:val="24"/>
            <w:szCs w:val="24"/>
          </w:rPr>
          <w:t>574</w:t>
        </w:r>
      </w:hyperlink>
      <w:hyperlink r:id="rId129">
        <w:r>
          <w:rPr>
            <w:rFonts w:ascii="Times New Roman" w:eastAsia="Times New Roman" w:hAnsi="Times New Roman" w:cs="Times New Roman"/>
            <w:color w:val="000000"/>
            <w:sz w:val="24"/>
            <w:szCs w:val="24"/>
          </w:rPr>
          <w:t>, 95–98.</w:t>
        </w:r>
      </w:hyperlink>
    </w:p>
    <w:p w14:paraId="0C2C8B9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130">
        <w:r>
          <w:rPr>
            <w:rFonts w:ascii="Times New Roman" w:eastAsia="Times New Roman" w:hAnsi="Times New Roman" w:cs="Times New Roman"/>
            <w:color w:val="000000"/>
            <w:sz w:val="24"/>
            <w:szCs w:val="24"/>
          </w:rPr>
          <w:t xml:space="preserve">Hicks CC, Graham NAJ, Maire E, Robinson JPW. 2021 Secure local aquatic food systems in the face of declining coral reefs. </w:t>
        </w:r>
      </w:hyperlink>
      <w:hyperlink r:id="rId131">
        <w:r>
          <w:rPr>
            <w:rFonts w:ascii="Times New Roman" w:eastAsia="Times New Roman" w:hAnsi="Times New Roman" w:cs="Times New Roman"/>
            <w:i/>
            <w:color w:val="000000"/>
            <w:sz w:val="24"/>
            <w:szCs w:val="24"/>
          </w:rPr>
          <w:t>One Earth</w:t>
        </w:r>
      </w:hyperlink>
      <w:hyperlink r:id="rId132">
        <w:r>
          <w:rPr>
            <w:rFonts w:ascii="Times New Roman" w:eastAsia="Times New Roman" w:hAnsi="Times New Roman" w:cs="Times New Roman"/>
            <w:color w:val="000000"/>
            <w:sz w:val="24"/>
            <w:szCs w:val="24"/>
          </w:rPr>
          <w:t xml:space="preserve"> </w:t>
        </w:r>
      </w:hyperlink>
      <w:hyperlink r:id="rId133">
        <w:r>
          <w:rPr>
            <w:rFonts w:ascii="Times New Roman" w:eastAsia="Times New Roman" w:hAnsi="Times New Roman" w:cs="Times New Roman"/>
            <w:b/>
            <w:color w:val="000000"/>
            <w:sz w:val="24"/>
            <w:szCs w:val="24"/>
          </w:rPr>
          <w:t>4</w:t>
        </w:r>
      </w:hyperlink>
      <w:hyperlink r:id="rId134">
        <w:r>
          <w:rPr>
            <w:rFonts w:ascii="Times New Roman" w:eastAsia="Times New Roman" w:hAnsi="Times New Roman" w:cs="Times New Roman"/>
            <w:color w:val="000000"/>
            <w:sz w:val="24"/>
            <w:szCs w:val="24"/>
          </w:rPr>
          <w:t>, 1214–1216.</w:t>
        </w:r>
      </w:hyperlink>
    </w:p>
    <w:p w14:paraId="23F5185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w:t>
      </w:r>
      <w:r>
        <w:rPr>
          <w:rFonts w:ascii="Times New Roman" w:eastAsia="Times New Roman" w:hAnsi="Times New Roman" w:cs="Times New Roman"/>
          <w:color w:val="000000"/>
          <w:sz w:val="24"/>
          <w:szCs w:val="24"/>
        </w:rPr>
        <w:tab/>
      </w:r>
      <w:hyperlink r:id="rId135">
        <w:r>
          <w:rPr>
            <w:rFonts w:ascii="Times New Roman" w:eastAsia="Times New Roman" w:hAnsi="Times New Roman" w:cs="Times New Roman"/>
            <w:color w:val="000000"/>
            <w:sz w:val="24"/>
            <w:szCs w:val="24"/>
          </w:rPr>
          <w:t xml:space="preserve">Graham NAJ, McClanahan TR, MacNeil MA, Wilson SK,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hyperlink>
      <w:hyperlink r:id="rId136">
        <w:proofErr w:type="spellStart"/>
        <w:r>
          <w:rPr>
            <w:rFonts w:ascii="Times New Roman" w:eastAsia="Times New Roman" w:hAnsi="Times New Roman" w:cs="Times New Roman"/>
            <w:i/>
            <w:color w:val="000000"/>
            <w:sz w:val="24"/>
            <w:szCs w:val="24"/>
          </w:rPr>
          <w:t>Curr</w:t>
        </w:r>
        <w:proofErr w:type="spellEnd"/>
        <w:r>
          <w:rPr>
            <w:rFonts w:ascii="Times New Roman" w:eastAsia="Times New Roman" w:hAnsi="Times New Roman" w:cs="Times New Roman"/>
            <w:i/>
            <w:color w:val="000000"/>
            <w:sz w:val="24"/>
            <w:szCs w:val="24"/>
          </w:rPr>
          <w:t>. Biol.</w:t>
        </w:r>
      </w:hyperlink>
      <w:hyperlink r:id="rId137">
        <w:r>
          <w:rPr>
            <w:rFonts w:ascii="Times New Roman" w:eastAsia="Times New Roman" w:hAnsi="Times New Roman" w:cs="Times New Roman"/>
            <w:color w:val="000000"/>
            <w:sz w:val="24"/>
            <w:szCs w:val="24"/>
          </w:rPr>
          <w:t xml:space="preserve"> </w:t>
        </w:r>
      </w:hyperlink>
      <w:hyperlink r:id="rId138">
        <w:r>
          <w:rPr>
            <w:rFonts w:ascii="Times New Roman" w:eastAsia="Times New Roman" w:hAnsi="Times New Roman" w:cs="Times New Roman"/>
            <w:b/>
            <w:color w:val="000000"/>
            <w:sz w:val="24"/>
            <w:szCs w:val="24"/>
          </w:rPr>
          <w:t>27</w:t>
        </w:r>
      </w:hyperlink>
      <w:hyperlink r:id="rId139">
        <w:r>
          <w:rPr>
            <w:rFonts w:ascii="Times New Roman" w:eastAsia="Times New Roman" w:hAnsi="Times New Roman" w:cs="Times New Roman"/>
            <w:color w:val="000000"/>
            <w:sz w:val="24"/>
            <w:szCs w:val="24"/>
          </w:rPr>
          <w:t>, 231–236.</w:t>
        </w:r>
      </w:hyperlink>
    </w:p>
    <w:p w14:paraId="0CB4C48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hyperlink>
      <w:hyperlink r:id="rId141">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Lett.</w:t>
        </w:r>
      </w:hyperlink>
      <w:hyperlink r:id="rId142">
        <w:r>
          <w:rPr>
            <w:rFonts w:ascii="Times New Roman" w:eastAsia="Times New Roman" w:hAnsi="Times New Roman" w:cs="Times New Roman"/>
            <w:color w:val="000000"/>
            <w:sz w:val="24"/>
            <w:szCs w:val="24"/>
          </w:rPr>
          <w:t xml:space="preserve"> </w:t>
        </w:r>
      </w:hyperlink>
      <w:hyperlink r:id="rId143">
        <w:r>
          <w:rPr>
            <w:rFonts w:ascii="Times New Roman" w:eastAsia="Times New Roman" w:hAnsi="Times New Roman" w:cs="Times New Roman"/>
            <w:b/>
            <w:color w:val="000000"/>
            <w:sz w:val="24"/>
            <w:szCs w:val="24"/>
          </w:rPr>
          <w:t>13</w:t>
        </w:r>
      </w:hyperlink>
      <w:hyperlink r:id="rId144">
        <w:r>
          <w:rPr>
            <w:rFonts w:ascii="Times New Roman" w:eastAsia="Times New Roman" w:hAnsi="Times New Roman" w:cs="Times New Roman"/>
            <w:color w:val="000000"/>
            <w:sz w:val="24"/>
            <w:szCs w:val="24"/>
          </w:rPr>
          <w:t>, 147.</w:t>
        </w:r>
      </w:hyperlink>
    </w:p>
    <w:p w14:paraId="0DE49550"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145">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environmental gradients. </w:t>
        </w:r>
      </w:hyperlink>
      <w:hyperlink r:id="rId146">
        <w:r>
          <w:rPr>
            <w:rFonts w:ascii="Times New Roman" w:eastAsia="Times New Roman" w:hAnsi="Times New Roman" w:cs="Times New Roman"/>
            <w:i/>
            <w:color w:val="000000"/>
            <w:sz w:val="24"/>
            <w:szCs w:val="24"/>
          </w:rPr>
          <w:t>Front. Ecol. Environ.</w:t>
        </w:r>
      </w:hyperlink>
      <w:hyperlink r:id="rId147">
        <w:r>
          <w:rPr>
            <w:rFonts w:ascii="Times New Roman" w:eastAsia="Times New Roman" w:hAnsi="Times New Roman" w:cs="Times New Roman"/>
            <w:color w:val="000000"/>
            <w:sz w:val="24"/>
            <w:szCs w:val="24"/>
          </w:rPr>
          <w:t xml:space="preserve"> (doi:</w:t>
        </w:r>
      </w:hyperlink>
      <w:hyperlink r:id="rId148">
        <w:r>
          <w:rPr>
            <w:rFonts w:ascii="Times New Roman" w:eastAsia="Times New Roman" w:hAnsi="Times New Roman" w:cs="Times New Roman"/>
            <w:color w:val="000000"/>
            <w:sz w:val="24"/>
            <w:szCs w:val="24"/>
          </w:rPr>
          <w:t>10.1002/fee.2144</w:t>
        </w:r>
      </w:hyperlink>
      <w:hyperlink r:id="rId149">
        <w:r>
          <w:rPr>
            <w:rFonts w:ascii="Times New Roman" w:eastAsia="Times New Roman" w:hAnsi="Times New Roman" w:cs="Times New Roman"/>
            <w:color w:val="000000"/>
            <w:sz w:val="24"/>
            <w:szCs w:val="24"/>
          </w:rPr>
          <w:t>)</w:t>
        </w:r>
      </w:hyperlink>
    </w:p>
    <w:p w14:paraId="1540D3DD"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150">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2020 Principles for estimating fish productivity on coral reefs. </w:t>
        </w:r>
      </w:hyperlink>
      <w:hyperlink r:id="rId151">
        <w:r>
          <w:rPr>
            <w:rFonts w:ascii="Times New Roman" w:eastAsia="Times New Roman" w:hAnsi="Times New Roman" w:cs="Times New Roman"/>
            <w:i/>
            <w:color w:val="000000"/>
            <w:sz w:val="24"/>
            <w:szCs w:val="24"/>
          </w:rPr>
          <w:t>Coral Reefs</w:t>
        </w:r>
      </w:hyperlink>
      <w:hyperlink r:id="rId152">
        <w:r>
          <w:rPr>
            <w:rFonts w:ascii="Times New Roman" w:eastAsia="Times New Roman" w:hAnsi="Times New Roman" w:cs="Times New Roman"/>
            <w:color w:val="000000"/>
            <w:sz w:val="24"/>
            <w:szCs w:val="24"/>
          </w:rPr>
          <w:t xml:space="preserve"> </w:t>
        </w:r>
      </w:hyperlink>
      <w:hyperlink r:id="rId153">
        <w:r>
          <w:rPr>
            <w:rFonts w:ascii="Times New Roman" w:eastAsia="Times New Roman" w:hAnsi="Times New Roman" w:cs="Times New Roman"/>
            <w:b/>
            <w:color w:val="000000"/>
            <w:sz w:val="24"/>
            <w:szCs w:val="24"/>
          </w:rPr>
          <w:t>39</w:t>
        </w:r>
      </w:hyperlink>
      <w:hyperlink r:id="rId154">
        <w:r>
          <w:rPr>
            <w:rFonts w:ascii="Times New Roman" w:eastAsia="Times New Roman" w:hAnsi="Times New Roman" w:cs="Times New Roman"/>
            <w:color w:val="000000"/>
            <w:sz w:val="24"/>
            <w:szCs w:val="24"/>
          </w:rPr>
          <w:t>, 1221–1231.</w:t>
        </w:r>
      </w:hyperlink>
    </w:p>
    <w:p w14:paraId="730C88C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McClanahan TR. 2018 Community biomass and life history benchmarks for coral reef fisheries. </w:t>
        </w:r>
      </w:hyperlink>
      <w:hyperlink r:id="rId156">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157">
        <w:r>
          <w:rPr>
            <w:rFonts w:ascii="Times New Roman" w:eastAsia="Times New Roman" w:hAnsi="Times New Roman" w:cs="Times New Roman"/>
            <w:color w:val="000000"/>
            <w:sz w:val="24"/>
            <w:szCs w:val="24"/>
          </w:rPr>
          <w:t xml:space="preserve"> </w:t>
        </w:r>
      </w:hyperlink>
      <w:hyperlink r:id="rId158">
        <w:r>
          <w:rPr>
            <w:rFonts w:ascii="Times New Roman" w:eastAsia="Times New Roman" w:hAnsi="Times New Roman" w:cs="Times New Roman"/>
            <w:b/>
            <w:color w:val="000000"/>
            <w:sz w:val="24"/>
            <w:szCs w:val="24"/>
          </w:rPr>
          <w:t>19</w:t>
        </w:r>
      </w:hyperlink>
      <w:hyperlink r:id="rId159">
        <w:r>
          <w:rPr>
            <w:rFonts w:ascii="Times New Roman" w:eastAsia="Times New Roman" w:hAnsi="Times New Roman" w:cs="Times New Roman"/>
            <w:color w:val="000000"/>
            <w:sz w:val="24"/>
            <w:szCs w:val="24"/>
          </w:rPr>
          <w:t>, 471–488.</w:t>
        </w:r>
      </w:hyperlink>
    </w:p>
    <w:p w14:paraId="42E8C6D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160">
        <w:r>
          <w:rPr>
            <w:rFonts w:ascii="Times New Roman" w:eastAsia="Times New Roman" w:hAnsi="Times New Roman" w:cs="Times New Roman"/>
            <w:color w:val="000000"/>
            <w:sz w:val="24"/>
            <w:szCs w:val="24"/>
          </w:rPr>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hyperlink>
      <w:hyperlink r:id="rId161">
        <w:r>
          <w:rPr>
            <w:rFonts w:ascii="Times New Roman" w:eastAsia="Times New Roman" w:hAnsi="Times New Roman" w:cs="Times New Roman"/>
            <w:i/>
            <w:color w:val="000000"/>
            <w:sz w:val="24"/>
            <w:szCs w:val="24"/>
          </w:rPr>
          <w:t>Nature Sustainability</w:t>
        </w:r>
      </w:hyperlink>
      <w:hyperlink r:id="rId162">
        <w:r>
          <w:rPr>
            <w:rFonts w:ascii="Times New Roman" w:eastAsia="Times New Roman" w:hAnsi="Times New Roman" w:cs="Times New Roman"/>
            <w:color w:val="000000"/>
            <w:sz w:val="24"/>
            <w:szCs w:val="24"/>
          </w:rPr>
          <w:t xml:space="preserve"> , 1–10.</w:t>
        </w:r>
      </w:hyperlink>
    </w:p>
    <w:p w14:paraId="7720D994"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163">
        <w:r>
          <w:rPr>
            <w:rFonts w:ascii="Times New Roman" w:eastAsia="Times New Roman" w:hAnsi="Times New Roman" w:cs="Times New Roman"/>
            <w:color w:val="000000"/>
            <w:sz w:val="24"/>
            <w:szCs w:val="24"/>
          </w:rPr>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Hempson</w:t>
        </w:r>
        <w:proofErr w:type="spellEnd"/>
        <w:r>
          <w:rPr>
            <w:rFonts w:ascii="Times New Roman" w:eastAsia="Times New Roman" w:hAnsi="Times New Roman" w:cs="Times New Roman"/>
            <w:color w:val="000000"/>
            <w:sz w:val="24"/>
            <w:szCs w:val="24"/>
          </w:rPr>
          <w:t xml:space="preserve"> T, Graham NAJ, Wilson SK, MacNeil MAM, Hicks CC. 2022 Climate-driven increases in micronutrient availability from small-scale tropical fisheries. </w:t>
        </w:r>
      </w:hyperlink>
      <w:hyperlink r:id="rId164">
        <w:r>
          <w:rPr>
            <w:rFonts w:ascii="Times New Roman" w:eastAsia="Times New Roman" w:hAnsi="Times New Roman" w:cs="Times New Roman"/>
            <w:i/>
            <w:color w:val="000000"/>
            <w:sz w:val="24"/>
            <w:szCs w:val="24"/>
          </w:rPr>
          <w:t>One Earth</w:t>
        </w:r>
      </w:hyperlink>
    </w:p>
    <w:p w14:paraId="4247FACD"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165">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hyperlink>
      <w:hyperlink r:id="rId166">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167">
        <w:r>
          <w:rPr>
            <w:rFonts w:ascii="Times New Roman" w:eastAsia="Times New Roman" w:hAnsi="Times New Roman" w:cs="Times New Roman"/>
            <w:color w:val="000000"/>
            <w:sz w:val="24"/>
            <w:szCs w:val="24"/>
          </w:rPr>
          <w:t xml:space="preserve"> </w:t>
        </w:r>
      </w:hyperlink>
      <w:hyperlink r:id="rId168">
        <w:r>
          <w:rPr>
            <w:rFonts w:ascii="Times New Roman" w:eastAsia="Times New Roman" w:hAnsi="Times New Roman" w:cs="Times New Roman"/>
            <w:b/>
            <w:color w:val="000000"/>
            <w:sz w:val="24"/>
            <w:szCs w:val="24"/>
          </w:rPr>
          <w:t>19</w:t>
        </w:r>
      </w:hyperlink>
      <w:hyperlink r:id="rId169">
        <w:r>
          <w:rPr>
            <w:rFonts w:ascii="Times New Roman" w:eastAsia="Times New Roman" w:hAnsi="Times New Roman" w:cs="Times New Roman"/>
            <w:color w:val="000000"/>
            <w:sz w:val="24"/>
            <w:szCs w:val="24"/>
          </w:rPr>
          <w:t>, 874–889.</w:t>
        </w:r>
      </w:hyperlink>
    </w:p>
    <w:p w14:paraId="5E6D640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170">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hyperlink>
      <w:hyperlink r:id="rId171">
        <w:r>
          <w:rPr>
            <w:rFonts w:ascii="Times New Roman" w:eastAsia="Times New Roman" w:hAnsi="Times New Roman" w:cs="Times New Roman"/>
            <w:i/>
            <w:color w:val="000000"/>
            <w:sz w:val="24"/>
            <w:szCs w:val="24"/>
          </w:rPr>
          <w:t>Glob. Chang. Biol.</w:t>
        </w:r>
      </w:hyperlink>
      <w:hyperlink r:id="rId172">
        <w:r>
          <w:rPr>
            <w:rFonts w:ascii="Times New Roman" w:eastAsia="Times New Roman" w:hAnsi="Times New Roman" w:cs="Times New Roman"/>
            <w:color w:val="000000"/>
            <w:sz w:val="24"/>
            <w:szCs w:val="24"/>
          </w:rPr>
          <w:t xml:space="preserve"> </w:t>
        </w:r>
      </w:hyperlink>
      <w:hyperlink r:id="rId173">
        <w:r>
          <w:rPr>
            <w:rFonts w:ascii="Times New Roman" w:eastAsia="Times New Roman" w:hAnsi="Times New Roman" w:cs="Times New Roman"/>
            <w:b/>
            <w:color w:val="000000"/>
            <w:sz w:val="24"/>
            <w:szCs w:val="24"/>
          </w:rPr>
          <w:t>26</w:t>
        </w:r>
      </w:hyperlink>
      <w:hyperlink r:id="rId174">
        <w:r>
          <w:rPr>
            <w:rFonts w:ascii="Times New Roman" w:eastAsia="Times New Roman" w:hAnsi="Times New Roman" w:cs="Times New Roman"/>
            <w:color w:val="000000"/>
            <w:sz w:val="24"/>
            <w:szCs w:val="24"/>
          </w:rPr>
          <w:t>, 1295–1305.</w:t>
        </w:r>
      </w:hyperlink>
    </w:p>
    <w:p w14:paraId="25A2A341"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175">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hyperlink>
      <w:hyperlink r:id="rId176">
        <w:r>
          <w:rPr>
            <w:rFonts w:ascii="Times New Roman" w:eastAsia="Times New Roman" w:hAnsi="Times New Roman" w:cs="Times New Roman"/>
            <w:i/>
            <w:color w:val="000000"/>
            <w:sz w:val="24"/>
            <w:szCs w:val="24"/>
          </w:rPr>
          <w:t>et al.</w:t>
        </w:r>
      </w:hyperlink>
      <w:hyperlink r:id="rId177">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hyperlink>
      <w:hyperlink r:id="rId178">
        <w:proofErr w:type="spellStart"/>
        <w:r>
          <w:rPr>
            <w:rFonts w:ascii="Times New Roman" w:eastAsia="Times New Roman" w:hAnsi="Times New Roman" w:cs="Times New Roman"/>
            <w:i/>
            <w:color w:val="000000"/>
            <w:sz w:val="24"/>
            <w:szCs w:val="24"/>
          </w:rPr>
          <w:t>Funct</w:t>
        </w:r>
        <w:proofErr w:type="spellEnd"/>
        <w:r>
          <w:rPr>
            <w:rFonts w:ascii="Times New Roman" w:eastAsia="Times New Roman" w:hAnsi="Times New Roman" w:cs="Times New Roman"/>
            <w:i/>
            <w:color w:val="000000"/>
            <w:sz w:val="24"/>
            <w:szCs w:val="24"/>
          </w:rPr>
          <w:t>. Ecol.</w:t>
        </w:r>
      </w:hyperlink>
      <w:hyperlink r:id="rId179">
        <w:r>
          <w:rPr>
            <w:rFonts w:ascii="Times New Roman" w:eastAsia="Times New Roman" w:hAnsi="Times New Roman" w:cs="Times New Roman"/>
            <w:color w:val="000000"/>
            <w:sz w:val="24"/>
            <w:szCs w:val="24"/>
          </w:rPr>
          <w:t xml:space="preserve"> </w:t>
        </w:r>
      </w:hyperlink>
      <w:hyperlink r:id="rId180">
        <w:r>
          <w:rPr>
            <w:rFonts w:ascii="Times New Roman" w:eastAsia="Times New Roman" w:hAnsi="Times New Roman" w:cs="Times New Roman"/>
            <w:b/>
            <w:color w:val="000000"/>
            <w:sz w:val="24"/>
            <w:szCs w:val="24"/>
          </w:rPr>
          <w:t>34</w:t>
        </w:r>
      </w:hyperlink>
      <w:hyperlink r:id="rId181">
        <w:r>
          <w:rPr>
            <w:rFonts w:ascii="Times New Roman" w:eastAsia="Times New Roman" w:hAnsi="Times New Roman" w:cs="Times New Roman"/>
            <w:color w:val="000000"/>
            <w:sz w:val="24"/>
            <w:szCs w:val="24"/>
          </w:rPr>
          <w:t>, 1857–1869.</w:t>
        </w:r>
      </w:hyperlink>
    </w:p>
    <w:p w14:paraId="6B5DB81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hyperlink>
    </w:p>
    <w:p w14:paraId="056D705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83">
        <w:r>
          <w:rPr>
            <w:rFonts w:ascii="Times New Roman" w:eastAsia="Times New Roman" w:hAnsi="Times New Roman" w:cs="Times New Roman"/>
            <w:color w:val="000000"/>
            <w:sz w:val="24"/>
            <w:szCs w:val="24"/>
          </w:rPr>
          <w:t xml:space="preserve">Ward-Paige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hyperlink>
      <w:hyperlink r:id="rId184">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hyperlink>
      <w:hyperlink r:id="rId185">
        <w:r>
          <w:rPr>
            <w:rFonts w:ascii="Times New Roman" w:eastAsia="Times New Roman" w:hAnsi="Times New Roman" w:cs="Times New Roman"/>
            <w:color w:val="000000"/>
            <w:sz w:val="24"/>
            <w:szCs w:val="24"/>
          </w:rPr>
          <w:t xml:space="preserve"> </w:t>
        </w:r>
      </w:hyperlink>
      <w:hyperlink r:id="rId186">
        <w:r>
          <w:rPr>
            <w:rFonts w:ascii="Times New Roman" w:eastAsia="Times New Roman" w:hAnsi="Times New Roman" w:cs="Times New Roman"/>
            <w:b/>
            <w:color w:val="000000"/>
            <w:sz w:val="24"/>
            <w:szCs w:val="24"/>
          </w:rPr>
          <w:t>5</w:t>
        </w:r>
      </w:hyperlink>
      <w:hyperlink r:id="rId187">
        <w:r>
          <w:rPr>
            <w:rFonts w:ascii="Times New Roman" w:eastAsia="Times New Roman" w:hAnsi="Times New Roman" w:cs="Times New Roman"/>
            <w:color w:val="000000"/>
            <w:sz w:val="24"/>
            <w:szCs w:val="24"/>
          </w:rPr>
          <w:t>, e11722.</w:t>
        </w:r>
      </w:hyperlink>
    </w:p>
    <w:p w14:paraId="527C0689"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88">
        <w:r>
          <w:rPr>
            <w:rFonts w:ascii="Times New Roman" w:eastAsia="Times New Roman" w:hAnsi="Times New Roman" w:cs="Times New Roman"/>
            <w:color w:val="000000"/>
            <w:sz w:val="24"/>
            <w:szCs w:val="24"/>
          </w:rPr>
          <w:t>FAO/WHO Expert Consultation on Human Vitamin and Mineral Requirements. 2004 Vitamin and Mineral Requirements in Human Nutrition.</w:t>
        </w:r>
      </w:hyperlink>
    </w:p>
    <w:p w14:paraId="7B138770"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89">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w:t>
        </w:r>
        <w:proofErr w:type="gramStart"/>
        <w:r>
          <w:rPr>
            <w:rFonts w:ascii="Times New Roman" w:eastAsia="Times New Roman" w:hAnsi="Times New Roman" w:cs="Times New Roman"/>
            <w:color w:val="000000"/>
            <w:sz w:val="24"/>
            <w:szCs w:val="24"/>
          </w:rPr>
          <w:t>Energy</w:t>
        </w:r>
        <w:proofErr w:type="gramEnd"/>
        <w:r>
          <w:rPr>
            <w:rFonts w:ascii="Times New Roman" w:eastAsia="Times New Roman" w:hAnsi="Times New Roman" w:cs="Times New Roman"/>
            <w:color w:val="000000"/>
            <w:sz w:val="24"/>
            <w:szCs w:val="24"/>
          </w:rPr>
          <w:t xml:space="preserve"> and nutrient density of foods in relation to their carbon footprint. </w:t>
        </w:r>
      </w:hyperlink>
      <w:hyperlink r:id="rId190">
        <w:r>
          <w:rPr>
            <w:rFonts w:ascii="Times New Roman" w:eastAsia="Times New Roman" w:hAnsi="Times New Roman" w:cs="Times New Roman"/>
            <w:i/>
            <w:color w:val="000000"/>
            <w:sz w:val="24"/>
            <w:szCs w:val="24"/>
          </w:rPr>
          <w:t xml:space="preserve">Am. J. Clin. </w:t>
        </w:r>
        <w:proofErr w:type="spellStart"/>
        <w:r>
          <w:rPr>
            <w:rFonts w:ascii="Times New Roman" w:eastAsia="Times New Roman" w:hAnsi="Times New Roman" w:cs="Times New Roman"/>
            <w:i/>
            <w:color w:val="000000"/>
            <w:sz w:val="24"/>
            <w:szCs w:val="24"/>
          </w:rPr>
          <w:t>Nutr</w:t>
        </w:r>
        <w:proofErr w:type="spellEnd"/>
        <w:r>
          <w:rPr>
            <w:rFonts w:ascii="Times New Roman" w:eastAsia="Times New Roman" w:hAnsi="Times New Roman" w:cs="Times New Roman"/>
            <w:i/>
            <w:color w:val="000000"/>
            <w:sz w:val="24"/>
            <w:szCs w:val="24"/>
          </w:rPr>
          <w:t>.</w:t>
        </w:r>
      </w:hyperlink>
      <w:hyperlink r:id="rId191">
        <w:r>
          <w:rPr>
            <w:rFonts w:ascii="Times New Roman" w:eastAsia="Times New Roman" w:hAnsi="Times New Roman" w:cs="Times New Roman"/>
            <w:color w:val="000000"/>
            <w:sz w:val="24"/>
            <w:szCs w:val="24"/>
          </w:rPr>
          <w:t xml:space="preserve"> </w:t>
        </w:r>
      </w:hyperlink>
      <w:hyperlink r:id="rId192">
        <w:r>
          <w:rPr>
            <w:rFonts w:ascii="Times New Roman" w:eastAsia="Times New Roman" w:hAnsi="Times New Roman" w:cs="Times New Roman"/>
            <w:b/>
            <w:color w:val="000000"/>
            <w:sz w:val="24"/>
            <w:szCs w:val="24"/>
          </w:rPr>
          <w:t>101</w:t>
        </w:r>
      </w:hyperlink>
      <w:hyperlink r:id="rId193">
        <w:r>
          <w:rPr>
            <w:rFonts w:ascii="Times New Roman" w:eastAsia="Times New Roman" w:hAnsi="Times New Roman" w:cs="Times New Roman"/>
            <w:color w:val="000000"/>
            <w:sz w:val="24"/>
            <w:szCs w:val="24"/>
          </w:rPr>
          <w:t>, 184–191.</w:t>
        </w:r>
      </w:hyperlink>
    </w:p>
    <w:p w14:paraId="373FD371"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94">
        <w:r>
          <w:rPr>
            <w:rFonts w:ascii="Times New Roman" w:eastAsia="Times New Roman" w:hAnsi="Times New Roman" w:cs="Times New Roman"/>
            <w:color w:val="000000"/>
            <w:sz w:val="24"/>
            <w:szCs w:val="24"/>
          </w:rPr>
          <w:t xml:space="preserve">Maire E, Graham NAJ, MacNeil MA, Lam VWY, Robinson JPW, Cheung WWL, Hicks CC. 2021 Micronutrient supply from global marine fisheries under climate change and overfishing. </w:t>
        </w:r>
      </w:hyperlink>
      <w:hyperlink r:id="rId195">
        <w:proofErr w:type="spellStart"/>
        <w:r>
          <w:rPr>
            <w:rFonts w:ascii="Times New Roman" w:eastAsia="Times New Roman" w:hAnsi="Times New Roman" w:cs="Times New Roman"/>
            <w:i/>
            <w:color w:val="000000"/>
            <w:sz w:val="24"/>
            <w:szCs w:val="24"/>
          </w:rPr>
          <w:t>Curr</w:t>
        </w:r>
        <w:proofErr w:type="spellEnd"/>
        <w:r>
          <w:rPr>
            <w:rFonts w:ascii="Times New Roman" w:eastAsia="Times New Roman" w:hAnsi="Times New Roman" w:cs="Times New Roman"/>
            <w:i/>
            <w:color w:val="000000"/>
            <w:sz w:val="24"/>
            <w:szCs w:val="24"/>
          </w:rPr>
          <w:t>. Biol.</w:t>
        </w:r>
      </w:hyperlink>
      <w:hyperlink r:id="rId196">
        <w:r>
          <w:rPr>
            <w:rFonts w:ascii="Times New Roman" w:eastAsia="Times New Roman" w:hAnsi="Times New Roman" w:cs="Times New Roman"/>
            <w:color w:val="000000"/>
            <w:sz w:val="24"/>
            <w:szCs w:val="24"/>
          </w:rPr>
          <w:t xml:space="preserve"> </w:t>
        </w:r>
      </w:hyperlink>
      <w:hyperlink r:id="rId197">
        <w:r>
          <w:rPr>
            <w:rFonts w:ascii="Times New Roman" w:eastAsia="Times New Roman" w:hAnsi="Times New Roman" w:cs="Times New Roman"/>
            <w:b/>
            <w:color w:val="000000"/>
            <w:sz w:val="24"/>
            <w:szCs w:val="24"/>
          </w:rPr>
          <w:t>31</w:t>
        </w:r>
      </w:hyperlink>
      <w:hyperlink r:id="rId198">
        <w:r>
          <w:rPr>
            <w:rFonts w:ascii="Times New Roman" w:eastAsia="Times New Roman" w:hAnsi="Times New Roman" w:cs="Times New Roman"/>
            <w:color w:val="000000"/>
            <w:sz w:val="24"/>
            <w:szCs w:val="24"/>
          </w:rPr>
          <w:t>, 4132–4138.e3.</w:t>
        </w:r>
      </w:hyperlink>
    </w:p>
    <w:p w14:paraId="269F645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99">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hyperlink>
      <w:hyperlink r:id="rId200">
        <w:r>
          <w:rPr>
            <w:rFonts w:ascii="Times New Roman" w:eastAsia="Times New Roman" w:hAnsi="Times New Roman" w:cs="Times New Roman"/>
            <w:i/>
            <w:color w:val="000000"/>
            <w:sz w:val="24"/>
            <w:szCs w:val="24"/>
          </w:rPr>
          <w:t>et al.</w:t>
        </w:r>
      </w:hyperlink>
      <w:hyperlink r:id="rId201">
        <w:r>
          <w:rPr>
            <w:rFonts w:ascii="Times New Roman" w:eastAsia="Times New Roman" w:hAnsi="Times New Roman" w:cs="Times New Roman"/>
            <w:color w:val="000000"/>
            <w:sz w:val="24"/>
            <w:szCs w:val="24"/>
          </w:rPr>
          <w:t xml:space="preserve"> 2020 Delineating reef fish trophic guilds with global gut content data </w:t>
        </w:r>
        <w:r>
          <w:rPr>
            <w:rFonts w:ascii="Times New Roman" w:eastAsia="Times New Roman" w:hAnsi="Times New Roman" w:cs="Times New Roman"/>
            <w:color w:val="000000"/>
            <w:sz w:val="24"/>
            <w:szCs w:val="24"/>
          </w:rPr>
          <w:lastRenderedPageBreak/>
          <w:t xml:space="preserve">synthesis and phylogeny. </w:t>
        </w:r>
      </w:hyperlink>
      <w:hyperlink r:id="rId202">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Biol.</w:t>
        </w:r>
      </w:hyperlink>
      <w:hyperlink r:id="rId203">
        <w:r>
          <w:rPr>
            <w:rFonts w:ascii="Times New Roman" w:eastAsia="Times New Roman" w:hAnsi="Times New Roman" w:cs="Times New Roman"/>
            <w:color w:val="000000"/>
            <w:sz w:val="24"/>
            <w:szCs w:val="24"/>
          </w:rPr>
          <w:t xml:space="preserve"> </w:t>
        </w:r>
      </w:hyperlink>
      <w:hyperlink r:id="rId204">
        <w:r>
          <w:rPr>
            <w:rFonts w:ascii="Times New Roman" w:eastAsia="Times New Roman" w:hAnsi="Times New Roman" w:cs="Times New Roman"/>
            <w:b/>
            <w:color w:val="000000"/>
            <w:sz w:val="24"/>
            <w:szCs w:val="24"/>
          </w:rPr>
          <w:t>18</w:t>
        </w:r>
      </w:hyperlink>
      <w:hyperlink r:id="rId205">
        <w:r>
          <w:rPr>
            <w:rFonts w:ascii="Times New Roman" w:eastAsia="Times New Roman" w:hAnsi="Times New Roman" w:cs="Times New Roman"/>
            <w:color w:val="000000"/>
            <w:sz w:val="24"/>
            <w:szCs w:val="24"/>
          </w:rPr>
          <w:t>, e3000702.</w:t>
        </w:r>
      </w:hyperlink>
    </w:p>
    <w:p w14:paraId="4BD9A36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206">
        <w:r>
          <w:rPr>
            <w:rFonts w:ascii="Times New Roman" w:eastAsia="Times New Roman" w:hAnsi="Times New Roman" w:cs="Times New Roman"/>
            <w:color w:val="000000"/>
            <w:sz w:val="24"/>
            <w:szCs w:val="24"/>
          </w:rPr>
          <w:t xml:space="preserve">Belton B, Little DC, Zhang W, Edwards P, </w:t>
        </w:r>
        <w:proofErr w:type="spellStart"/>
        <w:r>
          <w:rPr>
            <w:rFonts w:ascii="Times New Roman" w:eastAsia="Times New Roman" w:hAnsi="Times New Roman" w:cs="Times New Roman"/>
            <w:color w:val="000000"/>
            <w:sz w:val="24"/>
            <w:szCs w:val="24"/>
          </w:rPr>
          <w:t>Skladany</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Thilsted</w:t>
        </w:r>
        <w:proofErr w:type="spellEnd"/>
        <w:r>
          <w:rPr>
            <w:rFonts w:ascii="Times New Roman" w:eastAsia="Times New Roman" w:hAnsi="Times New Roman" w:cs="Times New Roman"/>
            <w:color w:val="000000"/>
            <w:sz w:val="24"/>
            <w:szCs w:val="24"/>
          </w:rPr>
          <w:t xml:space="preserve"> SH. 2020 Farming fish in the sea will not nourish the world. </w:t>
        </w:r>
      </w:hyperlink>
      <w:hyperlink r:id="rId207">
        <w:r>
          <w:rPr>
            <w:rFonts w:ascii="Times New Roman" w:eastAsia="Times New Roman" w:hAnsi="Times New Roman" w:cs="Times New Roman"/>
            <w:i/>
            <w:color w:val="000000"/>
            <w:sz w:val="24"/>
            <w:szCs w:val="24"/>
          </w:rPr>
          <w:t xml:space="preserve">Nat.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hyperlink>
      <w:hyperlink r:id="rId208">
        <w:r>
          <w:rPr>
            <w:rFonts w:ascii="Times New Roman" w:eastAsia="Times New Roman" w:hAnsi="Times New Roman" w:cs="Times New Roman"/>
            <w:color w:val="000000"/>
            <w:sz w:val="24"/>
            <w:szCs w:val="24"/>
          </w:rPr>
          <w:t xml:space="preserve"> </w:t>
        </w:r>
      </w:hyperlink>
      <w:hyperlink r:id="rId209">
        <w:r>
          <w:rPr>
            <w:rFonts w:ascii="Times New Roman" w:eastAsia="Times New Roman" w:hAnsi="Times New Roman" w:cs="Times New Roman"/>
            <w:b/>
            <w:color w:val="000000"/>
            <w:sz w:val="24"/>
            <w:szCs w:val="24"/>
          </w:rPr>
          <w:t>11</w:t>
        </w:r>
      </w:hyperlink>
      <w:hyperlink r:id="rId210">
        <w:r>
          <w:rPr>
            <w:rFonts w:ascii="Times New Roman" w:eastAsia="Times New Roman" w:hAnsi="Times New Roman" w:cs="Times New Roman"/>
            <w:color w:val="000000"/>
            <w:sz w:val="24"/>
            <w:szCs w:val="24"/>
          </w:rPr>
          <w:t>, 5804.</w:t>
        </w:r>
      </w:hyperlink>
    </w:p>
    <w:p w14:paraId="775F07B9"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211">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hyperlink>
      <w:hyperlink r:id="rId212">
        <w:r>
          <w:rPr>
            <w:rFonts w:ascii="Times New Roman" w:eastAsia="Times New Roman" w:hAnsi="Times New Roman" w:cs="Times New Roman"/>
            <w:i/>
            <w:color w:val="000000"/>
            <w:sz w:val="24"/>
            <w:szCs w:val="24"/>
          </w:rPr>
          <w:t>The R Journal</w:t>
        </w:r>
      </w:hyperlink>
      <w:hyperlink r:id="rId213">
        <w:r>
          <w:rPr>
            <w:rFonts w:ascii="Times New Roman" w:eastAsia="Times New Roman" w:hAnsi="Times New Roman" w:cs="Times New Roman"/>
            <w:color w:val="000000"/>
            <w:sz w:val="24"/>
            <w:szCs w:val="24"/>
          </w:rPr>
          <w:t xml:space="preserve">. </w:t>
        </w:r>
      </w:hyperlink>
      <w:hyperlink r:id="rId214">
        <w:r>
          <w:rPr>
            <w:rFonts w:ascii="Times New Roman" w:eastAsia="Times New Roman" w:hAnsi="Times New Roman" w:cs="Times New Roman"/>
            <w:b/>
            <w:color w:val="000000"/>
            <w:sz w:val="24"/>
            <w:szCs w:val="24"/>
          </w:rPr>
          <w:t>10</w:t>
        </w:r>
      </w:hyperlink>
      <w:hyperlink r:id="rId215">
        <w:r>
          <w:rPr>
            <w:rFonts w:ascii="Times New Roman" w:eastAsia="Times New Roman" w:hAnsi="Times New Roman" w:cs="Times New Roman"/>
            <w:color w:val="000000"/>
            <w:sz w:val="24"/>
            <w:szCs w:val="24"/>
          </w:rPr>
          <w:t>, 395–411. (doi:</w:t>
        </w:r>
      </w:hyperlink>
      <w:hyperlink r:id="rId216">
        <w:r>
          <w:rPr>
            <w:rFonts w:ascii="Times New Roman" w:eastAsia="Times New Roman" w:hAnsi="Times New Roman" w:cs="Times New Roman"/>
            <w:color w:val="000000"/>
            <w:sz w:val="24"/>
            <w:szCs w:val="24"/>
          </w:rPr>
          <w:t>10.32614/RJ-2018-017</w:t>
        </w:r>
      </w:hyperlink>
      <w:hyperlink r:id="rId217">
        <w:r>
          <w:rPr>
            <w:rFonts w:ascii="Times New Roman" w:eastAsia="Times New Roman" w:hAnsi="Times New Roman" w:cs="Times New Roman"/>
            <w:color w:val="000000"/>
            <w:sz w:val="24"/>
            <w:szCs w:val="24"/>
          </w:rPr>
          <w:t>)</w:t>
        </w:r>
      </w:hyperlink>
    </w:p>
    <w:p w14:paraId="13B84BD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218">
        <w:r>
          <w:rPr>
            <w:rFonts w:ascii="Times New Roman" w:eastAsia="Times New Roman" w:hAnsi="Times New Roman" w:cs="Times New Roman"/>
            <w:color w:val="000000"/>
            <w:sz w:val="24"/>
            <w:szCs w:val="24"/>
          </w:rPr>
          <w:t>R Core Team. 2022 R: A Language and Environment for Statistical Computing.</w:t>
        </w:r>
      </w:hyperlink>
    </w:p>
    <w:p w14:paraId="2041D52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219">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hyperlink>
      <w:hyperlink r:id="rId220">
        <w:proofErr w:type="spellStart"/>
        <w:r>
          <w:rPr>
            <w:rFonts w:ascii="Times New Roman" w:eastAsia="Times New Roman" w:hAnsi="Times New Roman" w:cs="Times New Roman"/>
            <w:i/>
            <w:color w:val="000000"/>
            <w:sz w:val="24"/>
            <w:szCs w:val="24"/>
          </w:rPr>
          <w:t>Funct</w:t>
        </w:r>
        <w:proofErr w:type="spellEnd"/>
        <w:r>
          <w:rPr>
            <w:rFonts w:ascii="Times New Roman" w:eastAsia="Times New Roman" w:hAnsi="Times New Roman" w:cs="Times New Roman"/>
            <w:i/>
            <w:color w:val="000000"/>
            <w:sz w:val="24"/>
            <w:szCs w:val="24"/>
          </w:rPr>
          <w:t>. Ecol.</w:t>
        </w:r>
      </w:hyperlink>
      <w:hyperlink r:id="rId221">
        <w:r>
          <w:rPr>
            <w:rFonts w:ascii="Times New Roman" w:eastAsia="Times New Roman" w:hAnsi="Times New Roman" w:cs="Times New Roman"/>
            <w:color w:val="000000"/>
            <w:sz w:val="24"/>
            <w:szCs w:val="24"/>
          </w:rPr>
          <w:t xml:space="preserve"> </w:t>
        </w:r>
      </w:hyperlink>
      <w:hyperlink r:id="rId222">
        <w:r>
          <w:rPr>
            <w:rFonts w:ascii="Times New Roman" w:eastAsia="Times New Roman" w:hAnsi="Times New Roman" w:cs="Times New Roman"/>
            <w:b/>
            <w:color w:val="000000"/>
            <w:sz w:val="24"/>
            <w:szCs w:val="24"/>
          </w:rPr>
          <w:t>120</w:t>
        </w:r>
      </w:hyperlink>
      <w:hyperlink r:id="rId223">
        <w:r>
          <w:rPr>
            <w:rFonts w:ascii="Times New Roman" w:eastAsia="Times New Roman" w:hAnsi="Times New Roman" w:cs="Times New Roman"/>
            <w:color w:val="000000"/>
            <w:sz w:val="24"/>
            <w:szCs w:val="24"/>
          </w:rPr>
          <w:t>, eaav3384.</w:t>
        </w:r>
      </w:hyperlink>
    </w:p>
    <w:p w14:paraId="189B7B3C"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224">
        <w:r>
          <w:rPr>
            <w:rFonts w:ascii="Times New Roman" w:eastAsia="Times New Roman" w:hAnsi="Times New Roman" w:cs="Times New Roman"/>
            <w:color w:val="000000"/>
            <w:sz w:val="24"/>
            <w:szCs w:val="24"/>
          </w:rPr>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hyperlink>
      <w:hyperlink r:id="rId225">
        <w:r>
          <w:rPr>
            <w:rFonts w:ascii="Times New Roman" w:eastAsia="Times New Roman" w:hAnsi="Times New Roman" w:cs="Times New Roman"/>
            <w:i/>
            <w:color w:val="000000"/>
            <w:sz w:val="24"/>
            <w:szCs w:val="24"/>
          </w:rPr>
          <w:t xml:space="preserve">Nat </w:t>
        </w:r>
        <w:proofErr w:type="spellStart"/>
        <w:r>
          <w:rPr>
            <w:rFonts w:ascii="Times New Roman" w:eastAsia="Times New Roman" w:hAnsi="Times New Roman" w:cs="Times New Roman"/>
            <w:i/>
            <w:color w:val="000000"/>
            <w:sz w:val="24"/>
            <w:szCs w:val="24"/>
          </w:rPr>
          <w:t>Ecol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Evol</w:t>
        </w:r>
        <w:proofErr w:type="spellEnd"/>
      </w:hyperlink>
      <w:hyperlink r:id="rId226">
        <w:r>
          <w:rPr>
            <w:rFonts w:ascii="Times New Roman" w:eastAsia="Times New Roman" w:hAnsi="Times New Roman" w:cs="Times New Roman"/>
            <w:color w:val="000000"/>
            <w:sz w:val="24"/>
            <w:szCs w:val="24"/>
          </w:rPr>
          <w:t xml:space="preserve"> </w:t>
        </w:r>
      </w:hyperlink>
      <w:hyperlink r:id="rId227">
        <w:r>
          <w:rPr>
            <w:rFonts w:ascii="Times New Roman" w:eastAsia="Times New Roman" w:hAnsi="Times New Roman" w:cs="Times New Roman"/>
            <w:b/>
            <w:color w:val="000000"/>
            <w:sz w:val="24"/>
            <w:szCs w:val="24"/>
          </w:rPr>
          <w:t>3</w:t>
        </w:r>
      </w:hyperlink>
      <w:hyperlink r:id="rId228">
        <w:r>
          <w:rPr>
            <w:rFonts w:ascii="Times New Roman" w:eastAsia="Times New Roman" w:hAnsi="Times New Roman" w:cs="Times New Roman"/>
            <w:color w:val="000000"/>
            <w:sz w:val="24"/>
            <w:szCs w:val="24"/>
          </w:rPr>
          <w:t>, 183–190.</w:t>
        </w:r>
      </w:hyperlink>
    </w:p>
    <w:p w14:paraId="1FD37182"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229">
        <w:r>
          <w:rPr>
            <w:rFonts w:ascii="Times New Roman" w:eastAsia="Times New Roman" w:hAnsi="Times New Roman" w:cs="Times New Roman"/>
            <w:color w:val="000000"/>
            <w:sz w:val="24"/>
            <w:szCs w:val="24"/>
          </w:rPr>
          <w:t xml:space="preserve">McClanahan TR, Graham NAJ, MacNeil MA,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2015 Biomass-based targets and the management of multispecies coral reef fisheries. </w:t>
        </w:r>
      </w:hyperlink>
      <w:hyperlink r:id="rId230">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Biol.</w:t>
        </w:r>
      </w:hyperlink>
      <w:hyperlink r:id="rId231">
        <w:r>
          <w:rPr>
            <w:rFonts w:ascii="Times New Roman" w:eastAsia="Times New Roman" w:hAnsi="Times New Roman" w:cs="Times New Roman"/>
            <w:color w:val="000000"/>
            <w:sz w:val="24"/>
            <w:szCs w:val="24"/>
          </w:rPr>
          <w:t xml:space="preserve"> </w:t>
        </w:r>
      </w:hyperlink>
      <w:hyperlink r:id="rId232">
        <w:r>
          <w:rPr>
            <w:rFonts w:ascii="Times New Roman" w:eastAsia="Times New Roman" w:hAnsi="Times New Roman" w:cs="Times New Roman"/>
            <w:b/>
            <w:color w:val="000000"/>
            <w:sz w:val="24"/>
            <w:szCs w:val="24"/>
          </w:rPr>
          <w:t>29</w:t>
        </w:r>
      </w:hyperlink>
      <w:hyperlink r:id="rId233">
        <w:r>
          <w:rPr>
            <w:rFonts w:ascii="Times New Roman" w:eastAsia="Times New Roman" w:hAnsi="Times New Roman" w:cs="Times New Roman"/>
            <w:color w:val="000000"/>
            <w:sz w:val="24"/>
            <w:szCs w:val="24"/>
          </w:rPr>
          <w:t>, 409–417.</w:t>
        </w:r>
      </w:hyperlink>
    </w:p>
    <w:p w14:paraId="0DB6515C"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234">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hyperlink>
      <w:hyperlink r:id="rId235">
        <w:r>
          <w:rPr>
            <w:rFonts w:ascii="Times New Roman" w:eastAsia="Times New Roman" w:hAnsi="Times New Roman" w:cs="Times New Roman"/>
            <w:i/>
            <w:color w:val="000000"/>
            <w:sz w:val="24"/>
            <w:szCs w:val="24"/>
          </w:rPr>
          <w:t>et al.</w:t>
        </w:r>
      </w:hyperlink>
      <w:hyperlink r:id="rId236">
        <w:r>
          <w:rPr>
            <w:rFonts w:ascii="Times New Roman" w:eastAsia="Times New Roman" w:hAnsi="Times New Roman" w:cs="Times New Roman"/>
            <w:color w:val="000000"/>
            <w:sz w:val="24"/>
            <w:szCs w:val="24"/>
          </w:rPr>
          <w:t xml:space="preserve"> 2019 Demographic dynamics of the smallest marine vertebrates fuel coral reef ecosystem functioning. </w:t>
        </w:r>
      </w:hyperlink>
      <w:hyperlink r:id="rId237">
        <w:r>
          <w:rPr>
            <w:rFonts w:ascii="Times New Roman" w:eastAsia="Times New Roman" w:hAnsi="Times New Roman" w:cs="Times New Roman"/>
            <w:i/>
            <w:color w:val="000000"/>
            <w:sz w:val="24"/>
            <w:szCs w:val="24"/>
          </w:rPr>
          <w:t>Science</w:t>
        </w:r>
      </w:hyperlink>
      <w:hyperlink r:id="rId238">
        <w:r>
          <w:rPr>
            <w:rFonts w:ascii="Times New Roman" w:eastAsia="Times New Roman" w:hAnsi="Times New Roman" w:cs="Times New Roman"/>
            <w:color w:val="000000"/>
            <w:sz w:val="24"/>
            <w:szCs w:val="24"/>
          </w:rPr>
          <w:t xml:space="preserve"> </w:t>
        </w:r>
      </w:hyperlink>
      <w:hyperlink r:id="rId239">
        <w:r>
          <w:rPr>
            <w:rFonts w:ascii="Times New Roman" w:eastAsia="Times New Roman" w:hAnsi="Times New Roman" w:cs="Times New Roman"/>
            <w:b/>
            <w:color w:val="000000"/>
            <w:sz w:val="24"/>
            <w:szCs w:val="24"/>
          </w:rPr>
          <w:t>364</w:t>
        </w:r>
      </w:hyperlink>
      <w:hyperlink r:id="rId240">
        <w:r>
          <w:rPr>
            <w:rFonts w:ascii="Times New Roman" w:eastAsia="Times New Roman" w:hAnsi="Times New Roman" w:cs="Times New Roman"/>
            <w:color w:val="000000"/>
            <w:sz w:val="24"/>
            <w:szCs w:val="24"/>
          </w:rPr>
          <w:t>, 1189–1192.</w:t>
        </w:r>
      </w:hyperlink>
    </w:p>
    <w:p w14:paraId="265BF4B0"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241">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hyperlink>
      <w:hyperlink r:id="rId242">
        <w:proofErr w:type="spellStart"/>
        <w:r>
          <w:rPr>
            <w:rFonts w:ascii="Times New Roman" w:eastAsia="Times New Roman" w:hAnsi="Times New Roman" w:cs="Times New Roman"/>
            <w:i/>
            <w:color w:val="000000"/>
            <w:sz w:val="24"/>
            <w:szCs w:val="24"/>
          </w:rPr>
          <w:t>Oecologia</w:t>
        </w:r>
        <w:proofErr w:type="spellEnd"/>
      </w:hyperlink>
      <w:hyperlink r:id="rId243">
        <w:r>
          <w:rPr>
            <w:rFonts w:ascii="Times New Roman" w:eastAsia="Times New Roman" w:hAnsi="Times New Roman" w:cs="Times New Roman"/>
            <w:color w:val="000000"/>
            <w:sz w:val="24"/>
            <w:szCs w:val="24"/>
          </w:rPr>
          <w:t xml:space="preserve"> </w:t>
        </w:r>
      </w:hyperlink>
      <w:hyperlink r:id="rId244">
        <w:r>
          <w:rPr>
            <w:rFonts w:ascii="Times New Roman" w:eastAsia="Times New Roman" w:hAnsi="Times New Roman" w:cs="Times New Roman"/>
            <w:b/>
            <w:color w:val="000000"/>
            <w:sz w:val="24"/>
            <w:szCs w:val="24"/>
          </w:rPr>
          <w:t>153</w:t>
        </w:r>
      </w:hyperlink>
      <w:hyperlink r:id="rId245">
        <w:r>
          <w:rPr>
            <w:rFonts w:ascii="Times New Roman" w:eastAsia="Times New Roman" w:hAnsi="Times New Roman" w:cs="Times New Roman"/>
            <w:color w:val="000000"/>
            <w:sz w:val="24"/>
            <w:szCs w:val="24"/>
          </w:rPr>
          <w:t>, 111–120.</w:t>
        </w:r>
      </w:hyperlink>
    </w:p>
    <w:p w14:paraId="30C6DB9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hyperlink r:id="rId246">
        <w:r>
          <w:rPr>
            <w:rFonts w:ascii="Times New Roman" w:eastAsia="Times New Roman" w:hAnsi="Times New Roman" w:cs="Times New Roman"/>
            <w:color w:val="000000"/>
            <w:sz w:val="24"/>
            <w:szCs w:val="24"/>
          </w:rPr>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 Pacific coral reefs. </w:t>
        </w:r>
      </w:hyperlink>
      <w:hyperlink r:id="rId247">
        <w:r>
          <w:rPr>
            <w:rFonts w:ascii="Times New Roman" w:eastAsia="Times New Roman" w:hAnsi="Times New Roman" w:cs="Times New Roman"/>
            <w:i/>
            <w:color w:val="000000"/>
            <w:sz w:val="24"/>
            <w:szCs w:val="24"/>
          </w:rPr>
          <w:t>Glob. Chang. Biol.</w:t>
        </w:r>
      </w:hyperlink>
      <w:hyperlink r:id="rId248">
        <w:r>
          <w:rPr>
            <w:rFonts w:ascii="Times New Roman" w:eastAsia="Times New Roman" w:hAnsi="Times New Roman" w:cs="Times New Roman"/>
            <w:color w:val="000000"/>
            <w:sz w:val="24"/>
            <w:szCs w:val="24"/>
          </w:rPr>
          <w:t xml:space="preserve"> </w:t>
        </w:r>
      </w:hyperlink>
      <w:hyperlink r:id="rId249">
        <w:r>
          <w:rPr>
            <w:rFonts w:ascii="Times New Roman" w:eastAsia="Times New Roman" w:hAnsi="Times New Roman" w:cs="Times New Roman"/>
            <w:b/>
            <w:color w:val="000000"/>
            <w:sz w:val="24"/>
            <w:szCs w:val="24"/>
          </w:rPr>
          <w:t>24</w:t>
        </w:r>
      </w:hyperlink>
      <w:hyperlink r:id="rId250">
        <w:r>
          <w:rPr>
            <w:rFonts w:ascii="Times New Roman" w:eastAsia="Times New Roman" w:hAnsi="Times New Roman" w:cs="Times New Roman"/>
            <w:color w:val="000000"/>
            <w:sz w:val="24"/>
            <w:szCs w:val="24"/>
          </w:rPr>
          <w:t>, e67–e79.</w:t>
        </w:r>
      </w:hyperlink>
    </w:p>
    <w:p w14:paraId="57E390B7"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251">
        <w:r>
          <w:rPr>
            <w:rFonts w:ascii="Times New Roman" w:eastAsia="Times New Roman" w:hAnsi="Times New Roman" w:cs="Times New Roman"/>
            <w:color w:val="000000"/>
            <w:sz w:val="24"/>
            <w:szCs w:val="24"/>
          </w:rPr>
          <w:t xml:space="preserve">Cooke R </w:t>
        </w:r>
      </w:hyperlink>
      <w:hyperlink r:id="rId252">
        <w:r>
          <w:rPr>
            <w:rFonts w:ascii="Times New Roman" w:eastAsia="Times New Roman" w:hAnsi="Times New Roman" w:cs="Times New Roman"/>
            <w:i/>
            <w:color w:val="000000"/>
            <w:sz w:val="24"/>
            <w:szCs w:val="24"/>
          </w:rPr>
          <w:t>et al.</w:t>
        </w:r>
      </w:hyperlink>
      <w:hyperlink r:id="rId253">
        <w:r>
          <w:rPr>
            <w:rFonts w:ascii="Times New Roman" w:eastAsia="Times New Roman" w:hAnsi="Times New Roman" w:cs="Times New Roman"/>
            <w:color w:val="000000"/>
            <w:sz w:val="24"/>
            <w:szCs w:val="24"/>
          </w:rPr>
          <w:t xml:space="preserve"> 2022 Anthropogenic disruptions to longstanding patterns of trophic-size structure in vertebrates. </w:t>
        </w:r>
      </w:hyperlink>
      <w:hyperlink r:id="rId254">
        <w:r>
          <w:rPr>
            <w:rFonts w:ascii="Times New Roman" w:eastAsia="Times New Roman" w:hAnsi="Times New Roman" w:cs="Times New Roman"/>
            <w:i/>
            <w:color w:val="000000"/>
            <w:sz w:val="24"/>
            <w:szCs w:val="24"/>
          </w:rPr>
          <w:t xml:space="preserve">Nat </w:t>
        </w:r>
        <w:proofErr w:type="spellStart"/>
        <w:r>
          <w:rPr>
            <w:rFonts w:ascii="Times New Roman" w:eastAsia="Times New Roman" w:hAnsi="Times New Roman" w:cs="Times New Roman"/>
            <w:i/>
            <w:color w:val="000000"/>
            <w:sz w:val="24"/>
            <w:szCs w:val="24"/>
          </w:rPr>
          <w:t>Ecol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Evol</w:t>
        </w:r>
        <w:proofErr w:type="spellEnd"/>
      </w:hyperlink>
      <w:hyperlink r:id="rId255">
        <w:r>
          <w:rPr>
            <w:rFonts w:ascii="Times New Roman" w:eastAsia="Times New Roman" w:hAnsi="Times New Roman" w:cs="Times New Roman"/>
            <w:color w:val="000000"/>
            <w:sz w:val="24"/>
            <w:szCs w:val="24"/>
          </w:rPr>
          <w:t xml:space="preserve"> </w:t>
        </w:r>
      </w:hyperlink>
      <w:hyperlink r:id="rId256">
        <w:r>
          <w:rPr>
            <w:rFonts w:ascii="Times New Roman" w:eastAsia="Times New Roman" w:hAnsi="Times New Roman" w:cs="Times New Roman"/>
            <w:b/>
            <w:color w:val="000000"/>
            <w:sz w:val="24"/>
            <w:szCs w:val="24"/>
          </w:rPr>
          <w:t>6</w:t>
        </w:r>
      </w:hyperlink>
      <w:hyperlink r:id="rId257">
        <w:r>
          <w:rPr>
            <w:rFonts w:ascii="Times New Roman" w:eastAsia="Times New Roman" w:hAnsi="Times New Roman" w:cs="Times New Roman"/>
            <w:color w:val="000000"/>
            <w:sz w:val="24"/>
            <w:szCs w:val="24"/>
          </w:rPr>
          <w:t>, 684–692.</w:t>
        </w:r>
      </w:hyperlink>
    </w:p>
    <w:p w14:paraId="50339A4A"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258">
        <w:r>
          <w:rPr>
            <w:rFonts w:ascii="Times New Roman" w:eastAsia="Times New Roman" w:hAnsi="Times New Roman" w:cs="Times New Roman"/>
            <w:color w:val="000000"/>
            <w:sz w:val="24"/>
            <w:szCs w:val="24"/>
          </w:rPr>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w:t>
        </w:r>
        <w:proofErr w:type="spellStart"/>
        <w:r>
          <w:rPr>
            <w:rFonts w:ascii="Times New Roman" w:eastAsia="Times New Roman" w:hAnsi="Times New Roman" w:cs="Times New Roman"/>
            <w:color w:val="000000"/>
            <w:sz w:val="24"/>
            <w:szCs w:val="24"/>
          </w:rPr>
          <w:t>Mullidae</w:t>
        </w:r>
        <w:proofErr w:type="spellEnd"/>
        <w:r>
          <w:rPr>
            <w:rFonts w:ascii="Times New Roman" w:eastAsia="Times New Roman" w:hAnsi="Times New Roman" w:cs="Times New Roman"/>
            <w:color w:val="000000"/>
            <w:sz w:val="24"/>
            <w:szCs w:val="24"/>
          </w:rPr>
          <w:t xml:space="preserve">). </w:t>
        </w:r>
      </w:hyperlink>
      <w:hyperlink r:id="rId259">
        <w:r>
          <w:rPr>
            <w:rFonts w:ascii="Times New Roman" w:eastAsia="Times New Roman" w:hAnsi="Times New Roman" w:cs="Times New Roman"/>
            <w:i/>
            <w:color w:val="000000"/>
            <w:sz w:val="24"/>
            <w:szCs w:val="24"/>
          </w:rPr>
          <w:t>Coral Reefs</w:t>
        </w:r>
      </w:hyperlink>
      <w:hyperlink r:id="rId260">
        <w:r>
          <w:rPr>
            <w:rFonts w:ascii="Times New Roman" w:eastAsia="Times New Roman" w:hAnsi="Times New Roman" w:cs="Times New Roman"/>
            <w:color w:val="000000"/>
            <w:sz w:val="24"/>
            <w:szCs w:val="24"/>
          </w:rPr>
          <w:t xml:space="preserve"> </w:t>
        </w:r>
      </w:hyperlink>
      <w:hyperlink r:id="rId261">
        <w:r>
          <w:rPr>
            <w:rFonts w:ascii="Times New Roman" w:eastAsia="Times New Roman" w:hAnsi="Times New Roman" w:cs="Times New Roman"/>
            <w:b/>
            <w:color w:val="000000"/>
            <w:sz w:val="24"/>
            <w:szCs w:val="24"/>
          </w:rPr>
          <w:t>34</w:t>
        </w:r>
      </w:hyperlink>
      <w:hyperlink r:id="rId262">
        <w:r>
          <w:rPr>
            <w:rFonts w:ascii="Times New Roman" w:eastAsia="Times New Roman" w:hAnsi="Times New Roman" w:cs="Times New Roman"/>
            <w:color w:val="000000"/>
            <w:sz w:val="24"/>
            <w:szCs w:val="24"/>
          </w:rPr>
          <w:t>, 773–787.</w:t>
        </w:r>
      </w:hyperlink>
    </w:p>
    <w:p w14:paraId="66B2F29B"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263">
        <w:r>
          <w:rPr>
            <w:rFonts w:ascii="Times New Roman" w:eastAsia="Times New Roman" w:hAnsi="Times New Roman" w:cs="Times New Roman"/>
            <w:color w:val="000000"/>
            <w:sz w:val="24"/>
            <w:szCs w:val="24"/>
          </w:rPr>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MacNeil MA, Ebrahim A, Graham NAJ. 2022 Climate impacts alter fisheries productivity and turnover on coral reefs. </w:t>
        </w:r>
      </w:hyperlink>
      <w:hyperlink r:id="rId264">
        <w:r>
          <w:rPr>
            <w:rFonts w:ascii="Times New Roman" w:eastAsia="Times New Roman" w:hAnsi="Times New Roman" w:cs="Times New Roman"/>
            <w:i/>
            <w:color w:val="000000"/>
            <w:sz w:val="24"/>
            <w:szCs w:val="24"/>
          </w:rPr>
          <w:t>Coral Reefs</w:t>
        </w:r>
      </w:hyperlink>
      <w:hyperlink r:id="rId265">
        <w:r>
          <w:rPr>
            <w:rFonts w:ascii="Times New Roman" w:eastAsia="Times New Roman" w:hAnsi="Times New Roman" w:cs="Times New Roman"/>
            <w:color w:val="000000"/>
            <w:sz w:val="24"/>
            <w:szCs w:val="24"/>
          </w:rPr>
          <w:t xml:space="preserve"> </w:t>
        </w:r>
      </w:hyperlink>
      <w:hyperlink r:id="rId266">
        <w:r>
          <w:rPr>
            <w:rFonts w:ascii="Times New Roman" w:eastAsia="Times New Roman" w:hAnsi="Times New Roman" w:cs="Times New Roman"/>
            <w:b/>
            <w:color w:val="000000"/>
            <w:sz w:val="24"/>
            <w:szCs w:val="24"/>
          </w:rPr>
          <w:t>41</w:t>
        </w:r>
      </w:hyperlink>
      <w:hyperlink r:id="rId267">
        <w:r>
          <w:rPr>
            <w:rFonts w:ascii="Times New Roman" w:eastAsia="Times New Roman" w:hAnsi="Times New Roman" w:cs="Times New Roman"/>
            <w:color w:val="000000"/>
            <w:sz w:val="24"/>
            <w:szCs w:val="24"/>
          </w:rPr>
          <w:t>, 921–935.</w:t>
        </w:r>
      </w:hyperlink>
    </w:p>
    <w:p w14:paraId="7A12097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268">
        <w:r>
          <w:rPr>
            <w:rFonts w:ascii="Times New Roman" w:eastAsia="Times New Roman" w:hAnsi="Times New Roman" w:cs="Times New Roman"/>
            <w:color w:val="000000"/>
            <w:sz w:val="24"/>
            <w:szCs w:val="24"/>
          </w:rPr>
          <w:t xml:space="preserve">Edwards CB </w:t>
        </w:r>
      </w:hyperlink>
      <w:hyperlink r:id="rId269">
        <w:r>
          <w:rPr>
            <w:rFonts w:ascii="Times New Roman" w:eastAsia="Times New Roman" w:hAnsi="Times New Roman" w:cs="Times New Roman"/>
            <w:i/>
            <w:color w:val="000000"/>
            <w:sz w:val="24"/>
            <w:szCs w:val="24"/>
          </w:rPr>
          <w:t>et al.</w:t>
        </w:r>
      </w:hyperlink>
      <w:hyperlink r:id="rId270">
        <w:r>
          <w:rPr>
            <w:rFonts w:ascii="Times New Roman" w:eastAsia="Times New Roman" w:hAnsi="Times New Roman" w:cs="Times New Roman"/>
            <w:color w:val="000000"/>
            <w:sz w:val="24"/>
            <w:szCs w:val="24"/>
          </w:rPr>
          <w:t xml:space="preserve"> 2014 Global assessment of the status of coral reef herbivorous fishes: evidence for fishing effects. </w:t>
        </w:r>
      </w:hyperlink>
      <w:hyperlink r:id="rId271">
        <w:r>
          <w:rPr>
            <w:rFonts w:ascii="Times New Roman" w:eastAsia="Times New Roman" w:hAnsi="Times New Roman" w:cs="Times New Roman"/>
            <w:i/>
            <w:color w:val="000000"/>
            <w:sz w:val="24"/>
            <w:szCs w:val="24"/>
          </w:rPr>
          <w:t>Proc. Biol. Sci.</w:t>
        </w:r>
      </w:hyperlink>
      <w:hyperlink r:id="rId272">
        <w:r>
          <w:rPr>
            <w:rFonts w:ascii="Times New Roman" w:eastAsia="Times New Roman" w:hAnsi="Times New Roman" w:cs="Times New Roman"/>
            <w:color w:val="000000"/>
            <w:sz w:val="24"/>
            <w:szCs w:val="24"/>
          </w:rPr>
          <w:t xml:space="preserve"> </w:t>
        </w:r>
      </w:hyperlink>
      <w:hyperlink r:id="rId273">
        <w:r>
          <w:rPr>
            <w:rFonts w:ascii="Times New Roman" w:eastAsia="Times New Roman" w:hAnsi="Times New Roman" w:cs="Times New Roman"/>
            <w:b/>
            <w:color w:val="000000"/>
            <w:sz w:val="24"/>
            <w:szCs w:val="24"/>
          </w:rPr>
          <w:t>281</w:t>
        </w:r>
      </w:hyperlink>
      <w:hyperlink r:id="rId274">
        <w:r>
          <w:rPr>
            <w:rFonts w:ascii="Times New Roman" w:eastAsia="Times New Roman" w:hAnsi="Times New Roman" w:cs="Times New Roman"/>
            <w:color w:val="000000"/>
            <w:sz w:val="24"/>
            <w:szCs w:val="24"/>
          </w:rPr>
          <w:t>, 20131835.</w:t>
        </w:r>
      </w:hyperlink>
    </w:p>
    <w:p w14:paraId="2101D5F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hyperlink r:id="rId275">
        <w:r>
          <w:rPr>
            <w:rFonts w:ascii="Times New Roman" w:eastAsia="Times New Roman" w:hAnsi="Times New Roman" w:cs="Times New Roman"/>
            <w:color w:val="000000"/>
            <w:sz w:val="24"/>
            <w:szCs w:val="24"/>
          </w:rPr>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parrotfishes (family </w:t>
        </w:r>
        <w:proofErr w:type="spellStart"/>
        <w:r>
          <w:rPr>
            <w:rFonts w:ascii="Times New Roman" w:eastAsia="Times New Roman" w:hAnsi="Times New Roman" w:cs="Times New Roman"/>
            <w:color w:val="000000"/>
            <w:sz w:val="24"/>
            <w:szCs w:val="24"/>
          </w:rPr>
          <w:t>Scaridae</w:t>
        </w:r>
        <w:proofErr w:type="spellEnd"/>
        <w:r>
          <w:rPr>
            <w:rFonts w:ascii="Times New Roman" w:eastAsia="Times New Roman" w:hAnsi="Times New Roman" w:cs="Times New Roman"/>
            <w:color w:val="000000"/>
            <w:sz w:val="24"/>
            <w:szCs w:val="24"/>
          </w:rPr>
          <w:t xml:space="preserve">): the ecological implications. </w:t>
        </w:r>
      </w:hyperlink>
      <w:hyperlink r:id="rId276">
        <w:r>
          <w:rPr>
            <w:rFonts w:ascii="Times New Roman" w:eastAsia="Times New Roman" w:hAnsi="Times New Roman" w:cs="Times New Roman"/>
            <w:i/>
            <w:color w:val="000000"/>
            <w:sz w:val="24"/>
            <w:szCs w:val="24"/>
          </w:rPr>
          <w:t>Environ. Biol. Fishes</w:t>
        </w:r>
      </w:hyperlink>
      <w:hyperlink r:id="rId277">
        <w:r>
          <w:rPr>
            <w:rFonts w:ascii="Times New Roman" w:eastAsia="Times New Roman" w:hAnsi="Times New Roman" w:cs="Times New Roman"/>
            <w:color w:val="000000"/>
            <w:sz w:val="24"/>
            <w:szCs w:val="24"/>
          </w:rPr>
          <w:t xml:space="preserve"> </w:t>
        </w:r>
      </w:hyperlink>
      <w:hyperlink r:id="rId278">
        <w:r>
          <w:rPr>
            <w:rFonts w:ascii="Times New Roman" w:eastAsia="Times New Roman" w:hAnsi="Times New Roman" w:cs="Times New Roman"/>
            <w:b/>
            <w:color w:val="000000"/>
            <w:sz w:val="24"/>
            <w:szCs w:val="24"/>
          </w:rPr>
          <w:t>28</w:t>
        </w:r>
      </w:hyperlink>
      <w:hyperlink r:id="rId279">
        <w:r>
          <w:rPr>
            <w:rFonts w:ascii="Times New Roman" w:eastAsia="Times New Roman" w:hAnsi="Times New Roman" w:cs="Times New Roman"/>
            <w:color w:val="000000"/>
            <w:sz w:val="24"/>
            <w:szCs w:val="24"/>
          </w:rPr>
          <w:t>, 189–214.</w:t>
        </w:r>
      </w:hyperlink>
    </w:p>
    <w:p w14:paraId="5E799C4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280">
        <w:r>
          <w:rPr>
            <w:rFonts w:ascii="Times New Roman" w:eastAsia="Times New Roman" w:hAnsi="Times New Roman" w:cs="Times New Roman"/>
            <w:color w:val="000000"/>
            <w:sz w:val="24"/>
            <w:szCs w:val="24"/>
          </w:rPr>
          <w:t xml:space="preserve">McClanahan TR. 2018 Multicriteria estimate of coral reef fishery sustainability. </w:t>
        </w:r>
      </w:hyperlink>
      <w:hyperlink r:id="rId281">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282">
        <w:r>
          <w:rPr>
            <w:rFonts w:ascii="Times New Roman" w:eastAsia="Times New Roman" w:hAnsi="Times New Roman" w:cs="Times New Roman"/>
            <w:color w:val="000000"/>
            <w:sz w:val="24"/>
            <w:szCs w:val="24"/>
          </w:rPr>
          <w:t xml:space="preserve"> </w:t>
        </w:r>
      </w:hyperlink>
      <w:hyperlink r:id="rId283">
        <w:r>
          <w:rPr>
            <w:rFonts w:ascii="Times New Roman" w:eastAsia="Times New Roman" w:hAnsi="Times New Roman" w:cs="Times New Roman"/>
            <w:b/>
            <w:color w:val="000000"/>
            <w:sz w:val="24"/>
            <w:szCs w:val="24"/>
          </w:rPr>
          <w:t>19</w:t>
        </w:r>
      </w:hyperlink>
      <w:hyperlink r:id="rId284">
        <w:r>
          <w:rPr>
            <w:rFonts w:ascii="Times New Roman" w:eastAsia="Times New Roman" w:hAnsi="Times New Roman" w:cs="Times New Roman"/>
            <w:color w:val="000000"/>
            <w:sz w:val="24"/>
            <w:szCs w:val="24"/>
          </w:rPr>
          <w:t>, 807–820.</w:t>
        </w:r>
      </w:hyperlink>
    </w:p>
    <w:p w14:paraId="7A6D10D4"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285">
        <w:proofErr w:type="spellStart"/>
        <w:r>
          <w:rPr>
            <w:rFonts w:ascii="Times New Roman" w:eastAsia="Times New Roman" w:hAnsi="Times New Roman" w:cs="Times New Roman"/>
            <w:color w:val="000000"/>
            <w:sz w:val="24"/>
            <w:szCs w:val="24"/>
          </w:rPr>
          <w:t>Mumby</w:t>
        </w:r>
        <w:proofErr w:type="spellEnd"/>
        <w:r>
          <w:rPr>
            <w:rFonts w:ascii="Times New Roman" w:eastAsia="Times New Roman" w:hAnsi="Times New Roman" w:cs="Times New Roman"/>
            <w:color w:val="000000"/>
            <w:sz w:val="24"/>
            <w:szCs w:val="24"/>
          </w:rPr>
          <w:t xml:space="preserve"> PJ. 2006 The impact of exploiting grazers (</w:t>
        </w:r>
        <w:proofErr w:type="spellStart"/>
        <w:r>
          <w:rPr>
            <w:rFonts w:ascii="Times New Roman" w:eastAsia="Times New Roman" w:hAnsi="Times New Roman" w:cs="Times New Roman"/>
            <w:color w:val="000000"/>
            <w:sz w:val="24"/>
            <w:szCs w:val="24"/>
          </w:rPr>
          <w:t>Scaridae</w:t>
        </w:r>
        <w:proofErr w:type="spellEnd"/>
        <w:r>
          <w:rPr>
            <w:rFonts w:ascii="Times New Roman" w:eastAsia="Times New Roman" w:hAnsi="Times New Roman" w:cs="Times New Roman"/>
            <w:color w:val="000000"/>
            <w:sz w:val="24"/>
            <w:szCs w:val="24"/>
          </w:rPr>
          <w:t xml:space="preserve">) on the dynamics of </w:t>
        </w:r>
        <w:r>
          <w:rPr>
            <w:rFonts w:ascii="Times New Roman" w:eastAsia="Times New Roman" w:hAnsi="Times New Roman" w:cs="Times New Roman"/>
            <w:color w:val="000000"/>
            <w:sz w:val="24"/>
            <w:szCs w:val="24"/>
          </w:rPr>
          <w:lastRenderedPageBreak/>
          <w:t xml:space="preserve">Caribbean coral reefs. </w:t>
        </w:r>
      </w:hyperlink>
      <w:hyperlink r:id="rId286">
        <w:r>
          <w:rPr>
            <w:rFonts w:ascii="Times New Roman" w:eastAsia="Times New Roman" w:hAnsi="Times New Roman" w:cs="Times New Roman"/>
            <w:i/>
            <w:color w:val="000000"/>
            <w:sz w:val="24"/>
            <w:szCs w:val="24"/>
          </w:rPr>
          <w:t>Ecol. Appl.</w:t>
        </w:r>
      </w:hyperlink>
      <w:hyperlink r:id="rId287">
        <w:r>
          <w:rPr>
            <w:rFonts w:ascii="Times New Roman" w:eastAsia="Times New Roman" w:hAnsi="Times New Roman" w:cs="Times New Roman"/>
            <w:color w:val="000000"/>
            <w:sz w:val="24"/>
            <w:szCs w:val="24"/>
          </w:rPr>
          <w:t xml:space="preserve"> </w:t>
        </w:r>
      </w:hyperlink>
      <w:hyperlink r:id="rId288">
        <w:r>
          <w:rPr>
            <w:rFonts w:ascii="Times New Roman" w:eastAsia="Times New Roman" w:hAnsi="Times New Roman" w:cs="Times New Roman"/>
            <w:b/>
            <w:color w:val="000000"/>
            <w:sz w:val="24"/>
            <w:szCs w:val="24"/>
          </w:rPr>
          <w:t>16</w:t>
        </w:r>
      </w:hyperlink>
      <w:hyperlink r:id="rId289">
        <w:r>
          <w:rPr>
            <w:rFonts w:ascii="Times New Roman" w:eastAsia="Times New Roman" w:hAnsi="Times New Roman" w:cs="Times New Roman"/>
            <w:color w:val="000000"/>
            <w:sz w:val="24"/>
            <w:szCs w:val="24"/>
          </w:rPr>
          <w:t>, 747–769.</w:t>
        </w:r>
      </w:hyperlink>
    </w:p>
    <w:p w14:paraId="452B885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290">
        <w:r>
          <w:rPr>
            <w:rFonts w:ascii="Times New Roman" w:eastAsia="Times New Roman" w:hAnsi="Times New Roman" w:cs="Times New Roman"/>
            <w:color w:val="000000"/>
            <w:sz w:val="24"/>
            <w:szCs w:val="24"/>
          </w:rPr>
          <w:t xml:space="preserve">McClanahan TR. 1992 Resource utilization, competition, and predation: a model and example from coral reef grazers. </w:t>
        </w:r>
      </w:hyperlink>
      <w:hyperlink r:id="rId291">
        <w:r>
          <w:rPr>
            <w:rFonts w:ascii="Times New Roman" w:eastAsia="Times New Roman" w:hAnsi="Times New Roman" w:cs="Times New Roman"/>
            <w:i/>
            <w:color w:val="000000"/>
            <w:sz w:val="24"/>
            <w:szCs w:val="24"/>
          </w:rPr>
          <w:t>Ecol. Modell.</w:t>
        </w:r>
      </w:hyperlink>
      <w:hyperlink r:id="rId292">
        <w:r>
          <w:rPr>
            <w:rFonts w:ascii="Times New Roman" w:eastAsia="Times New Roman" w:hAnsi="Times New Roman" w:cs="Times New Roman"/>
            <w:color w:val="000000"/>
            <w:sz w:val="24"/>
            <w:szCs w:val="24"/>
          </w:rPr>
          <w:t xml:space="preserve"> </w:t>
        </w:r>
      </w:hyperlink>
      <w:hyperlink r:id="rId293">
        <w:r>
          <w:rPr>
            <w:rFonts w:ascii="Times New Roman" w:eastAsia="Times New Roman" w:hAnsi="Times New Roman" w:cs="Times New Roman"/>
            <w:b/>
            <w:color w:val="000000"/>
            <w:sz w:val="24"/>
            <w:szCs w:val="24"/>
          </w:rPr>
          <w:t>61</w:t>
        </w:r>
      </w:hyperlink>
      <w:hyperlink r:id="rId294">
        <w:r>
          <w:rPr>
            <w:rFonts w:ascii="Times New Roman" w:eastAsia="Times New Roman" w:hAnsi="Times New Roman" w:cs="Times New Roman"/>
            <w:color w:val="000000"/>
            <w:sz w:val="24"/>
            <w:szCs w:val="24"/>
          </w:rPr>
          <w:t>, 195–215.</w:t>
        </w:r>
      </w:hyperlink>
    </w:p>
    <w:p w14:paraId="3219ED5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295">
        <w:r>
          <w:rPr>
            <w:rFonts w:ascii="Times New Roman" w:eastAsia="Times New Roman" w:hAnsi="Times New Roman" w:cs="Times New Roman"/>
            <w:color w:val="000000"/>
            <w:sz w:val="24"/>
            <w:szCs w:val="24"/>
          </w:rPr>
          <w:t xml:space="preserve">Humphries AT, McClanahan TR, McQuaid CD. 2020 Algal turf consumption by sea urchins and fishes is mediated by fisheries management on coral reefs in Kenya. </w:t>
        </w:r>
      </w:hyperlink>
      <w:hyperlink r:id="rId296">
        <w:r>
          <w:rPr>
            <w:rFonts w:ascii="Times New Roman" w:eastAsia="Times New Roman" w:hAnsi="Times New Roman" w:cs="Times New Roman"/>
            <w:i/>
            <w:color w:val="000000"/>
            <w:sz w:val="24"/>
            <w:szCs w:val="24"/>
          </w:rPr>
          <w:t>Coral Reefs</w:t>
        </w:r>
      </w:hyperlink>
      <w:hyperlink r:id="rId297">
        <w:r>
          <w:rPr>
            <w:rFonts w:ascii="Times New Roman" w:eastAsia="Times New Roman" w:hAnsi="Times New Roman" w:cs="Times New Roman"/>
            <w:color w:val="000000"/>
            <w:sz w:val="24"/>
            <w:szCs w:val="24"/>
          </w:rPr>
          <w:t xml:space="preserve"> (doi:</w:t>
        </w:r>
      </w:hyperlink>
      <w:hyperlink r:id="rId298">
        <w:r>
          <w:rPr>
            <w:rFonts w:ascii="Times New Roman" w:eastAsia="Times New Roman" w:hAnsi="Times New Roman" w:cs="Times New Roman"/>
            <w:color w:val="000000"/>
            <w:sz w:val="24"/>
            <w:szCs w:val="24"/>
          </w:rPr>
          <w:t>10.1007/s00338-020-01943-5</w:t>
        </w:r>
      </w:hyperlink>
      <w:hyperlink r:id="rId299">
        <w:r>
          <w:rPr>
            <w:rFonts w:ascii="Times New Roman" w:eastAsia="Times New Roman" w:hAnsi="Times New Roman" w:cs="Times New Roman"/>
            <w:color w:val="000000"/>
            <w:sz w:val="24"/>
            <w:szCs w:val="24"/>
          </w:rPr>
          <w:t>)</w:t>
        </w:r>
      </w:hyperlink>
    </w:p>
    <w:p w14:paraId="27B2C88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300">
        <w:r>
          <w:rPr>
            <w:rFonts w:ascii="Times New Roman" w:eastAsia="Times New Roman" w:hAnsi="Times New Roman" w:cs="Times New Roman"/>
            <w:color w:val="000000"/>
            <w:sz w:val="24"/>
            <w:szCs w:val="24"/>
          </w:rPr>
          <w:t xml:space="preserve">MacNeil MA </w:t>
        </w:r>
      </w:hyperlink>
      <w:hyperlink r:id="rId301">
        <w:r>
          <w:rPr>
            <w:rFonts w:ascii="Times New Roman" w:eastAsia="Times New Roman" w:hAnsi="Times New Roman" w:cs="Times New Roman"/>
            <w:i/>
            <w:color w:val="000000"/>
            <w:sz w:val="24"/>
            <w:szCs w:val="24"/>
          </w:rPr>
          <w:t>et al.</w:t>
        </w:r>
      </w:hyperlink>
      <w:hyperlink r:id="rId302">
        <w:r>
          <w:rPr>
            <w:rFonts w:ascii="Times New Roman" w:eastAsia="Times New Roman" w:hAnsi="Times New Roman" w:cs="Times New Roman"/>
            <w:color w:val="000000"/>
            <w:sz w:val="24"/>
            <w:szCs w:val="24"/>
          </w:rPr>
          <w:t xml:space="preserve"> 2015 Recovery potential of the world’s coral reef fishes. </w:t>
        </w:r>
      </w:hyperlink>
      <w:hyperlink r:id="rId303">
        <w:r>
          <w:rPr>
            <w:rFonts w:ascii="Times New Roman" w:eastAsia="Times New Roman" w:hAnsi="Times New Roman" w:cs="Times New Roman"/>
            <w:i/>
            <w:color w:val="000000"/>
            <w:sz w:val="24"/>
            <w:szCs w:val="24"/>
          </w:rPr>
          <w:t>Nature</w:t>
        </w:r>
      </w:hyperlink>
      <w:hyperlink r:id="rId304">
        <w:r>
          <w:rPr>
            <w:rFonts w:ascii="Times New Roman" w:eastAsia="Times New Roman" w:hAnsi="Times New Roman" w:cs="Times New Roman"/>
            <w:color w:val="000000"/>
            <w:sz w:val="24"/>
            <w:szCs w:val="24"/>
          </w:rPr>
          <w:t xml:space="preserve"> </w:t>
        </w:r>
      </w:hyperlink>
      <w:hyperlink r:id="rId305">
        <w:r>
          <w:rPr>
            <w:rFonts w:ascii="Times New Roman" w:eastAsia="Times New Roman" w:hAnsi="Times New Roman" w:cs="Times New Roman"/>
            <w:b/>
            <w:color w:val="000000"/>
            <w:sz w:val="24"/>
            <w:szCs w:val="24"/>
          </w:rPr>
          <w:t>520</w:t>
        </w:r>
      </w:hyperlink>
      <w:hyperlink r:id="rId306">
        <w:r>
          <w:rPr>
            <w:rFonts w:ascii="Times New Roman" w:eastAsia="Times New Roman" w:hAnsi="Times New Roman" w:cs="Times New Roman"/>
            <w:color w:val="000000"/>
            <w:sz w:val="24"/>
            <w:szCs w:val="24"/>
          </w:rPr>
          <w:t>, 341–344.</w:t>
        </w:r>
      </w:hyperlink>
    </w:p>
    <w:p w14:paraId="10C36CB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307">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hyperlink>
      <w:hyperlink r:id="rId308">
        <w:r>
          <w:rPr>
            <w:rFonts w:ascii="Times New Roman" w:eastAsia="Times New Roman" w:hAnsi="Times New Roman" w:cs="Times New Roman"/>
            <w:i/>
            <w:color w:val="000000"/>
            <w:sz w:val="24"/>
            <w:szCs w:val="24"/>
          </w:rPr>
          <w:t>et al.</w:t>
        </w:r>
      </w:hyperlink>
      <w:hyperlink r:id="rId309">
        <w:r>
          <w:rPr>
            <w:rFonts w:ascii="Times New Roman" w:eastAsia="Times New Roman" w:hAnsi="Times New Roman" w:cs="Times New Roman"/>
            <w:color w:val="000000"/>
            <w:sz w:val="24"/>
            <w:szCs w:val="24"/>
          </w:rPr>
          <w:t xml:space="preserve"> 2018 Gravity of human impacts mediates coral reef conservation gains. </w:t>
        </w:r>
      </w:hyperlink>
      <w:hyperlink r:id="rId310">
        <w:r>
          <w:rPr>
            <w:rFonts w:ascii="Times New Roman" w:eastAsia="Times New Roman" w:hAnsi="Times New Roman" w:cs="Times New Roman"/>
            <w:i/>
            <w:color w:val="000000"/>
            <w:sz w:val="24"/>
            <w:szCs w:val="24"/>
          </w:rPr>
          <w:t>Proc. Natl. Acad. Sci. U. S. A.</w:t>
        </w:r>
      </w:hyperlink>
      <w:hyperlink r:id="rId311">
        <w:r>
          <w:rPr>
            <w:rFonts w:ascii="Times New Roman" w:eastAsia="Times New Roman" w:hAnsi="Times New Roman" w:cs="Times New Roman"/>
            <w:color w:val="000000"/>
            <w:sz w:val="24"/>
            <w:szCs w:val="24"/>
          </w:rPr>
          <w:t xml:space="preserve"> </w:t>
        </w:r>
      </w:hyperlink>
      <w:hyperlink r:id="rId312">
        <w:r>
          <w:rPr>
            <w:rFonts w:ascii="Times New Roman" w:eastAsia="Times New Roman" w:hAnsi="Times New Roman" w:cs="Times New Roman"/>
            <w:b/>
            <w:color w:val="000000"/>
            <w:sz w:val="24"/>
            <w:szCs w:val="24"/>
          </w:rPr>
          <w:t>115</w:t>
        </w:r>
      </w:hyperlink>
      <w:hyperlink r:id="rId313">
        <w:r>
          <w:rPr>
            <w:rFonts w:ascii="Times New Roman" w:eastAsia="Times New Roman" w:hAnsi="Times New Roman" w:cs="Times New Roman"/>
            <w:color w:val="000000"/>
            <w:sz w:val="24"/>
            <w:szCs w:val="24"/>
          </w:rPr>
          <w:t>, E6116–E6125.</w:t>
        </w:r>
      </w:hyperlink>
    </w:p>
    <w:p w14:paraId="342E4627"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314">
        <w:r>
          <w:rPr>
            <w:rFonts w:ascii="Times New Roman" w:eastAsia="Times New Roman" w:hAnsi="Times New Roman" w:cs="Times New Roman"/>
            <w:color w:val="000000"/>
            <w:sz w:val="24"/>
            <w:szCs w:val="24"/>
          </w:rPr>
          <w:t xml:space="preserve">Wilson SK </w:t>
        </w:r>
      </w:hyperlink>
      <w:hyperlink r:id="rId315">
        <w:r>
          <w:rPr>
            <w:rFonts w:ascii="Times New Roman" w:eastAsia="Times New Roman" w:hAnsi="Times New Roman" w:cs="Times New Roman"/>
            <w:i/>
            <w:color w:val="000000"/>
            <w:sz w:val="24"/>
            <w:szCs w:val="24"/>
          </w:rPr>
          <w:t>et al.</w:t>
        </w:r>
      </w:hyperlink>
      <w:hyperlink r:id="rId316">
        <w:r>
          <w:rPr>
            <w:rFonts w:ascii="Times New Roman" w:eastAsia="Times New Roman" w:hAnsi="Times New Roman" w:cs="Times New Roman"/>
            <w:color w:val="000000"/>
            <w:sz w:val="24"/>
            <w:szCs w:val="24"/>
          </w:rPr>
          <w:t xml:space="preserve"> 2022 The contribution of macroalgae‐associated fishes to small‐scale tropical reef fisheries. </w:t>
        </w:r>
      </w:hyperlink>
      <w:hyperlink r:id="rId317">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318">
        <w:r>
          <w:rPr>
            <w:rFonts w:ascii="Times New Roman" w:eastAsia="Times New Roman" w:hAnsi="Times New Roman" w:cs="Times New Roman"/>
            <w:color w:val="000000"/>
            <w:sz w:val="24"/>
            <w:szCs w:val="24"/>
          </w:rPr>
          <w:t xml:space="preserve"> (doi:</w:t>
        </w:r>
      </w:hyperlink>
      <w:hyperlink r:id="rId319">
        <w:r>
          <w:rPr>
            <w:rFonts w:ascii="Times New Roman" w:eastAsia="Times New Roman" w:hAnsi="Times New Roman" w:cs="Times New Roman"/>
            <w:color w:val="000000"/>
            <w:sz w:val="24"/>
            <w:szCs w:val="24"/>
          </w:rPr>
          <w:t>10.1111/faf.12653</w:t>
        </w:r>
      </w:hyperlink>
      <w:hyperlink r:id="rId320">
        <w:r>
          <w:rPr>
            <w:rFonts w:ascii="Times New Roman" w:eastAsia="Times New Roman" w:hAnsi="Times New Roman" w:cs="Times New Roman"/>
            <w:color w:val="000000"/>
            <w:sz w:val="24"/>
            <w:szCs w:val="24"/>
          </w:rPr>
          <w:t>)</w:t>
        </w:r>
      </w:hyperlink>
    </w:p>
    <w:p w14:paraId="6E461D4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321">
        <w:r>
          <w:rPr>
            <w:rFonts w:ascii="Times New Roman" w:eastAsia="Times New Roman" w:hAnsi="Times New Roman" w:cs="Times New Roman"/>
            <w:color w:val="000000"/>
            <w:sz w:val="24"/>
            <w:szCs w:val="24"/>
          </w:rPr>
          <w:t xml:space="preserve">Sambrook K, </w:t>
        </w:r>
        <w:proofErr w:type="spellStart"/>
        <w:r>
          <w:rPr>
            <w:rFonts w:ascii="Times New Roman" w:eastAsia="Times New Roman" w:hAnsi="Times New Roman" w:cs="Times New Roman"/>
            <w:color w:val="000000"/>
            <w:sz w:val="24"/>
            <w:szCs w:val="24"/>
          </w:rPr>
          <w:t>Hoey</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hyperlink>
      <w:hyperlink r:id="rId322">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323">
        <w:r>
          <w:rPr>
            <w:rFonts w:ascii="Times New Roman" w:eastAsia="Times New Roman" w:hAnsi="Times New Roman" w:cs="Times New Roman"/>
            <w:color w:val="000000"/>
            <w:sz w:val="24"/>
            <w:szCs w:val="24"/>
          </w:rPr>
          <w:t xml:space="preserve"> </w:t>
        </w:r>
      </w:hyperlink>
      <w:hyperlink r:id="rId324">
        <w:r>
          <w:rPr>
            <w:rFonts w:ascii="Times New Roman" w:eastAsia="Times New Roman" w:hAnsi="Times New Roman" w:cs="Times New Roman"/>
            <w:b/>
            <w:color w:val="000000"/>
            <w:sz w:val="24"/>
            <w:szCs w:val="24"/>
          </w:rPr>
          <w:t>6</w:t>
        </w:r>
      </w:hyperlink>
      <w:hyperlink r:id="rId325">
        <w:r>
          <w:rPr>
            <w:rFonts w:ascii="Times New Roman" w:eastAsia="Times New Roman" w:hAnsi="Times New Roman" w:cs="Times New Roman"/>
            <w:color w:val="000000"/>
            <w:sz w:val="24"/>
            <w:szCs w:val="24"/>
          </w:rPr>
          <w:t>, e23717.</w:t>
        </w:r>
      </w:hyperlink>
    </w:p>
    <w:p w14:paraId="12DF430F"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326">
        <w:r>
          <w:rPr>
            <w:rFonts w:ascii="Times New Roman" w:eastAsia="Times New Roman" w:hAnsi="Times New Roman" w:cs="Times New Roman"/>
            <w:color w:val="000000"/>
            <w:sz w:val="24"/>
            <w:szCs w:val="24"/>
          </w:rPr>
          <w:t xml:space="preserve">Adams VM, Mills M, Jupiter SD, Pressey RL. 2011 Improving social acceptability of marine protected area networks: A method for estimating opportunity costs to multiple gear types in both fished and currently unfished areas. </w:t>
        </w:r>
      </w:hyperlink>
      <w:hyperlink r:id="rId327">
        <w:r>
          <w:rPr>
            <w:rFonts w:ascii="Times New Roman" w:eastAsia="Times New Roman" w:hAnsi="Times New Roman" w:cs="Times New Roman"/>
            <w:i/>
            <w:color w:val="000000"/>
            <w:sz w:val="24"/>
            <w:szCs w:val="24"/>
          </w:rPr>
          <w:t xml:space="preserve">Biol.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w:t>
        </w:r>
      </w:hyperlink>
      <w:hyperlink r:id="rId328">
        <w:r>
          <w:rPr>
            <w:rFonts w:ascii="Times New Roman" w:eastAsia="Times New Roman" w:hAnsi="Times New Roman" w:cs="Times New Roman"/>
            <w:color w:val="000000"/>
            <w:sz w:val="24"/>
            <w:szCs w:val="24"/>
          </w:rPr>
          <w:t xml:space="preserve"> </w:t>
        </w:r>
      </w:hyperlink>
      <w:hyperlink r:id="rId329">
        <w:r>
          <w:rPr>
            <w:rFonts w:ascii="Times New Roman" w:eastAsia="Times New Roman" w:hAnsi="Times New Roman" w:cs="Times New Roman"/>
            <w:b/>
            <w:color w:val="000000"/>
            <w:sz w:val="24"/>
            <w:szCs w:val="24"/>
          </w:rPr>
          <w:t>144</w:t>
        </w:r>
      </w:hyperlink>
      <w:hyperlink r:id="rId330">
        <w:r>
          <w:rPr>
            <w:rFonts w:ascii="Times New Roman" w:eastAsia="Times New Roman" w:hAnsi="Times New Roman" w:cs="Times New Roman"/>
            <w:color w:val="000000"/>
            <w:sz w:val="24"/>
            <w:szCs w:val="24"/>
          </w:rPr>
          <w:t>, 350–361.</w:t>
        </w:r>
      </w:hyperlink>
    </w:p>
    <w:p w14:paraId="1A1C4488"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331">
        <w:r>
          <w:rPr>
            <w:rFonts w:ascii="Times New Roman" w:eastAsia="Times New Roman" w:hAnsi="Times New Roman" w:cs="Times New Roman"/>
            <w:color w:val="000000"/>
            <w:sz w:val="24"/>
            <w:szCs w:val="24"/>
          </w:rPr>
          <w:t xml:space="preserve">Robinson JPW </w:t>
        </w:r>
      </w:hyperlink>
      <w:hyperlink r:id="rId332">
        <w:r>
          <w:rPr>
            <w:rFonts w:ascii="Times New Roman" w:eastAsia="Times New Roman" w:hAnsi="Times New Roman" w:cs="Times New Roman"/>
            <w:i/>
            <w:color w:val="000000"/>
            <w:sz w:val="24"/>
            <w:szCs w:val="24"/>
          </w:rPr>
          <w:t>et al.</w:t>
        </w:r>
      </w:hyperlink>
      <w:hyperlink r:id="rId333">
        <w:r>
          <w:rPr>
            <w:rFonts w:ascii="Times New Roman" w:eastAsia="Times New Roman" w:hAnsi="Times New Roman" w:cs="Times New Roman"/>
            <w:color w:val="000000"/>
            <w:sz w:val="24"/>
            <w:szCs w:val="24"/>
          </w:rPr>
          <w:t xml:space="preserve"> 2022 Managing fisheries for maximum nutrient yield. </w:t>
        </w:r>
      </w:hyperlink>
      <w:hyperlink r:id="rId334">
        <w:r>
          <w:rPr>
            <w:rFonts w:ascii="Times New Roman" w:eastAsia="Times New Roman" w:hAnsi="Times New Roman" w:cs="Times New Roman"/>
            <w:i/>
            <w:color w:val="000000"/>
            <w:sz w:val="24"/>
            <w:szCs w:val="24"/>
          </w:rPr>
          <w:t xml:space="preserve">Fish </w:t>
        </w:r>
        <w:proofErr w:type="spellStart"/>
        <w:r>
          <w:rPr>
            <w:rFonts w:ascii="Times New Roman" w:eastAsia="Times New Roman" w:hAnsi="Times New Roman" w:cs="Times New Roman"/>
            <w:i/>
            <w:color w:val="000000"/>
            <w:sz w:val="24"/>
            <w:szCs w:val="24"/>
          </w:rPr>
          <w:t>Fish</w:t>
        </w:r>
        <w:proofErr w:type="spellEnd"/>
        <w:r>
          <w:rPr>
            <w:rFonts w:ascii="Times New Roman" w:eastAsia="Times New Roman" w:hAnsi="Times New Roman" w:cs="Times New Roman"/>
            <w:i/>
            <w:color w:val="000000"/>
            <w:sz w:val="24"/>
            <w:szCs w:val="24"/>
          </w:rPr>
          <w:t xml:space="preserve"> </w:t>
        </w:r>
      </w:hyperlink>
      <w:hyperlink r:id="rId335">
        <w:r>
          <w:rPr>
            <w:rFonts w:ascii="Times New Roman" w:eastAsia="Times New Roman" w:hAnsi="Times New Roman" w:cs="Times New Roman"/>
            <w:color w:val="000000"/>
            <w:sz w:val="24"/>
            <w:szCs w:val="24"/>
          </w:rPr>
          <w:t xml:space="preserve"> </w:t>
        </w:r>
      </w:hyperlink>
      <w:hyperlink r:id="rId336">
        <w:r>
          <w:rPr>
            <w:rFonts w:ascii="Times New Roman" w:eastAsia="Times New Roman" w:hAnsi="Times New Roman" w:cs="Times New Roman"/>
            <w:b/>
            <w:color w:val="000000"/>
            <w:sz w:val="24"/>
            <w:szCs w:val="24"/>
          </w:rPr>
          <w:t>23</w:t>
        </w:r>
      </w:hyperlink>
      <w:hyperlink r:id="rId337">
        <w:r>
          <w:rPr>
            <w:rFonts w:ascii="Times New Roman" w:eastAsia="Times New Roman" w:hAnsi="Times New Roman" w:cs="Times New Roman"/>
            <w:color w:val="000000"/>
            <w:sz w:val="24"/>
            <w:szCs w:val="24"/>
          </w:rPr>
          <w:t>, 800–811.</w:t>
        </w:r>
      </w:hyperlink>
    </w:p>
    <w:p w14:paraId="497DE41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338">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2020 Functional traits illuminate the selective impacts of different fishing gears on coral reefs. </w:t>
        </w:r>
      </w:hyperlink>
      <w:hyperlink r:id="rId339">
        <w:r>
          <w:rPr>
            <w:rFonts w:ascii="Times New Roman" w:eastAsia="Times New Roman" w:hAnsi="Times New Roman" w:cs="Times New Roman"/>
            <w:i/>
            <w:color w:val="000000"/>
            <w:sz w:val="24"/>
            <w:szCs w:val="24"/>
          </w:rPr>
          <w:t>J. Appl. Ecol.</w:t>
        </w:r>
      </w:hyperlink>
      <w:hyperlink r:id="rId340">
        <w:r>
          <w:rPr>
            <w:rFonts w:ascii="Times New Roman" w:eastAsia="Times New Roman" w:hAnsi="Times New Roman" w:cs="Times New Roman"/>
            <w:color w:val="000000"/>
            <w:sz w:val="24"/>
            <w:szCs w:val="24"/>
          </w:rPr>
          <w:t xml:space="preserve"> </w:t>
        </w:r>
      </w:hyperlink>
      <w:hyperlink r:id="rId341">
        <w:r>
          <w:rPr>
            <w:rFonts w:ascii="Times New Roman" w:eastAsia="Times New Roman" w:hAnsi="Times New Roman" w:cs="Times New Roman"/>
            <w:b/>
            <w:color w:val="000000"/>
            <w:sz w:val="24"/>
            <w:szCs w:val="24"/>
          </w:rPr>
          <w:t>57</w:t>
        </w:r>
      </w:hyperlink>
      <w:hyperlink r:id="rId342">
        <w:r>
          <w:rPr>
            <w:rFonts w:ascii="Times New Roman" w:eastAsia="Times New Roman" w:hAnsi="Times New Roman" w:cs="Times New Roman"/>
            <w:color w:val="000000"/>
            <w:sz w:val="24"/>
            <w:szCs w:val="24"/>
          </w:rPr>
          <w:t>, 241–252.</w:t>
        </w:r>
      </w:hyperlink>
    </w:p>
    <w:p w14:paraId="7DA3C8D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343">
        <w:r>
          <w:rPr>
            <w:rFonts w:ascii="Times New Roman" w:eastAsia="Times New Roman" w:hAnsi="Times New Roman" w:cs="Times New Roman"/>
            <w:color w:val="000000"/>
            <w:sz w:val="24"/>
            <w:szCs w:val="24"/>
          </w:rPr>
          <w:t xml:space="preserve">Galligan SJ BP, McClanahan TR, Humphries AT. 2022 Nutrient capture and sustainable yield maximized by a gear modification in artisanal fishing traps. </w:t>
        </w:r>
      </w:hyperlink>
      <w:hyperlink r:id="rId344">
        <w:r>
          <w:rPr>
            <w:rFonts w:ascii="Times New Roman" w:eastAsia="Times New Roman" w:hAnsi="Times New Roman" w:cs="Times New Roman"/>
            <w:i/>
            <w:color w:val="000000"/>
            <w:sz w:val="24"/>
            <w:szCs w:val="24"/>
          </w:rPr>
          <w:t>Environ. Res. Lett.</w:t>
        </w:r>
      </w:hyperlink>
      <w:hyperlink r:id="rId345">
        <w:r>
          <w:rPr>
            <w:rFonts w:ascii="Times New Roman" w:eastAsia="Times New Roman" w:hAnsi="Times New Roman" w:cs="Times New Roman"/>
            <w:color w:val="000000"/>
            <w:sz w:val="24"/>
            <w:szCs w:val="24"/>
          </w:rPr>
          <w:t xml:space="preserve"> </w:t>
        </w:r>
      </w:hyperlink>
      <w:hyperlink r:id="rId346">
        <w:r>
          <w:rPr>
            <w:rFonts w:ascii="Times New Roman" w:eastAsia="Times New Roman" w:hAnsi="Times New Roman" w:cs="Times New Roman"/>
            <w:b/>
            <w:color w:val="000000"/>
            <w:sz w:val="24"/>
            <w:szCs w:val="24"/>
          </w:rPr>
          <w:t>17</w:t>
        </w:r>
      </w:hyperlink>
      <w:hyperlink r:id="rId347">
        <w:r>
          <w:rPr>
            <w:rFonts w:ascii="Times New Roman" w:eastAsia="Times New Roman" w:hAnsi="Times New Roman" w:cs="Times New Roman"/>
            <w:color w:val="000000"/>
            <w:sz w:val="24"/>
            <w:szCs w:val="24"/>
          </w:rPr>
          <w:t>, 124035.</w:t>
        </w:r>
      </w:hyperlink>
    </w:p>
    <w:p w14:paraId="0F5C46A2"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348">
        <w:r>
          <w:rPr>
            <w:rFonts w:ascii="Times New Roman" w:eastAsia="Times New Roman" w:hAnsi="Times New Roman" w:cs="Times New Roman"/>
            <w:color w:val="000000"/>
            <w:sz w:val="24"/>
            <w:szCs w:val="24"/>
          </w:rPr>
          <w:t xml:space="preserve">Hixson SM, Arts MT. 2016 Climate warming is predicted to reduce omega-3, long-chain, polyunsaturated fatty acid production in phytoplankton. </w:t>
        </w:r>
      </w:hyperlink>
      <w:hyperlink r:id="rId349">
        <w:r>
          <w:rPr>
            <w:rFonts w:ascii="Times New Roman" w:eastAsia="Times New Roman" w:hAnsi="Times New Roman" w:cs="Times New Roman"/>
            <w:i/>
            <w:color w:val="000000"/>
            <w:sz w:val="24"/>
            <w:szCs w:val="24"/>
          </w:rPr>
          <w:t>Glob. Chang. Biol.</w:t>
        </w:r>
      </w:hyperlink>
      <w:hyperlink r:id="rId350">
        <w:r>
          <w:rPr>
            <w:rFonts w:ascii="Times New Roman" w:eastAsia="Times New Roman" w:hAnsi="Times New Roman" w:cs="Times New Roman"/>
            <w:color w:val="000000"/>
            <w:sz w:val="24"/>
            <w:szCs w:val="24"/>
          </w:rPr>
          <w:t xml:space="preserve"> </w:t>
        </w:r>
      </w:hyperlink>
      <w:hyperlink r:id="rId351">
        <w:r>
          <w:rPr>
            <w:rFonts w:ascii="Times New Roman" w:eastAsia="Times New Roman" w:hAnsi="Times New Roman" w:cs="Times New Roman"/>
            <w:b/>
            <w:color w:val="000000"/>
            <w:sz w:val="24"/>
            <w:szCs w:val="24"/>
          </w:rPr>
          <w:t>22</w:t>
        </w:r>
      </w:hyperlink>
      <w:hyperlink r:id="rId352">
        <w:r>
          <w:rPr>
            <w:rFonts w:ascii="Times New Roman" w:eastAsia="Times New Roman" w:hAnsi="Times New Roman" w:cs="Times New Roman"/>
            <w:color w:val="000000"/>
            <w:sz w:val="24"/>
            <w:szCs w:val="24"/>
          </w:rPr>
          <w:t>, 2744–2755.</w:t>
        </w:r>
      </w:hyperlink>
    </w:p>
    <w:p w14:paraId="620E719E"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353">
        <w:r>
          <w:rPr>
            <w:rFonts w:ascii="Times New Roman" w:eastAsia="Times New Roman" w:hAnsi="Times New Roman" w:cs="Times New Roman"/>
            <w:color w:val="000000"/>
            <w:sz w:val="24"/>
            <w:szCs w:val="24"/>
          </w:rPr>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2016 Integrating ecological roles and trophic diversification on coral reefs: multiple lines of evidence identify parrotfishes as microphages. </w:t>
        </w:r>
      </w:hyperlink>
      <w:hyperlink r:id="rId354">
        <w:r>
          <w:rPr>
            <w:rFonts w:ascii="Times New Roman" w:eastAsia="Times New Roman" w:hAnsi="Times New Roman" w:cs="Times New Roman"/>
            <w:i/>
            <w:color w:val="000000"/>
            <w:sz w:val="24"/>
            <w:szCs w:val="24"/>
          </w:rPr>
          <w:t xml:space="preserve">Biol. J. Linn. Soc. </w:t>
        </w:r>
        <w:proofErr w:type="spellStart"/>
        <w:r>
          <w:rPr>
            <w:rFonts w:ascii="Times New Roman" w:eastAsia="Times New Roman" w:hAnsi="Times New Roman" w:cs="Times New Roman"/>
            <w:i/>
            <w:color w:val="000000"/>
            <w:sz w:val="24"/>
            <w:szCs w:val="24"/>
          </w:rPr>
          <w:t>Lond</w:t>
        </w:r>
        <w:proofErr w:type="spellEnd"/>
        <w:r>
          <w:rPr>
            <w:rFonts w:ascii="Times New Roman" w:eastAsia="Times New Roman" w:hAnsi="Times New Roman" w:cs="Times New Roman"/>
            <w:i/>
            <w:color w:val="000000"/>
            <w:sz w:val="24"/>
            <w:szCs w:val="24"/>
          </w:rPr>
          <w:t>.</w:t>
        </w:r>
      </w:hyperlink>
      <w:hyperlink r:id="rId355">
        <w:r>
          <w:rPr>
            <w:rFonts w:ascii="Times New Roman" w:eastAsia="Times New Roman" w:hAnsi="Times New Roman" w:cs="Times New Roman"/>
            <w:color w:val="000000"/>
            <w:sz w:val="24"/>
            <w:szCs w:val="24"/>
          </w:rPr>
          <w:t xml:space="preserve"> </w:t>
        </w:r>
      </w:hyperlink>
      <w:hyperlink r:id="rId356">
        <w:r>
          <w:rPr>
            <w:rFonts w:ascii="Times New Roman" w:eastAsia="Times New Roman" w:hAnsi="Times New Roman" w:cs="Times New Roman"/>
            <w:b/>
            <w:color w:val="000000"/>
            <w:sz w:val="24"/>
            <w:szCs w:val="24"/>
          </w:rPr>
          <w:t>520</w:t>
        </w:r>
      </w:hyperlink>
      <w:hyperlink r:id="rId357">
        <w:r>
          <w:rPr>
            <w:rFonts w:ascii="Times New Roman" w:eastAsia="Times New Roman" w:hAnsi="Times New Roman" w:cs="Times New Roman"/>
            <w:color w:val="000000"/>
            <w:sz w:val="24"/>
            <w:szCs w:val="24"/>
          </w:rPr>
          <w:t>, 1.</w:t>
        </w:r>
      </w:hyperlink>
    </w:p>
    <w:p w14:paraId="5F29A026"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358">
        <w:r>
          <w:rPr>
            <w:rFonts w:ascii="Times New Roman" w:eastAsia="Times New Roman" w:hAnsi="Times New Roman" w:cs="Times New Roman"/>
            <w:color w:val="000000"/>
            <w:sz w:val="24"/>
            <w:szCs w:val="24"/>
          </w:rPr>
          <w:t xml:space="preserve">Robinson JPW, Baum JK. 2016 Trophic roles determine coral reef fish community size structure. </w:t>
        </w:r>
      </w:hyperlink>
      <w:hyperlink r:id="rId359">
        <w:r>
          <w:rPr>
            <w:rFonts w:ascii="Times New Roman" w:eastAsia="Times New Roman" w:hAnsi="Times New Roman" w:cs="Times New Roman"/>
            <w:i/>
            <w:color w:val="000000"/>
            <w:sz w:val="24"/>
            <w:szCs w:val="24"/>
          </w:rPr>
          <w:t xml:space="preserve">Can. J. Fish. </w:t>
        </w:r>
        <w:proofErr w:type="spellStart"/>
        <w:r>
          <w:rPr>
            <w:rFonts w:ascii="Times New Roman" w:eastAsia="Times New Roman" w:hAnsi="Times New Roman" w:cs="Times New Roman"/>
            <w:i/>
            <w:color w:val="000000"/>
            <w:sz w:val="24"/>
            <w:szCs w:val="24"/>
          </w:rPr>
          <w:t>Aquat</w:t>
        </w:r>
        <w:proofErr w:type="spellEnd"/>
        <w:r>
          <w:rPr>
            <w:rFonts w:ascii="Times New Roman" w:eastAsia="Times New Roman" w:hAnsi="Times New Roman" w:cs="Times New Roman"/>
            <w:i/>
            <w:color w:val="000000"/>
            <w:sz w:val="24"/>
            <w:szCs w:val="24"/>
          </w:rPr>
          <w:t>. Sci.</w:t>
        </w:r>
      </w:hyperlink>
      <w:hyperlink r:id="rId360">
        <w:r>
          <w:rPr>
            <w:rFonts w:ascii="Times New Roman" w:eastAsia="Times New Roman" w:hAnsi="Times New Roman" w:cs="Times New Roman"/>
            <w:color w:val="000000"/>
            <w:sz w:val="24"/>
            <w:szCs w:val="24"/>
          </w:rPr>
          <w:t xml:space="preserve"> </w:t>
        </w:r>
      </w:hyperlink>
      <w:hyperlink r:id="rId361">
        <w:r>
          <w:rPr>
            <w:rFonts w:ascii="Times New Roman" w:eastAsia="Times New Roman" w:hAnsi="Times New Roman" w:cs="Times New Roman"/>
            <w:b/>
            <w:color w:val="000000"/>
            <w:sz w:val="24"/>
            <w:szCs w:val="24"/>
          </w:rPr>
          <w:t>73</w:t>
        </w:r>
      </w:hyperlink>
      <w:hyperlink r:id="rId362">
        <w:r>
          <w:rPr>
            <w:rFonts w:ascii="Times New Roman" w:eastAsia="Times New Roman" w:hAnsi="Times New Roman" w:cs="Times New Roman"/>
            <w:color w:val="000000"/>
            <w:sz w:val="24"/>
            <w:szCs w:val="24"/>
          </w:rPr>
          <w:t>, 496–505.</w:t>
        </w:r>
      </w:hyperlink>
    </w:p>
    <w:p w14:paraId="5AF1C545"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363">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of inter- and intra-specific dietary redundancy among ecologically important coral reef fishes. </w:t>
        </w:r>
      </w:hyperlink>
      <w:hyperlink r:id="rId364">
        <w:r>
          <w:rPr>
            <w:rFonts w:ascii="Times New Roman" w:eastAsia="Times New Roman" w:hAnsi="Times New Roman" w:cs="Times New Roman"/>
            <w:i/>
            <w:color w:val="000000"/>
            <w:sz w:val="24"/>
            <w:szCs w:val="24"/>
          </w:rPr>
          <w:t>Coral Reefs</w:t>
        </w:r>
      </w:hyperlink>
      <w:hyperlink r:id="rId365">
        <w:r>
          <w:rPr>
            <w:rFonts w:ascii="Times New Roman" w:eastAsia="Times New Roman" w:hAnsi="Times New Roman" w:cs="Times New Roman"/>
            <w:color w:val="000000"/>
            <w:sz w:val="24"/>
            <w:szCs w:val="24"/>
          </w:rPr>
          <w:t xml:space="preserve"> </w:t>
        </w:r>
      </w:hyperlink>
      <w:hyperlink r:id="rId366">
        <w:r>
          <w:rPr>
            <w:rFonts w:ascii="Times New Roman" w:eastAsia="Times New Roman" w:hAnsi="Times New Roman" w:cs="Times New Roman"/>
            <w:b/>
            <w:color w:val="000000"/>
            <w:sz w:val="24"/>
            <w:szCs w:val="24"/>
          </w:rPr>
          <w:t>32</w:t>
        </w:r>
      </w:hyperlink>
      <w:hyperlink r:id="rId367">
        <w:r>
          <w:rPr>
            <w:rFonts w:ascii="Times New Roman" w:eastAsia="Times New Roman" w:hAnsi="Times New Roman" w:cs="Times New Roman"/>
            <w:color w:val="000000"/>
            <w:sz w:val="24"/>
            <w:szCs w:val="24"/>
          </w:rPr>
          <w:t>, 429–440.</w:t>
        </w:r>
      </w:hyperlink>
    </w:p>
    <w:p w14:paraId="0829BE63"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368">
        <w:r>
          <w:rPr>
            <w:rFonts w:ascii="Times New Roman" w:eastAsia="Times New Roman" w:hAnsi="Times New Roman" w:cs="Times New Roman"/>
            <w:color w:val="000000"/>
            <w:sz w:val="24"/>
            <w:szCs w:val="24"/>
          </w:rPr>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w:t>
        </w:r>
        <w:r>
          <w:rPr>
            <w:rFonts w:ascii="Times New Roman" w:eastAsia="Times New Roman" w:hAnsi="Times New Roman" w:cs="Times New Roman"/>
            <w:color w:val="000000"/>
            <w:sz w:val="24"/>
            <w:szCs w:val="24"/>
          </w:rPr>
          <w:lastRenderedPageBreak/>
          <w:t xml:space="preserve">consistent reef size spectra integrating fishes and invertebrates. </w:t>
        </w:r>
      </w:hyperlink>
      <w:hyperlink r:id="rId369">
        <w:r>
          <w:rPr>
            <w:rFonts w:ascii="Times New Roman" w:eastAsia="Times New Roman" w:hAnsi="Times New Roman" w:cs="Times New Roman"/>
            <w:i/>
            <w:color w:val="000000"/>
            <w:sz w:val="24"/>
            <w:szCs w:val="24"/>
          </w:rPr>
          <w:t>Ecol. Lett.</w:t>
        </w:r>
      </w:hyperlink>
      <w:hyperlink r:id="rId370">
        <w:r>
          <w:rPr>
            <w:rFonts w:ascii="Times New Roman" w:eastAsia="Times New Roman" w:hAnsi="Times New Roman" w:cs="Times New Roman"/>
            <w:color w:val="000000"/>
            <w:sz w:val="24"/>
            <w:szCs w:val="24"/>
          </w:rPr>
          <w:t xml:space="preserve"> (doi:</w:t>
        </w:r>
      </w:hyperlink>
      <w:hyperlink r:id="rId371">
        <w:r>
          <w:rPr>
            <w:rFonts w:ascii="Times New Roman" w:eastAsia="Times New Roman" w:hAnsi="Times New Roman" w:cs="Times New Roman"/>
            <w:color w:val="000000"/>
            <w:sz w:val="24"/>
            <w:szCs w:val="24"/>
          </w:rPr>
          <w:t>10.1111/ele.13661</w:t>
        </w:r>
      </w:hyperlink>
      <w:hyperlink r:id="rId372">
        <w:r>
          <w:rPr>
            <w:rFonts w:ascii="Times New Roman" w:eastAsia="Times New Roman" w:hAnsi="Times New Roman" w:cs="Times New Roman"/>
            <w:color w:val="000000"/>
            <w:sz w:val="24"/>
            <w:szCs w:val="24"/>
          </w:rPr>
          <w:t>)</w:t>
        </w:r>
      </w:hyperlink>
    </w:p>
    <w:p w14:paraId="44799908"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373">
        <w:r>
          <w:rPr>
            <w:rFonts w:ascii="Times New Roman" w:eastAsia="Times New Roman" w:hAnsi="Times New Roman" w:cs="Times New Roman"/>
            <w:color w:val="000000"/>
            <w:sz w:val="24"/>
            <w:szCs w:val="24"/>
          </w:rPr>
          <w:t xml:space="preserve">McClanahan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w:t>
        </w:r>
        <w:proofErr w:type="spellStart"/>
        <w:r>
          <w:rPr>
            <w:rFonts w:ascii="Times New Roman" w:eastAsia="Times New Roman" w:hAnsi="Times New Roman" w:cs="Times New Roman"/>
            <w:color w:val="000000"/>
            <w:sz w:val="24"/>
            <w:szCs w:val="24"/>
          </w:rPr>
          <w:t>Cinner</w:t>
        </w:r>
        <w:proofErr w:type="spellEnd"/>
        <w:r>
          <w:rPr>
            <w:rFonts w:ascii="Times New Roman" w:eastAsia="Times New Roman" w:hAnsi="Times New Roman" w:cs="Times New Roman"/>
            <w:color w:val="000000"/>
            <w:sz w:val="24"/>
            <w:szCs w:val="24"/>
          </w:rPr>
          <w:t xml:space="preserve">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w:t>
        </w:r>
        <w:proofErr w:type="gramStart"/>
        <w:r>
          <w:rPr>
            <w:rFonts w:ascii="Times New Roman" w:eastAsia="Times New Roman" w:hAnsi="Times New Roman" w:cs="Times New Roman"/>
            <w:color w:val="000000"/>
            <w:sz w:val="24"/>
            <w:szCs w:val="24"/>
          </w:rPr>
          <w:t>thresholds</w:t>
        </w:r>
        <w:proofErr w:type="gramEnd"/>
        <w:r>
          <w:rPr>
            <w:rFonts w:ascii="Times New Roman" w:eastAsia="Times New Roman" w:hAnsi="Times New Roman" w:cs="Times New Roman"/>
            <w:color w:val="000000"/>
            <w:sz w:val="24"/>
            <w:szCs w:val="24"/>
          </w:rPr>
          <w:t xml:space="preserve"> and tangible targets for ecosystem-based management of coral reef fisheries. </w:t>
        </w:r>
      </w:hyperlink>
      <w:hyperlink r:id="rId374">
        <w:r>
          <w:rPr>
            <w:rFonts w:ascii="Times New Roman" w:eastAsia="Times New Roman" w:hAnsi="Times New Roman" w:cs="Times New Roman"/>
            <w:i/>
            <w:color w:val="000000"/>
            <w:sz w:val="24"/>
            <w:szCs w:val="24"/>
          </w:rPr>
          <w:t>Proc. Natl. Acad. Sci. U.S.A.</w:t>
        </w:r>
      </w:hyperlink>
      <w:hyperlink r:id="rId375">
        <w:r>
          <w:rPr>
            <w:rFonts w:ascii="Times New Roman" w:eastAsia="Times New Roman" w:hAnsi="Times New Roman" w:cs="Times New Roman"/>
            <w:color w:val="000000"/>
            <w:sz w:val="24"/>
            <w:szCs w:val="24"/>
          </w:rPr>
          <w:t xml:space="preserve"> </w:t>
        </w:r>
      </w:hyperlink>
      <w:hyperlink r:id="rId376">
        <w:r>
          <w:rPr>
            <w:rFonts w:ascii="Times New Roman" w:eastAsia="Times New Roman" w:hAnsi="Times New Roman" w:cs="Times New Roman"/>
            <w:b/>
            <w:color w:val="000000"/>
            <w:sz w:val="24"/>
            <w:szCs w:val="24"/>
          </w:rPr>
          <w:t>108</w:t>
        </w:r>
      </w:hyperlink>
      <w:hyperlink r:id="rId377">
        <w:r>
          <w:rPr>
            <w:rFonts w:ascii="Times New Roman" w:eastAsia="Times New Roman" w:hAnsi="Times New Roman" w:cs="Times New Roman"/>
            <w:color w:val="000000"/>
            <w:sz w:val="24"/>
            <w:szCs w:val="24"/>
          </w:rPr>
          <w:t>, 17230–17233.</w:t>
        </w:r>
      </w:hyperlink>
    </w:p>
    <w:p w14:paraId="07F0A32C" w14:textId="77777777" w:rsidR="00E429D0"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378">
        <w:r>
          <w:rPr>
            <w:rFonts w:ascii="Times New Roman" w:eastAsia="Times New Roman" w:hAnsi="Times New Roman" w:cs="Times New Roman"/>
            <w:color w:val="000000"/>
            <w:sz w:val="24"/>
            <w:szCs w:val="24"/>
          </w:rPr>
          <w:t xml:space="preserve">Bennett A </w:t>
        </w:r>
      </w:hyperlink>
      <w:hyperlink r:id="rId379">
        <w:r>
          <w:rPr>
            <w:rFonts w:ascii="Times New Roman" w:eastAsia="Times New Roman" w:hAnsi="Times New Roman" w:cs="Times New Roman"/>
            <w:i/>
            <w:color w:val="000000"/>
            <w:sz w:val="24"/>
            <w:szCs w:val="24"/>
          </w:rPr>
          <w:t>et al.</w:t>
        </w:r>
      </w:hyperlink>
      <w:hyperlink r:id="rId380">
        <w:r>
          <w:rPr>
            <w:rFonts w:ascii="Times New Roman" w:eastAsia="Times New Roman" w:hAnsi="Times New Roman" w:cs="Times New Roman"/>
            <w:color w:val="000000"/>
            <w:sz w:val="24"/>
            <w:szCs w:val="24"/>
          </w:rPr>
          <w:t xml:space="preserve"> 2021 Recognize fish as food in policy discourse and development funding. </w:t>
        </w:r>
      </w:hyperlink>
      <w:hyperlink r:id="rId381">
        <w:proofErr w:type="spellStart"/>
        <w:r>
          <w:rPr>
            <w:rFonts w:ascii="Times New Roman" w:eastAsia="Times New Roman" w:hAnsi="Times New Roman" w:cs="Times New Roman"/>
            <w:i/>
            <w:color w:val="000000"/>
            <w:sz w:val="24"/>
            <w:szCs w:val="24"/>
          </w:rPr>
          <w:t>Ambio</w:t>
        </w:r>
        <w:proofErr w:type="spellEnd"/>
      </w:hyperlink>
      <w:hyperlink r:id="rId382">
        <w:r>
          <w:rPr>
            <w:rFonts w:ascii="Times New Roman" w:eastAsia="Times New Roman" w:hAnsi="Times New Roman" w:cs="Times New Roman"/>
            <w:color w:val="000000"/>
            <w:sz w:val="24"/>
            <w:szCs w:val="24"/>
          </w:rPr>
          <w:t xml:space="preserve"> (doi:</w:t>
        </w:r>
      </w:hyperlink>
      <w:hyperlink r:id="rId383">
        <w:r>
          <w:rPr>
            <w:rFonts w:ascii="Times New Roman" w:eastAsia="Times New Roman" w:hAnsi="Times New Roman" w:cs="Times New Roman"/>
            <w:color w:val="000000"/>
            <w:sz w:val="24"/>
            <w:szCs w:val="24"/>
          </w:rPr>
          <w:t>10.1007/s13280-020-01451-4</w:t>
        </w:r>
      </w:hyperlink>
      <w:hyperlink r:id="rId384">
        <w:r>
          <w:rPr>
            <w:rFonts w:ascii="Times New Roman" w:eastAsia="Times New Roman" w:hAnsi="Times New Roman" w:cs="Times New Roman"/>
            <w:color w:val="000000"/>
            <w:sz w:val="24"/>
            <w:szCs w:val="24"/>
          </w:rPr>
          <w:t>)</w:t>
        </w:r>
      </w:hyperlink>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385"/>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52D24" w14:textId="77777777" w:rsidR="00581323" w:rsidRDefault="00581323">
      <w:pPr>
        <w:spacing w:line="240" w:lineRule="auto"/>
      </w:pPr>
      <w:r>
        <w:separator/>
      </w:r>
    </w:p>
  </w:endnote>
  <w:endnote w:type="continuationSeparator" w:id="0">
    <w:p w14:paraId="266815A6" w14:textId="77777777" w:rsidR="00581323" w:rsidRDefault="00581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70E7" w14:textId="77777777" w:rsidR="00581323" w:rsidRDefault="00581323">
      <w:pPr>
        <w:spacing w:line="240" w:lineRule="auto"/>
      </w:pPr>
      <w:r>
        <w:separator/>
      </w:r>
    </w:p>
  </w:footnote>
  <w:footnote w:type="continuationSeparator" w:id="0">
    <w:p w14:paraId="05B7684C" w14:textId="77777777" w:rsidR="00581323" w:rsidRDefault="00581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C1B3" w14:textId="77777777" w:rsidR="00E429D0" w:rsidRDefault="00E429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54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D0"/>
    <w:rsid w:val="004867E5"/>
    <w:rsid w:val="004D5306"/>
    <w:rsid w:val="00581323"/>
    <w:rsid w:val="00623C3E"/>
    <w:rsid w:val="00E4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Io64Wc/g9uu" TargetMode="External"/><Relationship Id="rId299" Type="http://schemas.openxmlformats.org/officeDocument/2006/relationships/hyperlink" Target="http://paperpile.com/b/Io64Wc/6SC8" TargetMode="External"/><Relationship Id="rId21" Type="http://schemas.openxmlformats.org/officeDocument/2006/relationships/hyperlink" Target="https://paperpile.com/c/Io64Wc/jlt3" TargetMode="External"/><Relationship Id="rId63" Type="http://schemas.openxmlformats.org/officeDocument/2006/relationships/hyperlink" Target="https://paperpile.com/c/Io64Wc/6VmK" TargetMode="External"/><Relationship Id="rId159" Type="http://schemas.openxmlformats.org/officeDocument/2006/relationships/hyperlink" Target="http://paperpile.com/b/Io64Wc/SQFx" TargetMode="External"/><Relationship Id="rId324" Type="http://schemas.openxmlformats.org/officeDocument/2006/relationships/hyperlink" Target="http://paperpile.com/b/Io64Wc/Bkov" TargetMode="External"/><Relationship Id="rId366" Type="http://schemas.openxmlformats.org/officeDocument/2006/relationships/hyperlink" Target="http://paperpile.com/b/Io64Wc/AEsj" TargetMode="External"/><Relationship Id="rId170" Type="http://schemas.openxmlformats.org/officeDocument/2006/relationships/hyperlink" Target="http://paperpile.com/b/Io64Wc/KRmi" TargetMode="External"/><Relationship Id="rId226" Type="http://schemas.openxmlformats.org/officeDocument/2006/relationships/hyperlink" Target="http://paperpile.com/b/Io64Wc/rRbA" TargetMode="External"/><Relationship Id="rId268" Type="http://schemas.openxmlformats.org/officeDocument/2006/relationships/hyperlink" Target="http://paperpile.com/b/Io64Wc/PxV5" TargetMode="External"/><Relationship Id="rId32" Type="http://schemas.openxmlformats.org/officeDocument/2006/relationships/hyperlink" Target="https://paperpile.com/c/Io64Wc/DLuo+jHSh" TargetMode="External"/><Relationship Id="rId74" Type="http://schemas.openxmlformats.org/officeDocument/2006/relationships/hyperlink" Target="https://paperpile.com/c/Io64Wc/PxV5" TargetMode="External"/><Relationship Id="rId128" Type="http://schemas.openxmlformats.org/officeDocument/2006/relationships/hyperlink" Target="http://paperpile.com/b/Io64Wc/JZDi" TargetMode="External"/><Relationship Id="rId335" Type="http://schemas.openxmlformats.org/officeDocument/2006/relationships/hyperlink" Target="http://paperpile.com/b/Io64Wc/c7UV" TargetMode="External"/><Relationship Id="rId377" Type="http://schemas.openxmlformats.org/officeDocument/2006/relationships/hyperlink" Target="http://paperpile.com/b/Io64Wc/PFgb" TargetMode="External"/><Relationship Id="rId5" Type="http://schemas.openxmlformats.org/officeDocument/2006/relationships/footnotes" Target="footnotes.xml"/><Relationship Id="rId181" Type="http://schemas.openxmlformats.org/officeDocument/2006/relationships/hyperlink" Target="http://paperpile.com/b/Io64Wc/O5c0" TargetMode="External"/><Relationship Id="rId237" Type="http://schemas.openxmlformats.org/officeDocument/2006/relationships/hyperlink" Target="http://paperpile.com/b/Io64Wc/Al78" TargetMode="External"/><Relationship Id="rId279" Type="http://schemas.openxmlformats.org/officeDocument/2006/relationships/hyperlink" Target="http://paperpile.com/b/Io64Wc/ukNT" TargetMode="External"/><Relationship Id="rId43" Type="http://schemas.openxmlformats.org/officeDocument/2006/relationships/hyperlink" Target="https://paperpile.com/c/Io64Wc/JZDi" TargetMode="External"/><Relationship Id="rId139" Type="http://schemas.openxmlformats.org/officeDocument/2006/relationships/hyperlink" Target="http://paperpile.com/b/Io64Wc/zPdq" TargetMode="External"/><Relationship Id="rId290" Type="http://schemas.openxmlformats.org/officeDocument/2006/relationships/hyperlink" Target="http://paperpile.com/b/Io64Wc/WQYd" TargetMode="External"/><Relationship Id="rId304" Type="http://schemas.openxmlformats.org/officeDocument/2006/relationships/hyperlink" Target="http://paperpile.com/b/Io64Wc/7ZvT" TargetMode="External"/><Relationship Id="rId346" Type="http://schemas.openxmlformats.org/officeDocument/2006/relationships/hyperlink" Target="http://paperpile.com/b/Io64Wc/srBI" TargetMode="External"/><Relationship Id="rId85" Type="http://schemas.openxmlformats.org/officeDocument/2006/relationships/hyperlink" Target="https://paperpile.com/c/Io64Wc/srBI" TargetMode="External"/><Relationship Id="rId150" Type="http://schemas.openxmlformats.org/officeDocument/2006/relationships/hyperlink" Target="http://paperpile.com/b/Io64Wc/kUUX" TargetMode="External"/><Relationship Id="rId192" Type="http://schemas.openxmlformats.org/officeDocument/2006/relationships/hyperlink" Target="http://paperpile.com/b/Io64Wc/DLuo" TargetMode="External"/><Relationship Id="rId206" Type="http://schemas.openxmlformats.org/officeDocument/2006/relationships/hyperlink" Target="http://paperpile.com/b/Io64Wc/b1CD" TargetMode="External"/><Relationship Id="rId248" Type="http://schemas.openxmlformats.org/officeDocument/2006/relationships/hyperlink" Target="http://paperpile.com/b/Io64Wc/BqBg" TargetMode="External"/><Relationship Id="rId12" Type="http://schemas.openxmlformats.org/officeDocument/2006/relationships/hyperlink" Target="https://paperpile.com/c/Io64Wc/Uc4E" TargetMode="External"/><Relationship Id="rId108" Type="http://schemas.openxmlformats.org/officeDocument/2006/relationships/hyperlink" Target="http://paperpile.com/b/Io64Wc/OQ8b" TargetMode="External"/><Relationship Id="rId315" Type="http://schemas.openxmlformats.org/officeDocument/2006/relationships/hyperlink" Target="http://paperpile.com/b/Io64Wc/iayZ" TargetMode="External"/><Relationship Id="rId357" Type="http://schemas.openxmlformats.org/officeDocument/2006/relationships/hyperlink" Target="http://paperpile.com/b/Io64Wc/Djvt" TargetMode="External"/><Relationship Id="rId54" Type="http://schemas.openxmlformats.org/officeDocument/2006/relationships/hyperlink" Target="https://paperpile.com/c/Io64Wc/OQ8b" TargetMode="External"/><Relationship Id="rId96" Type="http://schemas.openxmlformats.org/officeDocument/2006/relationships/hyperlink" Target="https://paperpile.com/c/Io64Wc/Al78" TargetMode="External"/><Relationship Id="rId161" Type="http://schemas.openxmlformats.org/officeDocument/2006/relationships/hyperlink" Target="http://paperpile.com/b/Io64Wc/9dKj" TargetMode="External"/><Relationship Id="rId217" Type="http://schemas.openxmlformats.org/officeDocument/2006/relationships/hyperlink" Target="http://paperpile.com/b/Io64Wc/GwVM" TargetMode="External"/><Relationship Id="rId259" Type="http://schemas.openxmlformats.org/officeDocument/2006/relationships/hyperlink" Target="http://paperpile.com/b/Io64Wc/rt96" TargetMode="External"/><Relationship Id="rId23" Type="http://schemas.openxmlformats.org/officeDocument/2006/relationships/hyperlink" Target="https://paperpile.com/c/Io64Wc/uPw9" TargetMode="External"/><Relationship Id="rId119" Type="http://schemas.openxmlformats.org/officeDocument/2006/relationships/hyperlink" Target="http://paperpile.com/b/Io64Wc/zUeN" TargetMode="External"/><Relationship Id="rId270" Type="http://schemas.openxmlformats.org/officeDocument/2006/relationships/hyperlink" Target="http://paperpile.com/b/Io64Wc/PxV5" TargetMode="External"/><Relationship Id="rId326" Type="http://schemas.openxmlformats.org/officeDocument/2006/relationships/hyperlink" Target="http://paperpile.com/b/Io64Wc/kY9W" TargetMode="External"/><Relationship Id="rId65" Type="http://schemas.openxmlformats.org/officeDocument/2006/relationships/hyperlink" Target="https://paperpile.com/c/Io64Wc/rt96" TargetMode="External"/><Relationship Id="rId130" Type="http://schemas.openxmlformats.org/officeDocument/2006/relationships/hyperlink" Target="http://paperpile.com/b/Io64Wc/NHek" TargetMode="External"/><Relationship Id="rId368" Type="http://schemas.openxmlformats.org/officeDocument/2006/relationships/hyperlink" Target="http://paperpile.com/b/Io64Wc/ysDF" TargetMode="External"/><Relationship Id="rId172" Type="http://schemas.openxmlformats.org/officeDocument/2006/relationships/hyperlink" Target="http://paperpile.com/b/Io64Wc/KRmi" TargetMode="External"/><Relationship Id="rId228" Type="http://schemas.openxmlformats.org/officeDocument/2006/relationships/hyperlink" Target="http://paperpile.com/b/Io64Wc/rRbA" TargetMode="External"/><Relationship Id="rId281" Type="http://schemas.openxmlformats.org/officeDocument/2006/relationships/hyperlink" Target="http://paperpile.com/b/Io64Wc/StoT" TargetMode="External"/><Relationship Id="rId337" Type="http://schemas.openxmlformats.org/officeDocument/2006/relationships/hyperlink" Target="http://paperpile.com/b/Io64Wc/c7UV" TargetMode="External"/><Relationship Id="rId34" Type="http://schemas.openxmlformats.org/officeDocument/2006/relationships/hyperlink" Target="https://paperpile.com/c/Io64Wc/uPw9+kUUX" TargetMode="External"/><Relationship Id="rId76" Type="http://schemas.openxmlformats.org/officeDocument/2006/relationships/hyperlink" Target="https://paperpile.com/c/Io64Wc/StoT+akdH" TargetMode="External"/><Relationship Id="rId141" Type="http://schemas.openxmlformats.org/officeDocument/2006/relationships/hyperlink" Target="http://paperpile.com/b/Io64Wc/NbZp" TargetMode="External"/><Relationship Id="rId379" Type="http://schemas.openxmlformats.org/officeDocument/2006/relationships/hyperlink" Target="http://paperpile.com/b/Io64Wc/25eJ" TargetMode="External"/><Relationship Id="rId7" Type="http://schemas.openxmlformats.org/officeDocument/2006/relationships/hyperlink" Target="https://paperpile.com/c/Io64Wc/O9uK+OQ8b" TargetMode="External"/><Relationship Id="rId183" Type="http://schemas.openxmlformats.org/officeDocument/2006/relationships/hyperlink" Target="http://paperpile.com/b/Io64Wc/pYxW" TargetMode="External"/><Relationship Id="rId239" Type="http://schemas.openxmlformats.org/officeDocument/2006/relationships/hyperlink" Target="http://paperpile.com/b/Io64Wc/Al78" TargetMode="External"/><Relationship Id="rId250" Type="http://schemas.openxmlformats.org/officeDocument/2006/relationships/hyperlink" Target="http://paperpile.com/b/Io64Wc/BqBg" TargetMode="External"/><Relationship Id="rId292" Type="http://schemas.openxmlformats.org/officeDocument/2006/relationships/hyperlink" Target="http://paperpile.com/b/Io64Wc/WQYd" TargetMode="External"/><Relationship Id="rId306" Type="http://schemas.openxmlformats.org/officeDocument/2006/relationships/hyperlink" Target="http://paperpile.com/b/Io64Wc/7ZvT" TargetMode="External"/><Relationship Id="rId45" Type="http://schemas.openxmlformats.org/officeDocument/2006/relationships/hyperlink" Target="https://paperpile.com/c/Io64Wc/jHSh" TargetMode="External"/><Relationship Id="rId87" Type="http://schemas.openxmlformats.org/officeDocument/2006/relationships/hyperlink" Target="https://paperpile.com/c/Io64Wc/BcHa" TargetMode="External"/><Relationship Id="rId110" Type="http://schemas.openxmlformats.org/officeDocument/2006/relationships/hyperlink" Target="http://paperpile.com/b/Io64Wc/OQ8b" TargetMode="External"/><Relationship Id="rId348" Type="http://schemas.openxmlformats.org/officeDocument/2006/relationships/hyperlink" Target="http://paperpile.com/b/Io64Wc/gkka" TargetMode="External"/><Relationship Id="rId152" Type="http://schemas.openxmlformats.org/officeDocument/2006/relationships/hyperlink" Target="http://paperpile.com/b/Io64Wc/kUUX" TargetMode="External"/><Relationship Id="rId194" Type="http://schemas.openxmlformats.org/officeDocument/2006/relationships/hyperlink" Target="http://paperpile.com/b/Io64Wc/jHSh" TargetMode="External"/><Relationship Id="rId208" Type="http://schemas.openxmlformats.org/officeDocument/2006/relationships/hyperlink" Target="http://paperpile.com/b/Io64Wc/b1CD" TargetMode="External"/><Relationship Id="rId261" Type="http://schemas.openxmlformats.org/officeDocument/2006/relationships/hyperlink" Target="http://paperpile.com/b/Io64Wc/rt96" TargetMode="External"/><Relationship Id="rId14" Type="http://schemas.openxmlformats.org/officeDocument/2006/relationships/hyperlink" Target="https://paperpile.com/c/Io64Wc/9dKj" TargetMode="External"/><Relationship Id="rId56" Type="http://schemas.openxmlformats.org/officeDocument/2006/relationships/hyperlink" Target="https://paperpile.com/c/Io64Wc/Al78+GCAX" TargetMode="External"/><Relationship Id="rId317" Type="http://schemas.openxmlformats.org/officeDocument/2006/relationships/hyperlink" Target="http://paperpile.com/b/Io64Wc/iayZ" TargetMode="External"/><Relationship Id="rId359" Type="http://schemas.openxmlformats.org/officeDocument/2006/relationships/hyperlink" Target="http://paperpile.com/b/Io64Wc/wTRW" TargetMode="External"/><Relationship Id="rId98" Type="http://schemas.openxmlformats.org/officeDocument/2006/relationships/hyperlink" Target="https://paperpile.com/c/Io64Wc/coVj" TargetMode="External"/><Relationship Id="rId121" Type="http://schemas.openxmlformats.org/officeDocument/2006/relationships/hyperlink" Target="http://paperpile.com/b/Io64Wc/zUeN" TargetMode="External"/><Relationship Id="rId163" Type="http://schemas.openxmlformats.org/officeDocument/2006/relationships/hyperlink" Target="http://paperpile.com/b/Io64Wc/jlt3" TargetMode="External"/><Relationship Id="rId219" Type="http://schemas.openxmlformats.org/officeDocument/2006/relationships/hyperlink" Target="http://paperpile.com/b/Io64Wc/xKEl" TargetMode="External"/><Relationship Id="rId370" Type="http://schemas.openxmlformats.org/officeDocument/2006/relationships/hyperlink" Target="http://paperpile.com/b/Io64Wc/ysDF" TargetMode="External"/><Relationship Id="rId230" Type="http://schemas.openxmlformats.org/officeDocument/2006/relationships/hyperlink" Target="http://paperpile.com/b/Io64Wc/coVj" TargetMode="External"/><Relationship Id="rId25" Type="http://schemas.openxmlformats.org/officeDocument/2006/relationships/hyperlink" Target="https://paperpile.com/c/Io64Wc/uPw9" TargetMode="External"/><Relationship Id="rId67" Type="http://schemas.openxmlformats.org/officeDocument/2006/relationships/hyperlink" Target="https://paperpile.com/c/Io64Wc/coVj" TargetMode="External"/><Relationship Id="rId272" Type="http://schemas.openxmlformats.org/officeDocument/2006/relationships/hyperlink" Target="http://paperpile.com/b/Io64Wc/PxV5" TargetMode="External"/><Relationship Id="rId328" Type="http://schemas.openxmlformats.org/officeDocument/2006/relationships/hyperlink" Target="http://paperpile.com/b/Io64Wc/kY9W" TargetMode="External"/><Relationship Id="rId132" Type="http://schemas.openxmlformats.org/officeDocument/2006/relationships/hyperlink" Target="http://paperpile.com/b/Io64Wc/NHek" TargetMode="External"/><Relationship Id="rId174" Type="http://schemas.openxmlformats.org/officeDocument/2006/relationships/hyperlink" Target="http://paperpile.com/b/Io64Wc/KRmi" TargetMode="External"/><Relationship Id="rId381" Type="http://schemas.openxmlformats.org/officeDocument/2006/relationships/hyperlink" Target="http://paperpile.com/b/Io64Wc/25eJ" TargetMode="External"/><Relationship Id="rId241" Type="http://schemas.openxmlformats.org/officeDocument/2006/relationships/hyperlink" Target="http://paperpile.com/b/Io64Wc/GCAX" TargetMode="External"/><Relationship Id="rId36" Type="http://schemas.openxmlformats.org/officeDocument/2006/relationships/hyperlink" Target="https://paperpile.com/c/Io64Wc/uPw9" TargetMode="External"/><Relationship Id="rId283" Type="http://schemas.openxmlformats.org/officeDocument/2006/relationships/hyperlink" Target="http://paperpile.com/b/Io64Wc/StoT" TargetMode="External"/><Relationship Id="rId339" Type="http://schemas.openxmlformats.org/officeDocument/2006/relationships/hyperlink" Target="http://paperpile.com/b/Io64Wc/p3zN" TargetMode="External"/><Relationship Id="rId78" Type="http://schemas.openxmlformats.org/officeDocument/2006/relationships/hyperlink" Target="https://paperpile.com/c/Io64Wc/coVj" TargetMode="External"/><Relationship Id="rId101" Type="http://schemas.openxmlformats.org/officeDocument/2006/relationships/hyperlink" Target="http://paperpile.com/b/Io64Wc/O9uK" TargetMode="External"/><Relationship Id="rId143" Type="http://schemas.openxmlformats.org/officeDocument/2006/relationships/hyperlink" Target="http://paperpile.com/b/Io64Wc/NbZp" TargetMode="External"/><Relationship Id="rId185" Type="http://schemas.openxmlformats.org/officeDocument/2006/relationships/hyperlink" Target="http://paperpile.com/b/Io64Wc/pYxW" TargetMode="External"/><Relationship Id="rId350" Type="http://schemas.openxmlformats.org/officeDocument/2006/relationships/hyperlink" Target="http://paperpile.com/b/Io64Wc/gkka" TargetMode="External"/><Relationship Id="rId9" Type="http://schemas.openxmlformats.org/officeDocument/2006/relationships/hyperlink" Target="https://paperpile.com/c/Io64Wc/JZDi" TargetMode="External"/><Relationship Id="rId210" Type="http://schemas.openxmlformats.org/officeDocument/2006/relationships/hyperlink" Target="http://paperpile.com/b/Io64Wc/b1CD" TargetMode="External"/><Relationship Id="rId252" Type="http://schemas.openxmlformats.org/officeDocument/2006/relationships/hyperlink" Target="http://paperpile.com/b/Io64Wc/6VmK" TargetMode="External"/><Relationship Id="rId294" Type="http://schemas.openxmlformats.org/officeDocument/2006/relationships/hyperlink" Target="http://paperpile.com/b/Io64Wc/WQYd" TargetMode="External"/><Relationship Id="rId308" Type="http://schemas.openxmlformats.org/officeDocument/2006/relationships/hyperlink" Target="http://paperpile.com/b/Io64Wc/3ZD3" TargetMode="External"/><Relationship Id="rId47" Type="http://schemas.openxmlformats.org/officeDocument/2006/relationships/image" Target="media/image2.jpg"/><Relationship Id="rId68" Type="http://schemas.openxmlformats.org/officeDocument/2006/relationships/hyperlink" Target="https://paperpile.com/c/Io64Wc/NbZp" TargetMode="External"/><Relationship Id="rId89" Type="http://schemas.openxmlformats.org/officeDocument/2006/relationships/hyperlink" Target="https://paperpile.com/c/Io64Wc/O5c0" TargetMode="External"/><Relationship Id="rId112" Type="http://schemas.openxmlformats.org/officeDocument/2006/relationships/hyperlink" Target="http://paperpile.com/b/Io64Wc/g9uu" TargetMode="External"/><Relationship Id="rId133" Type="http://schemas.openxmlformats.org/officeDocument/2006/relationships/hyperlink" Target="http://paperpile.com/b/Io64Wc/NHek" TargetMode="External"/><Relationship Id="rId154" Type="http://schemas.openxmlformats.org/officeDocument/2006/relationships/hyperlink" Target="http://paperpile.com/b/Io64Wc/kUUX" TargetMode="External"/><Relationship Id="rId175" Type="http://schemas.openxmlformats.org/officeDocument/2006/relationships/hyperlink" Target="http://paperpile.com/b/Io64Wc/O5c0" TargetMode="External"/><Relationship Id="rId340" Type="http://schemas.openxmlformats.org/officeDocument/2006/relationships/hyperlink" Target="http://paperpile.com/b/Io64Wc/p3zN" TargetMode="External"/><Relationship Id="rId361" Type="http://schemas.openxmlformats.org/officeDocument/2006/relationships/hyperlink" Target="http://paperpile.com/b/Io64Wc/wTRW" TargetMode="External"/><Relationship Id="rId196" Type="http://schemas.openxmlformats.org/officeDocument/2006/relationships/hyperlink" Target="http://paperpile.com/b/Io64Wc/jHSh" TargetMode="External"/><Relationship Id="rId200" Type="http://schemas.openxmlformats.org/officeDocument/2006/relationships/hyperlink" Target="http://paperpile.com/b/Io64Wc/Fkrx" TargetMode="External"/><Relationship Id="rId382" Type="http://schemas.openxmlformats.org/officeDocument/2006/relationships/hyperlink" Target="http://paperpile.com/b/Io64Wc/25eJ" TargetMode="External"/><Relationship Id="rId16" Type="http://schemas.openxmlformats.org/officeDocument/2006/relationships/hyperlink" Target="https://paperpile.com/c/Io64Wc/uPw9" TargetMode="External"/><Relationship Id="rId221" Type="http://schemas.openxmlformats.org/officeDocument/2006/relationships/hyperlink" Target="http://paperpile.com/b/Io64Wc/xKEl" TargetMode="External"/><Relationship Id="rId242" Type="http://schemas.openxmlformats.org/officeDocument/2006/relationships/hyperlink" Target="http://paperpile.com/b/Io64Wc/GCAX" TargetMode="External"/><Relationship Id="rId263" Type="http://schemas.openxmlformats.org/officeDocument/2006/relationships/hyperlink" Target="http://paperpile.com/b/Io64Wc/asv2" TargetMode="External"/><Relationship Id="rId284" Type="http://schemas.openxmlformats.org/officeDocument/2006/relationships/hyperlink" Target="http://paperpile.com/b/Io64Wc/StoT" TargetMode="External"/><Relationship Id="rId319" Type="http://schemas.openxmlformats.org/officeDocument/2006/relationships/hyperlink" Target="http://dx.doi.org/10.1111/faf.12653" TargetMode="External"/><Relationship Id="rId37" Type="http://schemas.openxmlformats.org/officeDocument/2006/relationships/hyperlink" Target="https://paperpile.com/c/Io64Wc/BcHa" TargetMode="External"/><Relationship Id="rId58" Type="http://schemas.openxmlformats.org/officeDocument/2006/relationships/hyperlink" Target="https://paperpile.com/c/Io64Wc/JZDi+jlt3" TargetMode="External"/><Relationship Id="rId79" Type="http://schemas.openxmlformats.org/officeDocument/2006/relationships/hyperlink" Target="https://paperpile.com/c/Io64Wc/6SC8" TargetMode="External"/><Relationship Id="rId102" Type="http://schemas.openxmlformats.org/officeDocument/2006/relationships/hyperlink" Target="http://paperpile.com/b/Io64Wc/O9uK" TargetMode="External"/><Relationship Id="rId123" Type="http://schemas.openxmlformats.org/officeDocument/2006/relationships/hyperlink" Target="http://paperpile.com/b/Io64Wc/JZDi" TargetMode="External"/><Relationship Id="rId144" Type="http://schemas.openxmlformats.org/officeDocument/2006/relationships/hyperlink" Target="http://paperpile.com/b/Io64Wc/NbZp" TargetMode="External"/><Relationship Id="rId330" Type="http://schemas.openxmlformats.org/officeDocument/2006/relationships/hyperlink" Target="http://paperpile.com/b/Io64Wc/kY9W" TargetMode="External"/><Relationship Id="rId90" Type="http://schemas.openxmlformats.org/officeDocument/2006/relationships/hyperlink" Target="https://paperpile.com/c/Io64Wc/jlt3+gkka" TargetMode="External"/><Relationship Id="rId165" Type="http://schemas.openxmlformats.org/officeDocument/2006/relationships/hyperlink" Target="http://paperpile.com/b/Io64Wc/uPw9" TargetMode="External"/><Relationship Id="rId186" Type="http://schemas.openxmlformats.org/officeDocument/2006/relationships/hyperlink" Target="http://paperpile.com/b/Io64Wc/pYxW" TargetMode="External"/><Relationship Id="rId351" Type="http://schemas.openxmlformats.org/officeDocument/2006/relationships/hyperlink" Target="http://paperpile.com/b/Io64Wc/gkka" TargetMode="External"/><Relationship Id="rId372" Type="http://schemas.openxmlformats.org/officeDocument/2006/relationships/hyperlink" Target="http://paperpile.com/b/Io64Wc/ysDF" TargetMode="External"/><Relationship Id="rId211" Type="http://schemas.openxmlformats.org/officeDocument/2006/relationships/hyperlink" Target="http://paperpile.com/b/Io64Wc/GwVM" TargetMode="External"/><Relationship Id="rId232" Type="http://schemas.openxmlformats.org/officeDocument/2006/relationships/hyperlink" Target="http://paperpile.com/b/Io64Wc/coVj" TargetMode="External"/><Relationship Id="rId253" Type="http://schemas.openxmlformats.org/officeDocument/2006/relationships/hyperlink" Target="http://paperpile.com/b/Io64Wc/6VmK" TargetMode="External"/><Relationship Id="rId274" Type="http://schemas.openxmlformats.org/officeDocument/2006/relationships/hyperlink" Target="http://paperpile.com/b/Io64Wc/PxV5" TargetMode="External"/><Relationship Id="rId295" Type="http://schemas.openxmlformats.org/officeDocument/2006/relationships/hyperlink" Target="http://paperpile.com/b/Io64Wc/6SC8" TargetMode="External"/><Relationship Id="rId309" Type="http://schemas.openxmlformats.org/officeDocument/2006/relationships/hyperlink" Target="http://paperpile.com/b/Io64Wc/3ZD3" TargetMode="External"/><Relationship Id="rId27" Type="http://schemas.openxmlformats.org/officeDocument/2006/relationships/hyperlink" Target="https://paperpile.com/c/Io64Wc/pYxW" TargetMode="External"/><Relationship Id="rId48" Type="http://schemas.openxmlformats.org/officeDocument/2006/relationships/image" Target="media/image3.jpg"/><Relationship Id="rId69" Type="http://schemas.openxmlformats.org/officeDocument/2006/relationships/hyperlink" Target="https://paperpile.com/c/Io64Wc/zPdq" TargetMode="External"/><Relationship Id="rId113" Type="http://schemas.openxmlformats.org/officeDocument/2006/relationships/hyperlink" Target="http://paperpile.com/b/Io64Wc/g9uu" TargetMode="External"/><Relationship Id="rId134" Type="http://schemas.openxmlformats.org/officeDocument/2006/relationships/hyperlink" Target="http://paperpile.com/b/Io64Wc/NHek" TargetMode="External"/><Relationship Id="rId320" Type="http://schemas.openxmlformats.org/officeDocument/2006/relationships/hyperlink" Target="http://paperpile.com/b/Io64Wc/iayZ" TargetMode="External"/><Relationship Id="rId80" Type="http://schemas.openxmlformats.org/officeDocument/2006/relationships/hyperlink" Target="https://paperpile.com/c/Io64Wc/7ZvT+zPdq+3ZD3+coVj" TargetMode="External"/><Relationship Id="rId155" Type="http://schemas.openxmlformats.org/officeDocument/2006/relationships/hyperlink" Target="http://paperpile.com/b/Io64Wc/SQFx" TargetMode="External"/><Relationship Id="rId176" Type="http://schemas.openxmlformats.org/officeDocument/2006/relationships/hyperlink" Target="http://paperpile.com/b/Io64Wc/O5c0" TargetMode="External"/><Relationship Id="rId197" Type="http://schemas.openxmlformats.org/officeDocument/2006/relationships/hyperlink" Target="http://paperpile.com/b/Io64Wc/jHSh" TargetMode="External"/><Relationship Id="rId341" Type="http://schemas.openxmlformats.org/officeDocument/2006/relationships/hyperlink" Target="http://paperpile.com/b/Io64Wc/p3zN" TargetMode="External"/><Relationship Id="rId362" Type="http://schemas.openxmlformats.org/officeDocument/2006/relationships/hyperlink" Target="http://paperpile.com/b/Io64Wc/wTRW" TargetMode="External"/><Relationship Id="rId383" Type="http://schemas.openxmlformats.org/officeDocument/2006/relationships/hyperlink" Target="http://dx.doi.org/10.1007/s13280-020-01451-4" TargetMode="External"/><Relationship Id="rId201" Type="http://schemas.openxmlformats.org/officeDocument/2006/relationships/hyperlink" Target="http://paperpile.com/b/Io64Wc/Fkrx" TargetMode="External"/><Relationship Id="rId222" Type="http://schemas.openxmlformats.org/officeDocument/2006/relationships/hyperlink" Target="http://paperpile.com/b/Io64Wc/xKEl" TargetMode="External"/><Relationship Id="rId243" Type="http://schemas.openxmlformats.org/officeDocument/2006/relationships/hyperlink" Target="http://paperpile.com/b/Io64Wc/GCAX" TargetMode="External"/><Relationship Id="rId264" Type="http://schemas.openxmlformats.org/officeDocument/2006/relationships/hyperlink" Target="http://paperpile.com/b/Io64Wc/asv2" TargetMode="External"/><Relationship Id="rId285" Type="http://schemas.openxmlformats.org/officeDocument/2006/relationships/hyperlink" Target="http://paperpile.com/b/Io64Wc/akdH" TargetMode="External"/><Relationship Id="rId17" Type="http://schemas.openxmlformats.org/officeDocument/2006/relationships/hyperlink" Target="https://paperpile.com/c/Io64Wc/JZDi+jlt3" TargetMode="External"/><Relationship Id="rId38" Type="http://schemas.openxmlformats.org/officeDocument/2006/relationships/hyperlink" Target="https://paperpile.com/c/Io64Wc/Fkrx" TargetMode="External"/><Relationship Id="rId59" Type="http://schemas.openxmlformats.org/officeDocument/2006/relationships/hyperlink" Target="https://paperpile.com/c/Io64Wc/JZDi" TargetMode="External"/><Relationship Id="rId103" Type="http://schemas.openxmlformats.org/officeDocument/2006/relationships/hyperlink" Target="http://paperpile.com/b/Io64Wc/O9uK" TargetMode="External"/><Relationship Id="rId124" Type="http://schemas.openxmlformats.org/officeDocument/2006/relationships/hyperlink" Target="http://paperpile.com/b/Io64Wc/JZDi" TargetMode="External"/><Relationship Id="rId310" Type="http://schemas.openxmlformats.org/officeDocument/2006/relationships/hyperlink" Target="http://paperpile.com/b/Io64Wc/3ZD3" TargetMode="External"/><Relationship Id="rId70" Type="http://schemas.openxmlformats.org/officeDocument/2006/relationships/hyperlink" Target="https://paperpile.com/c/Io64Wc/zPdq" TargetMode="External"/><Relationship Id="rId91" Type="http://schemas.openxmlformats.org/officeDocument/2006/relationships/hyperlink" Target="https://paperpile.com/c/Io64Wc/NbZp" TargetMode="External"/><Relationship Id="rId145" Type="http://schemas.openxmlformats.org/officeDocument/2006/relationships/hyperlink" Target="http://paperpile.com/b/Io64Wc/Uc4E" TargetMode="External"/><Relationship Id="rId166" Type="http://schemas.openxmlformats.org/officeDocument/2006/relationships/hyperlink" Target="http://paperpile.com/b/Io64Wc/uPw9" TargetMode="External"/><Relationship Id="rId187" Type="http://schemas.openxmlformats.org/officeDocument/2006/relationships/hyperlink" Target="http://paperpile.com/b/Io64Wc/pYxW" TargetMode="External"/><Relationship Id="rId331" Type="http://schemas.openxmlformats.org/officeDocument/2006/relationships/hyperlink" Target="http://paperpile.com/b/Io64Wc/c7UV" TargetMode="External"/><Relationship Id="rId352" Type="http://schemas.openxmlformats.org/officeDocument/2006/relationships/hyperlink" Target="http://paperpile.com/b/Io64Wc/gkka" TargetMode="External"/><Relationship Id="rId373" Type="http://schemas.openxmlformats.org/officeDocument/2006/relationships/hyperlink" Target="http://paperpile.com/b/Io64Wc/PFgb" TargetMode="External"/><Relationship Id="rId1" Type="http://schemas.openxmlformats.org/officeDocument/2006/relationships/numbering" Target="numbering.xml"/><Relationship Id="rId212" Type="http://schemas.openxmlformats.org/officeDocument/2006/relationships/hyperlink" Target="http://paperpile.com/b/Io64Wc/GwVM" TargetMode="External"/><Relationship Id="rId233" Type="http://schemas.openxmlformats.org/officeDocument/2006/relationships/hyperlink" Target="http://paperpile.com/b/Io64Wc/coVj" TargetMode="External"/><Relationship Id="rId254" Type="http://schemas.openxmlformats.org/officeDocument/2006/relationships/hyperlink" Target="http://paperpile.com/b/Io64Wc/6VmK" TargetMode="External"/><Relationship Id="rId28" Type="http://schemas.openxmlformats.org/officeDocument/2006/relationships/hyperlink" Target="https://datamermaid.org/" TargetMode="External"/><Relationship Id="rId49" Type="http://schemas.openxmlformats.org/officeDocument/2006/relationships/hyperlink" Target="https://paperpile.com/c/Io64Wc/OQ8b" TargetMode="External"/><Relationship Id="rId114" Type="http://schemas.openxmlformats.org/officeDocument/2006/relationships/hyperlink" Target="http://paperpile.com/b/Io64Wc/g9uu" TargetMode="External"/><Relationship Id="rId275" Type="http://schemas.openxmlformats.org/officeDocument/2006/relationships/hyperlink" Target="http://paperpile.com/b/Io64Wc/ukNT" TargetMode="External"/><Relationship Id="rId296" Type="http://schemas.openxmlformats.org/officeDocument/2006/relationships/hyperlink" Target="http://paperpile.com/b/Io64Wc/6SC8" TargetMode="External"/><Relationship Id="rId300" Type="http://schemas.openxmlformats.org/officeDocument/2006/relationships/hyperlink" Target="http://paperpile.com/b/Io64Wc/7ZvT" TargetMode="External"/><Relationship Id="rId60" Type="http://schemas.openxmlformats.org/officeDocument/2006/relationships/hyperlink" Target="https://paperpile.com/c/Io64Wc/O5c0" TargetMode="External"/><Relationship Id="rId81" Type="http://schemas.openxmlformats.org/officeDocument/2006/relationships/hyperlink" Target="https://paperpile.com/c/Io64Wc/iayZ+Bkov" TargetMode="External"/><Relationship Id="rId135" Type="http://schemas.openxmlformats.org/officeDocument/2006/relationships/hyperlink" Target="http://paperpile.com/b/Io64Wc/zPdq" TargetMode="External"/><Relationship Id="rId156" Type="http://schemas.openxmlformats.org/officeDocument/2006/relationships/hyperlink" Target="http://paperpile.com/b/Io64Wc/SQFx" TargetMode="External"/><Relationship Id="rId177" Type="http://schemas.openxmlformats.org/officeDocument/2006/relationships/hyperlink" Target="http://paperpile.com/b/Io64Wc/O5c0" TargetMode="External"/><Relationship Id="rId198" Type="http://schemas.openxmlformats.org/officeDocument/2006/relationships/hyperlink" Target="http://paperpile.com/b/Io64Wc/jHSh" TargetMode="External"/><Relationship Id="rId321" Type="http://schemas.openxmlformats.org/officeDocument/2006/relationships/hyperlink" Target="http://paperpile.com/b/Io64Wc/Bkov" TargetMode="External"/><Relationship Id="rId342" Type="http://schemas.openxmlformats.org/officeDocument/2006/relationships/hyperlink" Target="http://paperpile.com/b/Io64Wc/p3zN" TargetMode="External"/><Relationship Id="rId363" Type="http://schemas.openxmlformats.org/officeDocument/2006/relationships/hyperlink" Target="http://paperpile.com/b/Io64Wc/AEsj" TargetMode="External"/><Relationship Id="rId384" Type="http://schemas.openxmlformats.org/officeDocument/2006/relationships/hyperlink" Target="http://paperpile.com/b/Io64Wc/25eJ" TargetMode="External"/><Relationship Id="rId202" Type="http://schemas.openxmlformats.org/officeDocument/2006/relationships/hyperlink" Target="http://paperpile.com/b/Io64Wc/Fkrx" TargetMode="External"/><Relationship Id="rId223" Type="http://schemas.openxmlformats.org/officeDocument/2006/relationships/hyperlink" Target="http://paperpile.com/b/Io64Wc/xKEl" TargetMode="External"/><Relationship Id="rId244" Type="http://schemas.openxmlformats.org/officeDocument/2006/relationships/hyperlink" Target="http://paperpile.com/b/Io64Wc/GCAX" TargetMode="External"/><Relationship Id="rId18" Type="http://schemas.openxmlformats.org/officeDocument/2006/relationships/hyperlink" Target="https://paperpile.com/c/Io64Wc/KRmi" TargetMode="External"/><Relationship Id="rId39" Type="http://schemas.openxmlformats.org/officeDocument/2006/relationships/hyperlink" Target="https://paperpile.com/c/Io64Wc/BcHa" TargetMode="External"/><Relationship Id="rId265" Type="http://schemas.openxmlformats.org/officeDocument/2006/relationships/hyperlink" Target="http://paperpile.com/b/Io64Wc/asv2" TargetMode="External"/><Relationship Id="rId286" Type="http://schemas.openxmlformats.org/officeDocument/2006/relationships/hyperlink" Target="http://paperpile.com/b/Io64Wc/akdH" TargetMode="External"/><Relationship Id="rId50" Type="http://schemas.openxmlformats.org/officeDocument/2006/relationships/hyperlink" Target="https://paperpile.com/c/Io64Wc/Uc4E" TargetMode="External"/><Relationship Id="rId104" Type="http://schemas.openxmlformats.org/officeDocument/2006/relationships/hyperlink" Target="http://paperpile.com/b/Io64Wc/O9uK" TargetMode="External"/><Relationship Id="rId125" Type="http://schemas.openxmlformats.org/officeDocument/2006/relationships/hyperlink" Target="http://paperpile.com/b/Io64Wc/JZDi" TargetMode="External"/><Relationship Id="rId146" Type="http://schemas.openxmlformats.org/officeDocument/2006/relationships/hyperlink" Target="http://paperpile.com/b/Io64Wc/Uc4E" TargetMode="External"/><Relationship Id="rId167" Type="http://schemas.openxmlformats.org/officeDocument/2006/relationships/hyperlink" Target="http://paperpile.com/b/Io64Wc/uPw9" TargetMode="External"/><Relationship Id="rId188" Type="http://schemas.openxmlformats.org/officeDocument/2006/relationships/hyperlink" Target="http://paperpile.com/b/Io64Wc/Fdm7" TargetMode="External"/><Relationship Id="rId311" Type="http://schemas.openxmlformats.org/officeDocument/2006/relationships/hyperlink" Target="http://paperpile.com/b/Io64Wc/3ZD3" TargetMode="External"/><Relationship Id="rId332" Type="http://schemas.openxmlformats.org/officeDocument/2006/relationships/hyperlink" Target="http://paperpile.com/b/Io64Wc/c7UV" TargetMode="External"/><Relationship Id="rId353" Type="http://schemas.openxmlformats.org/officeDocument/2006/relationships/hyperlink" Target="http://paperpile.com/b/Io64Wc/Djvt" TargetMode="External"/><Relationship Id="rId374" Type="http://schemas.openxmlformats.org/officeDocument/2006/relationships/hyperlink" Target="http://paperpile.com/b/Io64Wc/PFgb" TargetMode="External"/><Relationship Id="rId71" Type="http://schemas.openxmlformats.org/officeDocument/2006/relationships/hyperlink" Target="https://paperpile.com/c/Io64Wc/9dKj" TargetMode="External"/><Relationship Id="rId92" Type="http://schemas.openxmlformats.org/officeDocument/2006/relationships/hyperlink" Target="https://paperpile.com/c/Io64Wc/9dKj+zPdq" TargetMode="External"/><Relationship Id="rId213" Type="http://schemas.openxmlformats.org/officeDocument/2006/relationships/hyperlink" Target="http://paperpile.com/b/Io64Wc/GwVM" TargetMode="External"/><Relationship Id="rId234" Type="http://schemas.openxmlformats.org/officeDocument/2006/relationships/hyperlink" Target="http://paperpile.com/b/Io64Wc/Al78" TargetMode="External"/><Relationship Id="rId2" Type="http://schemas.openxmlformats.org/officeDocument/2006/relationships/styles" Target="styles.xml"/><Relationship Id="rId29" Type="http://schemas.openxmlformats.org/officeDocument/2006/relationships/hyperlink" Target="https://paperpile.com/c/Io64Wc/JZDi+jlt3" TargetMode="External"/><Relationship Id="rId255" Type="http://schemas.openxmlformats.org/officeDocument/2006/relationships/hyperlink" Target="http://paperpile.com/b/Io64Wc/6VmK" TargetMode="External"/><Relationship Id="rId276" Type="http://schemas.openxmlformats.org/officeDocument/2006/relationships/hyperlink" Target="http://paperpile.com/b/Io64Wc/ukNT" TargetMode="External"/><Relationship Id="rId297" Type="http://schemas.openxmlformats.org/officeDocument/2006/relationships/hyperlink" Target="http://paperpile.com/b/Io64Wc/6SC8" TargetMode="External"/><Relationship Id="rId40" Type="http://schemas.openxmlformats.org/officeDocument/2006/relationships/hyperlink" Target="https://paperpile.com/c/Io64Wc/b1CD" TargetMode="External"/><Relationship Id="rId115" Type="http://schemas.openxmlformats.org/officeDocument/2006/relationships/hyperlink" Target="http://paperpile.com/b/Io64Wc/g9uu" TargetMode="External"/><Relationship Id="rId136" Type="http://schemas.openxmlformats.org/officeDocument/2006/relationships/hyperlink" Target="http://paperpile.com/b/Io64Wc/zPdq" TargetMode="External"/><Relationship Id="rId157" Type="http://schemas.openxmlformats.org/officeDocument/2006/relationships/hyperlink" Target="http://paperpile.com/b/Io64Wc/SQFx" TargetMode="External"/><Relationship Id="rId178" Type="http://schemas.openxmlformats.org/officeDocument/2006/relationships/hyperlink" Target="http://paperpile.com/b/Io64Wc/O5c0" TargetMode="External"/><Relationship Id="rId301" Type="http://schemas.openxmlformats.org/officeDocument/2006/relationships/hyperlink" Target="http://paperpile.com/b/Io64Wc/7ZvT" TargetMode="External"/><Relationship Id="rId322" Type="http://schemas.openxmlformats.org/officeDocument/2006/relationships/hyperlink" Target="http://paperpile.com/b/Io64Wc/Bkov" TargetMode="External"/><Relationship Id="rId343" Type="http://schemas.openxmlformats.org/officeDocument/2006/relationships/hyperlink" Target="http://paperpile.com/b/Io64Wc/srBI" TargetMode="External"/><Relationship Id="rId364" Type="http://schemas.openxmlformats.org/officeDocument/2006/relationships/hyperlink" Target="http://paperpile.com/b/Io64Wc/AEsj" TargetMode="External"/><Relationship Id="rId61" Type="http://schemas.openxmlformats.org/officeDocument/2006/relationships/hyperlink" Target="https://paperpile.com/c/Io64Wc/Uc4E+9dKj" TargetMode="External"/><Relationship Id="rId82" Type="http://schemas.openxmlformats.org/officeDocument/2006/relationships/hyperlink" Target="https://paperpile.com/c/Io64Wc/kY9W" TargetMode="External"/><Relationship Id="rId199" Type="http://schemas.openxmlformats.org/officeDocument/2006/relationships/hyperlink" Target="http://paperpile.com/b/Io64Wc/Fkrx" TargetMode="External"/><Relationship Id="rId203" Type="http://schemas.openxmlformats.org/officeDocument/2006/relationships/hyperlink" Target="http://paperpile.com/b/Io64Wc/Fkrx" TargetMode="External"/><Relationship Id="rId385" Type="http://schemas.openxmlformats.org/officeDocument/2006/relationships/header" Target="header1.xml"/><Relationship Id="rId19" Type="http://schemas.openxmlformats.org/officeDocument/2006/relationships/hyperlink" Target="https://paperpile.com/c/Io64Wc/jlt3" TargetMode="External"/><Relationship Id="rId224" Type="http://schemas.openxmlformats.org/officeDocument/2006/relationships/hyperlink" Target="http://paperpile.com/b/Io64Wc/rRbA" TargetMode="External"/><Relationship Id="rId245" Type="http://schemas.openxmlformats.org/officeDocument/2006/relationships/hyperlink" Target="http://paperpile.com/b/Io64Wc/GCAX" TargetMode="External"/><Relationship Id="rId266" Type="http://schemas.openxmlformats.org/officeDocument/2006/relationships/hyperlink" Target="http://paperpile.com/b/Io64Wc/asv2" TargetMode="External"/><Relationship Id="rId287" Type="http://schemas.openxmlformats.org/officeDocument/2006/relationships/hyperlink" Target="http://paperpile.com/b/Io64Wc/akdH" TargetMode="External"/><Relationship Id="rId30" Type="http://schemas.openxmlformats.org/officeDocument/2006/relationships/hyperlink" Target="https://paperpile.com/c/Io64Wc/JZDi+BcHa" TargetMode="External"/><Relationship Id="rId105" Type="http://schemas.openxmlformats.org/officeDocument/2006/relationships/hyperlink" Target="http://paperpile.com/b/Io64Wc/O9uK" TargetMode="External"/><Relationship Id="rId126" Type="http://schemas.openxmlformats.org/officeDocument/2006/relationships/hyperlink" Target="http://paperpile.com/b/Io64Wc/JZDi" TargetMode="External"/><Relationship Id="rId147" Type="http://schemas.openxmlformats.org/officeDocument/2006/relationships/hyperlink" Target="http://paperpile.com/b/Io64Wc/Uc4E" TargetMode="External"/><Relationship Id="rId168" Type="http://schemas.openxmlformats.org/officeDocument/2006/relationships/hyperlink" Target="http://paperpile.com/b/Io64Wc/uPw9" TargetMode="External"/><Relationship Id="rId312" Type="http://schemas.openxmlformats.org/officeDocument/2006/relationships/hyperlink" Target="http://paperpile.com/b/Io64Wc/3ZD3" TargetMode="External"/><Relationship Id="rId333" Type="http://schemas.openxmlformats.org/officeDocument/2006/relationships/hyperlink" Target="http://paperpile.com/b/Io64Wc/c7UV" TargetMode="External"/><Relationship Id="rId354" Type="http://schemas.openxmlformats.org/officeDocument/2006/relationships/hyperlink" Target="http://paperpile.com/b/Io64Wc/Djvt" TargetMode="External"/><Relationship Id="rId51" Type="http://schemas.openxmlformats.org/officeDocument/2006/relationships/hyperlink" Target="https://paperpile.com/c/Io64Wc/zPdq" TargetMode="External"/><Relationship Id="rId72" Type="http://schemas.openxmlformats.org/officeDocument/2006/relationships/hyperlink" Target="https://paperpile.com/c/Io64Wc/coVj" TargetMode="External"/><Relationship Id="rId93" Type="http://schemas.openxmlformats.org/officeDocument/2006/relationships/hyperlink" Target="https://paperpile.com/c/Io64Wc/Djvt" TargetMode="External"/><Relationship Id="rId189" Type="http://schemas.openxmlformats.org/officeDocument/2006/relationships/hyperlink" Target="http://paperpile.com/b/Io64Wc/DLuo" TargetMode="External"/><Relationship Id="rId375" Type="http://schemas.openxmlformats.org/officeDocument/2006/relationships/hyperlink" Target="http://paperpile.com/b/Io64Wc/PFgb" TargetMode="External"/><Relationship Id="rId3" Type="http://schemas.openxmlformats.org/officeDocument/2006/relationships/settings" Target="settings.xml"/><Relationship Id="rId214" Type="http://schemas.openxmlformats.org/officeDocument/2006/relationships/hyperlink" Target="http://paperpile.com/b/Io64Wc/GwVM" TargetMode="External"/><Relationship Id="rId235" Type="http://schemas.openxmlformats.org/officeDocument/2006/relationships/hyperlink" Target="http://paperpile.com/b/Io64Wc/Al78" TargetMode="External"/><Relationship Id="rId256" Type="http://schemas.openxmlformats.org/officeDocument/2006/relationships/hyperlink" Target="http://paperpile.com/b/Io64Wc/6VmK" TargetMode="External"/><Relationship Id="rId277" Type="http://schemas.openxmlformats.org/officeDocument/2006/relationships/hyperlink" Target="http://paperpile.com/b/Io64Wc/ukNT" TargetMode="External"/><Relationship Id="rId298" Type="http://schemas.openxmlformats.org/officeDocument/2006/relationships/hyperlink" Target="http://dx.doi.org/10.1007/s00338-020-01943-5" TargetMode="External"/><Relationship Id="rId116" Type="http://schemas.openxmlformats.org/officeDocument/2006/relationships/hyperlink" Target="http://paperpile.com/b/Io64Wc/g9uu" TargetMode="External"/><Relationship Id="rId137" Type="http://schemas.openxmlformats.org/officeDocument/2006/relationships/hyperlink" Target="http://paperpile.com/b/Io64Wc/zPdq" TargetMode="External"/><Relationship Id="rId158" Type="http://schemas.openxmlformats.org/officeDocument/2006/relationships/hyperlink" Target="http://paperpile.com/b/Io64Wc/SQFx" TargetMode="External"/><Relationship Id="rId302" Type="http://schemas.openxmlformats.org/officeDocument/2006/relationships/hyperlink" Target="http://paperpile.com/b/Io64Wc/7ZvT" TargetMode="External"/><Relationship Id="rId323" Type="http://schemas.openxmlformats.org/officeDocument/2006/relationships/hyperlink" Target="http://paperpile.com/b/Io64Wc/Bkov" TargetMode="External"/><Relationship Id="rId344" Type="http://schemas.openxmlformats.org/officeDocument/2006/relationships/hyperlink" Target="http://paperpile.com/b/Io64Wc/srBI" TargetMode="External"/><Relationship Id="rId20" Type="http://schemas.openxmlformats.org/officeDocument/2006/relationships/hyperlink" Target="https://paperpile.com/c/Io64Wc/kUUX+uPw9" TargetMode="External"/><Relationship Id="rId41" Type="http://schemas.openxmlformats.org/officeDocument/2006/relationships/hyperlink" Target="https://paperpile.com/c/Io64Wc/GwVM" TargetMode="External"/><Relationship Id="rId62" Type="http://schemas.openxmlformats.org/officeDocument/2006/relationships/hyperlink" Target="https://paperpile.com/c/Io64Wc/BqBg" TargetMode="External"/><Relationship Id="rId83" Type="http://schemas.openxmlformats.org/officeDocument/2006/relationships/hyperlink" Target="https://paperpile.com/c/Io64Wc/c7UV" TargetMode="External"/><Relationship Id="rId179" Type="http://schemas.openxmlformats.org/officeDocument/2006/relationships/hyperlink" Target="http://paperpile.com/b/Io64Wc/O5c0" TargetMode="External"/><Relationship Id="rId365" Type="http://schemas.openxmlformats.org/officeDocument/2006/relationships/hyperlink" Target="http://paperpile.com/b/Io64Wc/AEsj" TargetMode="External"/><Relationship Id="rId386" Type="http://schemas.openxmlformats.org/officeDocument/2006/relationships/fontTable" Target="fontTable.xml"/><Relationship Id="rId190" Type="http://schemas.openxmlformats.org/officeDocument/2006/relationships/hyperlink" Target="http://paperpile.com/b/Io64Wc/DLuo" TargetMode="External"/><Relationship Id="rId204" Type="http://schemas.openxmlformats.org/officeDocument/2006/relationships/hyperlink" Target="http://paperpile.com/b/Io64Wc/Fkrx" TargetMode="External"/><Relationship Id="rId225" Type="http://schemas.openxmlformats.org/officeDocument/2006/relationships/hyperlink" Target="http://paperpile.com/b/Io64Wc/rRbA" TargetMode="External"/><Relationship Id="rId246" Type="http://schemas.openxmlformats.org/officeDocument/2006/relationships/hyperlink" Target="http://paperpile.com/b/Io64Wc/BqBg" TargetMode="External"/><Relationship Id="rId267" Type="http://schemas.openxmlformats.org/officeDocument/2006/relationships/hyperlink" Target="http://paperpile.com/b/Io64Wc/asv2" TargetMode="External"/><Relationship Id="rId288" Type="http://schemas.openxmlformats.org/officeDocument/2006/relationships/hyperlink" Target="http://paperpile.com/b/Io64Wc/akdH" TargetMode="External"/><Relationship Id="rId106" Type="http://schemas.openxmlformats.org/officeDocument/2006/relationships/hyperlink" Target="http://paperpile.com/b/Io64Wc/OQ8b" TargetMode="External"/><Relationship Id="rId127" Type="http://schemas.openxmlformats.org/officeDocument/2006/relationships/hyperlink" Target="http://paperpile.com/b/Io64Wc/JZDi" TargetMode="External"/><Relationship Id="rId313" Type="http://schemas.openxmlformats.org/officeDocument/2006/relationships/hyperlink" Target="http://paperpile.com/b/Io64Wc/3ZD3" TargetMode="External"/><Relationship Id="rId10" Type="http://schemas.openxmlformats.org/officeDocument/2006/relationships/hyperlink" Target="https://paperpile.com/c/Io64Wc/NHek" TargetMode="External"/><Relationship Id="rId31" Type="http://schemas.openxmlformats.org/officeDocument/2006/relationships/hyperlink" Target="https://paperpile.com/c/Io64Wc/Fdm7" TargetMode="External"/><Relationship Id="rId52" Type="http://schemas.openxmlformats.org/officeDocument/2006/relationships/hyperlink" Target="https://paperpile.com/c/Io64Wc/9dKj+xKEl" TargetMode="External"/><Relationship Id="rId73" Type="http://schemas.openxmlformats.org/officeDocument/2006/relationships/hyperlink" Target="https://paperpile.com/c/Io64Wc/NbZp" TargetMode="External"/><Relationship Id="rId94" Type="http://schemas.openxmlformats.org/officeDocument/2006/relationships/hyperlink" Target="https://paperpile.com/c/Io64Wc/wTRW+AEsj" TargetMode="External"/><Relationship Id="rId148" Type="http://schemas.openxmlformats.org/officeDocument/2006/relationships/hyperlink" Target="http://dx.doi.org/10.1002/fee.2144" TargetMode="External"/><Relationship Id="rId169" Type="http://schemas.openxmlformats.org/officeDocument/2006/relationships/hyperlink" Target="http://paperpile.com/b/Io64Wc/uPw9" TargetMode="External"/><Relationship Id="rId334" Type="http://schemas.openxmlformats.org/officeDocument/2006/relationships/hyperlink" Target="http://paperpile.com/b/Io64Wc/c7UV" TargetMode="External"/><Relationship Id="rId355" Type="http://schemas.openxmlformats.org/officeDocument/2006/relationships/hyperlink" Target="http://paperpile.com/b/Io64Wc/Djvt" TargetMode="External"/><Relationship Id="rId376" Type="http://schemas.openxmlformats.org/officeDocument/2006/relationships/hyperlink" Target="http://paperpile.com/b/Io64Wc/PFgb" TargetMode="External"/><Relationship Id="rId4" Type="http://schemas.openxmlformats.org/officeDocument/2006/relationships/webSettings" Target="webSettings.xml"/><Relationship Id="rId180" Type="http://schemas.openxmlformats.org/officeDocument/2006/relationships/hyperlink" Target="http://paperpile.com/b/Io64Wc/O5c0" TargetMode="External"/><Relationship Id="rId215" Type="http://schemas.openxmlformats.org/officeDocument/2006/relationships/hyperlink" Target="http://paperpile.com/b/Io64Wc/GwVM" TargetMode="External"/><Relationship Id="rId236" Type="http://schemas.openxmlformats.org/officeDocument/2006/relationships/hyperlink" Target="http://paperpile.com/b/Io64Wc/Al78" TargetMode="External"/><Relationship Id="rId257" Type="http://schemas.openxmlformats.org/officeDocument/2006/relationships/hyperlink" Target="http://paperpile.com/b/Io64Wc/6VmK" TargetMode="External"/><Relationship Id="rId278" Type="http://schemas.openxmlformats.org/officeDocument/2006/relationships/hyperlink" Target="http://paperpile.com/b/Io64Wc/ukNT" TargetMode="External"/><Relationship Id="rId303" Type="http://schemas.openxmlformats.org/officeDocument/2006/relationships/hyperlink" Target="http://paperpile.com/b/Io64Wc/7ZvT" TargetMode="External"/><Relationship Id="rId42" Type="http://schemas.openxmlformats.org/officeDocument/2006/relationships/hyperlink" Target="https://paperpile.com/c/Io64Wc/V9lj" TargetMode="External"/><Relationship Id="rId84" Type="http://schemas.openxmlformats.org/officeDocument/2006/relationships/hyperlink" Target="https://paperpile.com/c/Io64Wc/p3zN" TargetMode="External"/><Relationship Id="rId138" Type="http://schemas.openxmlformats.org/officeDocument/2006/relationships/hyperlink" Target="http://paperpile.com/b/Io64Wc/zPdq" TargetMode="External"/><Relationship Id="rId345" Type="http://schemas.openxmlformats.org/officeDocument/2006/relationships/hyperlink" Target="http://paperpile.com/b/Io64Wc/srBI" TargetMode="External"/><Relationship Id="rId387" Type="http://schemas.openxmlformats.org/officeDocument/2006/relationships/theme" Target="theme/theme1.xml"/><Relationship Id="rId191" Type="http://schemas.openxmlformats.org/officeDocument/2006/relationships/hyperlink" Target="http://paperpile.com/b/Io64Wc/DLuo" TargetMode="External"/><Relationship Id="rId205" Type="http://schemas.openxmlformats.org/officeDocument/2006/relationships/hyperlink" Target="http://paperpile.com/b/Io64Wc/Fkrx" TargetMode="External"/><Relationship Id="rId247" Type="http://schemas.openxmlformats.org/officeDocument/2006/relationships/hyperlink" Target="http://paperpile.com/b/Io64Wc/BqBg" TargetMode="External"/><Relationship Id="rId107" Type="http://schemas.openxmlformats.org/officeDocument/2006/relationships/hyperlink" Target="http://paperpile.com/b/Io64Wc/OQ8b" TargetMode="External"/><Relationship Id="rId289" Type="http://schemas.openxmlformats.org/officeDocument/2006/relationships/hyperlink" Target="http://paperpile.com/b/Io64Wc/akdH" TargetMode="External"/><Relationship Id="rId11" Type="http://schemas.openxmlformats.org/officeDocument/2006/relationships/hyperlink" Target="https://paperpile.com/c/Io64Wc/zPdq+NbZp" TargetMode="External"/><Relationship Id="rId53" Type="http://schemas.openxmlformats.org/officeDocument/2006/relationships/hyperlink" Target="https://paperpile.com/c/Io64Wc/rRbA" TargetMode="External"/><Relationship Id="rId149" Type="http://schemas.openxmlformats.org/officeDocument/2006/relationships/hyperlink" Target="http://paperpile.com/b/Io64Wc/Uc4E" TargetMode="External"/><Relationship Id="rId314" Type="http://schemas.openxmlformats.org/officeDocument/2006/relationships/hyperlink" Target="http://paperpile.com/b/Io64Wc/iayZ" TargetMode="External"/><Relationship Id="rId356" Type="http://schemas.openxmlformats.org/officeDocument/2006/relationships/hyperlink" Target="http://paperpile.com/b/Io64Wc/Djvt" TargetMode="External"/><Relationship Id="rId95" Type="http://schemas.openxmlformats.org/officeDocument/2006/relationships/hyperlink" Target="https://paperpile.com/c/Io64Wc/ysDF" TargetMode="External"/><Relationship Id="rId160" Type="http://schemas.openxmlformats.org/officeDocument/2006/relationships/hyperlink" Target="http://paperpile.com/b/Io64Wc/9dKj" TargetMode="External"/><Relationship Id="rId216" Type="http://schemas.openxmlformats.org/officeDocument/2006/relationships/hyperlink" Target="http://dx.doi.org/10.32614/RJ-2018-017" TargetMode="External"/><Relationship Id="rId258" Type="http://schemas.openxmlformats.org/officeDocument/2006/relationships/hyperlink" Target="http://paperpile.com/b/Io64Wc/rt96" TargetMode="External"/><Relationship Id="rId22" Type="http://schemas.openxmlformats.org/officeDocument/2006/relationships/hyperlink" Target="https://paperpile.com/c/Io64Wc/O5c0" TargetMode="External"/><Relationship Id="rId64" Type="http://schemas.openxmlformats.org/officeDocument/2006/relationships/hyperlink" Target="https://paperpile.com/c/Io64Wc/zPdq+NbZp+coVj" TargetMode="External"/><Relationship Id="rId118" Type="http://schemas.openxmlformats.org/officeDocument/2006/relationships/hyperlink" Target="http://paperpile.com/b/Io64Wc/zUeN" TargetMode="External"/><Relationship Id="rId325" Type="http://schemas.openxmlformats.org/officeDocument/2006/relationships/hyperlink" Target="http://paperpile.com/b/Io64Wc/Bkov" TargetMode="External"/><Relationship Id="rId367" Type="http://schemas.openxmlformats.org/officeDocument/2006/relationships/hyperlink" Target="http://paperpile.com/b/Io64Wc/AEsj" TargetMode="External"/><Relationship Id="rId171" Type="http://schemas.openxmlformats.org/officeDocument/2006/relationships/hyperlink" Target="http://paperpile.com/b/Io64Wc/KRmi" TargetMode="External"/><Relationship Id="rId227" Type="http://schemas.openxmlformats.org/officeDocument/2006/relationships/hyperlink" Target="http://paperpile.com/b/Io64Wc/rRbA" TargetMode="External"/><Relationship Id="rId269" Type="http://schemas.openxmlformats.org/officeDocument/2006/relationships/hyperlink" Target="http://paperpile.com/b/Io64Wc/PxV5" TargetMode="External"/><Relationship Id="rId33" Type="http://schemas.openxmlformats.org/officeDocument/2006/relationships/hyperlink" Target="https://paperpile.com/c/Io64Wc/kUUX" TargetMode="External"/><Relationship Id="rId129" Type="http://schemas.openxmlformats.org/officeDocument/2006/relationships/hyperlink" Target="http://paperpile.com/b/Io64Wc/JZDi" TargetMode="External"/><Relationship Id="rId280" Type="http://schemas.openxmlformats.org/officeDocument/2006/relationships/hyperlink" Target="http://paperpile.com/b/Io64Wc/StoT" TargetMode="External"/><Relationship Id="rId336" Type="http://schemas.openxmlformats.org/officeDocument/2006/relationships/hyperlink" Target="http://paperpile.com/b/Io64Wc/c7UV" TargetMode="External"/><Relationship Id="rId75" Type="http://schemas.openxmlformats.org/officeDocument/2006/relationships/hyperlink" Target="https://paperpile.com/c/Io64Wc/ukNT" TargetMode="External"/><Relationship Id="rId140" Type="http://schemas.openxmlformats.org/officeDocument/2006/relationships/hyperlink" Target="http://paperpile.com/b/Io64Wc/NbZp" TargetMode="External"/><Relationship Id="rId182" Type="http://schemas.openxmlformats.org/officeDocument/2006/relationships/hyperlink" Target="http://paperpile.com/b/Io64Wc/BcHa" TargetMode="External"/><Relationship Id="rId378" Type="http://schemas.openxmlformats.org/officeDocument/2006/relationships/hyperlink" Target="http://paperpile.com/b/Io64Wc/25eJ" TargetMode="External"/><Relationship Id="rId6" Type="http://schemas.openxmlformats.org/officeDocument/2006/relationships/endnotes" Target="endnotes.xml"/><Relationship Id="rId238" Type="http://schemas.openxmlformats.org/officeDocument/2006/relationships/hyperlink" Target="http://paperpile.com/b/Io64Wc/Al78" TargetMode="External"/><Relationship Id="rId291" Type="http://schemas.openxmlformats.org/officeDocument/2006/relationships/hyperlink" Target="http://paperpile.com/b/Io64Wc/WQYd" TargetMode="External"/><Relationship Id="rId305" Type="http://schemas.openxmlformats.org/officeDocument/2006/relationships/hyperlink" Target="http://paperpile.com/b/Io64Wc/7ZvT" TargetMode="External"/><Relationship Id="rId347" Type="http://schemas.openxmlformats.org/officeDocument/2006/relationships/hyperlink" Target="http://paperpile.com/b/Io64Wc/srBI" TargetMode="External"/><Relationship Id="rId44" Type="http://schemas.openxmlformats.org/officeDocument/2006/relationships/image" Target="media/image1.jpg"/><Relationship Id="rId86" Type="http://schemas.openxmlformats.org/officeDocument/2006/relationships/hyperlink" Target="https://paperpile.com/c/Io64Wc/kUUX" TargetMode="External"/><Relationship Id="rId151" Type="http://schemas.openxmlformats.org/officeDocument/2006/relationships/hyperlink" Target="http://paperpile.com/b/Io64Wc/kUUX" TargetMode="External"/><Relationship Id="rId193" Type="http://schemas.openxmlformats.org/officeDocument/2006/relationships/hyperlink" Target="http://paperpile.com/b/Io64Wc/DLuo" TargetMode="External"/><Relationship Id="rId207" Type="http://schemas.openxmlformats.org/officeDocument/2006/relationships/hyperlink" Target="http://paperpile.com/b/Io64Wc/b1CD" TargetMode="External"/><Relationship Id="rId249" Type="http://schemas.openxmlformats.org/officeDocument/2006/relationships/hyperlink" Target="http://paperpile.com/b/Io64Wc/BqBg" TargetMode="External"/><Relationship Id="rId13" Type="http://schemas.openxmlformats.org/officeDocument/2006/relationships/hyperlink" Target="https://paperpile.com/c/Io64Wc/kUUX+SQFx" TargetMode="External"/><Relationship Id="rId109" Type="http://schemas.openxmlformats.org/officeDocument/2006/relationships/hyperlink" Target="http://paperpile.com/b/Io64Wc/OQ8b" TargetMode="External"/><Relationship Id="rId260" Type="http://schemas.openxmlformats.org/officeDocument/2006/relationships/hyperlink" Target="http://paperpile.com/b/Io64Wc/rt96" TargetMode="External"/><Relationship Id="rId316" Type="http://schemas.openxmlformats.org/officeDocument/2006/relationships/hyperlink" Target="http://paperpile.com/b/Io64Wc/iayZ" TargetMode="External"/><Relationship Id="rId55" Type="http://schemas.openxmlformats.org/officeDocument/2006/relationships/hyperlink" Target="https://paperpile.com/c/Io64Wc/coVj+zPdq" TargetMode="External"/><Relationship Id="rId97" Type="http://schemas.openxmlformats.org/officeDocument/2006/relationships/hyperlink" Target="https://paperpile.com/c/Io64Wc/Uc4E" TargetMode="External"/><Relationship Id="rId120" Type="http://schemas.openxmlformats.org/officeDocument/2006/relationships/hyperlink" Target="http://paperpile.com/b/Io64Wc/zUeN" TargetMode="External"/><Relationship Id="rId358" Type="http://schemas.openxmlformats.org/officeDocument/2006/relationships/hyperlink" Target="http://paperpile.com/b/Io64Wc/wTRW" TargetMode="External"/><Relationship Id="rId162" Type="http://schemas.openxmlformats.org/officeDocument/2006/relationships/hyperlink" Target="http://paperpile.com/b/Io64Wc/9dKj" TargetMode="External"/><Relationship Id="rId218" Type="http://schemas.openxmlformats.org/officeDocument/2006/relationships/hyperlink" Target="http://paperpile.com/b/Io64Wc/V9lj" TargetMode="External"/><Relationship Id="rId271" Type="http://schemas.openxmlformats.org/officeDocument/2006/relationships/hyperlink" Target="http://paperpile.com/b/Io64Wc/PxV5" TargetMode="External"/><Relationship Id="rId24" Type="http://schemas.openxmlformats.org/officeDocument/2006/relationships/hyperlink" Target="https://paperpile.com/c/Io64Wc/JZDi" TargetMode="External"/><Relationship Id="rId66" Type="http://schemas.openxmlformats.org/officeDocument/2006/relationships/hyperlink" Target="https://paperpile.com/c/Io64Wc/xKEl+asv2+jlt3" TargetMode="External"/><Relationship Id="rId131" Type="http://schemas.openxmlformats.org/officeDocument/2006/relationships/hyperlink" Target="http://paperpile.com/b/Io64Wc/NHek" TargetMode="External"/><Relationship Id="rId327" Type="http://schemas.openxmlformats.org/officeDocument/2006/relationships/hyperlink" Target="http://paperpile.com/b/Io64Wc/kY9W" TargetMode="External"/><Relationship Id="rId369" Type="http://schemas.openxmlformats.org/officeDocument/2006/relationships/hyperlink" Target="http://paperpile.com/b/Io64Wc/ysDF" TargetMode="External"/><Relationship Id="rId173" Type="http://schemas.openxmlformats.org/officeDocument/2006/relationships/hyperlink" Target="http://paperpile.com/b/Io64Wc/KRmi" TargetMode="External"/><Relationship Id="rId229" Type="http://schemas.openxmlformats.org/officeDocument/2006/relationships/hyperlink" Target="http://paperpile.com/b/Io64Wc/coVj" TargetMode="External"/><Relationship Id="rId380" Type="http://schemas.openxmlformats.org/officeDocument/2006/relationships/hyperlink" Target="http://paperpile.com/b/Io64Wc/25eJ" TargetMode="External"/><Relationship Id="rId240" Type="http://schemas.openxmlformats.org/officeDocument/2006/relationships/hyperlink" Target="http://paperpile.com/b/Io64Wc/Al78" TargetMode="External"/><Relationship Id="rId35" Type="http://schemas.openxmlformats.org/officeDocument/2006/relationships/hyperlink" Target="https://paperpile.com/c/Io64Wc/uPw9" TargetMode="External"/><Relationship Id="rId77" Type="http://schemas.openxmlformats.org/officeDocument/2006/relationships/hyperlink" Target="https://paperpile.com/c/Io64Wc/WQYd" TargetMode="External"/><Relationship Id="rId100" Type="http://schemas.openxmlformats.org/officeDocument/2006/relationships/hyperlink" Target="https://paperpile.com/c/Io64Wc/NHek+25eJ" TargetMode="External"/><Relationship Id="rId282" Type="http://schemas.openxmlformats.org/officeDocument/2006/relationships/hyperlink" Target="http://paperpile.com/b/Io64Wc/StoT" TargetMode="External"/><Relationship Id="rId338" Type="http://schemas.openxmlformats.org/officeDocument/2006/relationships/hyperlink" Target="http://paperpile.com/b/Io64Wc/p3zN" TargetMode="External"/><Relationship Id="rId8" Type="http://schemas.openxmlformats.org/officeDocument/2006/relationships/hyperlink" Target="https://paperpile.com/c/Io64Wc/g9uu+zUeN" TargetMode="External"/><Relationship Id="rId142" Type="http://schemas.openxmlformats.org/officeDocument/2006/relationships/hyperlink" Target="http://paperpile.com/b/Io64Wc/NbZp" TargetMode="External"/><Relationship Id="rId184" Type="http://schemas.openxmlformats.org/officeDocument/2006/relationships/hyperlink" Target="http://paperpile.com/b/Io64Wc/pYxW" TargetMode="External"/><Relationship Id="rId251" Type="http://schemas.openxmlformats.org/officeDocument/2006/relationships/hyperlink" Target="http://paperpile.com/b/Io64Wc/6VmK" TargetMode="External"/><Relationship Id="rId46" Type="http://schemas.openxmlformats.org/officeDocument/2006/relationships/hyperlink" Target="https://paperpile.com/c/Io64Wc/uPw9" TargetMode="External"/><Relationship Id="rId293" Type="http://schemas.openxmlformats.org/officeDocument/2006/relationships/hyperlink" Target="http://paperpile.com/b/Io64Wc/WQYd" TargetMode="External"/><Relationship Id="rId307" Type="http://schemas.openxmlformats.org/officeDocument/2006/relationships/hyperlink" Target="http://paperpile.com/b/Io64Wc/3ZD3" TargetMode="External"/><Relationship Id="rId349" Type="http://schemas.openxmlformats.org/officeDocument/2006/relationships/hyperlink" Target="http://paperpile.com/b/Io64Wc/gkka" TargetMode="External"/><Relationship Id="rId88" Type="http://schemas.openxmlformats.org/officeDocument/2006/relationships/hyperlink" Target="https://paperpile.com/c/Io64Wc/xKEl+KRmi+9dKj" TargetMode="External"/><Relationship Id="rId111" Type="http://schemas.openxmlformats.org/officeDocument/2006/relationships/hyperlink" Target="http://paperpile.com/b/Io64Wc/g9uu" TargetMode="External"/><Relationship Id="rId153" Type="http://schemas.openxmlformats.org/officeDocument/2006/relationships/hyperlink" Target="http://paperpile.com/b/Io64Wc/kUUX" TargetMode="External"/><Relationship Id="rId195" Type="http://schemas.openxmlformats.org/officeDocument/2006/relationships/hyperlink" Target="http://paperpile.com/b/Io64Wc/jHSh" TargetMode="External"/><Relationship Id="rId209" Type="http://schemas.openxmlformats.org/officeDocument/2006/relationships/hyperlink" Target="http://paperpile.com/b/Io64Wc/b1CD" TargetMode="External"/><Relationship Id="rId360" Type="http://schemas.openxmlformats.org/officeDocument/2006/relationships/hyperlink" Target="http://paperpile.com/b/Io64Wc/wTRW" TargetMode="External"/><Relationship Id="rId220" Type="http://schemas.openxmlformats.org/officeDocument/2006/relationships/hyperlink" Target="http://paperpile.com/b/Io64Wc/xKEl" TargetMode="External"/><Relationship Id="rId15" Type="http://schemas.openxmlformats.org/officeDocument/2006/relationships/hyperlink" Target="https://paperpile.com/c/Io64Wc/jlt3" TargetMode="External"/><Relationship Id="rId57" Type="http://schemas.openxmlformats.org/officeDocument/2006/relationships/hyperlink" Target="https://paperpile.com/c/Io64Wc/uPw9" TargetMode="External"/><Relationship Id="rId262" Type="http://schemas.openxmlformats.org/officeDocument/2006/relationships/hyperlink" Target="http://paperpile.com/b/Io64Wc/rt96" TargetMode="External"/><Relationship Id="rId318" Type="http://schemas.openxmlformats.org/officeDocument/2006/relationships/hyperlink" Target="http://paperpile.com/b/Io64Wc/iayZ" TargetMode="External"/><Relationship Id="rId99" Type="http://schemas.openxmlformats.org/officeDocument/2006/relationships/hyperlink" Target="https://paperpile.com/c/Io64Wc/PFgb+coVj+NbZp" TargetMode="External"/><Relationship Id="rId122" Type="http://schemas.openxmlformats.org/officeDocument/2006/relationships/hyperlink" Target="http://paperpile.com/b/Io64Wc/zUeN" TargetMode="External"/><Relationship Id="rId164" Type="http://schemas.openxmlformats.org/officeDocument/2006/relationships/hyperlink" Target="http://paperpile.com/b/Io64Wc/jlt3" TargetMode="External"/><Relationship Id="rId371" Type="http://schemas.openxmlformats.org/officeDocument/2006/relationships/hyperlink" Target="http://dx.doi.org/10.1111/ele.13661" TargetMode="External"/><Relationship Id="rId26" Type="http://schemas.openxmlformats.org/officeDocument/2006/relationships/hyperlink" Target="https://paperpile.com/c/Io64Wc/BcHa" TargetMode="External"/><Relationship Id="rId231" Type="http://schemas.openxmlformats.org/officeDocument/2006/relationships/hyperlink" Target="http://paperpile.com/b/Io64Wc/coVj" TargetMode="External"/><Relationship Id="rId273" Type="http://schemas.openxmlformats.org/officeDocument/2006/relationships/hyperlink" Target="http://paperpile.com/b/Io64Wc/PxV5" TargetMode="External"/><Relationship Id="rId329" Type="http://schemas.openxmlformats.org/officeDocument/2006/relationships/hyperlink" Target="http://paperpile.com/b/Io64Wc/kY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10061</Words>
  <Characters>57349</Characters>
  <Application>Microsoft Office Word</Application>
  <DocSecurity>0</DocSecurity>
  <Lines>477</Lines>
  <Paragraphs>134</Paragraphs>
  <ScaleCrop>false</ScaleCrop>
  <Company/>
  <LinksUpToDate>false</LinksUpToDate>
  <CharactersWithSpaces>67276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cp:revision>
  <dcterms:created xsi:type="dcterms:W3CDTF">2023-05-04T11:08:00Z</dcterms:created>
  <dcterms:modified xsi:type="dcterms:W3CDTF">2023-06-30T09:17:00Z</dcterms:modified>
</cp:coreProperties>
</file>