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FCE" w:rsidRPr="006D4CD3" w:rsidRDefault="009720D5" w:rsidP="006D4CD3">
      <w:pPr>
        <w:jc w:val="center"/>
        <w:rPr>
          <w:rFonts w:ascii="標楷體" w:eastAsia="標楷體" w:hAnsi="標楷體"/>
          <w:sz w:val="32"/>
          <w:szCs w:val="32"/>
          <w:u w:val="single"/>
        </w:rPr>
      </w:pPr>
      <w:r w:rsidRPr="006D4CD3">
        <w:rPr>
          <w:rFonts w:ascii="標楷體" w:eastAsia="標楷體" w:hAnsi="標楷體" w:hint="eastAsia"/>
          <w:sz w:val="32"/>
          <w:szCs w:val="32"/>
          <w:u w:val="single"/>
        </w:rPr>
        <w:t>物件導向程式設計期末專題之一</w:t>
      </w:r>
    </w:p>
    <w:p w:rsidR="009720D5" w:rsidRPr="006D4CD3" w:rsidRDefault="006D4CD3" w:rsidP="006D4CD3">
      <w:pPr>
        <w:jc w:val="center"/>
        <w:rPr>
          <w:rFonts w:ascii="標楷體" w:eastAsia="標楷體" w:hAnsi="標楷體"/>
        </w:rPr>
      </w:pPr>
      <w:r w:rsidRPr="006D4CD3">
        <w:rPr>
          <w:rFonts w:ascii="標楷體" w:eastAsia="標楷體" w:hAnsi="標楷體" w:hint="eastAsia"/>
        </w:rPr>
        <w:t>主要學習內容:視窗設計、串列運作、函數設計、檔案存取</w:t>
      </w:r>
    </w:p>
    <w:p w:rsidR="009720D5" w:rsidRPr="006D4CD3" w:rsidRDefault="009720D5">
      <w:pPr>
        <w:rPr>
          <w:rFonts w:ascii="標楷體" w:eastAsia="標楷體" w:hAnsi="標楷體"/>
        </w:rPr>
      </w:pPr>
      <w:r w:rsidRPr="006D4CD3">
        <w:rPr>
          <w:rFonts w:ascii="標楷體" w:eastAsia="標楷體" w:hAnsi="標楷體" w:hint="eastAsia"/>
        </w:rPr>
        <w:t>延續「剪刀石頭布視窗遊戲」設計，增加計時</w:t>
      </w:r>
      <w:r w:rsidR="008B3948">
        <w:rPr>
          <w:rFonts w:ascii="標楷體" w:eastAsia="標楷體" w:hAnsi="標楷體" w:hint="eastAsia"/>
        </w:rPr>
        <w:t>(省略)</w:t>
      </w:r>
      <w:bookmarkStart w:id="0" w:name="_GoBack"/>
      <w:bookmarkEnd w:id="0"/>
      <w:r w:rsidRPr="006D4CD3">
        <w:rPr>
          <w:rFonts w:ascii="標楷體" w:eastAsia="標楷體" w:hAnsi="標楷體" w:hint="eastAsia"/>
        </w:rPr>
        <w:t>、比賽</w:t>
      </w:r>
      <w:r w:rsidR="006D4CD3">
        <w:rPr>
          <w:rFonts w:ascii="標楷體" w:eastAsia="標楷體" w:hAnsi="標楷體" w:hint="eastAsia"/>
        </w:rPr>
        <w:t>計</w:t>
      </w:r>
      <w:r w:rsidRPr="006D4CD3">
        <w:rPr>
          <w:rFonts w:ascii="標楷體" w:eastAsia="標楷體" w:hAnsi="標楷體" w:hint="eastAsia"/>
        </w:rPr>
        <w:t>分，紀錄</w:t>
      </w:r>
      <w:r w:rsidR="006D4CD3">
        <w:rPr>
          <w:rFonts w:ascii="標楷體" w:eastAsia="標楷體" w:hAnsi="標楷體" w:hint="eastAsia"/>
        </w:rPr>
        <w:t>儲</w:t>
      </w:r>
      <w:r w:rsidRPr="006D4CD3">
        <w:rPr>
          <w:rFonts w:ascii="標楷體" w:eastAsia="標楷體" w:hAnsi="標楷體" w:hint="eastAsia"/>
        </w:rPr>
        <w:t>存，並能開始新視窗，顯示歷史紀錄，並對</w:t>
      </w:r>
      <w:r w:rsidR="006D4CD3">
        <w:rPr>
          <w:rFonts w:ascii="標楷體" w:eastAsia="標楷體" w:hAnsi="標楷體" w:hint="eastAsia"/>
        </w:rPr>
        <w:t>個別</w:t>
      </w:r>
      <w:r w:rsidRPr="006D4CD3">
        <w:rPr>
          <w:rFonts w:ascii="標楷體" w:eastAsia="標楷體" w:hAnsi="標楷體" w:hint="eastAsia"/>
        </w:rPr>
        <w:t>記錄可以編輯、刪除與新增。</w:t>
      </w:r>
    </w:p>
    <w:p w:rsidR="009720D5" w:rsidRPr="006D4CD3" w:rsidRDefault="009720D5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44E80" w:rsidRPr="006D4CD3" w:rsidTr="006D4CD3">
        <w:tc>
          <w:tcPr>
            <w:tcW w:w="4955" w:type="dxa"/>
            <w:tcBorders>
              <w:bottom w:val="single" w:sz="4" w:space="0" w:color="auto"/>
            </w:tcBorders>
          </w:tcPr>
          <w:p w:rsidR="009720D5" w:rsidRPr="006D4CD3" w:rsidRDefault="009720D5" w:rsidP="00844E80">
            <w:pPr>
              <w:jc w:val="center"/>
              <w:rPr>
                <w:rFonts w:ascii="標楷體" w:eastAsia="標楷體" w:hAnsi="標楷體"/>
              </w:rPr>
            </w:pPr>
            <w:r w:rsidRPr="006D4CD3">
              <w:rPr>
                <w:rFonts w:ascii="標楷體" w:eastAsia="標楷體" w:hAnsi="標楷體"/>
                <w:noProof/>
              </w:rPr>
              <w:drawing>
                <wp:inline distT="0" distB="0" distL="0" distR="0" wp14:anchorId="6147A23B" wp14:editId="4DC03AF6">
                  <wp:extent cx="2814762" cy="3012289"/>
                  <wp:effectExtent l="0" t="0" r="508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739" cy="302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20D5" w:rsidRPr="006D4CD3" w:rsidRDefault="006D4CD3" w:rsidP="00844E80">
            <w:pPr>
              <w:jc w:val="center"/>
              <w:rPr>
                <w:rFonts w:ascii="標楷體" w:eastAsia="標楷體" w:hAnsi="標楷體"/>
              </w:rPr>
            </w:pPr>
            <w:r w:rsidRPr="006D4CD3">
              <w:rPr>
                <w:rFonts w:ascii="標楷體" w:eastAsia="標楷體" w:hAnsi="標楷體" w:hint="eastAsia"/>
              </w:rPr>
              <w:t>主畫面:</w:t>
            </w:r>
            <w:r w:rsidR="009720D5" w:rsidRPr="006D4CD3">
              <w:rPr>
                <w:rFonts w:ascii="標楷體" w:eastAsia="標楷體" w:hAnsi="標楷體" w:hint="eastAsia"/>
              </w:rPr>
              <w:t>玩家輸入名字與局數，開始比賽</w:t>
            </w:r>
          </w:p>
        </w:tc>
        <w:tc>
          <w:tcPr>
            <w:tcW w:w="4956" w:type="dxa"/>
            <w:tcBorders>
              <w:bottom w:val="single" w:sz="4" w:space="0" w:color="auto"/>
            </w:tcBorders>
          </w:tcPr>
          <w:p w:rsidR="009720D5" w:rsidRPr="006D4CD3" w:rsidRDefault="009720D5" w:rsidP="00844E80">
            <w:pPr>
              <w:jc w:val="center"/>
              <w:rPr>
                <w:rFonts w:ascii="標楷體" w:eastAsia="標楷體" w:hAnsi="標楷體"/>
              </w:rPr>
            </w:pPr>
            <w:r w:rsidRPr="006D4CD3">
              <w:rPr>
                <w:rFonts w:ascii="標楷體" w:eastAsia="標楷體" w:hAnsi="標楷體"/>
                <w:noProof/>
              </w:rPr>
              <w:drawing>
                <wp:inline distT="0" distB="0" distL="0" distR="0" wp14:anchorId="1C92E011" wp14:editId="358CEF5F">
                  <wp:extent cx="2845408" cy="3058500"/>
                  <wp:effectExtent l="0" t="0" r="0" b="889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605" cy="3088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20D5" w:rsidRPr="006D4CD3" w:rsidRDefault="009720D5" w:rsidP="00844E80">
            <w:pPr>
              <w:jc w:val="center"/>
              <w:rPr>
                <w:rFonts w:ascii="標楷體" w:eastAsia="標楷體" w:hAnsi="標楷體"/>
              </w:rPr>
            </w:pPr>
            <w:r w:rsidRPr="006D4CD3">
              <w:rPr>
                <w:rFonts w:ascii="標楷體" w:eastAsia="標楷體" w:hAnsi="標楷體" w:hint="eastAsia"/>
              </w:rPr>
              <w:t>比賽結束，顯示</w:t>
            </w:r>
            <w:r w:rsidR="00844E80" w:rsidRPr="006D4CD3">
              <w:rPr>
                <w:rFonts w:ascii="標楷體" w:eastAsia="標楷體" w:hAnsi="標楷體" w:hint="eastAsia"/>
              </w:rPr>
              <w:t>結果，按存檔重置回到左圖</w:t>
            </w:r>
          </w:p>
        </w:tc>
      </w:tr>
      <w:tr w:rsidR="00844E80" w:rsidRPr="006D4CD3" w:rsidTr="006D4CD3">
        <w:tc>
          <w:tcPr>
            <w:tcW w:w="4955" w:type="dxa"/>
            <w:tcBorders>
              <w:bottom w:val="nil"/>
              <w:right w:val="nil"/>
            </w:tcBorders>
          </w:tcPr>
          <w:p w:rsidR="00844E80" w:rsidRPr="006D4CD3" w:rsidRDefault="00844E80" w:rsidP="006D4CD3">
            <w:pPr>
              <w:jc w:val="center"/>
              <w:rPr>
                <w:rFonts w:ascii="標楷體" w:eastAsia="標楷體" w:hAnsi="標楷體"/>
                <w:b/>
              </w:rPr>
            </w:pPr>
            <w:r w:rsidRPr="006D4CD3">
              <w:rPr>
                <w:rFonts w:ascii="標楷體" w:eastAsia="標楷體" w:hAnsi="標楷體"/>
                <w:b/>
                <w:noProof/>
              </w:rPr>
              <w:drawing>
                <wp:inline distT="0" distB="0" distL="0" distR="0" wp14:anchorId="18B36455" wp14:editId="2C127FAB">
                  <wp:extent cx="2822304" cy="3037399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713" cy="3050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tcBorders>
              <w:left w:val="nil"/>
              <w:bottom w:val="nil"/>
            </w:tcBorders>
          </w:tcPr>
          <w:p w:rsidR="009720D5" w:rsidRPr="006D4CD3" w:rsidRDefault="00844E80" w:rsidP="00844E80">
            <w:pPr>
              <w:jc w:val="center"/>
              <w:rPr>
                <w:rFonts w:ascii="標楷體" w:eastAsia="標楷體" w:hAnsi="標楷體"/>
                <w:b/>
              </w:rPr>
            </w:pPr>
            <w:r w:rsidRPr="006D4CD3">
              <w:rPr>
                <w:rFonts w:ascii="標楷體" w:eastAsia="標楷體" w:hAnsi="標楷體"/>
                <w:b/>
                <w:noProof/>
              </w:rPr>
              <w:drawing>
                <wp:inline distT="0" distB="0" distL="0" distR="0" wp14:anchorId="74746D80" wp14:editId="11C3CAA4">
                  <wp:extent cx="2827806" cy="2791322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126" cy="2812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E80" w:rsidRPr="006D4CD3" w:rsidTr="006D4CD3">
        <w:tc>
          <w:tcPr>
            <w:tcW w:w="9911" w:type="dxa"/>
            <w:gridSpan w:val="2"/>
            <w:tcBorders>
              <w:top w:val="nil"/>
            </w:tcBorders>
          </w:tcPr>
          <w:p w:rsidR="00844E80" w:rsidRPr="006D4CD3" w:rsidRDefault="006D4CD3" w:rsidP="00844E80">
            <w:pPr>
              <w:jc w:val="center"/>
              <w:rPr>
                <w:rFonts w:ascii="標楷體" w:eastAsia="標楷體" w:hAnsi="標楷體"/>
                <w:noProof/>
              </w:rPr>
            </w:pPr>
            <w:r w:rsidRPr="006D4CD3">
              <w:rPr>
                <w:rFonts w:ascii="標楷體" w:eastAsia="標楷體" w:hAnsi="標楷體" w:hint="eastAsia"/>
              </w:rPr>
              <w:t>於主畫面點選「檢視紀錄」，開啟新畫面，載入歷史紀錄，以</w:t>
            </w:r>
            <w:r w:rsidR="00844E80" w:rsidRPr="006D4CD3">
              <w:rPr>
                <w:rFonts w:ascii="標楷體" w:eastAsia="標楷體" w:hAnsi="標楷體" w:hint="eastAsia"/>
              </w:rPr>
              <w:t>滑軌移動顯示資料，並將滑軌</w:t>
            </w:r>
            <w:r w:rsidR="0057767A">
              <w:rPr>
                <w:rFonts w:ascii="標楷體" w:eastAsia="標楷體" w:hAnsi="標楷體" w:hint="eastAsia"/>
              </w:rPr>
              <w:t>值對應紀錄顯示於文字</w:t>
            </w:r>
            <w:r w:rsidR="00844E80" w:rsidRPr="006D4CD3">
              <w:rPr>
                <w:rFonts w:ascii="標楷體" w:eastAsia="標楷體" w:hAnsi="標楷體" w:hint="eastAsia"/>
              </w:rPr>
              <w:t>方塊</w:t>
            </w:r>
            <w:r w:rsidR="0057767A">
              <w:rPr>
                <w:rFonts w:ascii="標楷體" w:eastAsia="標楷體" w:hAnsi="標楷體" w:hint="eastAsia"/>
              </w:rPr>
              <w:t>(E</w:t>
            </w:r>
            <w:r w:rsidR="0057767A">
              <w:rPr>
                <w:rFonts w:ascii="標楷體" w:eastAsia="標楷體" w:hAnsi="標楷體"/>
              </w:rPr>
              <w:t>ntry)</w:t>
            </w:r>
            <w:r w:rsidR="00844E80" w:rsidRPr="006D4CD3">
              <w:rPr>
                <w:rFonts w:ascii="標楷體" w:eastAsia="標楷體" w:hAnsi="標楷體" w:hint="eastAsia"/>
              </w:rPr>
              <w:t>，</w:t>
            </w:r>
            <w:r w:rsidRPr="006D4CD3">
              <w:rPr>
                <w:rFonts w:ascii="標楷體" w:eastAsia="標楷體" w:hAnsi="標楷體" w:hint="eastAsia"/>
              </w:rPr>
              <w:t>使用者可於</w:t>
            </w:r>
            <w:r w:rsidR="00844E80" w:rsidRPr="006D4CD3">
              <w:rPr>
                <w:rFonts w:ascii="標楷體" w:eastAsia="標楷體" w:hAnsi="標楷體" w:hint="eastAsia"/>
              </w:rPr>
              <w:t>該位置進行插入(</w:t>
            </w:r>
            <w:r w:rsidRPr="006D4CD3">
              <w:rPr>
                <w:rFonts w:ascii="標楷體" w:eastAsia="標楷體" w:hAnsi="標楷體" w:hint="eastAsia"/>
              </w:rPr>
              <w:t>新增)</w:t>
            </w:r>
            <w:r w:rsidR="00844E80" w:rsidRPr="006D4CD3">
              <w:rPr>
                <w:rFonts w:ascii="標楷體" w:eastAsia="標楷體" w:hAnsi="標楷體" w:hint="eastAsia"/>
              </w:rPr>
              <w:t>、覆蓋(編輯)與刪除等功能，所有變動皆</w:t>
            </w:r>
            <w:r w:rsidRPr="006D4CD3">
              <w:rPr>
                <w:rFonts w:ascii="標楷體" w:eastAsia="標楷體" w:hAnsi="標楷體" w:hint="eastAsia"/>
              </w:rPr>
              <w:t>更新</w:t>
            </w:r>
            <w:r w:rsidR="00844E80" w:rsidRPr="006D4CD3">
              <w:rPr>
                <w:rFonts w:ascii="標楷體" w:eastAsia="標楷體" w:hAnsi="標楷體" w:hint="eastAsia"/>
              </w:rPr>
              <w:t>於資料檔，如右圖</w:t>
            </w:r>
          </w:p>
        </w:tc>
      </w:tr>
    </w:tbl>
    <w:p w:rsidR="00844E80" w:rsidRPr="006D4CD3" w:rsidRDefault="00844E80">
      <w:pPr>
        <w:rPr>
          <w:rFonts w:ascii="標楷體" w:eastAsia="標楷體" w:hAnsi="標楷體"/>
        </w:rPr>
      </w:pPr>
    </w:p>
    <w:p w:rsidR="009720D5" w:rsidRPr="006D4CD3" w:rsidRDefault="009720D5">
      <w:pPr>
        <w:rPr>
          <w:rFonts w:ascii="標楷體" w:eastAsia="標楷體" w:hAnsi="標楷體"/>
        </w:rPr>
      </w:pPr>
    </w:p>
    <w:sectPr w:rsidR="009720D5" w:rsidRPr="006D4CD3" w:rsidSect="00AC6308"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D5"/>
    <w:rsid w:val="0057767A"/>
    <w:rsid w:val="006D4CD3"/>
    <w:rsid w:val="00844E80"/>
    <w:rsid w:val="008B3948"/>
    <w:rsid w:val="009720D5"/>
    <w:rsid w:val="00AC6308"/>
    <w:rsid w:val="00B1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083B"/>
  <w15:chartTrackingRefBased/>
  <w15:docId w15:val="{2A7E5EF8-7BB6-46DD-879B-04D86033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7ECD4-1853-4B54-A4C9-FD531FB16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Wang</dc:creator>
  <cp:keywords/>
  <dc:description/>
  <cp:lastModifiedBy>JP Wang</cp:lastModifiedBy>
  <cp:revision>2</cp:revision>
  <dcterms:created xsi:type="dcterms:W3CDTF">2023-11-12T13:49:00Z</dcterms:created>
  <dcterms:modified xsi:type="dcterms:W3CDTF">2023-11-26T06:28:00Z</dcterms:modified>
</cp:coreProperties>
</file>