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54" w:rsidP="007C1E54" w:rsidRDefault="007C1E54" w14:paraId="2CEED45E" w14:textId="77777777">
      <w:pPr>
        <w:jc w:val="center"/>
        <w:rPr>
          <w:rFonts w:ascii="Arial" w:hAnsi="Arial" w:cs="Arial"/>
          <w:sz w:val="48"/>
          <w:szCs w:val="48"/>
          <w:u w:val="double"/>
        </w:rPr>
      </w:pPr>
      <w:r w:rsidRPr="007C1E54">
        <w:rPr>
          <w:rFonts w:ascii="Arial" w:hAnsi="Arial" w:cs="Arial"/>
          <w:sz w:val="48"/>
          <w:szCs w:val="48"/>
          <w:u w:val="double"/>
        </w:rPr>
        <w:t>Jesus Guadalupe Soria Pérez</w:t>
      </w:r>
    </w:p>
    <w:p w:rsidR="00155AF1" w:rsidP="54ED09A7" w:rsidRDefault="54ED09A7" w14:paraId="35E461F5" w14:textId="56B92454">
      <w:pPr>
        <w:tabs>
          <w:tab w:val="left" w:pos="1530"/>
        </w:tabs>
        <w:spacing w:line="240" w:lineRule="auto"/>
        <w:jc w:val="both"/>
        <w:rPr>
          <w:rFonts w:ascii="Arial" w:hAnsi="Arial" w:eastAsia="Arial" w:cs="Arial"/>
        </w:rPr>
      </w:pPr>
      <w:r w:rsidRPr="54ED09A7">
        <w:rPr>
          <w:rFonts w:ascii="Arial" w:hAnsi="Arial" w:eastAsia="Arial" w:cs="Arial"/>
        </w:rPr>
        <w:t xml:space="preserve">     Cerro Blanco De Mancera calle Florencio Orozco #413, salamanca Guanajuato 36874</w:t>
      </w:r>
    </w:p>
    <w:p w:rsidR="007C1E54" w:rsidP="00E6181D" w:rsidRDefault="007C1E54" w14:paraId="3D61D963" w14:textId="3D2C0554">
      <w:pPr>
        <w:tabs>
          <w:tab w:val="left" w:pos="1530"/>
        </w:tabs>
        <w:spacing w:line="240" w:lineRule="auto"/>
        <w:jc w:val="center"/>
        <w:rPr>
          <w:rFonts w:ascii="Arial" w:hAnsi="Arial" w:cs="Arial"/>
        </w:rPr>
      </w:pPr>
      <w:r w:rsidRPr="007C1E54">
        <w:rPr>
          <w:rFonts w:ascii="Arial" w:hAnsi="Arial" w:cs="Arial"/>
        </w:rPr>
        <w:t>464</w:t>
      </w:r>
      <w:r w:rsidR="006068CA">
        <w:rPr>
          <w:rFonts w:ascii="Arial" w:hAnsi="Arial" w:cs="Arial"/>
        </w:rPr>
        <w:t>6514805</w:t>
      </w:r>
    </w:p>
    <w:p w:rsidR="006068CA" w:rsidP="00E6181D" w:rsidRDefault="006068CA" w14:paraId="5CD5294D" w14:textId="0BE17F4B">
      <w:pPr>
        <w:tabs>
          <w:tab w:val="left" w:pos="1530"/>
        </w:tabs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3141200354</w:t>
      </w:r>
    </w:p>
    <w:p w:rsidRPr="007C1E54" w:rsidR="007C1E54" w:rsidP="00E6181D" w:rsidRDefault="007C1E54" w14:paraId="70F56C62" w14:textId="77777777">
      <w:pPr>
        <w:tabs>
          <w:tab w:val="left" w:pos="1530"/>
        </w:tabs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emiliano01_zapata@hotmail.com</w:t>
      </w:r>
    </w:p>
    <w:p w:rsidRPr="0026292F" w:rsidR="007C1E54" w:rsidP="000A2EFE" w:rsidRDefault="0026292F" w14:paraId="6C31B65E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6292F">
        <w:rPr>
          <w:rFonts w:ascii="Arial" w:hAnsi="Arial" w:cs="Arial"/>
          <w:b/>
          <w:sz w:val="24"/>
          <w:szCs w:val="24"/>
        </w:rPr>
        <w:t>Experiencia</w:t>
      </w:r>
    </w:p>
    <w:p w:rsidR="0026292F" w:rsidP="000A2EFE" w:rsidRDefault="0026292F" w14:paraId="49EDD92D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6292F">
        <w:rPr>
          <w:rFonts w:ascii="Arial" w:hAnsi="Arial" w:cs="Arial"/>
          <w:b/>
          <w:sz w:val="24"/>
          <w:szCs w:val="24"/>
        </w:rPr>
        <w:t>Auxiliar Contable</w:t>
      </w:r>
    </w:p>
    <w:p w:rsidR="0026292F" w:rsidP="000A2EFE" w:rsidRDefault="0026292F" w14:paraId="04825A4B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 201</w:t>
      </w:r>
      <w:r w:rsidR="0005272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</w:t>
      </w:r>
      <w:r w:rsidRPr="0026292F">
        <w:rPr>
          <w:rFonts w:ascii="Arial" w:hAnsi="Arial" w:cs="Arial"/>
          <w:sz w:val="24"/>
          <w:szCs w:val="24"/>
        </w:rPr>
        <w:t>noviembre</w:t>
      </w:r>
      <w:r>
        <w:rPr>
          <w:rFonts w:ascii="Arial" w:hAnsi="Arial" w:cs="Arial"/>
          <w:sz w:val="24"/>
          <w:szCs w:val="24"/>
        </w:rPr>
        <w:t xml:space="preserve"> 201</w:t>
      </w:r>
      <w:r w:rsidR="00052721">
        <w:rPr>
          <w:rFonts w:ascii="Arial" w:hAnsi="Arial" w:cs="Arial"/>
          <w:sz w:val="24"/>
          <w:szCs w:val="24"/>
        </w:rPr>
        <w:t>5</w:t>
      </w:r>
    </w:p>
    <w:p w:rsidR="0026292F" w:rsidP="000A2EFE" w:rsidRDefault="0026292F" w14:paraId="5BDF72C6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Despacho contable</w:t>
      </w:r>
      <w:r w:rsidR="00E6181D">
        <w:rPr>
          <w:rFonts w:ascii="Arial" w:hAnsi="Arial" w:cs="Arial"/>
          <w:sz w:val="24"/>
          <w:szCs w:val="24"/>
        </w:rPr>
        <w:t xml:space="preserve"> salamanca</w:t>
      </w:r>
    </w:p>
    <w:p w:rsidR="0026292F" w:rsidP="000A2EFE" w:rsidRDefault="0026292F" w14:paraId="6F922C4E" w14:textId="7777777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Declaraciones</w:t>
      </w:r>
    </w:p>
    <w:p w:rsidR="0026292F" w:rsidP="000A2EFE" w:rsidRDefault="0026292F" w14:paraId="11381894" w14:textId="7777777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Facturas electrónicas</w:t>
      </w:r>
    </w:p>
    <w:p w:rsidR="0026292F" w:rsidP="000A2EFE" w:rsidRDefault="0026292F" w14:paraId="6C626824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6292F">
        <w:rPr>
          <w:rFonts w:ascii="Arial" w:hAnsi="Arial" w:cs="Arial"/>
          <w:b/>
          <w:sz w:val="24"/>
          <w:szCs w:val="24"/>
        </w:rPr>
        <w:t>Cajero</w:t>
      </w:r>
    </w:p>
    <w:p w:rsidR="0026292F" w:rsidP="000A2EFE" w:rsidRDefault="0026292F" w14:paraId="1382A2A8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201</w:t>
      </w:r>
      <w:r w:rsidR="0005272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m</w:t>
      </w:r>
      <w:r w:rsidR="00052721">
        <w:rPr>
          <w:rFonts w:ascii="Arial" w:hAnsi="Arial" w:cs="Arial"/>
          <w:sz w:val="24"/>
          <w:szCs w:val="24"/>
        </w:rPr>
        <w:t>arzo</w:t>
      </w:r>
      <w:r>
        <w:rPr>
          <w:rFonts w:ascii="Arial" w:hAnsi="Arial" w:cs="Arial"/>
          <w:sz w:val="24"/>
          <w:szCs w:val="24"/>
        </w:rPr>
        <w:t xml:space="preserve"> 2017</w:t>
      </w:r>
    </w:p>
    <w:p w:rsidR="0026292F" w:rsidP="000A2EFE" w:rsidRDefault="0026292F" w14:paraId="71811235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Coppel</w:t>
      </w:r>
      <w:r w:rsidR="00E6181D">
        <w:rPr>
          <w:rFonts w:ascii="Arial" w:hAnsi="Arial" w:cs="Arial"/>
          <w:sz w:val="24"/>
          <w:szCs w:val="24"/>
        </w:rPr>
        <w:t xml:space="preserve"> Salamanca</w:t>
      </w:r>
    </w:p>
    <w:p w:rsidR="0026292F" w:rsidP="000A2EFE" w:rsidRDefault="0026292F" w14:paraId="044738C6" w14:textId="7777777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Facturación de los objetos que compraban los clientes</w:t>
      </w:r>
    </w:p>
    <w:p w:rsidR="0026292F" w:rsidP="000A2EFE" w:rsidRDefault="00052721" w14:paraId="54A4625A" w14:textId="7777777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efectivo</w:t>
      </w:r>
    </w:p>
    <w:p w:rsidR="00052721" w:rsidP="000A2EFE" w:rsidRDefault="00052721" w14:paraId="4CDBFB2C" w14:textId="7777777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transferencias de mercancía</w:t>
      </w:r>
    </w:p>
    <w:p w:rsidR="00052721" w:rsidP="000A2EFE" w:rsidRDefault="00052721" w14:paraId="19B7E095" w14:textId="7777777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inventarios</w:t>
      </w:r>
      <w:bookmarkStart w:name="_GoBack" w:id="0"/>
    </w:p>
    <w:p w:rsidR="00052721" w:rsidP="000A2EFE" w:rsidRDefault="00052721" w14:paraId="7EF25179" w14:textId="7777777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efectivo</w:t>
      </w:r>
    </w:p>
    <w:p w:rsidR="00052721" w:rsidP="000A2EFE" w:rsidRDefault="00052721" w14:paraId="02413CA9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52721">
        <w:rPr>
          <w:rFonts w:ascii="Arial" w:hAnsi="Arial" w:cs="Arial"/>
          <w:b/>
          <w:sz w:val="24"/>
          <w:szCs w:val="24"/>
        </w:rPr>
        <w:t>Cajero Mixto</w:t>
      </w:r>
    </w:p>
    <w:bookmarkEnd w:id="0"/>
    <w:p w:rsidRPr="00052721" w:rsidR="00052721" w:rsidP="000A2EFE" w:rsidRDefault="00052721" w14:paraId="3BC95B9D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 2017 – junio 2017</w:t>
      </w:r>
    </w:p>
    <w:p w:rsidR="00052721" w:rsidP="000A2EFE" w:rsidRDefault="00052721" w14:paraId="2C43D042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BanCoppel</w:t>
      </w:r>
      <w:r w:rsidR="00E6181D">
        <w:rPr>
          <w:rFonts w:ascii="Arial" w:hAnsi="Arial" w:cs="Arial"/>
          <w:sz w:val="24"/>
          <w:szCs w:val="24"/>
        </w:rPr>
        <w:t xml:space="preserve"> Salamanca</w:t>
      </w:r>
    </w:p>
    <w:p w:rsidR="00052721" w:rsidP="000A2EFE" w:rsidRDefault="00052721" w14:paraId="60B3F19A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Depósitos, Cobro de envíos del extranjero, Manejo de efectivo, Manejo de cheque, prestamos en efectivo</w:t>
      </w:r>
      <w:r w:rsidR="008727E3">
        <w:rPr>
          <w:rFonts w:ascii="Arial" w:hAnsi="Arial" w:cs="Arial"/>
          <w:sz w:val="24"/>
          <w:szCs w:val="24"/>
        </w:rPr>
        <w:t>, cobros de tarjetas de crédito y manejo de ofi</w:t>
      </w:r>
    </w:p>
    <w:p w:rsidR="00E6181D" w:rsidP="000A2EFE" w:rsidRDefault="008727E3" w14:paraId="7C60C0D3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727E3">
        <w:rPr>
          <w:rFonts w:ascii="Arial" w:hAnsi="Arial" w:cs="Arial"/>
          <w:b/>
          <w:sz w:val="24"/>
          <w:szCs w:val="24"/>
        </w:rPr>
        <w:t>Cajero Principal</w:t>
      </w:r>
    </w:p>
    <w:p w:rsidR="008727E3" w:rsidP="000A2EFE" w:rsidRDefault="008727E3" w14:paraId="4087C04D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 2017 – diciembre 2017</w:t>
      </w:r>
    </w:p>
    <w:p w:rsidR="00E6181D" w:rsidP="000A2EFE" w:rsidRDefault="00E6181D" w14:paraId="184658FD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BanCoppel Salamanca</w:t>
      </w:r>
    </w:p>
    <w:p w:rsidR="008727E3" w:rsidP="000A2EFE" w:rsidRDefault="008727E3" w14:paraId="3E7E8FF8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Supervisar el correcto funcionamiento del manejo de efectivo de los cajeros mixtos</w:t>
      </w:r>
    </w:p>
    <w:p w:rsidR="008727E3" w:rsidP="000A2EFE" w:rsidRDefault="008727E3" w14:paraId="67AE2DAB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Envió y recepción de efectivo a la bolsa de valores</w:t>
      </w:r>
    </w:p>
    <w:p w:rsidR="008727E3" w:rsidP="000A2EFE" w:rsidRDefault="008727E3" w14:paraId="0FAE612E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Arqueos sorpresas a cajeros mixtos</w:t>
      </w:r>
    </w:p>
    <w:p w:rsidR="008727E3" w:rsidP="000A2EFE" w:rsidRDefault="008727E3" w14:paraId="748715F4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Resguardo de efectivo en sucursal</w:t>
      </w:r>
    </w:p>
    <w:p w:rsidR="008727E3" w:rsidP="000A2EFE" w:rsidRDefault="008727E3" w14:paraId="4B5430DA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efectivo</w:t>
      </w:r>
    </w:p>
    <w:p w:rsidR="00983BCC" w:rsidP="000A2EFE" w:rsidRDefault="00983BCC" w14:paraId="27FA1790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Depósitos, Cobro de envíos del extranjero, Manejo de cheque, prestamos en efectivo, cobros de tarjetas de crédito y manejo de ofi</w:t>
      </w:r>
    </w:p>
    <w:p w:rsidR="008727E3" w:rsidP="000A2EFE" w:rsidRDefault="00983BCC" w14:paraId="0B4E9908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Resguardo de documentación administrativa, checar que este correcta</w:t>
      </w:r>
    </w:p>
    <w:p w:rsidR="00410B92" w:rsidP="000A2EFE" w:rsidRDefault="00410B92" w14:paraId="672A6659" w14:textId="777777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10B92" w:rsidP="000A2EFE" w:rsidRDefault="00410B92" w14:paraId="43868568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10B92">
        <w:rPr>
          <w:rFonts w:ascii="Arial" w:hAnsi="Arial" w:cs="Arial"/>
          <w:b/>
          <w:sz w:val="24"/>
          <w:szCs w:val="24"/>
        </w:rPr>
        <w:t>Ejecutivo</w:t>
      </w:r>
    </w:p>
    <w:p w:rsidR="00410B92" w:rsidP="000A2EFE" w:rsidRDefault="00410B92" w14:paraId="04AC3DBA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Diciembre 2017 – hasta la fecha</w:t>
      </w:r>
    </w:p>
    <w:p w:rsidR="00410B92" w:rsidP="000A2EFE" w:rsidRDefault="00410B92" w14:paraId="0FC33EC9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BanCoppel</w:t>
      </w:r>
      <w:r w:rsidR="00974384">
        <w:rPr>
          <w:rFonts w:ascii="Arial" w:hAnsi="Arial" w:cs="Arial"/>
          <w:sz w:val="24"/>
          <w:szCs w:val="24"/>
        </w:rPr>
        <w:t xml:space="preserve"> Salamanca</w:t>
      </w:r>
    </w:p>
    <w:p w:rsidR="00410B92" w:rsidP="000A2EFE" w:rsidRDefault="00410B92" w14:paraId="5201A9B4" w14:textId="7777777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Solicitudes de crédito, venta de productos que ofrece el banco, solicitudes de préstamos personales, elaboración de inversiones, Solicitud de tarjeta de crédito BanCoppel, elaboración de cuentas de captación</w:t>
      </w:r>
      <w:r w:rsidR="00982905">
        <w:rPr>
          <w:rFonts w:ascii="Arial" w:hAnsi="Arial" w:cs="Arial"/>
          <w:sz w:val="24"/>
          <w:szCs w:val="24"/>
        </w:rPr>
        <w:t>, Captura de gran volumen de datos, elaboración de expedientes, captura de solicitudes de cobranzas, atención a clientes internos y externos, captura de archivonomía (archivos activos y archivos muertos)</w:t>
      </w:r>
    </w:p>
    <w:p w:rsidR="00EC7EC8" w:rsidP="00EC7EC8" w:rsidRDefault="00EC7EC8" w14:paraId="071B39FB" w14:textId="777777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Pr="00EC7EC8" w:rsidR="00EC7EC8" w:rsidP="00EC7EC8" w:rsidRDefault="00EC7EC8" w14:paraId="6E37C1ED" w14:textId="7AD7B07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C7EC8">
        <w:rPr>
          <w:rFonts w:ascii="Arial" w:hAnsi="Arial" w:cs="Arial"/>
          <w:b/>
          <w:sz w:val="24"/>
          <w:szCs w:val="24"/>
        </w:rPr>
        <w:t>Coordinador De Trafico</w:t>
      </w:r>
    </w:p>
    <w:p w:rsidRPr="00EC7EC8" w:rsidR="00EC7EC8" w:rsidP="00EC7EC8" w:rsidRDefault="00EC7EC8" w14:paraId="3F9A95F5" w14:textId="1578430B">
      <w:pPr>
        <w:spacing w:line="240" w:lineRule="auto"/>
        <w:rPr>
          <w:rFonts w:ascii="Arial" w:hAnsi="Arial" w:cs="Arial"/>
          <w:sz w:val="24"/>
          <w:szCs w:val="24"/>
        </w:rPr>
      </w:pPr>
      <w:r w:rsidRPr="0376C4D2" w:rsidR="0376C4D2">
        <w:rPr>
          <w:rFonts w:ascii="Arial" w:hAnsi="Arial" w:cs="Arial"/>
          <w:sz w:val="24"/>
          <w:szCs w:val="24"/>
        </w:rPr>
        <w:t>Octubre 2018 – marzo 2019</w:t>
      </w:r>
    </w:p>
    <w:p w:rsidRPr="00EC7EC8" w:rsidR="00EC7EC8" w:rsidP="00EC7EC8" w:rsidRDefault="00EC7EC8" w14:paraId="3A8C0702" w14:textId="74FD3598">
      <w:pPr>
        <w:spacing w:line="240" w:lineRule="auto"/>
        <w:rPr>
          <w:rFonts w:ascii="Arial" w:hAnsi="Arial" w:cs="Arial"/>
          <w:sz w:val="24"/>
          <w:szCs w:val="24"/>
        </w:rPr>
      </w:pPr>
      <w:r w:rsidRPr="00EC7EC8">
        <w:rPr>
          <w:rFonts w:ascii="Arial" w:hAnsi="Arial" w:cs="Arial"/>
          <w:sz w:val="24"/>
          <w:szCs w:val="24"/>
        </w:rPr>
        <w:t>Logistica Internacional Integrada</w:t>
      </w:r>
    </w:p>
    <w:p w:rsidR="00EC7EC8" w:rsidP="00EC7EC8" w:rsidRDefault="00C02CBA" w14:paraId="28F5B3BE" w14:textId="32EE8FFB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Monitoreo de carga en patio, supervisión de material, salida de operadores,</w:t>
      </w:r>
    </w:p>
    <w:p w:rsidR="006068CA" w:rsidP="006E0233" w:rsidRDefault="00C02CBA" w14:paraId="24638ACB" w14:textId="77777777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 de facturas a operadores, archivar facturas, asignación de viajes a operadores, dar entrada y salida a facturas entregadas a los operadores, </w:t>
      </w:r>
      <w:r w:rsidR="006E0233">
        <w:rPr>
          <w:rFonts w:ascii="Arial" w:hAnsi="Arial" w:cs="Arial"/>
          <w:sz w:val="24"/>
          <w:szCs w:val="24"/>
        </w:rPr>
        <w:t xml:space="preserve">recepción de papelería para la asignación de viajes a los operadores, captura de evidencias (foto) del material que lleva el operador, realizar cambios de viajes a operadores </w:t>
      </w:r>
      <w:r w:rsidR="006068CA">
        <w:rPr>
          <w:rFonts w:ascii="Arial" w:hAnsi="Arial" w:cs="Arial"/>
          <w:sz w:val="24"/>
          <w:szCs w:val="24"/>
        </w:rPr>
        <w:t>en caso de que</w:t>
      </w:r>
      <w:r w:rsidR="006E0233">
        <w:rPr>
          <w:rFonts w:ascii="Arial" w:hAnsi="Arial" w:cs="Arial"/>
          <w:sz w:val="24"/>
          <w:szCs w:val="24"/>
        </w:rPr>
        <w:t xml:space="preserve"> sea necesario.</w:t>
      </w:r>
    </w:p>
    <w:p w:rsidR="006068CA" w:rsidP="006E0233" w:rsidRDefault="006068CA" w14:paraId="6B031896" w14:textId="77777777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EC7EC8" w:rsidP="006068CA" w:rsidRDefault="006068CA" w14:paraId="52A32E7C" w14:textId="65FFBE5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068CA">
        <w:rPr>
          <w:rFonts w:ascii="Arial" w:hAnsi="Arial" w:cs="Arial"/>
          <w:b/>
          <w:bCs/>
          <w:sz w:val="24"/>
          <w:szCs w:val="24"/>
        </w:rPr>
        <w:t>Supervisor De Trafico</w:t>
      </w:r>
      <w:r w:rsidRPr="006068CA" w:rsidR="006E023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068CA" w:rsidP="006068CA" w:rsidRDefault="006068CA" w14:paraId="1F36DEB0" w14:textId="545E9FC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 2019 – Hasta La Fecha</w:t>
      </w:r>
    </w:p>
    <w:p w:rsidR="006068CA" w:rsidP="006068CA" w:rsidRDefault="006068CA" w14:paraId="4D24EE23" w14:textId="31E1D5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Logística Internacional Integrada</w:t>
      </w:r>
    </w:p>
    <w:p w:rsidR="00B40488" w:rsidP="006068CA" w:rsidRDefault="006068CA" w14:paraId="533AA4A1" w14:textId="77777777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Asignación de embarques diarios, seguimiento a llegada de unidades, generar reportes estatus general de embarque (camiones en patio, llegada de unidades, pendientes por confirmar), Actualizar estatus de unidades (confirmar unidades canceladas por diferentes motivos), actualizar información a jefe de trafico </w:t>
      </w:r>
      <w:r w:rsidR="00B40488">
        <w:rPr>
          <w:rFonts w:ascii="Arial" w:hAnsi="Arial" w:cs="Arial"/>
          <w:sz w:val="24"/>
          <w:szCs w:val="24"/>
        </w:rPr>
        <w:t>y contacto daltile respecto a estatus de unidades, interactuar con coordinadores daltile, líneas transportistas y jefe de coordinadores en relación a información de embarques.</w:t>
      </w:r>
    </w:p>
    <w:p w:rsidRPr="006068CA" w:rsidR="006068CA" w:rsidP="006068CA" w:rsidRDefault="00B40488" w14:paraId="3FD99B9A" w14:textId="7297291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Supervisar las diferentes actividades de los coordinadores de tráfico, reportes y seguimiento de unidades cargadas por daltile, seguimiento a información requerida por área de rastreo de embarques.</w:t>
      </w:r>
    </w:p>
    <w:p w:rsidRPr="006068CA" w:rsidR="006068CA" w:rsidP="006068CA" w:rsidRDefault="006068CA" w14:paraId="64229337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Pr="006E0233" w:rsidR="006068CA" w:rsidP="006068CA" w:rsidRDefault="006068CA" w14:paraId="5D7EE5C5" w14:textId="77777777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974384" w:rsidP="000A2EFE" w:rsidRDefault="00974384" w14:paraId="0A37501D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10B92" w:rsidP="000A2EFE" w:rsidRDefault="00410B92" w14:paraId="4A0F419B" w14:textId="7777777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74384">
        <w:rPr>
          <w:rFonts w:ascii="Arial" w:hAnsi="Arial" w:cs="Arial"/>
          <w:b/>
          <w:sz w:val="24"/>
          <w:szCs w:val="24"/>
        </w:rPr>
        <w:t>Educación</w:t>
      </w:r>
    </w:p>
    <w:p w:rsidRPr="0002252B" w:rsidR="0002252B" w:rsidP="000A2EFE" w:rsidRDefault="00974384" w14:paraId="3C541856" w14:textId="777777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252B">
        <w:rPr>
          <w:rFonts w:ascii="Arial" w:hAnsi="Arial" w:cs="Arial"/>
          <w:sz w:val="24"/>
          <w:szCs w:val="24"/>
        </w:rPr>
        <w:t xml:space="preserve">Titulo de bachillerato </w:t>
      </w:r>
      <w:r w:rsidRPr="0002252B" w:rsidR="00E6181D">
        <w:rPr>
          <w:rFonts w:ascii="Arial" w:hAnsi="Arial" w:cs="Arial"/>
          <w:sz w:val="24"/>
          <w:szCs w:val="24"/>
        </w:rPr>
        <w:t>Físico Matemático</w:t>
      </w:r>
      <w:r w:rsidRPr="0002252B" w:rsidR="0002252B">
        <w:rPr>
          <w:rFonts w:ascii="Arial" w:hAnsi="Arial" w:cs="Arial"/>
          <w:sz w:val="24"/>
          <w:szCs w:val="24"/>
        </w:rPr>
        <w:t>, 2010 –2013 Sabes Salamanca</w:t>
      </w:r>
    </w:p>
    <w:p w:rsidR="0002252B" w:rsidP="000A2EFE" w:rsidRDefault="0002252B" w14:paraId="225230CE" w14:textId="777777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252B">
        <w:rPr>
          <w:rFonts w:ascii="Arial" w:hAnsi="Arial" w:cs="Arial"/>
          <w:sz w:val="24"/>
          <w:szCs w:val="24"/>
        </w:rPr>
        <w:t>Técnico Superior Universitario En Administración De Empresas Área Recursos Humanos, 2013 – 2016 Universidad Tecnológica de salamanca</w:t>
      </w:r>
    </w:p>
    <w:p w:rsidR="00974384" w:rsidP="000A2EFE" w:rsidRDefault="004A127F" w14:paraId="6D635E53" w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4A127F">
        <w:rPr>
          <w:rFonts w:ascii="Arial" w:hAnsi="Arial" w:cs="Arial"/>
          <w:b/>
          <w:sz w:val="24"/>
          <w:szCs w:val="24"/>
        </w:rPr>
        <w:t>Cursos</w:t>
      </w:r>
    </w:p>
    <w:p w:rsidRPr="0030612E" w:rsidR="004A127F" w:rsidP="0030612E" w:rsidRDefault="004A127F" w14:paraId="7E6C900B" w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computación en instituto premier salamanca 2010- 2013</w:t>
      </w:r>
    </w:p>
    <w:p w:rsidR="004A127F" w:rsidP="000A2EFE" w:rsidRDefault="004A127F" w14:paraId="02EB378F" w14:textId="7777777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410B92" w:rsidP="000A2EFE" w:rsidRDefault="004A127F" w14:paraId="13BBE335" w14:textId="7777777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Profesional:</w:t>
      </w:r>
    </w:p>
    <w:p w:rsidRPr="00410B92" w:rsidR="004A127F" w:rsidP="000A2EFE" w:rsidRDefault="004A127F" w14:paraId="73117BB4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Superarme a mi mismo en todos los aspectos de mi vida, brindando lo mejor de mi cada día, tanto a nivel laboral como en el ámbito personal. </w:t>
      </w:r>
    </w:p>
    <w:p w:rsidRPr="00052721" w:rsidR="00052721" w:rsidP="000A2EFE" w:rsidRDefault="00052721" w14:paraId="6A05A809" w14:textId="77777777">
      <w:pPr>
        <w:jc w:val="both"/>
        <w:rPr>
          <w:rFonts w:ascii="Arial" w:hAnsi="Arial" w:cs="Arial"/>
          <w:sz w:val="24"/>
          <w:szCs w:val="24"/>
        </w:rPr>
      </w:pPr>
    </w:p>
    <w:p w:rsidRPr="0026292F" w:rsidR="0026292F" w:rsidP="000A2EFE" w:rsidRDefault="0026292F" w14:paraId="41C8F396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26292F" w:rsidR="0026292F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5CE" w:rsidP="007C1E54" w:rsidRDefault="00CF45CE" w14:paraId="0B8A45B0" w14:textId="77777777">
      <w:pPr>
        <w:spacing w:after="0" w:line="240" w:lineRule="auto"/>
      </w:pPr>
      <w:r>
        <w:separator/>
      </w:r>
    </w:p>
  </w:endnote>
  <w:endnote w:type="continuationSeparator" w:id="0">
    <w:p w:rsidR="00CF45CE" w:rsidP="007C1E54" w:rsidRDefault="00CF45CE" w14:paraId="664855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5CE" w:rsidP="007C1E54" w:rsidRDefault="00CF45CE" w14:paraId="301628E2" w14:textId="77777777">
      <w:pPr>
        <w:spacing w:after="0" w:line="240" w:lineRule="auto"/>
      </w:pPr>
      <w:r>
        <w:separator/>
      </w:r>
    </w:p>
  </w:footnote>
  <w:footnote w:type="continuationSeparator" w:id="0">
    <w:p w:rsidR="00CF45CE" w:rsidP="007C1E54" w:rsidRDefault="00CF45CE" w14:paraId="5CBA0F5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C1E54" w:rsidR="007C1E54" w:rsidP="007C1E54" w:rsidRDefault="007C1E54" w14:paraId="72A3D3EC" w14:textId="77777777">
    <w:pPr>
      <w:pStyle w:val="Encabezado"/>
      <w:jc w:val="center"/>
      <w:rPr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3D0C"/>
    <w:multiLevelType w:val="hybridMultilevel"/>
    <w:tmpl w:val="6C2C4B8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3870B5"/>
    <w:multiLevelType w:val="hybridMultilevel"/>
    <w:tmpl w:val="FFCC032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4D726A"/>
    <w:multiLevelType w:val="hybridMultilevel"/>
    <w:tmpl w:val="2EB67CD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5A11A3"/>
    <w:multiLevelType w:val="hybridMultilevel"/>
    <w:tmpl w:val="05A4CD8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7D5222"/>
    <w:multiLevelType w:val="hybridMultilevel"/>
    <w:tmpl w:val="2B2206E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54"/>
    <w:rsid w:val="0002252B"/>
    <w:rsid w:val="00052721"/>
    <w:rsid w:val="00090F5D"/>
    <w:rsid w:val="000A2EFE"/>
    <w:rsid w:val="00155AF1"/>
    <w:rsid w:val="0026292F"/>
    <w:rsid w:val="0027501C"/>
    <w:rsid w:val="002F7839"/>
    <w:rsid w:val="0030612E"/>
    <w:rsid w:val="00410B92"/>
    <w:rsid w:val="0048667E"/>
    <w:rsid w:val="004A127F"/>
    <w:rsid w:val="00517226"/>
    <w:rsid w:val="00550337"/>
    <w:rsid w:val="006068CA"/>
    <w:rsid w:val="006E0233"/>
    <w:rsid w:val="007462F8"/>
    <w:rsid w:val="00794A2C"/>
    <w:rsid w:val="007C1E54"/>
    <w:rsid w:val="00836234"/>
    <w:rsid w:val="008727E3"/>
    <w:rsid w:val="009620DC"/>
    <w:rsid w:val="00974384"/>
    <w:rsid w:val="00982905"/>
    <w:rsid w:val="00983BCC"/>
    <w:rsid w:val="00B01652"/>
    <w:rsid w:val="00B40488"/>
    <w:rsid w:val="00B513CF"/>
    <w:rsid w:val="00C02CBA"/>
    <w:rsid w:val="00CF45CE"/>
    <w:rsid w:val="00E13E51"/>
    <w:rsid w:val="00E6181D"/>
    <w:rsid w:val="00EC7EC8"/>
    <w:rsid w:val="0376C4D2"/>
    <w:rsid w:val="54E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8C87"/>
  <w15:docId w15:val="{F0EE6C00-8231-4C94-A3C9-16826FF4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E5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C1E54"/>
  </w:style>
  <w:style w:type="paragraph" w:styleId="Piedepgina">
    <w:name w:val="footer"/>
    <w:basedOn w:val="Normal"/>
    <w:link w:val="PiedepginaCar"/>
    <w:uiPriority w:val="99"/>
    <w:unhideWhenUsed/>
    <w:rsid w:val="007C1E5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C1E54"/>
  </w:style>
  <w:style w:type="paragraph" w:styleId="Prrafodelista">
    <w:name w:val="List Paragraph"/>
    <w:basedOn w:val="Normal"/>
    <w:uiPriority w:val="34"/>
    <w:qFormat/>
    <w:rsid w:val="0026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 hardy</dc:creator>
  <lastModifiedBy>jeff hardy</lastModifiedBy>
  <revision>3</revision>
  <dcterms:created xsi:type="dcterms:W3CDTF">2019-11-22T00:13:00.0000000Z</dcterms:created>
  <dcterms:modified xsi:type="dcterms:W3CDTF">2019-11-22T00:24:27.1177191Z</dcterms:modified>
</coreProperties>
</file>