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557" w:rsidRDefault="004C04E5">
      <w:pPr>
        <w:numPr>
          <w:ilvl w:val="0"/>
          <w:numId w:val="1"/>
        </w:numPr>
        <w:pBdr>
          <w:top w:val="nil"/>
          <w:left w:val="nil"/>
          <w:bottom w:val="nil"/>
          <w:right w:val="nil"/>
          <w:between w:val="nil"/>
        </w:pBdr>
        <w:spacing w:after="0"/>
        <w:rPr>
          <w:b/>
          <w:color w:val="44546A"/>
          <w:sz w:val="36"/>
          <w:szCs w:val="36"/>
        </w:rPr>
      </w:pPr>
      <w:proofErr w:type="spellStart"/>
      <w:r>
        <w:rPr>
          <w:b/>
          <w:color w:val="44546A"/>
          <w:sz w:val="36"/>
          <w:szCs w:val="36"/>
        </w:rPr>
        <w:t>Andres</w:t>
      </w:r>
      <w:proofErr w:type="spellEnd"/>
      <w:r>
        <w:rPr>
          <w:b/>
          <w:color w:val="44546A"/>
          <w:sz w:val="36"/>
          <w:szCs w:val="36"/>
        </w:rPr>
        <w:t xml:space="preserve"> Conejo Flores </w:t>
      </w:r>
      <w:r>
        <w:rPr>
          <w:noProof/>
        </w:rPr>
        <mc:AlternateContent>
          <mc:Choice Requires="wpg">
            <w:drawing>
              <wp:anchor distT="0" distB="0" distL="114300" distR="114300" simplePos="0" relativeHeight="251658240" behindDoc="0" locked="0" layoutInCell="1" hidden="0" allowOverlap="1">
                <wp:simplePos x="0" y="0"/>
                <wp:positionH relativeFrom="column">
                  <wp:posOffset>-838199</wp:posOffset>
                </wp:positionH>
                <wp:positionV relativeFrom="paragraph">
                  <wp:posOffset>-190499</wp:posOffset>
                </wp:positionV>
                <wp:extent cx="514021" cy="9074698"/>
                <wp:effectExtent l="0" t="0" r="0" b="0"/>
                <wp:wrapNone/>
                <wp:docPr id="11" name="11 Rectángulo"/>
                <wp:cNvGraphicFramePr/>
                <a:graphic xmlns:a="http://schemas.openxmlformats.org/drawingml/2006/main">
                  <a:graphicData uri="http://schemas.microsoft.com/office/word/2010/wordprocessingShape">
                    <wps:wsp>
                      <wps:cNvSpPr/>
                      <wps:spPr>
                        <a:xfrm>
                          <a:off x="5093752" y="0"/>
                          <a:ext cx="504496" cy="7559999"/>
                        </a:xfrm>
                        <a:prstGeom prst="rect">
                          <a:avLst/>
                        </a:prstGeom>
                        <a:gradFill>
                          <a:gsLst>
                            <a:gs pos="0">
                              <a:srgbClr val="97B4E4"/>
                            </a:gs>
                            <a:gs pos="50000">
                              <a:srgbClr val="BFCFEC"/>
                            </a:gs>
                            <a:gs pos="100000">
                              <a:srgbClr val="E0E8F4"/>
                            </a:gs>
                          </a:gsLst>
                          <a:lin ang="0" scaled="0"/>
                        </a:gradFill>
                        <a:ln>
                          <a:noFill/>
                        </a:ln>
                      </wps:spPr>
                      <wps:txbx>
                        <w:txbxContent>
                          <w:p w:rsidR="00090557" w:rsidRDefault="0009055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-838199</wp:posOffset>
                </wp:positionH>
                <wp:positionV relativeFrom="paragraph">
                  <wp:posOffset>-190499</wp:posOffset>
                </wp:positionV>
                <wp:extent cx="514021" cy="9074698"/>
                <wp:effectExtent b="0" l="0" r="0" t="0"/>
                <wp:wrapNone/>
                <wp:docPr id="1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14021" cy="9074698"/>
                        </a:xfrm>
                        <a:prstGeom prst="rect"/>
                        <a:ln/>
                      </pic:spPr>
                    </pic:pic>
                  </a:graphicData>
                </a:graphic>
              </wp:anchor>
            </w:drawing>
          </mc:Fallback>
        </mc:AlternateContent>
      </w:r>
    </w:p>
    <w:p w:rsidR="00090557" w:rsidRDefault="004C04E5">
      <w:pPr>
        <w:spacing w:after="0"/>
        <w:ind w:left="1416"/>
        <w:rPr>
          <w:i/>
          <w:sz w:val="20"/>
          <w:szCs w:val="20"/>
        </w:rPr>
      </w:pPr>
      <w:bookmarkStart w:id="0" w:name="_GoBack"/>
      <w:bookmarkEnd w:id="0"/>
      <w:r>
        <w:rPr>
          <w:noProof/>
        </w:rPr>
        <w:drawing>
          <wp:inline distT="0" distB="0" distL="0" distR="0">
            <wp:extent cx="714375" cy="9144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14375" cy="914400"/>
                    </a:xfrm>
                    <a:prstGeom prst="rect">
                      <a:avLst/>
                    </a:prstGeom>
                    <a:ln/>
                  </pic:spPr>
                </pic:pic>
              </a:graphicData>
            </a:graphic>
          </wp:inline>
        </w:drawing>
      </w:r>
      <w:r>
        <w:rPr>
          <w:b/>
        </w:rPr>
        <w:tab/>
      </w:r>
      <w:r>
        <w:rPr>
          <w:i/>
          <w:sz w:val="20"/>
          <w:szCs w:val="20"/>
        </w:rPr>
        <w:t>32 años</w:t>
      </w:r>
    </w:p>
    <w:p w:rsidR="00090557" w:rsidRDefault="004C04E5">
      <w:pPr>
        <w:spacing w:after="0"/>
        <w:ind w:left="1416"/>
        <w:rPr>
          <w:i/>
          <w:sz w:val="20"/>
          <w:szCs w:val="20"/>
        </w:rPr>
      </w:pPr>
      <w:r>
        <w:rPr>
          <w:i/>
          <w:sz w:val="20"/>
          <w:szCs w:val="20"/>
        </w:rPr>
        <w:tab/>
      </w:r>
      <w:r>
        <w:rPr>
          <w:i/>
          <w:sz w:val="20"/>
          <w:szCs w:val="20"/>
        </w:rPr>
        <w:tab/>
        <w:t xml:space="preserve">Aldama #406 Zona Centro   Salamanca, </w:t>
      </w:r>
      <w:proofErr w:type="spellStart"/>
      <w:r>
        <w:rPr>
          <w:i/>
          <w:sz w:val="20"/>
          <w:szCs w:val="20"/>
        </w:rPr>
        <w:t>Gto</w:t>
      </w:r>
      <w:proofErr w:type="spellEnd"/>
      <w:r>
        <w:rPr>
          <w:i/>
          <w:sz w:val="20"/>
          <w:szCs w:val="20"/>
        </w:rPr>
        <w:t>.</w:t>
      </w:r>
    </w:p>
    <w:p w:rsidR="00090557" w:rsidRDefault="004C04E5">
      <w:pPr>
        <w:spacing w:after="0"/>
        <w:ind w:left="1416"/>
        <w:rPr>
          <w:i/>
          <w:sz w:val="20"/>
          <w:szCs w:val="20"/>
        </w:rPr>
      </w:pPr>
      <w:r>
        <w:rPr>
          <w:i/>
          <w:sz w:val="20"/>
          <w:szCs w:val="20"/>
        </w:rPr>
        <w:tab/>
      </w:r>
      <w:r>
        <w:rPr>
          <w:i/>
          <w:sz w:val="20"/>
          <w:szCs w:val="20"/>
        </w:rPr>
        <w:tab/>
        <w:t>Tel. (464) 6487361  Cel. 4641664857</w:t>
      </w:r>
    </w:p>
    <w:p w:rsidR="00090557" w:rsidRDefault="004C04E5">
      <w:pPr>
        <w:spacing w:after="0"/>
        <w:ind w:left="1416"/>
        <w:rPr>
          <w:i/>
          <w:color w:val="0563C1"/>
          <w:sz w:val="20"/>
          <w:szCs w:val="20"/>
          <w:u w:val="single"/>
        </w:rPr>
      </w:pPr>
      <w:r>
        <w:rPr>
          <w:i/>
          <w:sz w:val="20"/>
          <w:szCs w:val="20"/>
        </w:rPr>
        <w:tab/>
      </w:r>
      <w:r>
        <w:rPr>
          <w:i/>
          <w:sz w:val="20"/>
          <w:szCs w:val="20"/>
        </w:rPr>
        <w:tab/>
        <w:t xml:space="preserve">E- mail: </w:t>
      </w:r>
      <w:hyperlink r:id="rId9">
        <w:r>
          <w:rPr>
            <w:i/>
            <w:color w:val="0563C1"/>
            <w:sz w:val="20"/>
            <w:szCs w:val="20"/>
            <w:u w:val="single"/>
          </w:rPr>
          <w:t>andres.conejo.f@gmail.com</w:t>
        </w:r>
      </w:hyperlink>
    </w:p>
    <w:p w:rsidR="00090557" w:rsidRDefault="00090557">
      <w:pPr>
        <w:spacing w:after="0"/>
        <w:ind w:left="1416"/>
        <w:rPr>
          <w:i/>
          <w:sz w:val="20"/>
          <w:szCs w:val="20"/>
        </w:rPr>
      </w:pPr>
    </w:p>
    <w:p w:rsidR="00090557" w:rsidRDefault="00090557">
      <w:pPr>
        <w:spacing w:after="0"/>
        <w:ind w:left="1416"/>
        <w:rPr>
          <w:i/>
          <w:sz w:val="20"/>
          <w:szCs w:val="20"/>
        </w:rPr>
      </w:pPr>
    </w:p>
    <w:p w:rsidR="00090557" w:rsidRDefault="004C04E5">
      <w:pPr>
        <w:spacing w:after="0"/>
        <w:rPr>
          <w:b/>
          <w:color w:val="2E75B5"/>
          <w:sz w:val="24"/>
          <w:szCs w:val="24"/>
        </w:rPr>
      </w:pPr>
      <w:r>
        <w:rPr>
          <w:b/>
          <w:color w:val="2E75B5"/>
          <w:sz w:val="24"/>
          <w:szCs w:val="24"/>
        </w:rPr>
        <w:t>OBJETIVO LABORAL Y PROFESIONAL</w:t>
      </w:r>
      <w:r>
        <w:rPr>
          <w:noProof/>
        </w:rPr>
        <mc:AlternateContent>
          <mc:Choice Requires="wpg">
            <w:drawing>
              <wp:anchor distT="0" distB="0" distL="114300" distR="114300" simplePos="0" relativeHeight="251659264" behindDoc="0" locked="0" layoutInCell="1" hidden="0" allowOverlap="1">
                <wp:simplePos x="0" y="0"/>
                <wp:positionH relativeFrom="column">
                  <wp:posOffset>50801</wp:posOffset>
                </wp:positionH>
                <wp:positionV relativeFrom="paragraph">
                  <wp:posOffset>152400</wp:posOffset>
                </wp:positionV>
                <wp:extent cx="5899868" cy="25400"/>
                <wp:effectExtent l="0" t="0" r="0" b="0"/>
                <wp:wrapNone/>
                <wp:docPr id="10" name="10 Conector recto de flecha"/>
                <wp:cNvGraphicFramePr/>
                <a:graphic xmlns:a="http://schemas.openxmlformats.org/drawingml/2006/main">
                  <a:graphicData uri="http://schemas.microsoft.com/office/word/2010/wordprocessingShape">
                    <wps:wsp>
                      <wps:cNvCnPr/>
                      <wps:spPr>
                        <a:xfrm>
                          <a:off x="2396066" y="3780000"/>
                          <a:ext cx="5899868" cy="0"/>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50801</wp:posOffset>
                </wp:positionH>
                <wp:positionV relativeFrom="paragraph">
                  <wp:posOffset>152400</wp:posOffset>
                </wp:positionV>
                <wp:extent cx="5899868" cy="25400"/>
                <wp:effectExtent b="0" l="0" r="0" t="0"/>
                <wp:wrapNone/>
                <wp:docPr id="10"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899868" cy="25400"/>
                        </a:xfrm>
                        <a:prstGeom prst="rect"/>
                        <a:ln/>
                      </pic:spPr>
                    </pic:pic>
                  </a:graphicData>
                </a:graphic>
              </wp:anchor>
            </w:drawing>
          </mc:Fallback>
        </mc:AlternateContent>
      </w:r>
    </w:p>
    <w:p w:rsidR="00090557" w:rsidRDefault="00090557">
      <w:pPr>
        <w:spacing w:after="0"/>
        <w:ind w:left="1416"/>
        <w:jc w:val="both"/>
      </w:pPr>
    </w:p>
    <w:p w:rsidR="00090557" w:rsidRDefault="004C04E5">
      <w:pPr>
        <w:spacing w:after="0"/>
        <w:ind w:left="1416"/>
        <w:jc w:val="both"/>
        <w:rPr>
          <w:i/>
          <w:sz w:val="20"/>
          <w:szCs w:val="20"/>
        </w:rPr>
      </w:pPr>
      <w:r>
        <w:t>Desarrollarme en un ambiente de trabajo que permita ofrecer y aplicar los conocimientos adquiridos, afín de formar parte integral de un equipo de trabajo donde logre maximizar las oportunidades de desarrollo y crecimiento empresarial, personal y laboral</w:t>
      </w:r>
    </w:p>
    <w:p w:rsidR="00090557" w:rsidRDefault="00090557">
      <w:pPr>
        <w:spacing w:after="0"/>
        <w:ind w:left="1416"/>
        <w:rPr>
          <w:i/>
          <w:sz w:val="20"/>
          <w:szCs w:val="20"/>
        </w:rPr>
      </w:pPr>
    </w:p>
    <w:p w:rsidR="00090557" w:rsidRDefault="00090557">
      <w:pPr>
        <w:spacing w:after="0"/>
        <w:ind w:left="1416"/>
        <w:rPr>
          <w:i/>
          <w:sz w:val="20"/>
          <w:szCs w:val="20"/>
        </w:rPr>
      </w:pPr>
    </w:p>
    <w:p w:rsidR="00090557" w:rsidRDefault="004C04E5">
      <w:pPr>
        <w:spacing w:after="0"/>
        <w:rPr>
          <w:b/>
          <w:color w:val="2E75B5"/>
          <w:sz w:val="24"/>
          <w:szCs w:val="24"/>
        </w:rPr>
      </w:pPr>
      <w:r>
        <w:rPr>
          <w:b/>
          <w:color w:val="2E75B5"/>
          <w:sz w:val="24"/>
          <w:szCs w:val="24"/>
        </w:rPr>
        <w:t>FORMACIÓN ACADÉMICA</w:t>
      </w:r>
      <w:r>
        <w:rPr>
          <w:noProof/>
        </w:rPr>
        <mc:AlternateContent>
          <mc:Choice Requires="wpg">
            <w:drawing>
              <wp:anchor distT="0" distB="0" distL="114300" distR="114300" simplePos="0" relativeHeight="251660288" behindDoc="0" locked="0" layoutInCell="1" hidden="0" allowOverlap="1">
                <wp:simplePos x="0" y="0"/>
                <wp:positionH relativeFrom="column">
                  <wp:posOffset>50801</wp:posOffset>
                </wp:positionH>
                <wp:positionV relativeFrom="paragraph">
                  <wp:posOffset>152400</wp:posOffset>
                </wp:positionV>
                <wp:extent cx="5899868" cy="25400"/>
                <wp:effectExtent l="0" t="0" r="0" b="0"/>
                <wp:wrapNone/>
                <wp:docPr id="13" name="13 Conector recto de flecha"/>
                <wp:cNvGraphicFramePr/>
                <a:graphic xmlns:a="http://schemas.openxmlformats.org/drawingml/2006/main">
                  <a:graphicData uri="http://schemas.microsoft.com/office/word/2010/wordprocessingShape">
                    <wps:wsp>
                      <wps:cNvCnPr/>
                      <wps:spPr>
                        <a:xfrm>
                          <a:off x="2396066" y="3780000"/>
                          <a:ext cx="5899868" cy="0"/>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50801</wp:posOffset>
                </wp:positionH>
                <wp:positionV relativeFrom="paragraph">
                  <wp:posOffset>152400</wp:posOffset>
                </wp:positionV>
                <wp:extent cx="5899868" cy="25400"/>
                <wp:effectExtent b="0" l="0" r="0" t="0"/>
                <wp:wrapNone/>
                <wp:docPr id="13"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5899868" cy="25400"/>
                        </a:xfrm>
                        <a:prstGeom prst="rect"/>
                        <a:ln/>
                      </pic:spPr>
                    </pic:pic>
                  </a:graphicData>
                </a:graphic>
              </wp:anchor>
            </w:drawing>
          </mc:Fallback>
        </mc:AlternateContent>
      </w:r>
    </w:p>
    <w:p w:rsidR="00090557" w:rsidRDefault="00090557">
      <w:pPr>
        <w:spacing w:after="0"/>
        <w:rPr>
          <w:b/>
          <w:i/>
        </w:rPr>
      </w:pPr>
    </w:p>
    <w:p w:rsidR="00090557" w:rsidRDefault="004C04E5">
      <w:pPr>
        <w:jc w:val="both"/>
        <w:rPr>
          <w:rFonts w:ascii="Cambria" w:eastAsia="Cambria" w:hAnsi="Cambria" w:cs="Cambria"/>
        </w:rPr>
      </w:pPr>
      <w:r>
        <w:rPr>
          <w:b/>
        </w:rPr>
        <w:t xml:space="preserve">2013-2014      </w:t>
      </w:r>
      <w:r>
        <w:tab/>
        <w:t xml:space="preserve">   </w:t>
      </w:r>
      <w:r>
        <w:rPr>
          <w:b/>
        </w:rPr>
        <w:t xml:space="preserve"> </w:t>
      </w:r>
      <w:r>
        <w:rPr>
          <w:rFonts w:ascii="Cambria" w:eastAsia="Cambria" w:hAnsi="Cambria" w:cs="Cambria"/>
        </w:rPr>
        <w:t>ESCUELA INEA</w:t>
      </w:r>
    </w:p>
    <w:p w:rsidR="00090557" w:rsidRDefault="004C04E5">
      <w:pPr>
        <w:ind w:left="1620"/>
        <w:jc w:val="both"/>
        <w:rPr>
          <w:rFonts w:ascii="Cambria" w:eastAsia="Cambria" w:hAnsi="Cambria" w:cs="Cambria"/>
        </w:rPr>
      </w:pPr>
      <w:r>
        <w:rPr>
          <w:rFonts w:ascii="Cambria" w:eastAsia="Cambria" w:hAnsi="Cambria" w:cs="Cambria"/>
        </w:rPr>
        <w:t>Estudios: Preparatoria</w:t>
      </w:r>
    </w:p>
    <w:p w:rsidR="00090557" w:rsidRDefault="004C04E5">
      <w:pPr>
        <w:ind w:left="1620"/>
        <w:jc w:val="both"/>
        <w:rPr>
          <w:rFonts w:ascii="Cambria" w:eastAsia="Cambria" w:hAnsi="Cambria" w:cs="Cambria"/>
        </w:rPr>
      </w:pPr>
      <w:r>
        <w:rPr>
          <w:rFonts w:ascii="Cambria" w:eastAsia="Cambria" w:hAnsi="Cambria" w:cs="Cambria"/>
        </w:rPr>
        <w:t>Estancia: 1 año</w:t>
      </w:r>
    </w:p>
    <w:p w:rsidR="00090557" w:rsidRDefault="004C04E5">
      <w:pPr>
        <w:ind w:left="1620"/>
        <w:jc w:val="both"/>
        <w:rPr>
          <w:rFonts w:ascii="Cambria" w:eastAsia="Cambria" w:hAnsi="Cambria" w:cs="Cambria"/>
        </w:rPr>
      </w:pPr>
      <w:r>
        <w:rPr>
          <w:rFonts w:ascii="Cambria" w:eastAsia="Cambria" w:hAnsi="Cambria" w:cs="Cambria"/>
        </w:rPr>
        <w:t>Titulo obtenido: Certificado</w:t>
      </w:r>
    </w:p>
    <w:p w:rsidR="00090557" w:rsidRDefault="00090557">
      <w:pPr>
        <w:spacing w:after="0"/>
      </w:pPr>
    </w:p>
    <w:p w:rsidR="00090557" w:rsidRDefault="004C04E5">
      <w:pPr>
        <w:jc w:val="both"/>
        <w:rPr>
          <w:rFonts w:ascii="Cambria" w:eastAsia="Cambria" w:hAnsi="Cambria" w:cs="Cambria"/>
        </w:rPr>
      </w:pPr>
      <w:r>
        <w:rPr>
          <w:b/>
        </w:rPr>
        <w:t>2004-2007</w:t>
      </w:r>
      <w:r>
        <w:tab/>
      </w:r>
      <w:r>
        <w:rPr>
          <w:rFonts w:ascii="Cambria" w:eastAsia="Cambria" w:hAnsi="Cambria" w:cs="Cambria"/>
        </w:rPr>
        <w:t>ESCUELA TÉCNICO TERMINAL OFICIAL ESTATAL 18 DE MARZO</w:t>
      </w:r>
    </w:p>
    <w:p w:rsidR="00090557" w:rsidRDefault="004C04E5">
      <w:pPr>
        <w:jc w:val="both"/>
        <w:rPr>
          <w:rFonts w:ascii="Cambria" w:eastAsia="Cambria" w:hAnsi="Cambria" w:cs="Cambria"/>
        </w:rPr>
      </w:pPr>
      <w:r>
        <w:rPr>
          <w:rFonts w:ascii="Cambria" w:eastAsia="Cambria" w:hAnsi="Cambria" w:cs="Cambria"/>
        </w:rPr>
        <w:t xml:space="preserve">                             Estudios:</w:t>
      </w:r>
      <w:r>
        <w:rPr>
          <w:rFonts w:ascii="Cambria" w:eastAsia="Cambria" w:hAnsi="Cambria" w:cs="Cambria"/>
          <w:b/>
        </w:rPr>
        <w:t xml:space="preserve"> </w:t>
      </w:r>
      <w:r>
        <w:rPr>
          <w:rFonts w:ascii="Cambria" w:eastAsia="Cambria" w:hAnsi="Cambria" w:cs="Cambria"/>
        </w:rPr>
        <w:t>Técnico Instrumentista Industrial</w:t>
      </w:r>
    </w:p>
    <w:p w:rsidR="00090557" w:rsidRDefault="004C04E5">
      <w:pPr>
        <w:jc w:val="both"/>
        <w:rPr>
          <w:rFonts w:ascii="Cambria" w:eastAsia="Cambria" w:hAnsi="Cambria" w:cs="Cambria"/>
        </w:rPr>
      </w:pPr>
      <w:r>
        <w:rPr>
          <w:rFonts w:ascii="Cambria" w:eastAsia="Cambria" w:hAnsi="Cambria" w:cs="Cambria"/>
        </w:rPr>
        <w:t xml:space="preserve">                             Estancia: 3 años</w:t>
      </w:r>
    </w:p>
    <w:p w:rsidR="00090557" w:rsidRDefault="004C04E5">
      <w:pPr>
        <w:spacing w:after="0"/>
      </w:pPr>
      <w:r>
        <w:rPr>
          <w:rFonts w:ascii="Cambria" w:eastAsia="Cambria" w:hAnsi="Cambria" w:cs="Cambria"/>
        </w:rPr>
        <w:t xml:space="preserve">                             Titulo obtenido: Certificado</w:t>
      </w:r>
      <w:r>
        <w:t xml:space="preserve"> </w:t>
      </w:r>
    </w:p>
    <w:p w:rsidR="00090557" w:rsidRDefault="00090557">
      <w:pPr>
        <w:spacing w:after="0"/>
        <w:ind w:left="1416" w:hanging="1416"/>
        <w:rPr>
          <w:b/>
        </w:rPr>
      </w:pPr>
    </w:p>
    <w:p w:rsidR="00090557" w:rsidRDefault="004C04E5">
      <w:pPr>
        <w:jc w:val="both"/>
        <w:rPr>
          <w:rFonts w:ascii="Cambria" w:eastAsia="Cambria" w:hAnsi="Cambria" w:cs="Cambria"/>
        </w:rPr>
      </w:pPr>
      <w:r>
        <w:rPr>
          <w:b/>
        </w:rPr>
        <w:t>2000</w:t>
      </w:r>
      <w:r>
        <w:t>-</w:t>
      </w:r>
      <w:r>
        <w:rPr>
          <w:b/>
        </w:rPr>
        <w:t>2003</w:t>
      </w:r>
      <w:r>
        <w:t xml:space="preserve">          </w:t>
      </w:r>
      <w:r>
        <w:rPr>
          <w:rFonts w:ascii="Cambria" w:eastAsia="Cambria" w:hAnsi="Cambria" w:cs="Cambria"/>
        </w:rPr>
        <w:t>ESCUELA SECUNDARIA TÉCNICA NO. 7</w:t>
      </w:r>
    </w:p>
    <w:p w:rsidR="00090557" w:rsidRDefault="004C04E5">
      <w:pPr>
        <w:jc w:val="both"/>
        <w:rPr>
          <w:rFonts w:ascii="Cambria" w:eastAsia="Cambria" w:hAnsi="Cambria" w:cs="Cambria"/>
        </w:rPr>
      </w:pPr>
      <w:r>
        <w:rPr>
          <w:rFonts w:ascii="Cambria" w:eastAsia="Cambria" w:hAnsi="Cambria" w:cs="Cambria"/>
        </w:rPr>
        <w:t xml:space="preserve">                              Estudios: Secundaria</w:t>
      </w:r>
    </w:p>
    <w:p w:rsidR="00090557" w:rsidRDefault="004C04E5">
      <w:pPr>
        <w:jc w:val="both"/>
        <w:rPr>
          <w:rFonts w:ascii="Cambria" w:eastAsia="Cambria" w:hAnsi="Cambria" w:cs="Cambria"/>
        </w:rPr>
      </w:pPr>
      <w:r>
        <w:rPr>
          <w:rFonts w:ascii="Cambria" w:eastAsia="Cambria" w:hAnsi="Cambria" w:cs="Cambria"/>
        </w:rPr>
        <w:t xml:space="preserve">             </w:t>
      </w:r>
      <w:r>
        <w:rPr>
          <w:rFonts w:ascii="Cambria" w:eastAsia="Cambria" w:hAnsi="Cambria" w:cs="Cambria"/>
        </w:rPr>
        <w:t xml:space="preserve">                 Estancia: 3 años</w:t>
      </w:r>
    </w:p>
    <w:p w:rsidR="00090557" w:rsidRDefault="004C04E5">
      <w:pPr>
        <w:jc w:val="both"/>
        <w:rPr>
          <w:rFonts w:ascii="Cambria" w:eastAsia="Cambria" w:hAnsi="Cambria" w:cs="Cambria"/>
        </w:rPr>
      </w:pPr>
      <w:r>
        <w:rPr>
          <w:rFonts w:ascii="Cambria" w:eastAsia="Cambria" w:hAnsi="Cambria" w:cs="Cambria"/>
        </w:rPr>
        <w:t xml:space="preserve">                              Titulo obtenido: Certificado</w:t>
      </w:r>
    </w:p>
    <w:p w:rsidR="00090557" w:rsidRDefault="00090557">
      <w:pPr>
        <w:spacing w:after="0"/>
        <w:ind w:left="1416" w:hanging="1416"/>
      </w:pPr>
    </w:p>
    <w:p w:rsidR="00090557" w:rsidRDefault="004C04E5">
      <w:pPr>
        <w:jc w:val="both"/>
        <w:rPr>
          <w:rFonts w:ascii="Cambria" w:eastAsia="Cambria" w:hAnsi="Cambria" w:cs="Cambria"/>
        </w:rPr>
      </w:pPr>
      <w:r>
        <w:rPr>
          <w:b/>
        </w:rPr>
        <w:t xml:space="preserve">1994-2000          </w:t>
      </w:r>
      <w:r>
        <w:rPr>
          <w:rFonts w:ascii="Cambria" w:eastAsia="Cambria" w:hAnsi="Cambria" w:cs="Cambria"/>
        </w:rPr>
        <w:t>ESCUELA PRIMARIA GUADALUPE ARROYO</w:t>
      </w:r>
    </w:p>
    <w:p w:rsidR="00090557" w:rsidRDefault="004C04E5">
      <w:pPr>
        <w:jc w:val="both"/>
        <w:rPr>
          <w:rFonts w:ascii="Cambria" w:eastAsia="Cambria" w:hAnsi="Cambria" w:cs="Cambria"/>
        </w:rPr>
      </w:pPr>
      <w:r>
        <w:rPr>
          <w:rFonts w:ascii="Cambria" w:eastAsia="Cambria" w:hAnsi="Cambria" w:cs="Cambria"/>
        </w:rPr>
        <w:t xml:space="preserve">                              Estudios: Primaria</w:t>
      </w:r>
    </w:p>
    <w:p w:rsidR="00090557" w:rsidRDefault="004C04E5">
      <w:pPr>
        <w:jc w:val="both"/>
        <w:rPr>
          <w:rFonts w:ascii="Cambria" w:eastAsia="Cambria" w:hAnsi="Cambria" w:cs="Cambria"/>
        </w:rPr>
      </w:pPr>
      <w:r>
        <w:rPr>
          <w:rFonts w:ascii="Cambria" w:eastAsia="Cambria" w:hAnsi="Cambria" w:cs="Cambria"/>
        </w:rPr>
        <w:t xml:space="preserve">                              Estancia: 6 años</w:t>
      </w:r>
    </w:p>
    <w:p w:rsidR="00090557" w:rsidRDefault="004C04E5">
      <w:pPr>
        <w:jc w:val="both"/>
        <w:rPr>
          <w:rFonts w:ascii="Cambria" w:eastAsia="Cambria" w:hAnsi="Cambria" w:cs="Cambria"/>
        </w:rPr>
      </w:pPr>
      <w:r>
        <w:rPr>
          <w:rFonts w:ascii="Cambria" w:eastAsia="Cambria" w:hAnsi="Cambria" w:cs="Cambria"/>
        </w:rPr>
        <w:t xml:space="preserve">             </w:t>
      </w:r>
      <w:r>
        <w:rPr>
          <w:rFonts w:ascii="Cambria" w:eastAsia="Cambria" w:hAnsi="Cambria" w:cs="Cambria"/>
        </w:rPr>
        <w:t xml:space="preserve">                 Titulo obtenido: Certificado</w:t>
      </w:r>
    </w:p>
    <w:p w:rsidR="00090557" w:rsidRDefault="00090557">
      <w:pPr>
        <w:spacing w:after="0"/>
        <w:ind w:left="1416" w:hanging="1416"/>
        <w:rPr>
          <w:b/>
        </w:rPr>
      </w:pPr>
    </w:p>
    <w:p w:rsidR="00090557" w:rsidRDefault="00090557">
      <w:pPr>
        <w:spacing w:after="0"/>
        <w:ind w:left="1416" w:hanging="1416"/>
      </w:pPr>
    </w:p>
    <w:p w:rsidR="00090557" w:rsidRDefault="00090557">
      <w:pPr>
        <w:spacing w:after="0"/>
        <w:ind w:left="1416" w:hanging="1416"/>
      </w:pPr>
    </w:p>
    <w:p w:rsidR="00090557" w:rsidRDefault="00090557">
      <w:pPr>
        <w:spacing w:after="0"/>
        <w:ind w:left="1416" w:hanging="1416"/>
      </w:pPr>
    </w:p>
    <w:p w:rsidR="00090557" w:rsidRDefault="004C04E5">
      <w:pPr>
        <w:spacing w:after="0"/>
        <w:ind w:left="1416" w:hanging="1416"/>
      </w:pPr>
      <w:r>
        <w:t xml:space="preserve">                             </w:t>
      </w:r>
    </w:p>
    <w:p w:rsidR="00090557" w:rsidRDefault="004C04E5">
      <w:pPr>
        <w:spacing w:after="0"/>
        <w:rPr>
          <w:b/>
          <w:color w:val="2E75B5"/>
          <w:sz w:val="24"/>
          <w:szCs w:val="24"/>
        </w:rPr>
      </w:pPr>
      <w:r>
        <w:rPr>
          <w:b/>
          <w:color w:val="2E75B5"/>
          <w:sz w:val="24"/>
          <w:szCs w:val="24"/>
        </w:rPr>
        <w:t>EXPERIENCIA LABORAL</w:t>
      </w:r>
      <w:r>
        <w:rPr>
          <w:noProof/>
        </w:rPr>
        <mc:AlternateContent>
          <mc:Choice Requires="wpg">
            <w:drawing>
              <wp:anchor distT="0" distB="0" distL="114300" distR="114300" simplePos="0" relativeHeight="251661312" behindDoc="0" locked="0" layoutInCell="1" hidden="0" allowOverlap="1">
                <wp:simplePos x="0" y="0"/>
                <wp:positionH relativeFrom="column">
                  <wp:posOffset>50801</wp:posOffset>
                </wp:positionH>
                <wp:positionV relativeFrom="paragraph">
                  <wp:posOffset>152400</wp:posOffset>
                </wp:positionV>
                <wp:extent cx="5899868" cy="25400"/>
                <wp:effectExtent l="0" t="0" r="0" b="0"/>
                <wp:wrapNone/>
                <wp:docPr id="12" name="12 Conector recto de flecha"/>
                <wp:cNvGraphicFramePr/>
                <a:graphic xmlns:a="http://schemas.openxmlformats.org/drawingml/2006/main">
                  <a:graphicData uri="http://schemas.microsoft.com/office/word/2010/wordprocessingShape">
                    <wps:wsp>
                      <wps:cNvCnPr/>
                      <wps:spPr>
                        <a:xfrm>
                          <a:off x="2396066" y="3780000"/>
                          <a:ext cx="5899868" cy="0"/>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50801</wp:posOffset>
                </wp:positionH>
                <wp:positionV relativeFrom="paragraph">
                  <wp:posOffset>152400</wp:posOffset>
                </wp:positionV>
                <wp:extent cx="5899868" cy="25400"/>
                <wp:effectExtent b="0" l="0" r="0" t="0"/>
                <wp:wrapNone/>
                <wp:docPr id="12"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5899868" cy="25400"/>
                        </a:xfrm>
                        <a:prstGeom prst="rect"/>
                        <a:ln/>
                      </pic:spPr>
                    </pic:pic>
                  </a:graphicData>
                </a:graphic>
              </wp:anchor>
            </w:drawing>
          </mc:Fallback>
        </mc:AlternateContent>
      </w:r>
    </w:p>
    <w:p w:rsidR="00F711A8" w:rsidRDefault="00F711A8" w:rsidP="0002635D">
      <w:pPr>
        <w:spacing w:after="0"/>
      </w:pPr>
    </w:p>
    <w:p w:rsidR="0002635D" w:rsidRPr="0002635D" w:rsidRDefault="004C04E5" w:rsidP="0002635D">
      <w:pPr>
        <w:spacing w:after="0"/>
        <w:rPr>
          <w:b/>
        </w:rPr>
      </w:pPr>
      <w:r>
        <w:t xml:space="preserve"> </w:t>
      </w:r>
      <w:r w:rsidR="0002635D" w:rsidRPr="0002635D">
        <w:rPr>
          <w:b/>
        </w:rPr>
        <w:t xml:space="preserve">2017-2020        </w:t>
      </w:r>
      <w:proofErr w:type="spellStart"/>
      <w:r w:rsidR="0002635D" w:rsidRPr="0002635D">
        <w:rPr>
          <w:b/>
        </w:rPr>
        <w:t>Megacable</w:t>
      </w:r>
      <w:proofErr w:type="spellEnd"/>
    </w:p>
    <w:p w:rsidR="0002635D" w:rsidRPr="0002635D" w:rsidRDefault="00F711A8" w:rsidP="0002635D">
      <w:pPr>
        <w:spacing w:after="0"/>
        <w:rPr>
          <w:b/>
        </w:rPr>
      </w:pPr>
      <w:r>
        <w:rPr>
          <w:b/>
        </w:rPr>
        <w:t xml:space="preserve">  </w:t>
      </w:r>
      <w:r w:rsidR="0002635D" w:rsidRPr="0002635D">
        <w:rPr>
          <w:b/>
        </w:rPr>
        <w:t xml:space="preserve"> </w:t>
      </w:r>
      <w:r>
        <w:rPr>
          <w:b/>
        </w:rPr>
        <w:t xml:space="preserve">      </w:t>
      </w:r>
      <w:r w:rsidR="0002635D" w:rsidRPr="0002635D">
        <w:t xml:space="preserve">Cargo:       </w:t>
      </w:r>
      <w:r>
        <w:t xml:space="preserve"> </w:t>
      </w:r>
      <w:r w:rsidR="0002635D" w:rsidRPr="0002635D">
        <w:t xml:space="preserve">Técnico de mantenimiento     </w:t>
      </w:r>
    </w:p>
    <w:p w:rsidR="00F711A8" w:rsidRDefault="00F711A8" w:rsidP="0002635D">
      <w:pPr>
        <w:spacing w:after="0"/>
      </w:pPr>
      <w:r>
        <w:t xml:space="preserve">       </w:t>
      </w:r>
      <w:r w:rsidR="0002635D" w:rsidRPr="0002635D">
        <w:t>Función:      mantenimiento preventivo y correctivo a red de distribución instalación y</w:t>
      </w:r>
      <w:r w:rsidR="0002635D">
        <w:t xml:space="preserve">  </w:t>
      </w:r>
    </w:p>
    <w:p w:rsidR="00F711A8" w:rsidRDefault="00F711A8" w:rsidP="0002635D">
      <w:pPr>
        <w:spacing w:after="0"/>
      </w:pPr>
      <w:r>
        <w:t xml:space="preserve">                            </w:t>
      </w:r>
      <w:proofErr w:type="gramStart"/>
      <w:r w:rsidR="0002635D">
        <w:t>reparación</w:t>
      </w:r>
      <w:proofErr w:type="gramEnd"/>
      <w:r w:rsidR="0002635D">
        <w:t xml:space="preserve"> </w:t>
      </w:r>
      <w:r w:rsidR="0002635D" w:rsidRPr="0002635D">
        <w:t xml:space="preserve">de fibra Óptica instalación de fuentes de poder energizadas con 110 v </w:t>
      </w:r>
    </w:p>
    <w:p w:rsidR="00F711A8" w:rsidRDefault="00F711A8" w:rsidP="0002635D">
      <w:pPr>
        <w:spacing w:after="0"/>
      </w:pPr>
      <w:r>
        <w:t xml:space="preserve">                            </w:t>
      </w:r>
      <w:proofErr w:type="gramStart"/>
      <w:r w:rsidR="0002635D" w:rsidRPr="0002635D">
        <w:t>balanceo</w:t>
      </w:r>
      <w:proofErr w:type="gramEnd"/>
      <w:r w:rsidR="0002635D" w:rsidRPr="0002635D">
        <w:t xml:space="preserve"> y</w:t>
      </w:r>
      <w:r w:rsidR="0002635D">
        <w:t xml:space="preserve"> </w:t>
      </w:r>
      <w:r w:rsidR="0002635D" w:rsidRPr="0002635D">
        <w:t xml:space="preserve">calibración de amplificadores Motorola y </w:t>
      </w:r>
      <w:proofErr w:type="spellStart"/>
      <w:r w:rsidR="0002635D" w:rsidRPr="0002635D">
        <w:t>scientific</w:t>
      </w:r>
      <w:proofErr w:type="spellEnd"/>
      <w:r w:rsidR="0002635D">
        <w:t xml:space="preserve"> </w:t>
      </w:r>
      <w:proofErr w:type="spellStart"/>
      <w:r w:rsidR="0002635D">
        <w:t>atlanta</w:t>
      </w:r>
      <w:proofErr w:type="spellEnd"/>
      <w:r w:rsidR="0002635D">
        <w:t xml:space="preserve"> instalación </w:t>
      </w:r>
      <w:r>
        <w:t xml:space="preserve">      </w:t>
      </w:r>
    </w:p>
    <w:p w:rsidR="00F711A8" w:rsidRDefault="00F711A8" w:rsidP="0002635D">
      <w:pPr>
        <w:spacing w:after="0"/>
      </w:pPr>
      <w:r>
        <w:t xml:space="preserve">                            </w:t>
      </w:r>
      <w:proofErr w:type="gramStart"/>
      <w:r w:rsidR="0002635D">
        <w:t>de</w:t>
      </w:r>
      <w:proofErr w:type="gramEnd"/>
      <w:r w:rsidR="0002635D">
        <w:t xml:space="preserve"> tierras físicas revisión </w:t>
      </w:r>
      <w:proofErr w:type="spellStart"/>
      <w:r w:rsidR="0002635D">
        <w:t>de</w:t>
      </w:r>
      <w:r w:rsidR="0002635D" w:rsidRPr="0002635D">
        <w:t>línea</w:t>
      </w:r>
      <w:proofErr w:type="spellEnd"/>
      <w:r w:rsidR="0002635D" w:rsidRPr="0002635D">
        <w:t xml:space="preserve"> según marquen planos en </w:t>
      </w:r>
      <w:proofErr w:type="spellStart"/>
      <w:r w:rsidR="0002635D" w:rsidRPr="0002635D">
        <w:t>autocad</w:t>
      </w:r>
      <w:proofErr w:type="spellEnd"/>
      <w:r w:rsidR="0002635D" w:rsidRPr="0002635D">
        <w:t xml:space="preserve"> atención a </w:t>
      </w:r>
    </w:p>
    <w:p w:rsidR="0002635D" w:rsidRDefault="00F711A8" w:rsidP="0002635D">
      <w:pPr>
        <w:spacing w:after="0"/>
      </w:pPr>
      <w:r>
        <w:t xml:space="preserve">                            </w:t>
      </w:r>
      <w:proofErr w:type="gramStart"/>
      <w:r w:rsidR="0002635D" w:rsidRPr="0002635D">
        <w:t>clientes</w:t>
      </w:r>
      <w:proofErr w:type="gramEnd"/>
      <w:r w:rsidR="0002635D" w:rsidRPr="0002635D">
        <w:t xml:space="preserve"> en fallas de señal mejoras en red</w:t>
      </w:r>
    </w:p>
    <w:p w:rsidR="0002635D" w:rsidRDefault="0002635D">
      <w:pPr>
        <w:spacing w:after="0"/>
      </w:pPr>
    </w:p>
    <w:p w:rsidR="00090557" w:rsidRPr="0002635D" w:rsidRDefault="004C04E5">
      <w:pPr>
        <w:spacing w:after="0"/>
        <w:rPr>
          <w:b/>
          <w:i/>
        </w:rPr>
      </w:pPr>
      <w:r>
        <w:rPr>
          <w:b/>
        </w:rPr>
        <w:t>2015-</w:t>
      </w:r>
      <w:proofErr w:type="gramStart"/>
      <w:r>
        <w:rPr>
          <w:b/>
        </w:rPr>
        <w:t xml:space="preserve">2017       </w:t>
      </w:r>
      <w:r w:rsidR="00F711A8">
        <w:rPr>
          <w:b/>
        </w:rPr>
        <w:t xml:space="preserve"> </w:t>
      </w:r>
      <w:r>
        <w:rPr>
          <w:b/>
        </w:rPr>
        <w:t xml:space="preserve"> Danone</w:t>
      </w:r>
      <w:proofErr w:type="gramEnd"/>
      <w:r>
        <w:rPr>
          <w:b/>
        </w:rPr>
        <w:t xml:space="preserve"> de México</w:t>
      </w:r>
    </w:p>
    <w:p w:rsidR="00090557" w:rsidRDefault="0002635D">
      <w:pPr>
        <w:spacing w:after="0"/>
        <w:rPr>
          <w:b/>
        </w:rPr>
      </w:pPr>
      <w:r>
        <w:t xml:space="preserve">        </w:t>
      </w:r>
      <w:r w:rsidR="004C04E5">
        <w:rPr>
          <w:sz w:val="20"/>
          <w:szCs w:val="20"/>
        </w:rPr>
        <w:t>Cargo</w:t>
      </w:r>
      <w:r w:rsidR="004C04E5">
        <w:t xml:space="preserve">:     </w:t>
      </w:r>
      <w:r>
        <w:t xml:space="preserve">  </w:t>
      </w:r>
      <w:r w:rsidR="004C04E5">
        <w:t xml:space="preserve">  </w:t>
      </w:r>
      <w:r w:rsidR="00F711A8">
        <w:t xml:space="preserve"> </w:t>
      </w:r>
      <w:r w:rsidR="004C04E5">
        <w:t xml:space="preserve">facilitador     </w:t>
      </w:r>
    </w:p>
    <w:p w:rsidR="00090557" w:rsidRDefault="004C04E5">
      <w:pPr>
        <w:spacing w:after="0"/>
      </w:pPr>
      <w:r>
        <w:t xml:space="preserve">       </w:t>
      </w:r>
      <w:r>
        <w:rPr>
          <w:sz w:val="20"/>
          <w:szCs w:val="20"/>
        </w:rPr>
        <w:t>Función</w:t>
      </w:r>
      <w:r>
        <w:t xml:space="preserve">:       Cumplimiento del programa de fabricación diaria, implemento de mantenimiento  </w:t>
      </w:r>
    </w:p>
    <w:p w:rsidR="00090557" w:rsidRDefault="004C04E5">
      <w:pPr>
        <w:spacing w:after="0"/>
        <w:rPr>
          <w:b/>
        </w:rPr>
      </w:pPr>
      <w:r>
        <w:t xml:space="preserve">                            Autónomo y autocontrol   </w:t>
      </w:r>
    </w:p>
    <w:p w:rsidR="00090557" w:rsidRDefault="00090557">
      <w:pPr>
        <w:spacing w:after="0"/>
        <w:rPr>
          <w:b/>
        </w:rPr>
      </w:pPr>
    </w:p>
    <w:p w:rsidR="00090557" w:rsidRDefault="004C04E5">
      <w:pPr>
        <w:spacing w:after="0"/>
      </w:pPr>
      <w:r>
        <w:rPr>
          <w:b/>
        </w:rPr>
        <w:t>2008-2015</w:t>
      </w:r>
      <w:r>
        <w:tab/>
      </w:r>
      <w:proofErr w:type="spellStart"/>
      <w:r>
        <w:rPr>
          <w:b/>
        </w:rPr>
        <w:t>Fujikura</w:t>
      </w:r>
      <w:proofErr w:type="spellEnd"/>
      <w:r>
        <w:rPr>
          <w:b/>
        </w:rPr>
        <w:t xml:space="preserve"> </w:t>
      </w:r>
      <w:proofErr w:type="spellStart"/>
      <w:r>
        <w:rPr>
          <w:b/>
        </w:rPr>
        <w:t>Automotive</w:t>
      </w:r>
      <w:proofErr w:type="spellEnd"/>
      <w:r>
        <w:rPr>
          <w:b/>
        </w:rPr>
        <w:t xml:space="preserve"> de México salamanca</w:t>
      </w:r>
    </w:p>
    <w:p w:rsidR="00090557" w:rsidRDefault="004C04E5">
      <w:pPr>
        <w:spacing w:after="0"/>
      </w:pPr>
      <w:r>
        <w:t xml:space="preserve">          </w:t>
      </w:r>
      <w:r>
        <w:rPr>
          <w:sz w:val="20"/>
          <w:szCs w:val="20"/>
        </w:rPr>
        <w:t>Cargo</w:t>
      </w:r>
      <w:r>
        <w:t>:</w:t>
      </w:r>
      <w:r>
        <w:tab/>
        <w:t>Supervisor de almacén y carril logístico</w:t>
      </w:r>
    </w:p>
    <w:p w:rsidR="00090557" w:rsidRDefault="004C04E5">
      <w:pPr>
        <w:spacing w:after="120"/>
        <w:ind w:left="1416" w:hanging="1416"/>
      </w:pPr>
      <w:r>
        <w:t xml:space="preserve">       </w:t>
      </w:r>
      <w:r>
        <w:rPr>
          <w:sz w:val="20"/>
          <w:szCs w:val="20"/>
        </w:rPr>
        <w:t>Función</w:t>
      </w:r>
      <w:r>
        <w:t>:</w:t>
      </w:r>
      <w:r>
        <w:tab/>
        <w:t>Coordinación, planificación estratégica  y administración  de personal del almacén. Gestión del inventario de mercancías y equipos montacargas. Toma de decisiones y trabajo por objetivos a manera de mantener un alto nivel de calidad en ser</w:t>
      </w:r>
      <w:r>
        <w:t>vicio.</w:t>
      </w:r>
    </w:p>
    <w:p w:rsidR="00090557" w:rsidRDefault="004C04E5">
      <w:pPr>
        <w:spacing w:after="0"/>
        <w:rPr>
          <w:b/>
        </w:rPr>
      </w:pPr>
      <w:r>
        <w:rPr>
          <w:b/>
        </w:rPr>
        <w:t xml:space="preserve">2013-2014         </w:t>
      </w:r>
      <w:proofErr w:type="spellStart"/>
      <w:r>
        <w:rPr>
          <w:b/>
        </w:rPr>
        <w:t>Fujikura</w:t>
      </w:r>
      <w:proofErr w:type="spellEnd"/>
      <w:r>
        <w:rPr>
          <w:b/>
        </w:rPr>
        <w:t xml:space="preserve"> </w:t>
      </w:r>
      <w:proofErr w:type="spellStart"/>
      <w:r>
        <w:rPr>
          <w:b/>
        </w:rPr>
        <w:t>Automotive</w:t>
      </w:r>
      <w:proofErr w:type="spellEnd"/>
      <w:r>
        <w:rPr>
          <w:b/>
        </w:rPr>
        <w:t xml:space="preserve"> de México piedras negras </w:t>
      </w:r>
    </w:p>
    <w:p w:rsidR="00090557" w:rsidRDefault="004C04E5">
      <w:pPr>
        <w:spacing w:after="0"/>
        <w:rPr>
          <w:b/>
        </w:rPr>
      </w:pPr>
      <w:r>
        <w:rPr>
          <w:b/>
        </w:rPr>
        <w:t xml:space="preserve">          </w:t>
      </w:r>
      <w:r>
        <w:rPr>
          <w:sz w:val="20"/>
          <w:szCs w:val="20"/>
        </w:rPr>
        <w:t>Cargo</w:t>
      </w:r>
      <w:r>
        <w:t xml:space="preserve">:        Supervisor de almacén  </w:t>
      </w:r>
    </w:p>
    <w:p w:rsidR="00090557" w:rsidRDefault="004C04E5">
      <w:pPr>
        <w:spacing w:after="0"/>
        <w:rPr>
          <w:b/>
        </w:rPr>
      </w:pPr>
      <w:r>
        <w:rPr>
          <w:b/>
        </w:rPr>
        <w:t xml:space="preserve">       </w:t>
      </w:r>
      <w:r>
        <w:rPr>
          <w:sz w:val="20"/>
          <w:szCs w:val="20"/>
        </w:rPr>
        <w:t>Función</w:t>
      </w:r>
      <w:r>
        <w:t xml:space="preserve">:       Capacitación de personal de nuevo ingreso y conocimiento en sistema Oracle,   </w:t>
      </w:r>
    </w:p>
    <w:p w:rsidR="00090557" w:rsidRDefault="004C04E5">
      <w:pPr>
        <w:spacing w:after="0"/>
      </w:pPr>
      <w:r>
        <w:rPr>
          <w:b/>
        </w:rPr>
        <w:t xml:space="preserve">                            </w:t>
      </w:r>
      <w:r>
        <w:t>Surtimie</w:t>
      </w:r>
      <w:r>
        <w:t>nto de pedidos, inventarios selectivos y cíclicos, Registro de entradas y</w:t>
      </w:r>
    </w:p>
    <w:p w:rsidR="00090557" w:rsidRDefault="004C04E5">
      <w:pPr>
        <w:spacing w:after="0"/>
      </w:pPr>
      <w:r>
        <w:t xml:space="preserve">                            Salidas, manejo de Pocket PC, Montacargas</w:t>
      </w:r>
    </w:p>
    <w:p w:rsidR="00090557" w:rsidRDefault="00090557">
      <w:pPr>
        <w:spacing w:after="0"/>
        <w:rPr>
          <w:b/>
        </w:rPr>
      </w:pPr>
    </w:p>
    <w:p w:rsidR="00090557" w:rsidRDefault="004C04E5">
      <w:pPr>
        <w:spacing w:after="0"/>
      </w:pPr>
      <w:r>
        <w:rPr>
          <w:b/>
        </w:rPr>
        <w:t>2007-2008</w:t>
      </w:r>
      <w:r>
        <w:tab/>
      </w:r>
      <w:r>
        <w:rPr>
          <w:b/>
        </w:rPr>
        <w:t xml:space="preserve">American </w:t>
      </w:r>
      <w:proofErr w:type="spellStart"/>
      <w:r>
        <w:rPr>
          <w:b/>
        </w:rPr>
        <w:t>Axle</w:t>
      </w:r>
      <w:proofErr w:type="spellEnd"/>
      <w:r>
        <w:rPr>
          <w:b/>
        </w:rPr>
        <w:t xml:space="preserve"> de México </w:t>
      </w:r>
    </w:p>
    <w:p w:rsidR="00090557" w:rsidRDefault="004C04E5">
      <w:pPr>
        <w:spacing w:after="0"/>
      </w:pPr>
      <w:r>
        <w:t xml:space="preserve">          </w:t>
      </w:r>
      <w:r>
        <w:rPr>
          <w:sz w:val="20"/>
          <w:szCs w:val="20"/>
        </w:rPr>
        <w:t>Cargo</w:t>
      </w:r>
      <w:r>
        <w:t>:</w:t>
      </w:r>
      <w:r>
        <w:tab/>
        <w:t>operador de calidad A</w:t>
      </w:r>
    </w:p>
    <w:p w:rsidR="00090557" w:rsidRDefault="004C04E5">
      <w:pPr>
        <w:spacing w:after="120"/>
        <w:ind w:left="1416" w:hanging="1416"/>
      </w:pPr>
      <w:r>
        <w:t xml:space="preserve">       </w:t>
      </w:r>
      <w:r>
        <w:rPr>
          <w:sz w:val="20"/>
          <w:szCs w:val="20"/>
        </w:rPr>
        <w:t>Función</w:t>
      </w:r>
      <w:r>
        <w:t>:</w:t>
      </w:r>
      <w:r>
        <w:tab/>
        <w:t>verificación, validac</w:t>
      </w:r>
      <w:r>
        <w:t xml:space="preserve">ión y fabricación de piezas en área de soldadura y centro de maquinado </w:t>
      </w:r>
    </w:p>
    <w:p w:rsidR="00090557" w:rsidRDefault="00090557">
      <w:pPr>
        <w:spacing w:after="0"/>
        <w:rPr>
          <w:b/>
          <w:i/>
        </w:rPr>
      </w:pPr>
    </w:p>
    <w:p w:rsidR="00090557" w:rsidRDefault="004C04E5">
      <w:pPr>
        <w:spacing w:after="0"/>
        <w:rPr>
          <w:b/>
          <w:color w:val="2E75B5"/>
          <w:sz w:val="24"/>
          <w:szCs w:val="24"/>
        </w:rPr>
      </w:pPr>
      <w:r>
        <w:rPr>
          <w:b/>
          <w:color w:val="2E75B5"/>
          <w:sz w:val="24"/>
          <w:szCs w:val="24"/>
        </w:rPr>
        <w:t>HABILIDADES</w:t>
      </w:r>
      <w:r>
        <w:rPr>
          <w:noProof/>
        </w:rPr>
        <mc:AlternateContent>
          <mc:Choice Requires="wpg">
            <w:drawing>
              <wp:anchor distT="0" distB="0" distL="114300" distR="114300" simplePos="0" relativeHeight="251662336" behindDoc="0" locked="0" layoutInCell="1" hidden="0" allowOverlap="1">
                <wp:simplePos x="0" y="0"/>
                <wp:positionH relativeFrom="column">
                  <wp:posOffset>50801</wp:posOffset>
                </wp:positionH>
                <wp:positionV relativeFrom="paragraph">
                  <wp:posOffset>152400</wp:posOffset>
                </wp:positionV>
                <wp:extent cx="5899868" cy="25400"/>
                <wp:effectExtent l="0" t="0" r="0" b="0"/>
                <wp:wrapNone/>
                <wp:docPr id="9" name="9 Conector recto de flecha"/>
                <wp:cNvGraphicFramePr/>
                <a:graphic xmlns:a="http://schemas.openxmlformats.org/drawingml/2006/main">
                  <a:graphicData uri="http://schemas.microsoft.com/office/word/2010/wordprocessingShape">
                    <wps:wsp>
                      <wps:cNvCnPr/>
                      <wps:spPr>
                        <a:xfrm>
                          <a:off x="2396066" y="3780000"/>
                          <a:ext cx="5899868" cy="0"/>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50801</wp:posOffset>
                </wp:positionH>
                <wp:positionV relativeFrom="paragraph">
                  <wp:posOffset>152400</wp:posOffset>
                </wp:positionV>
                <wp:extent cx="5899868" cy="25400"/>
                <wp:effectExtent b="0" l="0" r="0" t="0"/>
                <wp:wrapNone/>
                <wp:docPr id="9"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5899868" cy="25400"/>
                        </a:xfrm>
                        <a:prstGeom prst="rect"/>
                        <a:ln/>
                      </pic:spPr>
                    </pic:pic>
                  </a:graphicData>
                </a:graphic>
              </wp:anchor>
            </w:drawing>
          </mc:Fallback>
        </mc:AlternateContent>
      </w:r>
    </w:p>
    <w:p w:rsidR="00090557" w:rsidRDefault="004C04E5">
      <w:pPr>
        <w:spacing w:after="0"/>
      </w:pPr>
      <w:r>
        <w:rPr>
          <w:b/>
          <w:i/>
        </w:rPr>
        <w:tab/>
      </w:r>
      <w:r>
        <w:rPr>
          <w:b/>
          <w:i/>
        </w:rPr>
        <w:tab/>
      </w:r>
      <w:r>
        <w:t>Gestión y administración de Inventarios.</w:t>
      </w:r>
    </w:p>
    <w:p w:rsidR="00090557" w:rsidRDefault="004C04E5">
      <w:pPr>
        <w:spacing w:after="0"/>
      </w:pPr>
      <w:r>
        <w:tab/>
      </w:r>
      <w:r>
        <w:tab/>
        <w:t>Manejo de Personal y trabajo en equipo.</w:t>
      </w:r>
    </w:p>
    <w:p w:rsidR="00090557" w:rsidRDefault="004C04E5">
      <w:pPr>
        <w:spacing w:after="0"/>
      </w:pPr>
      <w:r>
        <w:tab/>
      </w:r>
      <w:r>
        <w:tab/>
        <w:t>Creativo para generar un trabajo sobre resultados.</w:t>
      </w:r>
    </w:p>
    <w:p w:rsidR="00090557" w:rsidRDefault="004C04E5">
      <w:pPr>
        <w:spacing w:after="0"/>
      </w:pPr>
      <w:r>
        <w:tab/>
      </w:r>
      <w:r>
        <w:tab/>
        <w:t>Comunicación asertiva para bue</w:t>
      </w:r>
      <w:r>
        <w:t>na negociación.</w:t>
      </w:r>
    </w:p>
    <w:p w:rsidR="00090557" w:rsidRDefault="004C04E5">
      <w:pPr>
        <w:spacing w:after="0"/>
      </w:pPr>
      <w:r>
        <w:tab/>
      </w:r>
      <w:r>
        <w:tab/>
        <w:t>Organización para trabajo bajo presión, gusto por los desafíos.</w:t>
      </w:r>
    </w:p>
    <w:p w:rsidR="00090557" w:rsidRDefault="004C04E5">
      <w:pPr>
        <w:spacing w:after="0"/>
      </w:pPr>
      <w:r>
        <w:tab/>
      </w:r>
      <w:r>
        <w:tab/>
        <w:t>Manejo de office.</w:t>
      </w:r>
    </w:p>
    <w:p w:rsidR="00090557" w:rsidRDefault="004C04E5">
      <w:pPr>
        <w:spacing w:after="0"/>
        <w:jc w:val="both"/>
      </w:pPr>
      <w:r>
        <w:t xml:space="preserve">                            Alto grado de compromiso y dedicación</w:t>
      </w:r>
    </w:p>
    <w:p w:rsidR="00090557" w:rsidRDefault="004C04E5">
      <w:pPr>
        <w:spacing w:after="0"/>
      </w:pPr>
      <w:r>
        <w:tab/>
      </w:r>
      <w:r>
        <w:tab/>
        <w:t xml:space="preserve">Facilidad de palabra, liderazgo y compromiso </w:t>
      </w:r>
    </w:p>
    <w:p w:rsidR="00090557" w:rsidRDefault="004C04E5">
      <w:pPr>
        <w:spacing w:after="0"/>
        <w:rPr>
          <w:b/>
          <w:i/>
        </w:rPr>
      </w:pPr>
      <w:r>
        <w:tab/>
      </w:r>
      <w:r>
        <w:tab/>
      </w:r>
    </w:p>
    <w:p w:rsidR="00090557" w:rsidRDefault="004C04E5">
      <w:pPr>
        <w:spacing w:after="0"/>
        <w:rPr>
          <w:b/>
          <w:i/>
        </w:rPr>
      </w:pPr>
      <w:r>
        <w:rPr>
          <w:b/>
          <w:i/>
        </w:rPr>
        <w:tab/>
      </w:r>
      <w:r>
        <w:rPr>
          <w:b/>
          <w:i/>
        </w:rPr>
        <w:tab/>
      </w:r>
    </w:p>
    <w:p w:rsidR="00090557" w:rsidRDefault="00090557">
      <w:pPr>
        <w:spacing w:after="0"/>
        <w:rPr>
          <w:b/>
          <w:i/>
        </w:rPr>
      </w:pPr>
    </w:p>
    <w:p w:rsidR="00090557" w:rsidRDefault="004C04E5">
      <w:pPr>
        <w:spacing w:after="0"/>
        <w:rPr>
          <w:b/>
          <w:i/>
        </w:rPr>
      </w:pPr>
      <w:r>
        <w:rPr>
          <w:b/>
          <w:color w:val="2E75B5"/>
          <w:sz w:val="24"/>
          <w:szCs w:val="24"/>
        </w:rPr>
        <w:t>FORMACIÓN ADICIONAL</w:t>
      </w:r>
      <w:r>
        <w:rPr>
          <w:noProof/>
        </w:rPr>
        <mc:AlternateContent>
          <mc:Choice Requires="wpg">
            <w:drawing>
              <wp:anchor distT="0" distB="0" distL="114300" distR="114300" simplePos="0" relativeHeight="251663360" behindDoc="0" locked="0" layoutInCell="1" hidden="0" allowOverlap="1">
                <wp:simplePos x="0" y="0"/>
                <wp:positionH relativeFrom="column">
                  <wp:posOffset>50801</wp:posOffset>
                </wp:positionH>
                <wp:positionV relativeFrom="paragraph">
                  <wp:posOffset>152400</wp:posOffset>
                </wp:positionV>
                <wp:extent cx="5899868" cy="25400"/>
                <wp:effectExtent l="0" t="0" r="0" b="0"/>
                <wp:wrapNone/>
                <wp:docPr id="8" name="8 Conector recto de flecha"/>
                <wp:cNvGraphicFramePr/>
                <a:graphic xmlns:a="http://schemas.openxmlformats.org/drawingml/2006/main">
                  <a:graphicData uri="http://schemas.microsoft.com/office/word/2010/wordprocessingShape">
                    <wps:wsp>
                      <wps:cNvCnPr/>
                      <wps:spPr>
                        <a:xfrm>
                          <a:off x="2396066" y="3780000"/>
                          <a:ext cx="5899868" cy="0"/>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50801</wp:posOffset>
                </wp:positionH>
                <wp:positionV relativeFrom="paragraph">
                  <wp:posOffset>152400</wp:posOffset>
                </wp:positionV>
                <wp:extent cx="5899868" cy="25400"/>
                <wp:effectExtent b="0" l="0" r="0" t="0"/>
                <wp:wrapNone/>
                <wp:docPr id="8"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5899868" cy="25400"/>
                        </a:xfrm>
                        <a:prstGeom prst="rect"/>
                        <a:ln/>
                      </pic:spPr>
                    </pic:pic>
                  </a:graphicData>
                </a:graphic>
              </wp:anchor>
            </w:drawing>
          </mc:Fallback>
        </mc:AlternateContent>
      </w:r>
    </w:p>
    <w:p w:rsidR="00090557" w:rsidRDefault="00090557">
      <w:pPr>
        <w:spacing w:after="0"/>
        <w:rPr>
          <w:b/>
          <w:i/>
        </w:rPr>
      </w:pPr>
    </w:p>
    <w:p w:rsidR="00090557" w:rsidRDefault="004C04E5">
      <w:pPr>
        <w:spacing w:after="0"/>
      </w:pPr>
      <w:bookmarkStart w:id="1" w:name="_heading=h.gjdgxs" w:colFirst="0" w:colLast="0"/>
      <w:bookmarkEnd w:id="1"/>
      <w:r>
        <w:t>Curso de la normativa ISO/TS 16949, tome cursos de manejo de conflictos, curso de manejo de personal, curso de liderazgo, curso de programación neurolingüística, curso de mantenimiento correctivo preventivo, curso de seguridad ambiental, curso de LOTO, cur</w:t>
      </w:r>
      <w:r>
        <w:t>so de ISO 14001</w:t>
      </w:r>
      <w:proofErr w:type="gramStart"/>
      <w:r>
        <w:t>;2004</w:t>
      </w:r>
      <w:proofErr w:type="gramEnd"/>
      <w:r>
        <w:t>, curso de extintores, Curso en sistema Oracle, sistema SAI, Curso de seguridad e higiene, Curso de metalurgia, curso de trabajo en equipo.</w:t>
      </w:r>
    </w:p>
    <w:p w:rsidR="00090557" w:rsidRDefault="00090557">
      <w:pPr>
        <w:spacing w:after="0"/>
      </w:pPr>
    </w:p>
    <w:p w:rsidR="00090557" w:rsidRDefault="00090557">
      <w:pPr>
        <w:ind w:firstLine="708"/>
        <w:jc w:val="both"/>
        <w:rPr>
          <w:rFonts w:ascii="Cambria" w:eastAsia="Cambria" w:hAnsi="Cambria" w:cs="Cambria"/>
        </w:rPr>
      </w:pPr>
    </w:p>
    <w:p w:rsidR="00090557" w:rsidRDefault="004C04E5">
      <w:pPr>
        <w:ind w:firstLine="708"/>
        <w:jc w:val="both"/>
        <w:rPr>
          <w:rFonts w:ascii="Cambria" w:eastAsia="Cambria" w:hAnsi="Cambria" w:cs="Cambria"/>
        </w:rPr>
      </w:pPr>
      <w:r>
        <w:rPr>
          <w:rFonts w:ascii="Cambria" w:eastAsia="Cambria" w:hAnsi="Cambria" w:cs="Cambria"/>
        </w:rPr>
        <w:t>Sin más por el momento quedo de usted(s) como su más atento y seguro servidor, y manifiesto ba</w:t>
      </w:r>
      <w:r>
        <w:rPr>
          <w:rFonts w:ascii="Cambria" w:eastAsia="Cambria" w:hAnsi="Cambria" w:cs="Cambria"/>
        </w:rPr>
        <w:t xml:space="preserve">jo protesta de decir verdad que la información aquí expuesta puede ser comprobable en el momento en que me sea requerida, y hago de su conocimiento que estoy dispuesto a cambiar mi lugar de residencia. </w:t>
      </w:r>
    </w:p>
    <w:p w:rsidR="00090557" w:rsidRDefault="00090557">
      <w:pPr>
        <w:ind w:firstLine="708"/>
        <w:jc w:val="both"/>
        <w:rPr>
          <w:rFonts w:ascii="Cambria" w:eastAsia="Cambria" w:hAnsi="Cambria" w:cs="Cambria"/>
        </w:rPr>
      </w:pPr>
    </w:p>
    <w:p w:rsidR="00090557" w:rsidRDefault="00090557">
      <w:pPr>
        <w:ind w:firstLine="708"/>
        <w:jc w:val="center"/>
        <w:rPr>
          <w:rFonts w:ascii="Cambria" w:eastAsia="Cambria" w:hAnsi="Cambria" w:cs="Cambria"/>
        </w:rPr>
      </w:pPr>
    </w:p>
    <w:p w:rsidR="00090557" w:rsidRDefault="004C04E5">
      <w:pPr>
        <w:ind w:firstLine="708"/>
        <w:jc w:val="center"/>
        <w:rPr>
          <w:rFonts w:ascii="Cambria" w:eastAsia="Cambria" w:hAnsi="Cambria" w:cs="Cambria"/>
        </w:rPr>
      </w:pPr>
      <w:r>
        <w:rPr>
          <w:rFonts w:ascii="Cambria" w:eastAsia="Cambria" w:hAnsi="Cambria" w:cs="Cambria"/>
        </w:rPr>
        <w:t>Agradezco a usted la atención prestada.</w:t>
      </w:r>
    </w:p>
    <w:p w:rsidR="00090557" w:rsidRDefault="00090557">
      <w:pPr>
        <w:jc w:val="center"/>
        <w:rPr>
          <w:rFonts w:ascii="Cambria" w:eastAsia="Cambria" w:hAnsi="Cambria" w:cs="Cambria"/>
        </w:rPr>
      </w:pPr>
    </w:p>
    <w:p w:rsidR="00090557" w:rsidRDefault="00090557">
      <w:pPr>
        <w:jc w:val="center"/>
        <w:rPr>
          <w:rFonts w:ascii="Cambria" w:eastAsia="Cambria" w:hAnsi="Cambria" w:cs="Cambria"/>
        </w:rPr>
      </w:pPr>
    </w:p>
    <w:p w:rsidR="00090557" w:rsidRDefault="004C04E5">
      <w:pPr>
        <w:jc w:val="center"/>
        <w:rPr>
          <w:rFonts w:ascii="Cambria" w:eastAsia="Cambria" w:hAnsi="Cambria" w:cs="Cambria"/>
        </w:rPr>
      </w:pPr>
      <w:r>
        <w:rPr>
          <w:rFonts w:ascii="Cambria" w:eastAsia="Cambria" w:hAnsi="Cambria" w:cs="Cambria"/>
        </w:rPr>
        <w:t>Atentamen</w:t>
      </w:r>
      <w:r>
        <w:rPr>
          <w:rFonts w:ascii="Cambria" w:eastAsia="Cambria" w:hAnsi="Cambria" w:cs="Cambria"/>
        </w:rPr>
        <w:t>te</w:t>
      </w:r>
    </w:p>
    <w:p w:rsidR="00090557" w:rsidRDefault="00090557">
      <w:pPr>
        <w:jc w:val="center"/>
        <w:rPr>
          <w:rFonts w:ascii="Cambria" w:eastAsia="Cambria" w:hAnsi="Cambria" w:cs="Cambria"/>
        </w:rPr>
      </w:pPr>
    </w:p>
    <w:p w:rsidR="00090557" w:rsidRDefault="00090557">
      <w:pPr>
        <w:jc w:val="center"/>
        <w:rPr>
          <w:rFonts w:ascii="Cambria" w:eastAsia="Cambria" w:hAnsi="Cambria" w:cs="Cambria"/>
        </w:rPr>
      </w:pPr>
    </w:p>
    <w:p w:rsidR="00090557" w:rsidRDefault="00090557">
      <w:pPr>
        <w:jc w:val="center"/>
        <w:rPr>
          <w:rFonts w:ascii="Cambria" w:eastAsia="Cambria" w:hAnsi="Cambria" w:cs="Cambria"/>
        </w:rPr>
      </w:pPr>
    </w:p>
    <w:p w:rsidR="00090557" w:rsidRDefault="00090557">
      <w:pPr>
        <w:jc w:val="center"/>
        <w:rPr>
          <w:rFonts w:ascii="Cambria" w:eastAsia="Cambria" w:hAnsi="Cambria" w:cs="Cambria"/>
          <w:b/>
        </w:rPr>
      </w:pPr>
    </w:p>
    <w:p w:rsidR="00090557" w:rsidRDefault="004C04E5">
      <w:pPr>
        <w:jc w:val="center"/>
        <w:rPr>
          <w:rFonts w:ascii="Cambria" w:eastAsia="Cambria" w:hAnsi="Cambria" w:cs="Cambria"/>
          <w:b/>
        </w:rPr>
      </w:pPr>
      <w:proofErr w:type="spellStart"/>
      <w:r>
        <w:rPr>
          <w:rFonts w:ascii="Cambria" w:eastAsia="Cambria" w:hAnsi="Cambria" w:cs="Cambria"/>
          <w:b/>
        </w:rPr>
        <w:t>Andres</w:t>
      </w:r>
      <w:proofErr w:type="spellEnd"/>
      <w:r>
        <w:rPr>
          <w:rFonts w:ascii="Cambria" w:eastAsia="Cambria" w:hAnsi="Cambria" w:cs="Cambria"/>
          <w:b/>
        </w:rPr>
        <w:t xml:space="preserve"> Conejo Flores</w:t>
      </w:r>
    </w:p>
    <w:p w:rsidR="00090557" w:rsidRDefault="00090557"/>
    <w:p w:rsidR="00090557" w:rsidRDefault="00090557">
      <w:pPr>
        <w:spacing w:after="0"/>
        <w:rPr>
          <w:b/>
        </w:rPr>
      </w:pPr>
    </w:p>
    <w:p w:rsidR="0002635D" w:rsidRDefault="004C04E5" w:rsidP="0002635D">
      <w:pPr>
        <w:spacing w:after="0"/>
        <w:rPr>
          <w:b/>
          <w:i/>
        </w:rPr>
      </w:pPr>
      <w:r>
        <w:tab/>
      </w:r>
    </w:p>
    <w:p w:rsidR="00090557" w:rsidRDefault="00090557" w:rsidP="0002635D">
      <w:pPr>
        <w:spacing w:after="120"/>
        <w:jc w:val="both"/>
        <w:rPr>
          <w:b/>
          <w:i/>
        </w:rPr>
      </w:pPr>
    </w:p>
    <w:sectPr w:rsidR="00090557">
      <w:pgSz w:w="12240" w:h="15840"/>
      <w:pgMar w:top="851" w:right="1701" w:bottom="993"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14215E"/>
    <w:multiLevelType w:val="multilevel"/>
    <w:tmpl w:val="7E96C0DC"/>
    <w:lvl w:ilvl="0">
      <w:start w:val="1"/>
      <w:numFmt w:val="bullet"/>
      <w:lvlText w:val="●"/>
      <w:lvlJc w:val="left"/>
      <w:pPr>
        <w:ind w:left="3552" w:hanging="360"/>
      </w:pPr>
      <w:rPr>
        <w:rFonts w:ascii="Noto Sans Symbols" w:eastAsia="Noto Sans Symbols" w:hAnsi="Noto Sans Symbols" w:cs="Noto Sans Symbols"/>
      </w:rPr>
    </w:lvl>
    <w:lvl w:ilvl="1">
      <w:start w:val="1"/>
      <w:numFmt w:val="bullet"/>
      <w:lvlText w:val="o"/>
      <w:lvlJc w:val="left"/>
      <w:pPr>
        <w:ind w:left="4272" w:hanging="360"/>
      </w:pPr>
      <w:rPr>
        <w:rFonts w:ascii="Courier New" w:eastAsia="Courier New" w:hAnsi="Courier New" w:cs="Courier New"/>
      </w:rPr>
    </w:lvl>
    <w:lvl w:ilvl="2">
      <w:start w:val="1"/>
      <w:numFmt w:val="bullet"/>
      <w:lvlText w:val="▪"/>
      <w:lvlJc w:val="left"/>
      <w:pPr>
        <w:ind w:left="4992" w:hanging="360"/>
      </w:pPr>
      <w:rPr>
        <w:rFonts w:ascii="Noto Sans Symbols" w:eastAsia="Noto Sans Symbols" w:hAnsi="Noto Sans Symbols" w:cs="Noto Sans Symbols"/>
      </w:rPr>
    </w:lvl>
    <w:lvl w:ilvl="3">
      <w:start w:val="1"/>
      <w:numFmt w:val="bullet"/>
      <w:lvlText w:val="●"/>
      <w:lvlJc w:val="left"/>
      <w:pPr>
        <w:ind w:left="5712" w:hanging="360"/>
      </w:pPr>
      <w:rPr>
        <w:rFonts w:ascii="Noto Sans Symbols" w:eastAsia="Noto Sans Symbols" w:hAnsi="Noto Sans Symbols" w:cs="Noto Sans Symbols"/>
      </w:rPr>
    </w:lvl>
    <w:lvl w:ilvl="4">
      <w:start w:val="1"/>
      <w:numFmt w:val="bullet"/>
      <w:lvlText w:val="o"/>
      <w:lvlJc w:val="left"/>
      <w:pPr>
        <w:ind w:left="6432" w:hanging="360"/>
      </w:pPr>
      <w:rPr>
        <w:rFonts w:ascii="Courier New" w:eastAsia="Courier New" w:hAnsi="Courier New" w:cs="Courier New"/>
      </w:rPr>
    </w:lvl>
    <w:lvl w:ilvl="5">
      <w:start w:val="1"/>
      <w:numFmt w:val="bullet"/>
      <w:lvlText w:val="▪"/>
      <w:lvlJc w:val="left"/>
      <w:pPr>
        <w:ind w:left="7152" w:hanging="360"/>
      </w:pPr>
      <w:rPr>
        <w:rFonts w:ascii="Noto Sans Symbols" w:eastAsia="Noto Sans Symbols" w:hAnsi="Noto Sans Symbols" w:cs="Noto Sans Symbols"/>
      </w:rPr>
    </w:lvl>
    <w:lvl w:ilvl="6">
      <w:start w:val="1"/>
      <w:numFmt w:val="bullet"/>
      <w:lvlText w:val="●"/>
      <w:lvlJc w:val="left"/>
      <w:pPr>
        <w:ind w:left="7872" w:hanging="360"/>
      </w:pPr>
      <w:rPr>
        <w:rFonts w:ascii="Noto Sans Symbols" w:eastAsia="Noto Sans Symbols" w:hAnsi="Noto Sans Symbols" w:cs="Noto Sans Symbols"/>
      </w:rPr>
    </w:lvl>
    <w:lvl w:ilvl="7">
      <w:start w:val="1"/>
      <w:numFmt w:val="bullet"/>
      <w:lvlText w:val="o"/>
      <w:lvlJc w:val="left"/>
      <w:pPr>
        <w:ind w:left="8592" w:hanging="360"/>
      </w:pPr>
      <w:rPr>
        <w:rFonts w:ascii="Courier New" w:eastAsia="Courier New" w:hAnsi="Courier New" w:cs="Courier New"/>
      </w:rPr>
    </w:lvl>
    <w:lvl w:ilvl="8">
      <w:start w:val="1"/>
      <w:numFmt w:val="bullet"/>
      <w:lvlText w:val="▪"/>
      <w:lvlJc w:val="left"/>
      <w:pPr>
        <w:ind w:left="9312"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4"/>
  </w:compat>
  <w:rsids>
    <w:rsidRoot w:val="00090557"/>
    <w:rsid w:val="0002635D"/>
    <w:rsid w:val="00090557"/>
    <w:rsid w:val="004C04E5"/>
    <w:rsid w:val="00F711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0263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63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0263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63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5.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mailto:andres.conejo.f@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uxxVHI77ksXHF5ZWYHyymgud1g==">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666</Words>
  <Characters>3664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michelle1</dc:creator>
  <cp:lastModifiedBy>michelle1</cp:lastModifiedBy>
  <cp:revision>2</cp:revision>
  <cp:lastPrinted>2020-09-25T01:47:00Z</cp:lastPrinted>
  <dcterms:created xsi:type="dcterms:W3CDTF">2020-09-25T01:48:00Z</dcterms:created>
  <dcterms:modified xsi:type="dcterms:W3CDTF">2020-09-25T01:48:00Z</dcterms:modified>
</cp:coreProperties>
</file>