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Rounded" w:cs="Arial Rounded" w:eastAsia="Arial Rounded" w:hAnsi="Arial Rounded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4957445</wp:posOffset>
            </wp:positionH>
            <wp:positionV relativeFrom="topMargin">
              <wp:posOffset>-264159</wp:posOffset>
            </wp:positionV>
            <wp:extent cx="781050" cy="1007110"/>
            <wp:effectExtent b="0" l="0" r="0" t="0"/>
            <wp:wrapSquare wrapText="bothSides" distB="0" distT="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07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3902075" cy="1533525"/>
                <wp:effectExtent b="25400" l="25400" r="25400" t="2540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99725" y="3018000"/>
                          <a:ext cx="389255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Maria Joseline Molina Torres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  <w:t xml:space="preserve">Dirección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  <w:t xml:space="preserve">: Altamira #206 A’ Col Bellavista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  <w:t xml:space="preserve">CP: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  <w:t xml:space="preserve"> 36730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  <w:t xml:space="preserve">Ciudad: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  <w:t xml:space="preserve">Salamanca, Guanajuato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  <w:t xml:space="preserve">Teléfono: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  <w:t xml:space="preserve">4641986902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  <w:t xml:space="preserve">Correo Electrónico: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  <w:t xml:space="preserve">mjmt1806@gmail.com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3902075" cy="1533525"/>
                <wp:effectExtent b="25400" l="25400" r="25400" t="2540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2075" cy="153352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Objetivo Profesional: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Conocimiento básico en el área de información y en las tecnologías como algunos de estos tipos (procesadores de textos, hojas de cálculo, bases de datos, presentaciones, gráficas entre otros.)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Formación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Titulación o Carrera de Estudio: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Soporte Y Mantenimiento Del Equipó De Computo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Fechas: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2016/2019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Centro de Estudios: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Centro de estudios tecnológicos y de servicios No.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 Estudios, País: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Salamanca, Guanajuato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Formación Académica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Centro De Estudios: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Universidad Tecnológica De Salamanca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Carrera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Ingenieria en Mecatronica area Automatizacion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06/Enero/2021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Experiencia complementaria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27/Agosto/2018 al 14/Diciembre/2018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Regional Pemex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Actividades: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Soporte en sitio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Experiencia laboral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Agosto 2018 Cafetería chez bistro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Area de cocina ,lavaloza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Experiencia Laboral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Agosto 2020- Septiembre 2020 Asistente ejecutiva Programa de apoyo de beneficio social “Funeraria Latinoamericana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Experiencia laboral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Call center , atencion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Informática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 a nivel medio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8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Hojas de Cálculo: Excel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8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Procesadores de Texto: Microsoft Word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Presentaciones: Power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Publisher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Aptitudes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Capacidad de adaptación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Esfuerzo y lealtad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Creatividad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Habilidades organizativas.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Lograr metas en periodo planeado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Proponer mejoras en mi desempeño laboral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actualización continua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disponibilidad de aprendizaje y crecimiento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Nuevos proyectos en mi vida</w:t>
      </w:r>
    </w:p>
    <w:sectPr>
      <w:headerReference r:id="rId9" w:type="default"/>
      <w:pgSz w:h="16838" w:w="11906" w:orient="portrait"/>
      <w:pgMar w:bottom="1134" w:top="1134" w:left="1418" w:right="136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Arial Rounded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2082800</wp:posOffset>
              </wp:positionH>
              <wp:positionV relativeFrom="paragraph">
                <wp:posOffset>-419099</wp:posOffset>
              </wp:positionV>
              <wp:extent cx="1508125" cy="4222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96700" y="3573625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2082800</wp:posOffset>
              </wp:positionH>
              <wp:positionV relativeFrom="paragraph">
                <wp:posOffset>-419099</wp:posOffset>
              </wp:positionV>
              <wp:extent cx="1508125" cy="42227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8125" cy="422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Hipervínculo">
    <w:name w:val="Hipervínculo"/>
    <w:next w:val="Hipervínculo"/>
    <w:autoRedefine w:val="0"/>
    <w:hidden w:val="0"/>
    <w:qFormat w:val="0"/>
    <w:rPr>
      <w:rFonts w:ascii="Arial" w:cs="Arial" w:hAnsi="Arial" w:hint="default"/>
      <w:color w:val="0000cc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Name">
    <w:name w:val="Name"/>
    <w:basedOn w:val="Normal"/>
    <w:next w:val="Name"/>
    <w:autoRedefine w:val="0"/>
    <w:hidden w:val="0"/>
    <w:qFormat w:val="0"/>
    <w:pPr>
      <w:suppressAutoHyphens w:val="1"/>
      <w:spacing w:after="40" w:before="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Poor Richard" w:cs="Times New Roman" w:eastAsia="Calibri" w:hAnsi="Poor Richard"/>
      <w:b w:val="1"/>
      <w:color w:val="ffffff"/>
      <w:spacing w:val="40"/>
      <w:w w:val="100"/>
      <w:position w:val="-1"/>
      <w:sz w:val="80"/>
      <w:szCs w:val="80"/>
      <w:effect w:val="none"/>
      <w:vertAlign w:val="baseline"/>
      <w:cs w:val="0"/>
      <w:em w:val="none"/>
      <w:lang w:bidi="ar-SA" w:eastAsia="en-US" w:val="en-US"/>
    </w:rPr>
  </w:style>
  <w:style w:type="paragraph" w:styleId="ContactInfo">
    <w:name w:val="Contact Info"/>
    <w:basedOn w:val="Normal"/>
    <w:next w:val="ContactInf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Cambria" w:cs="Times New Roman" w:eastAsia="Calibri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ontacts">
    <w:name w:val="Contacts"/>
    <w:basedOn w:val="Normal"/>
    <w:next w:val="Contacts"/>
    <w:autoRedefine w:val="0"/>
    <w:hidden w:val="0"/>
    <w:qFormat w:val="0"/>
    <w:pPr>
      <w:suppressAutoHyphens w:val="1"/>
      <w:spacing w:after="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Cambria" w:cs="Times New Roman" w:eastAsia="Calibri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YJJzgY99t+u7cRZxs4KfOS5qA==">AMUW2mUQLC8erUiuZWxqP2f6daN24NDxSTPMGrw4esIy0fqvNAsH6QXapcxtZpB//DOWQzWgaMzI3WlC+ov46XfJtm8GhC5/7NJEQoIODMaEgdHL/v2cFPE=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2020-03-10T21:33:00Z</dcterms:created>
  <dc:creator>kv</dc:creator>
</cp:coreProperties>
</file>