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429F5" w14:textId="5AC577C0" w:rsidR="00E91740" w:rsidRDefault="00323948" w:rsidP="00323948">
      <w:pPr>
        <w:jc w:val="center"/>
      </w:pPr>
      <w:r>
        <w:rPr>
          <w:noProof/>
        </w:rPr>
        <w:drawing>
          <wp:inline distT="0" distB="0" distL="0" distR="0" wp14:anchorId="648FF14A" wp14:editId="6533D445">
            <wp:extent cx="5908089" cy="8721256"/>
            <wp:effectExtent l="0" t="0" r="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539" cy="8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7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40"/>
    <w:rsid w:val="00323948"/>
    <w:rsid w:val="00E9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8AD2B-DF99-455A-AC93-F36C2EFF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Osvaldo Garcia F.</dc:creator>
  <cp:keywords/>
  <dc:description/>
  <cp:lastModifiedBy>Asher Osvaldo Garcia F.</cp:lastModifiedBy>
  <cp:revision>3</cp:revision>
  <dcterms:created xsi:type="dcterms:W3CDTF">2020-10-08T04:33:00Z</dcterms:created>
  <dcterms:modified xsi:type="dcterms:W3CDTF">2020-10-08T04:35:00Z</dcterms:modified>
</cp:coreProperties>
</file>