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5782" w:rsidRDefault="006E5782" w:rsidP="00D1264D">
      <w:pPr>
        <w:pStyle w:val="Ttulo1"/>
      </w:pPr>
      <w:bookmarkStart w:id="0" w:name="h.36mkb4fiuzgc" w:colFirst="0" w:colLast="0"/>
      <w:bookmarkEnd w:id="0"/>
    </w:p>
    <w:p w:rsidR="006E5782" w:rsidRPr="00823910" w:rsidRDefault="00823910" w:rsidP="00823910">
      <w:pPr>
        <w:pStyle w:val="Sinespaciado"/>
        <w:jc w:val="center"/>
        <w:rPr>
          <w:rFonts w:asciiTheme="minorHAnsi" w:hAnsiTheme="minorHAnsi"/>
          <w:b/>
          <w:sz w:val="48"/>
          <w:szCs w:val="48"/>
        </w:rPr>
      </w:pPr>
      <w:bookmarkStart w:id="1" w:name="h.65xt374x2n45" w:colFirst="0" w:colLast="0"/>
      <w:bookmarkEnd w:id="1"/>
      <w:r w:rsidRPr="00823910">
        <w:rPr>
          <w:rFonts w:asciiTheme="minorHAnsi" w:hAnsiTheme="minorHAnsi"/>
          <w:b/>
          <w:sz w:val="48"/>
          <w:szCs w:val="48"/>
        </w:rPr>
        <w:t>Documento de Arquitectura de Software</w:t>
      </w:r>
    </w:p>
    <w:p w:rsidR="006E5782" w:rsidRDefault="006E5782">
      <w:pPr>
        <w:contextualSpacing w:val="0"/>
        <w:jc w:val="center"/>
      </w:pPr>
    </w:p>
    <w:p w:rsidR="006E5782" w:rsidRDefault="006E5782">
      <w:pPr>
        <w:contextualSpacing w:val="0"/>
        <w:jc w:val="center"/>
      </w:pPr>
    </w:p>
    <w:p w:rsidR="006E5782" w:rsidRDefault="006E5782">
      <w:pPr>
        <w:contextualSpacing w:val="0"/>
        <w:jc w:val="center"/>
      </w:pPr>
    </w:p>
    <w:p w:rsidR="006E5782" w:rsidRDefault="00823910">
      <w:pPr>
        <w:contextualSpacing w:val="0"/>
        <w:jc w:val="center"/>
      </w:pPr>
      <w:r>
        <w:rPr>
          <w:noProof/>
          <w:lang w:val="es-ES" w:eastAsia="es-ES"/>
        </w:rPr>
        <w:drawing>
          <wp:inline distT="0" distB="0" distL="0" distR="0">
            <wp:extent cx="227647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baneta.jpg"/>
                    <pic:cNvPicPr/>
                  </pic:nvPicPr>
                  <pic:blipFill>
                    <a:blip r:embed="rId7">
                      <a:extLst>
                        <a:ext uri="{28A0092B-C50C-407E-A947-70E740481C1C}">
                          <a14:useLocalDpi xmlns:a14="http://schemas.microsoft.com/office/drawing/2010/main" val="0"/>
                        </a:ext>
                      </a:extLst>
                    </a:blip>
                    <a:stretch>
                      <a:fillRect/>
                    </a:stretch>
                  </pic:blipFill>
                  <pic:spPr>
                    <a:xfrm>
                      <a:off x="0" y="0"/>
                      <a:ext cx="2276475" cy="2009775"/>
                    </a:xfrm>
                    <a:prstGeom prst="rect">
                      <a:avLst/>
                    </a:prstGeom>
                  </pic:spPr>
                </pic:pic>
              </a:graphicData>
            </a:graphic>
          </wp:inline>
        </w:drawing>
      </w:r>
    </w:p>
    <w:p w:rsidR="006E5782" w:rsidRDefault="006E5782">
      <w:pPr>
        <w:contextualSpacing w:val="0"/>
        <w:jc w:val="center"/>
      </w:pPr>
    </w:p>
    <w:p w:rsidR="006E5782" w:rsidRPr="00823910" w:rsidRDefault="00823910">
      <w:pPr>
        <w:contextualSpacing w:val="0"/>
        <w:jc w:val="center"/>
        <w:rPr>
          <w:rFonts w:asciiTheme="minorHAnsi" w:hAnsiTheme="minorHAnsi"/>
          <w:b/>
          <w:sz w:val="32"/>
          <w:szCs w:val="32"/>
        </w:rPr>
      </w:pPr>
      <w:r w:rsidRPr="00823910">
        <w:rPr>
          <w:rFonts w:asciiTheme="minorHAnsi" w:hAnsiTheme="minorHAnsi"/>
          <w:b/>
          <w:sz w:val="32"/>
          <w:szCs w:val="32"/>
        </w:rPr>
        <w:t>Módulo de Investigación de Fraudes y Gestión de Seguridad (M.I.F.G.S): Capítulo Incidentes</w:t>
      </w:r>
    </w:p>
    <w:p w:rsidR="00823910" w:rsidRDefault="00823910">
      <w:pPr>
        <w:contextualSpacing w:val="0"/>
        <w:jc w:val="center"/>
      </w:pPr>
    </w:p>
    <w:p w:rsidR="00823910" w:rsidRDefault="00823910">
      <w:pPr>
        <w:contextualSpacing w:val="0"/>
        <w:jc w:val="center"/>
      </w:pPr>
    </w:p>
    <w:p w:rsidR="00823910" w:rsidRDefault="00823910">
      <w:pPr>
        <w:contextualSpacing w:val="0"/>
        <w:jc w:val="center"/>
      </w:pPr>
    </w:p>
    <w:p w:rsidR="00823910" w:rsidRDefault="00823910">
      <w:pPr>
        <w:contextualSpacing w:val="0"/>
        <w:jc w:val="center"/>
      </w:pPr>
    </w:p>
    <w:p w:rsidR="00823910" w:rsidRDefault="00823910">
      <w:pPr>
        <w:contextualSpacing w:val="0"/>
        <w:jc w:val="center"/>
      </w:pPr>
    </w:p>
    <w:p w:rsidR="00823910" w:rsidRDefault="00823910">
      <w:pPr>
        <w:contextualSpacing w:val="0"/>
        <w:jc w:val="center"/>
      </w:pPr>
    </w:p>
    <w:p w:rsidR="00823910" w:rsidRDefault="00823910">
      <w:pPr>
        <w:contextualSpacing w:val="0"/>
        <w:jc w:val="center"/>
      </w:pPr>
    </w:p>
    <w:p w:rsidR="00823910" w:rsidRDefault="00823910">
      <w:pPr>
        <w:contextualSpacing w:val="0"/>
        <w:jc w:val="center"/>
      </w:pPr>
    </w:p>
    <w:p w:rsidR="006E5782" w:rsidRPr="00823910" w:rsidRDefault="00823910">
      <w:pPr>
        <w:contextualSpacing w:val="0"/>
        <w:jc w:val="center"/>
        <w:rPr>
          <w:rFonts w:asciiTheme="minorHAnsi" w:hAnsiTheme="minorHAnsi"/>
          <w:b/>
        </w:rPr>
      </w:pPr>
      <w:r w:rsidRPr="00823910">
        <w:rPr>
          <w:rFonts w:asciiTheme="minorHAnsi" w:hAnsiTheme="minorHAnsi"/>
          <w:b/>
          <w:sz w:val="24"/>
        </w:rPr>
        <w:t>4 de Junio 2018</w:t>
      </w:r>
    </w:p>
    <w:p w:rsidR="006E5782" w:rsidRDefault="006E5782">
      <w:pPr>
        <w:contextualSpacing w:val="0"/>
      </w:pPr>
    </w:p>
    <w:p w:rsidR="006E5782" w:rsidRDefault="006E5782">
      <w:pPr>
        <w:contextualSpacing w:val="0"/>
      </w:pPr>
    </w:p>
    <w:p w:rsidR="006E5782" w:rsidRDefault="00473BB0">
      <w:r>
        <w:br w:type="page"/>
      </w:r>
    </w:p>
    <w:p w:rsidR="006E5782" w:rsidRPr="00D1264D" w:rsidRDefault="00473BB0" w:rsidP="00D1264D">
      <w:pPr>
        <w:pStyle w:val="Ttulo1"/>
      </w:pPr>
      <w:bookmarkStart w:id="2" w:name="h.b8zzkjitpxu2" w:colFirst="0" w:colLast="0"/>
      <w:bookmarkStart w:id="3" w:name="h.s2zjgijrg8a7" w:colFirst="0" w:colLast="0"/>
      <w:bookmarkEnd w:id="2"/>
      <w:bookmarkEnd w:id="3"/>
      <w:r w:rsidRPr="00D1264D">
        <w:lastRenderedPageBreak/>
        <w:t>DESCRIPCIÓN</w:t>
      </w:r>
    </w:p>
    <w:p w:rsidR="006E5782" w:rsidRPr="00D1264D" w:rsidRDefault="00473BB0">
      <w:pPr>
        <w:contextualSpacing w:val="0"/>
        <w:rPr>
          <w:rFonts w:asciiTheme="minorHAnsi" w:hAnsiTheme="minorHAnsi"/>
        </w:rPr>
      </w:pPr>
      <w:r w:rsidRPr="00D1264D">
        <w:rPr>
          <w:rFonts w:asciiTheme="minorHAnsi" w:hAnsiTheme="minorHAnsi"/>
        </w:rPr>
        <w:t>Los modelos y anotaciones definidos por un estándar de descripción de arquitecturas, como el modelo de vistas 4+1</w:t>
      </w:r>
      <w:r w:rsidRPr="00D1264D">
        <w:rPr>
          <w:rFonts w:asciiTheme="minorHAnsi" w:hAnsiTheme="minorHAnsi"/>
          <w:vertAlign w:val="superscript"/>
        </w:rPr>
        <w:footnoteReference w:id="1"/>
      </w:r>
      <w:r w:rsidRPr="00D1264D">
        <w:rPr>
          <w:rFonts w:asciiTheme="minorHAnsi" w:hAnsiTheme="minorHAnsi"/>
        </w:rPr>
        <w:t>, ayudan a capturar y comunicar los resultados del proceso de diseño. Por otra parte, como complemento a este documento, existe el documento de decisiones de arquitectura ya que responde por qué, quién y cómo.</w:t>
      </w:r>
    </w:p>
    <w:p w:rsidR="006E5782" w:rsidRPr="00D1264D" w:rsidRDefault="00473BB0">
      <w:pPr>
        <w:contextualSpacing w:val="0"/>
        <w:rPr>
          <w:rFonts w:asciiTheme="minorHAnsi" w:hAnsiTheme="minorHAnsi"/>
        </w:rPr>
      </w:pPr>
      <w:r w:rsidRPr="00D1264D">
        <w:rPr>
          <w:rFonts w:asciiTheme="minorHAnsi" w:hAnsiTheme="minorHAnsi"/>
        </w:rPr>
        <w:t xml:space="preserve">Con este documento se describe la arquitectura de sistemas de software basado en el uso de múltiples vistas concurrentes ya que permite ofrecer distintas visualizaciones a los distintos </w:t>
      </w:r>
      <w:proofErr w:type="spellStart"/>
      <w:r w:rsidRPr="00D1264D">
        <w:rPr>
          <w:rFonts w:asciiTheme="minorHAnsi" w:hAnsiTheme="minorHAnsi"/>
        </w:rPr>
        <w:t>stakeholders</w:t>
      </w:r>
      <w:proofErr w:type="spellEnd"/>
      <w:r w:rsidRPr="00D1264D">
        <w:rPr>
          <w:rFonts w:asciiTheme="minorHAnsi" w:hAnsiTheme="minorHAnsi"/>
        </w:rPr>
        <w:t>. Este documento se va refinando a medida que las decisiones arquitectónicas maduran y a medida que el proyecto va avanzando. Es decir, la documentación aquí plasmada no se hace una única vez.</w:t>
      </w:r>
    </w:p>
    <w:p w:rsidR="006E5782" w:rsidRDefault="00473BB0" w:rsidP="00D1264D">
      <w:pPr>
        <w:pStyle w:val="Ttulo1"/>
        <w:rPr>
          <w:sz w:val="22"/>
        </w:rPr>
      </w:pPr>
      <w:bookmarkStart w:id="4" w:name="h.u9yig8mkrjwa" w:colFirst="0" w:colLast="0"/>
      <w:bookmarkEnd w:id="4"/>
      <w:r>
        <w:t>PROPÓSITO</w:t>
      </w:r>
    </w:p>
    <w:p w:rsidR="006E5782" w:rsidRPr="00D1264D" w:rsidRDefault="00473BB0">
      <w:pPr>
        <w:contextualSpacing w:val="0"/>
        <w:rPr>
          <w:rFonts w:asciiTheme="minorHAnsi" w:hAnsiTheme="minorHAnsi"/>
        </w:rPr>
      </w:pPr>
      <w:r w:rsidRPr="00D1264D">
        <w:rPr>
          <w:rFonts w:asciiTheme="minorHAnsi" w:hAnsiTheme="minorHAnsi"/>
        </w:rPr>
        <w:t>Este documento tiene como objetivo principal, resumir las funcionalidades básicas de la solución a construir y especificar las funcionalidades, restricciones técnicas y los atributos de calidad que resolverán todas las necesidades planteadas respecto a la arquitectura adaptada para el proyecto.</w:t>
      </w:r>
    </w:p>
    <w:p w:rsidR="006E5782" w:rsidRPr="00D1264D" w:rsidRDefault="00473BB0">
      <w:pPr>
        <w:contextualSpacing w:val="0"/>
        <w:rPr>
          <w:rFonts w:asciiTheme="minorHAnsi" w:hAnsiTheme="minorHAnsi"/>
        </w:rPr>
      </w:pPr>
      <w:r w:rsidRPr="00D1264D">
        <w:rPr>
          <w:rFonts w:asciiTheme="minorHAnsi" w:hAnsiTheme="minorHAnsi"/>
        </w:rPr>
        <w:t>El documento de arquitectura de software proporciona una visión global de la arquitectura del sistema de software. Sirve como un medio de comunicación entre el arquitecto de software y otros miembros del equipo del proyecto respecto a las decisiones de gran importancia arquitectónica que se han hecho en el proyecto.</w:t>
      </w:r>
    </w:p>
    <w:p w:rsidR="006E5782" w:rsidRDefault="00473BB0">
      <w:pPr>
        <w:pStyle w:val="Ttulo2"/>
        <w:ind w:left="0"/>
        <w:contextualSpacing w:val="0"/>
      </w:pPr>
      <w:bookmarkStart w:id="5" w:name="h.ipl7ilcytrnq" w:colFirst="0" w:colLast="0"/>
      <w:bookmarkEnd w:id="5"/>
      <w:r>
        <w:t>Impacto de no tener este producto de trabajo</w:t>
      </w:r>
    </w:p>
    <w:p w:rsidR="006E5782" w:rsidRPr="00D1264D" w:rsidRDefault="00473BB0">
      <w:pPr>
        <w:contextualSpacing w:val="0"/>
        <w:rPr>
          <w:rFonts w:asciiTheme="minorHAnsi" w:hAnsiTheme="minorHAnsi"/>
        </w:rPr>
      </w:pPr>
      <w:r w:rsidRPr="00D1264D">
        <w:rPr>
          <w:rFonts w:asciiTheme="minorHAnsi" w:hAnsiTheme="minorHAnsi"/>
        </w:rPr>
        <w:t>Sin este producto de trabajo, sería muy complicado construir una solución sin haber tenido en cuenta los atributos de calidad y los posibles escenarios primarios en los cuales la solución debería comportarse de cierta manera. En este documento se define el comportamiento acordado de la solución en cuanto a atributos de calidad como desempeño, seguridad, escalabilidad, entre otros. Si esto no estuviera documentado antes de construir la solución, sin duda, no se podría satisfacer las necesidades de la misma.</w:t>
      </w:r>
    </w:p>
    <w:p w:rsidR="006E5782" w:rsidRPr="00D1264D" w:rsidRDefault="00473BB0">
      <w:pPr>
        <w:contextualSpacing w:val="0"/>
        <w:rPr>
          <w:rFonts w:asciiTheme="minorHAnsi" w:hAnsiTheme="minorHAnsi"/>
        </w:rPr>
      </w:pPr>
      <w:r w:rsidRPr="00D1264D">
        <w:rPr>
          <w:rFonts w:asciiTheme="minorHAnsi" w:hAnsiTheme="minorHAnsi"/>
        </w:rPr>
        <w:t>De igual manera no se tendría las vistas generales de arquitectura en las cuales se pueda establecer el alcance general de la solución con el fin de cumplir con los requisitos funcionales y no funcionales.</w:t>
      </w:r>
    </w:p>
    <w:p w:rsidR="006E5782" w:rsidRDefault="00473BB0">
      <w:pPr>
        <w:pStyle w:val="Ttulo2"/>
        <w:ind w:left="0"/>
        <w:contextualSpacing w:val="0"/>
        <w:rPr>
          <w:b w:val="0"/>
        </w:rPr>
      </w:pPr>
      <w:bookmarkStart w:id="6" w:name="h.npkuqktdb9vi" w:colFirst="0" w:colLast="0"/>
      <w:bookmarkEnd w:id="6"/>
      <w:r>
        <w:t>Razones para no necesitar este producto de trabajo</w:t>
      </w:r>
    </w:p>
    <w:p w:rsidR="006E5782" w:rsidRDefault="006E5782">
      <w:pPr>
        <w:spacing w:before="0" w:after="0"/>
        <w:contextualSpacing w:val="0"/>
        <w:jc w:val="left"/>
      </w:pPr>
    </w:p>
    <w:p w:rsidR="006E5782" w:rsidRPr="00D1264D" w:rsidRDefault="00473BB0">
      <w:pPr>
        <w:contextualSpacing w:val="0"/>
        <w:rPr>
          <w:rFonts w:asciiTheme="minorHAnsi" w:hAnsiTheme="minorHAnsi"/>
        </w:rPr>
      </w:pPr>
      <w:r w:rsidRPr="00D1264D">
        <w:rPr>
          <w:rFonts w:asciiTheme="minorHAnsi" w:hAnsiTheme="minorHAnsi"/>
        </w:rPr>
        <w:t xml:space="preserve">Este producto de trabajo no es necesario si ya existe un documento similar donde se describa la generalidad del proyecto y los atributos de calidad que van a satisfacer la construcción de la solución y en el cual se genera una visualización clara para distintos </w:t>
      </w:r>
      <w:proofErr w:type="spellStart"/>
      <w:r w:rsidRPr="00D1264D">
        <w:rPr>
          <w:rFonts w:asciiTheme="minorHAnsi" w:hAnsiTheme="minorHAnsi"/>
        </w:rPr>
        <w:t>stakeholders</w:t>
      </w:r>
      <w:proofErr w:type="spellEnd"/>
      <w:r w:rsidRPr="00D1264D">
        <w:rPr>
          <w:rFonts w:asciiTheme="minorHAnsi" w:hAnsiTheme="minorHAnsi"/>
        </w:rPr>
        <w:t>.</w:t>
      </w:r>
    </w:p>
    <w:p w:rsidR="006E5782" w:rsidRDefault="00473BB0" w:rsidP="00D1264D">
      <w:pPr>
        <w:pStyle w:val="Ttulo1"/>
        <w:rPr>
          <w:sz w:val="22"/>
        </w:rPr>
      </w:pPr>
      <w:bookmarkStart w:id="7" w:name="h.axmdaa9d08b" w:colFirst="0" w:colLast="0"/>
      <w:bookmarkEnd w:id="7"/>
      <w:r>
        <w:lastRenderedPageBreak/>
        <w:t>PASOS PARA ESTABLECER EL DOCUMENTO DE ARQUITECTURA</w:t>
      </w:r>
    </w:p>
    <w:p w:rsidR="006E5782" w:rsidRDefault="006E5782">
      <w:pPr>
        <w:spacing w:before="0" w:after="0"/>
        <w:contextualSpacing w:val="0"/>
      </w:pPr>
    </w:p>
    <w:p w:rsidR="006E5782" w:rsidRPr="00D1264D" w:rsidRDefault="00473BB0">
      <w:pPr>
        <w:numPr>
          <w:ilvl w:val="0"/>
          <w:numId w:val="1"/>
        </w:numPr>
        <w:ind w:hanging="359"/>
        <w:rPr>
          <w:rFonts w:asciiTheme="minorHAnsi" w:hAnsiTheme="minorHAnsi"/>
        </w:rPr>
      </w:pPr>
      <w:r w:rsidRPr="00D1264D">
        <w:rPr>
          <w:rFonts w:asciiTheme="minorHAnsi" w:hAnsiTheme="minorHAnsi"/>
        </w:rPr>
        <w:t>Reuniones con el cliente para elicitar información de necesidades del negocio y requisitos funcionales.</w:t>
      </w:r>
    </w:p>
    <w:p w:rsidR="006E5782" w:rsidRPr="00D1264D" w:rsidRDefault="00473BB0">
      <w:pPr>
        <w:numPr>
          <w:ilvl w:val="0"/>
          <w:numId w:val="1"/>
        </w:numPr>
        <w:ind w:hanging="359"/>
        <w:rPr>
          <w:rFonts w:asciiTheme="minorHAnsi" w:hAnsiTheme="minorHAnsi"/>
        </w:rPr>
      </w:pPr>
      <w:r w:rsidRPr="00D1264D">
        <w:rPr>
          <w:rFonts w:asciiTheme="minorHAnsi" w:hAnsiTheme="minorHAnsi"/>
        </w:rPr>
        <w:t>Reuniones con el cliente para elicitar información de restricciones técnicas identificadas tempranamente y que son claves para el buen desarrollo de la solución.</w:t>
      </w:r>
    </w:p>
    <w:p w:rsidR="006E5782" w:rsidRPr="00D1264D" w:rsidRDefault="00473BB0">
      <w:pPr>
        <w:numPr>
          <w:ilvl w:val="0"/>
          <w:numId w:val="1"/>
        </w:numPr>
        <w:ind w:hanging="359"/>
        <w:rPr>
          <w:rFonts w:asciiTheme="minorHAnsi" w:hAnsiTheme="minorHAnsi"/>
        </w:rPr>
      </w:pPr>
      <w:r w:rsidRPr="00D1264D">
        <w:rPr>
          <w:rFonts w:asciiTheme="minorHAnsi" w:hAnsiTheme="minorHAnsi"/>
        </w:rPr>
        <w:t>Reuniones con los dueños de la solución para elicitar información acerca de restricciones de negocio previstos para la solución.</w:t>
      </w:r>
    </w:p>
    <w:p w:rsidR="006E5782" w:rsidRPr="00D1264D" w:rsidRDefault="00473BB0">
      <w:pPr>
        <w:numPr>
          <w:ilvl w:val="0"/>
          <w:numId w:val="1"/>
        </w:numPr>
        <w:ind w:hanging="359"/>
        <w:rPr>
          <w:rFonts w:asciiTheme="minorHAnsi" w:hAnsiTheme="minorHAnsi"/>
        </w:rPr>
      </w:pPr>
      <w:r w:rsidRPr="00D1264D">
        <w:rPr>
          <w:rFonts w:asciiTheme="minorHAnsi" w:hAnsiTheme="minorHAnsi"/>
        </w:rPr>
        <w:t>Para la definición de la arquitectura, cada iteración debe tener:</w:t>
      </w:r>
    </w:p>
    <w:p w:rsidR="006E5782" w:rsidRPr="00D1264D" w:rsidRDefault="00473BB0">
      <w:pPr>
        <w:numPr>
          <w:ilvl w:val="1"/>
          <w:numId w:val="1"/>
        </w:numPr>
        <w:ind w:hanging="359"/>
        <w:rPr>
          <w:rFonts w:asciiTheme="minorHAnsi" w:hAnsiTheme="minorHAnsi"/>
        </w:rPr>
      </w:pPr>
      <w:r w:rsidRPr="00D1264D">
        <w:rPr>
          <w:rFonts w:asciiTheme="minorHAnsi" w:hAnsiTheme="minorHAnsi"/>
        </w:rPr>
        <w:t>Identificar requisitos principales.</w:t>
      </w:r>
    </w:p>
    <w:p w:rsidR="006E5782" w:rsidRPr="00D1264D" w:rsidRDefault="00473BB0">
      <w:pPr>
        <w:numPr>
          <w:ilvl w:val="1"/>
          <w:numId w:val="1"/>
        </w:numPr>
        <w:ind w:hanging="359"/>
        <w:rPr>
          <w:rFonts w:asciiTheme="minorHAnsi" w:hAnsiTheme="minorHAnsi"/>
        </w:rPr>
      </w:pPr>
      <w:r w:rsidRPr="00D1264D">
        <w:rPr>
          <w:rFonts w:asciiTheme="minorHAnsi" w:hAnsiTheme="minorHAnsi"/>
        </w:rPr>
        <w:t>Elección de escenarios críticos.</w:t>
      </w:r>
    </w:p>
    <w:p w:rsidR="006E5782" w:rsidRPr="00D1264D" w:rsidRDefault="00473BB0">
      <w:pPr>
        <w:numPr>
          <w:ilvl w:val="1"/>
          <w:numId w:val="1"/>
        </w:numPr>
        <w:ind w:hanging="359"/>
        <w:rPr>
          <w:rFonts w:asciiTheme="minorHAnsi" w:hAnsiTheme="minorHAnsi"/>
        </w:rPr>
      </w:pPr>
      <w:r w:rsidRPr="00D1264D">
        <w:rPr>
          <w:rFonts w:asciiTheme="minorHAnsi" w:hAnsiTheme="minorHAnsi"/>
        </w:rPr>
        <w:t>Arquitectura candidata (alto nivel) para descubrir elementos.</w:t>
      </w:r>
    </w:p>
    <w:p w:rsidR="006E5782" w:rsidRPr="00D1264D" w:rsidRDefault="00473BB0">
      <w:pPr>
        <w:numPr>
          <w:ilvl w:val="1"/>
          <w:numId w:val="1"/>
        </w:numPr>
        <w:ind w:hanging="359"/>
        <w:rPr>
          <w:rFonts w:asciiTheme="minorHAnsi" w:hAnsiTheme="minorHAnsi"/>
        </w:rPr>
      </w:pPr>
      <w:r w:rsidRPr="00D1264D">
        <w:rPr>
          <w:rFonts w:asciiTheme="minorHAnsi" w:hAnsiTheme="minorHAnsi"/>
        </w:rPr>
        <w:t>Los elementos se ubican dentro de las 4 vistas.</w:t>
      </w:r>
    </w:p>
    <w:p w:rsidR="006E5782" w:rsidRPr="00D1264D" w:rsidRDefault="00473BB0">
      <w:pPr>
        <w:numPr>
          <w:ilvl w:val="1"/>
          <w:numId w:val="1"/>
        </w:numPr>
        <w:ind w:hanging="359"/>
        <w:rPr>
          <w:rFonts w:asciiTheme="minorHAnsi" w:hAnsiTheme="minorHAnsi"/>
        </w:rPr>
      </w:pPr>
      <w:proofErr w:type="spellStart"/>
      <w:r w:rsidRPr="00D1264D">
        <w:rPr>
          <w:rFonts w:asciiTheme="minorHAnsi" w:hAnsiTheme="minorHAnsi"/>
        </w:rPr>
        <w:t>PoC</w:t>
      </w:r>
      <w:proofErr w:type="spellEnd"/>
      <w:r w:rsidRPr="00D1264D">
        <w:rPr>
          <w:rFonts w:asciiTheme="minorHAnsi" w:hAnsiTheme="minorHAnsi"/>
        </w:rPr>
        <w:t xml:space="preserve"> de la arquitectura (implementación, pruebas, mediciones, análisis, planteamiento de mejoras).</w:t>
      </w:r>
    </w:p>
    <w:p w:rsidR="006E5782" w:rsidRPr="00D1264D" w:rsidRDefault="00473BB0">
      <w:pPr>
        <w:numPr>
          <w:ilvl w:val="1"/>
          <w:numId w:val="1"/>
        </w:numPr>
        <w:ind w:hanging="359"/>
        <w:rPr>
          <w:rFonts w:asciiTheme="minorHAnsi" w:hAnsiTheme="minorHAnsi"/>
        </w:rPr>
      </w:pPr>
      <w:r w:rsidRPr="00D1264D">
        <w:rPr>
          <w:rFonts w:asciiTheme="minorHAnsi" w:hAnsiTheme="minorHAnsi"/>
        </w:rPr>
        <w:t>Lecciones aprendidas.</w:t>
      </w:r>
    </w:p>
    <w:p w:rsidR="006E5782" w:rsidRPr="00D1264D" w:rsidRDefault="00473BB0">
      <w:pPr>
        <w:numPr>
          <w:ilvl w:val="1"/>
          <w:numId w:val="1"/>
        </w:numPr>
        <w:ind w:hanging="359"/>
        <w:rPr>
          <w:rFonts w:asciiTheme="minorHAnsi" w:hAnsiTheme="minorHAnsi"/>
        </w:rPr>
      </w:pPr>
      <w:r w:rsidRPr="00D1264D">
        <w:rPr>
          <w:rFonts w:asciiTheme="minorHAnsi" w:hAnsiTheme="minorHAnsi"/>
        </w:rPr>
        <w:t>Refinar arquitectura.</w:t>
      </w:r>
    </w:p>
    <w:p w:rsidR="006E5782" w:rsidRPr="00D1264D" w:rsidRDefault="00473BB0">
      <w:pPr>
        <w:numPr>
          <w:ilvl w:val="0"/>
          <w:numId w:val="1"/>
        </w:numPr>
        <w:ind w:hanging="359"/>
        <w:rPr>
          <w:rFonts w:asciiTheme="minorHAnsi" w:hAnsiTheme="minorHAnsi"/>
        </w:rPr>
      </w:pPr>
      <w:r w:rsidRPr="00D1264D">
        <w:rPr>
          <w:rFonts w:asciiTheme="minorHAnsi" w:hAnsiTheme="minorHAnsi"/>
        </w:rPr>
        <w:t>Documentación de generalidades del proyecto (contexto y necesidad del negocio).</w:t>
      </w:r>
    </w:p>
    <w:p w:rsidR="006E5782" w:rsidRPr="00D1264D" w:rsidRDefault="00473BB0">
      <w:pPr>
        <w:numPr>
          <w:ilvl w:val="0"/>
          <w:numId w:val="1"/>
        </w:numPr>
        <w:ind w:hanging="359"/>
        <w:rPr>
          <w:rFonts w:asciiTheme="minorHAnsi" w:hAnsiTheme="minorHAnsi"/>
        </w:rPr>
      </w:pPr>
      <w:r w:rsidRPr="00D1264D">
        <w:rPr>
          <w:rFonts w:asciiTheme="minorHAnsi" w:hAnsiTheme="minorHAnsi"/>
        </w:rPr>
        <w:t>Documentación de funcionalidades básicas de la solución.</w:t>
      </w:r>
    </w:p>
    <w:p w:rsidR="006E5782" w:rsidRPr="00D1264D" w:rsidRDefault="00473BB0">
      <w:pPr>
        <w:numPr>
          <w:ilvl w:val="0"/>
          <w:numId w:val="1"/>
        </w:numPr>
        <w:ind w:hanging="359"/>
        <w:rPr>
          <w:rFonts w:asciiTheme="minorHAnsi" w:hAnsiTheme="minorHAnsi"/>
        </w:rPr>
      </w:pPr>
      <w:r w:rsidRPr="00D1264D">
        <w:rPr>
          <w:rFonts w:asciiTheme="minorHAnsi" w:hAnsiTheme="minorHAnsi"/>
        </w:rPr>
        <w:t>Documentación de restricciones técnicas y de negocio.</w:t>
      </w:r>
    </w:p>
    <w:p w:rsidR="006E5782" w:rsidRPr="00D1264D" w:rsidRDefault="00473BB0">
      <w:pPr>
        <w:numPr>
          <w:ilvl w:val="0"/>
          <w:numId w:val="1"/>
        </w:numPr>
        <w:ind w:hanging="359"/>
        <w:rPr>
          <w:rFonts w:asciiTheme="minorHAnsi" w:hAnsiTheme="minorHAnsi"/>
        </w:rPr>
      </w:pPr>
      <w:r w:rsidRPr="00D1264D">
        <w:rPr>
          <w:rFonts w:asciiTheme="minorHAnsi" w:hAnsiTheme="minorHAnsi"/>
        </w:rPr>
        <w:t>Documentación de atributos de calidad para satisfacer las necesidades por medio de escenarios reales.</w:t>
      </w:r>
    </w:p>
    <w:p w:rsidR="006E5782" w:rsidRDefault="00473BB0" w:rsidP="00D1264D">
      <w:pPr>
        <w:pStyle w:val="Ttulo1"/>
        <w:rPr>
          <w:sz w:val="22"/>
        </w:rPr>
      </w:pPr>
      <w:bookmarkStart w:id="8" w:name="h.1xug4zn0b6n4" w:colFirst="0" w:colLast="0"/>
      <w:bookmarkEnd w:id="8"/>
      <w:r>
        <w:t>INTRODUCCIÓN</w:t>
      </w:r>
    </w:p>
    <w:p w:rsidR="003A7F35" w:rsidRPr="003A7F35" w:rsidRDefault="003A7F35" w:rsidP="003A7F35">
      <w:pPr>
        <w:keepLines/>
        <w:suppressAutoHyphens/>
        <w:spacing w:after="0" w:line="240" w:lineRule="auto"/>
        <w:rPr>
          <w:rFonts w:asciiTheme="minorHAnsi" w:hAnsiTheme="minorHAnsi" w:cs="Arial"/>
        </w:rPr>
      </w:pPr>
      <w:bookmarkStart w:id="9" w:name="h.d7wvmyfwqmg2" w:colFirst="0" w:colLast="0"/>
      <w:bookmarkEnd w:id="9"/>
      <w:r w:rsidRPr="003A7F35">
        <w:rPr>
          <w:rFonts w:asciiTheme="minorHAnsi" w:hAnsiTheme="minorHAnsi" w:cs="Arial"/>
        </w:rPr>
        <w:t xml:space="preserve">En desarrollo del Contrato No. 859 de 2018, cuyo objeto es: “La Adquisición del Sistema de Información del Modelo de Investigación de Fraudes y Gestión de Seguridad (MIFGS) que permite garantizar la veracidad y transparencia de la información en la administración municipal, para dar cumplimiento a los elementos trasversales de la estrategia de gobierno en línea e iniciar el proceso de construcción de una ciudad inteligente”, HOLISTICA ORGANIZACIONAL SAS., hace entrega del documento que contiene El  Diagnóstico Técnico y Funcional orientado a  lograr un entendimiento de la situación actual de los Sistemas de Información misionales, con sus respectivos procesos asociados al SIGC (Presupuesto, Contabilidad, Tesorería, Industria y Comercio, Impuesto predial y Catastro, Urbanismo, Nómina y PQSRD),  que impactan el Plan de Desarrollo </w:t>
      </w:r>
      <w:r w:rsidRPr="003A7F35">
        <w:rPr>
          <w:rFonts w:asciiTheme="minorHAnsi" w:hAnsiTheme="minorHAnsi" w:cs="Arial"/>
          <w:b/>
          <w:i/>
        </w:rPr>
        <w:t>“SABANETA DE TODOS, 2016-2019”</w:t>
      </w:r>
      <w:r w:rsidRPr="003A7F35">
        <w:rPr>
          <w:rFonts w:asciiTheme="minorHAnsi" w:hAnsiTheme="minorHAnsi" w:cs="Arial"/>
        </w:rPr>
        <w:t>, a partir del cual se deberá desarrollar, configurar, parametrizar, entregar, implantar e implementar una Herramienta de Gestión, con la infraestructura tecnológica y licenciamiento del software base para el correcto funcionamiento durante un año en ambiente web.</w:t>
      </w:r>
    </w:p>
    <w:p w:rsidR="003A7F35" w:rsidRPr="003A7F35" w:rsidRDefault="003A7F35" w:rsidP="003A7F35">
      <w:pPr>
        <w:keepLines/>
        <w:suppressAutoHyphens/>
        <w:spacing w:after="0" w:line="240" w:lineRule="auto"/>
        <w:rPr>
          <w:rFonts w:asciiTheme="minorHAnsi" w:hAnsiTheme="minorHAnsi" w:cs="Arial"/>
        </w:rPr>
      </w:pPr>
    </w:p>
    <w:p w:rsidR="003A7F35" w:rsidRPr="003A7F35" w:rsidRDefault="003A7F35" w:rsidP="003A7F35">
      <w:pPr>
        <w:keepLines/>
        <w:suppressAutoHyphens/>
        <w:spacing w:after="0" w:line="240" w:lineRule="auto"/>
        <w:rPr>
          <w:rFonts w:asciiTheme="minorHAnsi" w:hAnsiTheme="minorHAnsi" w:cs="Arial"/>
        </w:rPr>
      </w:pPr>
      <w:r w:rsidRPr="003A7F35">
        <w:rPr>
          <w:rFonts w:asciiTheme="minorHAnsi" w:hAnsiTheme="minorHAnsi" w:cs="Arial"/>
        </w:rPr>
        <w:t>El ejercicio de diagnóstico tuvo en cuenta la aplicación de la siguiente metodología, con la cual se realizó el levantamiento de la información secundaria y primaria, respectivamente:</w:t>
      </w:r>
    </w:p>
    <w:p w:rsidR="003A7F35" w:rsidRPr="003A7F35" w:rsidRDefault="003A7F35" w:rsidP="003A7F35">
      <w:pPr>
        <w:keepLines/>
        <w:suppressAutoHyphens/>
        <w:spacing w:after="0" w:line="240" w:lineRule="auto"/>
        <w:rPr>
          <w:rFonts w:asciiTheme="minorHAnsi" w:hAnsiTheme="minorHAnsi" w:cs="Arial"/>
        </w:rPr>
      </w:pP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Se inició con el logro de una adecuada división del trabajo, tanto en el campo de consecución de información como en el proceso de la misma y el levantamiento de información no existente documentalmente.</w:t>
      </w: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Se adelantó el estudio documental, soportado en información suministrada por las distintas dependencias de la Alcaldía de Sabaneta, vinculadas al desarrollo del  proyecto.</w:t>
      </w: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Se llevaron a cabo visitas a cada una de las áreas involucradas, para lograr un conocimiento adecuado de los procesos de: Presupuesto, Contabilidad, Tesorería, Industria y Comercio, Impuesto predial y Catastro, Urbanismo, Nómina y PQSRD.</w:t>
      </w: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 xml:space="preserve">Con base en este entendimiento, el alcance y el propósito del Diagnóstico se diseñó el instrumento que facilitó la entrevista, el conocimiento de las particularidades de cada proceso y el registro de la experiencia de los funcionarios responsables de cada uno de ellos. </w:t>
      </w: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Se registró  el levantamiento de información en las Actas de Reunión llevadas a cabo.</w:t>
      </w: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El levantamiento estuvo dirigido a compilar información relacionada con  lo que hacen o deben hacer o les parece que deberían hacer cada una de las áreas participantes en este proyecto, dentro de su perspectiva de funcionalidad y racionalidad.</w:t>
      </w:r>
    </w:p>
    <w:p w:rsidR="003A7F35" w:rsidRPr="003A7F35" w:rsidRDefault="003A7F35" w:rsidP="003A7F35">
      <w:pPr>
        <w:keepLines/>
        <w:widowControl/>
        <w:numPr>
          <w:ilvl w:val="0"/>
          <w:numId w:val="2"/>
        </w:numPr>
        <w:suppressAutoHyphens/>
        <w:spacing w:before="0" w:after="0" w:line="240" w:lineRule="auto"/>
        <w:contextualSpacing w:val="0"/>
        <w:rPr>
          <w:rFonts w:asciiTheme="minorHAnsi" w:hAnsiTheme="minorHAnsi" w:cs="Arial"/>
        </w:rPr>
      </w:pPr>
      <w:r w:rsidRPr="003A7F35">
        <w:rPr>
          <w:rFonts w:asciiTheme="minorHAnsi" w:hAnsiTheme="minorHAnsi" w:cs="Arial"/>
        </w:rPr>
        <w:t>Se llevó a cabo el levantamiento y análisis  de los procesos de: Presupuesto, Contabilidad, Tesorería, Industria y Comercio, Impuesto predial y Catastro, Urbanismo, Nómina y PQSRD, con el Proceso de Control de Gestión de Incidentes.</w:t>
      </w:r>
    </w:p>
    <w:p w:rsidR="006E5782" w:rsidRDefault="00473BB0" w:rsidP="00D1264D">
      <w:pPr>
        <w:pStyle w:val="Ttulo1"/>
        <w:rPr>
          <w:sz w:val="22"/>
        </w:rPr>
      </w:pPr>
      <w:r>
        <w:t>GENERALIDADES DEL PROYECTO</w:t>
      </w:r>
    </w:p>
    <w:p w:rsidR="006E5782" w:rsidRDefault="00473BB0">
      <w:pPr>
        <w:pStyle w:val="Ttulo2"/>
        <w:ind w:left="0"/>
        <w:contextualSpacing w:val="0"/>
      </w:pPr>
      <w:bookmarkStart w:id="10" w:name="h.fhp6hbg2d4lb" w:colFirst="0" w:colLast="0"/>
      <w:bookmarkEnd w:id="10"/>
      <w:r>
        <w:t>Objetivos</w:t>
      </w:r>
    </w:p>
    <w:p w:rsidR="00A6717E" w:rsidRPr="00A6717E" w:rsidRDefault="00A6717E" w:rsidP="00A6717E">
      <w:pPr>
        <w:pStyle w:val="Prrafodelista"/>
        <w:numPr>
          <w:ilvl w:val="0"/>
          <w:numId w:val="5"/>
        </w:numPr>
        <w:rPr>
          <w:rFonts w:asciiTheme="minorHAnsi" w:hAnsiTheme="minorHAnsi"/>
          <w:lang w:val="es-ES"/>
        </w:rPr>
      </w:pPr>
      <w:r w:rsidRPr="00A6717E">
        <w:rPr>
          <w:rFonts w:asciiTheme="minorHAnsi" w:hAnsiTheme="minorHAnsi"/>
          <w:b/>
          <w:bCs/>
          <w:iCs/>
          <w:lang w:val="es-ES"/>
        </w:rPr>
        <w:t>Fase 1: Levantamiento de Información de los Sistema de Información misionales, con sus respectivos procesos.</w:t>
      </w:r>
    </w:p>
    <w:p w:rsidR="00000000" w:rsidRPr="00A6717E" w:rsidRDefault="00224165" w:rsidP="00A6717E">
      <w:pPr>
        <w:numPr>
          <w:ilvl w:val="0"/>
          <w:numId w:val="3"/>
        </w:numPr>
        <w:tabs>
          <w:tab w:val="num" w:pos="720"/>
        </w:tabs>
        <w:rPr>
          <w:rFonts w:asciiTheme="minorHAnsi" w:hAnsiTheme="minorHAnsi"/>
          <w:lang w:val="es-ES"/>
        </w:rPr>
      </w:pPr>
      <w:r w:rsidRPr="00A6717E">
        <w:rPr>
          <w:rFonts w:asciiTheme="minorHAnsi" w:hAnsiTheme="minorHAnsi"/>
          <w:lang w:val="es-ES"/>
        </w:rPr>
        <w:t>Conocer cada Sistema de Información</w:t>
      </w:r>
      <w:r w:rsidRPr="00A6717E">
        <w:rPr>
          <w:rFonts w:asciiTheme="minorHAnsi" w:hAnsiTheme="minorHAnsi"/>
          <w:lang w:val="es-ES"/>
        </w:rPr>
        <w:t>,</w:t>
      </w:r>
      <w:r w:rsidRPr="00A6717E">
        <w:rPr>
          <w:rFonts w:asciiTheme="minorHAnsi" w:hAnsiTheme="minorHAnsi"/>
          <w:lang w:val="es-ES"/>
        </w:rPr>
        <w:t xml:space="preserve"> en lo relacionado con los controles implementados en los procesos</w:t>
      </w:r>
    </w:p>
    <w:p w:rsidR="00000000" w:rsidRPr="00A6717E" w:rsidRDefault="00224165" w:rsidP="00A6717E">
      <w:pPr>
        <w:numPr>
          <w:ilvl w:val="0"/>
          <w:numId w:val="3"/>
        </w:numPr>
        <w:tabs>
          <w:tab w:val="num" w:pos="720"/>
        </w:tabs>
        <w:rPr>
          <w:rFonts w:asciiTheme="minorHAnsi" w:hAnsiTheme="minorHAnsi"/>
          <w:lang w:val="es-ES"/>
        </w:rPr>
      </w:pPr>
      <w:r w:rsidRPr="00A6717E">
        <w:rPr>
          <w:rFonts w:asciiTheme="minorHAnsi" w:hAnsiTheme="minorHAnsi"/>
          <w:lang w:val="es-ES"/>
        </w:rPr>
        <w:t xml:space="preserve">Identificar las Reglas de Negocio, que permiten el aseguramiento de los Procesos asociados al SIGC. </w:t>
      </w:r>
    </w:p>
    <w:p w:rsidR="00000000" w:rsidRPr="00A6717E" w:rsidRDefault="00224165" w:rsidP="00A6717E">
      <w:pPr>
        <w:numPr>
          <w:ilvl w:val="0"/>
          <w:numId w:val="3"/>
        </w:numPr>
        <w:tabs>
          <w:tab w:val="num" w:pos="720"/>
        </w:tabs>
        <w:rPr>
          <w:rFonts w:asciiTheme="minorHAnsi" w:hAnsiTheme="minorHAnsi"/>
          <w:lang w:val="es-ES"/>
        </w:rPr>
      </w:pPr>
      <w:r w:rsidRPr="00A6717E">
        <w:rPr>
          <w:rFonts w:asciiTheme="minorHAnsi" w:hAnsiTheme="minorHAnsi"/>
          <w:lang w:val="es-ES"/>
        </w:rPr>
        <w:t xml:space="preserve">Identificar la </w:t>
      </w:r>
      <w:r w:rsidRPr="00A6717E">
        <w:rPr>
          <w:rFonts w:asciiTheme="minorHAnsi" w:hAnsiTheme="minorHAnsi"/>
          <w:lang w:val="es-ES"/>
        </w:rPr>
        <w:t>normatividad aplicada en Control Interno para el aseguramiento de la información generada en los Sistema de información</w:t>
      </w:r>
    </w:p>
    <w:p w:rsidR="00A6717E" w:rsidRPr="00A6717E" w:rsidRDefault="00A6717E" w:rsidP="00A6717E">
      <w:pPr>
        <w:pStyle w:val="Prrafodelista"/>
        <w:numPr>
          <w:ilvl w:val="0"/>
          <w:numId w:val="5"/>
        </w:numPr>
        <w:rPr>
          <w:rFonts w:asciiTheme="minorHAnsi" w:hAnsiTheme="minorHAnsi"/>
          <w:b/>
          <w:bCs/>
          <w:iCs/>
          <w:lang w:val="es-ES"/>
        </w:rPr>
      </w:pPr>
      <w:r w:rsidRPr="00A6717E">
        <w:rPr>
          <w:rFonts w:asciiTheme="minorHAnsi" w:hAnsiTheme="minorHAnsi"/>
          <w:b/>
          <w:bCs/>
          <w:iCs/>
          <w:lang w:val="es-ES"/>
        </w:rPr>
        <w:t>Fase 2: Parametrización e Implementación del Proceso de Gestión de Incidentes, que forma parte del Modelo de Investigación de Fraudes y Gestión de Seguridad (MIFGS), desarrollado por Holística organizacional SAS.</w:t>
      </w:r>
    </w:p>
    <w:p w:rsidR="00000000" w:rsidRPr="00A6717E" w:rsidRDefault="00224165" w:rsidP="00A6717E">
      <w:pPr>
        <w:numPr>
          <w:ilvl w:val="0"/>
          <w:numId w:val="6"/>
        </w:numPr>
        <w:rPr>
          <w:rFonts w:asciiTheme="minorHAnsi" w:hAnsiTheme="minorHAnsi"/>
          <w:lang w:val="es-ES"/>
        </w:rPr>
      </w:pPr>
      <w:r w:rsidRPr="00A6717E">
        <w:rPr>
          <w:rFonts w:asciiTheme="minorHAnsi" w:hAnsiTheme="minorHAnsi"/>
          <w:lang w:val="es-ES"/>
        </w:rPr>
        <w:t>Identificar y definir las interfaces nece</w:t>
      </w:r>
      <w:r w:rsidRPr="00A6717E">
        <w:rPr>
          <w:rFonts w:asciiTheme="minorHAnsi" w:hAnsiTheme="minorHAnsi"/>
          <w:lang w:val="es-ES"/>
        </w:rPr>
        <w:t>sarias para alimentar el Proceso de Incidentes presentados con los Sistema de Información Institucionales</w:t>
      </w:r>
    </w:p>
    <w:p w:rsidR="00000000" w:rsidRPr="00A6717E" w:rsidRDefault="00224165" w:rsidP="00A6717E">
      <w:pPr>
        <w:numPr>
          <w:ilvl w:val="0"/>
          <w:numId w:val="6"/>
        </w:numPr>
        <w:tabs>
          <w:tab w:val="num" w:pos="720"/>
        </w:tabs>
        <w:rPr>
          <w:rFonts w:asciiTheme="minorHAnsi" w:hAnsiTheme="minorHAnsi"/>
          <w:lang w:val="es-ES"/>
        </w:rPr>
      </w:pPr>
      <w:r w:rsidRPr="00A6717E">
        <w:rPr>
          <w:rFonts w:asciiTheme="minorHAnsi" w:hAnsiTheme="minorHAnsi"/>
          <w:lang w:val="es-ES"/>
        </w:rPr>
        <w:t>Generación del tablero de Control de Mando que contendrá los incidentes de segurida</w:t>
      </w:r>
      <w:r w:rsidRPr="00A6717E">
        <w:rPr>
          <w:rFonts w:asciiTheme="minorHAnsi" w:hAnsiTheme="minorHAnsi"/>
          <w:lang w:val="es-ES"/>
        </w:rPr>
        <w:t>d presentados con los procesos misionales del SIGC que están automatizados.</w:t>
      </w:r>
    </w:p>
    <w:p w:rsidR="00A6717E" w:rsidRPr="00A6717E" w:rsidRDefault="00A6717E" w:rsidP="00A6717E">
      <w:pPr>
        <w:rPr>
          <w:lang w:val="es-ES"/>
        </w:rPr>
      </w:pPr>
    </w:p>
    <w:p w:rsidR="006E5782" w:rsidRDefault="00473BB0">
      <w:pPr>
        <w:pStyle w:val="Ttulo2"/>
        <w:ind w:left="0"/>
        <w:contextualSpacing w:val="0"/>
      </w:pPr>
      <w:bookmarkStart w:id="11" w:name="h.5qm06169dmk7" w:colFirst="0" w:colLast="0"/>
      <w:bookmarkEnd w:id="11"/>
      <w:r>
        <w:lastRenderedPageBreak/>
        <w:t>Alcance</w:t>
      </w:r>
    </w:p>
    <w:p w:rsidR="00A6717E" w:rsidRPr="00A6717E" w:rsidRDefault="00A6717E" w:rsidP="00A6717E">
      <w:pPr>
        <w:pStyle w:val="Prrafodelista"/>
        <w:numPr>
          <w:ilvl w:val="0"/>
          <w:numId w:val="5"/>
        </w:numPr>
        <w:rPr>
          <w:rFonts w:asciiTheme="minorHAnsi" w:hAnsiTheme="minorHAnsi"/>
          <w:b/>
          <w:bCs/>
          <w:iCs/>
          <w:lang w:val="es-ES"/>
        </w:rPr>
      </w:pPr>
      <w:r w:rsidRPr="00A6717E">
        <w:rPr>
          <w:rFonts w:asciiTheme="minorHAnsi" w:hAnsiTheme="minorHAnsi"/>
          <w:b/>
          <w:bCs/>
          <w:iCs/>
          <w:lang w:val="es-ES"/>
        </w:rPr>
        <w:t>Fase 1: Levantamiento de Información de los Sistemas de Información misionales, con sus respectivos procesos asociados al SIGC y que impacten el Plan de Desarrollo “Sabaneta de todos, 2016-2019”</w:t>
      </w:r>
    </w:p>
    <w:p w:rsidR="00A6717E" w:rsidRPr="00A6717E" w:rsidRDefault="00A6717E" w:rsidP="00A6717E">
      <w:pPr>
        <w:numPr>
          <w:ilvl w:val="0"/>
          <w:numId w:val="7"/>
        </w:numPr>
        <w:rPr>
          <w:rFonts w:asciiTheme="minorHAnsi" w:hAnsiTheme="minorHAnsi"/>
          <w:lang w:val="es-ES"/>
        </w:rPr>
      </w:pPr>
      <w:r w:rsidRPr="00A6717E">
        <w:rPr>
          <w:rFonts w:asciiTheme="minorHAnsi" w:hAnsiTheme="minorHAnsi"/>
          <w:lang w:val="es-ES"/>
        </w:rPr>
        <w:t xml:space="preserve">La solución  propuesta, permite recolectar  la información suficiente y necesaria para controlar de manera efectiva el desempeño de los sistemas de información misionales, a través de la generación de un  tablero de Control de Mando que permita visualizar en tiempo real los incidentes presentados con los mismos  sistemas, cada vez que se vulnera una regla de negocio o se infringe un control.  </w:t>
      </w:r>
    </w:p>
    <w:p w:rsidR="00A6717E" w:rsidRPr="00A6717E" w:rsidRDefault="00A6717E" w:rsidP="00A6717E">
      <w:pPr>
        <w:pStyle w:val="Prrafodelista"/>
        <w:numPr>
          <w:ilvl w:val="0"/>
          <w:numId w:val="5"/>
        </w:numPr>
        <w:rPr>
          <w:rFonts w:asciiTheme="minorHAnsi" w:hAnsiTheme="minorHAnsi"/>
          <w:b/>
          <w:bCs/>
          <w:iCs/>
          <w:lang w:val="es-ES"/>
        </w:rPr>
      </w:pPr>
      <w:r w:rsidRPr="00A6717E">
        <w:rPr>
          <w:rFonts w:asciiTheme="minorHAnsi" w:hAnsiTheme="minorHAnsi"/>
          <w:b/>
          <w:bCs/>
          <w:iCs/>
          <w:lang w:val="es-ES"/>
        </w:rPr>
        <w:t>Fase 2: Parametrización e Implementación del Proceso de Gestión de Incidentes, que forma parte del Modelo de Investigación de Fraudes y Gestión de Seguridad (MIFGS), desarrollado por Holística organizacional SAS.</w:t>
      </w:r>
    </w:p>
    <w:p w:rsidR="00A6717E" w:rsidRPr="00A6717E" w:rsidRDefault="00A6717E" w:rsidP="00A6717E">
      <w:pPr>
        <w:numPr>
          <w:ilvl w:val="0"/>
          <w:numId w:val="8"/>
        </w:numPr>
        <w:rPr>
          <w:rFonts w:asciiTheme="minorHAnsi" w:hAnsiTheme="minorHAnsi"/>
          <w:lang w:val="es-ES"/>
        </w:rPr>
      </w:pPr>
      <w:r w:rsidRPr="00A6717E">
        <w:rPr>
          <w:rFonts w:asciiTheme="minorHAnsi" w:hAnsiTheme="minorHAnsi"/>
          <w:lang w:val="es-ES"/>
        </w:rPr>
        <w:t>La solución tecnológica a implementar (Proceso de Incidentes) estará en capacidad de generar de manera automática una comunicación a la dirección de Informática, con  los requerimientos necesarios de solución de las  situaciones disfuncionales presentadas con los procesos misionales analizados.</w:t>
      </w:r>
    </w:p>
    <w:p w:rsidR="00A6717E" w:rsidRPr="00A6717E" w:rsidRDefault="00A6717E" w:rsidP="00A6717E">
      <w:pPr>
        <w:rPr>
          <w:lang w:val="es-ES"/>
        </w:rPr>
      </w:pPr>
    </w:p>
    <w:p w:rsidR="006E5782" w:rsidRDefault="00473BB0" w:rsidP="00D1264D">
      <w:pPr>
        <w:pStyle w:val="Ttulo1"/>
        <w:rPr>
          <w:sz w:val="22"/>
        </w:rPr>
      </w:pPr>
      <w:bookmarkStart w:id="12" w:name="h.8rb1q8jdago7" w:colFirst="0" w:colLast="0"/>
      <w:bookmarkEnd w:id="12"/>
      <w:r>
        <w:t>DRIVERS DE ARQUITECTURA</w:t>
      </w:r>
    </w:p>
    <w:p w:rsidR="006E5782" w:rsidRPr="009A3607" w:rsidRDefault="00473BB0">
      <w:pPr>
        <w:contextualSpacing w:val="0"/>
        <w:rPr>
          <w:rFonts w:asciiTheme="minorHAnsi" w:hAnsiTheme="minorHAnsi"/>
        </w:rPr>
      </w:pPr>
      <w:r w:rsidRPr="009A3607">
        <w:rPr>
          <w:rFonts w:asciiTheme="minorHAnsi" w:hAnsiTheme="minorHAnsi"/>
        </w:rPr>
        <w:t>Los Drivers de arquitectura que se definen en este documento pertenecen al alcance general del proyecto. No reemplazan a los que se definan en otros documentos del método aplicado. Sin embargo, los Drivers que se definan en otros documentos deben cumplir con los que aquí se documenten, pues éstos son aspectos generales a tener en cuenta.</w:t>
      </w:r>
    </w:p>
    <w:p w:rsidR="006E5782" w:rsidRDefault="00473BB0">
      <w:pPr>
        <w:pStyle w:val="Ttulo2"/>
        <w:ind w:left="0"/>
        <w:contextualSpacing w:val="0"/>
      </w:pPr>
      <w:bookmarkStart w:id="13" w:name="h.oaa7lzvbp7ry" w:colFirst="0" w:colLast="0"/>
      <w:bookmarkStart w:id="14" w:name="h.qsuee06smbzz" w:colFirst="0" w:colLast="0"/>
      <w:bookmarkEnd w:id="13"/>
      <w:bookmarkEnd w:id="14"/>
      <w:r>
        <w:t>Atributos de Calidad.</w:t>
      </w:r>
    </w:p>
    <w:p w:rsidR="009A3607" w:rsidRPr="009A3607" w:rsidRDefault="009A3607">
      <w:pPr>
        <w:contextualSpacing w:val="0"/>
        <w:rPr>
          <w:rFonts w:asciiTheme="minorHAnsi" w:hAnsiTheme="minorHAnsi"/>
        </w:rPr>
      </w:pPr>
      <w:r w:rsidRPr="009A3607">
        <w:rPr>
          <w:rFonts w:asciiTheme="minorHAnsi" w:hAnsiTheme="minorHAnsi"/>
        </w:rPr>
        <w:t>A continuación se realiza una evaluación de la interoperabilidad, retos y condiciones actuales de los sistemas Delta y Panal, con el objetivo de determinar las restricciones que tendrá el análisis, diseño, implementación e implantación del software de Incidentes de Holística Organizacional:</w:t>
      </w:r>
    </w:p>
    <w:p w:rsidR="009A3607" w:rsidRDefault="009A3607" w:rsidP="009A3607">
      <w:pPr>
        <w:spacing w:after="0" w:line="240" w:lineRule="auto"/>
        <w:rPr>
          <w:rFonts w:ascii="Arial" w:hAnsi="Arial" w:cs="Arial"/>
          <w:lang w:val="es-ES"/>
        </w:rPr>
      </w:pPr>
    </w:p>
    <w:p w:rsidR="009A3607" w:rsidRDefault="009A3607" w:rsidP="009A3607">
      <w:pPr>
        <w:spacing w:after="0" w:line="240" w:lineRule="auto"/>
        <w:rPr>
          <w:rFonts w:ascii="Arial" w:hAnsi="Arial" w:cs="Arial"/>
          <w:lang w:val="es-ES"/>
        </w:rPr>
      </w:pP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1"/>
        <w:gridCol w:w="1195"/>
        <w:gridCol w:w="6996"/>
      </w:tblGrid>
      <w:tr w:rsidR="009A3607" w:rsidRPr="009A3607" w:rsidTr="00C10541">
        <w:trPr>
          <w:tblHeader/>
        </w:trPr>
        <w:tc>
          <w:tcPr>
            <w:tcW w:w="2256" w:type="dxa"/>
            <w:gridSpan w:val="2"/>
            <w:tcBorders>
              <w:top w:val="single" w:sz="4" w:space="0" w:color="ED7D31"/>
              <w:left w:val="single" w:sz="4" w:space="0" w:color="ED7D31"/>
              <w:bottom w:val="single" w:sz="4" w:space="0" w:color="ED7D31"/>
              <w:right w:val="nil"/>
            </w:tcBorders>
            <w:shd w:val="clear" w:color="auto" w:fill="ED7D31"/>
          </w:tcPr>
          <w:p w:rsidR="009A3607" w:rsidRPr="009A3607" w:rsidRDefault="009A3607" w:rsidP="00C10541">
            <w:pPr>
              <w:spacing w:after="0" w:line="240" w:lineRule="auto"/>
              <w:jc w:val="center"/>
              <w:rPr>
                <w:rFonts w:asciiTheme="minorHAnsi" w:hAnsiTheme="minorHAnsi" w:cs="Arial"/>
                <w:b/>
                <w:bCs/>
                <w:color w:val="FFFFFF"/>
                <w:sz w:val="20"/>
                <w:lang w:val="es-ES"/>
              </w:rPr>
            </w:pPr>
            <w:r w:rsidRPr="009A3607">
              <w:rPr>
                <w:rFonts w:asciiTheme="minorHAnsi" w:hAnsiTheme="minorHAnsi" w:cs="Arial"/>
                <w:b/>
                <w:bCs/>
                <w:color w:val="FFFFFF"/>
                <w:sz w:val="20"/>
                <w:lang w:val="es-ES"/>
              </w:rPr>
              <w:t>No Atributo</w:t>
            </w:r>
          </w:p>
        </w:tc>
        <w:tc>
          <w:tcPr>
            <w:tcW w:w="7066" w:type="dxa"/>
            <w:tcBorders>
              <w:top w:val="single" w:sz="4" w:space="0" w:color="ED7D31"/>
              <w:left w:val="nil"/>
              <w:bottom w:val="single" w:sz="4" w:space="0" w:color="ED7D31"/>
              <w:right w:val="single" w:sz="4" w:space="0" w:color="ED7D31"/>
            </w:tcBorders>
            <w:shd w:val="clear" w:color="auto" w:fill="ED7D31"/>
          </w:tcPr>
          <w:p w:rsidR="009A3607" w:rsidRPr="009A3607" w:rsidRDefault="009A3607" w:rsidP="00C10541">
            <w:pPr>
              <w:spacing w:after="0" w:line="240" w:lineRule="auto"/>
              <w:jc w:val="center"/>
              <w:rPr>
                <w:rFonts w:asciiTheme="minorHAnsi" w:hAnsiTheme="minorHAnsi" w:cs="Arial"/>
                <w:b/>
                <w:bCs/>
                <w:color w:val="FFFFFF"/>
                <w:sz w:val="20"/>
                <w:lang w:val="es-ES"/>
              </w:rPr>
            </w:pPr>
            <w:r w:rsidRPr="009A3607">
              <w:rPr>
                <w:rFonts w:asciiTheme="minorHAnsi" w:hAnsiTheme="minorHAnsi" w:cs="Arial"/>
                <w:b/>
                <w:bCs/>
                <w:color w:val="FFFFFF"/>
                <w:sz w:val="20"/>
                <w:lang w:val="es-ES"/>
              </w:rPr>
              <w:t>Descripción</w:t>
            </w:r>
          </w:p>
        </w:tc>
      </w:tr>
      <w:tr w:rsidR="009A3607" w:rsidRPr="009A3607" w:rsidTr="00C10541">
        <w:tc>
          <w:tcPr>
            <w:tcW w:w="2256" w:type="dxa"/>
            <w:gridSpan w:val="2"/>
            <w:shd w:val="clear" w:color="auto" w:fill="FBE4D5"/>
          </w:tcPr>
          <w:p w:rsidR="009A3607" w:rsidRPr="009A3607" w:rsidRDefault="009A3607" w:rsidP="00C10541">
            <w:pPr>
              <w:tabs>
                <w:tab w:val="right" w:pos="2028"/>
              </w:tabs>
              <w:spacing w:after="0"/>
              <w:jc w:val="center"/>
              <w:rPr>
                <w:rFonts w:asciiTheme="minorHAnsi" w:hAnsiTheme="minorHAnsi" w:cs="Arial"/>
                <w:b/>
                <w:bCs/>
                <w:sz w:val="20"/>
                <w:lang w:val="es-ES"/>
              </w:rPr>
            </w:pPr>
          </w:p>
          <w:p w:rsidR="009A3607" w:rsidRPr="009A3607" w:rsidRDefault="009A3607" w:rsidP="00C10541">
            <w:pPr>
              <w:tabs>
                <w:tab w:val="right" w:pos="2028"/>
              </w:tabs>
              <w:spacing w:after="0"/>
              <w:jc w:val="center"/>
              <w:rPr>
                <w:rFonts w:asciiTheme="minorHAnsi" w:hAnsiTheme="minorHAnsi" w:cs="Arial"/>
                <w:b/>
                <w:bCs/>
                <w:sz w:val="20"/>
                <w:lang w:val="es-ES"/>
              </w:rPr>
            </w:pPr>
            <w:r w:rsidRPr="009A3607">
              <w:rPr>
                <w:rFonts w:asciiTheme="minorHAnsi" w:hAnsiTheme="minorHAnsi" w:cs="Arial"/>
                <w:b/>
                <w:bCs/>
                <w:sz w:val="20"/>
                <w:lang w:val="es-ES"/>
              </w:rPr>
              <w:t>QA-SEG-01</w:t>
            </w:r>
          </w:p>
        </w:tc>
        <w:tc>
          <w:tcPr>
            <w:tcW w:w="7066" w:type="dxa"/>
            <w:shd w:val="clear" w:color="auto" w:fill="FBE4D5"/>
          </w:tcPr>
          <w:p w:rsidR="009A3607" w:rsidRPr="009A3607" w:rsidRDefault="009A3607" w:rsidP="00C10541">
            <w:pPr>
              <w:spacing w:after="0"/>
              <w:jc w:val="center"/>
              <w:rPr>
                <w:rFonts w:asciiTheme="minorHAnsi" w:hAnsiTheme="minorHAnsi" w:cs="Arial"/>
                <w:sz w:val="20"/>
                <w:lang w:val="es-ES"/>
              </w:rPr>
            </w:pPr>
          </w:p>
          <w:p w:rsidR="009A3607" w:rsidRPr="009A3607" w:rsidRDefault="009A3607" w:rsidP="00C10541">
            <w:pPr>
              <w:spacing w:after="0"/>
              <w:jc w:val="center"/>
              <w:rPr>
                <w:rFonts w:asciiTheme="minorHAnsi" w:hAnsiTheme="minorHAnsi" w:cs="Arial"/>
                <w:sz w:val="20"/>
                <w:lang w:val="es-ES"/>
              </w:rPr>
            </w:pPr>
            <w:r w:rsidRPr="009A3607">
              <w:rPr>
                <w:rFonts w:asciiTheme="minorHAnsi" w:hAnsiTheme="minorHAnsi" w:cs="Arial"/>
                <w:sz w:val="20"/>
                <w:lang w:val="es-ES"/>
              </w:rPr>
              <w:t xml:space="preserve">Atributo de Calidad de Seguridad 01: </w:t>
            </w:r>
            <w:r w:rsidRPr="009A3607">
              <w:rPr>
                <w:rFonts w:asciiTheme="minorHAnsi" w:hAnsiTheme="minorHAnsi" w:cs="Arial"/>
                <w:b/>
                <w:sz w:val="20"/>
                <w:lang w:val="es-ES"/>
              </w:rPr>
              <w:t>Autenticación</w:t>
            </w:r>
          </w:p>
          <w:p w:rsidR="009A3607" w:rsidRPr="009A3607" w:rsidRDefault="009A3607" w:rsidP="00C10541">
            <w:pPr>
              <w:spacing w:after="0"/>
              <w:jc w:val="center"/>
              <w:rPr>
                <w:rFonts w:asciiTheme="minorHAnsi" w:hAnsiTheme="minorHAnsi" w:cs="Arial"/>
                <w:sz w:val="20"/>
                <w:lang w:val="es-ES"/>
              </w:rPr>
            </w:pPr>
          </w:p>
        </w:tc>
      </w:tr>
      <w:tr w:rsidR="009A3607" w:rsidRPr="009A3607" w:rsidTr="00C10541">
        <w:tc>
          <w:tcPr>
            <w:tcW w:w="1134" w:type="dxa"/>
            <w:shd w:val="clear" w:color="auto" w:fill="auto"/>
          </w:tcPr>
          <w:p w:rsidR="009A3607" w:rsidRPr="009A3607" w:rsidRDefault="009A3607" w:rsidP="00C10541">
            <w:pPr>
              <w:spacing w:after="0" w:line="240" w:lineRule="auto"/>
              <w:rPr>
                <w:rFonts w:asciiTheme="minorHAnsi" w:hAnsiTheme="minorHAnsi" w:cs="Arial"/>
                <w:b/>
                <w:bCs/>
                <w:sz w:val="20"/>
                <w:lang w:val="es-ES"/>
              </w:rPr>
            </w:pPr>
          </w:p>
          <w:p w:rsidR="009A3607" w:rsidRPr="009A3607" w:rsidRDefault="009A3607" w:rsidP="00C10541">
            <w:pPr>
              <w:spacing w:after="0" w:line="240" w:lineRule="auto"/>
              <w:rPr>
                <w:rFonts w:asciiTheme="minorHAnsi" w:hAnsiTheme="minorHAnsi" w:cs="Arial"/>
                <w:b/>
                <w:bCs/>
                <w:sz w:val="20"/>
                <w:lang w:val="es-ES"/>
              </w:rPr>
            </w:pPr>
            <w:r w:rsidRPr="009A3607">
              <w:rPr>
                <w:rFonts w:asciiTheme="minorHAnsi" w:hAnsiTheme="minorHAnsi" w:cs="Arial"/>
                <w:b/>
                <w:bCs/>
                <w:sz w:val="20"/>
                <w:lang w:val="es-ES"/>
              </w:rPr>
              <w:t>Sistema:</w:t>
            </w:r>
          </w:p>
        </w:tc>
        <w:tc>
          <w:tcPr>
            <w:tcW w:w="1122" w:type="dxa"/>
            <w:shd w:val="clear" w:color="auto" w:fill="auto"/>
          </w:tcPr>
          <w:p w:rsidR="009A3607" w:rsidRPr="009A3607" w:rsidRDefault="009A3607" w:rsidP="00C10541">
            <w:pPr>
              <w:spacing w:after="0" w:line="240" w:lineRule="auto"/>
              <w:rPr>
                <w:rFonts w:asciiTheme="minorHAnsi" w:hAnsiTheme="minorHAnsi" w:cs="Arial"/>
                <w:sz w:val="20"/>
                <w:lang w:val="es-ES"/>
              </w:rPr>
            </w:pPr>
            <w:r w:rsidRPr="009A3607">
              <w:rPr>
                <w:rFonts w:asciiTheme="minorHAnsi" w:hAnsiTheme="minorHAnsi" w:cs="Arial"/>
                <w:sz w:val="20"/>
                <w:lang w:val="es-ES"/>
              </w:rPr>
              <w:t xml:space="preserve">Delta, Panal y </w:t>
            </w:r>
            <w:proofErr w:type="spellStart"/>
            <w:r w:rsidRPr="009A3607">
              <w:rPr>
                <w:rFonts w:asciiTheme="minorHAnsi" w:hAnsiTheme="minorHAnsi" w:cs="Arial"/>
                <w:sz w:val="20"/>
                <w:lang w:val="es-ES"/>
              </w:rPr>
              <w:t>Mejoramiso</w:t>
            </w:r>
            <w:proofErr w:type="spellEnd"/>
          </w:p>
        </w:tc>
        <w:tc>
          <w:tcPr>
            <w:tcW w:w="7066" w:type="dxa"/>
            <w:shd w:val="clear" w:color="auto" w:fill="auto"/>
          </w:tcPr>
          <w:p w:rsidR="009A3607" w:rsidRPr="009A3607" w:rsidRDefault="009A3607" w:rsidP="009A3607">
            <w:pPr>
              <w:widowControl/>
              <w:numPr>
                <w:ilvl w:val="0"/>
                <w:numId w:val="9"/>
              </w:numPr>
              <w:spacing w:before="0" w:after="0"/>
              <w:contextualSpacing w:val="0"/>
              <w:rPr>
                <w:rFonts w:asciiTheme="minorHAnsi" w:hAnsiTheme="minorHAnsi" w:cs="Arial"/>
                <w:sz w:val="20"/>
                <w:lang w:val="es-ES"/>
              </w:rPr>
            </w:pPr>
            <w:r w:rsidRPr="009A3607">
              <w:rPr>
                <w:rFonts w:asciiTheme="minorHAnsi" w:hAnsiTheme="minorHAnsi" w:cs="Arial"/>
                <w:sz w:val="20"/>
                <w:lang w:val="es-ES"/>
              </w:rPr>
              <w:t>Los sistemas cuentan con un procedimiento de autenticación por cada usuario,  por cada módulo que compone el sistema. Lo cual es positivo. Sin embargo no cuenta con lo siguiente:</w:t>
            </w:r>
          </w:p>
        </w:tc>
      </w:tr>
      <w:tr w:rsidR="009A3607" w:rsidRPr="009A3607" w:rsidTr="00C10541">
        <w:tc>
          <w:tcPr>
            <w:tcW w:w="1134" w:type="dxa"/>
            <w:shd w:val="clear" w:color="auto" w:fill="FBE4D5"/>
          </w:tcPr>
          <w:p w:rsidR="009A3607" w:rsidRPr="009A3607" w:rsidRDefault="009A3607" w:rsidP="00C10541">
            <w:pPr>
              <w:spacing w:after="0" w:line="240" w:lineRule="auto"/>
              <w:rPr>
                <w:rFonts w:asciiTheme="minorHAnsi" w:hAnsiTheme="minorHAnsi" w:cs="Arial"/>
                <w:b/>
                <w:bCs/>
                <w:sz w:val="20"/>
                <w:lang w:val="es-ES"/>
              </w:rPr>
            </w:pPr>
          </w:p>
        </w:tc>
        <w:tc>
          <w:tcPr>
            <w:tcW w:w="1122" w:type="dxa"/>
            <w:shd w:val="clear" w:color="auto" w:fill="FBE4D5"/>
          </w:tcPr>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r w:rsidRPr="009A3607">
              <w:rPr>
                <w:rFonts w:asciiTheme="minorHAnsi" w:hAnsiTheme="minorHAnsi" w:cs="Arial"/>
                <w:sz w:val="20"/>
                <w:lang w:val="es-ES"/>
              </w:rPr>
              <w:t>Políticas:</w:t>
            </w:r>
          </w:p>
        </w:tc>
        <w:tc>
          <w:tcPr>
            <w:tcW w:w="7066" w:type="dxa"/>
            <w:shd w:val="clear" w:color="auto" w:fill="FBE4D5"/>
          </w:tcPr>
          <w:p w:rsidR="009A3607" w:rsidRPr="009A3607" w:rsidRDefault="009A3607" w:rsidP="009A3607">
            <w:pPr>
              <w:widowControl/>
              <w:numPr>
                <w:ilvl w:val="0"/>
                <w:numId w:val="9"/>
              </w:numPr>
              <w:spacing w:before="0" w:after="0"/>
              <w:contextualSpacing w:val="0"/>
              <w:rPr>
                <w:rFonts w:asciiTheme="minorHAnsi" w:hAnsiTheme="minorHAnsi" w:cs="Arial"/>
                <w:sz w:val="20"/>
                <w:lang w:val="es-ES"/>
              </w:rPr>
            </w:pPr>
            <w:r w:rsidRPr="009A3607">
              <w:rPr>
                <w:rFonts w:asciiTheme="minorHAnsi" w:hAnsiTheme="minorHAnsi" w:cs="Arial"/>
                <w:sz w:val="20"/>
                <w:lang w:val="es-ES"/>
              </w:rPr>
              <w:t xml:space="preserve">Los sistemas no cuentan con una política de cambio y de asignación de contraseña, lo cual genera un agujero  de seguridad, ya que es susceptible a suplantación por uno o varios funcionarios que puedan utilizar un usuario y </w:t>
            </w:r>
            <w:proofErr w:type="spellStart"/>
            <w:r w:rsidRPr="009A3607">
              <w:rPr>
                <w:rFonts w:asciiTheme="minorHAnsi" w:hAnsiTheme="minorHAnsi" w:cs="Arial"/>
                <w:sz w:val="20"/>
                <w:lang w:val="es-ES"/>
              </w:rPr>
              <w:t>Password</w:t>
            </w:r>
            <w:proofErr w:type="spellEnd"/>
            <w:r w:rsidRPr="009A3607">
              <w:rPr>
                <w:rFonts w:asciiTheme="minorHAnsi" w:hAnsiTheme="minorHAnsi" w:cs="Arial"/>
                <w:sz w:val="20"/>
                <w:lang w:val="es-ES"/>
              </w:rPr>
              <w:t xml:space="preserve"> de otro funcionario.</w:t>
            </w:r>
          </w:p>
          <w:p w:rsidR="009A3607" w:rsidRPr="009A3607" w:rsidRDefault="009A3607" w:rsidP="009A3607">
            <w:pPr>
              <w:widowControl/>
              <w:numPr>
                <w:ilvl w:val="0"/>
                <w:numId w:val="9"/>
              </w:numPr>
              <w:spacing w:before="0" w:after="0"/>
              <w:contextualSpacing w:val="0"/>
              <w:rPr>
                <w:rFonts w:asciiTheme="minorHAnsi" w:hAnsiTheme="minorHAnsi" w:cs="Arial"/>
                <w:sz w:val="20"/>
                <w:lang w:val="es-ES"/>
              </w:rPr>
            </w:pPr>
            <w:r w:rsidRPr="009A3607">
              <w:rPr>
                <w:rFonts w:asciiTheme="minorHAnsi" w:hAnsiTheme="minorHAnsi" w:cs="Arial"/>
                <w:sz w:val="20"/>
                <w:lang w:val="es-ES"/>
              </w:rPr>
              <w:t xml:space="preserve">Los sistemas no cuentan con una estructura para el </w:t>
            </w:r>
            <w:proofErr w:type="spellStart"/>
            <w:r w:rsidRPr="009A3607">
              <w:rPr>
                <w:rFonts w:asciiTheme="minorHAnsi" w:hAnsiTheme="minorHAnsi" w:cs="Arial"/>
                <w:sz w:val="20"/>
                <w:lang w:val="es-ES"/>
              </w:rPr>
              <w:t>Password</w:t>
            </w:r>
            <w:proofErr w:type="spellEnd"/>
            <w:r w:rsidRPr="009A3607">
              <w:rPr>
                <w:rFonts w:asciiTheme="minorHAnsi" w:hAnsiTheme="minorHAnsi" w:cs="Arial"/>
                <w:sz w:val="20"/>
                <w:lang w:val="es-ES"/>
              </w:rPr>
              <w:t>, tal como establecer niveles de complejidad de la contraseña. Por ejemplo: Una contraseña debe contar con letras, número y caracteres especiales.</w:t>
            </w:r>
          </w:p>
          <w:p w:rsidR="009A3607" w:rsidRPr="009A3607" w:rsidRDefault="009A3607" w:rsidP="009A3607">
            <w:pPr>
              <w:widowControl/>
              <w:numPr>
                <w:ilvl w:val="0"/>
                <w:numId w:val="9"/>
              </w:numPr>
              <w:spacing w:before="0" w:after="0"/>
              <w:contextualSpacing w:val="0"/>
              <w:rPr>
                <w:rFonts w:asciiTheme="minorHAnsi" w:hAnsiTheme="minorHAnsi" w:cs="Arial"/>
                <w:sz w:val="20"/>
                <w:lang w:val="es-ES"/>
              </w:rPr>
            </w:pPr>
            <w:r w:rsidRPr="009A3607">
              <w:rPr>
                <w:rFonts w:asciiTheme="minorHAnsi" w:hAnsiTheme="minorHAnsi" w:cs="Arial"/>
                <w:sz w:val="20"/>
                <w:lang w:val="es-ES"/>
              </w:rPr>
              <w:t>Los sistemas no se autentican contra un directorio activo, lo cual deja un gobierno expuesto de usuario y funcionarios de la alcaldía sin control.</w:t>
            </w:r>
          </w:p>
        </w:tc>
      </w:tr>
    </w:tbl>
    <w:p w:rsidR="009A3607" w:rsidRDefault="009A3607" w:rsidP="009A3607">
      <w:pPr>
        <w:spacing w:after="0" w:line="240" w:lineRule="auto"/>
        <w:rPr>
          <w:rFonts w:ascii="Arial" w:hAnsi="Arial" w:cs="Arial"/>
          <w:lang w:val="es-ES"/>
        </w:rPr>
      </w:pP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19"/>
        <w:gridCol w:w="1195"/>
        <w:gridCol w:w="7008"/>
      </w:tblGrid>
      <w:tr w:rsidR="009A3607" w:rsidRPr="009A3607" w:rsidTr="00C10541">
        <w:tc>
          <w:tcPr>
            <w:tcW w:w="2244" w:type="dxa"/>
            <w:gridSpan w:val="2"/>
            <w:tcBorders>
              <w:top w:val="single" w:sz="4" w:space="0" w:color="ED7D31"/>
              <w:left w:val="single" w:sz="4" w:space="0" w:color="ED7D31"/>
              <w:bottom w:val="single" w:sz="4" w:space="0" w:color="ED7D31"/>
              <w:right w:val="nil"/>
            </w:tcBorders>
            <w:shd w:val="clear" w:color="auto" w:fill="ED7D31"/>
          </w:tcPr>
          <w:p w:rsidR="009A3607" w:rsidRPr="009A3607" w:rsidRDefault="009A3607" w:rsidP="00C10541">
            <w:pPr>
              <w:spacing w:after="0" w:line="240" w:lineRule="auto"/>
              <w:jc w:val="center"/>
              <w:rPr>
                <w:rFonts w:asciiTheme="minorHAnsi" w:hAnsiTheme="minorHAnsi" w:cs="Arial"/>
                <w:b/>
                <w:bCs/>
                <w:color w:val="FFFFFF"/>
                <w:sz w:val="20"/>
                <w:lang w:val="es-ES"/>
              </w:rPr>
            </w:pPr>
            <w:r w:rsidRPr="009A3607">
              <w:rPr>
                <w:rFonts w:asciiTheme="minorHAnsi" w:hAnsiTheme="minorHAnsi" w:cs="Arial"/>
                <w:b/>
                <w:bCs/>
                <w:color w:val="FFFFFF"/>
                <w:sz w:val="20"/>
                <w:lang w:val="es-ES"/>
              </w:rPr>
              <w:t>No Atributo</w:t>
            </w:r>
          </w:p>
        </w:tc>
        <w:tc>
          <w:tcPr>
            <w:tcW w:w="7078" w:type="dxa"/>
            <w:tcBorders>
              <w:top w:val="single" w:sz="4" w:space="0" w:color="ED7D31"/>
              <w:left w:val="nil"/>
              <w:bottom w:val="single" w:sz="4" w:space="0" w:color="ED7D31"/>
              <w:right w:val="single" w:sz="4" w:space="0" w:color="ED7D31"/>
            </w:tcBorders>
            <w:shd w:val="clear" w:color="auto" w:fill="ED7D31"/>
          </w:tcPr>
          <w:p w:rsidR="009A3607" w:rsidRPr="009A3607" w:rsidRDefault="009A3607" w:rsidP="00C10541">
            <w:pPr>
              <w:spacing w:after="0" w:line="240" w:lineRule="auto"/>
              <w:jc w:val="center"/>
              <w:rPr>
                <w:rFonts w:asciiTheme="minorHAnsi" w:hAnsiTheme="minorHAnsi" w:cs="Arial"/>
                <w:b/>
                <w:bCs/>
                <w:color w:val="FFFFFF"/>
                <w:sz w:val="20"/>
                <w:lang w:val="es-ES"/>
              </w:rPr>
            </w:pPr>
            <w:r w:rsidRPr="009A3607">
              <w:rPr>
                <w:rFonts w:asciiTheme="minorHAnsi" w:hAnsiTheme="minorHAnsi" w:cs="Arial"/>
                <w:b/>
                <w:bCs/>
                <w:color w:val="FFFFFF"/>
                <w:sz w:val="20"/>
                <w:lang w:val="es-ES"/>
              </w:rPr>
              <w:t>Descripción</w:t>
            </w:r>
          </w:p>
        </w:tc>
      </w:tr>
      <w:tr w:rsidR="009A3607" w:rsidRPr="009A3607" w:rsidTr="00C10541">
        <w:tc>
          <w:tcPr>
            <w:tcW w:w="2244" w:type="dxa"/>
            <w:gridSpan w:val="2"/>
            <w:shd w:val="clear" w:color="auto" w:fill="FBE4D5"/>
          </w:tcPr>
          <w:p w:rsidR="009A3607" w:rsidRPr="009A3607" w:rsidRDefault="009A3607" w:rsidP="00C10541">
            <w:pPr>
              <w:tabs>
                <w:tab w:val="right" w:pos="2028"/>
              </w:tabs>
              <w:spacing w:after="0"/>
              <w:jc w:val="center"/>
              <w:rPr>
                <w:rFonts w:asciiTheme="minorHAnsi" w:hAnsiTheme="minorHAnsi" w:cs="Arial"/>
                <w:b/>
                <w:bCs/>
                <w:sz w:val="20"/>
                <w:lang w:val="es-ES"/>
              </w:rPr>
            </w:pPr>
          </w:p>
          <w:p w:rsidR="009A3607" w:rsidRPr="009A3607" w:rsidRDefault="009A3607" w:rsidP="00C10541">
            <w:pPr>
              <w:tabs>
                <w:tab w:val="right" w:pos="2028"/>
              </w:tabs>
              <w:spacing w:after="0"/>
              <w:jc w:val="center"/>
              <w:rPr>
                <w:rFonts w:asciiTheme="minorHAnsi" w:hAnsiTheme="minorHAnsi" w:cs="Arial"/>
                <w:b/>
                <w:bCs/>
                <w:sz w:val="20"/>
                <w:lang w:val="es-ES"/>
              </w:rPr>
            </w:pPr>
            <w:r w:rsidRPr="009A3607">
              <w:rPr>
                <w:rFonts w:asciiTheme="minorHAnsi" w:hAnsiTheme="minorHAnsi" w:cs="Arial"/>
                <w:b/>
                <w:bCs/>
                <w:sz w:val="20"/>
                <w:lang w:val="es-ES"/>
              </w:rPr>
              <w:t>QA-SEG-02</w:t>
            </w:r>
          </w:p>
          <w:p w:rsidR="009A3607" w:rsidRPr="009A3607" w:rsidRDefault="009A3607" w:rsidP="00C10541">
            <w:pPr>
              <w:tabs>
                <w:tab w:val="right" w:pos="2028"/>
              </w:tabs>
              <w:spacing w:after="0"/>
              <w:jc w:val="center"/>
              <w:rPr>
                <w:rFonts w:asciiTheme="minorHAnsi" w:hAnsiTheme="minorHAnsi" w:cs="Arial"/>
                <w:b/>
                <w:bCs/>
                <w:sz w:val="20"/>
                <w:lang w:val="es-ES"/>
              </w:rPr>
            </w:pPr>
          </w:p>
        </w:tc>
        <w:tc>
          <w:tcPr>
            <w:tcW w:w="7078" w:type="dxa"/>
            <w:shd w:val="clear" w:color="auto" w:fill="FBE4D5"/>
          </w:tcPr>
          <w:p w:rsidR="009A3607" w:rsidRPr="009A3607" w:rsidRDefault="009A3607" w:rsidP="00C10541">
            <w:pPr>
              <w:spacing w:after="0"/>
              <w:jc w:val="center"/>
              <w:rPr>
                <w:rFonts w:asciiTheme="minorHAnsi" w:hAnsiTheme="minorHAnsi" w:cs="Arial"/>
                <w:sz w:val="20"/>
                <w:lang w:val="es-ES"/>
              </w:rPr>
            </w:pPr>
          </w:p>
          <w:p w:rsidR="009A3607" w:rsidRPr="009A3607" w:rsidRDefault="009A3607" w:rsidP="00C10541">
            <w:pPr>
              <w:spacing w:after="0"/>
              <w:jc w:val="center"/>
              <w:rPr>
                <w:rFonts w:asciiTheme="minorHAnsi" w:hAnsiTheme="minorHAnsi" w:cs="Arial"/>
                <w:sz w:val="20"/>
                <w:lang w:val="es-ES"/>
              </w:rPr>
            </w:pPr>
            <w:r w:rsidRPr="009A3607">
              <w:rPr>
                <w:rFonts w:asciiTheme="minorHAnsi" w:hAnsiTheme="minorHAnsi" w:cs="Arial"/>
                <w:sz w:val="20"/>
                <w:lang w:val="es-ES"/>
              </w:rPr>
              <w:t xml:space="preserve">Atributo de Calidad de Seguridad 02: </w:t>
            </w:r>
            <w:r w:rsidRPr="009A3607">
              <w:rPr>
                <w:rFonts w:asciiTheme="minorHAnsi" w:hAnsiTheme="minorHAnsi" w:cs="Arial"/>
                <w:b/>
                <w:sz w:val="20"/>
                <w:lang w:val="es-ES"/>
              </w:rPr>
              <w:t>Autorización</w:t>
            </w:r>
          </w:p>
        </w:tc>
      </w:tr>
      <w:tr w:rsidR="009A3607" w:rsidRPr="009A3607" w:rsidTr="00C10541">
        <w:tc>
          <w:tcPr>
            <w:tcW w:w="1122" w:type="dxa"/>
            <w:shd w:val="clear" w:color="auto" w:fill="auto"/>
          </w:tcPr>
          <w:p w:rsidR="009A3607" w:rsidRPr="009A3607" w:rsidRDefault="009A3607" w:rsidP="00C10541">
            <w:pPr>
              <w:spacing w:after="0" w:line="240" w:lineRule="auto"/>
              <w:rPr>
                <w:rFonts w:asciiTheme="minorHAnsi" w:hAnsiTheme="minorHAnsi" w:cs="Arial"/>
                <w:b/>
                <w:bCs/>
                <w:sz w:val="20"/>
                <w:lang w:val="es-ES"/>
              </w:rPr>
            </w:pPr>
          </w:p>
          <w:p w:rsidR="009A3607" w:rsidRPr="009A3607" w:rsidRDefault="009A3607" w:rsidP="00C10541">
            <w:pPr>
              <w:spacing w:after="0" w:line="240" w:lineRule="auto"/>
              <w:rPr>
                <w:rFonts w:asciiTheme="minorHAnsi" w:hAnsiTheme="minorHAnsi" w:cs="Arial"/>
                <w:b/>
                <w:bCs/>
                <w:sz w:val="20"/>
                <w:lang w:val="es-ES"/>
              </w:rPr>
            </w:pPr>
            <w:r w:rsidRPr="009A3607">
              <w:rPr>
                <w:rFonts w:asciiTheme="minorHAnsi" w:hAnsiTheme="minorHAnsi" w:cs="Arial"/>
                <w:b/>
                <w:bCs/>
                <w:sz w:val="20"/>
                <w:lang w:val="es-ES"/>
              </w:rPr>
              <w:t>Sistema:</w:t>
            </w:r>
          </w:p>
        </w:tc>
        <w:tc>
          <w:tcPr>
            <w:tcW w:w="1122" w:type="dxa"/>
            <w:shd w:val="clear" w:color="auto" w:fill="auto"/>
          </w:tcPr>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r w:rsidRPr="009A3607">
              <w:rPr>
                <w:rFonts w:asciiTheme="minorHAnsi" w:hAnsiTheme="minorHAnsi" w:cs="Arial"/>
                <w:sz w:val="20"/>
                <w:lang w:val="es-ES"/>
              </w:rPr>
              <w:t xml:space="preserve">Delta, Panal y </w:t>
            </w:r>
            <w:proofErr w:type="spellStart"/>
            <w:r w:rsidRPr="009A3607">
              <w:rPr>
                <w:rFonts w:asciiTheme="minorHAnsi" w:hAnsiTheme="minorHAnsi" w:cs="Arial"/>
                <w:sz w:val="20"/>
                <w:lang w:val="es-ES"/>
              </w:rPr>
              <w:t>Mejoramiso</w:t>
            </w:r>
            <w:proofErr w:type="spellEnd"/>
          </w:p>
        </w:tc>
        <w:tc>
          <w:tcPr>
            <w:tcW w:w="7078" w:type="dxa"/>
            <w:shd w:val="clear" w:color="auto" w:fill="auto"/>
          </w:tcPr>
          <w:p w:rsidR="009A3607" w:rsidRPr="009A3607" w:rsidRDefault="009A3607" w:rsidP="009A3607">
            <w:pPr>
              <w:widowControl/>
              <w:numPr>
                <w:ilvl w:val="0"/>
                <w:numId w:val="9"/>
              </w:numPr>
              <w:spacing w:before="0" w:after="0"/>
              <w:contextualSpacing w:val="0"/>
              <w:rPr>
                <w:rFonts w:asciiTheme="minorHAnsi" w:hAnsiTheme="minorHAnsi" w:cs="Arial"/>
                <w:sz w:val="20"/>
                <w:lang w:val="es-ES"/>
              </w:rPr>
            </w:pPr>
            <w:r w:rsidRPr="009A3607">
              <w:rPr>
                <w:rFonts w:asciiTheme="minorHAnsi" w:hAnsiTheme="minorHAnsi" w:cs="Arial"/>
                <w:sz w:val="20"/>
                <w:lang w:val="es-ES"/>
              </w:rPr>
              <w:t>Los sistemas cuentan con un procedimiento de autenticación por cada usuario,  por cada módulo que compone el sistema. Lo cual es positivo. Sin embargo no cuenta con lo siguiente:</w:t>
            </w:r>
          </w:p>
        </w:tc>
      </w:tr>
      <w:tr w:rsidR="009A3607" w:rsidRPr="009A3607" w:rsidTr="00C10541">
        <w:tc>
          <w:tcPr>
            <w:tcW w:w="1122" w:type="dxa"/>
            <w:shd w:val="clear" w:color="auto" w:fill="FBE4D5"/>
          </w:tcPr>
          <w:p w:rsidR="009A3607" w:rsidRPr="009A3607" w:rsidRDefault="009A3607" w:rsidP="00C10541">
            <w:pPr>
              <w:spacing w:after="0" w:line="240" w:lineRule="auto"/>
              <w:rPr>
                <w:rFonts w:asciiTheme="minorHAnsi" w:hAnsiTheme="minorHAnsi" w:cs="Arial"/>
                <w:b/>
                <w:bCs/>
                <w:sz w:val="20"/>
                <w:lang w:val="es-ES"/>
              </w:rPr>
            </w:pPr>
          </w:p>
        </w:tc>
        <w:tc>
          <w:tcPr>
            <w:tcW w:w="1122" w:type="dxa"/>
            <w:shd w:val="clear" w:color="auto" w:fill="FBE4D5"/>
          </w:tcPr>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p>
          <w:p w:rsidR="009A3607" w:rsidRPr="009A3607" w:rsidRDefault="009A3607" w:rsidP="00C10541">
            <w:pPr>
              <w:spacing w:after="0" w:line="240" w:lineRule="auto"/>
              <w:rPr>
                <w:rFonts w:asciiTheme="minorHAnsi" w:hAnsiTheme="minorHAnsi" w:cs="Arial"/>
                <w:sz w:val="20"/>
                <w:lang w:val="es-ES"/>
              </w:rPr>
            </w:pPr>
            <w:r w:rsidRPr="009A3607">
              <w:rPr>
                <w:rFonts w:asciiTheme="minorHAnsi" w:hAnsiTheme="minorHAnsi" w:cs="Arial"/>
                <w:sz w:val="20"/>
                <w:lang w:val="es-ES"/>
              </w:rPr>
              <w:t>Políticas:</w:t>
            </w:r>
          </w:p>
        </w:tc>
        <w:tc>
          <w:tcPr>
            <w:tcW w:w="7078" w:type="dxa"/>
            <w:shd w:val="clear" w:color="auto" w:fill="FBE4D5"/>
          </w:tcPr>
          <w:p w:rsidR="009A3607" w:rsidRPr="009A3607" w:rsidRDefault="009A3607" w:rsidP="009A3607">
            <w:pPr>
              <w:widowControl/>
              <w:numPr>
                <w:ilvl w:val="0"/>
                <w:numId w:val="9"/>
              </w:numPr>
              <w:spacing w:before="0" w:after="0"/>
              <w:contextualSpacing w:val="0"/>
              <w:rPr>
                <w:rFonts w:asciiTheme="minorHAnsi" w:hAnsiTheme="minorHAnsi" w:cs="Arial"/>
                <w:sz w:val="20"/>
                <w:lang w:val="es-ES"/>
              </w:rPr>
            </w:pPr>
            <w:r w:rsidRPr="009A3607">
              <w:rPr>
                <w:rFonts w:asciiTheme="minorHAnsi" w:hAnsiTheme="minorHAnsi" w:cs="Arial"/>
                <w:sz w:val="20"/>
                <w:lang w:val="es-ES"/>
              </w:rPr>
              <w:t>Los sistemas no se autentican contra un directorio activo, lo cual deja un gobierno expuesto de usuarios y funcionarios de la alcaldía sin control para poder saber a quién se le está otorgando permisos dentro de la aplicación. Esto no permite saber si dentro del rol de la Alcaldía el funcionario requiere o no dicho permiso.</w:t>
            </w:r>
          </w:p>
        </w:tc>
      </w:tr>
    </w:tbl>
    <w:p w:rsidR="009A3607" w:rsidRDefault="009A3607" w:rsidP="009A3607">
      <w:pPr>
        <w:spacing w:after="0" w:line="240" w:lineRule="auto"/>
        <w:rPr>
          <w:rFonts w:ascii="Arial" w:hAnsi="Arial" w:cs="Arial"/>
          <w:lang w:val="es-ES"/>
        </w:rPr>
      </w:pP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1"/>
        <w:gridCol w:w="1195"/>
        <w:gridCol w:w="6996"/>
      </w:tblGrid>
      <w:tr w:rsidR="009A3607" w:rsidRPr="00AA0DED" w:rsidTr="00C10541">
        <w:trPr>
          <w:tblHeader/>
        </w:trPr>
        <w:tc>
          <w:tcPr>
            <w:tcW w:w="2256"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7066"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256"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QA-SEG-03</w:t>
            </w:r>
          </w:p>
          <w:p w:rsidR="009A3607" w:rsidRPr="00AA0DED" w:rsidRDefault="009A3607" w:rsidP="00C10541">
            <w:pPr>
              <w:tabs>
                <w:tab w:val="right" w:pos="2028"/>
              </w:tabs>
              <w:spacing w:after="0"/>
              <w:jc w:val="center"/>
              <w:rPr>
                <w:rFonts w:asciiTheme="minorHAnsi" w:hAnsiTheme="minorHAnsi" w:cs="Arial"/>
                <w:b/>
                <w:bCs/>
                <w:sz w:val="20"/>
                <w:lang w:val="es-ES"/>
              </w:rPr>
            </w:pPr>
          </w:p>
        </w:tc>
        <w:tc>
          <w:tcPr>
            <w:tcW w:w="7066"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Seguridad 03: </w:t>
            </w:r>
            <w:r w:rsidRPr="00AA0DED">
              <w:rPr>
                <w:rFonts w:asciiTheme="minorHAnsi" w:hAnsiTheme="minorHAnsi" w:cs="Arial"/>
                <w:b/>
                <w:sz w:val="20"/>
                <w:lang w:val="es-ES"/>
              </w:rPr>
              <w:t>Confidencialidad</w:t>
            </w: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122"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 xml:space="preserve">Delta, Panal y </w:t>
            </w:r>
            <w:proofErr w:type="spellStart"/>
            <w:r w:rsidRPr="00AA0DED">
              <w:rPr>
                <w:rFonts w:asciiTheme="minorHAnsi" w:hAnsiTheme="minorHAnsi" w:cs="Arial"/>
                <w:sz w:val="20"/>
                <w:lang w:val="es-ES"/>
              </w:rPr>
              <w:t>Mejoramiso</w:t>
            </w:r>
            <w:proofErr w:type="spellEnd"/>
          </w:p>
        </w:tc>
        <w:tc>
          <w:tcPr>
            <w:tcW w:w="7066"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La confidencialidad de la información y los datos en los sistemas, tienen puntos por mejorar, ya que la información solamente debería ser vista por quien la requiera.   </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122"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Políticas:</w:t>
            </w:r>
          </w:p>
        </w:tc>
        <w:tc>
          <w:tcPr>
            <w:tcW w:w="7066"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Los reportes e informes generados, contienen  información sensible que debería estar mejor perfilada en el sistema.</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Los datos que son productos de las transacciones en la base de datos, no deberían poder verse, ni siquiera por el DBA.</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Copias controladas de la Base De Datos por el DBA encriptadas. Esto aplica para intercambio de información con entes externos, a través de archivos planos y/o Web </w:t>
            </w:r>
            <w:proofErr w:type="spellStart"/>
            <w:r w:rsidRPr="00AA0DED">
              <w:rPr>
                <w:rFonts w:asciiTheme="minorHAnsi" w:hAnsiTheme="minorHAnsi" w:cs="Arial"/>
                <w:sz w:val="20"/>
                <w:lang w:val="es-ES"/>
              </w:rPr>
              <w:t>Service</w:t>
            </w:r>
            <w:proofErr w:type="spellEnd"/>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La Alcaldía del Municipio de Sabaneta genera documentos físicos y digitales.</w:t>
            </w:r>
          </w:p>
          <w:p w:rsidR="009A3607" w:rsidRPr="00AA0DED" w:rsidRDefault="009A3607" w:rsidP="009A3607">
            <w:pPr>
              <w:widowControl/>
              <w:numPr>
                <w:ilvl w:val="0"/>
                <w:numId w:val="10"/>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Documentos físicos: Se encuentran en cajas sin control.</w:t>
            </w:r>
          </w:p>
          <w:p w:rsidR="009A3607" w:rsidRPr="00AA0DED" w:rsidRDefault="009A3607" w:rsidP="009A3607">
            <w:pPr>
              <w:widowControl/>
              <w:numPr>
                <w:ilvl w:val="0"/>
                <w:numId w:val="10"/>
              </w:numPr>
              <w:spacing w:before="0" w:after="0"/>
              <w:contextualSpacing w:val="0"/>
              <w:rPr>
                <w:rFonts w:asciiTheme="minorHAnsi" w:hAnsiTheme="minorHAnsi" w:cs="Arial"/>
                <w:sz w:val="20"/>
                <w:lang w:val="es-ES"/>
              </w:rPr>
            </w:pPr>
            <w:r w:rsidRPr="00AA0DED">
              <w:rPr>
                <w:rFonts w:asciiTheme="minorHAnsi" w:hAnsiTheme="minorHAnsi" w:cs="Arial"/>
                <w:sz w:val="20"/>
                <w:lang w:val="es-ES"/>
              </w:rPr>
              <w:lastRenderedPageBreak/>
              <w:t>Documentos digitales: Se encuentran en los computadores de los funcionarios como copias locales.</w:t>
            </w:r>
          </w:p>
        </w:tc>
      </w:tr>
    </w:tbl>
    <w:p w:rsidR="009A3607" w:rsidRDefault="009A3607" w:rsidP="009A3607">
      <w:pPr>
        <w:spacing w:after="0" w:line="240" w:lineRule="auto"/>
        <w:rPr>
          <w:rFonts w:ascii="Arial" w:hAnsi="Arial" w:cs="Arial"/>
          <w:lang w:val="es-ES"/>
        </w:rPr>
      </w:pP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1"/>
        <w:gridCol w:w="1195"/>
        <w:gridCol w:w="6996"/>
      </w:tblGrid>
      <w:tr w:rsidR="009A3607" w:rsidRPr="00AA0DED" w:rsidTr="00C10541">
        <w:tc>
          <w:tcPr>
            <w:tcW w:w="2256"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7066"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256"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QA-SEG-04</w:t>
            </w:r>
          </w:p>
          <w:p w:rsidR="009A3607" w:rsidRPr="00AA0DED" w:rsidRDefault="009A3607" w:rsidP="00C10541">
            <w:pPr>
              <w:tabs>
                <w:tab w:val="right" w:pos="2028"/>
              </w:tabs>
              <w:spacing w:after="0"/>
              <w:jc w:val="center"/>
              <w:rPr>
                <w:rFonts w:asciiTheme="minorHAnsi" w:hAnsiTheme="minorHAnsi" w:cs="Arial"/>
                <w:b/>
                <w:bCs/>
                <w:sz w:val="20"/>
                <w:lang w:val="es-ES"/>
              </w:rPr>
            </w:pPr>
          </w:p>
        </w:tc>
        <w:tc>
          <w:tcPr>
            <w:tcW w:w="7066"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Seguridad 04: </w:t>
            </w:r>
            <w:r w:rsidRPr="00AA0DED">
              <w:rPr>
                <w:rFonts w:asciiTheme="minorHAnsi" w:hAnsiTheme="minorHAnsi" w:cs="Arial"/>
                <w:b/>
                <w:sz w:val="20"/>
                <w:lang w:val="es-ES"/>
              </w:rPr>
              <w:t>Integridad</w:t>
            </w: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122"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 xml:space="preserve">Delta, Panal y </w:t>
            </w:r>
            <w:proofErr w:type="spellStart"/>
            <w:r w:rsidRPr="00AA0DED">
              <w:rPr>
                <w:rFonts w:asciiTheme="minorHAnsi" w:hAnsiTheme="minorHAnsi" w:cs="Arial"/>
                <w:sz w:val="20"/>
                <w:lang w:val="es-ES"/>
              </w:rPr>
              <w:t>Mejoramiso</w:t>
            </w:r>
            <w:proofErr w:type="spellEnd"/>
          </w:p>
        </w:tc>
        <w:tc>
          <w:tcPr>
            <w:tcW w:w="7066"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La integridad de la información de los sistemas tiene puntos a mejorar; ya que, la integridad está por el aseguramiento de la NO manipulación de los datos de un sistema.</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122"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Políticas:</w:t>
            </w:r>
          </w:p>
        </w:tc>
        <w:tc>
          <w:tcPr>
            <w:tcW w:w="7066"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Dentro del levantamiento se pudo comprobar casos en los módulos, donde después de haber ejecutado un cierre se pueden modificar los datos.</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La BD de datos es altamente manipulada sin control de la data que se encuentra allí.</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Se tiene más de una base de datos para el mismo sistema de información y su  acceso es manual, lo cual hace que la información no sea confiable.</w:t>
            </w:r>
          </w:p>
        </w:tc>
      </w:tr>
    </w:tbl>
    <w:p w:rsidR="009A3607" w:rsidRDefault="009A3607" w:rsidP="009A3607">
      <w:pPr>
        <w:spacing w:after="0" w:line="240" w:lineRule="auto"/>
        <w:rPr>
          <w:rFonts w:ascii="Arial" w:hAnsi="Arial" w:cs="Arial"/>
          <w:lang w:val="es-ES"/>
        </w:rPr>
      </w:pPr>
    </w:p>
    <w:p w:rsidR="009A3607" w:rsidRDefault="009A3607" w:rsidP="009A3607">
      <w:pPr>
        <w:spacing w:after="0" w:line="240" w:lineRule="auto"/>
        <w:rPr>
          <w:rFonts w:ascii="Arial" w:hAnsi="Arial" w:cs="Arial"/>
          <w:lang w:val="es-ES"/>
        </w:rPr>
      </w:pP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19"/>
        <w:gridCol w:w="1195"/>
        <w:gridCol w:w="7008"/>
      </w:tblGrid>
      <w:tr w:rsidR="009A3607" w:rsidRPr="00AA0DED" w:rsidTr="00C10541">
        <w:trPr>
          <w:tblHeader/>
        </w:trPr>
        <w:tc>
          <w:tcPr>
            <w:tcW w:w="2244"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7078"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244"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QA-SEG-05</w:t>
            </w:r>
          </w:p>
          <w:p w:rsidR="009A3607" w:rsidRPr="00AA0DED" w:rsidRDefault="009A3607" w:rsidP="00C10541">
            <w:pPr>
              <w:tabs>
                <w:tab w:val="right" w:pos="2028"/>
              </w:tabs>
              <w:spacing w:after="0"/>
              <w:jc w:val="center"/>
              <w:rPr>
                <w:rFonts w:asciiTheme="minorHAnsi" w:hAnsiTheme="minorHAnsi" w:cs="Arial"/>
                <w:b/>
                <w:bCs/>
                <w:sz w:val="20"/>
                <w:lang w:val="es-ES"/>
              </w:rPr>
            </w:pPr>
          </w:p>
        </w:tc>
        <w:tc>
          <w:tcPr>
            <w:tcW w:w="7078"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Seguridad 05: </w:t>
            </w:r>
            <w:r w:rsidRPr="00AA0DED">
              <w:rPr>
                <w:rFonts w:asciiTheme="minorHAnsi" w:hAnsiTheme="minorHAnsi" w:cs="Arial"/>
                <w:b/>
                <w:sz w:val="20"/>
                <w:lang w:val="es-ES"/>
              </w:rPr>
              <w:t>No Repudio</w:t>
            </w:r>
          </w:p>
        </w:tc>
      </w:tr>
      <w:tr w:rsidR="009A3607" w:rsidRPr="00AA0DED" w:rsidTr="00C10541">
        <w:tc>
          <w:tcPr>
            <w:tcW w:w="1122"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122"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 xml:space="preserve">Delta, Panal y </w:t>
            </w:r>
            <w:proofErr w:type="spellStart"/>
            <w:r w:rsidRPr="00AA0DED">
              <w:rPr>
                <w:rFonts w:asciiTheme="minorHAnsi" w:hAnsiTheme="minorHAnsi" w:cs="Arial"/>
                <w:sz w:val="20"/>
                <w:lang w:val="es-ES"/>
              </w:rPr>
              <w:t>Mejoramiso</w:t>
            </w:r>
            <w:proofErr w:type="spellEnd"/>
          </w:p>
        </w:tc>
        <w:tc>
          <w:tcPr>
            <w:tcW w:w="7078"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El no repudio, es la responsabilidad que tienen los sistemas de información de poder realizar trazabilidad y auditoria de las operaciones que realizan los usuarios de forma inequívoca.</w:t>
            </w:r>
          </w:p>
        </w:tc>
      </w:tr>
      <w:tr w:rsidR="009A3607" w:rsidRPr="00AA0DED" w:rsidTr="00C10541">
        <w:tc>
          <w:tcPr>
            <w:tcW w:w="1122"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122"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Políticas:</w:t>
            </w:r>
          </w:p>
        </w:tc>
        <w:tc>
          <w:tcPr>
            <w:tcW w:w="7078"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Este es uno de los puntos de mayor vulnerabilidad del sistema:</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¿Quién ingresó al sistema?</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¿A qué hora y día lo hizo?</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¿A qué modulo ingreso?</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¿A qué opción entró?</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Con el No repudio se podría lograr determinar si alguien manipuló o no información dentro del sistema, logrando así de forma reactiva saber si la confidencialidad se violó o no.</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Con el No repudio se podría determinar si los permisos de autenticación son los correctos o sí hubo un error y funcionarios están entrando a opciones no permitidas.</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Con el No repudio se podría determinar si hay suplantación o no. Por ejemplo: Si alguien está de vacaciones, no debería estar entrando al sistema.</w:t>
            </w:r>
          </w:p>
        </w:tc>
      </w:tr>
    </w:tbl>
    <w:p w:rsidR="009A3607" w:rsidRDefault="009A3607" w:rsidP="009A3607">
      <w:pPr>
        <w:spacing w:after="0" w:line="240" w:lineRule="auto"/>
        <w:rPr>
          <w:rFonts w:ascii="Arial" w:hAnsi="Arial" w:cs="Arial"/>
          <w:lang w:val="es-ES"/>
        </w:rPr>
      </w:pP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4"/>
        <w:gridCol w:w="1122"/>
        <w:gridCol w:w="7066"/>
      </w:tblGrid>
      <w:tr w:rsidR="009A3607" w:rsidRPr="00AA0DED" w:rsidTr="00C10541">
        <w:trPr>
          <w:tblHeader/>
        </w:trPr>
        <w:tc>
          <w:tcPr>
            <w:tcW w:w="2256"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lastRenderedPageBreak/>
              <w:t>No Atributo</w:t>
            </w:r>
          </w:p>
        </w:tc>
        <w:tc>
          <w:tcPr>
            <w:tcW w:w="7066"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256"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QA-SEG-06</w:t>
            </w:r>
          </w:p>
          <w:p w:rsidR="009A3607" w:rsidRPr="00AA0DED" w:rsidRDefault="009A3607" w:rsidP="00C10541">
            <w:pPr>
              <w:tabs>
                <w:tab w:val="right" w:pos="2028"/>
              </w:tabs>
              <w:spacing w:after="0"/>
              <w:jc w:val="center"/>
              <w:rPr>
                <w:rFonts w:asciiTheme="minorHAnsi" w:hAnsiTheme="minorHAnsi" w:cs="Arial"/>
                <w:b/>
                <w:bCs/>
                <w:sz w:val="20"/>
                <w:lang w:val="es-ES"/>
              </w:rPr>
            </w:pPr>
          </w:p>
        </w:tc>
        <w:tc>
          <w:tcPr>
            <w:tcW w:w="7066"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Seguridad 06: </w:t>
            </w:r>
            <w:r w:rsidRPr="00AA0DED">
              <w:rPr>
                <w:rFonts w:asciiTheme="minorHAnsi" w:hAnsiTheme="minorHAnsi" w:cs="Arial"/>
                <w:b/>
                <w:sz w:val="20"/>
                <w:lang w:val="es-ES"/>
              </w:rPr>
              <w:t>Disponibilidad</w:t>
            </w: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122"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Delta, Panal</w:t>
            </w:r>
          </w:p>
        </w:tc>
        <w:tc>
          <w:tcPr>
            <w:tcW w:w="7066"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La disponibilidad de la información se refiere a que un servicio o datos estén disponibles y utilizable por los usuarios cuando lo requieran.</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122"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Políticas:</w:t>
            </w:r>
          </w:p>
        </w:tc>
        <w:tc>
          <w:tcPr>
            <w:tcW w:w="7066"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En el caso de tener dos bases de datos para un mismo sistema de información y tener que cambiarla manualmente, conlleva que la información no esté disponible cuando ciertas áreas la requieren. Tal es el caso de Nómina, Catastro, Urbanismo y Archivo.</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Las políticas de </w:t>
            </w:r>
            <w:proofErr w:type="spellStart"/>
            <w:r w:rsidRPr="00AA0DED">
              <w:rPr>
                <w:rFonts w:asciiTheme="minorHAnsi" w:hAnsiTheme="minorHAnsi" w:cs="Arial"/>
                <w:sz w:val="20"/>
                <w:lang w:val="es-ES"/>
              </w:rPr>
              <w:t>Backup</w:t>
            </w:r>
            <w:proofErr w:type="spellEnd"/>
            <w:r w:rsidRPr="00AA0DED">
              <w:rPr>
                <w:rFonts w:asciiTheme="minorHAnsi" w:hAnsiTheme="minorHAnsi" w:cs="Arial"/>
                <w:sz w:val="20"/>
                <w:lang w:val="es-ES"/>
              </w:rPr>
              <w:t xml:space="preserve"> para recuperar información, junto con la separación de un ambiente de desarrollo, QA (</w:t>
            </w:r>
            <w:proofErr w:type="spellStart"/>
            <w:r w:rsidRPr="00AA0DED">
              <w:rPr>
                <w:rFonts w:asciiTheme="minorHAnsi" w:hAnsiTheme="minorHAnsi" w:cs="Arial"/>
                <w:sz w:val="20"/>
                <w:lang w:val="es-ES"/>
              </w:rPr>
              <w:t>Quality</w:t>
            </w:r>
            <w:proofErr w:type="spellEnd"/>
            <w:r w:rsidRPr="00AA0DED">
              <w:rPr>
                <w:rFonts w:asciiTheme="minorHAnsi" w:hAnsiTheme="minorHAnsi" w:cs="Arial"/>
                <w:sz w:val="20"/>
                <w:lang w:val="es-ES"/>
              </w:rPr>
              <w:t xml:space="preserve"> </w:t>
            </w:r>
            <w:proofErr w:type="spellStart"/>
            <w:r w:rsidRPr="00AA0DED">
              <w:rPr>
                <w:rFonts w:asciiTheme="minorHAnsi" w:hAnsiTheme="minorHAnsi" w:cs="Arial"/>
                <w:sz w:val="20"/>
                <w:lang w:val="es-ES"/>
              </w:rPr>
              <w:t>Assurance</w:t>
            </w:r>
            <w:proofErr w:type="spellEnd"/>
            <w:r w:rsidRPr="00AA0DED">
              <w:rPr>
                <w:rFonts w:asciiTheme="minorHAnsi" w:hAnsiTheme="minorHAnsi" w:cs="Arial"/>
                <w:sz w:val="20"/>
                <w:lang w:val="es-ES"/>
              </w:rPr>
              <w:t>) y producción aseguran la información.</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Evitar cambios en caliente, lo cual  lleva a fallos que degraden el sistema y dañen funcionalidades que afecten la disponibilidad y la integridad de la información.</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Ejecutar procesos </w:t>
            </w:r>
            <w:proofErr w:type="spellStart"/>
            <w:r w:rsidRPr="00AA0DED">
              <w:rPr>
                <w:rFonts w:asciiTheme="minorHAnsi" w:hAnsiTheme="minorHAnsi" w:cs="Arial"/>
                <w:sz w:val="20"/>
                <w:lang w:val="es-ES"/>
              </w:rPr>
              <w:t>batch</w:t>
            </w:r>
            <w:proofErr w:type="spellEnd"/>
            <w:r w:rsidRPr="00AA0DED">
              <w:rPr>
                <w:rFonts w:asciiTheme="minorHAnsi" w:hAnsiTheme="minorHAnsi" w:cs="Arial"/>
                <w:sz w:val="20"/>
                <w:lang w:val="es-ES"/>
              </w:rPr>
              <w:t xml:space="preserve"> en la base de datos.</w:t>
            </w:r>
          </w:p>
        </w:tc>
      </w:tr>
    </w:tbl>
    <w:p w:rsidR="009A3607" w:rsidRDefault="009A3607" w:rsidP="009A3607">
      <w:pPr>
        <w:spacing w:after="0" w:line="240" w:lineRule="auto"/>
        <w:rPr>
          <w:rFonts w:ascii="Arial" w:hAnsi="Arial" w:cs="Arial"/>
          <w:lang w:val="es-ES"/>
        </w:rPr>
      </w:pPr>
    </w:p>
    <w:p w:rsidR="009A3607" w:rsidRPr="00E97C7D" w:rsidRDefault="009A3607" w:rsidP="009A3607">
      <w:pPr>
        <w:pStyle w:val="ET-Titulo1"/>
        <w:rPr>
          <w:rFonts w:ascii="Arial" w:hAnsi="Arial" w:cs="Arial"/>
          <w:sz w:val="22"/>
          <w:lang w:val="en-US"/>
        </w:rPr>
      </w:pPr>
      <w:proofErr w:type="spellStart"/>
      <w:r w:rsidRPr="00E97C7D">
        <w:rPr>
          <w:rFonts w:ascii="Arial" w:hAnsi="Arial" w:cs="Arial"/>
          <w:sz w:val="22"/>
          <w:lang w:val="en-US"/>
        </w:rPr>
        <w:t>Atributo</w:t>
      </w:r>
      <w:proofErr w:type="spellEnd"/>
      <w:r w:rsidRPr="00E97C7D">
        <w:rPr>
          <w:rFonts w:ascii="Arial" w:hAnsi="Arial" w:cs="Arial"/>
          <w:sz w:val="22"/>
          <w:lang w:val="en-US"/>
        </w:rPr>
        <w:t xml:space="preserve"> de </w:t>
      </w:r>
      <w:proofErr w:type="spellStart"/>
      <w:r w:rsidRPr="00E97C7D">
        <w:rPr>
          <w:rFonts w:ascii="Arial" w:hAnsi="Arial" w:cs="Arial"/>
          <w:sz w:val="22"/>
          <w:lang w:val="en-US"/>
        </w:rPr>
        <w:t>calidad</w:t>
      </w:r>
      <w:proofErr w:type="spellEnd"/>
      <w:r w:rsidRPr="00E97C7D">
        <w:rPr>
          <w:rFonts w:ascii="Arial" w:hAnsi="Arial" w:cs="Arial"/>
          <w:sz w:val="22"/>
          <w:lang w:val="es-ES"/>
        </w:rPr>
        <w:t>:</w:t>
      </w:r>
      <w:r w:rsidRPr="00E97C7D">
        <w:rPr>
          <w:rFonts w:ascii="Arial" w:hAnsi="Arial" w:cs="Arial"/>
          <w:sz w:val="22"/>
          <w:lang w:val="en-US"/>
        </w:rPr>
        <w:t xml:space="preserve"> </w:t>
      </w:r>
      <w:proofErr w:type="spellStart"/>
      <w:r w:rsidRPr="00E97C7D">
        <w:rPr>
          <w:rFonts w:ascii="Arial" w:hAnsi="Arial" w:cs="Arial"/>
          <w:sz w:val="22"/>
          <w:lang w:val="en-US"/>
        </w:rPr>
        <w:t>Modificabilidad</w:t>
      </w:r>
      <w:proofErr w:type="spellEnd"/>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4"/>
        <w:gridCol w:w="1464"/>
        <w:gridCol w:w="6724"/>
      </w:tblGrid>
      <w:tr w:rsidR="009A3607" w:rsidRPr="00AA0DED" w:rsidTr="00C10541">
        <w:trPr>
          <w:tblHeader/>
        </w:trPr>
        <w:tc>
          <w:tcPr>
            <w:tcW w:w="2598"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6724"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598"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QA-MOD-01</w:t>
            </w:r>
          </w:p>
        </w:tc>
        <w:tc>
          <w:tcPr>
            <w:tcW w:w="6724"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w:t>
            </w:r>
            <w:proofErr w:type="spellStart"/>
            <w:r w:rsidRPr="00AA0DED">
              <w:rPr>
                <w:rFonts w:asciiTheme="minorHAnsi" w:hAnsiTheme="minorHAnsi" w:cs="Arial"/>
                <w:b/>
                <w:sz w:val="20"/>
                <w:lang w:val="es-ES"/>
              </w:rPr>
              <w:t>Modificabilidad</w:t>
            </w:r>
            <w:proofErr w:type="spellEnd"/>
            <w:r w:rsidRPr="00AA0DED">
              <w:rPr>
                <w:rFonts w:asciiTheme="minorHAnsi" w:hAnsiTheme="minorHAnsi" w:cs="Arial"/>
                <w:sz w:val="20"/>
                <w:lang w:val="es-ES"/>
              </w:rPr>
              <w:t xml:space="preserve"> 01</w:t>
            </w:r>
          </w:p>
          <w:p w:rsidR="009A3607" w:rsidRPr="00AA0DED" w:rsidRDefault="009A3607" w:rsidP="00C10541">
            <w:pPr>
              <w:spacing w:after="0"/>
              <w:jc w:val="center"/>
              <w:rPr>
                <w:rFonts w:asciiTheme="minorHAnsi" w:hAnsiTheme="minorHAnsi" w:cs="Arial"/>
                <w:sz w:val="20"/>
                <w:lang w:val="es-ES"/>
              </w:rPr>
            </w:pP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tc>
        <w:tc>
          <w:tcPr>
            <w:tcW w:w="146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6724"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El atributo </w:t>
            </w:r>
            <w:proofErr w:type="spellStart"/>
            <w:r w:rsidRPr="00AA0DED">
              <w:rPr>
                <w:rFonts w:asciiTheme="minorHAnsi" w:hAnsiTheme="minorHAnsi" w:cs="Arial"/>
                <w:sz w:val="20"/>
                <w:lang w:val="es-ES"/>
              </w:rPr>
              <w:t>Modificabilidad</w:t>
            </w:r>
            <w:proofErr w:type="spellEnd"/>
            <w:r w:rsidRPr="00AA0DED">
              <w:rPr>
                <w:rFonts w:asciiTheme="minorHAnsi" w:hAnsiTheme="minorHAnsi" w:cs="Arial"/>
                <w:sz w:val="20"/>
                <w:lang w:val="es-ES"/>
              </w:rPr>
              <w:t xml:space="preserve"> hace referencia que dentro del software siempre habrán cambios, ya sea por nuevas características del negocio, nuevas tecnologías, nuevas plataformas tecnológicas, etc. La metodología debe ser el camino para efectuar e,  o los cambios. Dentro del sistema Panal y Delta se pudieron  detectar los siguientes puntos a mejorar:</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464"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jc w:val="center"/>
              <w:rPr>
                <w:rFonts w:asciiTheme="minorHAnsi" w:hAnsiTheme="minorHAnsi" w:cs="Arial"/>
                <w:sz w:val="20"/>
                <w:lang w:val="es-ES"/>
              </w:rPr>
            </w:pPr>
            <w:r w:rsidRPr="00AA0DED">
              <w:rPr>
                <w:rFonts w:asciiTheme="minorHAnsi" w:hAnsiTheme="minorHAnsi" w:cs="Arial"/>
                <w:sz w:val="20"/>
                <w:lang w:val="es-ES"/>
              </w:rPr>
              <w:t>Patrones, Metodología y Arquitectura:</w:t>
            </w:r>
          </w:p>
        </w:tc>
        <w:tc>
          <w:tcPr>
            <w:tcW w:w="6724"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Dentro de ambos sistemas de información se pudo evidenciar  que no hay control sobre los cambios dentro de las plataformas, es decir, los cambios detectados que generalmente son por nuevas características del software o por arreglos sobre el mismo, son solicitados directamente por  las áreas usuarias. Además se identificó que: </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Al no existir control, no es posible saber  si el cambio remplaza una funcionalidad existente o es una característica nueva del software.</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Se desconoce si el código fuente crece o se reduce cada vez que hay un cambio. “No se sabe qué tan acoplados están  y que tanta basura hay en el código”.</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lastRenderedPageBreak/>
              <w:t>No hay ambiente de pruebas para corroborar que los cambios surtieron un proceso exitoso de pruebas. El riesgo latente de introducir código espía o basura es alta.</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Al no existir ambiente de pruebas, una metodología para las mismas y gestión del requerimiento, los cambios se realizan en “Caliente” (Directamente en producción) lo que hace que aumente el riesgo de dañar la funcionalidad que ya existía.</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No hay documentación de las pruebas y del requerimiento que origina el cambio.</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No hay gestión de la configuración para control de versiones y </w:t>
            </w:r>
            <w:proofErr w:type="spellStart"/>
            <w:r w:rsidRPr="00AA0DED">
              <w:rPr>
                <w:rFonts w:asciiTheme="minorHAnsi" w:hAnsiTheme="minorHAnsi" w:cs="Arial"/>
                <w:sz w:val="20"/>
                <w:lang w:val="es-ES"/>
              </w:rPr>
              <w:t>branches</w:t>
            </w:r>
            <w:proofErr w:type="spellEnd"/>
            <w:r w:rsidRPr="00AA0DED">
              <w:rPr>
                <w:rFonts w:asciiTheme="minorHAnsi" w:hAnsiTheme="minorHAnsi" w:cs="Arial"/>
                <w:sz w:val="20"/>
                <w:lang w:val="es-ES"/>
              </w:rPr>
              <w:t xml:space="preserve"> para Desarrollo, QA y Producción.</w:t>
            </w:r>
          </w:p>
        </w:tc>
      </w:tr>
    </w:tbl>
    <w:p w:rsidR="009A3607" w:rsidRDefault="009A3607" w:rsidP="009A3607">
      <w:pPr>
        <w:spacing w:after="0" w:line="240" w:lineRule="auto"/>
        <w:rPr>
          <w:rFonts w:ascii="Arial" w:hAnsi="Arial" w:cs="Arial"/>
          <w:lang w:val="es-ES"/>
        </w:rPr>
      </w:pPr>
    </w:p>
    <w:p w:rsidR="009A3607" w:rsidRDefault="009A3607" w:rsidP="009A3607">
      <w:pPr>
        <w:spacing w:after="0" w:line="240" w:lineRule="auto"/>
        <w:rPr>
          <w:rFonts w:ascii="Arial" w:hAnsi="Arial" w:cs="Arial"/>
          <w:lang w:val="es-ES"/>
        </w:rPr>
      </w:pPr>
    </w:p>
    <w:p w:rsidR="009A3607" w:rsidRPr="00E97C7D" w:rsidRDefault="009A3607" w:rsidP="009A3607">
      <w:pPr>
        <w:pStyle w:val="ET-Titulo1"/>
        <w:rPr>
          <w:rFonts w:ascii="Arial" w:hAnsi="Arial" w:cs="Arial"/>
          <w:sz w:val="22"/>
          <w:lang w:val="es-ES"/>
        </w:rPr>
      </w:pPr>
      <w:r w:rsidRPr="00E97C7D">
        <w:rPr>
          <w:rFonts w:ascii="Arial" w:hAnsi="Arial" w:cs="Arial"/>
          <w:sz w:val="22"/>
          <w:lang w:val="es-ES"/>
        </w:rPr>
        <w:t>Atributo de calidad: Escalabilidad</w:t>
      </w: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4"/>
        <w:gridCol w:w="1464"/>
        <w:gridCol w:w="6724"/>
      </w:tblGrid>
      <w:tr w:rsidR="009A3607" w:rsidRPr="00AA0DED" w:rsidTr="00C10541">
        <w:tc>
          <w:tcPr>
            <w:tcW w:w="2598"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6724"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598"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QA-ESC-01</w:t>
            </w:r>
          </w:p>
        </w:tc>
        <w:tc>
          <w:tcPr>
            <w:tcW w:w="6724"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w:t>
            </w:r>
            <w:r w:rsidRPr="00AA0DED">
              <w:rPr>
                <w:rFonts w:asciiTheme="minorHAnsi" w:hAnsiTheme="minorHAnsi" w:cs="Arial"/>
                <w:b/>
                <w:sz w:val="20"/>
                <w:lang w:val="es-ES"/>
              </w:rPr>
              <w:t>Escalabilidad</w:t>
            </w:r>
            <w:r w:rsidRPr="00AA0DED">
              <w:rPr>
                <w:rFonts w:asciiTheme="minorHAnsi" w:hAnsiTheme="minorHAnsi" w:cs="Arial"/>
                <w:sz w:val="20"/>
                <w:lang w:val="es-ES"/>
              </w:rPr>
              <w:t xml:space="preserve"> 01</w:t>
            </w:r>
          </w:p>
          <w:p w:rsidR="009A3607" w:rsidRPr="00AA0DED" w:rsidRDefault="009A3607" w:rsidP="00C10541">
            <w:pPr>
              <w:spacing w:after="0"/>
              <w:jc w:val="center"/>
              <w:rPr>
                <w:rFonts w:asciiTheme="minorHAnsi" w:hAnsiTheme="minorHAnsi" w:cs="Arial"/>
                <w:sz w:val="20"/>
                <w:lang w:val="es-ES"/>
              </w:rPr>
            </w:pP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464"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Delta, Panal</w:t>
            </w:r>
          </w:p>
        </w:tc>
        <w:tc>
          <w:tcPr>
            <w:tcW w:w="6724"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El atributo de calidad de Escalabilidad hace referencia a dos formas:</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Vertical: Es cuando la infraestructura tiene la capacidad de crecer en características físicas como: Disco Duro, Memoria y Procesador.</w:t>
            </w:r>
          </w:p>
          <w:p w:rsidR="009A3607" w:rsidRPr="00AA0DED" w:rsidRDefault="009A3607" w:rsidP="009A3607">
            <w:pPr>
              <w:widowControl/>
              <w:numPr>
                <w:ilvl w:val="1"/>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Horizontal: Es cuando la Infraestructura actual no soporta las características del negocio y se necesita otro servidor que cubra la demanda.</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464"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jc w:val="center"/>
              <w:rPr>
                <w:rFonts w:asciiTheme="minorHAnsi" w:hAnsiTheme="minorHAnsi" w:cs="Arial"/>
                <w:sz w:val="20"/>
                <w:lang w:val="es-ES"/>
              </w:rPr>
            </w:pPr>
            <w:r w:rsidRPr="00AA0DED">
              <w:rPr>
                <w:rFonts w:asciiTheme="minorHAnsi" w:hAnsiTheme="minorHAnsi" w:cs="Arial"/>
                <w:sz w:val="20"/>
                <w:lang w:val="es-ES"/>
              </w:rPr>
              <w:t>Patrones, Metodología y Arquitectura:</w:t>
            </w:r>
          </w:p>
        </w:tc>
        <w:tc>
          <w:tcPr>
            <w:tcW w:w="6724"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Dentro de ambos sistemas de información se evidenció   que no hay control sobre el crecimiento de la plataforma porque no existen las políticas para determinar si se debe o no escalar. Como no se tiene ambiente de pruebas para realizar un </w:t>
            </w:r>
            <w:proofErr w:type="spellStart"/>
            <w:r w:rsidRPr="00AA0DED">
              <w:rPr>
                <w:rFonts w:asciiTheme="minorHAnsi" w:hAnsiTheme="minorHAnsi" w:cs="Arial"/>
                <w:sz w:val="20"/>
                <w:lang w:val="es-ES"/>
              </w:rPr>
              <w:t>sizing</w:t>
            </w:r>
            <w:proofErr w:type="spellEnd"/>
            <w:r w:rsidRPr="00AA0DED">
              <w:rPr>
                <w:rFonts w:asciiTheme="minorHAnsi" w:hAnsiTheme="minorHAnsi" w:cs="Arial"/>
                <w:sz w:val="20"/>
                <w:lang w:val="es-ES"/>
              </w:rPr>
              <w:t xml:space="preserve"> (tamaño en recursos físicos) a través de carga y estrés, partiendo de la base de usuarios concurrentes que puede llegar a tener, no es posible determinar  si la infraestructura actual cumple o no con lo requerido.</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Se recomienda escalar cuando el nivel de procesamiento se encuentre entre el 60 y 70% de ocupación cuando se tiene una alta concurrencia, tanto en Panal como en Delta.</w:t>
            </w:r>
          </w:p>
        </w:tc>
      </w:tr>
    </w:tbl>
    <w:p w:rsidR="009A3607" w:rsidRDefault="009A3607" w:rsidP="009A3607">
      <w:pPr>
        <w:spacing w:after="0" w:line="240" w:lineRule="auto"/>
        <w:rPr>
          <w:rFonts w:ascii="Arial" w:hAnsi="Arial" w:cs="Arial"/>
          <w:lang w:val="es-ES"/>
        </w:rPr>
      </w:pPr>
    </w:p>
    <w:p w:rsidR="00AA0DED" w:rsidRDefault="00AA0DED" w:rsidP="009A3607">
      <w:pPr>
        <w:spacing w:after="0" w:line="240" w:lineRule="auto"/>
        <w:rPr>
          <w:rFonts w:ascii="Arial" w:hAnsi="Arial" w:cs="Arial"/>
          <w:lang w:val="es-ES"/>
        </w:rPr>
      </w:pPr>
    </w:p>
    <w:p w:rsidR="00AA0DED" w:rsidRDefault="00AA0DED" w:rsidP="009A3607">
      <w:pPr>
        <w:spacing w:after="0" w:line="240" w:lineRule="auto"/>
        <w:rPr>
          <w:rFonts w:ascii="Arial" w:hAnsi="Arial" w:cs="Arial"/>
          <w:lang w:val="es-ES"/>
        </w:rPr>
      </w:pPr>
    </w:p>
    <w:p w:rsidR="00AA0DED" w:rsidRDefault="00AA0DED" w:rsidP="009A3607">
      <w:pPr>
        <w:spacing w:after="0" w:line="240" w:lineRule="auto"/>
        <w:rPr>
          <w:rFonts w:ascii="Arial" w:hAnsi="Arial" w:cs="Arial"/>
          <w:lang w:val="es-ES"/>
        </w:rPr>
      </w:pPr>
    </w:p>
    <w:p w:rsidR="00AA0DED" w:rsidRDefault="00AA0DED" w:rsidP="009A3607">
      <w:pPr>
        <w:spacing w:after="0" w:line="240" w:lineRule="auto"/>
        <w:rPr>
          <w:rFonts w:ascii="Arial" w:hAnsi="Arial" w:cs="Arial"/>
          <w:lang w:val="es-ES"/>
        </w:rPr>
      </w:pPr>
    </w:p>
    <w:p w:rsidR="009A3607" w:rsidRPr="00E97C7D" w:rsidRDefault="009A3607" w:rsidP="009A3607">
      <w:pPr>
        <w:pStyle w:val="ET-Titulo1"/>
        <w:rPr>
          <w:rFonts w:ascii="Arial" w:hAnsi="Arial" w:cs="Arial"/>
          <w:sz w:val="22"/>
          <w:lang w:val="es-ES"/>
        </w:rPr>
      </w:pPr>
      <w:r w:rsidRPr="00E97C7D">
        <w:rPr>
          <w:rFonts w:ascii="Arial" w:hAnsi="Arial" w:cs="Arial"/>
          <w:sz w:val="22"/>
          <w:lang w:val="es-ES"/>
        </w:rPr>
        <w:lastRenderedPageBreak/>
        <w:t>Atributo de calidad: Disponibilidad</w:t>
      </w: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4"/>
        <w:gridCol w:w="1526"/>
        <w:gridCol w:w="6662"/>
      </w:tblGrid>
      <w:tr w:rsidR="009A3607" w:rsidRPr="00AA0DED" w:rsidTr="00C10541">
        <w:trPr>
          <w:tblHeader/>
        </w:trPr>
        <w:tc>
          <w:tcPr>
            <w:tcW w:w="2660"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6662"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660"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QA-DISP-01</w:t>
            </w:r>
          </w:p>
        </w:tc>
        <w:tc>
          <w:tcPr>
            <w:tcW w:w="6662"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w:t>
            </w:r>
            <w:r w:rsidRPr="00AA0DED">
              <w:rPr>
                <w:rFonts w:asciiTheme="minorHAnsi" w:hAnsiTheme="minorHAnsi" w:cs="Arial"/>
                <w:b/>
                <w:sz w:val="20"/>
                <w:lang w:val="es-ES"/>
              </w:rPr>
              <w:t>Disponibilidad</w:t>
            </w:r>
            <w:r w:rsidRPr="00AA0DED">
              <w:rPr>
                <w:rFonts w:asciiTheme="minorHAnsi" w:hAnsiTheme="minorHAnsi" w:cs="Arial"/>
                <w:sz w:val="20"/>
                <w:lang w:val="es-ES"/>
              </w:rPr>
              <w:t xml:space="preserve"> 01</w:t>
            </w:r>
          </w:p>
          <w:p w:rsidR="009A3607" w:rsidRPr="00AA0DED" w:rsidRDefault="009A3607" w:rsidP="00C10541">
            <w:pPr>
              <w:spacing w:after="0"/>
              <w:jc w:val="center"/>
              <w:rPr>
                <w:rFonts w:asciiTheme="minorHAnsi" w:hAnsiTheme="minorHAnsi" w:cs="Arial"/>
                <w:sz w:val="20"/>
                <w:lang w:val="es-ES"/>
              </w:rPr>
            </w:pP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526"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 xml:space="preserve">Delta, Panal y </w:t>
            </w:r>
            <w:proofErr w:type="spellStart"/>
            <w:r w:rsidRPr="00AA0DED">
              <w:rPr>
                <w:rFonts w:asciiTheme="minorHAnsi" w:hAnsiTheme="minorHAnsi" w:cs="Arial"/>
                <w:sz w:val="20"/>
                <w:lang w:val="es-ES"/>
              </w:rPr>
              <w:t>Mejoramiso</w:t>
            </w:r>
            <w:proofErr w:type="spellEnd"/>
          </w:p>
        </w:tc>
        <w:tc>
          <w:tcPr>
            <w:tcW w:w="6662"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El atributo de calidad de Disponibilidad, en este caso no hace referencia a los Datos precisamente, sino al sistema como un todo.</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La disponibilidad es el porcentaje en el que el sistema no tiene fallos o se determina el tiempo en que estará disponible por actualización de software.</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El acceso a la información debe estar disponible a través de Web </w:t>
            </w:r>
            <w:proofErr w:type="spellStart"/>
            <w:r w:rsidRPr="00AA0DED">
              <w:rPr>
                <w:rFonts w:asciiTheme="minorHAnsi" w:hAnsiTheme="minorHAnsi" w:cs="Arial"/>
                <w:sz w:val="20"/>
                <w:lang w:val="es-ES"/>
              </w:rPr>
              <w:t>Services</w:t>
            </w:r>
            <w:proofErr w:type="spellEnd"/>
            <w:r w:rsidRPr="00AA0DED">
              <w:rPr>
                <w:rFonts w:asciiTheme="minorHAnsi" w:hAnsiTheme="minorHAnsi" w:cs="Arial"/>
                <w:sz w:val="20"/>
                <w:lang w:val="es-ES"/>
              </w:rPr>
              <w:t>, que permitan la interoperabilidad con otras plataformas.</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526"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jc w:val="center"/>
              <w:rPr>
                <w:rFonts w:asciiTheme="minorHAnsi" w:hAnsiTheme="minorHAnsi" w:cs="Arial"/>
                <w:sz w:val="20"/>
                <w:lang w:val="es-ES"/>
              </w:rPr>
            </w:pPr>
            <w:r w:rsidRPr="00AA0DED">
              <w:rPr>
                <w:rFonts w:asciiTheme="minorHAnsi" w:hAnsiTheme="minorHAnsi" w:cs="Arial"/>
                <w:sz w:val="20"/>
                <w:lang w:val="es-ES"/>
              </w:rPr>
              <w:t>Patrones, Metodología y Arquitectura:</w:t>
            </w:r>
          </w:p>
        </w:tc>
        <w:tc>
          <w:tcPr>
            <w:tcW w:w="6662"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En los sistemas de información no se tiene definida  una política para poder realizar actualizaciones o reparar errores.</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No se tiene un porcentaje de disponibilidad de las  plataformas. Por ejemplo: Si el porcentaje de Disponibilidad es del 99%, eso quiere decir que el tiempo máximo de no disponibilidad cada 90 días es: 21 Horas con 36 minutos. En el caso que sea anual,  debería ser de 3 días y 15.6 horas.</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Para saber si se está cumpliendo con estos porcentajes, la fórmula es:</w:t>
            </w:r>
          </w:p>
          <w:p w:rsidR="009A3607" w:rsidRPr="00AA0DED" w:rsidRDefault="009A3607" w:rsidP="00C10541">
            <w:pPr>
              <w:spacing w:after="0"/>
              <w:ind w:left="720"/>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b/>
                <w:i/>
                <w:color w:val="FF0000"/>
                <w:sz w:val="20"/>
                <w:lang w:val="es-ES"/>
              </w:rPr>
            </w:pPr>
            <w:r w:rsidRPr="00AA0DED">
              <w:rPr>
                <w:rFonts w:asciiTheme="minorHAnsi" w:hAnsiTheme="minorHAnsi" w:cs="Arial"/>
                <w:b/>
                <w:i/>
                <w:color w:val="FF0000"/>
                <w:sz w:val="20"/>
                <w:lang w:val="es-ES"/>
              </w:rPr>
              <w:t>Tiempo promedio entre fallos</w:t>
            </w:r>
          </w:p>
          <w:p w:rsidR="009A3607" w:rsidRPr="00AA0DED" w:rsidRDefault="009A3607" w:rsidP="00C10541">
            <w:pPr>
              <w:spacing w:after="0"/>
              <w:jc w:val="center"/>
              <w:rPr>
                <w:rFonts w:asciiTheme="minorHAnsi" w:hAnsiTheme="minorHAnsi" w:cs="Arial"/>
                <w:b/>
                <w:i/>
                <w:color w:val="FF0000"/>
                <w:sz w:val="20"/>
                <w:lang w:val="es-ES"/>
              </w:rPr>
            </w:pPr>
            <w:r w:rsidRPr="00AA0DED">
              <w:rPr>
                <w:rFonts w:asciiTheme="minorHAnsi" w:hAnsiTheme="minorHAnsi" w:cs="Arial"/>
                <w:b/>
                <w:i/>
                <w:noProof/>
                <w:color w:val="FF0000"/>
                <w:sz w:val="20"/>
                <w:lang w:val="es-ES" w:eastAsia="es-ES"/>
              </w:rPr>
              <mc:AlternateContent>
                <mc:Choice Requires="wps">
                  <w:drawing>
                    <wp:anchor distT="0" distB="0" distL="114300" distR="114300" simplePos="0" relativeHeight="251659264" behindDoc="0" locked="0" layoutInCell="1" allowOverlap="1">
                      <wp:simplePos x="0" y="0"/>
                      <wp:positionH relativeFrom="column">
                        <wp:posOffset>237490</wp:posOffset>
                      </wp:positionH>
                      <wp:positionV relativeFrom="paragraph">
                        <wp:posOffset>73660</wp:posOffset>
                      </wp:positionV>
                      <wp:extent cx="3705225" cy="0"/>
                      <wp:effectExtent l="25400" t="25400" r="22225" b="222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5225" cy="0"/>
                              </a:xfrm>
                              <a:prstGeom prst="straightConnector1">
                                <a:avLst/>
                              </a:prstGeom>
                              <a:noFill/>
                              <a:ln w="38100">
                                <a:solidFill>
                                  <a:srgbClr val="1F4D7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728341D" id="_x0000_t32" coordsize="21600,21600" o:spt="32" o:oned="t" path="m,l21600,21600e" filled="f">
                      <v:path arrowok="t" fillok="f" o:connecttype="none"/>
                      <o:lock v:ext="edit" shapetype="t"/>
                    </v:shapetype>
                    <v:shape id="Conector recto de flecha 7" o:spid="_x0000_s1026" type="#_x0000_t32" style="position:absolute;margin-left:18.7pt;margin-top:5.8pt;width:29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M3sQIAAKUFAAAOAAAAZHJzL2Uyb0RvYy54bWysVN9vmzAQfp+0/8HinQIJCQQ1qVoge+m2&#10;Su20Z8c2wRrYyHZComn/e88msLbbwzQ1D8S/7rvv7r6765tT26AjU5pLsfaiq9BDTBBJudivvW9P&#10;Wz/1kDZYUNxIwdbemWnvZvPxw3XfZWwma9lQphCACJ313dqrjemyINCkZi3WV7JjAi4rqVpsYKv2&#10;AVW4B/S2CWZhuAx6qWinJGFaw2kxXHobh19VjJivVaWZQc3aA27GfZX77uw32FzjbK9wV3NyoYH/&#10;g0WLuQCnE1SBDUYHxf+AajlRUsvKXBHZBrKqOGEuBogmCt9E81jjjrlYIDm6m9Kk3w+WfDk+KMTp&#10;2ks8JHALJcqhUMRIhZT9Q5ShqmGkxiix2eo7nYFRLh6UjZecxGN3L8kPjYTMayz2zLF+OncAFVmL&#10;4JWJ3egOfO76z5LCG3ww0qXuVKnWQkJS0MlV6DxViJ0MInA4T8LFbLbwEBnvApyNhp3S5hOTLbKL&#10;taeNwnxfG4hnCChybvDxXhtLC2ejgfUq5JY3jZNDI1APrtIoDJ2Flg2n9ta+02q/yxuFjhgUFW3j&#10;IkldkHDz8pmSB0EdWs0wLS9rg3kzrMF7IywecyIdKMHuZGDpziFiJ6Cfq3BVpmUa+/FsWfpxWBT+&#10;7TaP/eU2ShbFvMjzIvpliUZxVnNKmbBcRzFH8b+J5dJWgwwnOU9ZCV6ju/QB2ddMb7eLMInnqZ8k&#10;i7kfz8vQv0u3uX+bR8tlUt7ld+UbpqWLXr8P2SmVlpU8GKYea9ojyq0aZul8BbOIcmj+eRouwxUI&#10;Hjd7mFrEKA8pab5zUzvxWtlZjL/V2p7jpoN2cApYhPAbBTBIw+Vmcj9kaiyy3U1lugT/O5cgilEA&#10;rmlsnwwdt5P0/KDGZoJZ4Iwuc8sOm5d7WL+crptnAAAA//8DAFBLAwQUAAYACAAAACEAnPV05N8A&#10;AAAIAQAADwAAAGRycy9kb3ducmV2LnhtbEyPwU7DMBBE70j8g7VIXKrWbkEphDhVi0CUQw4UhMTN&#10;ibdJRLyOYrcNf88iDnDcmdHsm2w1uk4ccQitJw3zmQKBVHnbUq3h7fVxegMiREPWdJ5QwxcGWOXn&#10;Z5lJrT/RCx53sRZcQiE1GpoY+1TKUDXoTJj5Hom9vR+ciXwOtbSDOXG56+RCqUQ60xJ/aEyP9w1W&#10;n7uD07BdPz+VG6oGtZ88fLSTsSjeN4XWlxfj+g5ExDH+heEHn9EhZ6bSH8gG0Wm4Wl5zkvV5AoL9&#10;ZKFuQZS/gswz+X9A/g0AAP//AwBQSwECLQAUAAYACAAAACEAtoM4kv4AAADhAQAAEwAAAAAAAAAA&#10;AAAAAAAAAAAAW0NvbnRlbnRfVHlwZXNdLnhtbFBLAQItABQABgAIAAAAIQA4/SH/1gAAAJQBAAAL&#10;AAAAAAAAAAAAAAAAAC8BAABfcmVscy8ucmVsc1BLAQItABQABgAIAAAAIQDcbXM3sQIAAKUFAAAO&#10;AAAAAAAAAAAAAAAAAC4CAABkcnMvZTJvRG9jLnhtbFBLAQItABQABgAIAAAAIQCc9XTk3wAAAAgB&#10;AAAPAAAAAAAAAAAAAAAAAAsFAABkcnMvZG93bnJldi54bWxQSwUGAAAAAAQABADzAAAAFwYAAAAA&#10;" strokecolor="#1f4d78" strokeweight="3pt">
                      <v:shadow color="#1f4d78" opacity=".5" offset="1pt"/>
                    </v:shape>
                  </w:pict>
                </mc:Fallback>
              </mc:AlternateContent>
            </w:r>
          </w:p>
          <w:p w:rsidR="009A3607" w:rsidRPr="00AA0DED" w:rsidRDefault="009A3607" w:rsidP="00C10541">
            <w:pPr>
              <w:spacing w:after="0"/>
              <w:jc w:val="center"/>
              <w:rPr>
                <w:rFonts w:asciiTheme="minorHAnsi" w:hAnsiTheme="minorHAnsi" w:cs="Arial"/>
                <w:b/>
                <w:i/>
                <w:color w:val="FF0000"/>
                <w:sz w:val="20"/>
                <w:lang w:val="es-ES"/>
              </w:rPr>
            </w:pPr>
            <w:r w:rsidRPr="00AA0DED">
              <w:rPr>
                <w:rFonts w:asciiTheme="minorHAnsi" w:hAnsiTheme="minorHAnsi" w:cs="Arial"/>
                <w:b/>
                <w:i/>
                <w:color w:val="FF0000"/>
                <w:sz w:val="20"/>
                <w:lang w:val="es-ES"/>
              </w:rPr>
              <w:t>(Tiempo promedio entre fallos + Tiempo total de reparación)</w:t>
            </w:r>
          </w:p>
          <w:p w:rsidR="009A3607" w:rsidRPr="00AA0DED" w:rsidRDefault="009A3607" w:rsidP="00C10541">
            <w:pPr>
              <w:spacing w:after="0"/>
              <w:jc w:val="center"/>
              <w:rPr>
                <w:rFonts w:asciiTheme="minorHAnsi" w:hAnsiTheme="minorHAnsi" w:cs="Arial"/>
                <w:sz w:val="20"/>
                <w:lang w:val="es-ES"/>
              </w:rPr>
            </w:pPr>
          </w:p>
        </w:tc>
      </w:tr>
    </w:tbl>
    <w:p w:rsidR="009A3607" w:rsidRDefault="009A3607" w:rsidP="009A3607">
      <w:pPr>
        <w:spacing w:after="0" w:line="240" w:lineRule="auto"/>
        <w:rPr>
          <w:rFonts w:ascii="Arial" w:hAnsi="Arial" w:cs="Arial"/>
          <w:lang w:val="es-ES"/>
        </w:rPr>
      </w:pPr>
    </w:p>
    <w:p w:rsidR="009A3607" w:rsidRPr="00E97C7D" w:rsidRDefault="009A3607" w:rsidP="009A3607">
      <w:pPr>
        <w:pStyle w:val="ET-Titulo1"/>
        <w:rPr>
          <w:rFonts w:ascii="Arial" w:hAnsi="Arial" w:cs="Arial"/>
          <w:sz w:val="22"/>
          <w:lang w:val="es-ES"/>
        </w:rPr>
      </w:pPr>
      <w:r w:rsidRPr="00E97C7D">
        <w:rPr>
          <w:rFonts w:ascii="Arial" w:hAnsi="Arial" w:cs="Arial"/>
          <w:sz w:val="22"/>
          <w:lang w:val="es-ES"/>
        </w:rPr>
        <w:t>Atributo de calidad: Usabilidad</w:t>
      </w:r>
    </w:p>
    <w:tbl>
      <w:tblPr>
        <w:tblW w:w="932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134"/>
        <w:gridCol w:w="1464"/>
        <w:gridCol w:w="6724"/>
      </w:tblGrid>
      <w:tr w:rsidR="009A3607" w:rsidRPr="00AA0DED" w:rsidTr="00C10541">
        <w:trPr>
          <w:tblHeader/>
        </w:trPr>
        <w:tc>
          <w:tcPr>
            <w:tcW w:w="2598" w:type="dxa"/>
            <w:gridSpan w:val="2"/>
            <w:tcBorders>
              <w:top w:val="single" w:sz="4" w:space="0" w:color="ED7D31"/>
              <w:left w:val="single" w:sz="4" w:space="0" w:color="ED7D31"/>
              <w:bottom w:val="single" w:sz="4" w:space="0" w:color="ED7D31"/>
              <w:right w:val="nil"/>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No Atributo</w:t>
            </w:r>
          </w:p>
        </w:tc>
        <w:tc>
          <w:tcPr>
            <w:tcW w:w="6724" w:type="dxa"/>
            <w:tcBorders>
              <w:top w:val="single" w:sz="4" w:space="0" w:color="ED7D31"/>
              <w:left w:val="nil"/>
              <w:bottom w:val="single" w:sz="4" w:space="0" w:color="ED7D31"/>
              <w:right w:val="single" w:sz="4" w:space="0" w:color="ED7D31"/>
            </w:tcBorders>
            <w:shd w:val="clear" w:color="auto" w:fill="ED7D31"/>
          </w:tcPr>
          <w:p w:rsidR="009A3607" w:rsidRPr="00AA0DED" w:rsidRDefault="009A3607" w:rsidP="00C10541">
            <w:pPr>
              <w:spacing w:after="0" w:line="240" w:lineRule="auto"/>
              <w:jc w:val="center"/>
              <w:rPr>
                <w:rFonts w:asciiTheme="minorHAnsi" w:hAnsiTheme="minorHAnsi" w:cs="Arial"/>
                <w:b/>
                <w:bCs/>
                <w:color w:val="FFFFFF"/>
                <w:sz w:val="20"/>
                <w:lang w:val="es-ES"/>
              </w:rPr>
            </w:pPr>
            <w:r w:rsidRPr="00AA0DED">
              <w:rPr>
                <w:rFonts w:asciiTheme="minorHAnsi" w:hAnsiTheme="minorHAnsi" w:cs="Arial"/>
                <w:b/>
                <w:bCs/>
                <w:color w:val="FFFFFF"/>
                <w:sz w:val="20"/>
                <w:lang w:val="es-ES"/>
              </w:rPr>
              <w:t>Descripción</w:t>
            </w:r>
          </w:p>
        </w:tc>
      </w:tr>
      <w:tr w:rsidR="009A3607" w:rsidRPr="00AA0DED" w:rsidTr="00C10541">
        <w:tc>
          <w:tcPr>
            <w:tcW w:w="2598" w:type="dxa"/>
            <w:gridSpan w:val="2"/>
            <w:shd w:val="clear" w:color="auto" w:fill="FBE4D5"/>
          </w:tcPr>
          <w:p w:rsidR="009A3607" w:rsidRPr="00AA0DED" w:rsidRDefault="009A3607" w:rsidP="00C10541">
            <w:pPr>
              <w:tabs>
                <w:tab w:val="right" w:pos="2028"/>
              </w:tabs>
              <w:spacing w:after="0"/>
              <w:jc w:val="center"/>
              <w:rPr>
                <w:rFonts w:asciiTheme="minorHAnsi" w:hAnsiTheme="minorHAnsi" w:cs="Arial"/>
                <w:b/>
                <w:bCs/>
                <w:sz w:val="20"/>
                <w:lang w:val="es-ES"/>
              </w:rPr>
            </w:pPr>
          </w:p>
          <w:p w:rsidR="009A3607" w:rsidRPr="00AA0DED" w:rsidRDefault="009A3607" w:rsidP="00C10541">
            <w:pPr>
              <w:tabs>
                <w:tab w:val="right" w:pos="2028"/>
              </w:tabs>
              <w:spacing w:after="0"/>
              <w:jc w:val="center"/>
              <w:rPr>
                <w:rFonts w:asciiTheme="minorHAnsi" w:hAnsiTheme="minorHAnsi" w:cs="Arial"/>
                <w:b/>
                <w:bCs/>
                <w:sz w:val="20"/>
                <w:lang w:val="es-ES"/>
              </w:rPr>
            </w:pPr>
            <w:r w:rsidRPr="00AA0DED">
              <w:rPr>
                <w:rFonts w:asciiTheme="minorHAnsi" w:hAnsiTheme="minorHAnsi" w:cs="Arial"/>
                <w:b/>
                <w:bCs/>
                <w:sz w:val="20"/>
                <w:lang w:val="es-ES"/>
              </w:rPr>
              <w:t>QA-USA-01</w:t>
            </w:r>
          </w:p>
        </w:tc>
        <w:tc>
          <w:tcPr>
            <w:tcW w:w="6724" w:type="dxa"/>
            <w:shd w:val="clear" w:color="auto" w:fill="FBE4D5"/>
          </w:tcPr>
          <w:p w:rsidR="009A3607" w:rsidRPr="00AA0DED" w:rsidRDefault="009A3607" w:rsidP="00C10541">
            <w:pPr>
              <w:spacing w:after="0"/>
              <w:jc w:val="center"/>
              <w:rPr>
                <w:rFonts w:asciiTheme="minorHAnsi" w:hAnsiTheme="minorHAnsi" w:cs="Arial"/>
                <w:sz w:val="20"/>
                <w:lang w:val="es-ES"/>
              </w:rPr>
            </w:pPr>
          </w:p>
          <w:p w:rsidR="009A3607" w:rsidRPr="00AA0DED" w:rsidRDefault="009A3607" w:rsidP="00C10541">
            <w:pPr>
              <w:spacing w:after="0"/>
              <w:jc w:val="center"/>
              <w:rPr>
                <w:rFonts w:asciiTheme="minorHAnsi" w:hAnsiTheme="minorHAnsi" w:cs="Arial"/>
                <w:sz w:val="20"/>
                <w:lang w:val="es-ES"/>
              </w:rPr>
            </w:pPr>
            <w:r w:rsidRPr="00AA0DED">
              <w:rPr>
                <w:rFonts w:asciiTheme="minorHAnsi" w:hAnsiTheme="minorHAnsi" w:cs="Arial"/>
                <w:sz w:val="20"/>
                <w:lang w:val="es-ES"/>
              </w:rPr>
              <w:t xml:space="preserve">Atributo de Calidad de </w:t>
            </w:r>
            <w:r w:rsidRPr="00AA0DED">
              <w:rPr>
                <w:rFonts w:asciiTheme="minorHAnsi" w:hAnsiTheme="minorHAnsi" w:cs="Arial"/>
                <w:b/>
                <w:sz w:val="20"/>
                <w:lang w:val="es-ES"/>
              </w:rPr>
              <w:t>Usabilidad</w:t>
            </w:r>
            <w:r w:rsidRPr="00AA0DED">
              <w:rPr>
                <w:rFonts w:asciiTheme="minorHAnsi" w:hAnsiTheme="minorHAnsi" w:cs="Arial"/>
                <w:sz w:val="20"/>
                <w:lang w:val="es-ES"/>
              </w:rPr>
              <w:t xml:space="preserve"> 01</w:t>
            </w:r>
          </w:p>
          <w:p w:rsidR="009A3607" w:rsidRPr="00AA0DED" w:rsidRDefault="009A3607" w:rsidP="00C10541">
            <w:pPr>
              <w:spacing w:after="0"/>
              <w:jc w:val="center"/>
              <w:rPr>
                <w:rFonts w:asciiTheme="minorHAnsi" w:hAnsiTheme="minorHAnsi" w:cs="Arial"/>
                <w:sz w:val="20"/>
                <w:lang w:val="es-ES"/>
              </w:rPr>
            </w:pPr>
          </w:p>
        </w:tc>
      </w:tr>
      <w:tr w:rsidR="009A3607" w:rsidRPr="00AA0DED" w:rsidTr="00C10541">
        <w:tc>
          <w:tcPr>
            <w:tcW w:w="1134" w:type="dxa"/>
            <w:shd w:val="clear" w:color="auto" w:fill="auto"/>
          </w:tcPr>
          <w:p w:rsidR="009A3607" w:rsidRPr="00AA0DED" w:rsidRDefault="009A3607" w:rsidP="00C10541">
            <w:pPr>
              <w:spacing w:after="0" w:line="240" w:lineRule="auto"/>
              <w:rPr>
                <w:rFonts w:asciiTheme="minorHAnsi" w:hAnsiTheme="minorHAnsi" w:cs="Arial"/>
                <w:b/>
                <w:bCs/>
                <w:sz w:val="20"/>
                <w:lang w:val="es-ES"/>
              </w:rPr>
            </w:pPr>
          </w:p>
          <w:p w:rsidR="009A3607" w:rsidRPr="00AA0DED" w:rsidRDefault="009A3607" w:rsidP="00C10541">
            <w:pPr>
              <w:spacing w:after="0" w:line="240" w:lineRule="auto"/>
              <w:rPr>
                <w:rFonts w:asciiTheme="minorHAnsi" w:hAnsiTheme="minorHAnsi" w:cs="Arial"/>
                <w:b/>
                <w:bCs/>
                <w:sz w:val="20"/>
                <w:lang w:val="es-ES"/>
              </w:rPr>
            </w:pPr>
            <w:r w:rsidRPr="00AA0DED">
              <w:rPr>
                <w:rFonts w:asciiTheme="minorHAnsi" w:hAnsiTheme="minorHAnsi" w:cs="Arial"/>
                <w:b/>
                <w:bCs/>
                <w:sz w:val="20"/>
                <w:lang w:val="es-ES"/>
              </w:rPr>
              <w:t>Sistema:</w:t>
            </w:r>
          </w:p>
        </w:tc>
        <w:tc>
          <w:tcPr>
            <w:tcW w:w="1464" w:type="dxa"/>
            <w:shd w:val="clear" w:color="auto" w:fill="auto"/>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r w:rsidRPr="00AA0DED">
              <w:rPr>
                <w:rFonts w:asciiTheme="minorHAnsi" w:hAnsiTheme="minorHAnsi" w:cs="Arial"/>
                <w:sz w:val="20"/>
                <w:lang w:val="es-ES"/>
              </w:rPr>
              <w:t>Delta, Panal</w:t>
            </w:r>
          </w:p>
        </w:tc>
        <w:tc>
          <w:tcPr>
            <w:tcW w:w="6724" w:type="dxa"/>
            <w:shd w:val="clear" w:color="auto" w:fill="auto"/>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El atributo de calidad de Usabilidad, hace referencia a que tan fácil es para el usuario final lograr la tarea deseada.</w:t>
            </w:r>
          </w:p>
        </w:tc>
      </w:tr>
      <w:tr w:rsidR="009A3607" w:rsidRPr="00AA0DED" w:rsidTr="00C10541">
        <w:tc>
          <w:tcPr>
            <w:tcW w:w="1134" w:type="dxa"/>
            <w:shd w:val="clear" w:color="auto" w:fill="FBE4D5"/>
          </w:tcPr>
          <w:p w:rsidR="009A3607" w:rsidRPr="00AA0DED" w:rsidRDefault="009A3607" w:rsidP="00C10541">
            <w:pPr>
              <w:spacing w:after="0" w:line="240" w:lineRule="auto"/>
              <w:rPr>
                <w:rFonts w:asciiTheme="minorHAnsi" w:hAnsiTheme="minorHAnsi" w:cs="Arial"/>
                <w:b/>
                <w:bCs/>
                <w:sz w:val="20"/>
                <w:lang w:val="es-ES"/>
              </w:rPr>
            </w:pPr>
          </w:p>
        </w:tc>
        <w:tc>
          <w:tcPr>
            <w:tcW w:w="1464" w:type="dxa"/>
            <w:shd w:val="clear" w:color="auto" w:fill="FBE4D5"/>
          </w:tcPr>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rPr>
                <w:rFonts w:asciiTheme="minorHAnsi" w:hAnsiTheme="minorHAnsi" w:cs="Arial"/>
                <w:sz w:val="20"/>
                <w:lang w:val="es-ES"/>
              </w:rPr>
            </w:pPr>
          </w:p>
          <w:p w:rsidR="009A3607" w:rsidRPr="00AA0DED" w:rsidRDefault="009A3607" w:rsidP="00C10541">
            <w:pPr>
              <w:spacing w:after="0" w:line="240" w:lineRule="auto"/>
              <w:jc w:val="center"/>
              <w:rPr>
                <w:rFonts w:asciiTheme="minorHAnsi" w:hAnsiTheme="minorHAnsi" w:cs="Arial"/>
                <w:sz w:val="20"/>
                <w:lang w:val="es-ES"/>
              </w:rPr>
            </w:pPr>
            <w:r w:rsidRPr="00AA0DED">
              <w:rPr>
                <w:rFonts w:asciiTheme="minorHAnsi" w:hAnsiTheme="minorHAnsi" w:cs="Arial"/>
                <w:sz w:val="20"/>
                <w:lang w:val="es-ES"/>
              </w:rPr>
              <w:t>Patrones, Metodología y Arquitectura:</w:t>
            </w:r>
          </w:p>
        </w:tc>
        <w:tc>
          <w:tcPr>
            <w:tcW w:w="6724" w:type="dxa"/>
            <w:shd w:val="clear" w:color="auto" w:fill="FBE4D5"/>
          </w:tcPr>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 xml:space="preserve">Dentro de ambos sistemas de información se tiene  una alta familiarización entre los usuarios finales y los módulos que les competen. Sin embargo, se evidenció que para cumplir a cabalidad sus funciones, deben  apoyarse con  herramientas físicas y tecnológicas externas. </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lastRenderedPageBreak/>
              <w:t xml:space="preserve">En varios módulos, como en Nómina, Urbanismo y Contabilidad, existen funciones desplegadas en el sistema que no cumplen ninguna función. </w:t>
            </w:r>
          </w:p>
          <w:p w:rsidR="009A3607" w:rsidRPr="00AA0DED" w:rsidRDefault="009A3607" w:rsidP="009A3607">
            <w:pPr>
              <w:widowControl/>
              <w:numPr>
                <w:ilvl w:val="0"/>
                <w:numId w:val="9"/>
              </w:numPr>
              <w:spacing w:before="0" w:after="0"/>
              <w:contextualSpacing w:val="0"/>
              <w:rPr>
                <w:rFonts w:asciiTheme="minorHAnsi" w:hAnsiTheme="minorHAnsi" w:cs="Arial"/>
                <w:sz w:val="20"/>
                <w:lang w:val="es-ES"/>
              </w:rPr>
            </w:pPr>
            <w:r w:rsidRPr="00AA0DED">
              <w:rPr>
                <w:rFonts w:asciiTheme="minorHAnsi" w:hAnsiTheme="minorHAnsi" w:cs="Arial"/>
                <w:sz w:val="20"/>
                <w:lang w:val="es-ES"/>
              </w:rPr>
              <w:t>En el módulo de Nómina y Catastro, los usuarios  se deben conectar a dos bases de datos diferentes para cumplir con sus requerimientos, teniendo que desconectar físicamente un cable UTP y conectar otro para acceder a la información, haciendo que la usabilidad del software sea mínima en este escenario.</w:t>
            </w:r>
          </w:p>
          <w:p w:rsidR="009A3607" w:rsidRPr="00AA0DED" w:rsidRDefault="009A3607" w:rsidP="00C10541">
            <w:pPr>
              <w:spacing w:after="0"/>
              <w:jc w:val="center"/>
              <w:rPr>
                <w:rFonts w:asciiTheme="minorHAnsi" w:hAnsiTheme="minorHAnsi" w:cs="Arial"/>
                <w:sz w:val="20"/>
                <w:lang w:val="es-ES"/>
              </w:rPr>
            </w:pPr>
          </w:p>
        </w:tc>
      </w:tr>
    </w:tbl>
    <w:p w:rsidR="009A3607" w:rsidRPr="009A3607" w:rsidRDefault="009A3607">
      <w:pPr>
        <w:contextualSpacing w:val="0"/>
        <w:rPr>
          <w:lang w:val="es-ES"/>
        </w:rPr>
      </w:pPr>
    </w:p>
    <w:p w:rsidR="006E5782" w:rsidRDefault="00473BB0" w:rsidP="00D1264D">
      <w:pPr>
        <w:pStyle w:val="Ttulo1"/>
        <w:rPr>
          <w:sz w:val="22"/>
        </w:rPr>
      </w:pPr>
      <w:bookmarkStart w:id="15" w:name="h.ew7wud90t111" w:colFirst="0" w:colLast="0"/>
      <w:bookmarkEnd w:id="15"/>
      <w:r>
        <w:t>VISTA LÓGICA</w:t>
      </w:r>
    </w:p>
    <w:p w:rsidR="006E5782" w:rsidRDefault="00473BB0">
      <w:pPr>
        <w:pStyle w:val="Ttulo2"/>
        <w:ind w:left="0"/>
        <w:contextualSpacing w:val="0"/>
      </w:pPr>
      <w:bookmarkStart w:id="16" w:name="h.g2oum2bci0lk" w:colFirst="0" w:colLast="0"/>
      <w:bookmarkEnd w:id="16"/>
      <w:r>
        <w:t>Paquetes</w:t>
      </w:r>
    </w:p>
    <w:p w:rsidR="006E5782" w:rsidRDefault="00AA0DED" w:rsidP="00AA0DED">
      <w:pPr>
        <w:contextualSpacing w:val="0"/>
        <w:jc w:val="center"/>
      </w:pPr>
      <w:r>
        <w:rPr>
          <w:noProof/>
          <w:lang w:val="es-ES" w:eastAsia="es-ES"/>
        </w:rPr>
        <w:drawing>
          <wp:inline distT="0" distB="0" distL="0" distR="0">
            <wp:extent cx="4830050" cy="3470599"/>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quitecturalogica_Main.jpg"/>
                    <pic:cNvPicPr/>
                  </pic:nvPicPr>
                  <pic:blipFill>
                    <a:blip r:embed="rId8">
                      <a:extLst>
                        <a:ext uri="{28A0092B-C50C-407E-A947-70E740481C1C}">
                          <a14:useLocalDpi xmlns:a14="http://schemas.microsoft.com/office/drawing/2010/main" val="0"/>
                        </a:ext>
                      </a:extLst>
                    </a:blip>
                    <a:stretch>
                      <a:fillRect/>
                    </a:stretch>
                  </pic:blipFill>
                  <pic:spPr>
                    <a:xfrm>
                      <a:off x="0" y="0"/>
                      <a:ext cx="4837485" cy="3475941"/>
                    </a:xfrm>
                    <a:prstGeom prst="rect">
                      <a:avLst/>
                    </a:prstGeom>
                  </pic:spPr>
                </pic:pic>
              </a:graphicData>
            </a:graphic>
          </wp:inline>
        </w:drawing>
      </w:r>
    </w:p>
    <w:p w:rsidR="00AA0DED" w:rsidRDefault="00AA0DED" w:rsidP="00D1264D">
      <w:pPr>
        <w:pStyle w:val="Ttulo1"/>
      </w:pPr>
      <w:bookmarkStart w:id="17" w:name="h.826cf4revh8o" w:colFirst="0" w:colLast="0"/>
      <w:bookmarkStart w:id="18" w:name="h.la3wkxijahc9" w:colFirst="0" w:colLast="0"/>
      <w:bookmarkStart w:id="19" w:name="h.vvi5xn6y022g" w:colFirst="0" w:colLast="0"/>
      <w:bookmarkEnd w:id="17"/>
      <w:bookmarkEnd w:id="18"/>
      <w:bookmarkEnd w:id="19"/>
    </w:p>
    <w:p w:rsidR="00AA0DED" w:rsidRDefault="00AA0DED" w:rsidP="00D1264D">
      <w:pPr>
        <w:pStyle w:val="Ttulo1"/>
      </w:pPr>
    </w:p>
    <w:p w:rsidR="00AA0DED" w:rsidRDefault="00AA0DED" w:rsidP="00D1264D">
      <w:pPr>
        <w:pStyle w:val="Ttulo1"/>
      </w:pPr>
    </w:p>
    <w:p w:rsidR="00AA0DED" w:rsidRDefault="00AA0DED" w:rsidP="00D1264D">
      <w:pPr>
        <w:pStyle w:val="Ttulo1"/>
      </w:pPr>
    </w:p>
    <w:p w:rsidR="006E5782" w:rsidRDefault="00473BB0" w:rsidP="00D1264D">
      <w:pPr>
        <w:pStyle w:val="Ttulo1"/>
        <w:rPr>
          <w:sz w:val="22"/>
        </w:rPr>
      </w:pPr>
      <w:r>
        <w:t>VISTA FÍSICA DE DESPLIEGUE</w:t>
      </w:r>
    </w:p>
    <w:p w:rsidR="006E5782" w:rsidRDefault="00473BB0" w:rsidP="00AA0DED">
      <w:pPr>
        <w:pStyle w:val="Ttulo2"/>
        <w:ind w:hanging="719"/>
        <w:contextualSpacing w:val="0"/>
        <w:jc w:val="both"/>
      </w:pPr>
      <w:bookmarkStart w:id="20" w:name="h.rf8h9bz92q6y" w:colFirst="0" w:colLast="0"/>
      <w:bookmarkEnd w:id="20"/>
      <w:proofErr w:type="spellStart"/>
      <w:r>
        <w:t>Deployment</w:t>
      </w:r>
      <w:proofErr w:type="spellEnd"/>
      <w:r>
        <w:t xml:space="preserve"> (servidores, nodos, ambientes de ejecución, protocolos de </w:t>
      </w:r>
      <w:r w:rsidR="00AA0DED">
        <w:t>c</w:t>
      </w:r>
      <w:r>
        <w:t>omunicación).</w:t>
      </w:r>
    </w:p>
    <w:p w:rsidR="00AA0DED" w:rsidRPr="00AA0DED" w:rsidRDefault="00AA0DED" w:rsidP="00AA0DED"/>
    <w:p w:rsidR="006E5782" w:rsidRDefault="00AA0DED">
      <w:pPr>
        <w:contextualSpacing w:val="0"/>
      </w:pPr>
      <w:bookmarkStart w:id="21" w:name="h.5hx4aje95s87" w:colFirst="0" w:colLast="0"/>
      <w:bookmarkEnd w:id="21"/>
      <w:r>
        <w:rPr>
          <w:noProof/>
          <w:lang w:val="es-ES" w:eastAsia="es-ES"/>
        </w:rPr>
        <w:drawing>
          <wp:inline distT="0" distB="0" distL="0" distR="0">
            <wp:extent cx="5969000" cy="24847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quitectura_Main.jpg"/>
                    <pic:cNvPicPr/>
                  </pic:nvPicPr>
                  <pic:blipFill>
                    <a:blip r:embed="rId9">
                      <a:extLst>
                        <a:ext uri="{28A0092B-C50C-407E-A947-70E740481C1C}">
                          <a14:useLocalDpi xmlns:a14="http://schemas.microsoft.com/office/drawing/2010/main" val="0"/>
                        </a:ext>
                      </a:extLst>
                    </a:blip>
                    <a:stretch>
                      <a:fillRect/>
                    </a:stretch>
                  </pic:blipFill>
                  <pic:spPr>
                    <a:xfrm>
                      <a:off x="0" y="0"/>
                      <a:ext cx="5969000" cy="2484755"/>
                    </a:xfrm>
                    <a:prstGeom prst="rect">
                      <a:avLst/>
                    </a:prstGeom>
                  </pic:spPr>
                </pic:pic>
              </a:graphicData>
            </a:graphic>
          </wp:inline>
        </w:drawing>
      </w:r>
    </w:p>
    <w:p w:rsidR="006E5782" w:rsidRDefault="00473BB0" w:rsidP="00D1264D">
      <w:pPr>
        <w:pStyle w:val="Ttulo1"/>
      </w:pPr>
      <w:bookmarkStart w:id="22" w:name="h.2oexa094zb7n" w:colFirst="0" w:colLast="0"/>
      <w:bookmarkStart w:id="23" w:name="h.as3wuoldvus8" w:colFirst="0" w:colLast="0"/>
      <w:bookmarkStart w:id="24" w:name="h.5r1su3mlox9h" w:colFirst="0" w:colLast="0"/>
      <w:bookmarkEnd w:id="22"/>
      <w:bookmarkEnd w:id="23"/>
      <w:bookmarkEnd w:id="24"/>
      <w:r>
        <w:t>VERSIÓN DEL DOCUMENTO</w:t>
      </w:r>
    </w:p>
    <w:p w:rsidR="006E5782" w:rsidRDefault="00473BB0" w:rsidP="00AA0DED">
      <w:pPr>
        <w:pStyle w:val="Ttulo2"/>
        <w:ind w:left="0"/>
        <w:contextualSpacing w:val="0"/>
      </w:pPr>
      <w:bookmarkStart w:id="25" w:name="h.prv7s0829dyf" w:colFirst="0" w:colLast="0"/>
      <w:bookmarkEnd w:id="25"/>
      <w:r>
        <w:t>I</w:t>
      </w:r>
      <w:r w:rsidR="00AA0DED">
        <w:t>nformación de la versión 1.0</w:t>
      </w:r>
    </w:p>
    <w:tbl>
      <w:tblPr>
        <w:tblStyle w:val="a0"/>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95"/>
        <w:gridCol w:w="1095"/>
        <w:gridCol w:w="1890"/>
      </w:tblGrid>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Elaborado por</w:t>
            </w:r>
          </w:p>
        </w:tc>
        <w:tc>
          <w:tcPr>
            <w:tcW w:w="4095" w:type="dxa"/>
            <w:tcMar>
              <w:top w:w="100" w:type="dxa"/>
              <w:left w:w="100" w:type="dxa"/>
              <w:bottom w:w="100" w:type="dxa"/>
              <w:right w:w="100" w:type="dxa"/>
            </w:tcMar>
          </w:tcPr>
          <w:p w:rsidR="006E5782" w:rsidRDefault="00AA0DED">
            <w:pPr>
              <w:spacing w:before="0" w:after="0"/>
              <w:contextualSpacing w:val="0"/>
            </w:pPr>
            <w:r>
              <w:t>Jorge Quintero Laurens</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AA0DED" w:rsidP="00AA0DED">
            <w:pPr>
              <w:spacing w:before="0" w:after="0"/>
              <w:contextualSpacing w:val="0"/>
            </w:pPr>
            <w:r>
              <w:t>2018/06</w:t>
            </w:r>
            <w:r w:rsidR="00473BB0">
              <w:t>/</w:t>
            </w:r>
            <w:r>
              <w:t>04</w:t>
            </w:r>
          </w:p>
        </w:tc>
      </w:tr>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Revisado por</w:t>
            </w:r>
          </w:p>
        </w:tc>
        <w:tc>
          <w:tcPr>
            <w:tcW w:w="4095" w:type="dxa"/>
            <w:tcMar>
              <w:top w:w="100" w:type="dxa"/>
              <w:left w:w="100" w:type="dxa"/>
              <w:bottom w:w="100" w:type="dxa"/>
              <w:right w:w="100" w:type="dxa"/>
            </w:tcMar>
          </w:tcPr>
          <w:p w:rsidR="006E5782" w:rsidRDefault="00AA0DED">
            <w:pPr>
              <w:spacing w:before="0" w:after="0"/>
              <w:contextualSpacing w:val="0"/>
            </w:pPr>
            <w:r>
              <w:t>Jorge Quintero Laurens</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AA0DED">
            <w:pPr>
              <w:spacing w:before="0" w:after="0"/>
              <w:contextualSpacing w:val="0"/>
            </w:pPr>
            <w:r>
              <w:t>2018/06/04</w:t>
            </w:r>
          </w:p>
        </w:tc>
      </w:tr>
      <w:tr w:rsidR="006E5782">
        <w:tc>
          <w:tcPr>
            <w:tcW w:w="2325" w:type="dxa"/>
            <w:shd w:val="clear" w:color="auto" w:fill="CCCCCC"/>
            <w:tcMar>
              <w:top w:w="100" w:type="dxa"/>
              <w:left w:w="100" w:type="dxa"/>
              <w:bottom w:w="100" w:type="dxa"/>
              <w:right w:w="100" w:type="dxa"/>
            </w:tcMar>
          </w:tcPr>
          <w:p w:rsidR="006E5782" w:rsidRDefault="00473BB0">
            <w:pPr>
              <w:spacing w:before="0" w:after="0"/>
              <w:contextualSpacing w:val="0"/>
            </w:pPr>
            <w:r>
              <w:rPr>
                <w:b/>
              </w:rPr>
              <w:t>Aprobado por</w:t>
            </w:r>
          </w:p>
        </w:tc>
        <w:tc>
          <w:tcPr>
            <w:tcW w:w="4095" w:type="dxa"/>
            <w:tcMar>
              <w:top w:w="100" w:type="dxa"/>
              <w:left w:w="100" w:type="dxa"/>
              <w:bottom w:w="100" w:type="dxa"/>
              <w:right w:w="100" w:type="dxa"/>
            </w:tcMar>
          </w:tcPr>
          <w:p w:rsidR="006E5782" w:rsidRDefault="00AA0DED">
            <w:pPr>
              <w:spacing w:before="0" w:after="0"/>
              <w:contextualSpacing w:val="0"/>
            </w:pPr>
            <w:r>
              <w:t>Daniel Ascar</w:t>
            </w:r>
          </w:p>
        </w:tc>
        <w:tc>
          <w:tcPr>
            <w:tcW w:w="1095" w:type="dxa"/>
            <w:shd w:val="clear" w:color="auto" w:fill="CCCCCC"/>
            <w:tcMar>
              <w:top w:w="100" w:type="dxa"/>
              <w:left w:w="100" w:type="dxa"/>
              <w:bottom w:w="100" w:type="dxa"/>
              <w:right w:w="100" w:type="dxa"/>
            </w:tcMar>
          </w:tcPr>
          <w:p w:rsidR="006E5782" w:rsidRDefault="00473BB0">
            <w:pPr>
              <w:spacing w:before="0" w:after="0"/>
              <w:contextualSpacing w:val="0"/>
            </w:pPr>
            <w:r>
              <w:rPr>
                <w:b/>
              </w:rPr>
              <w:t>Fecha</w:t>
            </w:r>
          </w:p>
        </w:tc>
        <w:tc>
          <w:tcPr>
            <w:tcW w:w="1890" w:type="dxa"/>
            <w:tcMar>
              <w:top w:w="100" w:type="dxa"/>
              <w:left w:w="100" w:type="dxa"/>
              <w:bottom w:w="100" w:type="dxa"/>
              <w:right w:w="100" w:type="dxa"/>
            </w:tcMar>
          </w:tcPr>
          <w:p w:rsidR="006E5782" w:rsidRDefault="00AA0DED">
            <w:pPr>
              <w:spacing w:before="0" w:after="0"/>
              <w:contextualSpacing w:val="0"/>
            </w:pPr>
            <w:r>
              <w:t>2018/06/04</w:t>
            </w:r>
          </w:p>
        </w:tc>
      </w:tr>
    </w:tbl>
    <w:p w:rsidR="006E5782" w:rsidRDefault="00473BB0" w:rsidP="00AA0DED">
      <w:pPr>
        <w:pStyle w:val="Ttulo2"/>
        <w:ind w:left="0"/>
        <w:contextualSpacing w:val="0"/>
      </w:pPr>
      <w:bookmarkStart w:id="26" w:name="h.kn1dbf18nmme" w:colFirst="0" w:colLast="0"/>
      <w:bookmarkEnd w:id="26"/>
      <w:r>
        <w:t>Registro de cambios del documento</w:t>
      </w:r>
    </w:p>
    <w:tbl>
      <w:tblPr>
        <w:tblStyle w:val="a1"/>
        <w:tblW w:w="94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475"/>
        <w:gridCol w:w="1980"/>
        <w:gridCol w:w="3015"/>
      </w:tblGrid>
      <w:tr w:rsidR="006E5782">
        <w:tc>
          <w:tcPr>
            <w:tcW w:w="1935" w:type="dxa"/>
            <w:shd w:val="clear" w:color="auto" w:fill="CCCCCC"/>
            <w:tcMar>
              <w:left w:w="70" w:type="dxa"/>
              <w:right w:w="70" w:type="dxa"/>
            </w:tcMar>
          </w:tcPr>
          <w:p w:rsidR="006E5782" w:rsidRDefault="00473BB0">
            <w:pPr>
              <w:spacing w:before="120" w:after="120" w:line="240" w:lineRule="auto"/>
              <w:contextualSpacing w:val="0"/>
              <w:jc w:val="left"/>
            </w:pPr>
            <w:r>
              <w:rPr>
                <w:b/>
              </w:rPr>
              <w:t>¿Cuándo?</w:t>
            </w:r>
          </w:p>
        </w:tc>
        <w:tc>
          <w:tcPr>
            <w:tcW w:w="2475" w:type="dxa"/>
            <w:shd w:val="clear" w:color="auto" w:fill="CCCCCC"/>
            <w:tcMar>
              <w:left w:w="70" w:type="dxa"/>
              <w:right w:w="70" w:type="dxa"/>
            </w:tcMar>
          </w:tcPr>
          <w:p w:rsidR="006E5782" w:rsidRDefault="00473BB0">
            <w:pPr>
              <w:spacing w:before="120" w:after="120" w:line="240" w:lineRule="auto"/>
              <w:contextualSpacing w:val="0"/>
              <w:jc w:val="left"/>
            </w:pPr>
            <w:r>
              <w:rPr>
                <w:b/>
              </w:rPr>
              <w:t>¿Qué?</w:t>
            </w:r>
          </w:p>
        </w:tc>
        <w:tc>
          <w:tcPr>
            <w:tcW w:w="1980" w:type="dxa"/>
            <w:shd w:val="clear" w:color="auto" w:fill="CCCCCC"/>
            <w:tcMar>
              <w:left w:w="70" w:type="dxa"/>
              <w:right w:w="70" w:type="dxa"/>
            </w:tcMar>
          </w:tcPr>
          <w:p w:rsidR="006E5782" w:rsidRDefault="00473BB0">
            <w:pPr>
              <w:spacing w:before="120" w:after="120" w:line="240" w:lineRule="auto"/>
              <w:ind w:right="-464"/>
              <w:contextualSpacing w:val="0"/>
              <w:jc w:val="left"/>
            </w:pPr>
            <w:r>
              <w:rPr>
                <w:b/>
              </w:rPr>
              <w:t>¿Quién aprobó?</w:t>
            </w:r>
          </w:p>
        </w:tc>
        <w:tc>
          <w:tcPr>
            <w:tcW w:w="3015" w:type="dxa"/>
            <w:shd w:val="clear" w:color="auto" w:fill="CCCCCC"/>
            <w:tcMar>
              <w:left w:w="70" w:type="dxa"/>
              <w:right w:w="70" w:type="dxa"/>
            </w:tcMar>
          </w:tcPr>
          <w:p w:rsidR="006E5782" w:rsidRDefault="00473BB0">
            <w:pPr>
              <w:spacing w:before="120" w:after="120" w:line="240" w:lineRule="auto"/>
              <w:ind w:right="-464"/>
              <w:contextualSpacing w:val="0"/>
              <w:jc w:val="left"/>
            </w:pPr>
            <w:r>
              <w:rPr>
                <w:b/>
              </w:rPr>
              <w:t>¿Para qué?</w:t>
            </w:r>
          </w:p>
        </w:tc>
      </w:tr>
      <w:tr w:rsidR="006E5782">
        <w:tc>
          <w:tcPr>
            <w:tcW w:w="1935" w:type="dxa"/>
            <w:tcMar>
              <w:top w:w="100" w:type="dxa"/>
              <w:left w:w="100" w:type="dxa"/>
              <w:bottom w:w="100" w:type="dxa"/>
              <w:right w:w="100" w:type="dxa"/>
            </w:tcMar>
            <w:vAlign w:val="center"/>
          </w:tcPr>
          <w:p w:rsidR="006E5782" w:rsidRDefault="006E5782">
            <w:pPr>
              <w:spacing w:before="0" w:after="0"/>
              <w:contextualSpacing w:val="0"/>
            </w:pPr>
          </w:p>
        </w:tc>
        <w:tc>
          <w:tcPr>
            <w:tcW w:w="2475" w:type="dxa"/>
            <w:tcMar>
              <w:left w:w="70" w:type="dxa"/>
              <w:right w:w="70" w:type="dxa"/>
            </w:tcMar>
            <w:vAlign w:val="center"/>
          </w:tcPr>
          <w:p w:rsidR="006E5782" w:rsidRDefault="006E5782">
            <w:pPr>
              <w:spacing w:before="0" w:after="0"/>
              <w:contextualSpacing w:val="0"/>
            </w:pPr>
          </w:p>
        </w:tc>
        <w:tc>
          <w:tcPr>
            <w:tcW w:w="1980" w:type="dxa"/>
            <w:tcMar>
              <w:left w:w="70" w:type="dxa"/>
              <w:right w:w="70" w:type="dxa"/>
            </w:tcMar>
            <w:vAlign w:val="center"/>
          </w:tcPr>
          <w:p w:rsidR="006E5782" w:rsidRDefault="006E5782">
            <w:pPr>
              <w:spacing w:before="0" w:after="0"/>
              <w:contextualSpacing w:val="0"/>
            </w:pPr>
          </w:p>
        </w:tc>
        <w:tc>
          <w:tcPr>
            <w:tcW w:w="3015" w:type="dxa"/>
            <w:tcMar>
              <w:left w:w="70" w:type="dxa"/>
              <w:right w:w="70" w:type="dxa"/>
            </w:tcMar>
            <w:vAlign w:val="center"/>
          </w:tcPr>
          <w:p w:rsidR="006E5782" w:rsidRDefault="006E5782">
            <w:pPr>
              <w:spacing w:before="0" w:after="0"/>
              <w:contextualSpacing w:val="0"/>
              <w:jc w:val="left"/>
            </w:pPr>
          </w:p>
        </w:tc>
      </w:tr>
    </w:tbl>
    <w:p w:rsidR="006E5782" w:rsidRDefault="006E5782" w:rsidP="00AA0DED">
      <w:pPr>
        <w:pStyle w:val="Ttulo1"/>
      </w:pPr>
      <w:bookmarkStart w:id="27" w:name="h.3dadwy62b9i" w:colFirst="0" w:colLast="0"/>
      <w:bookmarkStart w:id="28" w:name="h.duydkv7r5c3l" w:colFirst="0" w:colLast="0"/>
      <w:bookmarkStart w:id="29" w:name="h.2mkt8hiuhl6u" w:colFirst="0" w:colLast="0"/>
      <w:bookmarkStart w:id="30" w:name="_GoBack"/>
      <w:bookmarkEnd w:id="27"/>
      <w:bookmarkEnd w:id="28"/>
      <w:bookmarkEnd w:id="29"/>
      <w:bookmarkEnd w:id="30"/>
    </w:p>
    <w:sectPr w:rsidR="006E5782">
      <w:headerReference w:type="default" r:id="rId10"/>
      <w:footerReference w:type="default" r:id="rId11"/>
      <w:pgSz w:w="12240" w:h="15840"/>
      <w:pgMar w:top="0" w:right="1140" w:bottom="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165" w:rsidRDefault="00224165">
      <w:pPr>
        <w:spacing w:before="0" w:after="0" w:line="240" w:lineRule="auto"/>
      </w:pPr>
      <w:r>
        <w:separator/>
      </w:r>
    </w:p>
  </w:endnote>
  <w:endnote w:type="continuationSeparator" w:id="0">
    <w:p w:rsidR="00224165" w:rsidRDefault="002241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82" w:rsidRDefault="00473BB0">
    <w:pPr>
      <w:tabs>
        <w:tab w:val="center" w:pos="4419"/>
        <w:tab w:val="right" w:pos="8838"/>
        <w:tab w:val="left" w:pos="3270"/>
        <w:tab w:val="left" w:pos="6945"/>
      </w:tabs>
      <w:spacing w:before="120" w:after="120" w:line="240" w:lineRule="auto"/>
      <w:contextualSpacing w:val="0"/>
    </w:pPr>
    <w:r>
      <w:rPr>
        <w:sz w:val="20"/>
      </w:rPr>
      <w:tab/>
    </w:r>
    <w:r>
      <w:rPr>
        <w:sz w:val="20"/>
      </w:rPr>
      <w:tab/>
    </w:r>
    <w:r>
      <w:rPr>
        <w:sz w:val="20"/>
      </w:rPr>
      <w:tab/>
      <w:t xml:space="preserve">   </w:t>
    </w:r>
    <w:r>
      <w:rPr>
        <w:sz w:val="20"/>
      </w:rPr>
      <w:tab/>
      <w:t xml:space="preserve">           Página </w:t>
    </w:r>
    <w:r>
      <w:fldChar w:fldCharType="begin"/>
    </w:r>
    <w:r>
      <w:instrText>PAGE</w:instrText>
    </w:r>
    <w:r>
      <w:fldChar w:fldCharType="separate"/>
    </w:r>
    <w:r w:rsidR="00774568">
      <w:rPr>
        <w:noProof/>
      </w:rPr>
      <w:t>1</w:t>
    </w:r>
    <w:r>
      <w:fldChar w:fldCharType="end"/>
    </w:r>
    <w:r>
      <w:rPr>
        <w:sz w:val="20"/>
      </w:rPr>
      <w:t xml:space="preserve"> de </w:t>
    </w:r>
    <w:r>
      <w:fldChar w:fldCharType="begin"/>
    </w:r>
    <w:r>
      <w:instrText>NUMPAGES</w:instrText>
    </w:r>
    <w:r>
      <w:fldChar w:fldCharType="separate"/>
    </w:r>
    <w:r w:rsidR="00774568">
      <w:rPr>
        <w:noProof/>
      </w:rPr>
      <w:t>12</w:t>
    </w:r>
    <w:r>
      <w:fldChar w:fldCharType="end"/>
    </w:r>
    <w:r>
      <w:rPr>
        <w:sz w:val="20"/>
      </w:rPr>
      <w:br/>
    </w:r>
  </w:p>
  <w:p w:rsidR="006E5782" w:rsidRDefault="006E5782">
    <w:pPr>
      <w:tabs>
        <w:tab w:val="center" w:pos="4419"/>
        <w:tab w:val="right" w:pos="8838"/>
      </w:tabs>
      <w:spacing w:before="120" w:after="120" w:line="240" w:lineRule="auto"/>
      <w:ind w:left="-1559" w:firstLine="1560"/>
      <w:contextualSpacing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165" w:rsidRDefault="00224165">
      <w:pPr>
        <w:spacing w:before="0" w:after="0" w:line="240" w:lineRule="auto"/>
      </w:pPr>
      <w:r>
        <w:separator/>
      </w:r>
    </w:p>
  </w:footnote>
  <w:footnote w:type="continuationSeparator" w:id="0">
    <w:p w:rsidR="00224165" w:rsidRDefault="00224165">
      <w:pPr>
        <w:spacing w:before="0" w:after="0" w:line="240" w:lineRule="auto"/>
      </w:pPr>
      <w:r>
        <w:continuationSeparator/>
      </w:r>
    </w:p>
  </w:footnote>
  <w:footnote w:id="1">
    <w:p w:rsidR="006E5782" w:rsidRDefault="00473BB0">
      <w:pPr>
        <w:spacing w:before="0" w:after="0"/>
        <w:contextualSpacing w:val="0"/>
        <w:jc w:val="left"/>
      </w:pPr>
      <w:r>
        <w:rPr>
          <w:vertAlign w:val="superscript"/>
        </w:rPr>
        <w:footnoteRef/>
      </w:r>
      <w:r>
        <w:rPr>
          <w:rFonts w:ascii="Arial" w:eastAsia="Arial" w:hAnsi="Arial" w:cs="Arial"/>
          <w:sz w:val="16"/>
        </w:rPr>
        <w:t xml:space="preserve"> Modelo de vistas 4+1: </w:t>
      </w:r>
      <w:proofErr w:type="spellStart"/>
      <w:r>
        <w:rPr>
          <w:rFonts w:ascii="Arial" w:eastAsia="Arial" w:hAnsi="Arial" w:cs="Arial"/>
          <w:sz w:val="16"/>
        </w:rPr>
        <w:t>Philippe</w:t>
      </w:r>
      <w:proofErr w:type="spellEnd"/>
      <w:r>
        <w:rPr>
          <w:rFonts w:ascii="Arial" w:eastAsia="Arial" w:hAnsi="Arial" w:cs="Arial"/>
          <w:sz w:val="16"/>
        </w:rPr>
        <w:t xml:space="preserve"> </w:t>
      </w:r>
      <w:proofErr w:type="spellStart"/>
      <w:r>
        <w:rPr>
          <w:rFonts w:ascii="Arial" w:eastAsia="Arial" w:hAnsi="Arial" w:cs="Arial"/>
          <w:sz w:val="16"/>
        </w:rPr>
        <w:t>Kruchten</w:t>
      </w:r>
      <w:proofErr w:type="spellEnd"/>
      <w:r>
        <w:rPr>
          <w:rFonts w:ascii="Arial" w:eastAsia="Arial" w:hAnsi="Arial" w:cs="Arial"/>
          <w:sz w:val="16"/>
        </w:rPr>
        <w:t xml:space="preserve">: </w:t>
      </w:r>
      <w:hyperlink r:id="rId1">
        <w:proofErr w:type="spellStart"/>
        <w:r>
          <w:rPr>
            <w:rFonts w:ascii="Arial" w:eastAsia="Arial" w:hAnsi="Arial" w:cs="Arial"/>
            <w:color w:val="1155CC"/>
            <w:sz w:val="16"/>
            <w:u w:val="single"/>
          </w:rPr>
          <w:t>paper</w:t>
        </w:r>
        <w:proofErr w:type="spellEnd"/>
        <w:r>
          <w:rPr>
            <w:rFonts w:ascii="Arial" w:eastAsia="Arial" w:hAnsi="Arial" w:cs="Arial"/>
            <w:color w:val="1155CC"/>
            <w:sz w:val="16"/>
            <w:u w:val="single"/>
          </w:rPr>
          <w:t xml:space="preserve"> del modelo</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82" w:rsidRDefault="001D66AE" w:rsidP="001D66AE">
    <w:pPr>
      <w:tabs>
        <w:tab w:val="center" w:pos="4419"/>
        <w:tab w:val="right" w:pos="8838"/>
      </w:tabs>
      <w:spacing w:before="0" w:after="0" w:line="240" w:lineRule="auto"/>
      <w:ind w:left="-708"/>
      <w:contextualSpacing w:val="0"/>
    </w:pPr>
    <w:r>
      <w:rPr>
        <w:noProof/>
        <w:lang w:val="es-ES" w:eastAsia="es-ES"/>
      </w:rPr>
      <w:drawing>
        <wp:anchor distT="0" distB="0" distL="114300" distR="114300" simplePos="0" relativeHeight="251658240" behindDoc="0" locked="0" layoutInCell="1" allowOverlap="1">
          <wp:simplePos x="0" y="0"/>
          <wp:positionH relativeFrom="column">
            <wp:posOffset>65405</wp:posOffset>
          </wp:positionH>
          <wp:positionV relativeFrom="paragraph">
            <wp:posOffset>-179070</wp:posOffset>
          </wp:positionV>
          <wp:extent cx="1541145" cy="643890"/>
          <wp:effectExtent l="0" t="0" r="1905" b="3810"/>
          <wp:wrapThrough wrapText="bothSides">
            <wp:wrapPolygon edited="0">
              <wp:start x="0" y="0"/>
              <wp:lineTo x="0" y="21089"/>
              <wp:lineTo x="21360" y="21089"/>
              <wp:lineTo x="2136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listica Organizacio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114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simplePos x="0" y="0"/>
          <wp:positionH relativeFrom="column">
            <wp:posOffset>4796432</wp:posOffset>
          </wp:positionH>
          <wp:positionV relativeFrom="paragraph">
            <wp:posOffset>-266755</wp:posOffset>
          </wp:positionV>
          <wp:extent cx="909320" cy="802640"/>
          <wp:effectExtent l="0" t="0" r="5080" b="0"/>
          <wp:wrapThrough wrapText="bothSides">
            <wp:wrapPolygon edited="0">
              <wp:start x="0" y="0"/>
              <wp:lineTo x="0" y="21019"/>
              <wp:lineTo x="21268" y="21019"/>
              <wp:lineTo x="212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baneta.jpg"/>
                  <pic:cNvPicPr/>
                </pic:nvPicPr>
                <pic:blipFill>
                  <a:blip r:embed="rId2">
                    <a:extLst>
                      <a:ext uri="{28A0092B-C50C-407E-A947-70E740481C1C}">
                        <a14:useLocalDpi xmlns:a14="http://schemas.microsoft.com/office/drawing/2010/main" val="0"/>
                      </a:ext>
                    </a:extLst>
                  </a:blip>
                  <a:stretch>
                    <a:fillRect/>
                  </a:stretch>
                </pic:blipFill>
                <pic:spPr>
                  <a:xfrm>
                    <a:off x="0" y="0"/>
                    <a:ext cx="909320" cy="8026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1D66AE" w:rsidRDefault="001D66AE" w:rsidP="001D66AE">
    <w:pPr>
      <w:tabs>
        <w:tab w:val="center" w:pos="4419"/>
        <w:tab w:val="right" w:pos="8838"/>
      </w:tabs>
      <w:spacing w:before="0" w:after="0" w:line="240" w:lineRule="auto"/>
      <w:ind w:left="-708"/>
      <w:contextualSpacing w:val="0"/>
    </w:pPr>
  </w:p>
  <w:p w:rsidR="001D66AE" w:rsidRDefault="001D66AE" w:rsidP="001D66AE">
    <w:pPr>
      <w:tabs>
        <w:tab w:val="center" w:pos="4419"/>
        <w:tab w:val="right" w:pos="8838"/>
      </w:tabs>
      <w:spacing w:before="0" w:after="0" w:line="240" w:lineRule="auto"/>
      <w:ind w:left="-708"/>
      <w:contextualSpacing w:val="0"/>
    </w:pPr>
  </w:p>
  <w:p w:rsidR="006E5782" w:rsidRDefault="001D66AE">
    <w:pPr>
      <w:tabs>
        <w:tab w:val="center" w:pos="4419"/>
        <w:tab w:val="right" w:pos="8838"/>
      </w:tabs>
      <w:spacing w:before="0" w:after="0" w:line="240" w:lineRule="auto"/>
      <w:ind w:left="-708"/>
      <w:contextualSpacing w:val="0"/>
      <w:jc w:val="left"/>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57122</wp:posOffset>
              </wp:positionH>
              <wp:positionV relativeFrom="paragraph">
                <wp:posOffset>97735</wp:posOffset>
              </wp:positionV>
              <wp:extent cx="5979381" cy="0"/>
              <wp:effectExtent l="0" t="0" r="21590" b="19050"/>
              <wp:wrapNone/>
              <wp:docPr id="5" name="Conector recto 5"/>
              <wp:cNvGraphicFramePr/>
              <a:graphic xmlns:a="http://schemas.openxmlformats.org/drawingml/2006/main">
                <a:graphicData uri="http://schemas.microsoft.com/office/word/2010/wordprocessingShape">
                  <wps:wsp>
                    <wps:cNvCnPr/>
                    <wps:spPr>
                      <a:xfrm>
                        <a:off x="0" y="0"/>
                        <a:ext cx="5979381" cy="0"/>
                      </a:xfrm>
                      <a:prstGeom prst="line">
                        <a:avLst/>
                      </a:prstGeom>
                      <a:ln w="19050">
                        <a:solidFill>
                          <a:schemeClr val="accent2">
                            <a:lumMod val="75000"/>
                          </a:schemeClr>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63EE905"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7.7pt" to="475.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mC5wEAADEEAAAOAAAAZHJzL2Uyb0RvYy54bWysU9tu2zAMfR+wfxD0vtjO5rUx4vQhRfey&#10;S7CtH6DKUixAEgVJjZ2/HyU7btENBTbsRReSh+Q5orY3o9HkJHxQYFtarUpKhOXQKXts6f3Pu3fX&#10;lITIbMc0WNHSswj0Zvf2zXZwjVhDD7oTnmASG5rBtbSP0TVFEXgvDAsrcMKiU4I3LOLVH4vOswGz&#10;G12sy/JjMYDvnAcuQkDr7eSku5xfSsHjNymDiES3FHuLefV5fUhrsduy5uiZ6xWf22D/0IVhymLR&#10;JdUti4w8evVbKqO4hwAyrjiYAqRUXGQOyKYqX7D50TMnMhcUJ7hFpvD/0vKvp4MnqmtpTYllBp9o&#10;jw/FI3ji00bqpNHgQoOhe3vw8y24g0+ER+lN2pEKGbOu50VXMUbC0VhvrjbvrytK+MVXPAGdD/GT&#10;AEPSoaVa2USZNez0OUQshqGXkGTWlgw4aJuyLnNYAK26O6V1cuaxEXvtyYnhgzPOhY3rHKcfzRfo&#10;JvtVXZb56TH3AsmVnmVDn7ZoTNQnsvkUz1pMfXwXEoVDetXUSBrZl7U/JPFyJoxOMImdLsCZwWvA&#10;OT5BRR7nvwEviFwZbFzARlnwf2o7jtXcspziLwpMvJMED9Cd8xhkaXAuM8P5D6XBf37P8KefvvsF&#10;AAD//wMAUEsDBBQABgAIAAAAIQBcRadV3AAAAAcBAAAPAAAAZHJzL2Rvd25yZXYueG1sTI9Ba8JA&#10;EIXvQv/DMkIvUjeWKhqzkbZQ6UGQqr2v2TEJZmfD7pqk/75TemiP773hvW+yzWAb0aEPtSMFs2kC&#10;AqlwpqZSwen49rAEEaImoxtHqOALA2zyu1GmU+N6+sDuEEvBJRRSraCKsU2lDEWFVoepa5E4uzhv&#10;dWTpS2m87rncNvIxSRbS6pp4odItvlZYXA83q8DvJy3OPo/d9oTvlib9krYvO6Xux8PzGkTEIf4d&#10;ww8+o0POTGd3IxNEo2DFn0S2508gOF7NkwWI868h80z+58+/AQAA//8DAFBLAQItABQABgAIAAAA&#10;IQC2gziS/gAAAOEBAAATAAAAAAAAAAAAAAAAAAAAAABbQ29udGVudF9UeXBlc10ueG1sUEsBAi0A&#10;FAAGAAgAAAAhADj9If/WAAAAlAEAAAsAAAAAAAAAAAAAAAAALwEAAF9yZWxzLy5yZWxzUEsBAi0A&#10;FAAGAAgAAAAhAAuS2YLnAQAAMQQAAA4AAAAAAAAAAAAAAAAALgIAAGRycy9lMm9Eb2MueG1sUEsB&#10;Ai0AFAAGAAgAAAAhAFxFp1XcAAAABwEAAA8AAAAAAAAAAAAAAAAAQQQAAGRycy9kb3ducmV2Lnht&#10;bFBLBQYAAAAABAAEAPMAAABKBQAAAAA=&#10;" strokecolor="#c45911 [2405]"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348EB"/>
    <w:multiLevelType w:val="hybridMultilevel"/>
    <w:tmpl w:val="FD0A0138"/>
    <w:lvl w:ilvl="0" w:tplc="06C62C84">
      <w:start w:val="1"/>
      <w:numFmt w:val="decimal"/>
      <w:lvlText w:val="%1."/>
      <w:lvlJc w:val="left"/>
      <w:pPr>
        <w:tabs>
          <w:tab w:val="num" w:pos="1440"/>
        </w:tabs>
        <w:ind w:left="1440" w:hanging="360"/>
      </w:pPr>
    </w:lvl>
    <w:lvl w:ilvl="1" w:tplc="4C141AEA" w:tentative="1">
      <w:start w:val="1"/>
      <w:numFmt w:val="decimal"/>
      <w:lvlText w:val="%2."/>
      <w:lvlJc w:val="left"/>
      <w:pPr>
        <w:tabs>
          <w:tab w:val="num" w:pos="2160"/>
        </w:tabs>
        <w:ind w:left="2160" w:hanging="360"/>
      </w:pPr>
    </w:lvl>
    <w:lvl w:ilvl="2" w:tplc="C20846A0" w:tentative="1">
      <w:start w:val="1"/>
      <w:numFmt w:val="decimal"/>
      <w:lvlText w:val="%3."/>
      <w:lvlJc w:val="left"/>
      <w:pPr>
        <w:tabs>
          <w:tab w:val="num" w:pos="2880"/>
        </w:tabs>
        <w:ind w:left="2880" w:hanging="360"/>
      </w:pPr>
    </w:lvl>
    <w:lvl w:ilvl="3" w:tplc="BDB2D79A" w:tentative="1">
      <w:start w:val="1"/>
      <w:numFmt w:val="decimal"/>
      <w:lvlText w:val="%4."/>
      <w:lvlJc w:val="left"/>
      <w:pPr>
        <w:tabs>
          <w:tab w:val="num" w:pos="3600"/>
        </w:tabs>
        <w:ind w:left="3600" w:hanging="360"/>
      </w:pPr>
    </w:lvl>
    <w:lvl w:ilvl="4" w:tplc="D6041A54" w:tentative="1">
      <w:start w:val="1"/>
      <w:numFmt w:val="decimal"/>
      <w:lvlText w:val="%5."/>
      <w:lvlJc w:val="left"/>
      <w:pPr>
        <w:tabs>
          <w:tab w:val="num" w:pos="4320"/>
        </w:tabs>
        <w:ind w:left="4320" w:hanging="360"/>
      </w:pPr>
    </w:lvl>
    <w:lvl w:ilvl="5" w:tplc="4C6088E6" w:tentative="1">
      <w:start w:val="1"/>
      <w:numFmt w:val="decimal"/>
      <w:lvlText w:val="%6."/>
      <w:lvlJc w:val="left"/>
      <w:pPr>
        <w:tabs>
          <w:tab w:val="num" w:pos="5040"/>
        </w:tabs>
        <w:ind w:left="5040" w:hanging="360"/>
      </w:pPr>
    </w:lvl>
    <w:lvl w:ilvl="6" w:tplc="7554BC62" w:tentative="1">
      <w:start w:val="1"/>
      <w:numFmt w:val="decimal"/>
      <w:lvlText w:val="%7."/>
      <w:lvlJc w:val="left"/>
      <w:pPr>
        <w:tabs>
          <w:tab w:val="num" w:pos="5760"/>
        </w:tabs>
        <w:ind w:left="5760" w:hanging="360"/>
      </w:pPr>
    </w:lvl>
    <w:lvl w:ilvl="7" w:tplc="97EA973E" w:tentative="1">
      <w:start w:val="1"/>
      <w:numFmt w:val="decimal"/>
      <w:lvlText w:val="%8."/>
      <w:lvlJc w:val="left"/>
      <w:pPr>
        <w:tabs>
          <w:tab w:val="num" w:pos="6480"/>
        </w:tabs>
        <w:ind w:left="6480" w:hanging="360"/>
      </w:pPr>
    </w:lvl>
    <w:lvl w:ilvl="8" w:tplc="BDE6D77A" w:tentative="1">
      <w:start w:val="1"/>
      <w:numFmt w:val="decimal"/>
      <w:lvlText w:val="%9."/>
      <w:lvlJc w:val="left"/>
      <w:pPr>
        <w:tabs>
          <w:tab w:val="num" w:pos="7200"/>
        </w:tabs>
        <w:ind w:left="7200" w:hanging="360"/>
      </w:pPr>
    </w:lvl>
  </w:abstractNum>
  <w:abstractNum w:abstractNumId="1" w15:restartNumberingAfterBreak="0">
    <w:nsid w:val="266B0C99"/>
    <w:multiLevelType w:val="hybridMultilevel"/>
    <w:tmpl w:val="E6F0416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9CE6119"/>
    <w:multiLevelType w:val="hybridMultilevel"/>
    <w:tmpl w:val="C728C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2B196E"/>
    <w:multiLevelType w:val="hybridMultilevel"/>
    <w:tmpl w:val="90243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46992"/>
    <w:multiLevelType w:val="hybridMultilevel"/>
    <w:tmpl w:val="FD0A0138"/>
    <w:lvl w:ilvl="0" w:tplc="06C62C84">
      <w:start w:val="1"/>
      <w:numFmt w:val="decimal"/>
      <w:lvlText w:val="%1."/>
      <w:lvlJc w:val="left"/>
      <w:pPr>
        <w:tabs>
          <w:tab w:val="num" w:pos="1440"/>
        </w:tabs>
        <w:ind w:left="1440" w:hanging="360"/>
      </w:pPr>
    </w:lvl>
    <w:lvl w:ilvl="1" w:tplc="4C141AEA" w:tentative="1">
      <w:start w:val="1"/>
      <w:numFmt w:val="decimal"/>
      <w:lvlText w:val="%2."/>
      <w:lvlJc w:val="left"/>
      <w:pPr>
        <w:tabs>
          <w:tab w:val="num" w:pos="2160"/>
        </w:tabs>
        <w:ind w:left="2160" w:hanging="360"/>
      </w:pPr>
    </w:lvl>
    <w:lvl w:ilvl="2" w:tplc="C20846A0" w:tentative="1">
      <w:start w:val="1"/>
      <w:numFmt w:val="decimal"/>
      <w:lvlText w:val="%3."/>
      <w:lvlJc w:val="left"/>
      <w:pPr>
        <w:tabs>
          <w:tab w:val="num" w:pos="2880"/>
        </w:tabs>
        <w:ind w:left="2880" w:hanging="360"/>
      </w:pPr>
    </w:lvl>
    <w:lvl w:ilvl="3" w:tplc="BDB2D79A" w:tentative="1">
      <w:start w:val="1"/>
      <w:numFmt w:val="decimal"/>
      <w:lvlText w:val="%4."/>
      <w:lvlJc w:val="left"/>
      <w:pPr>
        <w:tabs>
          <w:tab w:val="num" w:pos="3600"/>
        </w:tabs>
        <w:ind w:left="3600" w:hanging="360"/>
      </w:pPr>
    </w:lvl>
    <w:lvl w:ilvl="4" w:tplc="D6041A54" w:tentative="1">
      <w:start w:val="1"/>
      <w:numFmt w:val="decimal"/>
      <w:lvlText w:val="%5."/>
      <w:lvlJc w:val="left"/>
      <w:pPr>
        <w:tabs>
          <w:tab w:val="num" w:pos="4320"/>
        </w:tabs>
        <w:ind w:left="4320" w:hanging="360"/>
      </w:pPr>
    </w:lvl>
    <w:lvl w:ilvl="5" w:tplc="4C6088E6" w:tentative="1">
      <w:start w:val="1"/>
      <w:numFmt w:val="decimal"/>
      <w:lvlText w:val="%6."/>
      <w:lvlJc w:val="left"/>
      <w:pPr>
        <w:tabs>
          <w:tab w:val="num" w:pos="5040"/>
        </w:tabs>
        <w:ind w:left="5040" w:hanging="360"/>
      </w:pPr>
    </w:lvl>
    <w:lvl w:ilvl="6" w:tplc="7554BC62" w:tentative="1">
      <w:start w:val="1"/>
      <w:numFmt w:val="decimal"/>
      <w:lvlText w:val="%7."/>
      <w:lvlJc w:val="left"/>
      <w:pPr>
        <w:tabs>
          <w:tab w:val="num" w:pos="5760"/>
        </w:tabs>
        <w:ind w:left="5760" w:hanging="360"/>
      </w:pPr>
    </w:lvl>
    <w:lvl w:ilvl="7" w:tplc="97EA973E" w:tentative="1">
      <w:start w:val="1"/>
      <w:numFmt w:val="decimal"/>
      <w:lvlText w:val="%8."/>
      <w:lvlJc w:val="left"/>
      <w:pPr>
        <w:tabs>
          <w:tab w:val="num" w:pos="6480"/>
        </w:tabs>
        <w:ind w:left="6480" w:hanging="360"/>
      </w:pPr>
    </w:lvl>
    <w:lvl w:ilvl="8" w:tplc="BDE6D77A" w:tentative="1">
      <w:start w:val="1"/>
      <w:numFmt w:val="decimal"/>
      <w:lvlText w:val="%9."/>
      <w:lvlJc w:val="left"/>
      <w:pPr>
        <w:tabs>
          <w:tab w:val="num" w:pos="7200"/>
        </w:tabs>
        <w:ind w:left="7200" w:hanging="360"/>
      </w:pPr>
    </w:lvl>
  </w:abstractNum>
  <w:abstractNum w:abstractNumId="5" w15:restartNumberingAfterBreak="0">
    <w:nsid w:val="4FE84F5B"/>
    <w:multiLevelType w:val="hybridMultilevel"/>
    <w:tmpl w:val="318EA43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AB6B4C"/>
    <w:multiLevelType w:val="hybridMultilevel"/>
    <w:tmpl w:val="FD0A0138"/>
    <w:lvl w:ilvl="0" w:tplc="06C62C84">
      <w:start w:val="1"/>
      <w:numFmt w:val="decimal"/>
      <w:lvlText w:val="%1."/>
      <w:lvlJc w:val="left"/>
      <w:pPr>
        <w:tabs>
          <w:tab w:val="num" w:pos="1440"/>
        </w:tabs>
        <w:ind w:left="1440" w:hanging="360"/>
      </w:pPr>
    </w:lvl>
    <w:lvl w:ilvl="1" w:tplc="4C141AEA" w:tentative="1">
      <w:start w:val="1"/>
      <w:numFmt w:val="decimal"/>
      <w:lvlText w:val="%2."/>
      <w:lvlJc w:val="left"/>
      <w:pPr>
        <w:tabs>
          <w:tab w:val="num" w:pos="2160"/>
        </w:tabs>
        <w:ind w:left="2160" w:hanging="360"/>
      </w:pPr>
    </w:lvl>
    <w:lvl w:ilvl="2" w:tplc="C20846A0" w:tentative="1">
      <w:start w:val="1"/>
      <w:numFmt w:val="decimal"/>
      <w:lvlText w:val="%3."/>
      <w:lvlJc w:val="left"/>
      <w:pPr>
        <w:tabs>
          <w:tab w:val="num" w:pos="2880"/>
        </w:tabs>
        <w:ind w:left="2880" w:hanging="360"/>
      </w:pPr>
    </w:lvl>
    <w:lvl w:ilvl="3" w:tplc="BDB2D79A" w:tentative="1">
      <w:start w:val="1"/>
      <w:numFmt w:val="decimal"/>
      <w:lvlText w:val="%4."/>
      <w:lvlJc w:val="left"/>
      <w:pPr>
        <w:tabs>
          <w:tab w:val="num" w:pos="3600"/>
        </w:tabs>
        <w:ind w:left="3600" w:hanging="360"/>
      </w:pPr>
    </w:lvl>
    <w:lvl w:ilvl="4" w:tplc="D6041A54" w:tentative="1">
      <w:start w:val="1"/>
      <w:numFmt w:val="decimal"/>
      <w:lvlText w:val="%5."/>
      <w:lvlJc w:val="left"/>
      <w:pPr>
        <w:tabs>
          <w:tab w:val="num" w:pos="4320"/>
        </w:tabs>
        <w:ind w:left="4320" w:hanging="360"/>
      </w:pPr>
    </w:lvl>
    <w:lvl w:ilvl="5" w:tplc="4C6088E6" w:tentative="1">
      <w:start w:val="1"/>
      <w:numFmt w:val="decimal"/>
      <w:lvlText w:val="%6."/>
      <w:lvlJc w:val="left"/>
      <w:pPr>
        <w:tabs>
          <w:tab w:val="num" w:pos="5040"/>
        </w:tabs>
        <w:ind w:left="5040" w:hanging="360"/>
      </w:pPr>
    </w:lvl>
    <w:lvl w:ilvl="6" w:tplc="7554BC62" w:tentative="1">
      <w:start w:val="1"/>
      <w:numFmt w:val="decimal"/>
      <w:lvlText w:val="%7."/>
      <w:lvlJc w:val="left"/>
      <w:pPr>
        <w:tabs>
          <w:tab w:val="num" w:pos="5760"/>
        </w:tabs>
        <w:ind w:left="5760" w:hanging="360"/>
      </w:pPr>
    </w:lvl>
    <w:lvl w:ilvl="7" w:tplc="97EA973E" w:tentative="1">
      <w:start w:val="1"/>
      <w:numFmt w:val="decimal"/>
      <w:lvlText w:val="%8."/>
      <w:lvlJc w:val="left"/>
      <w:pPr>
        <w:tabs>
          <w:tab w:val="num" w:pos="6480"/>
        </w:tabs>
        <w:ind w:left="6480" w:hanging="360"/>
      </w:pPr>
    </w:lvl>
    <w:lvl w:ilvl="8" w:tplc="BDE6D77A" w:tentative="1">
      <w:start w:val="1"/>
      <w:numFmt w:val="decimal"/>
      <w:lvlText w:val="%9."/>
      <w:lvlJc w:val="left"/>
      <w:pPr>
        <w:tabs>
          <w:tab w:val="num" w:pos="7200"/>
        </w:tabs>
        <w:ind w:left="7200" w:hanging="360"/>
      </w:pPr>
    </w:lvl>
  </w:abstractNum>
  <w:abstractNum w:abstractNumId="7" w15:restartNumberingAfterBreak="0">
    <w:nsid w:val="5F766A61"/>
    <w:multiLevelType w:val="hybridMultilevel"/>
    <w:tmpl w:val="D2F8144A"/>
    <w:lvl w:ilvl="0" w:tplc="B99E998E">
      <w:start w:val="1"/>
      <w:numFmt w:val="decimal"/>
      <w:lvlText w:val="%1."/>
      <w:lvlJc w:val="left"/>
      <w:pPr>
        <w:tabs>
          <w:tab w:val="num" w:pos="720"/>
        </w:tabs>
        <w:ind w:left="720" w:hanging="360"/>
      </w:pPr>
    </w:lvl>
    <w:lvl w:ilvl="1" w:tplc="809EBD80" w:tentative="1">
      <w:start w:val="1"/>
      <w:numFmt w:val="decimal"/>
      <w:lvlText w:val="%2."/>
      <w:lvlJc w:val="left"/>
      <w:pPr>
        <w:tabs>
          <w:tab w:val="num" w:pos="1440"/>
        </w:tabs>
        <w:ind w:left="1440" w:hanging="360"/>
      </w:pPr>
    </w:lvl>
    <w:lvl w:ilvl="2" w:tplc="7F600F66" w:tentative="1">
      <w:start w:val="1"/>
      <w:numFmt w:val="decimal"/>
      <w:lvlText w:val="%3."/>
      <w:lvlJc w:val="left"/>
      <w:pPr>
        <w:tabs>
          <w:tab w:val="num" w:pos="2160"/>
        </w:tabs>
        <w:ind w:left="2160" w:hanging="360"/>
      </w:pPr>
    </w:lvl>
    <w:lvl w:ilvl="3" w:tplc="00D8AFC2" w:tentative="1">
      <w:start w:val="1"/>
      <w:numFmt w:val="decimal"/>
      <w:lvlText w:val="%4."/>
      <w:lvlJc w:val="left"/>
      <w:pPr>
        <w:tabs>
          <w:tab w:val="num" w:pos="2880"/>
        </w:tabs>
        <w:ind w:left="2880" w:hanging="360"/>
      </w:pPr>
    </w:lvl>
    <w:lvl w:ilvl="4" w:tplc="28AEF11E" w:tentative="1">
      <w:start w:val="1"/>
      <w:numFmt w:val="decimal"/>
      <w:lvlText w:val="%5."/>
      <w:lvlJc w:val="left"/>
      <w:pPr>
        <w:tabs>
          <w:tab w:val="num" w:pos="3600"/>
        </w:tabs>
        <w:ind w:left="3600" w:hanging="360"/>
      </w:pPr>
    </w:lvl>
    <w:lvl w:ilvl="5" w:tplc="C5E477B6" w:tentative="1">
      <w:start w:val="1"/>
      <w:numFmt w:val="decimal"/>
      <w:lvlText w:val="%6."/>
      <w:lvlJc w:val="left"/>
      <w:pPr>
        <w:tabs>
          <w:tab w:val="num" w:pos="4320"/>
        </w:tabs>
        <w:ind w:left="4320" w:hanging="360"/>
      </w:pPr>
    </w:lvl>
    <w:lvl w:ilvl="6" w:tplc="0BA8B058" w:tentative="1">
      <w:start w:val="1"/>
      <w:numFmt w:val="decimal"/>
      <w:lvlText w:val="%7."/>
      <w:lvlJc w:val="left"/>
      <w:pPr>
        <w:tabs>
          <w:tab w:val="num" w:pos="5040"/>
        </w:tabs>
        <w:ind w:left="5040" w:hanging="360"/>
      </w:pPr>
    </w:lvl>
    <w:lvl w:ilvl="7" w:tplc="AFE6BF76" w:tentative="1">
      <w:start w:val="1"/>
      <w:numFmt w:val="decimal"/>
      <w:lvlText w:val="%8."/>
      <w:lvlJc w:val="left"/>
      <w:pPr>
        <w:tabs>
          <w:tab w:val="num" w:pos="5760"/>
        </w:tabs>
        <w:ind w:left="5760" w:hanging="360"/>
      </w:pPr>
    </w:lvl>
    <w:lvl w:ilvl="8" w:tplc="8C54044C" w:tentative="1">
      <w:start w:val="1"/>
      <w:numFmt w:val="decimal"/>
      <w:lvlText w:val="%9."/>
      <w:lvlJc w:val="left"/>
      <w:pPr>
        <w:tabs>
          <w:tab w:val="num" w:pos="6480"/>
        </w:tabs>
        <w:ind w:left="6480" w:hanging="360"/>
      </w:pPr>
    </w:lvl>
  </w:abstractNum>
  <w:abstractNum w:abstractNumId="8" w15:restartNumberingAfterBreak="0">
    <w:nsid w:val="72C8354E"/>
    <w:multiLevelType w:val="hybridMultilevel"/>
    <w:tmpl w:val="FD0A0138"/>
    <w:lvl w:ilvl="0" w:tplc="06C62C84">
      <w:start w:val="1"/>
      <w:numFmt w:val="decimal"/>
      <w:lvlText w:val="%1."/>
      <w:lvlJc w:val="left"/>
      <w:pPr>
        <w:tabs>
          <w:tab w:val="num" w:pos="1440"/>
        </w:tabs>
        <w:ind w:left="1440" w:hanging="360"/>
      </w:pPr>
    </w:lvl>
    <w:lvl w:ilvl="1" w:tplc="4C141AEA" w:tentative="1">
      <w:start w:val="1"/>
      <w:numFmt w:val="decimal"/>
      <w:lvlText w:val="%2."/>
      <w:lvlJc w:val="left"/>
      <w:pPr>
        <w:tabs>
          <w:tab w:val="num" w:pos="2160"/>
        </w:tabs>
        <w:ind w:left="2160" w:hanging="360"/>
      </w:pPr>
    </w:lvl>
    <w:lvl w:ilvl="2" w:tplc="C20846A0" w:tentative="1">
      <w:start w:val="1"/>
      <w:numFmt w:val="decimal"/>
      <w:lvlText w:val="%3."/>
      <w:lvlJc w:val="left"/>
      <w:pPr>
        <w:tabs>
          <w:tab w:val="num" w:pos="2880"/>
        </w:tabs>
        <w:ind w:left="2880" w:hanging="360"/>
      </w:pPr>
    </w:lvl>
    <w:lvl w:ilvl="3" w:tplc="BDB2D79A" w:tentative="1">
      <w:start w:val="1"/>
      <w:numFmt w:val="decimal"/>
      <w:lvlText w:val="%4."/>
      <w:lvlJc w:val="left"/>
      <w:pPr>
        <w:tabs>
          <w:tab w:val="num" w:pos="3600"/>
        </w:tabs>
        <w:ind w:left="3600" w:hanging="360"/>
      </w:pPr>
    </w:lvl>
    <w:lvl w:ilvl="4" w:tplc="D6041A54" w:tentative="1">
      <w:start w:val="1"/>
      <w:numFmt w:val="decimal"/>
      <w:lvlText w:val="%5."/>
      <w:lvlJc w:val="left"/>
      <w:pPr>
        <w:tabs>
          <w:tab w:val="num" w:pos="4320"/>
        </w:tabs>
        <w:ind w:left="4320" w:hanging="360"/>
      </w:pPr>
    </w:lvl>
    <w:lvl w:ilvl="5" w:tplc="4C6088E6" w:tentative="1">
      <w:start w:val="1"/>
      <w:numFmt w:val="decimal"/>
      <w:lvlText w:val="%6."/>
      <w:lvlJc w:val="left"/>
      <w:pPr>
        <w:tabs>
          <w:tab w:val="num" w:pos="5040"/>
        </w:tabs>
        <w:ind w:left="5040" w:hanging="360"/>
      </w:pPr>
    </w:lvl>
    <w:lvl w:ilvl="6" w:tplc="7554BC62" w:tentative="1">
      <w:start w:val="1"/>
      <w:numFmt w:val="decimal"/>
      <w:lvlText w:val="%7."/>
      <w:lvlJc w:val="left"/>
      <w:pPr>
        <w:tabs>
          <w:tab w:val="num" w:pos="5760"/>
        </w:tabs>
        <w:ind w:left="5760" w:hanging="360"/>
      </w:pPr>
    </w:lvl>
    <w:lvl w:ilvl="7" w:tplc="97EA973E" w:tentative="1">
      <w:start w:val="1"/>
      <w:numFmt w:val="decimal"/>
      <w:lvlText w:val="%8."/>
      <w:lvlJc w:val="left"/>
      <w:pPr>
        <w:tabs>
          <w:tab w:val="num" w:pos="6480"/>
        </w:tabs>
        <w:ind w:left="6480" w:hanging="360"/>
      </w:pPr>
    </w:lvl>
    <w:lvl w:ilvl="8" w:tplc="BDE6D77A" w:tentative="1">
      <w:start w:val="1"/>
      <w:numFmt w:val="decimal"/>
      <w:lvlText w:val="%9."/>
      <w:lvlJc w:val="left"/>
      <w:pPr>
        <w:tabs>
          <w:tab w:val="num" w:pos="7200"/>
        </w:tabs>
        <w:ind w:left="7200" w:hanging="360"/>
      </w:pPr>
    </w:lvl>
  </w:abstractNum>
  <w:abstractNum w:abstractNumId="9" w15:restartNumberingAfterBreak="0">
    <w:nsid w:val="7343258B"/>
    <w:multiLevelType w:val="multilevel"/>
    <w:tmpl w:val="B03C72D4"/>
    <w:lvl w:ilvl="0">
      <w:start w:val="1"/>
      <w:numFmt w:val="bullet"/>
      <w:lvlText w:val="●"/>
      <w:lvlJc w:val="left"/>
      <w:pPr>
        <w:ind w:left="720" w:firstLine="360"/>
      </w:pPr>
      <w:rPr>
        <w:u w:val="none"/>
      </w:rPr>
    </w:lvl>
    <w:lvl w:ilvl="1">
      <w:start w:val="1"/>
      <w:numFmt w:val="bullet"/>
      <w:lvlText w:val=""/>
      <w:lvlJc w:val="left"/>
      <w:pPr>
        <w:ind w:left="1440" w:firstLine="1080"/>
      </w:pPr>
      <w:rPr>
        <w:rFonts w:ascii="Wingdings" w:hAnsi="Wingdings"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82"/>
    <w:rsid w:val="000A0EED"/>
    <w:rsid w:val="001D66AE"/>
    <w:rsid w:val="00224165"/>
    <w:rsid w:val="003A7F35"/>
    <w:rsid w:val="00473BB0"/>
    <w:rsid w:val="006960D7"/>
    <w:rsid w:val="006E5782"/>
    <w:rsid w:val="00774568"/>
    <w:rsid w:val="00823910"/>
    <w:rsid w:val="009A3607"/>
    <w:rsid w:val="009F2DDB"/>
    <w:rsid w:val="00A6717E"/>
    <w:rsid w:val="00AA0DED"/>
    <w:rsid w:val="00AD2E02"/>
    <w:rsid w:val="00B23871"/>
    <w:rsid w:val="00D126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4CE475-3F24-45E2-8D8E-C09A08C9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sz w:val="22"/>
        <w:lang w:val="es-CO" w:eastAsia="es-CO" w:bidi="ar-SA"/>
      </w:rPr>
    </w:rPrDefault>
    <w:pPrDefault>
      <w:pPr>
        <w:widowControl w:val="0"/>
        <w:spacing w:before="60" w:after="60"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rsid w:val="00D1264D"/>
    <w:pPr>
      <w:spacing w:before="480"/>
      <w:jc w:val="left"/>
      <w:outlineLvl w:val="0"/>
    </w:pPr>
    <w:rPr>
      <w:rFonts w:asciiTheme="minorHAnsi" w:hAnsiTheme="minorHAnsi"/>
      <w:b/>
      <w:color w:val="2E74B5" w:themeColor="accent1" w:themeShade="BF"/>
      <w:sz w:val="28"/>
    </w:rPr>
  </w:style>
  <w:style w:type="paragraph" w:styleId="Ttulo2">
    <w:name w:val="heading 2"/>
    <w:basedOn w:val="Normal"/>
    <w:next w:val="Normal"/>
    <w:rsid w:val="00D1264D"/>
    <w:pPr>
      <w:spacing w:before="360" w:after="80"/>
      <w:ind w:left="720"/>
      <w:jc w:val="left"/>
      <w:outlineLvl w:val="1"/>
    </w:pPr>
    <w:rPr>
      <w:b/>
      <w:color w:val="9CC2E5" w:themeColor="accent1" w:themeTint="99"/>
      <w:sz w:val="24"/>
    </w:rPr>
  </w:style>
  <w:style w:type="paragraph" w:styleId="Ttulo3">
    <w:name w:val="heading 3"/>
    <w:basedOn w:val="Normal"/>
    <w:next w:val="Normal"/>
    <w:pPr>
      <w:spacing w:before="360" w:after="80"/>
      <w:ind w:left="1005"/>
      <w:jc w:val="left"/>
      <w:outlineLvl w:val="2"/>
    </w:pPr>
    <w:rPr>
      <w:b/>
    </w:rPr>
  </w:style>
  <w:style w:type="paragraph" w:styleId="Ttulo4">
    <w:name w:val="heading 4"/>
    <w:basedOn w:val="Normal"/>
    <w:next w:val="Normal"/>
    <w:pPr>
      <w:spacing w:before="240"/>
      <w:outlineLvl w:val="3"/>
    </w:pPr>
    <w:rPr>
      <w:b/>
      <w:sz w:val="28"/>
    </w:rPr>
  </w:style>
  <w:style w:type="paragraph" w:styleId="Ttulo5">
    <w:name w:val="heading 5"/>
    <w:basedOn w:val="Normal"/>
    <w:next w:val="Normal"/>
    <w:pPr>
      <w:spacing w:before="240"/>
      <w:outlineLvl w:val="4"/>
    </w:pPr>
    <w:rPr>
      <w:b/>
      <w:i/>
      <w:sz w:val="26"/>
    </w:rPr>
  </w:style>
  <w:style w:type="paragraph" w:styleId="Ttulo6">
    <w:name w:val="heading 6"/>
    <w:basedOn w:val="Normal"/>
    <w:next w:val="Normal"/>
    <w:pPr>
      <w:spacing w:before="2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Encabezado">
    <w:name w:val="header"/>
    <w:basedOn w:val="Normal"/>
    <w:link w:val="EncabezadoCar"/>
    <w:uiPriority w:val="99"/>
    <w:unhideWhenUsed/>
    <w:rsid w:val="006960D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960D7"/>
  </w:style>
  <w:style w:type="paragraph" w:styleId="Piedepgina">
    <w:name w:val="footer"/>
    <w:basedOn w:val="Normal"/>
    <w:link w:val="PiedepginaCar"/>
    <w:uiPriority w:val="99"/>
    <w:unhideWhenUsed/>
    <w:rsid w:val="006960D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960D7"/>
  </w:style>
  <w:style w:type="paragraph" w:styleId="Sinespaciado">
    <w:name w:val="No Spacing"/>
    <w:link w:val="SinespaciadoCar"/>
    <w:uiPriority w:val="1"/>
    <w:qFormat/>
    <w:rsid w:val="00823910"/>
    <w:pPr>
      <w:widowControl/>
      <w:spacing w:before="0" w:after="0" w:line="240" w:lineRule="auto"/>
      <w:contextualSpacing w:val="0"/>
      <w:jc w:val="left"/>
    </w:pPr>
    <w:rPr>
      <w:rFonts w:ascii="Calibri" w:eastAsia="Times New Roman" w:hAnsi="Calibri" w:cs="Times New Roman"/>
      <w:color w:val="auto"/>
      <w:sz w:val="20"/>
      <w:lang w:val="en-US" w:eastAsia="es-ES"/>
    </w:rPr>
  </w:style>
  <w:style w:type="character" w:customStyle="1" w:styleId="SinespaciadoCar">
    <w:name w:val="Sin espaciado Car"/>
    <w:link w:val="Sinespaciado"/>
    <w:uiPriority w:val="1"/>
    <w:rsid w:val="00823910"/>
    <w:rPr>
      <w:rFonts w:ascii="Calibri" w:eastAsia="Times New Roman" w:hAnsi="Calibri" w:cs="Times New Roman"/>
      <w:color w:val="auto"/>
      <w:sz w:val="20"/>
      <w:lang w:val="en-US" w:eastAsia="es-ES"/>
    </w:rPr>
  </w:style>
  <w:style w:type="paragraph" w:styleId="Prrafodelista">
    <w:name w:val="List Paragraph"/>
    <w:basedOn w:val="Normal"/>
    <w:uiPriority w:val="34"/>
    <w:qFormat/>
    <w:rsid w:val="00A6717E"/>
    <w:pPr>
      <w:ind w:left="720"/>
    </w:pPr>
  </w:style>
  <w:style w:type="paragraph" w:customStyle="1" w:styleId="ET-Titulo1">
    <w:name w:val="ET-Titulo1"/>
    <w:basedOn w:val="Puesto"/>
    <w:link w:val="ET-Titulo1Car"/>
    <w:qFormat/>
    <w:rsid w:val="009A3607"/>
    <w:pPr>
      <w:widowControl/>
      <w:pBdr>
        <w:bottom w:val="single" w:sz="8" w:space="4" w:color="4F81BD"/>
      </w:pBdr>
      <w:spacing w:before="0" w:after="300" w:line="240" w:lineRule="auto"/>
    </w:pPr>
    <w:rPr>
      <w:rFonts w:ascii="Arial Narrow" w:eastAsia="Times New Roman" w:hAnsi="Arial Narrow" w:cs="Times New Roman"/>
      <w:color w:val="E36C0A"/>
      <w:spacing w:val="5"/>
      <w:kern w:val="28"/>
      <w:sz w:val="24"/>
      <w:szCs w:val="24"/>
      <w:lang w:val="x-none" w:eastAsia="x-none"/>
    </w:rPr>
  </w:style>
  <w:style w:type="character" w:customStyle="1" w:styleId="ET-Titulo1Car">
    <w:name w:val="ET-Titulo1 Car"/>
    <w:link w:val="ET-Titulo1"/>
    <w:rsid w:val="009A3607"/>
    <w:rPr>
      <w:rFonts w:ascii="Arial Narrow" w:eastAsia="Times New Roman" w:hAnsi="Arial Narrow" w:cs="Times New Roman"/>
      <w:b/>
      <w:color w:val="E36C0A"/>
      <w:spacing w:val="5"/>
      <w:kern w:val="28"/>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70316">
      <w:bodyDiv w:val="1"/>
      <w:marLeft w:val="0"/>
      <w:marRight w:val="0"/>
      <w:marTop w:val="0"/>
      <w:marBottom w:val="0"/>
      <w:divBdr>
        <w:top w:val="none" w:sz="0" w:space="0" w:color="auto"/>
        <w:left w:val="none" w:sz="0" w:space="0" w:color="auto"/>
        <w:bottom w:val="none" w:sz="0" w:space="0" w:color="auto"/>
        <w:right w:val="none" w:sz="0" w:space="0" w:color="auto"/>
      </w:divBdr>
      <w:divsChild>
        <w:div w:id="2038383798">
          <w:marLeft w:val="547"/>
          <w:marRight w:val="0"/>
          <w:marTop w:val="0"/>
          <w:marBottom w:val="0"/>
          <w:divBdr>
            <w:top w:val="none" w:sz="0" w:space="0" w:color="auto"/>
            <w:left w:val="none" w:sz="0" w:space="0" w:color="auto"/>
            <w:bottom w:val="none" w:sz="0" w:space="0" w:color="auto"/>
            <w:right w:val="none" w:sz="0" w:space="0" w:color="auto"/>
          </w:divBdr>
        </w:div>
        <w:div w:id="1627737057">
          <w:marLeft w:val="547"/>
          <w:marRight w:val="0"/>
          <w:marTop w:val="0"/>
          <w:marBottom w:val="0"/>
          <w:divBdr>
            <w:top w:val="none" w:sz="0" w:space="0" w:color="auto"/>
            <w:left w:val="none" w:sz="0" w:space="0" w:color="auto"/>
            <w:bottom w:val="none" w:sz="0" w:space="0" w:color="auto"/>
            <w:right w:val="none" w:sz="0" w:space="0" w:color="auto"/>
          </w:divBdr>
        </w:div>
        <w:div w:id="1004433859">
          <w:marLeft w:val="547"/>
          <w:marRight w:val="0"/>
          <w:marTop w:val="0"/>
          <w:marBottom w:val="0"/>
          <w:divBdr>
            <w:top w:val="none" w:sz="0" w:space="0" w:color="auto"/>
            <w:left w:val="none" w:sz="0" w:space="0" w:color="auto"/>
            <w:bottom w:val="none" w:sz="0" w:space="0" w:color="auto"/>
            <w:right w:val="none" w:sz="0" w:space="0" w:color="auto"/>
          </w:divBdr>
        </w:div>
        <w:div w:id="1957060509">
          <w:marLeft w:val="360"/>
          <w:marRight w:val="0"/>
          <w:marTop w:val="0"/>
          <w:marBottom w:val="0"/>
          <w:divBdr>
            <w:top w:val="none" w:sz="0" w:space="0" w:color="auto"/>
            <w:left w:val="none" w:sz="0" w:space="0" w:color="auto"/>
            <w:bottom w:val="none" w:sz="0" w:space="0" w:color="auto"/>
            <w:right w:val="none" w:sz="0" w:space="0" w:color="auto"/>
          </w:divBdr>
        </w:div>
        <w:div w:id="2030837969">
          <w:marLeft w:val="360"/>
          <w:marRight w:val="0"/>
          <w:marTop w:val="0"/>
          <w:marBottom w:val="0"/>
          <w:divBdr>
            <w:top w:val="none" w:sz="0" w:space="0" w:color="auto"/>
            <w:left w:val="none" w:sz="0" w:space="0" w:color="auto"/>
            <w:bottom w:val="none" w:sz="0" w:space="0" w:color="auto"/>
            <w:right w:val="none" w:sz="0" w:space="0" w:color="auto"/>
          </w:divBdr>
        </w:div>
      </w:divsChild>
    </w:div>
    <w:div w:id="150184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a/pragma.com.co/file/d/0Byr_Bgm1eJDkTm8zTF9YMjhweFE/edit?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3066</Words>
  <Characters>16867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Frm_Documento de arquitectura SAD.docx</vt:lpstr>
    </vt:vector>
  </TitlesOfParts>
  <Company/>
  <LinksUpToDate>false</LinksUpToDate>
  <CharactersWithSpaces>19894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Frm_Documento de arquitectura SAD.docx</dc:title>
  <dc:creator>Jorge Antonio Quintero Laure</dc:creator>
  <cp:lastModifiedBy>AYQJquintero</cp:lastModifiedBy>
  <cp:revision>3</cp:revision>
  <cp:lastPrinted>2018-06-04T23:08:00Z</cp:lastPrinted>
  <dcterms:created xsi:type="dcterms:W3CDTF">2018-06-04T23:08:00Z</dcterms:created>
  <dcterms:modified xsi:type="dcterms:W3CDTF">2018-06-04T23:08:00Z</dcterms:modified>
</cp:coreProperties>
</file>