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《爬塔杀》进度文档</w:t>
      </w:r>
    </w:p>
    <w:p>
      <w:pPr>
        <w:jc w:val="center"/>
      </w:pPr>
      <w:r>
        <w:rPr>
          <w:color w:val="666666"/>
          <w:sz w:val="18"/>
        </w:rPr>
        <w:t>《爬塔杀》项目小组  ·  2026-10  ·  文档版本 v1.0</w:t>
      </w:r>
    </w:p>
    <w:p/>
    <w:p>
      <w:pPr>
        <w:pStyle w:val="Heading1"/>
      </w:pPr>
      <w:r>
        <w:rPr>
          <w:rFonts w:ascii="黑体" w:hAnsi="黑体" w:eastAsia="黑体"/>
        </w:rPr>
        <w:t>1 里程碑计划(M0~M4)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里程碑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内容与完成标志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负责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预估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M0 骨架(已完成)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唯一模式爬塔杀;无其它模式文件;引擎启动/开始菜单无报错;占位界面可进入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1 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M1 地图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genMap 生成 + DOM/SVG 地图屏 + 合法行走;白盒可从 1 层走到 15 层(内容占位)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2~3 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M2 战斗闭环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战斗节点/随机敌将/原版战斗/胜负回调/爬塔 HP 延续 + 改牌奖励落地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w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2~3 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M3 全节点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精英/宝箱/篝火/商店/事件 + 技能系统(addSkill)+ 金币经济 + 存档续玩 + BOSS 通关结算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w+c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3~4 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M4 打磨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balance 调优、图标/文案、防呆、异常补充;最终 demo 录制与展示准备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c+j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2~4 天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2 当前状态(2026-10-23 更新)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M0 骨架内“模式移除”部分已提前完成并复核。与设计稿里程碑对应关系:M0 原计划“引导玩家隐藏其他模式”,经小组决定**升级为物理删除模式文件**,故 M0 内容范围调整,且已完成。详细如下:</w:t>
      </w:r>
    </w:p>
    <w:p>
      <w:pPr>
        <w:pStyle w:val="Heading2"/>
      </w:pPr>
      <w:r>
        <w:rPr>
          <w:rFonts w:ascii="黑体" w:hAnsi="黑体" w:eastAsia="黑体"/>
        </w:rPr>
        <w:t>2.1 已完成工作清单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状态/位置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设计构思文档(v1,已获认可)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docs/2026-10-20-爬塔杀-设计构思.md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第一次小组会议纪要(已交付,纯文字 5 页)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作业-小组会议纪要/*.docx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三份作业文档(本次:需求/规范/进度)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pts/*.docx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模式移除:mode 下 11 个模式文件与目录全部删除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mode/ 仅剩 pts.js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image/mode 下 6 个模式图像目录删除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image/mode/ 已清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src 源码镜像 mode 源文件清理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src/mode/ 已空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game/package.js 模式表裁剪为 pts 单项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mode: { pts: 爬塔杀 }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noname/init/onload.js connect 引用加守卫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?. 可选链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noname/init/index.js 兜底模式 identity→pts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all.mode.push(pts)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noname/library/index.js 对 8 处被删模式裸访问 ?. 化 + aozhan_bgm 项兼容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?. 可选链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mode/pts.js 占位模式(可进界面“爬塔杀·开发中”)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M0 的一部分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五份改动文件 node --check 全部通过;全目录裸引用复核为 0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2.2 改革后的设计决策升级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设计构思文档 v1 §2 决策表“其他模式:仅设置引导隐藏(不做代码级删除)”已经小组升级:**改为物理删除全部无关模式文件**(保留武将、卡包、引擎素材),使游戏界面只剩爬塔杀一个入口,不再依赖引导用户自行关闭。其它模式目录/文件均已在备份后删除。该决策已落实,后续不再有“隐藏其他模式”的工作项。</w:t>
      </w:r>
    </w:p>
    <w:p>
      <w:pPr>
        <w:pStyle w:val="Heading2"/>
      </w:pPr>
      <w:r>
        <w:rPr>
          <w:rFonts w:ascii="黑体" w:hAnsi="黑体" w:eastAsia="黑体"/>
        </w:rPr>
        <w:t>2.3 已知残留与验证计划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第三方扩展目录(市面下载)保持关闭状态不加载;若有自带模式入口,先在扩展菜单禁用;确认无残留后再决定是否删除。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待用户实机运行确认:主菜单/开始游戏仅出现爬塔杀;无模式选择弹窗。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控制台无未捕获异常;node --check 五份改动文件通过(已验证)。</w:t>
      </w:r>
    </w:p>
    <w:p>
      <w:pPr>
        <w:pStyle w:val="Heading1"/>
      </w:pPr>
      <w:r>
        <w:rPr>
          <w:rFonts w:ascii="黑体" w:hAnsi="黑体" w:eastAsia="黑体"/>
        </w:rPr>
        <w:t>3 任务矩阵(本周计划)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成员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主责</w:t>
            </w:r>
          </w:p>
        </w:tc>
        <w:tc>
          <w:tcPr>
            <w:tcW w:type="dxa" w:w="60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本周安排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j(组长)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地图系统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M1:genMap 算法实现与 1000 次抽样;地图屏骨架(滚动 + 节点 div)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w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战斗与奖励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M2 前置:研究 mode/boss.js 开局流程;构造 1vN 除打点;领取爬塔HP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框架与文档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M0 收尾验收(实机启动测试)+ balance.json 初版与文档同步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测试与数值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map 生成抽样测试脚本;数值初版评审会准备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4 周计划表(后续两周,按业余 1~2h/日)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周次</w:t>
            </w:r>
          </w:p>
        </w:tc>
        <w:tc>
          <w:tcPr>
            <w:tcW w:type="dxa" w:w="771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计划完成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1 周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M1 全部 + M2 开工;周五同步会:地图屏走通到 BOSS(占位内容)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2 周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M2 收口(改牌落地卡组)+ M3 各节点(宝箱/篝火/商店);周末试玩会(小组成员互测)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3 周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M3 收口(技能池/金币经济/存档)+ M4 数值调优第一轮;开始录目标 demo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4 周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M4 打磨收尾、最终验收 checklist、交付材料打包(含本三份文档终版)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 风险台账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风险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概率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应对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9"/>
              </w:rPr>
              <w:t>地图 UI 在窗口上点击过密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体验差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MVP 固定桌面端窗口;M4 加缩放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9"/>
              </w:rPr>
              <w:t>引擎 API 与记忆不符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9"/>
              </w:rPr>
              <w:t>低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磨合期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参照 mode/ 内现成模式改写调用;以 engine 源码与 typings 为准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9"/>
              </w:rPr>
              <w:t>牌离场/复制牌边界情况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复现难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战斗结束全量接管卡组快照;执行中丢弃并记 log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9"/>
              </w:rPr>
              <w:t>军争特效拖慢战斗节奏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9"/>
              </w:rPr>
              <w:t>低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体验拖沓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balance 敌方池排除明显超时组合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9"/>
              </w:rPr>
              <w:t>扩展加载自带的旧模式入口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9"/>
              </w:rPr>
              <w:t>低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UI 残留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只用干净 engine;必要时扩展菜单禁用该扩展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6 决策日志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决策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2026-10-20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sz w:val="19"/>
              </w:rPr>
              <w:t>定案:扩展形式、原版规则、单幕 15 层、卡组=军争 160、DOM/SVG 地图、单机离线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2026-10-21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sz w:val="19"/>
              </w:rPr>
              <w:t>会议纪要成稿(5 页交付版)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2026-10-23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sz w:val="19"/>
              </w:rPr>
              <w:t>决策升级:其他模式由“设置引导隐藏”改为“物理删除文件”;指定 pts 作为正式工作目录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2026-10-23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sz w:val="19"/>
              </w:rPr>
              <w:t>模式移除手术完成(12 项工作清单见 §2.1);启动无报错(静态校验),待实机确认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 \* MERGEFORMAT"/>
    <w:r>
      <w:rPr>
        <w:sz w:val="18"/>
      </w:rPr>
      <w:t xml:space="preserve"> 页 共 </w:t>
    </w:r>
    <w:fldSimple w:instr="NUMPAGES \* MERGEFORMAT"/>
    <w:r>
      <w:rPr>
        <w:sz w:val="18"/>
      </w:rPr>
      <w:t xml:space="preserve"> 页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