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4F" w:rsidRDefault="00902624" w:rsidP="007C0B21">
      <w:pPr>
        <w:rPr>
          <w:rFonts w:hint="cs"/>
          <w:b/>
          <w:bCs/>
          <w:rtl/>
          <w:lang w:bidi="fa-IR"/>
        </w:rPr>
      </w:pPr>
      <w:r w:rsidRPr="00902624">
        <w:rPr>
          <w:rFonts w:hint="cs"/>
          <w:b/>
          <w:bCs/>
          <w:rtl/>
          <w:lang w:bidi="fa-IR"/>
        </w:rPr>
        <w:t xml:space="preserve">اطلاعات پایگاه داده </w:t>
      </w:r>
      <w:r w:rsidR="007C0B21">
        <w:rPr>
          <w:b/>
          <w:bCs/>
          <w:lang w:bidi="fa-IR"/>
        </w:rPr>
        <w:t>IntAct</w:t>
      </w:r>
    </w:p>
    <w:p w:rsidR="000A75E7" w:rsidRDefault="007C0B21" w:rsidP="000A75E7">
      <w:pPr>
        <w:rPr>
          <w:lang w:bidi="fa-IR"/>
        </w:rPr>
      </w:pPr>
      <w:r>
        <w:rPr>
          <w:rFonts w:hint="cs"/>
          <w:rtl/>
          <w:lang w:bidi="fa-IR"/>
        </w:rPr>
        <w:t xml:space="preserve">داده اصلی که از این پایگاه داده دانلود کردیم شامل 52365 برهم‌کنش می باشد. آی دی اصلی که این برهم‌کنش ها را نمایش می دهند، از چند منبع مختلف می باشد. بیش از 49000 برهمکنش با آی دی مربوط به </w:t>
      </w:r>
      <w:r>
        <w:rPr>
          <w:lang w:bidi="fa-IR"/>
        </w:rPr>
        <w:t>UniProt</w:t>
      </w:r>
      <w:r>
        <w:rPr>
          <w:rFonts w:hint="cs"/>
          <w:rtl/>
          <w:lang w:bidi="fa-IR"/>
        </w:rPr>
        <w:t xml:space="preserve"> در این مجموعه داده حضور دارند و مابقی با آی دی هایی غیر از </w:t>
      </w:r>
      <w:r>
        <w:rPr>
          <w:lang w:bidi="fa-IR"/>
        </w:rPr>
        <w:t>UniProt</w:t>
      </w:r>
    </w:p>
    <w:p w:rsidR="007C0B21" w:rsidRDefault="007C0B21" w:rsidP="000A75E7">
      <w:pPr>
        <w:rPr>
          <w:rFonts w:hint="cs"/>
          <w:rtl/>
          <w:lang w:bidi="fa-IR"/>
        </w:rPr>
      </w:pPr>
      <w:r>
        <w:rPr>
          <w:rFonts w:hint="cs"/>
          <w:rtl/>
          <w:lang w:bidi="fa-IR"/>
        </w:rPr>
        <w:t xml:space="preserve">برای اینکه داده را تمیز کرده باشیم تنها برهم کنش هایی که با آی دی </w:t>
      </w:r>
      <w:r>
        <w:rPr>
          <w:lang w:bidi="fa-IR"/>
        </w:rPr>
        <w:t>UniProt</w:t>
      </w:r>
      <w:r>
        <w:rPr>
          <w:rFonts w:hint="cs"/>
          <w:rtl/>
          <w:lang w:bidi="fa-IR"/>
        </w:rPr>
        <w:t xml:space="preserve"> هستند را در نظر می گیریم که به مجموعه داده ای شامل 49632 برهمکنش می رسیم.</w:t>
      </w:r>
      <w:bookmarkStart w:id="0" w:name="_GoBack"/>
      <w:bookmarkEnd w:id="0"/>
    </w:p>
    <w:tbl>
      <w:tblPr>
        <w:tblStyle w:val="GridTable6Colorful-Accent6"/>
        <w:bidiVisual/>
        <w:tblW w:w="0" w:type="auto"/>
        <w:jc w:val="center"/>
        <w:tblLook w:val="04A0" w:firstRow="1" w:lastRow="0" w:firstColumn="1" w:lastColumn="0" w:noHBand="0" w:noVBand="1"/>
      </w:tblPr>
      <w:tblGrid>
        <w:gridCol w:w="3605"/>
        <w:gridCol w:w="1615"/>
      </w:tblGrid>
      <w:tr w:rsidR="000A75E7" w:rsidTr="00EB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p>
        </w:tc>
        <w:tc>
          <w:tcPr>
            <w:tcW w:w="1615" w:type="dxa"/>
            <w:vAlign w:val="center"/>
          </w:tcPr>
          <w:p w:rsidR="000A75E7" w:rsidRDefault="000A75E7" w:rsidP="00EB29E0">
            <w:pPr>
              <w:jc w:val="center"/>
              <w:cnfStyle w:val="100000000000" w:firstRow="1" w:lastRow="0" w:firstColumn="0" w:lastColumn="0" w:oddVBand="0" w:evenVBand="0" w:oddHBand="0" w:evenHBand="0" w:firstRowFirstColumn="0" w:firstRowLastColumn="0" w:lastRowFirstColumn="0" w:lastRowLastColumn="0"/>
              <w:rPr>
                <w:rtl/>
                <w:lang w:bidi="fa-IR"/>
              </w:rPr>
            </w:pPr>
          </w:p>
        </w:tc>
      </w:tr>
      <w:tr w:rsidR="000A75E7" w:rsidTr="00EB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p>
        </w:tc>
        <w:tc>
          <w:tcPr>
            <w:tcW w:w="1615" w:type="dxa"/>
            <w:vAlign w:val="center"/>
          </w:tcPr>
          <w:p w:rsidR="000A75E7" w:rsidRDefault="000A75E7" w:rsidP="00EB29E0">
            <w:pPr>
              <w:jc w:val="center"/>
              <w:cnfStyle w:val="000000100000" w:firstRow="0" w:lastRow="0" w:firstColumn="0" w:lastColumn="0" w:oddVBand="0" w:evenVBand="0" w:oddHBand="1" w:evenHBand="0" w:firstRowFirstColumn="0" w:firstRowLastColumn="0" w:lastRowFirstColumn="0" w:lastRowLastColumn="0"/>
              <w:rPr>
                <w:rtl/>
                <w:lang w:bidi="fa-IR"/>
              </w:rPr>
            </w:pPr>
          </w:p>
        </w:tc>
      </w:tr>
      <w:tr w:rsidR="000A75E7" w:rsidTr="00EB29E0">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p>
        </w:tc>
        <w:tc>
          <w:tcPr>
            <w:tcW w:w="1615" w:type="dxa"/>
            <w:vAlign w:val="center"/>
          </w:tcPr>
          <w:p w:rsidR="000A75E7" w:rsidRDefault="000A75E7" w:rsidP="00FF1EF1">
            <w:pPr>
              <w:keepNext/>
              <w:jc w:val="center"/>
              <w:cnfStyle w:val="000000000000" w:firstRow="0" w:lastRow="0" w:firstColumn="0" w:lastColumn="0" w:oddVBand="0" w:evenVBand="0" w:oddHBand="0" w:evenHBand="0" w:firstRowFirstColumn="0" w:firstRowLastColumn="0" w:lastRowFirstColumn="0" w:lastRowLastColumn="0"/>
              <w:rPr>
                <w:rtl/>
                <w:lang w:bidi="fa-IR"/>
              </w:rPr>
            </w:pPr>
          </w:p>
        </w:tc>
      </w:tr>
    </w:tbl>
    <w:p w:rsidR="000A75E7" w:rsidRDefault="00FF1EF1" w:rsidP="007C0B2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rsidR="007C0B21">
        <w:t>IntAct</w:t>
      </w:r>
    </w:p>
    <w:p w:rsidR="00FF1EF1" w:rsidRPr="00FF1EF1" w:rsidRDefault="00FF1EF1" w:rsidP="00FF1EF1">
      <w:pPr>
        <w:rPr>
          <w:lang w:bidi="fa-IR"/>
        </w:rPr>
      </w:pPr>
    </w:p>
    <w:sectPr w:rsidR="00FF1EF1"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5D114F"/>
    <w:rsid w:val="007C0B21"/>
    <w:rsid w:val="007F492B"/>
    <w:rsid w:val="008D4365"/>
    <w:rsid w:val="00902624"/>
    <w:rsid w:val="00B114BC"/>
    <w:rsid w:val="00EB29E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5A67"/>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 Rezaei</cp:lastModifiedBy>
  <cp:revision>5</cp:revision>
  <dcterms:created xsi:type="dcterms:W3CDTF">2020-12-05T07:05:00Z</dcterms:created>
  <dcterms:modified xsi:type="dcterms:W3CDTF">2020-12-12T19:21:00Z</dcterms:modified>
</cp:coreProperties>
</file>