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 Awesome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awesome.com/how-to-use/on-the-web/setup/hosting-font-awesome-you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rlow Condensed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Barlow+Condensed:ital,wght@0,200;0,400;0,600;1,9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awesome.com/how-to-use/on-the-web/setup/hosting-font-awesome-your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