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B0D2B" w14:textId="78D28B34" w:rsidR="00DF760F" w:rsidRDefault="00366A5B" w:rsidP="0084464D">
      <w:pPr>
        <w:pStyle w:val="Heading2"/>
        <w:rPr>
          <w:lang w:val="en-US"/>
        </w:rPr>
      </w:pPr>
      <w:r>
        <w:rPr>
          <w:lang w:val="en-US"/>
        </w:rPr>
        <w:t>Results</w:t>
      </w:r>
    </w:p>
    <w:p w14:paraId="2193E5EF" w14:textId="379CA522" w:rsidR="00E7193D" w:rsidRPr="00E7193D" w:rsidRDefault="00366A5B" w:rsidP="00E7193D">
      <w:pPr>
        <w:rPr>
          <w:lang w:val="en-US"/>
        </w:rPr>
      </w:pPr>
      <w:r>
        <w:rPr>
          <w:lang w:val="en-US"/>
        </w:rPr>
        <w:t xml:space="preserve">The results were obtained by running 6 different model architectures through the pre-processed training data. The results closely align with the original results observed by the authors. Table </w:t>
      </w:r>
      <w:r w:rsidR="00134506">
        <w:rPr>
          <w:lang w:val="en-US"/>
        </w:rPr>
        <w:t>1</w:t>
      </w:r>
      <w:r>
        <w:rPr>
          <w:lang w:val="en-US"/>
        </w:rPr>
        <w:t xml:space="preserve"> shows the results for 80 epochs</w:t>
      </w:r>
      <w:r w:rsidR="00134506">
        <w:rPr>
          <w:lang w:val="en-US"/>
        </w:rPr>
        <w:t xml:space="preserve"> run on Google Collab Pro</w:t>
      </w:r>
      <w:r>
        <w:rPr>
          <w:lang w:val="en-US"/>
        </w:rPr>
        <w:t xml:space="preserve">. Table </w:t>
      </w:r>
      <w:r w:rsidR="00134506">
        <w:rPr>
          <w:lang w:val="en-US"/>
        </w:rPr>
        <w:t>2</w:t>
      </w:r>
      <w:r>
        <w:rPr>
          <w:lang w:val="en-US"/>
        </w:rPr>
        <w:t xml:space="preserve"> contains the data from the original experiment.</w:t>
      </w:r>
    </w:p>
    <w:tbl>
      <w:tblPr>
        <w:tblW w:w="9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8"/>
        <w:gridCol w:w="1475"/>
        <w:gridCol w:w="967"/>
        <w:gridCol w:w="751"/>
        <w:gridCol w:w="751"/>
        <w:gridCol w:w="751"/>
        <w:gridCol w:w="1160"/>
        <w:gridCol w:w="1238"/>
      </w:tblGrid>
      <w:tr w:rsidR="00E7193D" w:rsidRPr="00E7193D" w14:paraId="0EF1A286" w14:textId="77777777" w:rsidTr="00E7193D">
        <w:trPr>
          <w:trHeight w:val="251"/>
        </w:trPr>
        <w:tc>
          <w:tcPr>
            <w:tcW w:w="2468" w:type="dxa"/>
            <w:shd w:val="clear" w:color="auto" w:fill="auto"/>
            <w:noWrap/>
            <w:vAlign w:val="bottom"/>
            <w:hideMark/>
          </w:tcPr>
          <w:p w14:paraId="69E05607" w14:textId="77777777" w:rsidR="00E7193D" w:rsidRPr="00E7193D" w:rsidRDefault="00E7193D" w:rsidP="00E719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Architecture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5E5149B2" w14:textId="77777777" w:rsidR="00E7193D" w:rsidRPr="00E7193D" w:rsidRDefault="00E7193D" w:rsidP="00E719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Average Precision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F8514DE" w14:textId="77777777" w:rsidR="00E7193D" w:rsidRPr="00E7193D" w:rsidRDefault="00E7193D" w:rsidP="00E719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AUROC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5F7E755E" w14:textId="77777777" w:rsidR="00E7193D" w:rsidRPr="00E7193D" w:rsidRDefault="00E7193D" w:rsidP="00E719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F1 score 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11698692" w14:textId="77777777" w:rsidR="00E7193D" w:rsidRPr="00E7193D" w:rsidRDefault="00E7193D" w:rsidP="00E719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PPV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185C4657" w14:textId="77777777" w:rsidR="00E7193D" w:rsidRPr="00E7193D" w:rsidRDefault="00E7193D" w:rsidP="00E719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NPV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7032D08" w14:textId="77777777" w:rsidR="00E7193D" w:rsidRPr="00E7193D" w:rsidRDefault="00E7193D" w:rsidP="00E719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Sensitivity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FE352F0" w14:textId="77777777" w:rsidR="00E7193D" w:rsidRPr="00E7193D" w:rsidRDefault="00E7193D" w:rsidP="00E719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Specificity</w:t>
            </w:r>
          </w:p>
        </w:tc>
      </w:tr>
      <w:tr w:rsidR="00E7193D" w:rsidRPr="00E7193D" w14:paraId="4B12295D" w14:textId="77777777" w:rsidTr="00E7193D">
        <w:trPr>
          <w:trHeight w:val="251"/>
        </w:trPr>
        <w:tc>
          <w:tcPr>
            <w:tcW w:w="2468" w:type="dxa"/>
            <w:shd w:val="clear" w:color="auto" w:fill="auto"/>
            <w:noWrap/>
            <w:vAlign w:val="bottom"/>
            <w:hideMark/>
          </w:tcPr>
          <w:p w14:paraId="311A4A79" w14:textId="77777777" w:rsidR="00E7193D" w:rsidRPr="00E7193D" w:rsidRDefault="00E7193D" w:rsidP="00E7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ODE_BIRNN_Atention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58A7D3E8" w14:textId="77777777" w:rsidR="00E7193D" w:rsidRPr="00E7193D" w:rsidRDefault="00E7193D" w:rsidP="00E7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0.31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9793DDA" w14:textId="77777777" w:rsidR="00E7193D" w:rsidRPr="00E7193D" w:rsidRDefault="00E7193D" w:rsidP="00E7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0.737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7B46B47A" w14:textId="77777777" w:rsidR="00E7193D" w:rsidRPr="00E7193D" w:rsidRDefault="00E7193D" w:rsidP="00E7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0.367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628695D1" w14:textId="77777777" w:rsidR="00E7193D" w:rsidRPr="00E7193D" w:rsidRDefault="00E7193D" w:rsidP="00E7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0.995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602E6989" w14:textId="77777777" w:rsidR="00E7193D" w:rsidRPr="00E7193D" w:rsidRDefault="00E7193D" w:rsidP="00E7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0.882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F939B36" w14:textId="77777777" w:rsidR="00E7193D" w:rsidRPr="00E7193D" w:rsidRDefault="00E7193D" w:rsidP="00E7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0CB65CC8" w14:textId="77777777" w:rsidR="00E7193D" w:rsidRPr="00E7193D" w:rsidRDefault="00E7193D" w:rsidP="00E7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0.658</w:t>
            </w:r>
          </w:p>
        </w:tc>
      </w:tr>
      <w:tr w:rsidR="00E7193D" w:rsidRPr="00E7193D" w14:paraId="00B802A0" w14:textId="77777777" w:rsidTr="00E7193D">
        <w:trPr>
          <w:trHeight w:val="251"/>
        </w:trPr>
        <w:tc>
          <w:tcPr>
            <w:tcW w:w="2468" w:type="dxa"/>
            <w:shd w:val="clear" w:color="auto" w:fill="auto"/>
            <w:noWrap/>
            <w:vAlign w:val="bottom"/>
            <w:hideMark/>
          </w:tcPr>
          <w:p w14:paraId="12C9C448" w14:textId="77777777" w:rsidR="00E7193D" w:rsidRPr="00E7193D" w:rsidRDefault="00E7193D" w:rsidP="00E7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ODE_BIRNN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617BBC6C" w14:textId="77777777" w:rsidR="00E7193D" w:rsidRPr="00E7193D" w:rsidRDefault="00E7193D" w:rsidP="00E7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0.328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2F852E6" w14:textId="77777777" w:rsidR="00E7193D" w:rsidRPr="00E7193D" w:rsidRDefault="00E7193D" w:rsidP="00E7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0.743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6B912F53" w14:textId="77777777" w:rsidR="00E7193D" w:rsidRPr="00E7193D" w:rsidRDefault="00E7193D" w:rsidP="00E7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0.379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3BD160F7" w14:textId="77777777" w:rsidR="00E7193D" w:rsidRPr="00E7193D" w:rsidRDefault="00E7193D" w:rsidP="00E7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0.895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6A81A717" w14:textId="77777777" w:rsidR="00E7193D" w:rsidRPr="00E7193D" w:rsidRDefault="00E7193D" w:rsidP="00E7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0.883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AF40283" w14:textId="77777777" w:rsidR="00E7193D" w:rsidRPr="00E7193D" w:rsidRDefault="00E7193D" w:rsidP="00E7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0.647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4E11174F" w14:textId="77777777" w:rsidR="00E7193D" w:rsidRPr="00E7193D" w:rsidRDefault="00E7193D" w:rsidP="00E7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0.733</w:t>
            </w:r>
          </w:p>
        </w:tc>
      </w:tr>
      <w:tr w:rsidR="00E7193D" w:rsidRPr="00E7193D" w14:paraId="753F1384" w14:textId="77777777" w:rsidTr="00E7193D">
        <w:trPr>
          <w:trHeight w:val="251"/>
        </w:trPr>
        <w:tc>
          <w:tcPr>
            <w:tcW w:w="2468" w:type="dxa"/>
            <w:shd w:val="clear" w:color="auto" w:fill="auto"/>
            <w:noWrap/>
            <w:vAlign w:val="bottom"/>
            <w:hideMark/>
          </w:tcPr>
          <w:p w14:paraId="2E496E32" w14:textId="77777777" w:rsidR="00E7193D" w:rsidRPr="00E7193D" w:rsidRDefault="00E7193D" w:rsidP="00E7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ODE_ATTENTION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5215453D" w14:textId="77777777" w:rsidR="00E7193D" w:rsidRPr="00E7193D" w:rsidRDefault="00E7193D" w:rsidP="00E7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0.297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50E08AC" w14:textId="77777777" w:rsidR="00E7193D" w:rsidRPr="00E7193D" w:rsidRDefault="00E7193D" w:rsidP="00E7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0.723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566F5FA3" w14:textId="77777777" w:rsidR="00E7193D" w:rsidRPr="00E7193D" w:rsidRDefault="00E7193D" w:rsidP="00E7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0.343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09B4D00D" w14:textId="77777777" w:rsidR="00E7193D" w:rsidRPr="00E7193D" w:rsidRDefault="00E7193D" w:rsidP="00E7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0.894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789E4269" w14:textId="77777777" w:rsidR="00E7193D" w:rsidRPr="00E7193D" w:rsidRDefault="00E7193D" w:rsidP="00E7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0.884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A669F1E" w14:textId="77777777" w:rsidR="00E7193D" w:rsidRPr="00E7193D" w:rsidRDefault="00E7193D" w:rsidP="00E7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0.704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7DF32E2B" w14:textId="77777777" w:rsidR="00E7193D" w:rsidRPr="00E7193D" w:rsidRDefault="00E7193D" w:rsidP="00E7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0.642</w:t>
            </w:r>
          </w:p>
        </w:tc>
      </w:tr>
      <w:tr w:rsidR="00E7193D" w:rsidRPr="00E7193D" w14:paraId="5253069B" w14:textId="77777777" w:rsidTr="00E7193D">
        <w:trPr>
          <w:trHeight w:val="251"/>
        </w:trPr>
        <w:tc>
          <w:tcPr>
            <w:tcW w:w="2468" w:type="dxa"/>
            <w:shd w:val="clear" w:color="auto" w:fill="auto"/>
            <w:noWrap/>
            <w:vAlign w:val="bottom"/>
            <w:hideMark/>
          </w:tcPr>
          <w:p w14:paraId="0FDC9E60" w14:textId="77777777" w:rsidR="00E7193D" w:rsidRPr="00E7193D" w:rsidRDefault="00E7193D" w:rsidP="00E7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MCE_BIRNN_ATTENTION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1DB48040" w14:textId="77777777" w:rsidR="00E7193D" w:rsidRPr="00E7193D" w:rsidRDefault="00E7193D" w:rsidP="00E7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0.307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0A8D3A5" w14:textId="77777777" w:rsidR="00E7193D" w:rsidRPr="00E7193D" w:rsidRDefault="00E7193D" w:rsidP="00E7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0.735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57CC23DA" w14:textId="77777777" w:rsidR="00E7193D" w:rsidRPr="00E7193D" w:rsidRDefault="00E7193D" w:rsidP="00E7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0.363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4D8843E7" w14:textId="77777777" w:rsidR="00E7193D" w:rsidRPr="00E7193D" w:rsidRDefault="00E7193D" w:rsidP="00E7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0.991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7FA1C95C" w14:textId="77777777" w:rsidR="00E7193D" w:rsidRPr="00E7193D" w:rsidRDefault="00E7193D" w:rsidP="00E7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0.883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CB6C375" w14:textId="77777777" w:rsidR="00E7193D" w:rsidRPr="00E7193D" w:rsidRDefault="00E7193D" w:rsidP="00E7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0A755538" w14:textId="77777777" w:rsidR="00E7193D" w:rsidRPr="00E7193D" w:rsidRDefault="00E7193D" w:rsidP="00E7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</w:tr>
      <w:tr w:rsidR="00E7193D" w:rsidRPr="00E7193D" w14:paraId="6925E494" w14:textId="77777777" w:rsidTr="00E7193D">
        <w:trPr>
          <w:trHeight w:val="251"/>
        </w:trPr>
        <w:tc>
          <w:tcPr>
            <w:tcW w:w="2468" w:type="dxa"/>
            <w:shd w:val="clear" w:color="auto" w:fill="auto"/>
            <w:noWrap/>
            <w:vAlign w:val="bottom"/>
            <w:hideMark/>
          </w:tcPr>
          <w:p w14:paraId="56314A2A" w14:textId="77777777" w:rsidR="00E7193D" w:rsidRPr="00E7193D" w:rsidRDefault="00E7193D" w:rsidP="00E7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MCE_BIRNN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3BF70FA4" w14:textId="77777777" w:rsidR="00E7193D" w:rsidRPr="00E7193D" w:rsidRDefault="00E7193D" w:rsidP="00E7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0.308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01FCD04" w14:textId="77777777" w:rsidR="00E7193D" w:rsidRPr="00E7193D" w:rsidRDefault="00E7193D" w:rsidP="00E7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0.73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2F08BC0A" w14:textId="77777777" w:rsidR="00E7193D" w:rsidRPr="00E7193D" w:rsidRDefault="00E7193D" w:rsidP="00E7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0.364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7D229E33" w14:textId="77777777" w:rsidR="00E7193D" w:rsidRPr="00E7193D" w:rsidRDefault="00E7193D" w:rsidP="00E7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341C112D" w14:textId="77777777" w:rsidR="00E7193D" w:rsidRPr="00E7193D" w:rsidRDefault="00E7193D" w:rsidP="00E7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0.883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3CBAE8F" w14:textId="77777777" w:rsidR="00E7193D" w:rsidRPr="00E7193D" w:rsidRDefault="00E7193D" w:rsidP="00E7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0.675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27F47B2B" w14:textId="77777777" w:rsidR="00E7193D" w:rsidRPr="00E7193D" w:rsidRDefault="00E7193D" w:rsidP="00E7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0.69</w:t>
            </w:r>
          </w:p>
        </w:tc>
      </w:tr>
      <w:tr w:rsidR="00E7193D" w:rsidRPr="00E7193D" w14:paraId="085135A2" w14:textId="77777777" w:rsidTr="00E7193D">
        <w:trPr>
          <w:trHeight w:val="251"/>
        </w:trPr>
        <w:tc>
          <w:tcPr>
            <w:tcW w:w="2468" w:type="dxa"/>
            <w:shd w:val="clear" w:color="auto" w:fill="auto"/>
            <w:noWrap/>
            <w:vAlign w:val="bottom"/>
            <w:hideMark/>
          </w:tcPr>
          <w:p w14:paraId="6DBEF84D" w14:textId="77777777" w:rsidR="00E7193D" w:rsidRPr="00E7193D" w:rsidRDefault="00E7193D" w:rsidP="00E7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MCE_ATTENTION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52488973" w14:textId="77777777" w:rsidR="00E7193D" w:rsidRPr="00E7193D" w:rsidRDefault="00E7193D" w:rsidP="00E7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0.278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43CDD4C6" w14:textId="77777777" w:rsidR="00E7193D" w:rsidRPr="00E7193D" w:rsidRDefault="00E7193D" w:rsidP="00E7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0.691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4A687B28" w14:textId="77777777" w:rsidR="00E7193D" w:rsidRPr="00E7193D" w:rsidRDefault="00E7193D" w:rsidP="00E7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0.319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25499575" w14:textId="77777777" w:rsidR="00E7193D" w:rsidRPr="00E7193D" w:rsidRDefault="00E7193D" w:rsidP="00E7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0.945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12F780E0" w14:textId="77777777" w:rsidR="00E7193D" w:rsidRPr="00E7193D" w:rsidRDefault="00E7193D" w:rsidP="00E7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0.883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C17BCE9" w14:textId="77777777" w:rsidR="00E7193D" w:rsidRPr="00E7193D" w:rsidRDefault="00E7193D" w:rsidP="00E7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0.675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75B6FE93" w14:textId="77777777" w:rsidR="00E7193D" w:rsidRPr="00E7193D" w:rsidRDefault="00E7193D" w:rsidP="00E7193D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7193D">
              <w:rPr>
                <w:rFonts w:ascii="Calibri" w:eastAsia="Times New Roman" w:hAnsi="Calibri" w:cs="Calibri"/>
                <w:color w:val="000000"/>
                <w:lang w:eastAsia="en-CA"/>
              </w:rPr>
              <w:t>0.629</w:t>
            </w:r>
          </w:p>
        </w:tc>
      </w:tr>
    </w:tbl>
    <w:p w14:paraId="57EB9C99" w14:textId="159ABEFF" w:rsidR="00984F77" w:rsidRDefault="00E7193D" w:rsidP="00E7193D">
      <w:pPr>
        <w:pStyle w:val="Caption"/>
        <w:jc w:val="center"/>
      </w:pPr>
      <w:r>
        <w:t>Table 1: Results from Re-producing the results on Google Collab Pro</w:t>
      </w:r>
    </w:p>
    <w:p w14:paraId="1F9CFDEF" w14:textId="77777777" w:rsidR="008D5252" w:rsidRPr="008D5252" w:rsidRDefault="008D5252" w:rsidP="008D5252"/>
    <w:tbl>
      <w:tblPr>
        <w:tblW w:w="8596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1200"/>
        <w:gridCol w:w="1180"/>
        <w:gridCol w:w="1200"/>
        <w:gridCol w:w="1240"/>
        <w:gridCol w:w="1256"/>
      </w:tblGrid>
      <w:tr w:rsidR="008D5252" w14:paraId="4A62DE9A" w14:textId="77777777" w:rsidTr="008D5252">
        <w:trPr>
          <w:trHeight w:val="227"/>
        </w:trPr>
        <w:tc>
          <w:tcPr>
            <w:tcW w:w="2520" w:type="dxa"/>
            <w:shd w:val="clear" w:color="auto" w:fill="auto"/>
          </w:tcPr>
          <w:p w14:paraId="7D79D0D1" w14:textId="77777777" w:rsidR="008D5252" w:rsidRDefault="008D5252" w:rsidP="00620035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shd w:val="clear" w:color="auto" w:fill="auto"/>
          </w:tcPr>
          <w:p w14:paraId="454CD444" w14:textId="77777777" w:rsidR="008D5252" w:rsidRPr="008D5252" w:rsidRDefault="008D5252" w:rsidP="00620035">
            <w:pPr>
              <w:pStyle w:val="TableParagraph"/>
              <w:spacing w:before="6"/>
              <w:ind w:left="26" w:right="55"/>
              <w:jc w:val="center"/>
              <w:rPr>
                <w:rFonts w:asciiTheme="minorHAnsi" w:hAnsiTheme="minorHAnsi" w:cstheme="minorHAnsi"/>
                <w:b/>
              </w:rPr>
            </w:pPr>
            <w:bookmarkStart w:id="0" w:name="_bookmark1"/>
            <w:bookmarkEnd w:id="0"/>
            <w:r w:rsidRPr="008D5252">
              <w:rPr>
                <w:rFonts w:asciiTheme="minorHAnsi" w:hAnsiTheme="minorHAnsi" w:cstheme="minorHAnsi"/>
                <w:b/>
                <w:spacing w:val="-1"/>
              </w:rPr>
              <w:t>Average</w:t>
            </w:r>
            <w:r w:rsidRPr="008D5252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8D5252">
              <w:rPr>
                <w:rFonts w:asciiTheme="minorHAnsi" w:hAnsiTheme="minorHAnsi" w:cstheme="minorHAnsi"/>
                <w:b/>
                <w:spacing w:val="-1"/>
              </w:rPr>
              <w:t>Precision</w:t>
            </w:r>
          </w:p>
        </w:tc>
        <w:tc>
          <w:tcPr>
            <w:tcW w:w="1180" w:type="dxa"/>
            <w:shd w:val="clear" w:color="auto" w:fill="auto"/>
          </w:tcPr>
          <w:p w14:paraId="2F7815BD" w14:textId="77777777" w:rsidR="008D5252" w:rsidRPr="008D5252" w:rsidRDefault="008D5252" w:rsidP="00620035">
            <w:pPr>
              <w:pStyle w:val="TableParagraph"/>
              <w:spacing w:before="6"/>
              <w:ind w:left="59"/>
              <w:rPr>
                <w:rFonts w:asciiTheme="minorHAnsi" w:hAnsiTheme="minorHAnsi" w:cstheme="minorHAnsi"/>
                <w:b/>
              </w:rPr>
            </w:pPr>
            <w:r w:rsidRPr="008D5252">
              <w:rPr>
                <w:rFonts w:asciiTheme="minorHAnsi" w:hAnsiTheme="minorHAnsi" w:cstheme="minorHAnsi"/>
                <w:b/>
              </w:rPr>
              <w:t>AUROC</w:t>
            </w:r>
          </w:p>
        </w:tc>
        <w:tc>
          <w:tcPr>
            <w:tcW w:w="1200" w:type="dxa"/>
            <w:shd w:val="clear" w:color="auto" w:fill="auto"/>
          </w:tcPr>
          <w:p w14:paraId="2CE6AFC1" w14:textId="77777777" w:rsidR="008D5252" w:rsidRPr="008D5252" w:rsidRDefault="008D5252" w:rsidP="00620035">
            <w:pPr>
              <w:pStyle w:val="TableParagraph"/>
              <w:spacing w:before="6"/>
              <w:rPr>
                <w:rFonts w:asciiTheme="minorHAnsi" w:hAnsiTheme="minorHAnsi" w:cstheme="minorHAnsi"/>
                <w:b/>
              </w:rPr>
            </w:pPr>
            <w:r w:rsidRPr="008D5252">
              <w:rPr>
                <w:rFonts w:asciiTheme="minorHAnsi" w:hAnsiTheme="minorHAnsi" w:cstheme="minorHAnsi"/>
                <w:b/>
              </w:rPr>
              <w:t>F</w:t>
            </w:r>
            <w:r w:rsidRPr="008D5252">
              <w:rPr>
                <w:rFonts w:asciiTheme="minorHAnsi" w:hAnsiTheme="minorHAnsi" w:cstheme="minorHAnsi"/>
                <w:b/>
                <w:vertAlign w:val="subscript"/>
              </w:rPr>
              <w:t>1</w:t>
            </w:r>
            <w:r w:rsidRPr="008D5252">
              <w:rPr>
                <w:rFonts w:asciiTheme="minorHAnsi" w:hAnsiTheme="minorHAnsi" w:cstheme="minorHAnsi"/>
                <w:b/>
              </w:rPr>
              <w:t>-Score</w:t>
            </w:r>
          </w:p>
        </w:tc>
        <w:tc>
          <w:tcPr>
            <w:tcW w:w="1240" w:type="dxa"/>
            <w:shd w:val="clear" w:color="auto" w:fill="auto"/>
          </w:tcPr>
          <w:p w14:paraId="28F14C84" w14:textId="77777777" w:rsidR="008D5252" w:rsidRPr="008D5252" w:rsidRDefault="008D5252" w:rsidP="00620035">
            <w:pPr>
              <w:pStyle w:val="TableParagraph"/>
              <w:spacing w:before="6"/>
              <w:ind w:left="59"/>
              <w:rPr>
                <w:rFonts w:asciiTheme="minorHAnsi" w:hAnsiTheme="minorHAnsi" w:cstheme="minorHAnsi"/>
                <w:b/>
              </w:rPr>
            </w:pPr>
            <w:r w:rsidRPr="008D5252">
              <w:rPr>
                <w:rFonts w:asciiTheme="minorHAnsi" w:hAnsiTheme="minorHAnsi" w:cstheme="minorHAnsi"/>
                <w:b/>
              </w:rPr>
              <w:t>Sensitivity</w:t>
            </w:r>
          </w:p>
        </w:tc>
        <w:tc>
          <w:tcPr>
            <w:tcW w:w="1256" w:type="dxa"/>
            <w:shd w:val="clear" w:color="auto" w:fill="auto"/>
          </w:tcPr>
          <w:p w14:paraId="4C112FC8" w14:textId="77777777" w:rsidR="008D5252" w:rsidRPr="008D5252" w:rsidRDefault="008D5252" w:rsidP="00620035">
            <w:pPr>
              <w:pStyle w:val="TableParagraph"/>
              <w:spacing w:before="6"/>
              <w:ind w:left="59"/>
              <w:rPr>
                <w:rFonts w:asciiTheme="minorHAnsi" w:hAnsiTheme="minorHAnsi" w:cstheme="minorHAnsi"/>
                <w:b/>
              </w:rPr>
            </w:pPr>
            <w:r w:rsidRPr="008D5252">
              <w:rPr>
                <w:rFonts w:asciiTheme="minorHAnsi" w:hAnsiTheme="minorHAnsi" w:cstheme="minorHAnsi"/>
                <w:b/>
              </w:rPr>
              <w:t>Specificity</w:t>
            </w:r>
          </w:p>
        </w:tc>
      </w:tr>
      <w:tr w:rsidR="008D5252" w14:paraId="040376CB" w14:textId="77777777" w:rsidTr="008D5252">
        <w:trPr>
          <w:trHeight w:val="227"/>
        </w:trPr>
        <w:tc>
          <w:tcPr>
            <w:tcW w:w="2520" w:type="dxa"/>
          </w:tcPr>
          <w:p w14:paraId="4E0296B5" w14:textId="77777777" w:rsidR="008D5252" w:rsidRPr="008D5252" w:rsidRDefault="008D5252" w:rsidP="00620035">
            <w:pPr>
              <w:pStyle w:val="TableParagraph"/>
              <w:spacing w:before="10"/>
              <w:ind w:left="59"/>
              <w:rPr>
                <w:rFonts w:asciiTheme="minorHAnsi" w:hAnsiTheme="minorHAnsi" w:cstheme="minorHAnsi"/>
              </w:rPr>
            </w:pPr>
            <w:r w:rsidRPr="008D5252">
              <w:rPr>
                <w:rFonts w:asciiTheme="minorHAnsi" w:hAnsiTheme="minorHAnsi" w:cstheme="minorHAnsi"/>
                <w:spacing w:val="-1"/>
              </w:rPr>
              <w:t>ODE</w:t>
            </w:r>
            <w:r w:rsidRPr="008D5252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8D5252">
              <w:rPr>
                <w:rFonts w:asciiTheme="minorHAnsi" w:hAnsiTheme="minorHAnsi" w:cstheme="minorHAnsi"/>
                <w:spacing w:val="-1"/>
              </w:rPr>
              <w:t>+</w:t>
            </w:r>
            <w:r w:rsidRPr="008D5252">
              <w:rPr>
                <w:rFonts w:asciiTheme="minorHAnsi" w:hAnsiTheme="minorHAnsi" w:cstheme="minorHAnsi"/>
                <w:spacing w:val="-27"/>
              </w:rPr>
              <w:t xml:space="preserve"> </w:t>
            </w:r>
            <w:r w:rsidRPr="008D5252">
              <w:rPr>
                <w:rFonts w:asciiTheme="minorHAnsi" w:hAnsiTheme="minorHAnsi" w:cstheme="minorHAnsi"/>
              </w:rPr>
              <w:t>RNN</w:t>
            </w:r>
            <w:r w:rsidRPr="008D5252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8D5252">
              <w:rPr>
                <w:rFonts w:asciiTheme="minorHAnsi" w:hAnsiTheme="minorHAnsi" w:cstheme="minorHAnsi"/>
              </w:rPr>
              <w:t>+</w:t>
            </w:r>
            <w:r w:rsidRPr="008D5252">
              <w:rPr>
                <w:rFonts w:asciiTheme="minorHAnsi" w:hAnsiTheme="minorHAnsi" w:cstheme="minorHAnsi"/>
                <w:spacing w:val="-27"/>
              </w:rPr>
              <w:t xml:space="preserve"> </w:t>
            </w:r>
            <w:r w:rsidRPr="008D5252">
              <w:rPr>
                <w:rFonts w:asciiTheme="minorHAnsi" w:hAnsiTheme="minorHAnsi" w:cstheme="minorHAnsi"/>
              </w:rPr>
              <w:t>Attention</w:t>
            </w:r>
          </w:p>
        </w:tc>
        <w:tc>
          <w:tcPr>
            <w:tcW w:w="1200" w:type="dxa"/>
          </w:tcPr>
          <w:p w14:paraId="545C72A6" w14:textId="508D2264" w:rsidR="008D5252" w:rsidRPr="008D5252" w:rsidRDefault="008D5252" w:rsidP="00620035">
            <w:pPr>
              <w:pStyle w:val="TableParagraph"/>
              <w:spacing w:before="11"/>
              <w:ind w:left="39" w:right="53"/>
              <w:jc w:val="center"/>
              <w:rPr>
                <w:rFonts w:asciiTheme="minorHAnsi" w:hAnsiTheme="minorHAnsi" w:cstheme="minorHAnsi"/>
              </w:rPr>
            </w:pPr>
            <w:r w:rsidRPr="008D5252">
              <w:rPr>
                <w:rFonts w:asciiTheme="minorHAnsi" w:hAnsiTheme="minorHAnsi" w:cstheme="minorHAnsi"/>
              </w:rPr>
              <w:t>0.314</w:t>
            </w:r>
            <w:r w:rsidRPr="008D5252">
              <w:rPr>
                <w:rFonts w:asciiTheme="minorHAnsi" w:hAnsiTheme="minorHAnsi" w:cstheme="minorHAnsi"/>
                <w:spacing w:val="-4"/>
              </w:rPr>
              <w:t xml:space="preserve"> </w:t>
            </w:r>
          </w:p>
        </w:tc>
        <w:tc>
          <w:tcPr>
            <w:tcW w:w="1180" w:type="dxa"/>
          </w:tcPr>
          <w:p w14:paraId="79A71C6C" w14:textId="516D466C" w:rsidR="008D5252" w:rsidRPr="008D5252" w:rsidRDefault="008D5252" w:rsidP="00620035">
            <w:pPr>
              <w:pStyle w:val="TableParagraph"/>
              <w:spacing w:before="11"/>
              <w:ind w:left="59"/>
              <w:rPr>
                <w:rFonts w:asciiTheme="minorHAnsi" w:hAnsiTheme="minorHAnsi" w:cstheme="minorHAnsi"/>
              </w:rPr>
            </w:pPr>
            <w:r w:rsidRPr="008D5252">
              <w:rPr>
                <w:rFonts w:asciiTheme="minorHAnsi" w:hAnsiTheme="minorHAnsi" w:cstheme="minorHAnsi"/>
              </w:rPr>
              <w:t>0.739</w:t>
            </w:r>
            <w:r w:rsidRPr="008D5252">
              <w:rPr>
                <w:rFonts w:asciiTheme="minorHAnsi" w:hAnsiTheme="minorHAnsi" w:cstheme="minorHAnsi"/>
                <w:spacing w:val="-4"/>
              </w:rPr>
              <w:t xml:space="preserve"> </w:t>
            </w:r>
          </w:p>
        </w:tc>
        <w:tc>
          <w:tcPr>
            <w:tcW w:w="1200" w:type="dxa"/>
          </w:tcPr>
          <w:p w14:paraId="1AFA5E70" w14:textId="68336CE2" w:rsidR="008D5252" w:rsidRPr="008D5252" w:rsidRDefault="008D5252" w:rsidP="00620035">
            <w:pPr>
              <w:pStyle w:val="TableParagraph"/>
              <w:spacing w:before="11"/>
              <w:ind w:left="59"/>
              <w:rPr>
                <w:rFonts w:asciiTheme="minorHAnsi" w:hAnsiTheme="minorHAnsi" w:cstheme="minorHAnsi"/>
              </w:rPr>
            </w:pPr>
            <w:r w:rsidRPr="008D5252">
              <w:rPr>
                <w:rFonts w:asciiTheme="minorHAnsi" w:hAnsiTheme="minorHAnsi" w:cstheme="minorHAnsi"/>
              </w:rPr>
              <w:t>0.376</w:t>
            </w:r>
            <w:r w:rsidRPr="008D5252">
              <w:rPr>
                <w:rFonts w:asciiTheme="minorHAnsi" w:hAnsiTheme="minorHAnsi" w:cstheme="minorHAnsi"/>
                <w:spacing w:val="-4"/>
              </w:rPr>
              <w:t xml:space="preserve"> </w:t>
            </w:r>
          </w:p>
        </w:tc>
        <w:tc>
          <w:tcPr>
            <w:tcW w:w="1240" w:type="dxa"/>
          </w:tcPr>
          <w:p w14:paraId="1205A444" w14:textId="17E4F72A" w:rsidR="008D5252" w:rsidRPr="008D5252" w:rsidRDefault="008D5252" w:rsidP="00620035">
            <w:pPr>
              <w:pStyle w:val="TableParagraph"/>
              <w:spacing w:before="11"/>
              <w:ind w:left="59"/>
              <w:rPr>
                <w:rFonts w:asciiTheme="minorHAnsi" w:hAnsiTheme="minorHAnsi" w:cstheme="minorHAnsi"/>
              </w:rPr>
            </w:pPr>
            <w:r w:rsidRPr="008D5252">
              <w:rPr>
                <w:rFonts w:asciiTheme="minorHAnsi" w:hAnsiTheme="minorHAnsi" w:cstheme="minorHAnsi"/>
              </w:rPr>
              <w:t>0.685</w:t>
            </w:r>
            <w:r w:rsidRPr="008D5252">
              <w:rPr>
                <w:rFonts w:asciiTheme="minorHAnsi" w:hAnsiTheme="minorHAnsi" w:cstheme="minorHAnsi"/>
                <w:spacing w:val="-4"/>
              </w:rPr>
              <w:t xml:space="preserve"> </w:t>
            </w:r>
          </w:p>
        </w:tc>
        <w:tc>
          <w:tcPr>
            <w:tcW w:w="1256" w:type="dxa"/>
          </w:tcPr>
          <w:p w14:paraId="7D7B734E" w14:textId="45EAD0A9" w:rsidR="008D5252" w:rsidRPr="008D5252" w:rsidRDefault="008D5252" w:rsidP="00620035">
            <w:pPr>
              <w:pStyle w:val="TableParagraph"/>
              <w:spacing w:before="11"/>
              <w:ind w:left="59"/>
              <w:rPr>
                <w:rFonts w:asciiTheme="minorHAnsi" w:hAnsiTheme="minorHAnsi" w:cstheme="minorHAnsi"/>
              </w:rPr>
            </w:pPr>
            <w:r w:rsidRPr="008D5252">
              <w:rPr>
                <w:rFonts w:asciiTheme="minorHAnsi" w:hAnsiTheme="minorHAnsi" w:cstheme="minorHAnsi"/>
              </w:rPr>
              <w:t>0.677</w:t>
            </w:r>
            <w:r w:rsidRPr="008D5252">
              <w:rPr>
                <w:rFonts w:asciiTheme="minorHAnsi" w:hAnsiTheme="minorHAnsi" w:cstheme="minorHAnsi"/>
                <w:spacing w:val="-4"/>
              </w:rPr>
              <w:t xml:space="preserve"> </w:t>
            </w:r>
          </w:p>
        </w:tc>
      </w:tr>
      <w:tr w:rsidR="008D5252" w14:paraId="0821646F" w14:textId="77777777" w:rsidTr="008D5252">
        <w:trPr>
          <w:trHeight w:val="227"/>
        </w:trPr>
        <w:tc>
          <w:tcPr>
            <w:tcW w:w="2520" w:type="dxa"/>
          </w:tcPr>
          <w:p w14:paraId="13F0FC2D" w14:textId="77777777" w:rsidR="008D5252" w:rsidRPr="008D5252" w:rsidRDefault="008D5252" w:rsidP="00620035">
            <w:pPr>
              <w:pStyle w:val="TableParagraph"/>
              <w:spacing w:before="10"/>
              <w:ind w:left="59"/>
              <w:rPr>
                <w:rFonts w:asciiTheme="minorHAnsi" w:hAnsiTheme="minorHAnsi" w:cstheme="minorHAnsi"/>
              </w:rPr>
            </w:pPr>
            <w:r w:rsidRPr="008D5252">
              <w:rPr>
                <w:rFonts w:asciiTheme="minorHAnsi" w:hAnsiTheme="minorHAnsi" w:cstheme="minorHAnsi"/>
              </w:rPr>
              <w:t>ODE</w:t>
            </w:r>
            <w:r w:rsidRPr="008D5252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8D5252">
              <w:rPr>
                <w:rFonts w:asciiTheme="minorHAnsi" w:hAnsiTheme="minorHAnsi" w:cstheme="minorHAnsi"/>
              </w:rPr>
              <w:t>+</w:t>
            </w:r>
            <w:r w:rsidRPr="008D5252">
              <w:rPr>
                <w:rFonts w:asciiTheme="minorHAnsi" w:hAnsiTheme="minorHAnsi" w:cstheme="minorHAnsi"/>
                <w:spacing w:val="-26"/>
              </w:rPr>
              <w:t xml:space="preserve"> </w:t>
            </w:r>
            <w:r w:rsidRPr="008D5252">
              <w:rPr>
                <w:rFonts w:asciiTheme="minorHAnsi" w:hAnsiTheme="minorHAnsi" w:cstheme="minorHAnsi"/>
              </w:rPr>
              <w:t>RNN</w:t>
            </w:r>
          </w:p>
        </w:tc>
        <w:tc>
          <w:tcPr>
            <w:tcW w:w="1200" w:type="dxa"/>
          </w:tcPr>
          <w:p w14:paraId="1F070731" w14:textId="2AD19738" w:rsidR="008D5252" w:rsidRPr="008D5252" w:rsidRDefault="008D5252" w:rsidP="00620035">
            <w:pPr>
              <w:pStyle w:val="TableParagraph"/>
              <w:spacing w:before="11"/>
              <w:ind w:left="39" w:right="53"/>
              <w:jc w:val="center"/>
              <w:rPr>
                <w:rFonts w:asciiTheme="minorHAnsi" w:hAnsiTheme="minorHAnsi" w:cstheme="minorHAnsi"/>
              </w:rPr>
            </w:pPr>
            <w:r w:rsidRPr="008D5252">
              <w:rPr>
                <w:rFonts w:asciiTheme="minorHAnsi" w:hAnsiTheme="minorHAnsi" w:cstheme="minorHAnsi"/>
              </w:rPr>
              <w:t>0.331</w:t>
            </w:r>
            <w:r w:rsidRPr="008D5252">
              <w:rPr>
                <w:rFonts w:asciiTheme="minorHAnsi" w:hAnsiTheme="minorHAnsi" w:cstheme="minorHAnsi"/>
                <w:spacing w:val="-4"/>
              </w:rPr>
              <w:t xml:space="preserve"> </w:t>
            </w:r>
          </w:p>
        </w:tc>
        <w:tc>
          <w:tcPr>
            <w:tcW w:w="1180" w:type="dxa"/>
          </w:tcPr>
          <w:p w14:paraId="6BABA928" w14:textId="64EE737E" w:rsidR="008D5252" w:rsidRPr="008D5252" w:rsidRDefault="008D5252" w:rsidP="00620035">
            <w:pPr>
              <w:pStyle w:val="TableParagraph"/>
              <w:spacing w:before="11"/>
              <w:ind w:left="59"/>
              <w:rPr>
                <w:rFonts w:asciiTheme="minorHAnsi" w:hAnsiTheme="minorHAnsi" w:cstheme="minorHAnsi"/>
              </w:rPr>
            </w:pPr>
            <w:r w:rsidRPr="008D5252">
              <w:rPr>
                <w:rFonts w:asciiTheme="minorHAnsi" w:hAnsiTheme="minorHAnsi" w:cstheme="minorHAnsi"/>
              </w:rPr>
              <w:t>0.739</w:t>
            </w:r>
            <w:r w:rsidRPr="008D5252">
              <w:rPr>
                <w:rFonts w:asciiTheme="minorHAnsi" w:hAnsiTheme="minorHAnsi" w:cstheme="minorHAnsi"/>
                <w:spacing w:val="-4"/>
              </w:rPr>
              <w:t xml:space="preserve"> </w:t>
            </w:r>
          </w:p>
        </w:tc>
        <w:tc>
          <w:tcPr>
            <w:tcW w:w="1200" w:type="dxa"/>
          </w:tcPr>
          <w:p w14:paraId="338552E0" w14:textId="663D9E4A" w:rsidR="008D5252" w:rsidRPr="008D5252" w:rsidRDefault="008D5252" w:rsidP="00620035">
            <w:pPr>
              <w:pStyle w:val="TableParagraph"/>
              <w:spacing w:before="11"/>
              <w:ind w:left="59"/>
              <w:rPr>
                <w:rFonts w:asciiTheme="minorHAnsi" w:hAnsiTheme="minorHAnsi" w:cstheme="minorHAnsi"/>
              </w:rPr>
            </w:pPr>
            <w:r w:rsidRPr="008D5252">
              <w:rPr>
                <w:rFonts w:asciiTheme="minorHAnsi" w:hAnsiTheme="minorHAnsi" w:cstheme="minorHAnsi"/>
              </w:rPr>
              <w:t>0.372</w:t>
            </w:r>
            <w:r w:rsidRPr="008D5252">
              <w:rPr>
                <w:rFonts w:asciiTheme="minorHAnsi" w:hAnsiTheme="minorHAnsi" w:cstheme="minorHAnsi"/>
                <w:spacing w:val="-4"/>
              </w:rPr>
              <w:t xml:space="preserve"> </w:t>
            </w:r>
          </w:p>
        </w:tc>
        <w:tc>
          <w:tcPr>
            <w:tcW w:w="1240" w:type="dxa"/>
          </w:tcPr>
          <w:p w14:paraId="1CC93238" w14:textId="15AEC007" w:rsidR="008D5252" w:rsidRPr="008D5252" w:rsidRDefault="008D5252" w:rsidP="00620035">
            <w:pPr>
              <w:pStyle w:val="TableParagraph"/>
              <w:spacing w:before="11"/>
              <w:ind w:left="59"/>
              <w:rPr>
                <w:rFonts w:asciiTheme="minorHAnsi" w:hAnsiTheme="minorHAnsi" w:cstheme="minorHAnsi"/>
              </w:rPr>
            </w:pPr>
            <w:r w:rsidRPr="008D5252">
              <w:rPr>
                <w:rFonts w:asciiTheme="minorHAnsi" w:hAnsiTheme="minorHAnsi" w:cstheme="minorHAnsi"/>
              </w:rPr>
              <w:t>0.672</w:t>
            </w:r>
            <w:r w:rsidRPr="008D5252">
              <w:rPr>
                <w:rFonts w:asciiTheme="minorHAnsi" w:hAnsiTheme="minorHAnsi" w:cstheme="minorHAnsi"/>
                <w:spacing w:val="-4"/>
              </w:rPr>
              <w:t xml:space="preserve"> </w:t>
            </w:r>
          </w:p>
        </w:tc>
        <w:tc>
          <w:tcPr>
            <w:tcW w:w="1256" w:type="dxa"/>
          </w:tcPr>
          <w:p w14:paraId="6D9855D3" w14:textId="5C53CB65" w:rsidR="008D5252" w:rsidRPr="008D5252" w:rsidRDefault="008D5252" w:rsidP="00620035">
            <w:pPr>
              <w:pStyle w:val="TableParagraph"/>
              <w:spacing w:before="11"/>
              <w:ind w:left="59"/>
              <w:rPr>
                <w:rFonts w:asciiTheme="minorHAnsi" w:hAnsiTheme="minorHAnsi" w:cstheme="minorHAnsi"/>
              </w:rPr>
            </w:pPr>
            <w:r w:rsidRPr="008D5252">
              <w:rPr>
                <w:rFonts w:asciiTheme="minorHAnsi" w:hAnsiTheme="minorHAnsi" w:cstheme="minorHAnsi"/>
              </w:rPr>
              <w:t>0.697</w:t>
            </w:r>
            <w:r w:rsidRPr="008D5252">
              <w:rPr>
                <w:rFonts w:asciiTheme="minorHAnsi" w:hAnsiTheme="minorHAnsi" w:cstheme="minorHAnsi"/>
                <w:spacing w:val="-4"/>
              </w:rPr>
              <w:t xml:space="preserve"> </w:t>
            </w:r>
          </w:p>
        </w:tc>
      </w:tr>
      <w:tr w:rsidR="008D5252" w14:paraId="09FD7274" w14:textId="77777777" w:rsidTr="008D5252">
        <w:trPr>
          <w:trHeight w:val="227"/>
        </w:trPr>
        <w:tc>
          <w:tcPr>
            <w:tcW w:w="2520" w:type="dxa"/>
          </w:tcPr>
          <w:p w14:paraId="3A653720" w14:textId="77777777" w:rsidR="008D5252" w:rsidRPr="008D5252" w:rsidRDefault="008D5252" w:rsidP="00620035">
            <w:pPr>
              <w:pStyle w:val="TableParagraph"/>
              <w:spacing w:before="10"/>
              <w:ind w:left="58"/>
              <w:rPr>
                <w:rFonts w:asciiTheme="minorHAnsi" w:hAnsiTheme="minorHAnsi" w:cstheme="minorHAnsi"/>
              </w:rPr>
            </w:pPr>
            <w:r w:rsidRPr="008D5252">
              <w:rPr>
                <w:rFonts w:asciiTheme="minorHAnsi" w:hAnsiTheme="minorHAnsi" w:cstheme="minorHAnsi"/>
                <w:spacing w:val="-1"/>
              </w:rPr>
              <w:t>ODE</w:t>
            </w:r>
            <w:r w:rsidRPr="008D5252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8D5252">
              <w:rPr>
                <w:rFonts w:asciiTheme="minorHAnsi" w:hAnsiTheme="minorHAnsi" w:cstheme="minorHAnsi"/>
                <w:spacing w:val="-1"/>
              </w:rPr>
              <w:t>+</w:t>
            </w:r>
            <w:r w:rsidRPr="008D5252">
              <w:rPr>
                <w:rFonts w:asciiTheme="minorHAnsi" w:hAnsiTheme="minorHAnsi" w:cstheme="minorHAnsi"/>
                <w:spacing w:val="-27"/>
              </w:rPr>
              <w:t xml:space="preserve"> </w:t>
            </w:r>
            <w:r w:rsidRPr="008D5252">
              <w:rPr>
                <w:rFonts w:asciiTheme="minorHAnsi" w:hAnsiTheme="minorHAnsi" w:cstheme="minorHAnsi"/>
                <w:spacing w:val="-1"/>
              </w:rPr>
              <w:t>Attention</w:t>
            </w:r>
          </w:p>
        </w:tc>
        <w:tc>
          <w:tcPr>
            <w:tcW w:w="1200" w:type="dxa"/>
          </w:tcPr>
          <w:p w14:paraId="5800AAA7" w14:textId="45A30F24" w:rsidR="008D5252" w:rsidRPr="008D5252" w:rsidRDefault="008D5252" w:rsidP="00620035">
            <w:pPr>
              <w:pStyle w:val="TableParagraph"/>
              <w:ind w:left="39" w:right="55"/>
              <w:jc w:val="center"/>
              <w:rPr>
                <w:rFonts w:asciiTheme="minorHAnsi" w:hAnsiTheme="minorHAnsi" w:cstheme="minorHAnsi"/>
              </w:rPr>
            </w:pPr>
            <w:r w:rsidRPr="008D5252">
              <w:rPr>
                <w:rFonts w:asciiTheme="minorHAnsi" w:hAnsiTheme="minorHAnsi" w:cstheme="minorHAnsi"/>
              </w:rPr>
              <w:t>0.294</w:t>
            </w:r>
            <w:r w:rsidRPr="008D5252">
              <w:rPr>
                <w:rFonts w:asciiTheme="minorHAnsi" w:hAnsiTheme="minorHAnsi" w:cstheme="minorHAnsi"/>
                <w:spacing w:val="-4"/>
              </w:rPr>
              <w:t xml:space="preserve"> </w:t>
            </w:r>
          </w:p>
        </w:tc>
        <w:tc>
          <w:tcPr>
            <w:tcW w:w="1180" w:type="dxa"/>
          </w:tcPr>
          <w:p w14:paraId="2C9FB551" w14:textId="1B88C314" w:rsidR="008D5252" w:rsidRPr="008D5252" w:rsidRDefault="008D5252" w:rsidP="00620035">
            <w:pPr>
              <w:pStyle w:val="TableParagraph"/>
              <w:ind w:left="58"/>
              <w:rPr>
                <w:rFonts w:asciiTheme="minorHAnsi" w:hAnsiTheme="minorHAnsi" w:cstheme="minorHAnsi"/>
              </w:rPr>
            </w:pPr>
            <w:r w:rsidRPr="008D5252">
              <w:rPr>
                <w:rFonts w:asciiTheme="minorHAnsi" w:hAnsiTheme="minorHAnsi" w:cstheme="minorHAnsi"/>
              </w:rPr>
              <w:t>0.717</w:t>
            </w:r>
            <w:r w:rsidRPr="008D5252">
              <w:rPr>
                <w:rFonts w:asciiTheme="minorHAnsi" w:hAnsiTheme="minorHAnsi" w:cstheme="minorHAnsi"/>
                <w:spacing w:val="-4"/>
              </w:rPr>
              <w:t xml:space="preserve"> </w:t>
            </w:r>
          </w:p>
        </w:tc>
        <w:tc>
          <w:tcPr>
            <w:tcW w:w="1200" w:type="dxa"/>
          </w:tcPr>
          <w:p w14:paraId="05FBA671" w14:textId="68B0986D" w:rsidR="008D5252" w:rsidRPr="008D5252" w:rsidRDefault="008D5252" w:rsidP="00620035">
            <w:pPr>
              <w:pStyle w:val="TableParagraph"/>
              <w:ind w:left="58"/>
              <w:rPr>
                <w:rFonts w:asciiTheme="minorHAnsi" w:hAnsiTheme="minorHAnsi" w:cstheme="minorHAnsi"/>
              </w:rPr>
            </w:pPr>
            <w:r w:rsidRPr="008D5252">
              <w:rPr>
                <w:rFonts w:asciiTheme="minorHAnsi" w:hAnsiTheme="minorHAnsi" w:cstheme="minorHAnsi"/>
              </w:rPr>
              <w:t>0.333</w:t>
            </w:r>
            <w:r w:rsidRPr="008D5252">
              <w:rPr>
                <w:rFonts w:asciiTheme="minorHAnsi" w:hAnsiTheme="minorHAnsi" w:cstheme="minorHAnsi"/>
                <w:spacing w:val="-4"/>
              </w:rPr>
              <w:t xml:space="preserve"> </w:t>
            </w:r>
          </w:p>
        </w:tc>
        <w:tc>
          <w:tcPr>
            <w:tcW w:w="1240" w:type="dxa"/>
          </w:tcPr>
          <w:p w14:paraId="222CF181" w14:textId="59D47659" w:rsidR="008D5252" w:rsidRPr="008D5252" w:rsidRDefault="008D5252" w:rsidP="00620035">
            <w:pPr>
              <w:pStyle w:val="TableParagraph"/>
              <w:ind w:left="58"/>
              <w:rPr>
                <w:rFonts w:asciiTheme="minorHAnsi" w:hAnsiTheme="minorHAnsi" w:cstheme="minorHAnsi"/>
              </w:rPr>
            </w:pPr>
            <w:r w:rsidRPr="008D5252">
              <w:rPr>
                <w:rFonts w:asciiTheme="minorHAnsi" w:hAnsiTheme="minorHAnsi" w:cstheme="minorHAnsi"/>
              </w:rPr>
              <w:t>0.776</w:t>
            </w:r>
            <w:r w:rsidRPr="008D5252">
              <w:rPr>
                <w:rFonts w:asciiTheme="minorHAnsi" w:hAnsiTheme="minorHAnsi" w:cstheme="minorHAnsi"/>
                <w:spacing w:val="-4"/>
              </w:rPr>
              <w:t xml:space="preserve"> </w:t>
            </w:r>
          </w:p>
        </w:tc>
        <w:tc>
          <w:tcPr>
            <w:tcW w:w="1256" w:type="dxa"/>
          </w:tcPr>
          <w:p w14:paraId="31399B09" w14:textId="47F7C83A" w:rsidR="008D5252" w:rsidRPr="008D5252" w:rsidRDefault="008D5252" w:rsidP="00620035">
            <w:pPr>
              <w:pStyle w:val="TableParagraph"/>
              <w:ind w:left="58"/>
              <w:rPr>
                <w:rFonts w:asciiTheme="minorHAnsi" w:hAnsiTheme="minorHAnsi" w:cstheme="minorHAnsi"/>
              </w:rPr>
            </w:pPr>
            <w:r w:rsidRPr="008D5252">
              <w:rPr>
                <w:rFonts w:asciiTheme="minorHAnsi" w:hAnsiTheme="minorHAnsi" w:cstheme="minorHAnsi"/>
              </w:rPr>
              <w:t>0.554</w:t>
            </w:r>
          </w:p>
        </w:tc>
      </w:tr>
      <w:tr w:rsidR="008D5252" w14:paraId="36B8F719" w14:textId="77777777" w:rsidTr="008D5252">
        <w:trPr>
          <w:trHeight w:val="227"/>
        </w:trPr>
        <w:tc>
          <w:tcPr>
            <w:tcW w:w="2520" w:type="dxa"/>
          </w:tcPr>
          <w:p w14:paraId="6212C3EF" w14:textId="77777777" w:rsidR="008D5252" w:rsidRPr="008D5252" w:rsidRDefault="008D5252" w:rsidP="00620035">
            <w:pPr>
              <w:pStyle w:val="TableParagraph"/>
              <w:spacing w:before="10"/>
              <w:ind w:left="58"/>
              <w:rPr>
                <w:rFonts w:asciiTheme="minorHAnsi" w:hAnsiTheme="minorHAnsi" w:cstheme="minorHAnsi"/>
              </w:rPr>
            </w:pPr>
            <w:r w:rsidRPr="008D5252">
              <w:rPr>
                <w:rFonts w:asciiTheme="minorHAnsi" w:hAnsiTheme="minorHAnsi" w:cstheme="minorHAnsi"/>
                <w:spacing w:val="-1"/>
              </w:rPr>
              <w:t>MCE</w:t>
            </w:r>
            <w:r w:rsidRPr="008D5252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8D5252">
              <w:rPr>
                <w:rFonts w:asciiTheme="minorHAnsi" w:hAnsiTheme="minorHAnsi" w:cstheme="minorHAnsi"/>
              </w:rPr>
              <w:t>+</w:t>
            </w:r>
            <w:r w:rsidRPr="008D5252">
              <w:rPr>
                <w:rFonts w:asciiTheme="minorHAnsi" w:hAnsiTheme="minorHAnsi" w:cstheme="minorHAnsi"/>
                <w:spacing w:val="-27"/>
              </w:rPr>
              <w:t xml:space="preserve"> </w:t>
            </w:r>
            <w:r w:rsidRPr="008D5252">
              <w:rPr>
                <w:rFonts w:asciiTheme="minorHAnsi" w:hAnsiTheme="minorHAnsi" w:cstheme="minorHAnsi"/>
              </w:rPr>
              <w:t>RNN</w:t>
            </w:r>
            <w:r w:rsidRPr="008D5252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8D5252">
              <w:rPr>
                <w:rFonts w:asciiTheme="minorHAnsi" w:hAnsiTheme="minorHAnsi" w:cstheme="minorHAnsi"/>
              </w:rPr>
              <w:t>+</w:t>
            </w:r>
            <w:r w:rsidRPr="008D5252">
              <w:rPr>
                <w:rFonts w:asciiTheme="minorHAnsi" w:hAnsiTheme="minorHAnsi" w:cstheme="minorHAnsi"/>
                <w:spacing w:val="-27"/>
              </w:rPr>
              <w:t xml:space="preserve"> </w:t>
            </w:r>
            <w:r w:rsidRPr="008D5252">
              <w:rPr>
                <w:rFonts w:asciiTheme="minorHAnsi" w:hAnsiTheme="minorHAnsi" w:cstheme="minorHAnsi"/>
              </w:rPr>
              <w:t>Attention</w:t>
            </w:r>
          </w:p>
        </w:tc>
        <w:tc>
          <w:tcPr>
            <w:tcW w:w="1200" w:type="dxa"/>
          </w:tcPr>
          <w:p w14:paraId="04F38723" w14:textId="045A21DA" w:rsidR="008D5252" w:rsidRPr="008D5252" w:rsidRDefault="008D5252" w:rsidP="00620035">
            <w:pPr>
              <w:pStyle w:val="TableParagraph"/>
              <w:ind w:left="39" w:right="55"/>
              <w:jc w:val="center"/>
              <w:rPr>
                <w:rFonts w:asciiTheme="minorHAnsi" w:hAnsiTheme="minorHAnsi" w:cstheme="minorHAnsi"/>
              </w:rPr>
            </w:pPr>
            <w:r w:rsidRPr="008D5252">
              <w:rPr>
                <w:rFonts w:asciiTheme="minorHAnsi" w:hAnsiTheme="minorHAnsi" w:cstheme="minorHAnsi"/>
              </w:rPr>
              <w:t>0.317</w:t>
            </w:r>
            <w:r w:rsidRPr="008D5252">
              <w:rPr>
                <w:rFonts w:asciiTheme="minorHAnsi" w:hAnsiTheme="minorHAnsi" w:cstheme="minorHAnsi"/>
                <w:spacing w:val="-4"/>
              </w:rPr>
              <w:t xml:space="preserve"> </w:t>
            </w:r>
          </w:p>
        </w:tc>
        <w:tc>
          <w:tcPr>
            <w:tcW w:w="1180" w:type="dxa"/>
          </w:tcPr>
          <w:p w14:paraId="0D93FEFE" w14:textId="21C45769" w:rsidR="008D5252" w:rsidRPr="008D5252" w:rsidRDefault="008D5252" w:rsidP="00620035">
            <w:pPr>
              <w:pStyle w:val="TableParagraph"/>
              <w:ind w:left="58"/>
              <w:rPr>
                <w:rFonts w:asciiTheme="minorHAnsi" w:hAnsiTheme="minorHAnsi" w:cstheme="minorHAnsi"/>
              </w:rPr>
            </w:pPr>
            <w:r w:rsidRPr="008D5252">
              <w:rPr>
                <w:rFonts w:asciiTheme="minorHAnsi" w:hAnsiTheme="minorHAnsi" w:cstheme="minorHAnsi"/>
              </w:rPr>
              <w:t>0.736</w:t>
            </w:r>
            <w:r w:rsidRPr="008D5252">
              <w:rPr>
                <w:rFonts w:asciiTheme="minorHAnsi" w:hAnsiTheme="minorHAnsi" w:cstheme="minorHAnsi"/>
                <w:spacing w:val="-4"/>
              </w:rPr>
              <w:t xml:space="preserve"> </w:t>
            </w:r>
          </w:p>
        </w:tc>
        <w:tc>
          <w:tcPr>
            <w:tcW w:w="1200" w:type="dxa"/>
          </w:tcPr>
          <w:p w14:paraId="01AA0F5F" w14:textId="4217AFE9" w:rsidR="008D5252" w:rsidRPr="008D5252" w:rsidRDefault="008D5252" w:rsidP="00620035">
            <w:pPr>
              <w:pStyle w:val="TableParagraph"/>
              <w:ind w:left="58"/>
              <w:rPr>
                <w:rFonts w:asciiTheme="minorHAnsi" w:hAnsiTheme="minorHAnsi" w:cstheme="minorHAnsi"/>
              </w:rPr>
            </w:pPr>
            <w:r w:rsidRPr="008D5252">
              <w:rPr>
                <w:rFonts w:asciiTheme="minorHAnsi" w:hAnsiTheme="minorHAnsi" w:cstheme="minorHAnsi"/>
              </w:rPr>
              <w:t>0.373</w:t>
            </w:r>
            <w:r w:rsidRPr="008D5252">
              <w:rPr>
                <w:rFonts w:asciiTheme="minorHAnsi" w:hAnsiTheme="minorHAnsi" w:cstheme="minorHAnsi"/>
                <w:spacing w:val="-4"/>
              </w:rPr>
              <w:t xml:space="preserve"> </w:t>
            </w:r>
          </w:p>
        </w:tc>
        <w:tc>
          <w:tcPr>
            <w:tcW w:w="1240" w:type="dxa"/>
          </w:tcPr>
          <w:p w14:paraId="741C72B8" w14:textId="09B00E0D" w:rsidR="008D5252" w:rsidRPr="008D5252" w:rsidRDefault="008D5252" w:rsidP="00620035">
            <w:pPr>
              <w:pStyle w:val="TableParagraph"/>
              <w:ind w:left="58"/>
              <w:rPr>
                <w:rFonts w:asciiTheme="minorHAnsi" w:hAnsiTheme="minorHAnsi" w:cstheme="minorHAnsi"/>
              </w:rPr>
            </w:pPr>
            <w:r w:rsidRPr="008D5252">
              <w:rPr>
                <w:rFonts w:asciiTheme="minorHAnsi" w:hAnsiTheme="minorHAnsi" w:cstheme="minorHAnsi"/>
              </w:rPr>
              <w:t>0.630</w:t>
            </w:r>
            <w:r w:rsidRPr="008D5252">
              <w:rPr>
                <w:rFonts w:asciiTheme="minorHAnsi" w:hAnsiTheme="minorHAnsi" w:cstheme="minorHAnsi"/>
                <w:spacing w:val="-4"/>
              </w:rPr>
              <w:t xml:space="preserve"> </w:t>
            </w:r>
          </w:p>
        </w:tc>
        <w:tc>
          <w:tcPr>
            <w:tcW w:w="1256" w:type="dxa"/>
          </w:tcPr>
          <w:p w14:paraId="0269FA6E" w14:textId="49D4F461" w:rsidR="008D5252" w:rsidRPr="008D5252" w:rsidRDefault="008D5252" w:rsidP="00620035">
            <w:pPr>
              <w:pStyle w:val="TableParagraph"/>
              <w:ind w:left="58"/>
              <w:rPr>
                <w:rFonts w:asciiTheme="minorHAnsi" w:hAnsiTheme="minorHAnsi" w:cstheme="minorHAnsi"/>
              </w:rPr>
            </w:pPr>
            <w:r w:rsidRPr="008D5252">
              <w:rPr>
                <w:rFonts w:asciiTheme="minorHAnsi" w:hAnsiTheme="minorHAnsi" w:cstheme="minorHAnsi"/>
              </w:rPr>
              <w:t>0.744</w:t>
            </w:r>
          </w:p>
        </w:tc>
      </w:tr>
      <w:tr w:rsidR="008D5252" w14:paraId="7FFF8F38" w14:textId="77777777" w:rsidTr="008D5252">
        <w:trPr>
          <w:trHeight w:val="227"/>
        </w:trPr>
        <w:tc>
          <w:tcPr>
            <w:tcW w:w="2520" w:type="dxa"/>
          </w:tcPr>
          <w:p w14:paraId="70EC4935" w14:textId="77777777" w:rsidR="008D5252" w:rsidRPr="008D5252" w:rsidRDefault="008D5252" w:rsidP="00620035">
            <w:pPr>
              <w:pStyle w:val="TableParagraph"/>
              <w:spacing w:before="10"/>
              <w:ind w:left="58"/>
              <w:rPr>
                <w:rFonts w:asciiTheme="minorHAnsi" w:hAnsiTheme="minorHAnsi" w:cstheme="minorHAnsi"/>
              </w:rPr>
            </w:pPr>
            <w:r w:rsidRPr="008D5252">
              <w:rPr>
                <w:rFonts w:asciiTheme="minorHAnsi" w:hAnsiTheme="minorHAnsi" w:cstheme="minorHAnsi"/>
              </w:rPr>
              <w:t>MCE</w:t>
            </w:r>
            <w:r w:rsidRPr="008D5252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8D5252">
              <w:rPr>
                <w:rFonts w:asciiTheme="minorHAnsi" w:hAnsiTheme="minorHAnsi" w:cstheme="minorHAnsi"/>
              </w:rPr>
              <w:t>+</w:t>
            </w:r>
            <w:r w:rsidRPr="008D5252">
              <w:rPr>
                <w:rFonts w:asciiTheme="minorHAnsi" w:hAnsiTheme="minorHAnsi" w:cstheme="minorHAnsi"/>
                <w:spacing w:val="-26"/>
              </w:rPr>
              <w:t xml:space="preserve"> </w:t>
            </w:r>
            <w:r w:rsidRPr="008D5252">
              <w:rPr>
                <w:rFonts w:asciiTheme="minorHAnsi" w:hAnsiTheme="minorHAnsi" w:cstheme="minorHAnsi"/>
              </w:rPr>
              <w:t>RNN</w:t>
            </w:r>
          </w:p>
        </w:tc>
        <w:tc>
          <w:tcPr>
            <w:tcW w:w="1200" w:type="dxa"/>
          </w:tcPr>
          <w:p w14:paraId="33C15FE7" w14:textId="65C45A3A" w:rsidR="008D5252" w:rsidRPr="008D5252" w:rsidRDefault="008D5252" w:rsidP="00620035">
            <w:pPr>
              <w:pStyle w:val="TableParagraph"/>
              <w:ind w:left="38" w:right="55"/>
              <w:jc w:val="center"/>
              <w:rPr>
                <w:rFonts w:asciiTheme="minorHAnsi" w:hAnsiTheme="minorHAnsi" w:cstheme="minorHAnsi"/>
              </w:rPr>
            </w:pPr>
            <w:r w:rsidRPr="008D5252">
              <w:rPr>
                <w:rFonts w:asciiTheme="minorHAnsi" w:hAnsiTheme="minorHAnsi" w:cstheme="minorHAnsi"/>
              </w:rPr>
              <w:t>0.298</w:t>
            </w:r>
            <w:r w:rsidRPr="008D5252">
              <w:rPr>
                <w:rFonts w:asciiTheme="minorHAnsi" w:hAnsiTheme="minorHAnsi" w:cstheme="minorHAnsi"/>
                <w:spacing w:val="-4"/>
              </w:rPr>
              <w:t xml:space="preserve"> </w:t>
            </w:r>
          </w:p>
        </w:tc>
        <w:tc>
          <w:tcPr>
            <w:tcW w:w="1180" w:type="dxa"/>
          </w:tcPr>
          <w:p w14:paraId="1C88FF41" w14:textId="38C63DA9" w:rsidR="008D5252" w:rsidRPr="008D5252" w:rsidRDefault="008D5252" w:rsidP="00620035">
            <w:pPr>
              <w:pStyle w:val="TableParagraph"/>
              <w:ind w:left="58"/>
              <w:rPr>
                <w:rFonts w:asciiTheme="minorHAnsi" w:hAnsiTheme="minorHAnsi" w:cstheme="minorHAnsi"/>
              </w:rPr>
            </w:pPr>
            <w:r w:rsidRPr="008D5252">
              <w:rPr>
                <w:rFonts w:asciiTheme="minorHAnsi" w:hAnsiTheme="minorHAnsi" w:cstheme="minorHAnsi"/>
              </w:rPr>
              <w:t>0.727</w:t>
            </w:r>
            <w:r w:rsidRPr="008D5252">
              <w:rPr>
                <w:rFonts w:asciiTheme="minorHAnsi" w:hAnsiTheme="minorHAnsi" w:cstheme="minorHAnsi"/>
                <w:spacing w:val="-4"/>
              </w:rPr>
              <w:t xml:space="preserve"> </w:t>
            </w:r>
          </w:p>
        </w:tc>
        <w:tc>
          <w:tcPr>
            <w:tcW w:w="1200" w:type="dxa"/>
          </w:tcPr>
          <w:p w14:paraId="4EB52E63" w14:textId="28384706" w:rsidR="008D5252" w:rsidRPr="008D5252" w:rsidRDefault="008D5252" w:rsidP="00620035">
            <w:pPr>
              <w:pStyle w:val="TableParagraph"/>
              <w:ind w:left="58"/>
              <w:rPr>
                <w:rFonts w:asciiTheme="minorHAnsi" w:hAnsiTheme="minorHAnsi" w:cstheme="minorHAnsi"/>
              </w:rPr>
            </w:pPr>
            <w:r w:rsidRPr="008D5252">
              <w:rPr>
                <w:rFonts w:asciiTheme="minorHAnsi" w:hAnsiTheme="minorHAnsi" w:cstheme="minorHAnsi"/>
              </w:rPr>
              <w:t>0.361</w:t>
            </w:r>
            <w:r w:rsidRPr="008D5252">
              <w:rPr>
                <w:rFonts w:asciiTheme="minorHAnsi" w:hAnsiTheme="minorHAnsi" w:cstheme="minorHAnsi"/>
                <w:spacing w:val="-4"/>
              </w:rPr>
              <w:t xml:space="preserve"> </w:t>
            </w:r>
          </w:p>
        </w:tc>
        <w:tc>
          <w:tcPr>
            <w:tcW w:w="1240" w:type="dxa"/>
          </w:tcPr>
          <w:p w14:paraId="17C17AA3" w14:textId="120987BA" w:rsidR="008D5252" w:rsidRPr="008D5252" w:rsidRDefault="008D5252" w:rsidP="00620035">
            <w:pPr>
              <w:pStyle w:val="TableParagraph"/>
              <w:ind w:left="58"/>
              <w:rPr>
                <w:rFonts w:asciiTheme="minorHAnsi" w:hAnsiTheme="minorHAnsi" w:cstheme="minorHAnsi"/>
              </w:rPr>
            </w:pPr>
            <w:r w:rsidRPr="008D5252">
              <w:rPr>
                <w:rFonts w:asciiTheme="minorHAnsi" w:hAnsiTheme="minorHAnsi" w:cstheme="minorHAnsi"/>
              </w:rPr>
              <w:t>0.654</w:t>
            </w:r>
            <w:r w:rsidRPr="008D5252">
              <w:rPr>
                <w:rFonts w:asciiTheme="minorHAnsi" w:hAnsiTheme="minorHAnsi" w:cstheme="minorHAnsi"/>
                <w:spacing w:val="-4"/>
              </w:rPr>
              <w:t xml:space="preserve"> </w:t>
            </w:r>
          </w:p>
        </w:tc>
        <w:tc>
          <w:tcPr>
            <w:tcW w:w="1256" w:type="dxa"/>
          </w:tcPr>
          <w:p w14:paraId="748A7D8D" w14:textId="31945A69" w:rsidR="008D5252" w:rsidRPr="008D5252" w:rsidRDefault="008D5252" w:rsidP="00620035">
            <w:pPr>
              <w:pStyle w:val="TableParagraph"/>
              <w:ind w:left="58"/>
              <w:rPr>
                <w:rFonts w:asciiTheme="minorHAnsi" w:hAnsiTheme="minorHAnsi" w:cstheme="minorHAnsi"/>
              </w:rPr>
            </w:pPr>
            <w:r w:rsidRPr="008D5252">
              <w:rPr>
                <w:rFonts w:asciiTheme="minorHAnsi" w:hAnsiTheme="minorHAnsi" w:cstheme="minorHAnsi"/>
              </w:rPr>
              <w:t>0.706</w:t>
            </w:r>
            <w:r w:rsidRPr="008D5252">
              <w:rPr>
                <w:rFonts w:asciiTheme="minorHAnsi" w:hAnsiTheme="minorHAnsi" w:cstheme="minorHAnsi"/>
                <w:spacing w:val="-4"/>
              </w:rPr>
              <w:t xml:space="preserve"> </w:t>
            </w:r>
          </w:p>
        </w:tc>
      </w:tr>
      <w:tr w:rsidR="008D5252" w14:paraId="5D6373EE" w14:textId="77777777" w:rsidTr="008D5252">
        <w:trPr>
          <w:trHeight w:val="227"/>
        </w:trPr>
        <w:tc>
          <w:tcPr>
            <w:tcW w:w="2520" w:type="dxa"/>
          </w:tcPr>
          <w:p w14:paraId="0A264112" w14:textId="77777777" w:rsidR="008D5252" w:rsidRPr="008D5252" w:rsidRDefault="008D5252" w:rsidP="00620035">
            <w:pPr>
              <w:pStyle w:val="TableParagraph"/>
              <w:spacing w:before="10"/>
              <w:ind w:left="58"/>
              <w:rPr>
                <w:rFonts w:asciiTheme="minorHAnsi" w:hAnsiTheme="minorHAnsi" w:cstheme="minorHAnsi"/>
              </w:rPr>
            </w:pPr>
            <w:r w:rsidRPr="008D5252">
              <w:rPr>
                <w:rFonts w:asciiTheme="minorHAnsi" w:hAnsiTheme="minorHAnsi" w:cstheme="minorHAnsi"/>
                <w:spacing w:val="-1"/>
              </w:rPr>
              <w:t>MCE</w:t>
            </w:r>
            <w:r w:rsidRPr="008D5252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8D5252">
              <w:rPr>
                <w:rFonts w:asciiTheme="minorHAnsi" w:hAnsiTheme="minorHAnsi" w:cstheme="minorHAnsi"/>
                <w:spacing w:val="-1"/>
              </w:rPr>
              <w:t>+</w:t>
            </w:r>
            <w:r w:rsidRPr="008D5252">
              <w:rPr>
                <w:rFonts w:asciiTheme="minorHAnsi" w:hAnsiTheme="minorHAnsi" w:cstheme="minorHAnsi"/>
                <w:spacing w:val="-26"/>
              </w:rPr>
              <w:t xml:space="preserve"> </w:t>
            </w:r>
            <w:r w:rsidRPr="008D5252">
              <w:rPr>
                <w:rFonts w:asciiTheme="minorHAnsi" w:hAnsiTheme="minorHAnsi" w:cstheme="minorHAnsi"/>
                <w:spacing w:val="-1"/>
              </w:rPr>
              <w:t>Attention</w:t>
            </w:r>
          </w:p>
        </w:tc>
        <w:tc>
          <w:tcPr>
            <w:tcW w:w="1200" w:type="dxa"/>
          </w:tcPr>
          <w:p w14:paraId="789B0E67" w14:textId="006F8DEE" w:rsidR="008D5252" w:rsidRPr="008D5252" w:rsidRDefault="008D5252" w:rsidP="00620035">
            <w:pPr>
              <w:pStyle w:val="TableParagraph"/>
              <w:ind w:left="38" w:right="55"/>
              <w:jc w:val="center"/>
              <w:rPr>
                <w:rFonts w:asciiTheme="minorHAnsi" w:hAnsiTheme="minorHAnsi" w:cstheme="minorHAnsi"/>
              </w:rPr>
            </w:pPr>
            <w:r w:rsidRPr="008D5252">
              <w:rPr>
                <w:rFonts w:asciiTheme="minorHAnsi" w:hAnsiTheme="minorHAnsi" w:cstheme="minorHAnsi"/>
              </w:rPr>
              <w:t>0.269</w:t>
            </w:r>
            <w:r w:rsidRPr="008D5252">
              <w:rPr>
                <w:rFonts w:asciiTheme="minorHAnsi" w:hAnsiTheme="minorHAnsi" w:cstheme="minorHAnsi"/>
                <w:spacing w:val="-4"/>
              </w:rPr>
              <w:t xml:space="preserve"> </w:t>
            </w:r>
          </w:p>
        </w:tc>
        <w:tc>
          <w:tcPr>
            <w:tcW w:w="1180" w:type="dxa"/>
          </w:tcPr>
          <w:p w14:paraId="6F846E77" w14:textId="4AF6FDB3" w:rsidR="008D5252" w:rsidRPr="008D5252" w:rsidRDefault="008D5252" w:rsidP="00620035">
            <w:pPr>
              <w:pStyle w:val="TableParagraph"/>
              <w:ind w:left="58"/>
              <w:rPr>
                <w:rFonts w:asciiTheme="minorHAnsi" w:hAnsiTheme="minorHAnsi" w:cstheme="minorHAnsi"/>
              </w:rPr>
            </w:pPr>
            <w:r w:rsidRPr="008D5252">
              <w:rPr>
                <w:rFonts w:asciiTheme="minorHAnsi" w:hAnsiTheme="minorHAnsi" w:cstheme="minorHAnsi"/>
              </w:rPr>
              <w:t>0.689</w:t>
            </w:r>
            <w:r w:rsidRPr="008D5252">
              <w:rPr>
                <w:rFonts w:asciiTheme="minorHAnsi" w:hAnsiTheme="minorHAnsi" w:cstheme="minorHAnsi"/>
                <w:spacing w:val="-4"/>
              </w:rPr>
              <w:t xml:space="preserve"> </w:t>
            </w:r>
          </w:p>
        </w:tc>
        <w:tc>
          <w:tcPr>
            <w:tcW w:w="1200" w:type="dxa"/>
          </w:tcPr>
          <w:p w14:paraId="468EBE8C" w14:textId="3DE31059" w:rsidR="008D5252" w:rsidRPr="008D5252" w:rsidRDefault="008D5252" w:rsidP="00620035">
            <w:pPr>
              <w:pStyle w:val="TableParagraph"/>
              <w:ind w:left="58"/>
              <w:rPr>
                <w:rFonts w:asciiTheme="minorHAnsi" w:hAnsiTheme="minorHAnsi" w:cstheme="minorHAnsi"/>
              </w:rPr>
            </w:pPr>
            <w:r w:rsidRPr="008D5252">
              <w:rPr>
                <w:rFonts w:asciiTheme="minorHAnsi" w:hAnsiTheme="minorHAnsi" w:cstheme="minorHAnsi"/>
              </w:rPr>
              <w:t>0.312</w:t>
            </w:r>
            <w:r w:rsidRPr="008D5252">
              <w:rPr>
                <w:rFonts w:asciiTheme="minorHAnsi" w:hAnsiTheme="minorHAnsi" w:cstheme="minorHAnsi"/>
                <w:spacing w:val="-4"/>
              </w:rPr>
              <w:t xml:space="preserve"> </w:t>
            </w:r>
          </w:p>
        </w:tc>
        <w:tc>
          <w:tcPr>
            <w:tcW w:w="1240" w:type="dxa"/>
          </w:tcPr>
          <w:p w14:paraId="6D30C950" w14:textId="56752385" w:rsidR="008D5252" w:rsidRPr="008D5252" w:rsidRDefault="008D5252" w:rsidP="00620035">
            <w:pPr>
              <w:pStyle w:val="TableParagraph"/>
              <w:ind w:left="58"/>
              <w:rPr>
                <w:rFonts w:asciiTheme="minorHAnsi" w:hAnsiTheme="minorHAnsi" w:cstheme="minorHAnsi"/>
              </w:rPr>
            </w:pPr>
            <w:r w:rsidRPr="008D5252">
              <w:rPr>
                <w:rFonts w:asciiTheme="minorHAnsi" w:hAnsiTheme="minorHAnsi" w:cstheme="minorHAnsi"/>
              </w:rPr>
              <w:t>0.686</w:t>
            </w:r>
            <w:r w:rsidRPr="008D5252">
              <w:rPr>
                <w:rFonts w:asciiTheme="minorHAnsi" w:hAnsiTheme="minorHAnsi" w:cstheme="minorHAnsi"/>
                <w:spacing w:val="-4"/>
              </w:rPr>
              <w:t xml:space="preserve"> </w:t>
            </w:r>
          </w:p>
        </w:tc>
        <w:tc>
          <w:tcPr>
            <w:tcW w:w="1256" w:type="dxa"/>
          </w:tcPr>
          <w:p w14:paraId="03A7F4B5" w14:textId="733D5DD9" w:rsidR="008D5252" w:rsidRPr="008D5252" w:rsidRDefault="008D5252" w:rsidP="00F90580">
            <w:pPr>
              <w:pStyle w:val="TableParagraph"/>
              <w:keepNext/>
              <w:ind w:left="58"/>
              <w:rPr>
                <w:rFonts w:asciiTheme="minorHAnsi" w:hAnsiTheme="minorHAnsi" w:cstheme="minorHAnsi"/>
              </w:rPr>
            </w:pPr>
            <w:r w:rsidRPr="008D5252">
              <w:rPr>
                <w:rFonts w:asciiTheme="minorHAnsi" w:hAnsiTheme="minorHAnsi" w:cstheme="minorHAnsi"/>
              </w:rPr>
              <w:t>0.616</w:t>
            </w:r>
          </w:p>
        </w:tc>
      </w:tr>
    </w:tbl>
    <w:p w14:paraId="66706673" w14:textId="3528271A" w:rsidR="00366A5B" w:rsidRDefault="00F90580" w:rsidP="00F90580">
      <w:pPr>
        <w:pStyle w:val="Caption"/>
        <w:jc w:val="center"/>
        <w:rPr>
          <w:lang w:val="en-US"/>
        </w:rPr>
      </w:pPr>
      <w:r>
        <w:t xml:space="preserve">Table 2: Results from Original </w:t>
      </w:r>
      <w:r w:rsidR="00737D1A">
        <w:t>from the paper</w:t>
      </w:r>
    </w:p>
    <w:p w14:paraId="6FEC3400" w14:textId="567C6877" w:rsidR="00366A5B" w:rsidRPr="00984F77" w:rsidRDefault="00366A5B">
      <w:pPr>
        <w:rPr>
          <w:lang w:val="en-US"/>
        </w:rPr>
      </w:pPr>
      <w:r>
        <w:rPr>
          <w:lang w:val="en-US"/>
        </w:rPr>
        <w:t xml:space="preserve">From the Results </w:t>
      </w:r>
      <w:r w:rsidR="00134506">
        <w:rPr>
          <w:lang w:val="en-US"/>
        </w:rPr>
        <w:t>the</w:t>
      </w:r>
      <w:r w:rsidR="00DC78A3">
        <w:rPr>
          <w:lang w:val="en-US"/>
        </w:rPr>
        <w:t xml:space="preserve"> ODE + BiRNN model that uses Ordinary Differential Equation Embedding methods combined with a bi-directional neural network</w:t>
      </w:r>
      <w:r w:rsidR="00DF760F">
        <w:rPr>
          <w:lang w:val="en-US"/>
        </w:rPr>
        <w:t xml:space="preserve"> for both the original results and the results produced by our experiments. </w:t>
      </w:r>
    </w:p>
    <w:sectPr w:rsidR="00366A5B" w:rsidRPr="00984F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charset w:val="00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77"/>
    <w:rsid w:val="00021822"/>
    <w:rsid w:val="00103A87"/>
    <w:rsid w:val="00134506"/>
    <w:rsid w:val="00366A5B"/>
    <w:rsid w:val="00387693"/>
    <w:rsid w:val="004754DF"/>
    <w:rsid w:val="0056734E"/>
    <w:rsid w:val="0057313E"/>
    <w:rsid w:val="005F6578"/>
    <w:rsid w:val="00624681"/>
    <w:rsid w:val="00737D1A"/>
    <w:rsid w:val="0084464D"/>
    <w:rsid w:val="008D5252"/>
    <w:rsid w:val="0094313B"/>
    <w:rsid w:val="00984F77"/>
    <w:rsid w:val="00A510E0"/>
    <w:rsid w:val="00C333E9"/>
    <w:rsid w:val="00C66BC3"/>
    <w:rsid w:val="00CA55DD"/>
    <w:rsid w:val="00CA79EB"/>
    <w:rsid w:val="00D11E98"/>
    <w:rsid w:val="00DA1BFF"/>
    <w:rsid w:val="00DC78A3"/>
    <w:rsid w:val="00DF760F"/>
    <w:rsid w:val="00E7193D"/>
    <w:rsid w:val="00F0293A"/>
    <w:rsid w:val="00F9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6340"/>
  <w15:chartTrackingRefBased/>
  <w15:docId w15:val="{E4702D66-C26F-4654-9F10-9D17B79F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4F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5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719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8D5252"/>
    <w:pPr>
      <w:widowControl w:val="0"/>
      <w:autoSpaceDE w:val="0"/>
      <w:autoSpaceDN w:val="0"/>
      <w:spacing w:before="12" w:after="0" w:line="240" w:lineRule="auto"/>
      <w:ind w:left="60"/>
    </w:pPr>
    <w:rPr>
      <w:rFonts w:ascii="Minion Pro" w:eastAsia="Minion Pro" w:hAnsi="Minion Pro" w:cs="Minion Pr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3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raval</dc:creator>
  <cp:keywords/>
  <dc:description/>
  <cp:lastModifiedBy>jaimin raval</cp:lastModifiedBy>
  <cp:revision>7</cp:revision>
  <dcterms:created xsi:type="dcterms:W3CDTF">2022-04-10T20:12:00Z</dcterms:created>
  <dcterms:modified xsi:type="dcterms:W3CDTF">2022-04-30T23:02:00Z</dcterms:modified>
</cp:coreProperties>
</file>