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99F6" w14:textId="77777777" w:rsidR="000F6A8F" w:rsidRPr="00370C4A" w:rsidRDefault="00710AE6">
      <w:pPr>
        <w:pStyle w:val="Title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Homework2</w:t>
      </w:r>
    </w:p>
    <w:p w14:paraId="5AF732F4" w14:textId="77777777" w:rsidR="000F6A8F" w:rsidRPr="00370C4A" w:rsidRDefault="00710AE6">
      <w:pPr>
        <w:pStyle w:val="Author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Jun Rao</w:t>
      </w:r>
    </w:p>
    <w:p w14:paraId="586AAA82" w14:textId="77777777" w:rsidR="000F6A8F" w:rsidRPr="00370C4A" w:rsidRDefault="00710AE6">
      <w:pPr>
        <w:pStyle w:val="Date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8/15/2020</w:t>
      </w:r>
    </w:p>
    <w:p w14:paraId="0F1C1E56" w14:textId="77777777" w:rsidR="000F6A8F" w:rsidRPr="00370C4A" w:rsidRDefault="00710AE6" w:rsidP="00370C4A">
      <w:pPr>
        <w:pStyle w:val="Author"/>
        <w:jc w:val="left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Homework 2: data visualization using ggplot2</w:t>
      </w:r>
    </w:p>
    <w:p w14:paraId="44C48C4E" w14:textId="77777777" w:rsidR="00370C4A" w:rsidRDefault="00710AE6" w:rsidP="00370C4A">
      <w:pPr>
        <w:pStyle w:val="Date"/>
        <w:jc w:val="both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 xml:space="preserve">These are exercises from </w:t>
      </w:r>
    </w:p>
    <w:p w14:paraId="4347559E" w14:textId="77777777" w:rsidR="00370C4A" w:rsidRDefault="00370C4A" w:rsidP="00370C4A">
      <w:pPr>
        <w:pStyle w:val="Date"/>
        <w:jc w:val="both"/>
        <w:rPr>
          <w:rFonts w:ascii="Times New Roman" w:hAnsi="Times New Roman" w:cs="Times New Roman"/>
        </w:rPr>
      </w:pPr>
      <w:hyperlink r:id="rId7" w:history="1">
        <w:r w:rsidRPr="00935E3D">
          <w:rPr>
            <w:rStyle w:val="Hyperlink"/>
            <w:rFonts w:ascii="Times New Roman" w:hAnsi="Times New Roman" w:cs="Times New Roman"/>
          </w:rPr>
          <w:t>http://members.cbio.mines-paristech.fr/~thocking/animint2-manual/Ch02-ggplot2.html</w:t>
        </w:r>
      </w:hyperlink>
      <w:r w:rsidR="00710AE6" w:rsidRPr="00370C4A">
        <w:rPr>
          <w:rFonts w:ascii="Times New Roman" w:hAnsi="Times New Roman" w:cs="Times New Roman"/>
        </w:rPr>
        <w:t xml:space="preserve"> </w:t>
      </w:r>
    </w:p>
    <w:p w14:paraId="22AC5A9A" w14:textId="77777777" w:rsidR="000F6A8F" w:rsidRPr="00370C4A" w:rsidRDefault="00710AE6" w:rsidP="00370C4A">
      <w:pPr>
        <w:pStyle w:val="Date"/>
        <w:jc w:val="both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 xml:space="preserve">(the variable name </w:t>
      </w:r>
      <w:proofErr w:type="gramStart"/>
      <w:r w:rsidRPr="00370C4A">
        <w:rPr>
          <w:rFonts w:ascii="Times New Roman" w:hAnsi="Times New Roman" w:cs="Times New Roman"/>
        </w:rPr>
        <w:t>viz.aligned</w:t>
      </w:r>
      <w:proofErr w:type="gramEnd"/>
      <w:r w:rsidRPr="00370C4A">
        <w:rPr>
          <w:rFonts w:ascii="Times New Roman" w:hAnsi="Times New Roman" w:cs="Times New Roman"/>
        </w:rPr>
        <w:t xml:space="preserve"> below refers to ggplot code on that web pa</w:t>
      </w:r>
      <w:r w:rsidRPr="00370C4A">
        <w:rPr>
          <w:rFonts w:ascii="Times New Roman" w:hAnsi="Times New Roman" w:cs="Times New Roman"/>
        </w:rPr>
        <w:t>ge).</w:t>
      </w:r>
    </w:p>
    <w:p w14:paraId="491C955E" w14:textId="77777777" w:rsidR="000F6A8F" w:rsidRDefault="00710AE6">
      <w:pPr>
        <w:pStyle w:val="SourceCode"/>
      </w:pPr>
      <w:r>
        <w:rPr>
          <w:rStyle w:val="CommentTok"/>
        </w:rPr>
        <w:t>#if we didn't in stll remotes package, we install 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"remotes"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#if we didn't in stll animint2 package, we install 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"tdhock/animint2"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(animint2)</w:t>
      </w:r>
    </w:p>
    <w:p w14:paraId="689B25AA" w14:textId="77777777" w:rsidR="000F6A8F" w:rsidRPr="00370C4A" w:rsidRDefault="00710AE6" w:rsidP="00370C4A">
      <w:pPr>
        <w:pStyle w:val="Date"/>
        <w:spacing w:line="360" w:lineRule="auto"/>
        <w:jc w:val="both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1.In viz.aligned w</w:t>
      </w:r>
      <w:r w:rsidRPr="00370C4A">
        <w:rPr>
          <w:rFonts w:ascii="Times New Roman" w:hAnsi="Times New Roman" w:cs="Times New Roman"/>
        </w:rPr>
        <w:t xml:space="preserve">e showed a ggplot with a scatterplot panel on the left and a time series panel on the right. Make another version of the data visualization with the time series panel on the left and the scatterplot panel on the right. Hint: the order of panels in ggplots </w:t>
      </w:r>
      <w:r w:rsidRPr="00370C4A">
        <w:rPr>
          <w:rFonts w:ascii="Times New Roman" w:hAnsi="Times New Roman" w:cs="Times New Roman"/>
        </w:rPr>
        <w:t>is controlled by the factor levels of the facet variable. For example facet_grid(. ~ x) means use the different values of the x variable in different facets, where x = factor(values, levels).</w:t>
      </w:r>
    </w:p>
    <w:p w14:paraId="2300E7E4" w14:textId="77777777" w:rsidR="000F6A8F" w:rsidRDefault="00710AE6">
      <w:pPr>
        <w:pStyle w:val="SourceCode"/>
      </w:pPr>
      <w:r>
        <w:rPr>
          <w:rStyle w:val="NormalTok"/>
        </w:rPr>
        <w:t>add.x.var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 x.var){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 xml:space="preserve">(df, </w:t>
      </w:r>
      <w:r>
        <w:rPr>
          <w:rStyle w:val="DataTypeTok"/>
        </w:rPr>
        <w:t>x.var=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NormalTok"/>
        </w:rPr>
        <w:t xml:space="preserve">x.var,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"life expectancy"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viz.aligned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(df1,df2,df){</w:t>
      </w:r>
      <w:r>
        <w:br/>
      </w:r>
      <w:r>
        <w:rPr>
          <w:rStyle w:val="NormalTok"/>
        </w:rPr>
        <w:t xml:space="preserve">  viz.aligned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life.expectancy,</w:t>
      </w:r>
      <w:r>
        <w:rPr>
          <w:rStyle w:val="DataTypeTok"/>
        </w:rPr>
        <w:t>y=</w:t>
      </w:r>
      <w:r>
        <w:rPr>
          <w:rStyle w:val="NormalTok"/>
        </w:rPr>
        <w:t>fertility.rate,</w:t>
      </w:r>
      <w:r>
        <w:rPr>
          <w:rStyle w:val="DataTypeTok"/>
        </w:rPr>
        <w:t>color=</w:t>
      </w:r>
      <w:r>
        <w:rPr>
          <w:rStyle w:val="NormalTok"/>
        </w:rPr>
        <w:t>region,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group=</w:t>
      </w:r>
      <w:r>
        <w:rPr>
          <w:rStyle w:val="NormalTok"/>
        </w:rPr>
        <w:t>country),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KeywordTok"/>
        </w:rPr>
        <w:t>add.x.var</w:t>
      </w:r>
      <w:r>
        <w:rPr>
          <w:rStyle w:val="NormalTok"/>
        </w:rPr>
        <w:t xml:space="preserve">(df1, </w:t>
      </w:r>
      <w:r>
        <w:rPr>
          <w:rStyle w:val="StringTok"/>
        </w:rPr>
        <w:t>"life expectancy"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life.expectancy,</w:t>
      </w:r>
      <w:r>
        <w:rPr>
          <w:rStyle w:val="DataTypeTok"/>
        </w:rPr>
        <w:t>y=</w:t>
      </w:r>
      <w:r>
        <w:rPr>
          <w:rStyle w:val="NormalTok"/>
        </w:rPr>
        <w:t>fertility.rate,</w:t>
      </w:r>
      <w:r>
        <w:rPr>
          <w:rStyle w:val="DataTypeTok"/>
        </w:rPr>
        <w:t>color=</w:t>
      </w:r>
      <w:r>
        <w:rPr>
          <w:rStyle w:val="NormalTok"/>
        </w:rPr>
        <w:t>region),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KeywordTok"/>
        </w:rPr>
        <w:t>add.x.var</w:t>
      </w:r>
      <w:r>
        <w:rPr>
          <w:rStyle w:val="NormalTok"/>
        </w:rPr>
        <w:t xml:space="preserve">(df2, </w:t>
      </w:r>
      <w:r>
        <w:rPr>
          <w:rStyle w:val="StringTok"/>
        </w:rPr>
        <w:t>"life expectancy"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 xml:space="preserve">fertility.rate, </w:t>
      </w:r>
      <w:r>
        <w:rPr>
          <w:rStyle w:val="DataTypeTok"/>
        </w:rPr>
        <w:t>color=</w:t>
      </w:r>
      <w:r>
        <w:rPr>
          <w:rStyle w:val="NormalTok"/>
        </w:rPr>
        <w:t xml:space="preserve">region, </w:t>
      </w:r>
      <w:r>
        <w:rPr>
          <w:rStyle w:val="DataTypeTok"/>
        </w:rPr>
        <w:t>group=</w:t>
      </w:r>
      <w:r>
        <w:rPr>
          <w:rStyle w:val="NormalTok"/>
        </w:rPr>
        <w:t>country),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KeywordTok"/>
        </w:rPr>
        <w:t>add.x.var</w:t>
      </w:r>
      <w:r>
        <w:rPr>
          <w:rStyle w:val="NormalTok"/>
        </w:rPr>
        <w:t xml:space="preserve">(df, </w:t>
      </w:r>
      <w:r>
        <w:rPr>
          <w:rStyle w:val="StringTok"/>
        </w:rPr>
        <w:t>"ye</w:t>
      </w:r>
      <w:r>
        <w:rPr>
          <w:rStyle w:val="StringTok"/>
        </w:rPr>
        <w:t>ar"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x.var, 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panel.margin=</w:t>
      </w:r>
      <w:r>
        <w:rPr>
          <w:rStyle w:val="NormalTok"/>
        </w:rPr>
        <w:t>grid</w:t>
      </w:r>
      <w:r>
        <w:rPr>
          <w:rStyle w:val="OperatorTok"/>
        </w:rPr>
        <w:t>::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"lines"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(viz.aligned)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viz.aligned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(WorldBank, </w:t>
      </w:r>
      <w:r>
        <w:rPr>
          <w:rStyle w:val="DecValTok"/>
        </w:rPr>
        <w:t>1970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1975</w:t>
      </w:r>
      <w:r>
        <w:rPr>
          <w:rStyle w:val="NormalTok"/>
        </w:rPr>
        <w:t>),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WorldBank</w:t>
      </w:r>
      <w:proofErr w:type="spellEnd"/>
      <w:r>
        <w:rPr>
          <w:rStyle w:val="NormalTok"/>
        </w:rPr>
        <w:t xml:space="preserve">, </w:t>
      </w:r>
      <w:r w:rsidR="00370C4A">
        <w:rPr>
          <w:noProof/>
        </w:rPr>
        <w:drawing>
          <wp:anchor distT="0" distB="0" distL="114300" distR="114300" simplePos="0" relativeHeight="251657216" behindDoc="0" locked="0" layoutInCell="1" allowOverlap="1" wp14:anchorId="6CA4CD06" wp14:editId="095A3F8B">
            <wp:simplePos x="0" y="0"/>
            <wp:positionH relativeFrom="column">
              <wp:posOffset>206734</wp:posOffset>
            </wp:positionH>
            <wp:positionV relativeFrom="paragraph">
              <wp:posOffset>2480807</wp:posOffset>
            </wp:positionV>
            <wp:extent cx="5427514" cy="2592125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13" cy="259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ok"/>
        </w:rPr>
        <w:t>year</w:t>
      </w:r>
      <w:r>
        <w:rPr>
          <w:rStyle w:val="OperatorTok"/>
        </w:rPr>
        <w:t>==</w:t>
      </w:r>
      <w:r>
        <w:rPr>
          <w:rStyle w:val="DecValTok"/>
        </w:rPr>
        <w:t>1975</w:t>
      </w:r>
      <w:r>
        <w:rPr>
          <w:rStyle w:val="NormalTok"/>
        </w:rPr>
        <w:t>),</w:t>
      </w:r>
      <w:proofErr w:type="spellStart"/>
      <w:r>
        <w:rPr>
          <w:rStyle w:val="NormalTok"/>
        </w:rPr>
        <w:t>WorldBank</w:t>
      </w:r>
      <w:proofErr w:type="spellEnd"/>
      <w:r>
        <w:rPr>
          <w:rStyle w:val="NormalTok"/>
        </w:rPr>
        <w:t>)</w:t>
      </w:r>
    </w:p>
    <w:p w14:paraId="74CCD657" w14:textId="77777777" w:rsidR="00370C4A" w:rsidRDefault="00370C4A" w:rsidP="00370C4A">
      <w:pPr>
        <w:pStyle w:val="FirstParagraph"/>
        <w:jc w:val="center"/>
      </w:pPr>
    </w:p>
    <w:p w14:paraId="7147B081" w14:textId="77777777" w:rsidR="00370C4A" w:rsidRDefault="00370C4A" w:rsidP="00370C4A">
      <w:pPr>
        <w:pStyle w:val="Date"/>
        <w:spacing w:line="360" w:lineRule="auto"/>
        <w:jc w:val="both"/>
        <w:rPr>
          <w:rFonts w:ascii="Times New Roman" w:hAnsi="Times New Roman" w:cs="Times New Roman"/>
        </w:rPr>
      </w:pPr>
    </w:p>
    <w:p w14:paraId="664B2A17" w14:textId="77777777" w:rsidR="000F6A8F" w:rsidRPr="00370C4A" w:rsidRDefault="00710AE6" w:rsidP="00370C4A">
      <w:pPr>
        <w:pStyle w:val="Date"/>
        <w:spacing w:line="360" w:lineRule="auto"/>
        <w:jc w:val="both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 xml:space="preserve">2.In </w:t>
      </w:r>
      <w:r w:rsidR="00370C4A" w:rsidRPr="00370C4A">
        <w:rPr>
          <w:rFonts w:ascii="Times New Roman" w:hAnsi="Times New Roman" w:cs="Times New Roman"/>
        </w:rPr>
        <w:t>viz. aligned</w:t>
      </w:r>
      <w:r w:rsidRPr="00370C4A">
        <w:rPr>
          <w:rFonts w:ascii="Times New Roman" w:hAnsi="Times New Roman" w:cs="Times New Roman"/>
        </w:rPr>
        <w:t xml:space="preserve"> the scatterplot displays fertility rate and life expectancy, but the time series display</w:t>
      </w:r>
      <w:r w:rsidRPr="00370C4A">
        <w:rPr>
          <w:rFonts w:ascii="Times New Roman" w:hAnsi="Times New Roman" w:cs="Times New Roman"/>
        </w:rPr>
        <w:t>s only fertility rate. Make another version of the data visualization that shows both time series. There should be only one ggplot that looks something like this. Hint: add another geom_point and use both horizontal and vertical panels in facet_grid(row_va</w:t>
      </w:r>
      <w:r w:rsidRPr="00370C4A">
        <w:rPr>
          <w:rFonts w:ascii="Times New Roman" w:hAnsi="Times New Roman" w:cs="Times New Roman"/>
        </w:rPr>
        <w:t>r ~ col_var).</w:t>
      </w:r>
    </w:p>
    <w:p w14:paraId="6C9A9D7A" w14:textId="77777777" w:rsidR="000F6A8F" w:rsidRDefault="00710AE6">
      <w:pPr>
        <w:pStyle w:val="SourceCode"/>
      </w:pPr>
      <w:r>
        <w:rPr>
          <w:rStyle w:val="NormalTok"/>
        </w:rPr>
        <w:t>add.vars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(df,x.var,y.var){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(df,</w:t>
      </w:r>
      <w:r>
        <w:rPr>
          <w:rStyle w:val="DataTypeTok"/>
        </w:rPr>
        <w:t>x.var=</w:t>
      </w:r>
      <w:r>
        <w:rPr>
          <w:rStyle w:val="KeywordTok"/>
        </w:rPr>
        <w:t>factor</w:t>
      </w:r>
      <w:r>
        <w:rPr>
          <w:rStyle w:val="NormalTok"/>
        </w:rPr>
        <w:t xml:space="preserve">(x.var,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"fertility rate"</w:t>
      </w:r>
      <w:r>
        <w:rPr>
          <w:rStyle w:val="NormalTok"/>
        </w:rPr>
        <w:t xml:space="preserve">, </w:t>
      </w:r>
      <w:r>
        <w:rPr>
          <w:rStyle w:val="StringTok"/>
        </w:rPr>
        <w:t>"life expectancy"</w:t>
      </w:r>
      <w:r>
        <w:rPr>
          <w:rStyle w:val="NormalTok"/>
        </w:rPr>
        <w:t xml:space="preserve">)), </w:t>
      </w:r>
      <w:r>
        <w:rPr>
          <w:rStyle w:val="DataTypeTok"/>
        </w:rPr>
        <w:t>y.var=</w:t>
      </w:r>
      <w:r>
        <w:rPr>
          <w:rStyle w:val="KeywordTok"/>
        </w:rPr>
        <w:t>factor</w:t>
      </w:r>
      <w:r>
        <w:rPr>
          <w:rStyle w:val="NormalTok"/>
        </w:rPr>
        <w:t xml:space="preserve">(y.var,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"life expectancy"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viz.aligned2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lastRenderedPageBreak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>=</w:t>
      </w:r>
      <w:r>
        <w:rPr>
          <w:rStyle w:val="NormalTok"/>
        </w:rPr>
        <w:t>life.expectancy,</w:t>
      </w:r>
      <w:r>
        <w:rPr>
          <w:rStyle w:val="DataTypeTok"/>
        </w:rPr>
        <w:t>y=</w:t>
      </w:r>
      <w:r>
        <w:rPr>
          <w:rStyle w:val="NormalTok"/>
        </w:rPr>
        <w:t xml:space="preserve">year, </w:t>
      </w:r>
      <w:r>
        <w:rPr>
          <w:rStyle w:val="DataTypeTok"/>
        </w:rPr>
        <w:t>color=</w:t>
      </w:r>
      <w:r>
        <w:rPr>
          <w:rStyle w:val="NormalTok"/>
        </w:rPr>
        <w:t>region),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KeywordTok"/>
        </w:rPr>
        <w:t>add.vars</w:t>
      </w:r>
      <w:r>
        <w:rPr>
          <w:rStyle w:val="NormalTok"/>
        </w:rPr>
        <w:t xml:space="preserve">(df, </w:t>
      </w:r>
      <w:r>
        <w:rPr>
          <w:rStyle w:val="StringTok"/>
        </w:rPr>
        <w:t>"life expectancy"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fertility.rate,</w:t>
      </w:r>
      <w:r>
        <w:rPr>
          <w:rStyle w:val="DataTypeTok"/>
        </w:rPr>
        <w:t>y=</w:t>
      </w:r>
      <w:r>
        <w:rPr>
          <w:rStyle w:val="NormalTok"/>
        </w:rPr>
        <w:t xml:space="preserve">year, </w:t>
      </w:r>
      <w:r>
        <w:rPr>
          <w:rStyle w:val="DataTypeTok"/>
        </w:rPr>
        <w:t>color=</w:t>
      </w:r>
      <w:r>
        <w:rPr>
          <w:rStyle w:val="NormalTok"/>
        </w:rPr>
        <w:t>region),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KeywordTok"/>
        </w:rPr>
        <w:t>add.vars</w:t>
      </w:r>
      <w:r>
        <w:rPr>
          <w:rStyle w:val="NormalTok"/>
        </w:rPr>
        <w:t xml:space="preserve">(df, </w:t>
      </w:r>
      <w:r>
        <w:rPr>
          <w:rStyle w:val="StringTok"/>
        </w:rPr>
        <w:t>"fertility rate"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fertility.rate,</w:t>
      </w:r>
      <w:r>
        <w:rPr>
          <w:rStyle w:val="DataTypeTok"/>
        </w:rPr>
        <w:t>y=</w:t>
      </w:r>
      <w:r>
        <w:rPr>
          <w:rStyle w:val="NormalTok"/>
        </w:rPr>
        <w:t xml:space="preserve">life.expectancy, </w:t>
      </w:r>
      <w:r>
        <w:rPr>
          <w:rStyle w:val="DataTypeTok"/>
        </w:rPr>
        <w:t>color=</w:t>
      </w:r>
      <w:r>
        <w:rPr>
          <w:rStyle w:val="NormalTok"/>
        </w:rPr>
        <w:t>region),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KeywordTok"/>
        </w:rPr>
        <w:t>add.vars</w:t>
      </w:r>
      <w:r>
        <w:rPr>
          <w:rStyle w:val="NormalTok"/>
        </w:rPr>
        <w:t xml:space="preserve">(df, </w:t>
      </w:r>
      <w:r>
        <w:rPr>
          <w:rStyle w:val="StringTok"/>
        </w:rPr>
        <w:t>"fertility rate"</w:t>
      </w:r>
      <w:r>
        <w:rPr>
          <w:rStyle w:val="NormalTok"/>
        </w:rPr>
        <w:t>,</w:t>
      </w:r>
      <w:r>
        <w:rPr>
          <w:rStyle w:val="StringTok"/>
        </w:rPr>
        <w:t>"life expectancy"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>(y.var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x.var, 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viz.aligned2</w:t>
      </w:r>
      <w:r>
        <w:rPr>
          <w:rStyle w:val="NormalTok"/>
        </w:rPr>
        <w:t>(WorldBank)</w:t>
      </w:r>
    </w:p>
    <w:p w14:paraId="02984B75" w14:textId="77777777" w:rsidR="00370C4A" w:rsidRDefault="00710AE6" w:rsidP="00370C4A">
      <w:pPr>
        <w:pStyle w:val="FirstParagraph"/>
        <w:jc w:val="center"/>
      </w:pPr>
      <w:r>
        <w:rPr>
          <w:noProof/>
        </w:rPr>
        <w:drawing>
          <wp:inline distT="0" distB="0" distL="0" distR="0" wp14:anchorId="73B30708" wp14:editId="3621ADDA">
            <wp:extent cx="5419563" cy="252056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04" cy="253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37DFB" w14:textId="77777777" w:rsidR="00370C4A" w:rsidRDefault="00370C4A">
      <w:pPr>
        <w:pStyle w:val="FirstParagraph"/>
        <w:rPr>
          <w:rFonts w:ascii="Times New Roman" w:hAnsi="Times New Roman" w:cs="Times New Roman"/>
        </w:rPr>
      </w:pPr>
    </w:p>
    <w:p w14:paraId="6054BBAF" w14:textId="77777777" w:rsidR="000F6A8F" w:rsidRPr="00370C4A" w:rsidRDefault="00710AE6">
      <w:pPr>
        <w:pStyle w:val="FirstParagraph"/>
        <w:rPr>
          <w:rFonts w:ascii="Times New Roman" w:hAnsi="Times New Roman" w:cs="Times New Roman"/>
        </w:rPr>
      </w:pPr>
      <w:r w:rsidRPr="00370C4A">
        <w:rPr>
          <w:rFonts w:ascii="Times New Roman" w:hAnsi="Times New Roman" w:cs="Times New Roman"/>
        </w:rPr>
        <w:t>3.Create a multi-panel data visualization (scatterplot of data for one year in each panel) that shows each year of the WorldBank data set in a separate panel of one ggplot. Hint: use facet_wrap.</w:t>
      </w:r>
    </w:p>
    <w:p w14:paraId="2DB10D94" w14:textId="77777777" w:rsidR="000F6A8F" w:rsidRDefault="00710AE6">
      <w:pPr>
        <w:pStyle w:val="SourceCode"/>
      </w:pPr>
      <w:r>
        <w:rPr>
          <w:rStyle w:val="NormalTok"/>
        </w:rPr>
        <w:t>viz.panels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(life.ex</w:t>
      </w:r>
      <w:r>
        <w:rPr>
          <w:rStyle w:val="NormalTok"/>
        </w:rPr>
        <w:t>pectancy,fertility.rate,</w:t>
      </w:r>
      <w:r>
        <w:rPr>
          <w:rStyle w:val="DataTypeTok"/>
        </w:rPr>
        <w:t>color=</w:t>
      </w:r>
      <w:r>
        <w:rPr>
          <w:rStyle w:val="NormalTok"/>
        </w:rPr>
        <w:t>region,</w:t>
      </w:r>
      <w:r>
        <w:rPr>
          <w:rStyle w:val="DataTypeTok"/>
        </w:rPr>
        <w:t>group=</w:t>
      </w:r>
      <w:r>
        <w:rPr>
          <w:rStyle w:val="NormalTok"/>
        </w:rPr>
        <w:t xml:space="preserve">country))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viz.panels</w:t>
      </w:r>
      <w:r>
        <w:rPr>
          <w:rStyle w:val="NormalTok"/>
        </w:rPr>
        <w:t>(WorldBank)</w:t>
      </w:r>
    </w:p>
    <w:p w14:paraId="7C62BAE8" w14:textId="77777777" w:rsidR="000F6A8F" w:rsidRDefault="00710AE6" w:rsidP="00370C4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517460F" wp14:editId="28E77A54">
            <wp:extent cx="5373757" cy="544664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86" cy="544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A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FB81F" w14:textId="77777777" w:rsidR="00710AE6" w:rsidRDefault="00710AE6">
      <w:pPr>
        <w:spacing w:after="0"/>
      </w:pPr>
      <w:r>
        <w:separator/>
      </w:r>
    </w:p>
  </w:endnote>
  <w:endnote w:type="continuationSeparator" w:id="0">
    <w:p w14:paraId="5D1344E1" w14:textId="77777777" w:rsidR="00710AE6" w:rsidRDefault="00710A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649F" w14:textId="77777777" w:rsidR="00710AE6" w:rsidRDefault="00710AE6">
      <w:r>
        <w:separator/>
      </w:r>
    </w:p>
  </w:footnote>
  <w:footnote w:type="continuationSeparator" w:id="0">
    <w:p w14:paraId="76E9C11E" w14:textId="77777777" w:rsidR="00710AE6" w:rsidRDefault="00710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28AB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6A8F"/>
    <w:rsid w:val="00370C4A"/>
    <w:rsid w:val="004E29B3"/>
    <w:rsid w:val="00590D07"/>
    <w:rsid w:val="00710AE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4EF7"/>
  <w15:docId w15:val="{65E39650-A861-4045-9B64-BCB103F9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embers.cbio.mines-paristech.fr/~thocking/animint2-manual/Ch02-ggplot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Jun Rao</dc:creator>
  <cp:keywords/>
  <cp:lastModifiedBy>Jun Rao</cp:lastModifiedBy>
  <cp:revision>3</cp:revision>
  <cp:lastPrinted>2020-08-19T22:01:00Z</cp:lastPrinted>
  <dcterms:created xsi:type="dcterms:W3CDTF">2020-08-19T22:01:00Z</dcterms:created>
  <dcterms:modified xsi:type="dcterms:W3CDTF">2020-08-19T22:01:00Z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8/15/2020</vt:lpwstr>
  </property>
  <property fmtid="{D5CDD505-2E9C-101B-9397-08002B2CF9AE}" pid="3" name="output">
    <vt:lpwstr>word_document</vt:lpwstr>
  </property>
</Properties>
</file>