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D0" w:rsidRDefault="00403FC1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252932">
        <w:rPr>
          <w:rFonts w:ascii="Times New Roman" w:hAnsi="Times New Roman" w:cs="Times New Roman"/>
          <w:noProof/>
          <w:sz w:val="24"/>
          <w:szCs w:val="24"/>
        </w:rPr>
        <w:t>Jun Rao</w:t>
      </w:r>
    </w:p>
    <w:p w:rsidR="00B42BD6" w:rsidRDefault="00B42BD6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INF 501</w:t>
      </w:r>
    </w:p>
    <w:p w:rsidR="0051643E" w:rsidRDefault="00B42BD6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Dr.</w:t>
      </w:r>
      <w:r w:rsidRPr="00B42BD6">
        <w:rPr>
          <w:rFonts w:ascii="Times New Roman" w:hAnsi="Times New Roman" w:cs="Times New Roman"/>
          <w:noProof/>
          <w:sz w:val="24"/>
          <w:szCs w:val="24"/>
        </w:rPr>
        <w:t xml:space="preserve"> Igor Steinmacher</w:t>
      </w:r>
    </w:p>
    <w:p w:rsidR="00B42BD6" w:rsidRPr="00252932" w:rsidRDefault="00B42BD6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52932" w:rsidRPr="0051643E" w:rsidRDefault="00252932" w:rsidP="0051643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43E">
        <w:rPr>
          <w:rFonts w:ascii="Times New Roman" w:hAnsi="Times New Roman" w:cs="Times New Roman"/>
          <w:b/>
          <w:sz w:val="24"/>
          <w:szCs w:val="24"/>
        </w:rPr>
        <w:t>Integrating experiments, field data, and models to understand infectious disease ecology</w:t>
      </w:r>
    </w:p>
    <w:p w:rsidR="00403FC1" w:rsidRDefault="00252932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2932">
        <w:rPr>
          <w:rFonts w:ascii="Times New Roman" w:hAnsi="Times New Roman" w:cs="Times New Roman"/>
          <w:sz w:val="24"/>
          <w:szCs w:val="24"/>
        </w:rPr>
        <w:tab/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infectious disease ecology,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the classical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m</w:t>
      </w:r>
      <w:r w:rsidRPr="007615CC">
        <w:rPr>
          <w:rFonts w:ascii="Times New Roman" w:hAnsi="Times New Roman" w:cs="Times New Roman"/>
          <w:noProof/>
          <w:sz w:val="24"/>
          <w:szCs w:val="24"/>
        </w:rPr>
        <w:t>athematical</w:t>
      </w:r>
      <w:r w:rsidRPr="00252932">
        <w:rPr>
          <w:rFonts w:ascii="Times New Roman" w:hAnsi="Times New Roman" w:cs="Times New Roman"/>
          <w:noProof/>
          <w:sz w:val="24"/>
          <w:szCs w:val="24"/>
        </w:rPr>
        <w:t xml:space="preserve"> models have provided </w:t>
      </w:r>
      <w:r w:rsidR="00700644">
        <w:rPr>
          <w:rFonts w:ascii="Times New Roman" w:hAnsi="Times New Roman" w:cs="Times New Roman"/>
          <w:noProof/>
          <w:sz w:val="24"/>
          <w:szCs w:val="24"/>
        </w:rPr>
        <w:t>valuable</w:t>
      </w:r>
      <w:r w:rsidRPr="00252932">
        <w:rPr>
          <w:rFonts w:ascii="Times New Roman" w:hAnsi="Times New Roman" w:cs="Times New Roman"/>
          <w:noProof/>
          <w:sz w:val="24"/>
          <w:szCs w:val="24"/>
        </w:rPr>
        <w:t xml:space="preserve"> insights into infectious disease spread in animal populations, but </w:t>
      </w:r>
      <w:r w:rsidR="004A2876">
        <w:rPr>
          <w:rFonts w:ascii="Times New Roman" w:hAnsi="Times New Roman" w:cs="Times New Roman"/>
          <w:noProof/>
          <w:sz w:val="24"/>
          <w:szCs w:val="24"/>
        </w:rPr>
        <w:t xml:space="preserve">sometimes </w:t>
      </w:r>
      <w:r w:rsidR="00202BAF" w:rsidRPr="00202BAF">
        <w:rPr>
          <w:rFonts w:ascii="Times New Roman" w:hAnsi="Times New Roman" w:cs="Times New Roman" w:hint="eastAsia"/>
          <w:noProof/>
          <w:sz w:val="24"/>
          <w:szCs w:val="24"/>
        </w:rPr>
        <w:t>these</w:t>
      </w:r>
      <w:r w:rsidR="00202BAF" w:rsidRPr="00202B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2BAF" w:rsidRPr="004A2876">
        <w:rPr>
          <w:rFonts w:ascii="Times New Roman" w:hAnsi="Times New Roman" w:cs="Times New Roman"/>
          <w:noProof/>
          <w:sz w:val="24"/>
          <w:szCs w:val="24"/>
        </w:rPr>
        <w:t>models</w:t>
      </w:r>
      <w:r w:rsidR="004A2876" w:rsidRPr="004A2876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can not </w:t>
      </w:r>
      <w:r w:rsidR="004A2876" w:rsidRPr="004A2876">
        <w:rPr>
          <w:rFonts w:ascii="Times New Roman" w:hAnsi="Times New Roman" w:cs="Times New Roman"/>
          <w:noProof/>
          <w:sz w:val="24"/>
          <w:szCs w:val="24"/>
        </w:rPr>
        <w:t>accurately represent these dynamics mathematically</w:t>
      </w:r>
      <w:r w:rsidRPr="004A2876">
        <w:rPr>
          <w:rFonts w:ascii="Times New Roman" w:hAnsi="Times New Roman" w:cs="Times New Roman"/>
          <w:noProof/>
          <w:sz w:val="24"/>
          <w:szCs w:val="24"/>
        </w:rPr>
        <w:t>.</w:t>
      </w:r>
      <w:r w:rsidR="00124FFD" w:rsidRP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24FFD" w:rsidRPr="002030F2">
        <w:rPr>
          <w:rFonts w:ascii="Times New Roman" w:hAnsi="Times New Roman" w:cs="Times New Roman"/>
          <w:noProof/>
          <w:sz w:val="24"/>
          <w:szCs w:val="24"/>
        </w:rPr>
        <w:t xml:space="preserve">Part of the </w:t>
      </w:r>
      <w:r w:rsidR="002030F2">
        <w:rPr>
          <w:rFonts w:ascii="Times New Roman" w:hAnsi="Times New Roman" w:cs="Times New Roman"/>
          <w:noProof/>
          <w:sz w:val="24"/>
          <w:szCs w:val="24"/>
        </w:rPr>
        <w:t xml:space="preserve">reason </w:t>
      </w:r>
      <w:r w:rsidR="00764229" w:rsidRPr="002030F2">
        <w:rPr>
          <w:rFonts w:ascii="Times New Roman" w:hAnsi="Times New Roman" w:cs="Times New Roman"/>
          <w:noProof/>
          <w:sz w:val="24"/>
          <w:szCs w:val="24"/>
        </w:rPr>
        <w:t xml:space="preserve">may be that </w:t>
      </w:r>
      <w:r w:rsidR="00124FFD" w:rsidRPr="002030F2">
        <w:rPr>
          <w:rFonts w:ascii="Times New Roman" w:hAnsi="Times New Roman" w:cs="Times New Roman"/>
          <w:noProof/>
          <w:sz w:val="24"/>
          <w:szCs w:val="24"/>
        </w:rPr>
        <w:t>the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32E0E">
        <w:rPr>
          <w:rFonts w:ascii="Times New Roman" w:hAnsi="Times New Roman" w:cs="Times New Roman"/>
          <w:noProof/>
          <w:sz w:val="24"/>
          <w:szCs w:val="24"/>
        </w:rPr>
        <w:t xml:space="preserve">classical </w:t>
      </w:r>
      <w:r w:rsidR="00032E0E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032E0E" w:rsidRPr="00252932">
        <w:rPr>
          <w:rFonts w:ascii="Times New Roman" w:hAnsi="Times New Roman" w:cs="Times New Roman"/>
          <w:noProof/>
          <w:sz w:val="24"/>
          <w:szCs w:val="24"/>
        </w:rPr>
        <w:t xml:space="preserve"> models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have focused on 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general model predictions and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d</w:t>
      </w:r>
      <w:r w:rsidR="007615CC">
        <w:rPr>
          <w:rFonts w:ascii="Times New Roman" w:hAnsi="Times New Roman" w:cs="Times New Roman"/>
          <w:noProof/>
          <w:sz w:val="24"/>
          <w:szCs w:val="24"/>
        </w:rPr>
        <w:t>id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 not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consider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>about mechanisms of disease transmission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which </w:t>
      </w:r>
      <w:r w:rsidR="00011BBC" w:rsidRPr="00C85A56">
        <w:rPr>
          <w:rFonts w:ascii="Times New Roman" w:hAnsi="Times New Roman" w:cs="Times New Roman"/>
          <w:noProof/>
          <w:sz w:val="24"/>
          <w:szCs w:val="24"/>
        </w:rPr>
        <w:t>mean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etailed knowledge of epidemiological theory is not required to use </w:t>
      </w:r>
      <w:r w:rsidR="00011BBC">
        <w:rPr>
          <w:rFonts w:ascii="Times New Roman" w:hAnsi="Times New Roman" w:cs="Times New Roman"/>
          <w:noProof/>
          <w:sz w:val="24"/>
          <w:szCs w:val="24"/>
        </w:rPr>
        <w:t>these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 model</w:t>
      </w:r>
      <w:r w:rsidR="00011BBC">
        <w:rPr>
          <w:rFonts w:ascii="Times New Roman" w:hAnsi="Times New Roman" w:cs="Times New Roman"/>
          <w:noProof/>
          <w:sz w:val="24"/>
          <w:szCs w:val="24"/>
        </w:rPr>
        <w:t>s</w:t>
      </w:r>
      <w:r w:rsidR="00124FFD" w:rsidRPr="00ED550A">
        <w:rPr>
          <w:rFonts w:ascii="Times New Roman" w:hAnsi="Times New Roman" w:cs="Times New Roman"/>
          <w:noProof/>
          <w:sz w:val="24"/>
          <w:szCs w:val="24"/>
        </w:rPr>
        <w:t>.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If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947821">
        <w:rPr>
          <w:rFonts w:ascii="Times New Roman" w:hAnsi="Times New Roman" w:cs="Times New Roman"/>
          <w:noProof/>
          <w:sz w:val="24"/>
          <w:szCs w:val="24"/>
        </w:rPr>
        <w:t>tradition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al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947821" w:rsidRPr="00252932">
        <w:rPr>
          <w:rFonts w:ascii="Times New Roman" w:hAnsi="Times New Roman" w:cs="Times New Roman"/>
          <w:noProof/>
          <w:sz w:val="24"/>
          <w:szCs w:val="24"/>
        </w:rPr>
        <w:t xml:space="preserve"> models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don’t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34399">
        <w:rPr>
          <w:rFonts w:ascii="Times New Roman" w:hAnsi="Times New Roman" w:cs="Times New Roman"/>
          <w:noProof/>
          <w:sz w:val="24"/>
          <w:szCs w:val="24"/>
        </w:rPr>
        <w:t>fit the data very well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can</w:t>
      </w:r>
      <w:r w:rsidR="00C84ACC">
        <w:rPr>
          <w:rFonts w:ascii="Times New Roman" w:hAnsi="Times New Roman" w:cs="Times New Roman"/>
          <w:noProof/>
          <w:sz w:val="24"/>
          <w:szCs w:val="24"/>
        </w:rPr>
        <w:t>’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use 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these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models to</w:t>
      </w:r>
      <w:r w:rsidR="004B4EAC" w:rsidRPr="004B4EAC">
        <w:t xml:space="preserve"> </w:t>
      </w:r>
      <w:r w:rsidR="004B4EAC">
        <w:t>p</w:t>
      </w:r>
      <w:r w:rsidR="004B4EAC" w:rsidRPr="004B4EAC">
        <w:rPr>
          <w:rFonts w:ascii="Times New Roman" w:hAnsi="Times New Roman" w:cs="Times New Roman"/>
          <w:noProof/>
          <w:sz w:val="24"/>
          <w:szCs w:val="24"/>
        </w:rPr>
        <w:t>redict future disease spread</w:t>
      </w:r>
      <w:r w:rsidR="004B4EAC" w:rsidRPr="001572A9">
        <w:rPr>
          <w:rFonts w:ascii="Times New Roman" w:hAnsi="Times New Roman" w:cs="Times New Roman"/>
          <w:noProof/>
          <w:sz w:val="24"/>
          <w:szCs w:val="24"/>
        </w:rPr>
        <w:t>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 xml:space="preserve">develop 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disease control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strategies,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and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test</w:t>
      </w:r>
      <w:r w:rsidR="001572A9" w:rsidRPr="00947821">
        <w:rPr>
          <w:rFonts w:ascii="Times New Roman" w:hAnsi="Times New Roman" w:cs="Times New Roman"/>
          <w:noProof/>
          <w:sz w:val="24"/>
          <w:szCs w:val="24"/>
        </w:rPr>
        <w:t xml:space="preserve"> hypotheses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. Hence, we need to </w:t>
      </w:r>
      <w:bookmarkStart w:id="0" w:name="_Hlk524687078"/>
      <w:r w:rsidR="00C17373">
        <w:rPr>
          <w:rFonts w:ascii="Times New Roman" w:hAnsi="Times New Roman" w:cs="Times New Roman"/>
          <w:noProof/>
          <w:sz w:val="24"/>
          <w:szCs w:val="24"/>
        </w:rPr>
        <w:t xml:space="preserve">build </w:t>
      </w:r>
      <w:r w:rsidR="00011BBC">
        <w:rPr>
          <w:rFonts w:ascii="Times New Roman" w:hAnsi="Times New Roman" w:cs="Times New Roman"/>
          <w:noProof/>
          <w:sz w:val="24"/>
          <w:szCs w:val="24"/>
        </w:rPr>
        <w:t>new model</w:t>
      </w:r>
      <w:r w:rsidR="001D3CEF">
        <w:rPr>
          <w:rFonts w:ascii="Times New Roman" w:hAnsi="Times New Roman" w:cs="Times New Roman"/>
          <w:noProof/>
          <w:sz w:val="24"/>
          <w:szCs w:val="24"/>
        </w:rPr>
        <w:t>s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based on </w:t>
      </w:r>
      <w:bookmarkStart w:id="1" w:name="_GoBack"/>
      <w:bookmarkEnd w:id="1"/>
      <w:r w:rsidR="00A447CF">
        <w:rPr>
          <w:rFonts w:ascii="Times New Roman" w:hAnsi="Times New Roman" w:cs="Times New Roman"/>
          <w:noProof/>
          <w:sz w:val="24"/>
          <w:szCs w:val="24"/>
        </w:rPr>
        <w:t>assumption</w:t>
      </w:r>
      <w:r w:rsidR="00011BBC" w:rsidRPr="00A447CF">
        <w:rPr>
          <w:rFonts w:ascii="Times New Roman" w:hAnsi="Times New Roman" w:cs="Times New Roman"/>
          <w:noProof/>
          <w:sz w:val="24"/>
          <w:szCs w:val="24"/>
        </w:rPr>
        <w:t>s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, test the models 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by using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a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combination </w:t>
      </w:r>
      <w:r w:rsidR="00011BBC">
        <w:rPr>
          <w:rFonts w:ascii="Times New Roman" w:hAnsi="Times New Roman" w:cs="Times New Roman"/>
          <w:noProof/>
          <w:sz w:val="24"/>
          <w:szCs w:val="24"/>
        </w:rPr>
        <w:t>of experiments(lab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,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field</w:t>
      </w:r>
      <w:r w:rsidR="00011BBC">
        <w:rPr>
          <w:rFonts w:ascii="Times New Roman" w:hAnsi="Times New Roman" w:cs="Times New Roman"/>
          <w:noProof/>
          <w:sz w:val="24"/>
          <w:szCs w:val="24"/>
        </w:rPr>
        <w:t>)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011BBC">
        <w:rPr>
          <w:rFonts w:ascii="Times New Roman" w:hAnsi="Times New Roman" w:cs="Times New Roman"/>
          <w:noProof/>
          <w:sz w:val="24"/>
          <w:szCs w:val="24"/>
        </w:rPr>
        <w:t>observational data(lab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011BBC" w:rsidRPr="00A447CF">
        <w:rPr>
          <w:rFonts w:ascii="Times New Roman" w:hAnsi="Times New Roman" w:cs="Times New Roman"/>
          <w:noProof/>
          <w:sz w:val="24"/>
          <w:szCs w:val="24"/>
        </w:rPr>
        <w:t>field</w:t>
      </w:r>
      <w:r w:rsidR="00011BBC">
        <w:rPr>
          <w:rFonts w:ascii="Times New Roman" w:hAnsi="Times New Roman" w:cs="Times New Roman"/>
          <w:noProof/>
          <w:sz w:val="24"/>
          <w:szCs w:val="24"/>
        </w:rPr>
        <w:t>)</w:t>
      </w:r>
      <w:r w:rsidR="001D3CEF">
        <w:rPr>
          <w:rFonts w:ascii="Times New Roman" w:hAnsi="Times New Roman" w:cs="Times New Roman"/>
          <w:noProof/>
          <w:sz w:val="24"/>
          <w:szCs w:val="24"/>
        </w:rPr>
        <w:t>, and use the best models to make forecasts</w:t>
      </w:r>
      <w:r w:rsidR="007B6A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End w:id="0"/>
      <w:r w:rsidR="007B6A2D">
        <w:rPr>
          <w:rFonts w:ascii="Times New Roman" w:hAnsi="Times New Roman" w:cs="Times New Roman"/>
          <w:noProof/>
          <w:sz w:val="24"/>
          <w:szCs w:val="24"/>
        </w:rPr>
        <w:t>(see Figure1)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In the 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presen</w:t>
      </w:r>
      <w:r w:rsidR="00C86ED2">
        <w:rPr>
          <w:rFonts w:ascii="Times New Roman" w:hAnsi="Times New Roman" w:cs="Times New Roman"/>
          <w:noProof/>
          <w:sz w:val="24"/>
          <w:szCs w:val="24"/>
        </w:rPr>
        <w:t>tat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ion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, professor 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Mihaljevic </w:t>
      </w:r>
      <w:r w:rsidR="00C86ED2">
        <w:rPr>
          <w:rFonts w:ascii="Times New Roman" w:hAnsi="Times New Roman" w:cs="Times New Roman" w:hint="eastAsia"/>
          <w:noProof/>
          <w:sz w:val="24"/>
          <w:szCs w:val="24"/>
        </w:rPr>
        <w:t>give</w:t>
      </w:r>
      <w:r w:rsidR="00563A90">
        <w:rPr>
          <w:rFonts w:ascii="Times New Roman" w:hAnsi="Times New Roman" w:cs="Times New Roman"/>
          <w:noProof/>
          <w:sz w:val="24"/>
          <w:szCs w:val="24"/>
        </w:rPr>
        <w:t>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us two examples which are </w:t>
      </w:r>
      <w:r w:rsidR="00C86ED2" w:rsidRPr="001572A9">
        <w:rPr>
          <w:rFonts w:ascii="Times New Roman" w:hAnsi="Times New Roman" w:cs="Times New Roman"/>
          <w:noProof/>
          <w:sz w:val="24"/>
          <w:szCs w:val="24"/>
        </w:rPr>
        <w:t>Douglas-fir tussock moth nuclear polyhedrosis virus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C86ED2"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r w:rsidR="00563A9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B6A2D" w:rsidRDefault="00B75914" w:rsidP="00B7591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6872" cy="116089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15" cy="14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D6" w:rsidRDefault="00B75914" w:rsidP="008D55FD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Figure1:</w:t>
      </w:r>
      <w:r w:rsidR="00F63885">
        <w:rPr>
          <w:rFonts w:ascii="Times New Roman" w:hAnsi="Times New Roman" w:cs="Times New Roman"/>
          <w:noProof/>
          <w:sz w:val="24"/>
          <w:szCs w:val="24"/>
        </w:rPr>
        <w:t xml:space="preserve"> Models, Field </w:t>
      </w:r>
      <w:r w:rsidR="008E73C9">
        <w:rPr>
          <w:rFonts w:ascii="Times New Roman" w:hAnsi="Times New Roman" w:cs="Times New Roman"/>
          <w:noProof/>
          <w:sz w:val="24"/>
          <w:szCs w:val="24"/>
        </w:rPr>
        <w:t>E</w:t>
      </w:r>
      <w:r w:rsidR="00F63885">
        <w:rPr>
          <w:rFonts w:ascii="Times New Roman" w:hAnsi="Times New Roman" w:cs="Times New Roman"/>
          <w:noProof/>
          <w:sz w:val="24"/>
          <w:szCs w:val="24"/>
        </w:rPr>
        <w:t xml:space="preserve">xperiment, and Lab </w:t>
      </w:r>
      <w:r w:rsidR="008E73C9">
        <w:rPr>
          <w:rFonts w:ascii="Times New Roman" w:hAnsi="Times New Roman" w:cs="Times New Roman"/>
          <w:noProof/>
          <w:sz w:val="24"/>
          <w:szCs w:val="24"/>
        </w:rPr>
        <w:t>E</w:t>
      </w:r>
      <w:r w:rsidR="00F63885">
        <w:rPr>
          <w:rFonts w:ascii="Times New Roman" w:hAnsi="Times New Roman" w:cs="Times New Roman"/>
          <w:noProof/>
          <w:sz w:val="24"/>
          <w:szCs w:val="24"/>
        </w:rPr>
        <w:t>xperiment</w:t>
      </w:r>
    </w:p>
    <w:p w:rsidR="003644BA" w:rsidRDefault="001572A9" w:rsidP="003644BA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572A9">
        <w:rPr>
          <w:rFonts w:ascii="Times New Roman" w:hAnsi="Times New Roman" w:cs="Times New Roman"/>
          <w:noProof/>
          <w:sz w:val="24"/>
          <w:szCs w:val="24"/>
        </w:rPr>
        <w:lastRenderedPageBreak/>
        <w:t>Part I: Douglas-fir tussock moth nuclear polyhedrosis virus (NPV)</w:t>
      </w:r>
    </w:p>
    <w:p w:rsidR="0051643E" w:rsidRDefault="003644BA" w:rsidP="003169A1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tradition</w:t>
      </w:r>
      <w:r w:rsidRPr="00ED550A">
        <w:rPr>
          <w:rFonts w:ascii="Times New Roman" w:hAnsi="Times New Roman" w:cs="Times New Roman"/>
          <w:noProof/>
          <w:sz w:val="24"/>
          <w:szCs w:val="24"/>
        </w:rPr>
        <w:t>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0349E">
        <w:rPr>
          <w:rFonts w:ascii="Times New Roman" w:hAnsi="Times New Roman" w:cs="Times New Roman"/>
          <w:noProof/>
          <w:sz w:val="24"/>
          <w:szCs w:val="24"/>
        </w:rPr>
        <w:t>epidemiological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 model (SIR model) </w:t>
      </w:r>
      <w:r w:rsidRPr="001B198F">
        <w:rPr>
          <w:rFonts w:ascii="Times New Roman" w:hAnsi="Times New Roman" w:cs="Times New Roman"/>
          <w:noProof/>
          <w:sz w:val="24"/>
          <w:szCs w:val="24"/>
        </w:rPr>
        <w:t xml:space="preserve">can be used to describe natural baculovirus epizootics, which lead to population crashes in Douglas-fir tussock moth (DFTM) </w:t>
      </w:r>
      <w:r w:rsidRPr="00A447CF">
        <w:rPr>
          <w:rFonts w:ascii="Times New Roman" w:hAnsi="Times New Roman" w:cs="Times New Roman"/>
          <w:noProof/>
          <w:sz w:val="24"/>
          <w:szCs w:val="24"/>
        </w:rPr>
        <w:t>populations</w:t>
      </w:r>
      <w:r w:rsidRPr="0090349E">
        <w:rPr>
          <w:rFonts w:ascii="Times New Roman" w:hAnsi="Times New Roman" w:cs="Times New Roman"/>
          <w:noProof/>
          <w:sz w:val="24"/>
          <w:szCs w:val="24"/>
        </w:rPr>
        <w:t>.</w:t>
      </w:r>
      <w:r w:rsidRPr="00C307DA">
        <w:rPr>
          <w:rFonts w:ascii="Times New Roman" w:hAnsi="Times New Roman" w:cs="Times New Roman"/>
          <w:noProof/>
          <w:sz w:val="24"/>
          <w:szCs w:val="24"/>
        </w:rPr>
        <w:t xml:space="preserve"> However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the spray works in the research </w:t>
      </w:r>
      <w:r w:rsidRPr="00FC23B5">
        <w:rPr>
          <w:rFonts w:ascii="Times New Roman" w:hAnsi="Times New Roman" w:cs="Times New Roman"/>
          <w:noProof/>
          <w:sz w:val="24"/>
          <w:szCs w:val="24"/>
        </w:rPr>
        <w:t>show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that m</w:t>
      </w:r>
      <w:r w:rsidRPr="00FC23B5">
        <w:rPr>
          <w:rFonts w:ascii="Times New Roman" w:hAnsi="Times New Roman" w:cs="Times New Roman"/>
          <w:noProof/>
          <w:sz w:val="24"/>
          <w:szCs w:val="24"/>
        </w:rPr>
        <w:t>ortality 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 the unsprayed (control) plots the </w:t>
      </w:r>
      <w:r w:rsidRPr="00FC23B5">
        <w:rPr>
          <w:rFonts w:ascii="Times New Roman" w:hAnsi="Times New Roman" w:cs="Times New Roman"/>
          <w:noProof/>
          <w:sz w:val="24"/>
          <w:szCs w:val="24"/>
        </w:rPr>
        <w:t>same as spray plots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even though control </w:t>
      </w:r>
      <w:r w:rsidRPr="00716D04">
        <w:rPr>
          <w:rFonts w:ascii="Times New Roman" w:hAnsi="Times New Roman" w:cs="Times New Roman"/>
          <w:noProof/>
          <w:sz w:val="24"/>
          <w:szCs w:val="24"/>
        </w:rPr>
        <w:t>plots had an initially undetectable level of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6D04">
        <w:rPr>
          <w:rFonts w:ascii="Times New Roman" w:hAnsi="Times New Roman" w:cs="Times New Roman"/>
          <w:noProof/>
          <w:sz w:val="24"/>
          <w:szCs w:val="24"/>
        </w:rPr>
        <w:t xml:space="preserve">virus infection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013F56">
        <w:rPr>
          <w:rFonts w:ascii="Times New Roman" w:hAnsi="Times New Roman" w:cs="Times New Roman"/>
          <w:noProof/>
          <w:sz w:val="24"/>
          <w:szCs w:val="24"/>
        </w:rPr>
        <w:t xml:space="preserve">see </w:t>
      </w:r>
      <w:r>
        <w:rPr>
          <w:rFonts w:ascii="Times New Roman" w:hAnsi="Times New Roman" w:cs="Times New Roman"/>
          <w:noProof/>
          <w:sz w:val="24"/>
          <w:szCs w:val="24"/>
        </w:rPr>
        <w:t>Figure2)</w:t>
      </w:r>
      <w:r w:rsidRPr="00FC23B5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307DA" w:rsidRDefault="00C307DA" w:rsidP="0051643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1713" cy="939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525" cy="10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3B5">
        <w:rPr>
          <w:rFonts w:ascii="Times New Roman" w:hAnsi="Times New Roman" w:cs="Times New Roman"/>
          <w:noProof/>
          <w:sz w:val="24"/>
          <w:szCs w:val="24"/>
        </w:rPr>
        <w:t xml:space="preserve">                            </w:t>
      </w:r>
      <w:r w:rsidR="00FC23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40611" cy="925139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855" cy="10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E" w:rsidRDefault="008E73C9" w:rsidP="0051643E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Figure2</w:t>
      </w:r>
      <w:r w:rsidRPr="008E73C9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E73C9">
        <w:rPr>
          <w:rFonts w:ascii="Times New Roman" w:hAnsi="Times New Roman" w:cs="Times New Roman"/>
          <w:noProof/>
          <w:sz w:val="24"/>
          <w:szCs w:val="24"/>
        </w:rPr>
        <w:t>The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Spray Works</w:t>
      </w:r>
    </w:p>
    <w:p w:rsidR="00716D04" w:rsidRDefault="00716D04" w:rsidP="00657C4D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3B5">
        <w:rPr>
          <w:rFonts w:ascii="Times New Roman" w:hAnsi="Times New Roman" w:cs="Times New Roman"/>
          <w:noProof/>
          <w:sz w:val="24"/>
          <w:szCs w:val="24"/>
        </w:rPr>
        <w:t>These</w:t>
      </w:r>
      <w:r w:rsidRPr="0090349E">
        <w:rPr>
          <w:rFonts w:ascii="Times New Roman" w:hAnsi="Times New Roman" w:cs="Times New Roman"/>
          <w:noProof/>
          <w:sz w:val="24"/>
          <w:szCs w:val="24"/>
        </w:rPr>
        <w:t xml:space="preserve"> findings suggest that additional consideration</w:t>
      </w:r>
      <w:r w:rsidR="003644BA">
        <w:rPr>
          <w:rFonts w:ascii="Times New Roman" w:hAnsi="Times New Roman" w:cs="Times New Roman"/>
          <w:noProof/>
          <w:sz w:val="24"/>
          <w:szCs w:val="24"/>
        </w:rPr>
        <w:t>s</w:t>
      </w:r>
      <w:r w:rsidRPr="0090349E">
        <w:rPr>
          <w:rFonts w:ascii="Times New Roman" w:hAnsi="Times New Roman" w:cs="Times New Roman"/>
          <w:noProof/>
          <w:sz w:val="24"/>
          <w:szCs w:val="24"/>
        </w:rPr>
        <w:t xml:space="preserve"> may </w:t>
      </w:r>
      <w:r w:rsidRPr="00C85A56">
        <w:rPr>
          <w:rFonts w:ascii="Times New Roman" w:hAnsi="Times New Roman" w:cs="Times New Roman"/>
          <w:noProof/>
          <w:sz w:val="24"/>
          <w:szCs w:val="24"/>
        </w:rPr>
        <w:t>be warranted</w:t>
      </w:r>
      <w:r w:rsidR="003644BA">
        <w:rPr>
          <w:rFonts w:ascii="Times New Roman" w:hAnsi="Times New Roman" w:cs="Times New Roman"/>
          <w:noProof/>
          <w:sz w:val="24"/>
          <w:szCs w:val="24"/>
        </w:rPr>
        <w:t xml:space="preserve"> in the research</w:t>
      </w:r>
      <w:r w:rsidRPr="00C210FF">
        <w:rPr>
          <w:rFonts w:ascii="Times New Roman" w:hAnsi="Times New Roman" w:cs="Times New Roman"/>
          <w:noProof/>
          <w:sz w:val="24"/>
          <w:szCs w:val="24"/>
        </w:rPr>
        <w:t>.</w:t>
      </w:r>
      <w:r w:rsidR="00C210F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7513C">
        <w:rPr>
          <w:rFonts w:ascii="Times New Roman" w:hAnsi="Times New Roman" w:cs="Times New Roman"/>
          <w:noProof/>
          <w:sz w:val="24"/>
          <w:szCs w:val="24"/>
        </w:rPr>
        <w:t xml:space="preserve">Using </w:t>
      </w:r>
      <w:r w:rsidR="00D7513C" w:rsidRPr="00D7513C">
        <w:rPr>
          <w:rFonts w:ascii="Times New Roman" w:hAnsi="Times New Roman" w:cs="Times New Roman"/>
          <w:noProof/>
          <w:sz w:val="24"/>
          <w:szCs w:val="24"/>
        </w:rPr>
        <w:t>a combination of experiments, observational data, and nonlinear-fitting algorithms</w:t>
      </w:r>
      <w:r w:rsidR="00D7513C" w:rsidRPr="0051643E">
        <w:rPr>
          <w:rFonts w:ascii="Times New Roman" w:hAnsi="Times New Roman" w:cs="Times New Roman"/>
          <w:noProof/>
          <w:sz w:val="24"/>
          <w:szCs w:val="24"/>
        </w:rPr>
        <w:t>,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we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 find that</w:t>
      </w:r>
      <w:r w:rsidR="0051643E" w:rsidRPr="00657C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1643E">
        <w:rPr>
          <w:rFonts w:ascii="Times New Roman" w:hAnsi="Times New Roman" w:cs="Times New Roman"/>
          <w:noProof/>
          <w:sz w:val="24"/>
          <w:szCs w:val="24"/>
        </w:rPr>
        <w:t>w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hen host density is hi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gh, even very low initial virus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densities can lead to high cumulative infection rates, </w:t>
      </w:r>
      <w:r w:rsidR="004B73FB">
        <w:rPr>
          <w:rFonts w:ascii="Times New Roman" w:hAnsi="Times New Roman" w:cs="Times New Roman" w:hint="eastAsia"/>
          <w:noProof/>
          <w:sz w:val="24"/>
          <w:szCs w:val="24"/>
        </w:rPr>
        <w:t>which</w:t>
      </w:r>
      <w:r w:rsidR="004B73FB">
        <w:rPr>
          <w:rFonts w:ascii="Times New Roman" w:hAnsi="Times New Roman" w:cs="Times New Roman"/>
          <w:noProof/>
          <w:sz w:val="24"/>
          <w:szCs w:val="24"/>
        </w:rPr>
        <w:t xml:space="preserve"> means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, in some cases, baculovirus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sprays may have </w:t>
      </w:r>
      <w:r w:rsidR="0051643E" w:rsidRPr="00C85A56">
        <w:rPr>
          <w:rFonts w:ascii="Times New Roman" w:hAnsi="Times New Roman" w:cs="Times New Roman"/>
          <w:noProof/>
          <w:sz w:val="24"/>
          <w:szCs w:val="24"/>
        </w:rPr>
        <w:t>been applied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 to populations that would have col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lapsed from natural epizootics,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even without </w:t>
      </w:r>
      <w:r w:rsidR="004B73FB">
        <w:rPr>
          <w:rFonts w:ascii="Times New Roman" w:hAnsi="Times New Roman" w:cs="Times New Roman"/>
          <w:noProof/>
          <w:sz w:val="24"/>
          <w:szCs w:val="24"/>
        </w:rPr>
        <w:t xml:space="preserve">any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intervention.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57C4D">
        <w:rPr>
          <w:rFonts w:ascii="Times New Roman" w:hAnsi="Times New Roman" w:cs="Times New Roman"/>
          <w:noProof/>
          <w:sz w:val="24"/>
          <w:szCs w:val="24"/>
        </w:rPr>
        <w:t>The research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illustrates t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hat there is a new stage between S stage and I stage </w:t>
      </w:r>
      <w:r w:rsidR="00657C4D">
        <w:rPr>
          <w:rFonts w:ascii="Times New Roman" w:hAnsi="Times New Roman" w:cs="Times New Roman"/>
          <w:noProof/>
          <w:sz w:val="24"/>
          <w:szCs w:val="24"/>
        </w:rPr>
        <w:t xml:space="preserve">and shows that SEIR </w:t>
      </w:r>
      <w:r w:rsidR="00657C4D" w:rsidRPr="00657C4D">
        <w:rPr>
          <w:rFonts w:ascii="Times New Roman" w:hAnsi="Times New Roman" w:cs="Times New Roman"/>
          <w:noProof/>
          <w:sz w:val="24"/>
          <w:szCs w:val="24"/>
        </w:rPr>
        <w:t xml:space="preserve">models can provide </w:t>
      </w:r>
      <w:r w:rsidR="00C85A56">
        <w:rPr>
          <w:rFonts w:ascii="Times New Roman" w:hAnsi="Times New Roman" w:cs="Times New Roman"/>
          <w:noProof/>
          <w:sz w:val="24"/>
          <w:szCs w:val="24"/>
        </w:rPr>
        <w:t>valuable</w:t>
      </w:r>
      <w:r w:rsidR="00657C4D" w:rsidRPr="00657C4D">
        <w:rPr>
          <w:rFonts w:ascii="Times New Roman" w:hAnsi="Times New Roman" w:cs="Times New Roman"/>
          <w:noProof/>
          <w:sz w:val="24"/>
          <w:szCs w:val="24"/>
        </w:rPr>
        <w:t xml:space="preserve"> guidance </w:t>
      </w:r>
      <w:r w:rsidR="00446893">
        <w:rPr>
          <w:rFonts w:ascii="Times New Roman" w:hAnsi="Times New Roman" w:cs="Times New Roman"/>
          <w:noProof/>
          <w:sz w:val="24"/>
          <w:szCs w:val="24"/>
        </w:rPr>
        <w:t xml:space="preserve">for microbial control programs </w:t>
      </w:r>
      <w:r w:rsidR="0051643E">
        <w:rPr>
          <w:rFonts w:ascii="Times New Roman" w:hAnsi="Times New Roman" w:cs="Times New Roman"/>
          <w:noProof/>
          <w:sz w:val="24"/>
          <w:szCs w:val="24"/>
        </w:rPr>
        <w:t>(see Figure3</w:t>
      </w:r>
      <w:r w:rsidR="0051643E">
        <w:rPr>
          <w:rFonts w:ascii="Times New Roman" w:hAnsi="Times New Roman" w:cs="Times New Roman" w:hint="eastAsia"/>
          <w:noProof/>
          <w:sz w:val="24"/>
          <w:szCs w:val="24"/>
        </w:rPr>
        <w:t>)</w:t>
      </w:r>
      <w:r w:rsidR="00D7513C" w:rsidRPr="0051643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51643E" w:rsidRDefault="0051643E" w:rsidP="0051643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2890388</wp:posOffset>
                </wp:positionH>
                <wp:positionV relativeFrom="paragraph">
                  <wp:posOffset>475244</wp:posOffset>
                </wp:positionV>
                <wp:extent cx="581085" cy="146650"/>
                <wp:effectExtent l="0" t="19050" r="47625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85" cy="146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56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27.6pt;margin-top:37.4pt;width:45.75pt;height: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" adj="1887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C5166" wp14:editId="19BB7FA3">
            <wp:extent cx="2141759" cy="828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997" cy="101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2237" cy="871057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971" cy="9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E" w:rsidRDefault="0051643E" w:rsidP="0051643E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Figure3: SEIR Model</w:t>
      </w:r>
    </w:p>
    <w:p w:rsidR="00335234" w:rsidRDefault="00335234" w:rsidP="00335234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572A9">
        <w:rPr>
          <w:rFonts w:ascii="Times New Roman" w:hAnsi="Times New Roman" w:cs="Times New Roman"/>
          <w:noProof/>
          <w:sz w:val="24"/>
          <w:szCs w:val="24"/>
        </w:rPr>
        <w:lastRenderedPageBreak/>
        <w:t>Part I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1572A9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</w:p>
    <w:p w:rsidR="0091470F" w:rsidRDefault="00013F56" w:rsidP="009320B6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research u</w:t>
      </w:r>
      <w:r w:rsidRPr="00013F56">
        <w:rPr>
          <w:rFonts w:ascii="Times New Roman" w:hAnsi="Times New Roman" w:cs="Times New Roman"/>
          <w:noProof/>
          <w:sz w:val="24"/>
          <w:szCs w:val="24"/>
        </w:rPr>
        <w:t>se</w:t>
      </w:r>
      <w:r w:rsidR="003606F1">
        <w:rPr>
          <w:rFonts w:ascii="Times New Roman" w:hAnsi="Times New Roman" w:cs="Times New Roman"/>
          <w:noProof/>
          <w:sz w:val="24"/>
          <w:szCs w:val="24"/>
        </w:rPr>
        <w:t>s</w:t>
      </w:r>
      <w:r w:rsidRPr="00013F56">
        <w:rPr>
          <w:rFonts w:ascii="Times New Roman" w:hAnsi="Times New Roman" w:cs="Times New Roman"/>
          <w:noProof/>
          <w:sz w:val="24"/>
          <w:szCs w:val="24"/>
        </w:rPr>
        <w:t xml:space="preserve"> historic</w:t>
      </w:r>
      <w:r>
        <w:rPr>
          <w:rFonts w:ascii="Times New Roman" w:hAnsi="Times New Roman" w:cs="Times New Roman"/>
          <w:noProof/>
          <w:sz w:val="24"/>
          <w:szCs w:val="24"/>
        </w:rPr>
        <w:t>al</w:t>
      </w:r>
      <w:r w:rsidRPr="00013F56">
        <w:rPr>
          <w:rFonts w:ascii="Times New Roman" w:hAnsi="Times New Roman" w:cs="Times New Roman"/>
          <w:noProof/>
          <w:sz w:val="24"/>
          <w:szCs w:val="24"/>
        </w:rPr>
        <w:t xml:space="preserve"> data to parameterize a model of ATV transmission in Arizo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>na tiger salamander populations.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320B6">
        <w:rPr>
          <w:rFonts w:ascii="Times New Roman" w:hAnsi="Times New Roman" w:cs="Times New Roman"/>
          <w:noProof/>
          <w:sz w:val="24"/>
          <w:szCs w:val="24"/>
        </w:rPr>
        <w:t>Amphibian</w:t>
      </w:r>
      <w:r w:rsidRPr="00335234">
        <w:rPr>
          <w:rFonts w:ascii="Times New Roman" w:hAnsi="Times New Roman" w:cs="Times New Roman"/>
          <w:noProof/>
          <w:sz w:val="24"/>
          <w:szCs w:val="24"/>
        </w:rPr>
        <w:t xml:space="preserve"> ranaviruses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grow faster at </w:t>
      </w:r>
      <w:r w:rsidRPr="00196502">
        <w:rPr>
          <w:rFonts w:ascii="Times New Roman" w:hAnsi="Times New Roman" w:cs="Times New Roman"/>
          <w:noProof/>
          <w:sz w:val="24"/>
          <w:szCs w:val="24"/>
        </w:rPr>
        <w:t>higher temperatures in cell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culture, </w:t>
      </w:r>
      <w:r w:rsidRPr="007A3DAC">
        <w:rPr>
          <w:rFonts w:ascii="Times New Roman" w:hAnsi="Times New Roman" w:cs="Times New Roman"/>
          <w:noProof/>
          <w:sz w:val="24"/>
          <w:szCs w:val="24"/>
        </w:rPr>
        <w:t>and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viral shedding </w:t>
      </w:r>
      <w:r w:rsidRPr="00196502">
        <w:rPr>
          <w:rFonts w:ascii="Times New Roman" w:hAnsi="Times New Roman" w:cs="Times New Roman"/>
          <w:noProof/>
          <w:sz w:val="24"/>
          <w:szCs w:val="24"/>
        </w:rPr>
        <w:t>rate from infected animals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6502">
        <w:rPr>
          <w:rFonts w:ascii="Times New Roman" w:hAnsi="Times New Roman" w:cs="Times New Roman"/>
          <w:noProof/>
          <w:sz w:val="24"/>
          <w:szCs w:val="24"/>
        </w:rPr>
        <w:t>also increases</w:t>
      </w:r>
      <w:r w:rsidRPr="007A3DAC">
        <w:rPr>
          <w:rFonts w:ascii="Times New Roman" w:hAnsi="Times New Roman" w:cs="Times New Roman"/>
          <w:noProof/>
          <w:sz w:val="24"/>
          <w:szCs w:val="24"/>
        </w:rPr>
        <w:t>.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20B6" w:rsidRPr="007A3DAC">
        <w:rPr>
          <w:rFonts w:ascii="Times New Roman" w:hAnsi="Times New Roman" w:cs="Times New Roman"/>
          <w:noProof/>
          <w:sz w:val="24"/>
          <w:szCs w:val="24"/>
        </w:rPr>
        <w:t>Hence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, it is necessary to 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>analy</w:t>
      </w:r>
      <w:r w:rsidR="009320B6">
        <w:rPr>
          <w:rFonts w:ascii="Times New Roman" w:hAnsi="Times New Roman" w:cs="Times New Roman"/>
          <w:noProof/>
          <w:sz w:val="24"/>
          <w:szCs w:val="24"/>
        </w:rPr>
        <w:t>z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>e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an effect of heat to explain data in </w:t>
      </w:r>
      <w:r w:rsidR="009320B6" w:rsidRPr="007A3DAC">
        <w:rPr>
          <w:rFonts w:ascii="Times New Roman" w:hAnsi="Times New Roman" w:cs="Times New Roman"/>
          <w:noProof/>
          <w:sz w:val="24"/>
          <w:szCs w:val="24"/>
        </w:rPr>
        <w:t>this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case</w:t>
      </w:r>
      <w:r w:rsidR="009320B6" w:rsidRPr="008D6F77">
        <w:rPr>
          <w:rFonts w:ascii="Times New Roman" w:hAnsi="Times New Roman" w:cs="Times New Roman"/>
          <w:noProof/>
          <w:sz w:val="24"/>
          <w:szCs w:val="24"/>
        </w:rPr>
        <w:t>.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>How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ever, the 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>historic</w:t>
      </w:r>
      <w:r w:rsidR="009320B6">
        <w:rPr>
          <w:rFonts w:ascii="Times New Roman" w:hAnsi="Times New Roman" w:cs="Times New Roman"/>
          <w:noProof/>
          <w:sz w:val="24"/>
          <w:szCs w:val="24"/>
        </w:rPr>
        <w:t>al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 xml:space="preserve"> data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 xml:space="preserve"> are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20B6" w:rsidRPr="0091470F">
        <w:rPr>
          <w:rFonts w:ascii="Times New Roman" w:hAnsi="Times New Roman" w:cs="Times New Roman"/>
          <w:noProof/>
          <w:sz w:val="24"/>
          <w:szCs w:val="24"/>
        </w:rPr>
        <w:t>insufficien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>t</w:t>
      </w:r>
      <w:r w:rsidR="009320B6" w:rsidRPr="0091470F"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support 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>a</w:t>
      </w:r>
      <w:r w:rsidR="009320B6">
        <w:rPr>
          <w:rFonts w:ascii="Times New Roman" w:hAnsi="Times New Roman" w:cs="Times New Roman"/>
          <w:noProof/>
          <w:sz w:val="24"/>
          <w:szCs w:val="24"/>
        </w:rPr>
        <w:t>n essential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 xml:space="preserve"> role of temperature-dependent shedding rate to explain </w:t>
      </w:r>
      <w:r w:rsidR="009320B6" w:rsidRPr="00F67EB0">
        <w:rPr>
          <w:rFonts w:ascii="Times New Roman" w:hAnsi="Times New Roman" w:cs="Times New Roman"/>
          <w:noProof/>
          <w:sz w:val="24"/>
          <w:szCs w:val="24"/>
        </w:rPr>
        <w:t>epizootics</w:t>
      </w:r>
      <w:r w:rsidR="00F67EB0">
        <w:rPr>
          <w:rFonts w:ascii="Times New Roman" w:hAnsi="Times New Roman" w:cs="Times New Roman"/>
          <w:noProof/>
          <w:sz w:val="24"/>
          <w:szCs w:val="24"/>
        </w:rPr>
        <w:t>(see Figure 5)</w:t>
      </w:r>
      <w:r w:rsidR="009320B6" w:rsidRPr="00F67EB0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1470F" w:rsidRDefault="0091470F" w:rsidP="0091470F">
      <w:pPr>
        <w:spacing w:line="48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87D33" wp14:editId="4F47C2CD">
            <wp:extent cx="1763450" cy="2124806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803" cy="22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AA4B0" wp14:editId="521CB50D">
            <wp:extent cx="1719278" cy="207529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354" cy="22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0F" w:rsidRDefault="0091470F" w:rsidP="0091470F">
      <w:pPr>
        <w:spacing w:line="480" w:lineRule="auto"/>
        <w:jc w:val="center"/>
        <w:rPr>
          <w:rFonts w:ascii="Times New Roman" w:hAnsi="Times New Roman" w:cs="Times New Roman"/>
          <w:noProof/>
          <w:sz w:val="16"/>
          <w:szCs w:val="16"/>
        </w:rPr>
      </w:pPr>
      <w:r w:rsidRPr="009F133F">
        <w:rPr>
          <w:rFonts w:ascii="Times New Roman" w:hAnsi="Times New Roman" w:cs="Times New Roman"/>
          <w:noProof/>
          <w:sz w:val="24"/>
          <w:szCs w:val="24"/>
        </w:rPr>
        <w:t>Figure5: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F133F">
        <w:rPr>
          <w:rFonts w:ascii="Times New Roman" w:hAnsi="Times New Roman" w:cs="Times New Roman"/>
          <w:noProof/>
          <w:sz w:val="24"/>
          <w:szCs w:val="24"/>
        </w:rPr>
        <w:t>The model with a temperature-dependent</w:t>
      </w:r>
    </w:p>
    <w:p w:rsidR="00013F56" w:rsidRDefault="00013F56" w:rsidP="0091470F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6F77">
        <w:rPr>
          <w:rFonts w:ascii="Times New Roman" w:hAnsi="Times New Roman" w:cs="Times New Roman"/>
          <w:noProof/>
          <w:sz w:val="24"/>
          <w:szCs w:val="24"/>
        </w:rPr>
        <w:t>Using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45293">
        <w:rPr>
          <w:rFonts w:ascii="Times New Roman" w:hAnsi="Times New Roman" w:cs="Times New Roman"/>
          <w:noProof/>
          <w:sz w:val="24"/>
          <w:szCs w:val="24"/>
        </w:rPr>
        <w:t>he model with a temperature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dependent shedding rate, we </w:t>
      </w:r>
      <w:r w:rsidRPr="007A3DAC">
        <w:rPr>
          <w:rFonts w:ascii="Times New Roman" w:hAnsi="Times New Roman" w:cs="Times New Roman"/>
          <w:noProof/>
          <w:sz w:val="24"/>
          <w:szCs w:val="24"/>
        </w:rPr>
        <w:t>fit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well </w:t>
      </w:r>
      <w:r>
        <w:rPr>
          <w:rFonts w:ascii="Times New Roman" w:hAnsi="Times New Roman" w:cs="Times New Roman"/>
          <w:noProof/>
          <w:sz w:val="24"/>
          <w:szCs w:val="24"/>
        </w:rPr>
        <w:t>with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the data. However, a model without this effect fits equally well, assuming </w:t>
      </w:r>
      <w:r w:rsidRPr="007A3DAC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>
        <w:rPr>
          <w:rFonts w:ascii="Times New Roman" w:hAnsi="Times New Roman" w:cs="Times New Roman"/>
          <w:noProof/>
          <w:sz w:val="24"/>
          <w:szCs w:val="24"/>
        </w:rPr>
        <w:t>shal</w:t>
      </w:r>
      <w:r w:rsidRPr="007A3DAC">
        <w:rPr>
          <w:rFonts w:ascii="Times New Roman" w:hAnsi="Times New Roman" w:cs="Times New Roman"/>
          <w:noProof/>
          <w:sz w:val="24"/>
          <w:szCs w:val="24"/>
        </w:rPr>
        <w:t>low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initial viral concentration in the water.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6732BB">
        <w:rPr>
          <w:rFonts w:ascii="Times New Roman" w:hAnsi="Times New Roman" w:cs="Times New Roman"/>
          <w:noProof/>
          <w:sz w:val="24"/>
          <w:szCs w:val="24"/>
        </w:rPr>
        <w:t>here are insufficient data to support a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necessary role of temperature-dependent shedding rate to explain epizootics</w:t>
      </w:r>
      <w:r w:rsidRPr="007A3DAC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1470F">
        <w:rPr>
          <w:rFonts w:ascii="Times New Roman" w:hAnsi="Times New Roman" w:cs="Times New Roman"/>
          <w:noProof/>
          <w:sz w:val="24"/>
          <w:szCs w:val="24"/>
        </w:rPr>
        <w:t>H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>ence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we need to collect more data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>.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In future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we need to measure the shedding rate and estimates of initial conditions (host densities and viral </w:t>
      </w:r>
      <w:r w:rsidRPr="007A3DAC">
        <w:rPr>
          <w:rFonts w:ascii="Times New Roman" w:hAnsi="Times New Roman" w:cs="Times New Roman"/>
          <w:noProof/>
          <w:sz w:val="24"/>
          <w:szCs w:val="24"/>
        </w:rPr>
        <w:t>conc</w:t>
      </w:r>
      <w:r>
        <w:rPr>
          <w:rFonts w:ascii="Times New Roman" w:hAnsi="Times New Roman" w:cs="Times New Roman"/>
          <w:noProof/>
          <w:sz w:val="24"/>
          <w:szCs w:val="24"/>
        </w:rPr>
        <w:t>e</w:t>
      </w:r>
      <w:r w:rsidRPr="007A3DAC">
        <w:rPr>
          <w:rFonts w:ascii="Times New Roman" w:hAnsi="Times New Roman" w:cs="Times New Roman"/>
          <w:noProof/>
          <w:sz w:val="24"/>
          <w:szCs w:val="24"/>
        </w:rPr>
        <w:t>ntrations</w:t>
      </w:r>
      <w:r>
        <w:rPr>
          <w:rFonts w:ascii="Times New Roman" w:hAnsi="Times New Roman" w:cs="Times New Roman"/>
          <w:noProof/>
          <w:sz w:val="24"/>
          <w:szCs w:val="24"/>
        </w:rPr>
        <w:t>) in the field.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But the </w:t>
      </w:r>
      <w:r w:rsidR="0091470F" w:rsidRPr="00013F56">
        <w:rPr>
          <w:rFonts w:ascii="Times New Roman" w:hAnsi="Times New Roman" w:cs="Times New Roman"/>
          <w:noProof/>
          <w:sz w:val="24"/>
          <w:szCs w:val="24"/>
        </w:rPr>
        <w:t>historic</w:t>
      </w:r>
      <w:r w:rsidR="0091470F">
        <w:rPr>
          <w:rFonts w:ascii="Times New Roman" w:hAnsi="Times New Roman" w:cs="Times New Roman"/>
          <w:noProof/>
          <w:sz w:val="24"/>
          <w:szCs w:val="24"/>
        </w:rPr>
        <w:t>al</w:t>
      </w:r>
      <w:r w:rsidR="0091470F" w:rsidRPr="00013F56">
        <w:rPr>
          <w:rFonts w:ascii="Times New Roman" w:hAnsi="Times New Roman" w:cs="Times New Roman"/>
          <w:noProof/>
          <w:sz w:val="24"/>
          <w:szCs w:val="24"/>
        </w:rPr>
        <w:t xml:space="preserve"> data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are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insufficient. </w:t>
      </w:r>
    </w:p>
    <w:p w:rsidR="0051643E" w:rsidRPr="00252932" w:rsidRDefault="0091470F" w:rsidP="0091470F">
      <w:pPr>
        <w:spacing w:line="48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</w:t>
      </w:r>
    </w:p>
    <w:sectPr w:rsidR="0051643E" w:rsidRPr="002529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EDF" w:rsidRDefault="006B1EDF" w:rsidP="00745870">
      <w:pPr>
        <w:spacing w:after="0" w:line="240" w:lineRule="auto"/>
      </w:pPr>
      <w:r>
        <w:separator/>
      </w:r>
    </w:p>
  </w:endnote>
  <w:endnote w:type="continuationSeparator" w:id="0">
    <w:p w:rsidR="006B1EDF" w:rsidRDefault="006B1EDF" w:rsidP="0074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EDF" w:rsidRDefault="006B1EDF" w:rsidP="00745870">
      <w:pPr>
        <w:spacing w:after="0" w:line="240" w:lineRule="auto"/>
      </w:pPr>
      <w:r>
        <w:separator/>
      </w:r>
    </w:p>
  </w:footnote>
  <w:footnote w:type="continuationSeparator" w:id="0">
    <w:p w:rsidR="006B1EDF" w:rsidRDefault="006B1EDF" w:rsidP="0074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wNjGwMDS0NDM0MzVQ0lEKTi0uzszPAykwNK0FAE2EBe0tAAAA"/>
  </w:docVars>
  <w:rsids>
    <w:rsidRoot w:val="00403FC1"/>
    <w:rsid w:val="00011BBC"/>
    <w:rsid w:val="00013F56"/>
    <w:rsid w:val="00032E0E"/>
    <w:rsid w:val="0007295E"/>
    <w:rsid w:val="000B3FE1"/>
    <w:rsid w:val="000B7051"/>
    <w:rsid w:val="00124FFD"/>
    <w:rsid w:val="001572A9"/>
    <w:rsid w:val="00177AE9"/>
    <w:rsid w:val="00196502"/>
    <w:rsid w:val="001A558B"/>
    <w:rsid w:val="001B198F"/>
    <w:rsid w:val="001D3CEF"/>
    <w:rsid w:val="001E5308"/>
    <w:rsid w:val="00202BAF"/>
    <w:rsid w:val="002030F2"/>
    <w:rsid w:val="0024272A"/>
    <w:rsid w:val="00252932"/>
    <w:rsid w:val="002679AC"/>
    <w:rsid w:val="003169A1"/>
    <w:rsid w:val="00321E5F"/>
    <w:rsid w:val="00335234"/>
    <w:rsid w:val="00342CAB"/>
    <w:rsid w:val="003606F1"/>
    <w:rsid w:val="003644BA"/>
    <w:rsid w:val="00371B1C"/>
    <w:rsid w:val="003729D0"/>
    <w:rsid w:val="00385CD8"/>
    <w:rsid w:val="003A3CC8"/>
    <w:rsid w:val="003B6A5B"/>
    <w:rsid w:val="003D288E"/>
    <w:rsid w:val="003D6E57"/>
    <w:rsid w:val="003E41C4"/>
    <w:rsid w:val="003F0515"/>
    <w:rsid w:val="00403FC1"/>
    <w:rsid w:val="00446893"/>
    <w:rsid w:val="004A2876"/>
    <w:rsid w:val="004B4EAC"/>
    <w:rsid w:val="004B73FB"/>
    <w:rsid w:val="0051643E"/>
    <w:rsid w:val="00563A90"/>
    <w:rsid w:val="005659F1"/>
    <w:rsid w:val="0061029D"/>
    <w:rsid w:val="00641E9C"/>
    <w:rsid w:val="00657C4D"/>
    <w:rsid w:val="0067321A"/>
    <w:rsid w:val="006732BB"/>
    <w:rsid w:val="006B1EDF"/>
    <w:rsid w:val="00700644"/>
    <w:rsid w:val="00716328"/>
    <w:rsid w:val="00716D04"/>
    <w:rsid w:val="007202BD"/>
    <w:rsid w:val="00745293"/>
    <w:rsid w:val="00745870"/>
    <w:rsid w:val="007615CC"/>
    <w:rsid w:val="00764229"/>
    <w:rsid w:val="007669CC"/>
    <w:rsid w:val="007A3DAC"/>
    <w:rsid w:val="007B6A2D"/>
    <w:rsid w:val="007E508D"/>
    <w:rsid w:val="007F7C64"/>
    <w:rsid w:val="0086489C"/>
    <w:rsid w:val="008925A7"/>
    <w:rsid w:val="00892B69"/>
    <w:rsid w:val="008D55FD"/>
    <w:rsid w:val="008D6F77"/>
    <w:rsid w:val="008E73C9"/>
    <w:rsid w:val="0090349E"/>
    <w:rsid w:val="0091470F"/>
    <w:rsid w:val="009320B6"/>
    <w:rsid w:val="00943B66"/>
    <w:rsid w:val="00947821"/>
    <w:rsid w:val="00962651"/>
    <w:rsid w:val="009F133F"/>
    <w:rsid w:val="009F6AAC"/>
    <w:rsid w:val="00A33813"/>
    <w:rsid w:val="00A447CF"/>
    <w:rsid w:val="00A463CE"/>
    <w:rsid w:val="00A70EC7"/>
    <w:rsid w:val="00AA5635"/>
    <w:rsid w:val="00AD61EF"/>
    <w:rsid w:val="00AF3F3C"/>
    <w:rsid w:val="00B0266B"/>
    <w:rsid w:val="00B20403"/>
    <w:rsid w:val="00B42BD6"/>
    <w:rsid w:val="00B56165"/>
    <w:rsid w:val="00B75914"/>
    <w:rsid w:val="00BD1C32"/>
    <w:rsid w:val="00BD4B06"/>
    <w:rsid w:val="00BF24FB"/>
    <w:rsid w:val="00BF4F1F"/>
    <w:rsid w:val="00C17373"/>
    <w:rsid w:val="00C210FF"/>
    <w:rsid w:val="00C22D8B"/>
    <w:rsid w:val="00C307DA"/>
    <w:rsid w:val="00C34399"/>
    <w:rsid w:val="00C426AE"/>
    <w:rsid w:val="00C84ACC"/>
    <w:rsid w:val="00C85A56"/>
    <w:rsid w:val="00C86ED2"/>
    <w:rsid w:val="00CA3276"/>
    <w:rsid w:val="00CC21F8"/>
    <w:rsid w:val="00CE34E5"/>
    <w:rsid w:val="00CE6BF2"/>
    <w:rsid w:val="00CF63A7"/>
    <w:rsid w:val="00D44265"/>
    <w:rsid w:val="00D50852"/>
    <w:rsid w:val="00D5794F"/>
    <w:rsid w:val="00D7513C"/>
    <w:rsid w:val="00D805FA"/>
    <w:rsid w:val="00DA0BB4"/>
    <w:rsid w:val="00DB43E9"/>
    <w:rsid w:val="00DC4BBF"/>
    <w:rsid w:val="00E318B3"/>
    <w:rsid w:val="00E37568"/>
    <w:rsid w:val="00ED550A"/>
    <w:rsid w:val="00EE04B1"/>
    <w:rsid w:val="00F249C1"/>
    <w:rsid w:val="00F25054"/>
    <w:rsid w:val="00F43C1E"/>
    <w:rsid w:val="00F47F56"/>
    <w:rsid w:val="00F5451E"/>
    <w:rsid w:val="00F63885"/>
    <w:rsid w:val="00F67EB0"/>
    <w:rsid w:val="00F90202"/>
    <w:rsid w:val="00FA428E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70E60-DFE0-4BCC-8232-636EE5E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3FC1"/>
  </w:style>
  <w:style w:type="character" w:customStyle="1" w:styleId="DateChar">
    <w:name w:val="Date Char"/>
    <w:basedOn w:val="DefaultParagraphFont"/>
    <w:link w:val="Date"/>
    <w:uiPriority w:val="99"/>
    <w:semiHidden/>
    <w:rsid w:val="00403FC1"/>
  </w:style>
  <w:style w:type="paragraph" w:styleId="Header">
    <w:name w:val="header"/>
    <w:basedOn w:val="Normal"/>
    <w:link w:val="Head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70"/>
  </w:style>
  <w:style w:type="paragraph" w:styleId="Footer">
    <w:name w:val="footer"/>
    <w:basedOn w:val="Normal"/>
    <w:link w:val="Foot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70"/>
  </w:style>
  <w:style w:type="paragraph" w:styleId="BalloonText">
    <w:name w:val="Balloon Text"/>
    <w:basedOn w:val="Normal"/>
    <w:link w:val="BalloonTextChar"/>
    <w:uiPriority w:val="99"/>
    <w:semiHidden/>
    <w:unhideWhenUsed/>
    <w:rsid w:val="003B6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5</cp:revision>
  <cp:lastPrinted>2018-09-21T04:27:00Z</cp:lastPrinted>
  <dcterms:created xsi:type="dcterms:W3CDTF">2018-09-20T17:24:00Z</dcterms:created>
  <dcterms:modified xsi:type="dcterms:W3CDTF">2018-09-25T18:22:00Z</dcterms:modified>
</cp:coreProperties>
</file>