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60"/>
      </w:pPr>
      <w:r>
        <w:rPr>
          <w:rFonts w:ascii="Arial" w:cs="Arial" w:eastAsia="Arial" w:hAnsi="Arial"/>
          <w:b/>
          <w:bCs/>
          <w:sz w:val="22"/>
          <w:szCs w:val="22"/>
        </w:rPr>
        <w:t xml:space="preserve">Jonathan Reeve</w:t>
      </w:r>
      <w:r>
        <w:rPr>
          <w:rFonts w:ascii="Arial" w:cs="Arial" w:eastAsia="Arial" w:hAnsi="Arial"/>
          <w:sz w:val="22"/>
          <w:szCs w:val="22"/>
        </w:rPr>
        <w:t xml:space="preserve">	26 March 2026</w:t>
      </w:r>
    </w:p>
    <w:p>
      <w:pPr>
        <w:spacing w:after="240"/>
      </w:pPr>
      <w:hyperlink w:history="1" r:id="rId_-hnaadmandau_ckk46lt">
        <w:r>
          <w:rPr>
            <w:rFonts w:ascii="Arial" w:cs="Arial" w:eastAsia="Arial" w:hAnsi="Arial"/>
            <w:color w:val="4A90D9"/>
            <w:sz w:val="22"/>
            <w:szCs w:val="22"/>
            <w:u w:val="single"/>
          </w:rPr>
          <w:t xml:space="preserve">jonathan.reeve@eagleeye.com</w:t>
        </w:r>
      </w:hyperlink>
    </w:p>
    <w:p>
      <w:pPr>
        <w:spacing w:after="160"/>
      </w:pPr>
      <w:r>
        <w:rPr>
          <w:rFonts w:ascii="Arial" w:cs="Arial" w:eastAsia="Arial" w:hAnsi="Arial"/>
          <w:b/>
          <w:bCs/>
          <w:sz w:val="22"/>
          <w:szCs w:val="22"/>
        </w:rPr>
        <w:t xml:space="preserve">Dear [Café Name] Team,</w:t>
      </w:r>
    </w:p>
    <w:p>
      <w:pPr>
        <w:spacing w:after="120"/>
      </w:pPr>
      <w:r>
        <w:rPr>
          <w:rFonts w:ascii="Arial" w:cs="Arial" w:eastAsia="Arial" w:hAnsi="Arial"/>
          <w:sz w:val="22"/>
          <w:szCs w:val="22"/>
        </w:rPr>
        <w:t>I’ve spent twenty-five years in retail — at businesses like Tesco and Coles — and the last ten years as Regional Head of Eagle Eye, the personalised loyalty platform used by enterprise retailers including Tesco, Woolworths, and Endeavour Group. One thing I’ve seen consistently: independent businesses deserve the same loyalty tools as the big chains, but at a price and simplicity that actually works for them.</w:t>
      </w:r>
    </w:p>
    <w:p>
      <w:pPr>
        <w:spacing w:after="240"/>
      </w:pPr>
      <w:r>
        <w:rPr>
          <w:rFonts w:ascii="Arial" w:cs="Arial" w:eastAsia="Arial" w:hAnsi="Arial"/>
          <w:sz w:val="22"/>
          <w:szCs w:val="22"/>
        </w:rPr>
        <w:t xml:space="preserve">That’s what I’ve built. I’m inviting a small number of cafés to trial it for free, and I’d love you to be one of them.</w:t>
      </w:r>
    </w:p>
    <w:p>
      <w:pPr>
        <w:pBdr>
          <w:bottom w:val="single" w:color="DDDDDD" w:sz="4" w:space="4"/>
        </w:pBdr>
        <w:spacing w:after="100" w:before="280"/>
      </w:pPr>
      <w:r>
        <w:rPr>
          <w:rFonts w:ascii="Arial" w:cs="Arial" w:eastAsia="Arial" w:hAnsi="Arial"/>
          <w:b/>
          <w:bCs/>
          <w:color w:val="1A1A2E"/>
          <w:sz w:val="24"/>
          <w:szCs w:val="24"/>
        </w:rPr>
        <w:t xml:space="preserve">What is it?</w:t>
      </w:r>
    </w:p>
    <w:p>
      <w:pPr>
        <w:spacing w:after="0" w:before="120"/>
      </w:pPr>
      <w:r>
        <w:rPr>
          <w:rFonts w:ascii="Arial" w:cs="Arial" w:eastAsia="Arial" w:hAnsi="Arial"/>
          <w:sz w:val="22"/>
          <w:szCs w:val="22"/>
        </w:rPr>
        <w:t xml:space="preserve"/>
      </w:r>
    </w:p>
    <w:p>
      <w:pPr>
        <w:spacing w:after="120"/>
      </w:pPr>
      <w:r>
        <w:rPr>
          <w:rFonts w:ascii="Arial" w:cs="Arial" w:eastAsia="Arial" w:hAnsi="Arial"/>
          <w:sz w:val="22"/>
          <w:szCs w:val="22"/>
        </w:rPr>
        <w:t xml:space="preserve">A digital stamp card — but with the offer tools that big chains use built in from day one. Customers join by scanning a QR code on your counter (no app to download). Each visit they show their personal QR code, your staff scan it to stamp, and when their card is full they claim their reward with a short code. </w:t>
      </w:r>
      <w:r>
        <w:rPr>
          <w:rFonts w:ascii="Arial" w:cs="Arial" w:eastAsia="Arial" w:hAnsi="Arial"/>
          <w:b/>
          <w:bCs/>
          <w:sz w:val="22"/>
          <w:szCs w:val="22"/>
        </w:rPr>
        <w:t xml:space="preserve">No hardware. No app. Works on any smartphone.</w:t>
      </w:r>
    </w:p>
    <w:p>
      <w:pPr>
        <w:pBdr>
          <w:bottom w:val="single" w:color="DDDDDD" w:sz="4" w:space="4"/>
        </w:pBdr>
        <w:spacing w:after="100" w:before="280"/>
      </w:pPr>
      <w:r>
        <w:rPr>
          <w:rFonts w:ascii="Arial" w:cs="Arial" w:eastAsia="Arial" w:hAnsi="Arial"/>
          <w:b/>
          <w:bCs/>
          <w:color w:val="1A1A2E"/>
          <w:sz w:val="24"/>
          <w:szCs w:val="24"/>
        </w:rPr>
        <w:t xml:space="preserve">Why this is different from other loyalty apps</w:t>
      </w:r>
    </w:p>
    <w:p>
      <w:pPr>
        <w:spacing w:after="0" w:before="100"/>
      </w:pPr>
      <w:r>
        <w:rPr>
          <w:rFonts w:ascii="Arial" w:cs="Arial" w:eastAsia="Arial" w:hAnsi="Arial"/>
          <w:sz w:val="22"/>
          <w:szCs w:val="22"/>
        </w:rPr>
        <w:t xml:space="preserve"/>
      </w:r>
    </w:p>
    <w:p>
      <w:pPr>
        <w:spacing w:after="120"/>
      </w:pPr>
      <w:r>
        <w:rPr>
          <w:rFonts w:ascii="Arial" w:cs="Arial" w:eastAsia="Arial" w:hAnsi="Arial"/>
          <w:sz w:val="22"/>
          <w:szCs w:val="22"/>
        </w:rPr>
        <w:t>Many existing loyalty apps for independent cafés do the basics — stamps and resets. Because of my background in enterprise loyalty, I’ve been able to build in three things that are genuinely rare at this price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left w:val="none"/>
              <w:bottom w:val="none"/>
              <w:right w:val="none"/>
            </w:tcBorders>
            <w:shd w:fill="EEF3FB" w:val="clear"/>
            <w:tcMar>
              <w:top w:type="dxa" w:w="120"/>
              <w:left w:type="dxa" w:w="160"/>
              <w:bottom w:type="dxa" w:w="120"/>
              <w:right w:type="dxa" w:w="160"/>
            </w:tcMar>
          </w:tcPr>
          <w:p>
            <w:r>
              <w:rPr>
                <w:rFonts w:ascii="Arial" w:cs="Arial" w:eastAsia="Arial" w:hAnsi="Arial"/>
                <w:b/>
                <w:bCs/>
                <w:color w:val="1A1A2E"/>
                <w:sz w:val="22"/>
                <w:szCs w:val="22"/>
              </w:rPr>
              <w:t xml:space="preserve">Real promotion tools</w:t>
            </w:r>
          </w:p>
        </w:tc>
        <w:tc>
          <w:tcPr>
            <w:tcW w:type="dxa" w:w="6626"/>
            <w:tcBorders>
              <w:top w:val="none"/>
              <w:left w:val="none"/>
              <w:bottom w:val="none"/>
              <w:right w:val="none"/>
            </w:tcBorders>
            <w:shd w:fill="EEF3FB" w:val="clear"/>
            <w:tcMar>
              <w:top w:type="dxa" w:w="120"/>
              <w:left w:type="dxa" w:w="160"/>
              <w:bottom w:type="dxa" w:w="120"/>
              <w:right w:type="dxa" w:w="160"/>
            </w:tcMar>
          </w:tcPr>
          <w:p>
            <w:r>
              <w:rPr>
                <w:rFonts w:ascii="Arial" w:cs="Arial" w:eastAsia="Arial" w:hAnsi="Arial"/>
                <w:sz w:val="22"/>
                <w:szCs w:val="22"/>
              </w:rPr>
              <w:t xml:space="preserve">Toggle on double stamps for a quiet Monday, or send a broadcast message to every member’s phone instantly. These are the tools big chains use to drive footfall — now available for £29/month.</w:t>
            </w:r>
          </w:p>
        </w:tc>
      </w:tr>
      <w:tr>
        <w:tc>
          <w:tcPr>
            <w:tcW w:type="dxa" w:w="2400"/>
            <w:tcBorders>
              <w:top w:val="none"/>
              <w:left w:val="none"/>
              <w:bottom w:val="none"/>
              <w:right w:val="none"/>
            </w:tcBorders>
            <w:shd w:fill="F7F9FF" w:val="clear"/>
            <w:tcMar>
              <w:top w:type="dxa" w:w="120"/>
              <w:left w:type="dxa" w:w="160"/>
              <w:bottom w:type="dxa" w:w="120"/>
              <w:right w:type="dxa" w:w="160"/>
            </w:tcMar>
          </w:tcPr>
          <w:p>
            <w:r>
              <w:rPr>
                <w:rFonts w:ascii="Arial" w:cs="Arial" w:eastAsia="Arial" w:hAnsi="Arial"/>
                <w:b/>
                <w:bCs/>
                <w:color w:val="1A1A2E"/>
                <w:sz w:val="22"/>
                <w:szCs w:val="22"/>
              </w:rPr>
              <w:t xml:space="preserve">Built-in expertise</w:t>
            </w:r>
          </w:p>
        </w:tc>
        <w:tc>
          <w:tcPr>
            <w:tcW w:type="dxa" w:w="6626"/>
            <w:tcBorders>
              <w:top w:val="none"/>
              <w:left w:val="none"/>
              <w:bottom w:val="none"/>
              <w:right w:val="none"/>
            </w:tcBorders>
            <w:shd w:fill="F7F9FF" w:val="clear"/>
            <w:tcMar>
              <w:top w:type="dxa" w:w="120"/>
              <w:left w:type="dxa" w:w="160"/>
              <w:bottom w:type="dxa" w:w="120"/>
              <w:right w:type="dxa" w:w="160"/>
            </w:tcMar>
          </w:tcPr>
          <w:p>
            <w:r>
              <w:rPr>
                <w:rFonts w:ascii="Arial" w:cs="Arial" w:eastAsia="Arial" w:hAnsi="Arial"/>
                <w:sz w:val="22"/>
                <w:szCs w:val="22"/>
              </w:rPr>
              <w:t xml:space="preserve">The product design is informed by how loyalty actually drives behaviour, not by what’s easiest to code. The defaults, the stamp psychology, the reward mechanics — all based on two decades of running real programmes.</w:t>
            </w:r>
          </w:p>
        </w:tc>
      </w:tr>
      <w:tr>
        <w:tc>
          <w:tcPr>
            <w:tcW w:type="dxa" w:w="2400"/>
            <w:tcBorders>
              <w:top w:val="none"/>
              <w:left w:val="none"/>
              <w:bottom w:val="none"/>
              <w:right w:val="none"/>
            </w:tcBorders>
            <w:shd w:fill="EEF3FB" w:val="clear"/>
            <w:tcMar>
              <w:top w:type="dxa" w:w="120"/>
              <w:left w:type="dxa" w:w="160"/>
              <w:bottom w:type="dxa" w:w="120"/>
              <w:right w:type="dxa" w:w="160"/>
            </w:tcMar>
          </w:tcPr>
          <w:p>
            <w:r>
              <w:rPr>
                <w:rFonts w:ascii="Arial" w:cs="Arial" w:eastAsia="Arial" w:hAnsi="Arial"/>
                <w:b/>
                <w:bCs/>
                <w:color w:val="1A1A2E"/>
                <w:sz w:val="22"/>
                <w:szCs w:val="22"/>
              </w:rPr>
              <w:t xml:space="preserve">No POS needed</w:t>
            </w:r>
          </w:p>
        </w:tc>
        <w:tc>
          <w:tcPr>
            <w:tcW w:type="dxa" w:w="6626"/>
            <w:tcBorders>
              <w:top w:val="none"/>
              <w:left w:val="none"/>
              <w:bottom w:val="none"/>
              <w:right w:val="none"/>
            </w:tcBorders>
            <w:shd w:fill="EEF3FB" w:val="clear"/>
            <w:tcMar>
              <w:top w:type="dxa" w:w="120"/>
              <w:left w:type="dxa" w:w="160"/>
              <w:bottom w:type="dxa" w:w="120"/>
              <w:right w:type="dxa" w:w="160"/>
            </w:tcMar>
          </w:tcPr>
          <w:p>
            <w:r>
              <w:rPr>
                <w:rFonts w:ascii="Arial" w:cs="Arial" w:eastAsia="Arial" w:hAnsi="Arial"/>
                <w:sz w:val="22"/>
                <w:szCs w:val="22"/>
              </w:rPr>
              <w:t xml:space="preserve">Fully QR-based. No hardware to buy, no integration with your till, nothing for staff to learn beyond pointing a camera at a phone.</w:t>
            </w:r>
          </w:p>
        </w:tc>
      </w:tr>
    </w:tbl>
    <w:p>
      <w:pPr>
        <w:spacing w:after="0" w:before="200"/>
      </w:pPr>
      <w:r>
        <w:rPr>
          <w:rFonts w:ascii="Arial" w:cs="Arial" w:eastAsia="Arial" w:hAnsi="Arial"/>
          <w:sz w:val="22"/>
          <w:szCs w:val="22"/>
        </w:rPr>
        <w:t xml:space="preserve"/>
      </w:r>
    </w:p>
    <w:p>
      <w:pPr>
        <w:pBdr>
          <w:bottom w:val="single" w:color="DDDDDD" w:sz="4" w:space="4"/>
        </w:pBdr>
        <w:spacing w:after="100" w:before="280"/>
      </w:pPr>
      <w:r>
        <w:rPr>
          <w:rFonts w:ascii="Arial" w:cs="Arial" w:eastAsia="Arial" w:hAnsi="Arial"/>
          <w:b/>
          <w:bCs/>
          <w:color w:val="1A1A2E"/>
          <w:sz w:val="24"/>
          <w:szCs w:val="24"/>
        </w:rPr>
        <w:t xml:space="preserve">How it works — step by step</w:t>
      </w:r>
    </w:p>
    <w:p>
      <w:pPr>
        <w:spacing w:after="0" w:before="100"/>
      </w:pPr>
      <w:r>
        <w:rPr>
          <w:rFonts w:ascii="Arial" w:cs="Arial" w:eastAsia="Arial" w:hAnsi="Arial"/>
          <w:sz w:val="22"/>
          <w:szCs w:val="22"/>
        </w:rPr>
        <w:t xml:space="preserve"/>
      </w:r>
    </w:p>
    <w:p>
      <w:pPr>
        <w:spacing w:after="40"/>
      </w:pPr>
      <w:r>
        <w:rPr>
          <w:rFonts w:ascii="Arial" w:cs="Arial" w:eastAsia="Arial" w:hAnsi="Arial"/>
          <w:b/>
          <w:bCs/>
          <w:sz w:val="22"/>
          <w:szCs w:val="22"/>
        </w:rPr>
        <w:t xml:space="preserve">1.  Sign up (two minutes).</w:t>
      </w:r>
    </w:p>
    <w:p>
      <w:pPr>
        <w:spacing w:after="140"/>
        <w:ind w:left="360"/>
      </w:pPr>
      <w:r>
        <w:rPr>
          <w:rFonts w:ascii="Arial" w:cs="Arial" w:eastAsia="Arial" w:hAnsi="Arial"/>
          <w:sz w:val="22"/>
          <w:szCs w:val="22"/>
        </w:rPr>
        <w:t xml:space="preserve">Go to the sign-up link below, create your account, and the setup wizard walks you through choosing your café name, brand colour, number of stamps needed, and your reward.</w:t>
      </w:r>
    </w:p>
    <w:p>
      <w:pPr>
        <w:spacing w:after="40"/>
      </w:pPr>
      <w:r>
        <w:rPr>
          <w:rFonts w:ascii="Arial" w:cs="Arial" w:eastAsia="Arial" w:hAnsi="Arial"/>
          <w:b/>
          <w:bCs/>
          <w:sz w:val="22"/>
          <w:szCs w:val="22"/>
        </w:rPr>
        <w:t xml:space="preserve">2.  Display the QR code on your counter.</w:t>
      </w:r>
    </w:p>
    <w:p>
      <w:pPr>
        <w:spacing w:after="140"/>
        <w:ind w:left="360"/>
      </w:pPr>
      <w:r>
        <w:rPr>
          <w:rFonts w:ascii="Arial" w:cs="Arial" w:eastAsia="Arial" w:hAnsi="Arial"/>
          <w:sz w:val="22"/>
          <w:szCs w:val="22"/>
        </w:rPr>
        <w:t xml:space="preserve">Your dashboard generates a unique QR code for your café. Print it using the counter card template enclosed. Customers scan it once to join.</w:t>
      </w:r>
    </w:p>
    <w:p>
      <w:pPr>
        <w:spacing w:after="40"/>
      </w:pPr>
      <w:r>
        <w:rPr>
          <w:rFonts w:ascii="Arial" w:cs="Arial" w:eastAsia="Arial" w:hAnsi="Arial"/>
          <w:b/>
          <w:bCs/>
          <w:sz w:val="22"/>
          <w:szCs w:val="22"/>
        </w:rPr>
        <w:t xml:space="preserve">3.  Stamp customers by scanning their QR code.</w:t>
      </w:r>
    </w:p>
    <w:p>
      <w:pPr>
        <w:spacing w:after="80"/>
        <w:ind w:left="360"/>
      </w:pPr>
      <w:r>
        <w:rPr>
          <w:rFonts w:ascii="Arial" w:cs="Arial" w:eastAsia="Arial" w:hAnsi="Arial"/>
          <w:sz w:val="22"/>
          <w:szCs w:val="22"/>
        </w:rPr>
        <w:t xml:space="preserve">Customers have their own personal QR on their loyalty card. Your staff never type a number or look anyone up:</w:t>
      </w:r>
    </w:p>
    <w:p>
      <w:pPr>
        <w:pStyle w:val="ListParagraph"/>
        <w:numPr>
          <w:ilvl w:val="0"/>
          <w:numId w:val="2"/>
        </w:numPr>
        <w:spacing w:after="40"/>
      </w:pPr>
      <w:r>
        <w:rPr>
          <w:rFonts w:ascii="Arial" w:cs="Arial" w:eastAsia="Arial" w:hAnsi="Arial"/>
          <w:sz w:val="22"/>
          <w:szCs w:val="22"/>
        </w:rPr>
        <w:t xml:space="preserve">Customer opens their card and shows their QR to staff</w:t>
      </w:r>
    </w:p>
    <w:p>
      <w:pPr>
        <w:pStyle w:val="ListParagraph"/>
        <w:numPr>
          <w:ilvl w:val="0"/>
          <w:numId w:val="2"/>
        </w:numPr>
        <w:spacing w:after="40"/>
      </w:pPr>
      <w:r>
        <w:rPr>
          <w:rFonts w:ascii="Arial" w:cs="Arial" w:eastAsia="Arial" w:hAnsi="Arial"/>
          <w:sz w:val="22"/>
          <w:szCs w:val="22"/>
        </w:rPr>
        <w:t xml:space="preserve">Staff points their phone’s camera at the QR and taps the link — no app needed</w:t>
      </w:r>
    </w:p>
    <w:p>
      <w:pPr>
        <w:pStyle w:val="ListParagraph"/>
        <w:numPr>
          <w:ilvl w:val="0"/>
          <w:numId w:val="2"/>
        </w:numPr>
        <w:spacing w:after="140"/>
      </w:pPr>
      <w:r>
        <w:rPr>
          <w:rFonts w:ascii="Arial" w:cs="Arial" w:eastAsia="Arial" w:hAnsi="Arial"/>
          <w:sz w:val="22"/>
          <w:szCs w:val="22"/>
        </w:rPr>
        <w:t xml:space="preserve">Enter the 4-digit staff PIN and tap “Add stamp” — takes about ten seconds</w:t>
      </w:r>
    </w:p>
    <w:p>
      <w:pPr>
        <w:spacing w:after="40"/>
      </w:pPr>
      <w:r>
        <w:rPr>
          <w:rFonts w:ascii="Arial" w:cs="Arial" w:eastAsia="Arial" w:hAnsi="Arial"/>
          <w:b/>
          <w:bCs/>
          <w:sz w:val="22"/>
          <w:szCs w:val="22"/>
        </w:rPr>
        <w:t xml:space="preserve">4.  Confirm rewards with a two-letter code.</w:t>
      </w:r>
    </w:p>
    <w:p>
      <w:pPr>
        <w:spacing w:after="200"/>
        <w:ind w:left="360"/>
      </w:pPr>
      <w:r>
        <w:rPr>
          <w:rFonts w:ascii="Arial" w:cs="Arial" w:eastAsia="Arial" w:hAnsi="Arial"/>
          <w:sz w:val="22"/>
          <w:szCs w:val="22"/>
        </w:rPr>
        <w:t xml:space="preserve">When a customer’s card is full they see a two-letter code on their phone. Your staff enters it on the Redeem tab — the card resets automatically and you hand over the reward.</w:t>
      </w:r>
    </w:p>
    <w:p>
      <w:pPr>
        <w:pBdr>
          <w:bottom w:val="single" w:color="DDDDDD" w:sz="4" w:space="4"/>
        </w:pBdr>
        <w:spacing w:after="100" w:before="280"/>
      </w:pPr>
      <w:r>
        <w:rPr>
          <w:rFonts w:ascii="Arial" w:cs="Arial" w:eastAsia="Arial" w:hAnsi="Arial"/>
          <w:b/>
          <w:bCs/>
          <w:color w:val="1A1A2E"/>
          <w:sz w:val="24"/>
          <w:szCs w:val="24"/>
        </w:rPr>
        <w:t xml:space="preserve">How customers find their card again</w:t>
      </w:r>
    </w:p>
    <w:p>
      <w:pPr>
        <w:spacing w:after="0" w:before="100"/>
      </w:pPr>
      <w:r>
        <w:rPr>
          <w:rFonts w:ascii="Arial" w:cs="Arial" w:eastAsia="Arial" w:hAnsi="Arial"/>
          <w:sz w:val="22"/>
          <w:szCs w:val="22"/>
        </w:rPr>
        <w:t xml:space="preserve"/>
      </w:r>
    </w:p>
    <w:p>
      <w:pPr>
        <w:spacing w:after="120"/>
      </w:pPr>
      <w:r>
        <w:rPr>
          <w:rFonts w:ascii="Arial" w:cs="Arial" w:eastAsia="Arial" w:hAnsi="Arial"/>
          <w:sz w:val="22"/>
          <w:szCs w:val="22"/>
        </w:rPr>
        <w:t xml:space="preserve">When a customer joins for the first time, their card page opens automatically on their phone. At that point, ask them to </w:t>
      </w:r>
      <w:r>
        <w:rPr>
          <w:rFonts w:ascii="Arial" w:cs="Arial" w:eastAsia="Arial" w:hAnsi="Arial"/>
          <w:b/>
          <w:bCs/>
          <w:sz w:val="22"/>
          <w:szCs w:val="22"/>
        </w:rPr>
        <w:t xml:space="preserve">save it to their home screen</w:t>
      </w:r>
      <w:r>
        <w:rPr>
          <w:rFonts w:ascii="Arial" w:cs="Arial" w:eastAsia="Arial" w:hAnsi="Arial"/>
          <w:sz w:val="22"/>
          <w:szCs w:val="22"/>
        </w:rPr>
        <w:t xml:space="preserve"> — the app will also prompt them to do this. It takes five seconds and means their card is always one tap away, no searching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EEF3FB" w:val="clear"/>
            <w:tcMar>
              <w:top w:type="dxa" w:w="120"/>
              <w:left w:type="dxa" w:w="160"/>
              <w:bottom w:type="dxa" w:w="120"/>
              <w:right w:type="dxa" w:w="160"/>
            </w:tcMar>
          </w:tcPr>
          <w:p>
            <w:r>
              <w:rPr>
                <w:rFonts w:ascii="Arial" w:cs="Arial" w:eastAsia="Arial" w:hAnsi="Arial"/>
                <w:b/>
                <w:bCs/>
                <w:color w:val="1A1A2E"/>
                <w:sz w:val="22"/>
                <w:szCs w:val="22"/>
              </w:rPr>
              <w:t xml:space="preserve">iPhone</w:t>
            </w:r>
          </w:p>
          <w:p>
            <w:r>
              <w:rPr>
                <w:rFonts w:ascii="Arial" w:cs="Arial" w:eastAsia="Arial" w:hAnsi="Arial"/>
                <w:sz w:val="22"/>
                <w:szCs w:val="22"/>
              </w:rPr>
              <w:t xml:space="preserve">Tap the ‘Share’ button (the box with an arrow at the bottom of the screen), then tap “Add to Home Screen”.</w:t>
            </w:r>
          </w:p>
        </w:tc>
        <w:tc>
          <w:tcPr>
            <w:tcW w:type="dxa" w:w="4513"/>
            <w:tcBorders>
              <w:top w:val="none"/>
              <w:left w:val="none"/>
              <w:bottom w:val="none"/>
              <w:right w:val="none"/>
            </w:tcBorders>
            <w:shd w:fill="F7F9FF" w:val="clear"/>
            <w:tcMar>
              <w:top w:type="dxa" w:w="120"/>
              <w:left w:type="dxa" w:w="160"/>
              <w:bottom w:type="dxa" w:w="120"/>
              <w:right w:type="dxa" w:w="160"/>
            </w:tcMar>
          </w:tcPr>
          <w:p>
            <w:r>
              <w:rPr>
                <w:rFonts w:ascii="Arial" w:cs="Arial" w:eastAsia="Arial" w:hAnsi="Arial"/>
                <w:b/>
                <w:bCs/>
                <w:color w:val="1A1A2E"/>
                <w:sz w:val="22"/>
                <w:szCs w:val="22"/>
              </w:rPr>
              <w:t xml:space="preserve">Android</w:t>
            </w:r>
          </w:p>
          <w:p>
            <w:r>
              <w:rPr>
                <w:rFonts w:ascii="Arial" w:cs="Arial" w:eastAsia="Arial" w:hAnsi="Arial"/>
                <w:sz w:val="22"/>
                <w:szCs w:val="22"/>
              </w:rPr>
              <w:t xml:space="preserve">Tap the three-dot menu (⋮) in Chrome, then tap “Add to Home Screen”.</w:t>
            </w:r>
          </w:p>
        </w:tc>
      </w:tr>
    </w:tbl>
    <w:p>
      <w:pPr>
        <w:spacing w:after="0" w:before="120"/>
      </w:pPr>
      <w:r>
        <w:rPr>
          <w:rFonts w:ascii="Arial" w:cs="Arial" w:eastAsia="Arial" w:hAnsi="Arial"/>
          <w:sz w:val="22"/>
          <w:szCs w:val="22"/>
        </w:rPr>
        <w:t xml:space="preserve"/>
      </w:r>
    </w:p>
    <w:p>
      <w:pPr>
        <w:spacing w:after="200"/>
      </w:pPr>
      <w:r>
        <w:rPr>
          <w:rFonts w:ascii="Arial" w:cs="Arial" w:eastAsia="Arial" w:hAnsi="Arial"/>
          <w:sz w:val="22"/>
          <w:szCs w:val="22"/>
        </w:rPr>
        <w:t xml:space="preserve">If a customer can’t find their card on a later visit, they can re-scan your counter QR code and enter the same mobile number — it will restore their existing card and stamps instantly.</w:t>
      </w:r>
    </w:p>
    <w:p>
      <w:pPr>
        <w:pBdr>
          <w:bottom w:val="single" w:color="DDDDDD" w:sz="4" w:space="4"/>
        </w:pBdr>
        <w:spacing w:after="100" w:before="280"/>
      </w:pPr>
      <w:r>
        <w:rPr>
          <w:rFonts w:ascii="Arial" w:cs="Arial" w:eastAsia="Arial" w:hAnsi="Arial"/>
          <w:b/>
          <w:bCs/>
          <w:color w:val="1A1A2E"/>
          <w:sz w:val="24"/>
          <w:szCs w:val="24"/>
        </w:rPr>
        <w:t xml:space="preserve">Running offers and promotions</w:t>
      </w:r>
    </w:p>
    <w:p>
      <w:pPr>
        <w:spacing w:after="0" w:before="100"/>
      </w:pPr>
      <w:r>
        <w:rPr>
          <w:rFonts w:ascii="Arial" w:cs="Arial" w:eastAsia="Arial" w:hAnsi="Arial"/>
          <w:sz w:val="22"/>
          <w:szCs w:val="22"/>
        </w:rPr>
        <w:t xml:space="preserve"/>
      </w:r>
    </w:p>
    <w:p>
      <w:pPr>
        <w:spacing w:after="100"/>
      </w:pPr>
      <w:r>
        <w:rPr>
          <w:rFonts w:ascii="Arial" w:cs="Arial" w:eastAsia="Arial" w:hAnsi="Arial"/>
          <w:sz w:val="22"/>
          <w:szCs w:val="22"/>
        </w:rPr>
        <w:t xml:space="preserve">From your dashboard you can run two types of promotion with one tap:</w:t>
      </w:r>
    </w:p>
    <w:p>
      <w:pPr>
        <w:pStyle w:val="ListParagraph"/>
        <w:numPr>
          <w:ilvl w:val="0"/>
          <w:numId w:val="2"/>
        </w:numPr>
        <w:spacing w:after="80"/>
      </w:pPr>
      <w:r>
        <w:rPr>
          <w:rFonts w:ascii="Arial" w:cs="Arial" w:eastAsia="Arial" w:hAnsi="Arial"/>
          <w:b/>
          <w:bCs/>
          <w:sz w:val="22"/>
          <w:szCs w:val="22"/>
        </w:rPr>
        <w:t xml:space="preserve">Double stamps — </w:t>
      </w:r>
      <w:r>
        <w:rPr>
          <w:rFonts w:ascii="Arial" w:cs="Arial" w:eastAsia="Arial" w:hAnsi="Arial"/>
          <w:sz w:val="22"/>
          <w:szCs w:val="22"/>
        </w:rPr>
        <w:t xml:space="preserve">toggle on to make every stamp count twice. Great for a quiet day or a special event.</w:t>
      </w:r>
    </w:p>
    <w:p>
      <w:pPr>
        <w:pStyle w:val="ListParagraph"/>
        <w:numPr>
          <w:ilvl w:val="0"/>
          <w:numId w:val="2"/>
        </w:numPr>
        <w:spacing w:after="200"/>
      </w:pPr>
      <w:r>
        <w:rPr>
          <w:rFonts w:ascii="Arial" w:cs="Arial" w:eastAsia="Arial" w:hAnsi="Arial"/>
          <w:b/>
          <w:bCs/>
          <w:sz w:val="22"/>
          <w:szCs w:val="22"/>
        </w:rPr>
        <w:t xml:space="preserve">Broadcast message — </w:t>
      </w:r>
      <w:r>
        <w:rPr>
          <w:rFonts w:ascii="Arial" w:cs="Arial" w:eastAsia="Arial" w:hAnsi="Arial"/>
          <w:sz w:val="22"/>
          <w:szCs w:val="22"/>
        </w:rPr>
        <w:t xml:space="preserve">type a short message (e.g. “Free cake slice with any hot drink this Friday!”) and it appears as a banner on every customer’s card the next time they open it. Free and instant.</w:t>
      </w:r>
    </w:p>
    <w:p>
      <w:pPr>
        <w:pBdr>
          <w:bottom w:val="single" w:color="DDDDDD" w:sz="4" w:space="4"/>
        </w:pBdr>
        <w:spacing w:after="100" w:before="280"/>
      </w:pPr>
      <w:r>
        <w:rPr>
          <w:rFonts w:ascii="Arial" w:cs="Arial" w:eastAsia="Arial" w:hAnsi="Arial"/>
          <w:b/>
          <w:bCs/>
          <w:color w:val="1A1A2E"/>
          <w:sz w:val="24"/>
          <w:szCs w:val="24"/>
        </w:rPr>
        <w:t xml:space="preserve">What you get on the free trial</w:t>
      </w:r>
    </w:p>
    <w:p>
      <w:pPr>
        <w:spacing w:after="0" w:before="10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Unlimited customers and stamps</w:t>
      </w:r>
    </w:p>
    <w:p>
      <w:pPr>
        <w:pStyle w:val="ListParagraph"/>
        <w:numPr>
          <w:ilvl w:val="0"/>
          <w:numId w:val="2"/>
        </w:numPr>
        <w:spacing w:after="60"/>
      </w:pPr>
      <w:r>
        <w:rPr>
          <w:rFonts w:ascii="Arial" w:cs="Arial" w:eastAsia="Arial" w:hAnsi="Arial"/>
          <w:sz w:val="22"/>
          <w:szCs w:val="22"/>
        </w:rPr>
        <w:t xml:space="preserve">Full reward tracking and dashboard</w:t>
      </w:r>
    </w:p>
    <w:p>
      <w:pPr>
        <w:pStyle w:val="ListParagraph"/>
        <w:numPr>
          <w:ilvl w:val="0"/>
          <w:numId w:val="2"/>
        </w:numPr>
        <w:spacing w:after="60"/>
      </w:pPr>
      <w:r>
        <w:rPr>
          <w:rFonts w:ascii="Arial" w:cs="Arial" w:eastAsia="Arial" w:hAnsi="Arial"/>
          <w:sz w:val="22"/>
          <w:szCs w:val="22"/>
        </w:rPr>
        <w:t xml:space="preserve">Double stamps and broadcast messaging</w:t>
      </w:r>
    </w:p>
    <w:p>
      <w:pPr>
        <w:pStyle w:val="ListParagraph"/>
        <w:numPr>
          <w:ilvl w:val="0"/>
          <w:numId w:val="2"/>
        </w:numPr>
        <w:spacing w:after="60"/>
      </w:pPr>
      <w:r>
        <w:rPr>
          <w:rFonts w:ascii="Arial" w:cs="Arial" w:eastAsia="Arial" w:hAnsi="Arial"/>
          <w:sz w:val="22"/>
          <w:szCs w:val="22"/>
        </w:rPr>
        <w:t xml:space="preserve">Printable A5 counter card template (enclosed)</w:t>
      </w:r>
    </w:p>
    <w:p>
      <w:pPr>
        <w:pStyle w:val="ListParagraph"/>
        <w:numPr>
          <w:ilvl w:val="0"/>
          <w:numId w:val="2"/>
        </w:numPr>
        <w:spacing w:after="200"/>
      </w:pPr>
      <w:r>
        <w:rPr>
          <w:rFonts w:ascii="Arial" w:cs="Arial" w:eastAsia="Arial" w:hAnsi="Arial"/>
          <w:sz w:val="22"/>
          <w:szCs w:val="22"/>
        </w:rPr>
        <w:t xml:space="preserve">Direct support from me</w:t>
      </w:r>
    </w:p>
    <w:p>
      <w:pPr>
        <w:pBdr>
          <w:bottom w:val="single" w:color="DDDDDD" w:sz="4" w:space="4"/>
        </w:pBdr>
        <w:spacing w:after="100" w:before="280"/>
      </w:pPr>
      <w:r>
        <w:rPr>
          <w:rFonts w:ascii="Arial" w:cs="Arial" w:eastAsia="Arial" w:hAnsi="Arial"/>
          <w:b/>
          <w:bCs/>
          <w:color w:val="1A1A2E"/>
          <w:sz w:val="24"/>
          <w:szCs w:val="24"/>
        </w:rPr>
        <w:t xml:space="preserve">What I’d love in return</w:t>
      </w:r>
    </w:p>
    <w:p>
      <w:pPr>
        <w:spacing w:after="0" w:before="100"/>
      </w:pPr>
      <w:r>
        <w:rPr>
          <w:rFonts w:ascii="Arial" w:cs="Arial" w:eastAsia="Arial" w:hAnsi="Arial"/>
          <w:sz w:val="22"/>
          <w:szCs w:val="22"/>
        </w:rPr>
        <w:t xml:space="preserve"/>
      </w:r>
    </w:p>
    <w:p>
      <w:pPr>
        <w:spacing w:after="200"/>
      </w:pPr>
      <w:r>
        <w:rPr>
          <w:rFonts w:ascii="Arial" w:cs="Arial" w:eastAsia="Arial" w:hAnsi="Arial"/>
          <w:sz w:val="22"/>
          <w:szCs w:val="22"/>
        </w:rPr>
        <w:t xml:space="preserve">Honest feedback. Does it fit your workflow? What would make it better? Your real-world experience helps me improve it before I launch more widely. There is no obligation to continue and no payment details are ever required.</w:t>
      </w:r>
    </w:p>
    <w:p>
      <w:pPr>
        <w:pBdr>
          <w:bottom w:val="single" w:color="DDDDDD" w:sz="4" w:space="4"/>
        </w:pBdr>
        <w:spacing w:after="100" w:before="280"/>
      </w:pPr>
      <w:r>
        <w:rPr>
          <w:rFonts w:ascii="Arial" w:cs="Arial" w:eastAsia="Arial" w:hAnsi="Arial"/>
          <w:b/>
          <w:bCs/>
          <w:color w:val="1A1A2E"/>
          <w:sz w:val="24"/>
          <w:szCs w:val="24"/>
        </w:rPr>
        <w:t xml:space="preserve">Your links — everything you need</w:t>
      </w:r>
    </w:p>
    <w:p>
      <w:pPr>
        <w:spacing w:after="0" w:before="100"/>
      </w:pPr>
      <w:r>
        <w:rPr>
          <w:rFonts w:ascii="Arial" w:cs="Arial" w:eastAsia="Arial" w:hAnsi="Arial"/>
          <w:sz w:val="22"/>
          <w:szCs w:val="22"/>
        </w:rPr>
        <w:t xml:space="preserve"/>
      </w:r>
    </w:p>
    <w:p>
      <w:pPr>
        <w:spacing w:after="80"/>
      </w:pPr>
      <w:r>
        <w:rPr>
          <w:rFonts w:ascii="Arial" w:cs="Arial" w:eastAsia="Arial" w:hAnsi="Arial"/>
          <w:b/>
          <w:bCs/>
          <w:sz w:val="22"/>
          <w:szCs w:val="22"/>
        </w:rPr>
        <w:t xml:space="preserve">Sign up (start here): </w:t>
      </w:r>
      <w:hyperlink w:history="1" r:id="rIdvchocuvtyuvy_2b-1snqd">
        <w:r>
          <w:rPr>
            <w:rFonts w:ascii="Arial" w:cs="Arial" w:eastAsia="Arial" w:hAnsi="Arial"/>
            <w:color w:val="4A90D9"/>
            <w:sz w:val="22"/>
            <w:szCs w:val="22"/>
            <w:u w:val="single"/>
          </w:rPr>
          <w:t xml:space="preserve">loyalty-app-cld.pages.dev/auth/signup</w:t>
        </w:r>
      </w:hyperlink>
    </w:p>
    <w:p>
      <w:pPr>
        <w:spacing w:after="80"/>
      </w:pPr>
      <w:r>
        <w:rPr>
          <w:rFonts w:ascii="Arial" w:cs="Arial" w:eastAsia="Arial" w:hAnsi="Arial"/>
          <w:b/>
          <w:bCs/>
          <w:sz w:val="22"/>
          <w:szCs w:val="22"/>
        </w:rPr>
        <w:t xml:space="preserve">Log in to your dashboard: </w:t>
      </w:r>
      <w:hyperlink w:history="1" r:id="rIdcw_mfp91rozj-xzqbteoj">
        <w:r>
          <w:rPr>
            <w:rFonts w:ascii="Arial" w:cs="Arial" w:eastAsia="Arial" w:hAnsi="Arial"/>
            <w:color w:val="4A90D9"/>
            <w:sz w:val="22"/>
            <w:szCs w:val="22"/>
            <w:u w:val="single"/>
          </w:rPr>
          <w:t xml:space="preserve">loyalty-app-cld.pages.dev/auth/login</w:t>
        </w:r>
      </w:hyperlink>
    </w:p>
    <w:p>
      <w:pPr>
        <w:spacing w:after="120"/>
      </w:pPr>
      <w:r>
        <w:rPr>
          <w:rFonts w:ascii="Arial" w:cs="Arial" w:eastAsia="Arial" w:hAnsi="Arial"/>
          <w:b/>
          <w:bCs/>
          <w:sz w:val="22"/>
          <w:szCs w:val="22"/>
        </w:rPr>
        <w:t xml:space="preserve">Dashboard (after login): </w:t>
      </w:r>
      <w:hyperlink w:history="1" r:id="rId5hggnamppuukkdwngbyx5">
        <w:r>
          <w:rPr>
            <w:rFonts w:ascii="Arial" w:cs="Arial" w:eastAsia="Arial" w:hAnsi="Arial"/>
            <w:color w:val="4A90D9"/>
            <w:sz w:val="22"/>
            <w:szCs w:val="22"/>
            <w:u w:val="single"/>
          </w:rPr>
          <w:t xml:space="preserve">loyalty-app-cld.pages.dev/dashboard</w:t>
        </w:r>
      </w:hyperlink>
    </w:p>
    <w:p>
      <w:pPr>
        <w:spacing w:after="240"/>
      </w:pPr>
      <w:r>
        <w:rPr>
          <w:rFonts w:ascii="Arial" w:cs="Arial" w:eastAsia="Arial" w:hAnsi="Arial"/>
          <w:sz w:val="22"/>
          <w:szCs w:val="22"/>
        </w:rPr>
        <w:t xml:space="preserve">Your unique join link and staff link are generated automatically when you sign up and are shown in your dashboard.</w:t>
      </w:r>
    </w:p>
    <w:p>
      <w:pPr>
        <w:spacing w:after="160"/>
      </w:pPr>
      <w:r>
        <w:rPr>
          <w:rFonts w:ascii="Arial" w:cs="Arial" w:eastAsia="Arial" w:hAnsi="Arial"/>
          <w:sz w:val="22"/>
          <w:szCs w:val="22"/>
        </w:rPr>
        <w:t xml:space="preserve">If you have any questions before or after signing up, just reply or drop me an email — I’m happy to walk you through it.</w:t>
      </w:r>
    </w:p>
    <w:p>
      <w:pPr>
        <w:spacing w:after="200"/>
      </w:pPr>
      <w:r>
        <w:rPr>
          <w:rFonts w:ascii="Arial" w:cs="Arial" w:eastAsia="Arial" w:hAnsi="Arial"/>
          <w:sz w:val="22"/>
          <w:szCs w:val="22"/>
        </w:rPr>
        <w:t xml:space="preserve">Many thanks, and I hope to see your café on the programme soon.</w:t>
      </w:r>
    </w:p>
    <w:p>
      <w:pPr>
        <w:spacing w:after="40"/>
      </w:pPr>
      <w:r>
        <w:rPr>
          <w:rFonts w:ascii="Arial" w:cs="Arial" w:eastAsia="Arial" w:hAnsi="Arial"/>
          <w:b/>
          <w:bCs/>
          <w:sz w:val="22"/>
          <w:szCs w:val="22"/>
        </w:rPr>
        <w:t xml:space="preserve">Jonathan Reeve</w:t>
      </w:r>
    </w:p>
    <w:p>
      <w:pPr>
        <w:spacing w:after="0"/>
      </w:pPr>
      <w:hyperlink w:history="1" r:id="rIdgtgynfvzuffdvzpkqtshf">
        <w:r>
          <w:rPr>
            <w:rFonts w:ascii="Arial" w:cs="Arial" w:eastAsia="Arial" w:hAnsi="Arial"/>
            <w:color w:val="4A90D9"/>
            <w:sz w:val="22"/>
            <w:szCs w:val="22"/>
            <w:u w:val="single"/>
          </w:rPr>
          <w:t xml:space="preserve">jonathan.reeve@eagleeye.com</w:t>
        </w:r>
      </w:hyperlink>
    </w:p>
    <w:p>
      <w:r>
        <w:br w:type="page"/>
      </w:r>
    </w:p>
    <w:p>
      <w:pPr>
        <w:pBdr>
          <w:bottom w:val="single" w:color="4A90D9" w:sz="6" w:space="6"/>
        </w:pBdr>
        <w:spacing w:after="120" w:before="0"/>
      </w:pPr>
      <w:r>
        <w:rPr>
          <w:rFonts w:ascii="Arial" w:cs="Arial" w:eastAsia="Arial" w:hAnsi="Arial"/>
          <w:b/>
          <w:bCs/>
          <w:color w:val="1A1A2E"/>
          <w:sz w:val="28"/>
          <w:szCs w:val="28"/>
        </w:rPr>
        <w:t xml:space="preserve">Quick-start guide for staff</w:t>
      </w:r>
    </w:p>
    <w:p>
      <w:pPr>
        <w:spacing w:after="200"/>
      </w:pPr>
      <w:r>
        <w:rPr>
          <w:rFonts w:ascii="Arial" w:cs="Arial" w:eastAsia="Arial" w:hAnsi="Arial"/>
          <w:sz w:val="22"/>
          <w:szCs w:val="22"/>
        </w:rPr>
        <w:t xml:space="preserve">Tear off or copy this section and keep it behind the counter for your team.</w:t>
      </w:r>
    </w:p>
    <w:p>
      <w:pPr>
        <w:spacing w:after="80" w:before="200"/>
      </w:pPr>
      <w:r>
        <w:rPr>
          <w:rFonts w:ascii="Arial" w:cs="Arial" w:eastAsia="Arial" w:hAnsi="Arial"/>
          <w:b/>
          <w:bCs/>
          <w:color w:val="1A1A2E"/>
          <w:sz w:val="22"/>
          <w:szCs w:val="22"/>
        </w:rPr>
        <w:t xml:space="preserve">Stamping a customer (every visit)</w:t>
      </w:r>
    </w:p>
    <w:p>
      <w:pPr>
        <w:pStyle w:val="ListParagraph"/>
        <w:numPr>
          <w:ilvl w:val="0"/>
          <w:numId w:val="3"/>
        </w:numPr>
        <w:spacing w:after="60"/>
      </w:pPr>
      <w:r>
        <w:rPr>
          <w:rFonts w:ascii="Arial" w:cs="Arial" w:eastAsia="Arial" w:hAnsi="Arial"/>
          <w:sz w:val="22"/>
          <w:szCs w:val="22"/>
        </w:rPr>
        <w:t xml:space="preserve">Ask the customer to open their loyalty card on their phone</w:t>
      </w:r>
    </w:p>
    <w:p>
      <w:pPr>
        <w:pStyle w:val="ListParagraph"/>
        <w:numPr>
          <w:ilvl w:val="0"/>
          <w:numId w:val="3"/>
        </w:numPr>
        <w:spacing w:after="60"/>
      </w:pPr>
      <w:r>
        <w:rPr>
          <w:rFonts w:ascii="Arial" w:cs="Arial" w:eastAsia="Arial" w:hAnsi="Arial"/>
          <w:sz w:val="22"/>
          <w:szCs w:val="22"/>
        </w:rPr>
        <w:t xml:space="preserve">Ask them to show you their QR code</w:t>
      </w:r>
    </w:p>
    <w:p>
      <w:pPr>
        <w:pStyle w:val="ListParagraph"/>
        <w:numPr>
          <w:ilvl w:val="0"/>
          <w:numId w:val="3"/>
        </w:numPr>
        <w:spacing w:after="60"/>
      </w:pPr>
      <w:r>
        <w:rPr>
          <w:rFonts w:ascii="Arial" w:cs="Arial" w:eastAsia="Arial" w:hAnsi="Arial"/>
          <w:sz w:val="22"/>
          <w:szCs w:val="22"/>
        </w:rPr>
        <w:t xml:space="preserve">Open your phone’s camera, point it at the QR, and tap the link that appears</w:t>
      </w:r>
    </w:p>
    <w:p>
      <w:pPr>
        <w:pStyle w:val="ListParagraph"/>
        <w:numPr>
          <w:ilvl w:val="0"/>
          <w:numId w:val="3"/>
        </w:numPr>
        <w:spacing w:after="60"/>
      </w:pPr>
      <w:r>
        <w:rPr>
          <w:rFonts w:ascii="Arial" w:cs="Arial" w:eastAsia="Arial" w:hAnsi="Arial"/>
          <w:sz w:val="22"/>
          <w:szCs w:val="22"/>
        </w:rPr>
        <w:t xml:space="preserve">Enter your 4-digit staff PIN</w:t>
      </w:r>
    </w:p>
    <w:p>
      <w:pPr>
        <w:pStyle w:val="ListParagraph"/>
        <w:numPr>
          <w:ilvl w:val="0"/>
          <w:numId w:val="3"/>
        </w:numPr>
        <w:spacing w:after="200"/>
      </w:pPr>
      <w:r>
        <w:rPr>
          <w:rFonts w:ascii="Arial" w:cs="Arial" w:eastAsia="Arial" w:hAnsi="Arial"/>
          <w:sz w:val="22"/>
          <w:szCs w:val="22"/>
        </w:rPr>
        <w:t xml:space="preserve">Tap “Add stamp” — done!</w:t>
      </w:r>
    </w:p>
    <w:p>
      <w:pPr>
        <w:spacing w:after="80" w:before="200"/>
      </w:pPr>
      <w:r>
        <w:rPr>
          <w:rFonts w:ascii="Arial" w:cs="Arial" w:eastAsia="Arial" w:hAnsi="Arial"/>
          <w:b/>
          <w:bCs/>
          <w:color w:val="1A1A2E"/>
          <w:sz w:val="22"/>
          <w:szCs w:val="22"/>
        </w:rPr>
        <w:t xml:space="preserve">Confirming a reward (when card is full)</w:t>
      </w:r>
    </w:p>
    <w:p>
      <w:pPr>
        <w:pStyle w:val="ListParagraph"/>
        <w:numPr>
          <w:ilvl w:val="0"/>
          <w:numId w:val="4"/>
        </w:numPr>
        <w:spacing w:after="60"/>
      </w:pPr>
      <w:r>
        <w:rPr>
          <w:rFonts w:ascii="Arial" w:cs="Arial" w:eastAsia="Arial" w:hAnsi="Arial"/>
          <w:sz w:val="22"/>
          <w:szCs w:val="22"/>
        </w:rPr>
        <w:t xml:space="preserve">The customer will see a 2-letter code on their phone (e.g. “KP”)</w:t>
      </w:r>
    </w:p>
    <w:p>
      <w:pPr>
        <w:pStyle w:val="ListParagraph"/>
        <w:numPr>
          <w:ilvl w:val="0"/>
          <w:numId w:val="4"/>
        </w:numPr>
        <w:spacing w:after="60"/>
      </w:pPr>
      <w:r>
        <w:rPr>
          <w:rFonts w:ascii="Arial" w:cs="Arial" w:eastAsia="Arial" w:hAnsi="Arial"/>
          <w:sz w:val="22"/>
          <w:szCs w:val="22"/>
        </w:rPr>
        <w:t xml:space="preserve">Open the staff dashboard at the link your manager gave you</w:t>
      </w:r>
    </w:p>
    <w:p>
      <w:pPr>
        <w:pStyle w:val="ListParagraph"/>
        <w:numPr>
          <w:ilvl w:val="0"/>
          <w:numId w:val="4"/>
        </w:numPr>
        <w:spacing w:after="60"/>
      </w:pPr>
      <w:r>
        <w:rPr>
          <w:rFonts w:ascii="Arial" w:cs="Arial" w:eastAsia="Arial" w:hAnsi="Arial"/>
          <w:sz w:val="22"/>
          <w:szCs w:val="22"/>
        </w:rPr>
        <w:t xml:space="preserve">Enter your PIN, go to the Redeem Reward tab</w:t>
      </w:r>
    </w:p>
    <w:p>
      <w:pPr>
        <w:pStyle w:val="ListParagraph"/>
        <w:numPr>
          <w:ilvl w:val="0"/>
          <w:numId w:val="4"/>
        </w:numPr>
        <w:spacing w:after="60"/>
      </w:pPr>
      <w:r>
        <w:rPr>
          <w:rFonts w:ascii="Arial" w:cs="Arial" w:eastAsia="Arial" w:hAnsi="Arial"/>
          <w:sz w:val="22"/>
          <w:szCs w:val="22"/>
        </w:rPr>
        <w:t xml:space="preserve">Type the 2-letter code and tap “Confirm reward”</w:t>
      </w:r>
    </w:p>
    <w:p>
      <w:pPr>
        <w:pStyle w:val="ListParagraph"/>
        <w:numPr>
          <w:ilvl w:val="0"/>
          <w:numId w:val="4"/>
        </w:numPr>
        <w:spacing w:after="200"/>
      </w:pPr>
      <w:r>
        <w:rPr>
          <w:rFonts w:ascii="Arial" w:cs="Arial" w:eastAsia="Arial" w:hAnsi="Arial"/>
          <w:sz w:val="22"/>
          <w:szCs w:val="22"/>
        </w:rPr>
        <w:t xml:space="preserve">Hand over the reward — their card resets automatically</w:t>
      </w:r>
    </w:p>
    <w:p>
      <w:pPr>
        <w:spacing w:after="80" w:before="200"/>
      </w:pPr>
      <w:r>
        <w:rPr>
          <w:rFonts w:ascii="Arial" w:cs="Arial" w:eastAsia="Arial" w:hAnsi="Arial"/>
          <w:b/>
          <w:bCs/>
          <w:color w:val="1A1A2E"/>
          <w:sz w:val="22"/>
          <w:szCs w:val="22"/>
        </w:rPr>
        <w:t xml:space="preserve">Tips</w:t>
      </w:r>
    </w:p>
    <w:p>
      <w:pPr>
        <w:pStyle w:val="ListParagraph"/>
        <w:numPr>
          <w:ilvl w:val="0"/>
          <w:numId w:val="2"/>
        </w:numPr>
        <w:spacing w:after="60"/>
      </w:pPr>
      <w:r>
        <w:rPr>
          <w:rFonts w:ascii="Arial" w:cs="Arial" w:eastAsia="Arial" w:hAnsi="Arial"/>
          <w:sz w:val="22"/>
          <w:szCs w:val="22"/>
        </w:rPr>
        <w:t xml:space="preserve">Save the staff link to your phone’s home screen for one-tap access</w:t>
      </w:r>
    </w:p>
    <w:p>
      <w:pPr>
        <w:pStyle w:val="ListParagraph"/>
        <w:numPr>
          <w:ilvl w:val="0"/>
          <w:numId w:val="2"/>
        </w:numPr>
        <w:spacing w:after="60"/>
      </w:pPr>
      <w:r>
        <w:rPr>
          <w:rFonts w:ascii="Arial" w:cs="Arial" w:eastAsia="Arial" w:hAnsi="Arial"/>
          <w:sz w:val="22"/>
          <w:szCs w:val="22"/>
        </w:rPr>
        <w:t xml:space="preserve">The staff PIN is shown in the owner dashboard (Staff tab)</w:t>
      </w:r>
    </w:p>
    <w:p>
      <w:pPr>
        <w:pStyle w:val="ListParagraph"/>
        <w:numPr>
          <w:ilvl w:val="0"/>
          <w:numId w:val="2"/>
        </w:numPr>
        <w:spacing w:after="60"/>
      </w:pPr>
      <w:r>
        <w:rPr>
          <w:rFonts w:ascii="Arial" w:cs="Arial" w:eastAsia="Arial" w:hAnsi="Arial"/>
          <w:sz w:val="22"/>
          <w:szCs w:val="22"/>
        </w:rPr>
        <w:t xml:space="preserve">When a new customer joins, ask them to save their card to their home screen straight away (Share → Add to Home Screen on iPhone; Menu ⋮ → Add to Home Screen on Android)</w:t>
      </w:r>
    </w:p>
    <w:p>
      <w:pPr>
        <w:pStyle w:val="ListParagraph"/>
        <w:numPr>
          <w:ilvl w:val="0"/>
          <w:numId w:val="2"/>
        </w:numPr>
        <w:spacing w:after="60"/>
      </w:pPr>
      <w:r>
        <w:rPr>
          <w:rFonts w:ascii="Arial" w:cs="Arial" w:eastAsia="Arial" w:hAnsi="Arial"/>
          <w:sz w:val="22"/>
          <w:szCs w:val="22"/>
        </w:rPr>
        <w:t xml:space="preserve">If a customer can’t find their card, they can re-scan the counter QR and enter the same mobile number — their card and stamps are restored instantly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hnaadmandau_ckk46lt" Type="http://schemas.openxmlformats.org/officeDocument/2006/relationships/hyperlink" Target="mailto:jonathan.reeve@eagleeye.com" TargetMode="External"/><Relationship Id="rIdvchocuvtyuvy_2b-1snqd" Type="http://schemas.openxmlformats.org/officeDocument/2006/relationships/hyperlink" Target="https://loyalty-app-cld.pages.dev/auth/signup" TargetMode="External"/><Relationship Id="rIdcw_mfp91rozj-xzqbteoj" Type="http://schemas.openxmlformats.org/officeDocument/2006/relationships/hyperlink" Target="https://loyalty-app-cld.pages.dev/auth/login" TargetMode="External"/><Relationship Id="rId5hggnamppuukkdwngbyx5" Type="http://schemas.openxmlformats.org/officeDocument/2006/relationships/hyperlink" Target="https://loyalty-app-cld.pages.dev/dashboard" TargetMode="External"/><Relationship Id="rIdgtgynfvzuffdvzpkqtshf" Type="http://schemas.openxmlformats.org/officeDocument/2006/relationships/hyperlink" Target="mailto:jonathan.reeve@eagleeye.com" TargetMode="External"/><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2026-03-25T23:46:53.575Z</dcterms:created>
  <dcterms:modified xsi:type="dcterms:W3CDTF">2026-03-25T23:46:53.576Z</dcterms:modified>
</cp:coreProperties>
</file>

<file path=docProps/custom.xml><?xml version="1.0" encoding="utf-8"?>
<Properties xmlns="http://schemas.openxmlformats.org/officeDocument/2006/custom-properties" xmlns:vt="http://schemas.openxmlformats.org/officeDocument/2006/docPropsVTypes"/>
</file>