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B9EDB" w14:textId="77777777" w:rsidR="00F375A8" w:rsidRDefault="00F375A8" w:rsidP="00F375A8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45FC1">
        <w:rPr>
          <w:rFonts w:ascii="Times New Roman" w:hAnsi="Times New Roman" w:cs="Times New Roman"/>
          <w:b/>
          <w:sz w:val="24"/>
          <w:szCs w:val="24"/>
        </w:rPr>
        <w:t>Fase J -  Execução Automática de OSINT:</w:t>
      </w:r>
      <w:r>
        <w:rPr>
          <w:rFonts w:ascii="Times New Roman" w:hAnsi="Times New Roman" w:cs="Times New Roman"/>
          <w:sz w:val="24"/>
          <w:szCs w:val="24"/>
        </w:rPr>
        <w:t xml:space="preserve"> Nesta fase, valida-se a abordagem proposta neste trabalho executando agrupamentos de Dorks descobertos com a SOM na fase I e com a </w:t>
      </w:r>
      <w:r w:rsidRPr="00961ADF">
        <w:rPr>
          <w:rFonts w:ascii="Times New Roman" w:hAnsi="Times New Roman" w:cs="Times New Roman"/>
          <w:sz w:val="24"/>
          <w:szCs w:val="24"/>
        </w:rPr>
        <w:t>ferramenta definida na fase C</w:t>
      </w:r>
      <w:r>
        <w:rPr>
          <w:rFonts w:ascii="Times New Roman" w:hAnsi="Times New Roman" w:cs="Times New Roman"/>
          <w:sz w:val="24"/>
          <w:szCs w:val="24"/>
        </w:rPr>
        <w:t xml:space="preserve"> para execução automática do Google Hacking</w:t>
      </w:r>
      <w:r w:rsidRPr="00961A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Esta execução automática será comparada com a execução manual.</w:t>
      </w:r>
    </w:p>
    <w:p w14:paraId="0A6A1D51" w14:textId="77777777" w:rsidR="00F375A8" w:rsidRDefault="00F375A8" w:rsidP="00F375A8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comparar a execução de Dorks Manual e Automática, baseou-se no estudo de Bae, Lim e Cho (2016) e definiu-se as seguintes métricas:</w:t>
      </w:r>
    </w:p>
    <w:p w14:paraId="23F3532A" w14:textId="77777777" w:rsidR="00060DFE" w:rsidRDefault="00060DFE" w:rsidP="00F375A8">
      <w:pPr>
        <w:spacing w:after="24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Tempo Total de Execução</w:t>
      </w:r>
    </w:p>
    <w:p w14:paraId="48CA4893" w14:textId="77777777" w:rsidR="00F375A8" w:rsidRDefault="00F375A8" w:rsidP="00F375A8">
      <w:pPr>
        <w:spacing w:after="24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Tempo de Execução em Segundos;</w:t>
      </w:r>
    </w:p>
    <w:p w14:paraId="134F12D6" w14:textId="77777777" w:rsidR="00F375A8" w:rsidRDefault="00F375A8" w:rsidP="00F375A8">
      <w:pPr>
        <w:spacing w:after="24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Quantidade de Vulnerabilidades Encontradas </w:t>
      </w:r>
    </w:p>
    <w:p w14:paraId="5B9250A4" w14:textId="77777777" w:rsidR="00F375A8" w:rsidRDefault="00F375A8" w:rsidP="00F375A8">
      <w:pPr>
        <w:spacing w:after="24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Média de Vulnerabilidades Encontradas por Segundo</w:t>
      </w:r>
    </w:p>
    <w:p w14:paraId="172C8690" w14:textId="77777777" w:rsidR="00EF02F4" w:rsidRDefault="00EF02F4" w:rsidP="00F375A8">
      <w:pPr>
        <w:spacing w:after="24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232F3C4" w14:textId="77777777" w:rsidR="00060DFE" w:rsidRDefault="00147947" w:rsidP="001479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9B6B1EB" wp14:editId="10D434EE">
            <wp:extent cx="5581650" cy="38195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0DFE">
        <w:rPr>
          <w:rFonts w:ascii="Times New Roman" w:hAnsi="Times New Roman" w:cs="Times New Roman"/>
          <w:sz w:val="24"/>
          <w:szCs w:val="24"/>
        </w:rPr>
        <w:br w:type="page"/>
      </w:r>
    </w:p>
    <w:p w14:paraId="17BE7B8D" w14:textId="77777777" w:rsidR="00147947" w:rsidRDefault="00147947">
      <w:pPr>
        <w:rPr>
          <w:rFonts w:ascii="Times New Roman" w:hAnsi="Times New Roman" w:cs="Times New Roman"/>
          <w:sz w:val="24"/>
          <w:szCs w:val="24"/>
        </w:rPr>
      </w:pPr>
    </w:p>
    <w:p w14:paraId="01967F6E" w14:textId="77777777" w:rsidR="00060DFE" w:rsidRPr="00060DFE" w:rsidRDefault="00060DFE" w:rsidP="00060DFE">
      <w:pPr>
        <w:spacing w:after="240" w:line="240" w:lineRule="auto"/>
        <w:ind w:firstLine="567"/>
        <w:rPr>
          <w:rFonts w:ascii="Times New Roman" w:hAnsi="Times New Roman" w:cs="Times New Roman"/>
        </w:rPr>
      </w:pPr>
      <w:r w:rsidRPr="00060DFE">
        <w:rPr>
          <w:rFonts w:ascii="Times New Roman" w:hAnsi="Times New Roman" w:cs="Times New Roman"/>
          <w:sz w:val="24"/>
          <w:szCs w:val="24"/>
        </w:rPr>
        <w:t xml:space="preserve">Base 06 - </w:t>
      </w:r>
      <w:r w:rsidRPr="00060DFE">
        <w:rPr>
          <w:rFonts w:ascii="Times New Roman" w:hAnsi="Times New Roman" w:cs="Times New Roman"/>
        </w:rPr>
        <w:t>Vulnerable Servers</w:t>
      </w:r>
    </w:p>
    <w:p w14:paraId="05A36313" w14:textId="77777777" w:rsidR="00060DFE" w:rsidRPr="00060DFE" w:rsidRDefault="00060DFE" w:rsidP="00060DFE">
      <w:pPr>
        <w:spacing w:after="240" w:line="240" w:lineRule="auto"/>
        <w:ind w:firstLine="567"/>
        <w:rPr>
          <w:rFonts w:ascii="Times New Roman" w:hAnsi="Times New Roman" w:cs="Times New Roman"/>
        </w:rPr>
      </w:pPr>
      <w:r w:rsidRPr="00060DFE">
        <w:rPr>
          <w:rFonts w:ascii="Times New Roman" w:hAnsi="Times New Roman" w:cs="Times New Roman"/>
        </w:rPr>
        <w:t xml:space="preserve">C1 – </w:t>
      </w:r>
      <w:r>
        <w:rPr>
          <w:rFonts w:ascii="Times New Roman" w:hAnsi="Times New Roman" w:cs="Times New Roman"/>
        </w:rPr>
        <w:t>Mensagens de Phishing</w:t>
      </w:r>
    </w:p>
    <w:p w14:paraId="681C87A6" w14:textId="77777777" w:rsidR="00060DFE" w:rsidRDefault="00060DFE" w:rsidP="00060DFE">
      <w:pPr>
        <w:spacing w:after="24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Total de Dorks: 2</w:t>
      </w:r>
    </w:p>
    <w:p w14:paraId="298CD609" w14:textId="77777777" w:rsidR="00060DFE" w:rsidRPr="007B6534" w:rsidRDefault="00060DFE" w:rsidP="00060DFE">
      <w:pPr>
        <w:spacing w:after="0" w:line="360" w:lineRule="auto"/>
        <w:jc w:val="center"/>
        <w:rPr>
          <w:rFonts w:ascii="Times New Roman" w:hAnsi="Times New Roman" w:cs="Times New Roman"/>
          <w:szCs w:val="20"/>
        </w:rPr>
      </w:pPr>
      <w:r w:rsidRPr="007B6534">
        <w:rPr>
          <w:rFonts w:ascii="Times New Roman" w:hAnsi="Times New Roman" w:cs="Times New Roman"/>
          <w:szCs w:val="20"/>
        </w:rPr>
        <w:t xml:space="preserve">Tabela </w:t>
      </w:r>
      <w:r>
        <w:rPr>
          <w:rFonts w:ascii="Times New Roman" w:hAnsi="Times New Roman" w:cs="Times New Roman"/>
          <w:szCs w:val="20"/>
        </w:rPr>
        <w:t>02</w:t>
      </w:r>
    </w:p>
    <w:tbl>
      <w:tblPr>
        <w:tblW w:w="9127" w:type="dxa"/>
        <w:jc w:val="center"/>
        <w:tblLayout w:type="fixed"/>
        <w:tblLook w:val="0420" w:firstRow="1" w:lastRow="0" w:firstColumn="0" w:lastColumn="0" w:noHBand="0" w:noVBand="1"/>
      </w:tblPr>
      <w:tblGrid>
        <w:gridCol w:w="4819"/>
        <w:gridCol w:w="2154"/>
        <w:gridCol w:w="2154"/>
      </w:tblGrid>
      <w:tr w:rsidR="00060DFE" w:rsidRPr="00345FC1" w14:paraId="0DFEA638" w14:textId="77777777" w:rsidTr="009002F4">
        <w:trPr>
          <w:cantSplit/>
          <w:trHeight w:val="510"/>
          <w:tblHeader/>
          <w:jc w:val="center"/>
        </w:trPr>
        <w:tc>
          <w:tcPr>
            <w:tcW w:w="48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FBF2FC" w14:textId="77777777" w:rsidR="00060DFE" w:rsidRPr="00345FC1" w:rsidRDefault="00060DFE" w:rsidP="001F319D">
            <w:pPr>
              <w:pStyle w:val="tablecolsubhead"/>
              <w:jc w:val="left"/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</w:pPr>
            <w:r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  <w:t>Métricas</w:t>
            </w:r>
          </w:p>
        </w:tc>
        <w:tc>
          <w:tcPr>
            <w:tcW w:w="215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A56D9C" w14:textId="77777777" w:rsidR="00060DFE" w:rsidRPr="00E930AB" w:rsidRDefault="00060DFE" w:rsidP="00147947">
            <w:pPr>
              <w:pStyle w:val="tablecolsubhead"/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00E930AB"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  <w:t>Automático</w:t>
            </w:r>
          </w:p>
        </w:tc>
        <w:tc>
          <w:tcPr>
            <w:tcW w:w="215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6ADF20" w14:textId="77777777" w:rsidR="00060DFE" w:rsidRPr="00E930AB" w:rsidRDefault="00060DFE" w:rsidP="00147947">
            <w:pPr>
              <w:pStyle w:val="tablecolsubhead"/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00E930AB"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  <w:t>Manual</w:t>
            </w:r>
          </w:p>
        </w:tc>
      </w:tr>
      <w:tr w:rsidR="00060DFE" w:rsidRPr="00345FC1" w14:paraId="2E8D5BBA" w14:textId="77777777" w:rsidTr="009002F4">
        <w:trPr>
          <w:trHeight w:val="397"/>
          <w:jc w:val="center"/>
        </w:trPr>
        <w:tc>
          <w:tcPr>
            <w:tcW w:w="4819" w:type="dxa"/>
            <w:vAlign w:val="center"/>
          </w:tcPr>
          <w:p w14:paraId="7D3B72C7" w14:textId="77777777" w:rsidR="00060DFE" w:rsidRPr="008959DD" w:rsidRDefault="00060DFE" w:rsidP="001F319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Tempo Total de Execução</w:t>
            </w:r>
          </w:p>
        </w:tc>
        <w:tc>
          <w:tcPr>
            <w:tcW w:w="2154" w:type="dxa"/>
            <w:vAlign w:val="center"/>
          </w:tcPr>
          <w:p w14:paraId="6CAF4496" w14:textId="77777777" w:rsidR="00060DFE" w:rsidRPr="008959DD" w:rsidRDefault="00147947" w:rsidP="0014794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 segundos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1AE717EB" w14:textId="77777777" w:rsidR="00060DFE" w:rsidRPr="00345FC1" w:rsidRDefault="00147947" w:rsidP="0014794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298 segundos</w:t>
            </w:r>
          </w:p>
        </w:tc>
      </w:tr>
      <w:tr w:rsidR="00060DFE" w:rsidRPr="00345FC1" w14:paraId="07DA5978" w14:textId="77777777" w:rsidTr="009002F4">
        <w:trPr>
          <w:trHeight w:val="397"/>
          <w:jc w:val="center"/>
        </w:trPr>
        <w:tc>
          <w:tcPr>
            <w:tcW w:w="4819" w:type="dxa"/>
            <w:vAlign w:val="center"/>
          </w:tcPr>
          <w:p w14:paraId="0004C1BF" w14:textId="77777777" w:rsidR="00060DFE" w:rsidRPr="008959DD" w:rsidRDefault="00060DFE" w:rsidP="001F319D">
            <w:pPr>
              <w:spacing w:after="0"/>
              <w:rPr>
                <w:rFonts w:ascii="Times New Roman" w:hAnsi="Times New Roman" w:cs="Times New Roman"/>
              </w:rPr>
            </w:pPr>
            <w:r w:rsidRPr="008959DD">
              <w:rPr>
                <w:rFonts w:ascii="Times New Roman" w:hAnsi="Times New Roman" w:cs="Times New Roman"/>
              </w:rPr>
              <w:t>Tempo de execução</w:t>
            </w:r>
            <w:r>
              <w:rPr>
                <w:rFonts w:ascii="Times New Roman" w:hAnsi="Times New Roman" w:cs="Times New Roman"/>
              </w:rPr>
              <w:t xml:space="preserve"> por Dork</w:t>
            </w:r>
          </w:p>
        </w:tc>
        <w:tc>
          <w:tcPr>
            <w:tcW w:w="2154" w:type="dxa"/>
            <w:vAlign w:val="center"/>
          </w:tcPr>
          <w:p w14:paraId="51896153" w14:textId="77777777" w:rsidR="00060DFE" w:rsidRPr="008959DD" w:rsidRDefault="006025BF" w:rsidP="0014794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060DFE">
              <w:rPr>
                <w:rFonts w:ascii="Times New Roman" w:hAnsi="Times New Roman" w:cs="Times New Roman"/>
              </w:rPr>
              <w:t>9 seg</w:t>
            </w:r>
            <w:r w:rsidR="009F0747">
              <w:rPr>
                <w:rFonts w:ascii="Times New Roman" w:hAnsi="Times New Roman" w:cs="Times New Roman"/>
              </w:rPr>
              <w:t>undos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1E679C0D" w14:textId="77777777" w:rsidR="00060DFE" w:rsidRPr="00345FC1" w:rsidRDefault="008F3785" w:rsidP="0014794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</w:t>
            </w:r>
            <w:r w:rsidR="00F42097">
              <w:rPr>
                <w:rFonts w:ascii="Times New Roman" w:hAnsi="Times New Roman" w:cs="Times New Roman"/>
              </w:rPr>
              <w:t xml:space="preserve"> segundos</w:t>
            </w:r>
          </w:p>
        </w:tc>
      </w:tr>
      <w:tr w:rsidR="00060DFE" w:rsidRPr="00345FC1" w14:paraId="0B758A21" w14:textId="77777777" w:rsidTr="009002F4">
        <w:trPr>
          <w:trHeight w:val="397"/>
          <w:jc w:val="center"/>
        </w:trPr>
        <w:tc>
          <w:tcPr>
            <w:tcW w:w="4819" w:type="dxa"/>
            <w:vAlign w:val="center"/>
          </w:tcPr>
          <w:p w14:paraId="5EA713A7" w14:textId="77777777" w:rsidR="00060DFE" w:rsidRPr="008959DD" w:rsidRDefault="00060DFE" w:rsidP="001F319D">
            <w:pPr>
              <w:spacing w:after="0"/>
              <w:rPr>
                <w:rFonts w:ascii="Times New Roman" w:hAnsi="Times New Roman" w:cs="Times New Roman"/>
              </w:rPr>
            </w:pPr>
            <w:r w:rsidRPr="008959DD">
              <w:rPr>
                <w:rFonts w:ascii="Times New Roman" w:hAnsi="Times New Roman" w:cs="Times New Roman"/>
              </w:rPr>
              <w:t>Quantidade de vulnerabilidades encontradas</w:t>
            </w:r>
          </w:p>
        </w:tc>
        <w:tc>
          <w:tcPr>
            <w:tcW w:w="2154" w:type="dxa"/>
            <w:vAlign w:val="center"/>
          </w:tcPr>
          <w:p w14:paraId="4AA9DD50" w14:textId="77777777" w:rsidR="00060DFE" w:rsidRPr="008959DD" w:rsidRDefault="008F3785" w:rsidP="0014794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719C1243" w14:textId="77777777" w:rsidR="00060DFE" w:rsidRPr="00345FC1" w:rsidRDefault="008F3785" w:rsidP="0014794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060DFE" w:rsidRPr="00345FC1" w14:paraId="0FA190E4" w14:textId="77777777" w:rsidTr="009002F4">
        <w:trPr>
          <w:trHeight w:val="397"/>
          <w:jc w:val="center"/>
        </w:trPr>
        <w:tc>
          <w:tcPr>
            <w:tcW w:w="4819" w:type="dxa"/>
            <w:tcBorders>
              <w:bottom w:val="single" w:sz="12" w:space="0" w:color="auto"/>
            </w:tcBorders>
            <w:vAlign w:val="center"/>
          </w:tcPr>
          <w:p w14:paraId="3740DC25" w14:textId="77777777" w:rsidR="00060DFE" w:rsidRPr="008959DD" w:rsidRDefault="009002F4" w:rsidP="001F319D">
            <w:pPr>
              <w:spacing w:after="0"/>
              <w:rPr>
                <w:rFonts w:ascii="Times New Roman" w:hAnsi="Times New Roman" w:cs="Times New Roman"/>
              </w:rPr>
            </w:pPr>
            <w:r w:rsidRPr="008959DD">
              <w:rPr>
                <w:rFonts w:ascii="Times New Roman" w:hAnsi="Times New Roman" w:cs="Times New Roman"/>
              </w:rPr>
              <w:t xml:space="preserve">Média de vulnerabilidade </w:t>
            </w:r>
            <w:r>
              <w:rPr>
                <w:rFonts w:ascii="Times New Roman" w:hAnsi="Times New Roman" w:cs="Times New Roman"/>
              </w:rPr>
              <w:t>Encontradas por Segundo</w:t>
            </w:r>
          </w:p>
        </w:tc>
        <w:tc>
          <w:tcPr>
            <w:tcW w:w="2154" w:type="dxa"/>
            <w:tcBorders>
              <w:bottom w:val="single" w:sz="12" w:space="0" w:color="auto"/>
            </w:tcBorders>
            <w:vAlign w:val="center"/>
          </w:tcPr>
          <w:p w14:paraId="4E4A4E35" w14:textId="77777777" w:rsidR="00060DFE" w:rsidRPr="008959DD" w:rsidRDefault="00147947" w:rsidP="0014794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1,96</w:t>
            </w:r>
          </w:p>
        </w:tc>
        <w:tc>
          <w:tcPr>
            <w:tcW w:w="215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A72E22" w14:textId="77777777" w:rsidR="00060DFE" w:rsidRDefault="009002F4" w:rsidP="0014794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5,96</w:t>
            </w:r>
          </w:p>
        </w:tc>
      </w:tr>
    </w:tbl>
    <w:p w14:paraId="444039B1" w14:textId="77777777" w:rsidR="00060DFE" w:rsidRDefault="00060DFE" w:rsidP="00060DFE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Fonte: Autores (2020).</w:t>
      </w:r>
    </w:p>
    <w:p w14:paraId="6EF22459" w14:textId="77777777" w:rsidR="00060DFE" w:rsidRDefault="00060DFE" w:rsidP="00F375A8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A695D7F" w14:textId="77777777" w:rsidR="00892B6F" w:rsidRPr="00892B6F" w:rsidRDefault="00892B6F" w:rsidP="00892B6F">
      <w:pPr>
        <w:spacing w:after="240" w:line="240" w:lineRule="auto"/>
        <w:ind w:firstLine="567"/>
        <w:rPr>
          <w:rFonts w:ascii="Times New Roman" w:hAnsi="Times New Roman" w:cs="Times New Roman"/>
          <w:lang w:val="en-US"/>
        </w:rPr>
      </w:pPr>
      <w:r w:rsidRPr="00892B6F">
        <w:rPr>
          <w:rFonts w:ascii="Times New Roman" w:hAnsi="Times New Roman" w:cs="Times New Roman"/>
          <w:sz w:val="24"/>
          <w:szCs w:val="24"/>
          <w:lang w:val="en-US"/>
        </w:rPr>
        <w:t xml:space="preserve">Base 14 - </w:t>
      </w:r>
      <w:r w:rsidRPr="00892B6F">
        <w:rPr>
          <w:rFonts w:ascii="Times New Roman" w:hAnsi="Times New Roman" w:cs="Times New Roman"/>
          <w:lang w:val="en-US"/>
        </w:rPr>
        <w:t>Advisories and Vulnerabilities</w:t>
      </w:r>
    </w:p>
    <w:p w14:paraId="1734B206" w14:textId="77777777" w:rsidR="00892B6F" w:rsidRPr="00892B6F" w:rsidRDefault="00892B6F" w:rsidP="00892B6F">
      <w:pPr>
        <w:spacing w:after="240" w:line="240" w:lineRule="auto"/>
        <w:ind w:firstLine="567"/>
        <w:rPr>
          <w:rFonts w:ascii="Times New Roman" w:hAnsi="Times New Roman" w:cs="Times New Roman"/>
          <w:lang w:val="en-US"/>
        </w:rPr>
      </w:pPr>
      <w:r w:rsidRPr="00892B6F">
        <w:rPr>
          <w:rFonts w:ascii="Times New Roman" w:hAnsi="Times New Roman" w:cs="Times New Roman"/>
          <w:lang w:val="en-US"/>
        </w:rPr>
        <w:t>C1 – Dispositivos Online</w:t>
      </w:r>
    </w:p>
    <w:p w14:paraId="5B9E3E56" w14:textId="77777777" w:rsidR="00892B6F" w:rsidRDefault="00892B6F" w:rsidP="00892B6F">
      <w:pPr>
        <w:spacing w:after="24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Total de Dorks: 1092</w:t>
      </w:r>
    </w:p>
    <w:p w14:paraId="60CA3EE2" w14:textId="77777777" w:rsidR="00892B6F" w:rsidRPr="007B6534" w:rsidRDefault="00892B6F" w:rsidP="00892B6F">
      <w:pPr>
        <w:spacing w:after="0" w:line="360" w:lineRule="auto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Tabela 01</w:t>
      </w:r>
    </w:p>
    <w:tbl>
      <w:tblPr>
        <w:tblW w:w="9127" w:type="dxa"/>
        <w:jc w:val="center"/>
        <w:tblLayout w:type="fixed"/>
        <w:tblLook w:val="0420" w:firstRow="1" w:lastRow="0" w:firstColumn="0" w:lastColumn="0" w:noHBand="0" w:noVBand="1"/>
      </w:tblPr>
      <w:tblGrid>
        <w:gridCol w:w="4819"/>
        <w:gridCol w:w="2154"/>
        <w:gridCol w:w="2154"/>
      </w:tblGrid>
      <w:tr w:rsidR="00892B6F" w:rsidRPr="00345FC1" w14:paraId="7863692D" w14:textId="77777777" w:rsidTr="001F319D">
        <w:trPr>
          <w:cantSplit/>
          <w:trHeight w:val="510"/>
          <w:tblHeader/>
          <w:jc w:val="center"/>
        </w:trPr>
        <w:tc>
          <w:tcPr>
            <w:tcW w:w="48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DB558B" w14:textId="77777777" w:rsidR="00892B6F" w:rsidRPr="00345FC1" w:rsidRDefault="00892B6F" w:rsidP="001F319D">
            <w:pPr>
              <w:pStyle w:val="tablecolsubhead"/>
              <w:jc w:val="left"/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</w:pPr>
            <w:r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  <w:t>Métricas</w:t>
            </w:r>
          </w:p>
        </w:tc>
        <w:tc>
          <w:tcPr>
            <w:tcW w:w="215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6D8F7B" w14:textId="77777777" w:rsidR="00892B6F" w:rsidRPr="00E930AB" w:rsidRDefault="00892B6F" w:rsidP="001F319D">
            <w:pPr>
              <w:pStyle w:val="tablecolsubhead"/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00E930AB"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  <w:t>Automático</w:t>
            </w:r>
          </w:p>
        </w:tc>
        <w:tc>
          <w:tcPr>
            <w:tcW w:w="215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2667A8" w14:textId="77777777" w:rsidR="00892B6F" w:rsidRPr="00E930AB" w:rsidRDefault="00892B6F" w:rsidP="001F319D">
            <w:pPr>
              <w:pStyle w:val="tablecolsubhead"/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00E930AB">
              <w:rPr>
                <w:rFonts w:eastAsiaTheme="minorHAnsi"/>
                <w:bCs w:val="0"/>
                <w:i w:val="0"/>
                <w:iCs w:val="0"/>
                <w:sz w:val="24"/>
                <w:szCs w:val="24"/>
                <w:lang w:val="pt-BR"/>
              </w:rPr>
              <w:t>Manual</w:t>
            </w:r>
          </w:p>
        </w:tc>
      </w:tr>
      <w:tr w:rsidR="00892B6F" w:rsidRPr="00345FC1" w14:paraId="5B603BBC" w14:textId="77777777" w:rsidTr="001F319D">
        <w:trPr>
          <w:trHeight w:val="397"/>
          <w:jc w:val="center"/>
        </w:trPr>
        <w:tc>
          <w:tcPr>
            <w:tcW w:w="4819" w:type="dxa"/>
            <w:vAlign w:val="center"/>
          </w:tcPr>
          <w:p w14:paraId="18C6D8B0" w14:textId="77777777" w:rsidR="00892B6F" w:rsidRPr="008959DD" w:rsidRDefault="00892B6F" w:rsidP="001F319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Tempo Total de Execução</w:t>
            </w:r>
          </w:p>
        </w:tc>
        <w:tc>
          <w:tcPr>
            <w:tcW w:w="2154" w:type="dxa"/>
            <w:vAlign w:val="center"/>
          </w:tcPr>
          <w:p w14:paraId="1F739CCD" w14:textId="77777777" w:rsidR="00892B6F" w:rsidRPr="008959DD" w:rsidRDefault="00892B6F" w:rsidP="001F319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53.508 segundos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3153152D" w14:textId="77777777" w:rsidR="00892B6F" w:rsidRPr="00345FC1" w:rsidRDefault="005B19D5" w:rsidP="001F319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254.436</w:t>
            </w:r>
            <w:r w:rsidR="00892B6F">
              <w:rPr>
                <w:rFonts w:ascii="Times New Roman" w:hAnsi="Times New Roman" w:cs="Times New Roman"/>
              </w:rPr>
              <w:t xml:space="preserve"> segundos</w:t>
            </w:r>
          </w:p>
        </w:tc>
      </w:tr>
      <w:tr w:rsidR="007F584D" w:rsidRPr="00345FC1" w14:paraId="1041E96F" w14:textId="77777777" w:rsidTr="001F319D">
        <w:trPr>
          <w:trHeight w:val="397"/>
          <w:jc w:val="center"/>
        </w:trPr>
        <w:tc>
          <w:tcPr>
            <w:tcW w:w="4819" w:type="dxa"/>
            <w:vAlign w:val="center"/>
          </w:tcPr>
          <w:p w14:paraId="15E073B7" w14:textId="77777777" w:rsidR="007F584D" w:rsidRDefault="007F584D" w:rsidP="001F319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54" w:type="dxa"/>
            <w:vAlign w:val="center"/>
          </w:tcPr>
          <w:p w14:paraId="5EC3F3D8" w14:textId="77777777" w:rsidR="007F584D" w:rsidRDefault="007F584D" w:rsidP="001F319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Horas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1E6E806F" w14:textId="77777777" w:rsidR="007F584D" w:rsidRDefault="007F584D" w:rsidP="001F319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Horas</w:t>
            </w:r>
          </w:p>
        </w:tc>
      </w:tr>
      <w:tr w:rsidR="00892B6F" w:rsidRPr="00345FC1" w14:paraId="03D5C0BE" w14:textId="77777777" w:rsidTr="001F319D">
        <w:trPr>
          <w:trHeight w:val="397"/>
          <w:jc w:val="center"/>
        </w:trPr>
        <w:tc>
          <w:tcPr>
            <w:tcW w:w="4819" w:type="dxa"/>
            <w:vAlign w:val="center"/>
          </w:tcPr>
          <w:p w14:paraId="4BA50943" w14:textId="77777777" w:rsidR="00892B6F" w:rsidRPr="008959DD" w:rsidRDefault="00892B6F" w:rsidP="001F319D">
            <w:pPr>
              <w:spacing w:after="0"/>
              <w:rPr>
                <w:rFonts w:ascii="Times New Roman" w:hAnsi="Times New Roman" w:cs="Times New Roman"/>
              </w:rPr>
            </w:pPr>
            <w:r w:rsidRPr="008959DD">
              <w:rPr>
                <w:rFonts w:ascii="Times New Roman" w:hAnsi="Times New Roman" w:cs="Times New Roman"/>
              </w:rPr>
              <w:t>Tempo de execução</w:t>
            </w:r>
            <w:r>
              <w:rPr>
                <w:rFonts w:ascii="Times New Roman" w:hAnsi="Times New Roman" w:cs="Times New Roman"/>
              </w:rPr>
              <w:t xml:space="preserve"> por Dork</w:t>
            </w:r>
          </w:p>
        </w:tc>
        <w:tc>
          <w:tcPr>
            <w:tcW w:w="2154" w:type="dxa"/>
            <w:vAlign w:val="center"/>
          </w:tcPr>
          <w:p w14:paraId="15612330" w14:textId="77777777" w:rsidR="00892B6F" w:rsidRPr="008959DD" w:rsidRDefault="00892B6F" w:rsidP="001F319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49 </w:t>
            </w:r>
            <w:proofErr w:type="spellStart"/>
            <w:r>
              <w:rPr>
                <w:rFonts w:ascii="Times New Roman" w:hAnsi="Times New Roman" w:cs="Times New Roman"/>
              </w:rPr>
              <w:t>seg</w:t>
            </w:r>
            <w:proofErr w:type="spellEnd"/>
          </w:p>
        </w:tc>
        <w:tc>
          <w:tcPr>
            <w:tcW w:w="2154" w:type="dxa"/>
            <w:shd w:val="clear" w:color="auto" w:fill="auto"/>
            <w:vAlign w:val="center"/>
          </w:tcPr>
          <w:p w14:paraId="4A8FA5BB" w14:textId="77777777" w:rsidR="00892B6F" w:rsidRPr="00345FC1" w:rsidRDefault="00892B6F" w:rsidP="001F319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233 </w:t>
            </w:r>
            <w:proofErr w:type="spellStart"/>
            <w:r>
              <w:rPr>
                <w:rFonts w:ascii="Times New Roman" w:hAnsi="Times New Roman" w:cs="Times New Roman"/>
              </w:rPr>
              <w:t>seg</w:t>
            </w:r>
            <w:proofErr w:type="spellEnd"/>
          </w:p>
        </w:tc>
      </w:tr>
      <w:tr w:rsidR="00892B6F" w:rsidRPr="00345FC1" w14:paraId="4A2F6162" w14:textId="77777777" w:rsidTr="001F319D">
        <w:trPr>
          <w:trHeight w:val="397"/>
          <w:jc w:val="center"/>
        </w:trPr>
        <w:tc>
          <w:tcPr>
            <w:tcW w:w="4819" w:type="dxa"/>
            <w:vAlign w:val="center"/>
          </w:tcPr>
          <w:p w14:paraId="3A4FE947" w14:textId="77777777" w:rsidR="00892B6F" w:rsidRPr="008959DD" w:rsidRDefault="00892B6F" w:rsidP="001F319D">
            <w:pPr>
              <w:spacing w:after="0"/>
              <w:rPr>
                <w:rFonts w:ascii="Times New Roman" w:hAnsi="Times New Roman" w:cs="Times New Roman"/>
              </w:rPr>
            </w:pPr>
            <w:r w:rsidRPr="008959DD">
              <w:rPr>
                <w:rFonts w:ascii="Times New Roman" w:hAnsi="Times New Roman" w:cs="Times New Roman"/>
              </w:rPr>
              <w:t>Quantidade de vulnerabilidades encontradas</w:t>
            </w:r>
          </w:p>
        </w:tc>
        <w:tc>
          <w:tcPr>
            <w:tcW w:w="2154" w:type="dxa"/>
            <w:vAlign w:val="center"/>
          </w:tcPr>
          <w:p w14:paraId="26B521BC" w14:textId="77777777" w:rsidR="00892B6F" w:rsidRPr="008959DD" w:rsidRDefault="00892B6F" w:rsidP="001F319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20.810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0DDBF414" w14:textId="77777777" w:rsidR="00892B6F" w:rsidRPr="00345FC1" w:rsidRDefault="00892B6F" w:rsidP="001F319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20.810</w:t>
            </w:r>
          </w:p>
        </w:tc>
      </w:tr>
      <w:tr w:rsidR="00892B6F" w:rsidRPr="00345FC1" w14:paraId="70D80836" w14:textId="77777777" w:rsidTr="001F319D">
        <w:trPr>
          <w:trHeight w:val="397"/>
          <w:jc w:val="center"/>
        </w:trPr>
        <w:tc>
          <w:tcPr>
            <w:tcW w:w="4819" w:type="dxa"/>
            <w:tcBorders>
              <w:bottom w:val="single" w:sz="12" w:space="0" w:color="auto"/>
            </w:tcBorders>
            <w:vAlign w:val="center"/>
          </w:tcPr>
          <w:p w14:paraId="16B7B655" w14:textId="77777777" w:rsidR="00892B6F" w:rsidRPr="008959DD" w:rsidRDefault="00892B6F" w:rsidP="001F319D">
            <w:pPr>
              <w:spacing w:after="0"/>
              <w:rPr>
                <w:rFonts w:ascii="Times New Roman" w:hAnsi="Times New Roman" w:cs="Times New Roman"/>
              </w:rPr>
            </w:pPr>
            <w:r w:rsidRPr="008959DD">
              <w:rPr>
                <w:rFonts w:ascii="Times New Roman" w:hAnsi="Times New Roman" w:cs="Times New Roman"/>
              </w:rPr>
              <w:t xml:space="preserve">Média de vulnerabilidade </w:t>
            </w:r>
            <w:r>
              <w:rPr>
                <w:rFonts w:ascii="Times New Roman" w:hAnsi="Times New Roman" w:cs="Times New Roman"/>
              </w:rPr>
              <w:t>Encontradas por Segundo</w:t>
            </w:r>
          </w:p>
        </w:tc>
        <w:tc>
          <w:tcPr>
            <w:tcW w:w="2154" w:type="dxa"/>
            <w:tcBorders>
              <w:bottom w:val="single" w:sz="12" w:space="0" w:color="auto"/>
            </w:tcBorders>
            <w:vAlign w:val="center"/>
          </w:tcPr>
          <w:p w14:paraId="20DAAA88" w14:textId="77777777" w:rsidR="00892B6F" w:rsidRPr="008959DD" w:rsidRDefault="00892B6F" w:rsidP="001F319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 segundos</w:t>
            </w:r>
          </w:p>
        </w:tc>
        <w:tc>
          <w:tcPr>
            <w:tcW w:w="215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CCDA1A" w14:textId="77777777" w:rsidR="00892B6F" w:rsidRDefault="005B19D5" w:rsidP="001F319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12,22</w:t>
            </w:r>
            <w:r w:rsidR="00892B6F">
              <w:rPr>
                <w:rFonts w:ascii="Times New Roman" w:hAnsi="Times New Roman" w:cs="Times New Roman"/>
              </w:rPr>
              <w:t xml:space="preserve"> segundos</w:t>
            </w:r>
          </w:p>
        </w:tc>
      </w:tr>
    </w:tbl>
    <w:p w14:paraId="073F1288" w14:textId="7C3163D2" w:rsidR="00B1219E" w:rsidRPr="00E15A1B" w:rsidRDefault="00892B6F" w:rsidP="00E15A1B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Fonte: Autores (2020).</w:t>
      </w:r>
    </w:p>
    <w:sectPr w:rsidR="00B1219E" w:rsidRPr="00E15A1B" w:rsidSect="007D1F44">
      <w:pgSz w:w="11906" w:h="16838"/>
      <w:pgMar w:top="1135" w:right="141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DBD"/>
    <w:rsid w:val="00003D46"/>
    <w:rsid w:val="00021815"/>
    <w:rsid w:val="000252A4"/>
    <w:rsid w:val="00035142"/>
    <w:rsid w:val="0003761F"/>
    <w:rsid w:val="00060DFE"/>
    <w:rsid w:val="000A4043"/>
    <w:rsid w:val="000A44F3"/>
    <w:rsid w:val="000C69AB"/>
    <w:rsid w:val="0010058C"/>
    <w:rsid w:val="00117769"/>
    <w:rsid w:val="00124E9F"/>
    <w:rsid w:val="001300C9"/>
    <w:rsid w:val="00147947"/>
    <w:rsid w:val="00150EC3"/>
    <w:rsid w:val="00156D8B"/>
    <w:rsid w:val="0016555F"/>
    <w:rsid w:val="001818D6"/>
    <w:rsid w:val="001A0526"/>
    <w:rsid w:val="001C1DF8"/>
    <w:rsid w:val="001F23EC"/>
    <w:rsid w:val="00211805"/>
    <w:rsid w:val="0023087C"/>
    <w:rsid w:val="00236D9B"/>
    <w:rsid w:val="00291DCA"/>
    <w:rsid w:val="002D1DAC"/>
    <w:rsid w:val="002E44DD"/>
    <w:rsid w:val="0035788B"/>
    <w:rsid w:val="0036201B"/>
    <w:rsid w:val="00363EA3"/>
    <w:rsid w:val="00392F25"/>
    <w:rsid w:val="003C0EE4"/>
    <w:rsid w:val="003E4649"/>
    <w:rsid w:val="004336B5"/>
    <w:rsid w:val="004453D6"/>
    <w:rsid w:val="0046535B"/>
    <w:rsid w:val="004714CE"/>
    <w:rsid w:val="00471675"/>
    <w:rsid w:val="0047504A"/>
    <w:rsid w:val="00475AB5"/>
    <w:rsid w:val="004E1190"/>
    <w:rsid w:val="004F3192"/>
    <w:rsid w:val="004F31F5"/>
    <w:rsid w:val="00511BF5"/>
    <w:rsid w:val="00516CCF"/>
    <w:rsid w:val="0052594C"/>
    <w:rsid w:val="00526DFC"/>
    <w:rsid w:val="0054364A"/>
    <w:rsid w:val="0056690F"/>
    <w:rsid w:val="005B19D5"/>
    <w:rsid w:val="006025BF"/>
    <w:rsid w:val="00640F85"/>
    <w:rsid w:val="0067058E"/>
    <w:rsid w:val="006D5292"/>
    <w:rsid w:val="006F5880"/>
    <w:rsid w:val="00727A24"/>
    <w:rsid w:val="007541B9"/>
    <w:rsid w:val="007A27D9"/>
    <w:rsid w:val="007C2056"/>
    <w:rsid w:val="007D1F44"/>
    <w:rsid w:val="007D5235"/>
    <w:rsid w:val="007E22F7"/>
    <w:rsid w:val="007F584D"/>
    <w:rsid w:val="0080731A"/>
    <w:rsid w:val="008614F7"/>
    <w:rsid w:val="0086537D"/>
    <w:rsid w:val="00892958"/>
    <w:rsid w:val="00892B6F"/>
    <w:rsid w:val="008A34D6"/>
    <w:rsid w:val="008D4587"/>
    <w:rsid w:val="008E380F"/>
    <w:rsid w:val="008F255D"/>
    <w:rsid w:val="008F3785"/>
    <w:rsid w:val="009002F4"/>
    <w:rsid w:val="009335F9"/>
    <w:rsid w:val="009566B3"/>
    <w:rsid w:val="009B5602"/>
    <w:rsid w:val="009F0747"/>
    <w:rsid w:val="00A95A49"/>
    <w:rsid w:val="00AC12E8"/>
    <w:rsid w:val="00AD09BD"/>
    <w:rsid w:val="00B11A3B"/>
    <w:rsid w:val="00B1219E"/>
    <w:rsid w:val="00B54F26"/>
    <w:rsid w:val="00B61336"/>
    <w:rsid w:val="00B708B3"/>
    <w:rsid w:val="00B96E5D"/>
    <w:rsid w:val="00BA2CB4"/>
    <w:rsid w:val="00BB1857"/>
    <w:rsid w:val="00BE15D6"/>
    <w:rsid w:val="00BF5907"/>
    <w:rsid w:val="00C06559"/>
    <w:rsid w:val="00C13884"/>
    <w:rsid w:val="00C23ADF"/>
    <w:rsid w:val="00C42D0E"/>
    <w:rsid w:val="00C50845"/>
    <w:rsid w:val="00C53FD5"/>
    <w:rsid w:val="00C63AF4"/>
    <w:rsid w:val="00C83911"/>
    <w:rsid w:val="00C87A5D"/>
    <w:rsid w:val="00CC0C6F"/>
    <w:rsid w:val="00CC78DB"/>
    <w:rsid w:val="00CE475F"/>
    <w:rsid w:val="00CE789F"/>
    <w:rsid w:val="00D1768E"/>
    <w:rsid w:val="00D20A80"/>
    <w:rsid w:val="00D61590"/>
    <w:rsid w:val="00DB7A9A"/>
    <w:rsid w:val="00DE05F3"/>
    <w:rsid w:val="00E15A1B"/>
    <w:rsid w:val="00E738FD"/>
    <w:rsid w:val="00E83CA7"/>
    <w:rsid w:val="00E90AF3"/>
    <w:rsid w:val="00E930AB"/>
    <w:rsid w:val="00EC648B"/>
    <w:rsid w:val="00EF02F4"/>
    <w:rsid w:val="00F34DBD"/>
    <w:rsid w:val="00F375A8"/>
    <w:rsid w:val="00F42097"/>
    <w:rsid w:val="00F63E60"/>
    <w:rsid w:val="00F86BB7"/>
    <w:rsid w:val="00F9055F"/>
    <w:rsid w:val="00F94641"/>
    <w:rsid w:val="00FB173E"/>
    <w:rsid w:val="00FB1C8E"/>
    <w:rsid w:val="00FD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7984"/>
  <w15:chartTrackingRefBased/>
  <w15:docId w15:val="{D2705C14-4207-413F-87EB-95B1C750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A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73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lsubhead">
    <w:name w:val="table col subhead"/>
    <w:basedOn w:val="Normal"/>
    <w:rsid w:val="00F375A8"/>
    <w:pPr>
      <w:spacing w:after="0" w:line="240" w:lineRule="auto"/>
      <w:jc w:val="center"/>
    </w:pPr>
    <w:rPr>
      <w:rFonts w:ascii="Times New Roman" w:eastAsia="SimSun" w:hAnsi="Times New Roman" w:cs="Times New Roman"/>
      <w:b/>
      <w:bCs/>
      <w:i/>
      <w:iCs/>
      <w:sz w:val="15"/>
      <w:szCs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2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C17CB-3F71-4E19-AEA2-B50371C90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2856</TotalTime>
  <Pages>2</Pages>
  <Words>211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Gonçalves</dc:creator>
  <cp:keywords/>
  <dc:description/>
  <cp:lastModifiedBy>JOAO RAFAEL GONCALVES EVANGELISTA</cp:lastModifiedBy>
  <cp:revision>91</cp:revision>
  <dcterms:created xsi:type="dcterms:W3CDTF">2014-05-24T18:12:00Z</dcterms:created>
  <dcterms:modified xsi:type="dcterms:W3CDTF">2023-03-09T21:46:00Z</dcterms:modified>
</cp:coreProperties>
</file>