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ascii="Times New Roman" w:hAnsi="Times New Roman"/>
          <w:b/>
          <w:sz w:val="24"/>
          <w:szCs w:val="24"/>
          <w:lang w:val="en-GB"/>
        </w:rPr>
        <w:t>Revision of the planktonic foraminiferal biostratigraphy of the Voirons Flysch (Chablais Prealps, Haute-Savoie, France).</w:t>
      </w:r>
    </w:p>
    <w:p>
      <w:pPr>
        <w:pStyle w:val="Normal"/>
        <w:spacing w:lineRule="auto" w:line="480"/>
        <w:rPr>
          <w:rFonts w:ascii="Times New Roman" w:hAnsi="Times New Roman"/>
          <w:sz w:val="24"/>
          <w:szCs w:val="24"/>
          <w:lang w:val="en-GB"/>
        </w:rPr>
      </w:pPr>
      <w:r>
        <w:rPr>
          <w:rFonts w:ascii="Times New Roman" w:hAnsi="Times New Roman"/>
          <w:sz w:val="24"/>
          <w:szCs w:val="24"/>
          <w:lang w:val="en-GB"/>
        </w:rPr>
      </w:r>
    </w:p>
    <w:p>
      <w:pPr>
        <w:pStyle w:val="Normal"/>
        <w:spacing w:lineRule="auto" w:line="480"/>
        <w:rPr/>
      </w:pPr>
      <w:r>
        <w:rPr>
          <w:rFonts w:ascii="Times New Roman" w:hAnsi="Times New Roman"/>
          <w:color w:val="00000A"/>
          <w:sz w:val="24"/>
          <w:szCs w:val="24"/>
          <w:lang w:val="en-GB"/>
        </w:rPr>
        <w:t>Jérémy Ragusa</w:t>
      </w:r>
      <w:r>
        <w:rPr>
          <w:rFonts w:ascii="Times New Roman" w:hAnsi="Times New Roman"/>
          <w:color w:val="00000A"/>
          <w:sz w:val="24"/>
          <w:szCs w:val="24"/>
          <w:vertAlign w:val="superscript"/>
          <w:lang w:val="en-GB"/>
        </w:rPr>
        <w:t>1*</w:t>
      </w:r>
      <w:r>
        <w:rPr>
          <w:rFonts w:ascii="Times New Roman" w:hAnsi="Times New Roman"/>
          <w:color w:val="00000A"/>
          <w:sz w:val="24"/>
          <w:szCs w:val="24"/>
          <w:lang w:val="en-GB"/>
        </w:rPr>
        <w:t xml:space="preserve"> – Lina Maria Ospina Ostios</w:t>
      </w:r>
      <w:r>
        <w:rPr>
          <w:rFonts w:ascii="Times New Roman" w:hAnsi="Times New Roman"/>
          <w:color w:val="00000A"/>
          <w:sz w:val="24"/>
          <w:szCs w:val="24"/>
          <w:vertAlign w:val="superscript"/>
          <w:lang w:val="en-GB"/>
        </w:rPr>
        <w:t>2</w:t>
      </w:r>
      <w:r>
        <w:rPr>
          <w:rFonts w:ascii="Times New Roman" w:hAnsi="Times New Roman"/>
          <w:color w:val="00000A"/>
          <w:sz w:val="24"/>
          <w:szCs w:val="24"/>
          <w:lang w:val="en-GB"/>
        </w:rPr>
        <w:t xml:space="preserve"> – </w:t>
      </w:r>
      <w:r>
        <w:rPr>
          <w:rFonts w:ascii="Times New Roman" w:hAnsi="Times New Roman"/>
          <w:sz w:val="24"/>
          <w:szCs w:val="24"/>
          <w:lang w:val="en-GB"/>
        </w:rPr>
        <w:t>Silvia Spezzaferri</w:t>
      </w:r>
      <w:r>
        <w:rPr>
          <w:rFonts w:ascii="Times New Roman" w:hAnsi="Times New Roman"/>
          <w:sz w:val="24"/>
          <w:szCs w:val="24"/>
          <w:vertAlign w:val="superscript"/>
          <w:lang w:val="en-GB"/>
        </w:rPr>
        <w:t>3</w:t>
      </w:r>
      <w:r>
        <w:rPr>
          <w:rFonts w:ascii="Times New Roman" w:hAnsi="Times New Roman"/>
          <w:sz w:val="24"/>
          <w:szCs w:val="24"/>
          <w:lang w:val="en-GB"/>
        </w:rPr>
        <w:t xml:space="preserve"> – Pascal Kindler</w:t>
      </w:r>
      <w:r>
        <w:rPr>
          <w:rFonts w:ascii="Times New Roman" w:hAnsi="Times New Roman"/>
          <w:sz w:val="24"/>
          <w:szCs w:val="24"/>
          <w:vertAlign w:val="superscript"/>
          <w:lang w:val="en-GB"/>
        </w:rPr>
        <w:t>1</w:t>
      </w:r>
    </w:p>
    <w:p>
      <w:pPr>
        <w:pStyle w:val="Normal"/>
        <w:spacing w:lineRule="auto" w:line="480"/>
        <w:rPr/>
      </w:pPr>
      <w:r>
        <w:rPr>
          <w:rFonts w:ascii="Times New Roman" w:hAnsi="Times New Roman"/>
          <w:sz w:val="24"/>
          <w:szCs w:val="24"/>
          <w:vertAlign w:val="superscript"/>
          <w:lang w:val="en-GB"/>
        </w:rPr>
        <w:t>1</w:t>
      </w:r>
      <w:r>
        <w:rPr>
          <w:rFonts w:ascii="Times New Roman" w:hAnsi="Times New Roman"/>
          <w:sz w:val="24"/>
          <w:szCs w:val="24"/>
          <w:lang w:val="en-GB"/>
        </w:rPr>
        <w:t xml:space="preserve"> Department of Earth Sciences, University of Geneva, Rue des Maraîchers 13, 1205 Geneva, Switzerland (</w:t>
      </w:r>
      <w:hyperlink r:id="rId2">
        <w:r>
          <w:rPr>
            <w:rStyle w:val="LienInternet"/>
            <w:rFonts w:ascii="Times New Roman" w:hAnsi="Times New Roman"/>
            <w:sz w:val="24"/>
            <w:szCs w:val="24"/>
            <w:lang w:val="en-GB"/>
          </w:rPr>
          <w:t>jeremy.ragusa@hotmail.fr</w:t>
        </w:r>
      </w:hyperlink>
      <w:r>
        <w:rPr>
          <w:rFonts w:ascii="Times New Roman" w:hAnsi="Times New Roman"/>
          <w:sz w:val="24"/>
          <w:szCs w:val="24"/>
          <w:lang w:val="en-GB"/>
        </w:rPr>
        <w:t>)</w:t>
      </w:r>
    </w:p>
    <w:p>
      <w:pPr>
        <w:pStyle w:val="Normal"/>
        <w:spacing w:lineRule="auto" w:line="480"/>
        <w:rPr>
          <w:color w:val="00000A"/>
        </w:rPr>
      </w:pPr>
      <w:r>
        <w:rPr>
          <w:rFonts w:ascii="Times New Roman" w:hAnsi="Times New Roman"/>
          <w:color w:val="00000A"/>
          <w:sz w:val="24"/>
          <w:szCs w:val="24"/>
          <w:vertAlign w:val="superscript"/>
          <w:lang w:val="en-GB"/>
        </w:rPr>
        <w:t>2</w:t>
      </w:r>
      <w:r>
        <w:rPr>
          <w:rFonts w:ascii="Times New Roman" w:hAnsi="Times New Roman"/>
          <w:color w:val="00000A"/>
          <w:sz w:val="24"/>
          <w:szCs w:val="24"/>
          <w:lang w:val="en-GB"/>
        </w:rPr>
        <w:t xml:space="preserve"> Universidad del Valle, Escuela de Ingeniería Civil y Geomática, Cali, Colombia</w:t>
      </w:r>
    </w:p>
    <w:p>
      <w:pPr>
        <w:pStyle w:val="Normal"/>
        <w:spacing w:lineRule="auto" w:line="480"/>
        <w:rPr>
          <w:color w:val="00000A"/>
        </w:rPr>
      </w:pPr>
      <w:r>
        <w:rPr>
          <w:rFonts w:ascii="Times New Roman" w:hAnsi="Times New Roman"/>
          <w:color w:val="00000A"/>
          <w:sz w:val="24"/>
          <w:szCs w:val="24"/>
          <w:vertAlign w:val="superscript"/>
          <w:lang w:val="en-GB"/>
        </w:rPr>
        <w:t>3</w:t>
      </w:r>
      <w:r>
        <w:rPr>
          <w:rFonts w:ascii="Times New Roman" w:hAnsi="Times New Roman"/>
          <w:color w:val="00000A"/>
          <w:sz w:val="24"/>
          <w:szCs w:val="24"/>
          <w:lang w:val="en-GB"/>
        </w:rPr>
        <w:t xml:space="preserve"> Unit of Earth Sciences, Department of Geosciences, University of Fribourg, Chemin du Musée 6, 1700 Fribourg, Switzerland</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bCs/>
          <w:color w:val="00000A"/>
          <w:sz w:val="24"/>
          <w:szCs w:val="24"/>
          <w:lang w:val="en-GB"/>
        </w:rPr>
        <w:t>Keywords:</w:t>
      </w:r>
      <w:r>
        <w:rPr>
          <w:rFonts w:ascii="Times New Roman" w:hAnsi="Times New Roman"/>
          <w:color w:val="00000A"/>
          <w:sz w:val="24"/>
          <w:szCs w:val="24"/>
          <w:lang w:val="en-GB"/>
        </w:rPr>
        <w:t xml:space="preserve"> biostratigraphy; flysch; Palaeogene; planktonic foraminifera; Valais domain; Voirons-Wägital complex</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 xml:space="preserve">Abstract: </w:t>
      </w:r>
      <w:r>
        <w:rPr>
          <w:rFonts w:ascii="Times New Roman" w:hAnsi="Times New Roman"/>
          <w:color w:val="00000A"/>
          <w:sz w:val="24"/>
          <w:szCs w:val="24"/>
          <w:lang w:val="en-GB"/>
        </w:rPr>
        <w:t>The ages obtained from planktonic foraminiferal assemblages retrieved from two exposures in the Gurnigel Flysch and from the re-examination of similar material gathered by previous researchers from the Voirons Flysch reveal only minor discrepancies with previous studies based on nannofossil biostratigraphy. In contrast, major divergences between this work and previous studies on the Voirons Flysch also based on planktonic foraminifera have been identified. They are generally related to distinct approaches in species classification and the use of different zonal schemes. Based on our data, the age of the Voirons Flysch extends from the Early Eocene (planktonic foraminiferal zone P7) to the Middle Eocene (planktonic foraminiferal zone P12). Contrasting with claims made in earlier studies, no specimen of Late Eocene or Early Oligocene age has been observed in the revised material. However, we cannot exclude a younger age (possibly Late Eocene) for the upper portion of this flysch from which we did not revise any sample. Thus, more research and sampling are needed to resolve this question. The palaeogeographic origin of the Voirons-Wägital complex as well as the sedimentation history of these flyschs need now to be re-evaluated in light of this revised biostratigraphic data.</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rFonts w:ascii="Times New Roman" w:hAnsi="Times New Roman"/>
          <w:b/>
          <w:b/>
          <w:sz w:val="24"/>
          <w:szCs w:val="24"/>
          <w:lang w:val="en-GB"/>
        </w:rPr>
      </w:pPr>
      <w:bookmarkStart w:id="0" w:name="_Hlk498264389"/>
      <w:bookmarkEnd w:id="0"/>
      <w:r>
        <w:rPr>
          <w:rFonts w:ascii="Times New Roman" w:hAnsi="Times New Roman"/>
          <w:b/>
          <w:color w:val="00000A"/>
          <w:sz w:val="24"/>
          <w:szCs w:val="24"/>
          <w:lang w:val="en-GB"/>
        </w:rPr>
        <w:t>1 Introduction</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The term “flysch” (e.g. Studer, 1848; Wildi, 1987; Homewood and Lateltin, 1988) designates terrigenous sediments of Alpine basins that have been redeposited in the deep sea by gravity-flow processes during a period of convergence. Flysch deposits primarily consist of alternations of shales, sandstones and conglomerates showing evidence of mass-flow transport (i.e. turbidites s.l., Mutti et al., 2009). They represent the last depositional stage in successive palaeogeographic domains before their subduction and subsequent accretion into a sedimentary accretionary prism (Kuenen and Carozzi, 1953; Homewood and Lateltin, 1988; Stampfli et al., 2002). Constraining the age of flysch units is thus critical for reconstructing the kinematics of orogenies (Stampfli et al., 2002; Stampfli and Hochard, 2009;</w:t>
      </w:r>
      <w:r>
        <w:rPr>
          <w:rFonts w:ascii="Times New Roman" w:hAnsi="Times New Roman"/>
          <w:color w:val="00000A"/>
          <w:sz w:val="20"/>
          <w:szCs w:val="20"/>
          <w:lang w:val="en-GB"/>
        </w:rPr>
        <w:t xml:space="preserve"> </w:t>
      </w:r>
      <w:r>
        <w:rPr>
          <w:rFonts w:ascii="Times New Roman" w:hAnsi="Times New Roman"/>
          <w:color w:val="00000A"/>
          <w:sz w:val="24"/>
          <w:szCs w:val="24"/>
          <w:lang w:val="en-GB"/>
        </w:rPr>
        <w:t xml:space="preserve">Handy et al., 2010). </w:t>
      </w:r>
    </w:p>
    <w:p>
      <w:pPr>
        <w:pStyle w:val="Normal"/>
        <w:spacing w:lineRule="auto" w:line="480"/>
        <w:rPr>
          <w:color w:val="00000A"/>
        </w:rPr>
      </w:pPr>
      <w:r>
        <w:rPr>
          <w:rFonts w:ascii="Times New Roman" w:hAnsi="Times New Roman"/>
          <w:color w:val="00000A"/>
          <w:sz w:val="24"/>
          <w:szCs w:val="24"/>
          <w:lang w:val="en-GB"/>
        </w:rPr>
        <w:t>M</w:t>
      </w:r>
      <w:r>
        <w:rPr>
          <w:rFonts w:ascii="Times New Roman" w:hAnsi="Times New Roman"/>
          <w:color w:val="00000A"/>
          <w:sz w:val="24"/>
          <w:szCs w:val="24"/>
          <w:lang w:val="en-GB"/>
        </w:rPr>
        <w:t>icro- and nannofossils are the most powerful tools for dating marine detrital sequences. This task is however greatly complicated due to the importance of reworking processes on the sea floor, which may incorporate material derived from older sediments in the flysch (e.g. Morel, 1980; Mulder and Alexander, 2001). The most appropriate dating technique consists in retrieving micro- and nannofossils from the pelagic beds interspersed in flysch successions (e.g. Ujetz, 1996). Unfortunately, the preservation of hemipelagic layers is variable, and depends on the depositional environment. These layers are absent or rare in the amalgamated coarse-grained sandstones to conglomerates of channel settings, and can be confused with the fine-grained division of Bouma sequences (Te; Bouma, 1962) in lobe settings (Mutti et al., 2003) commonly forming the bulk of flysch shales.</w:t>
      </w:r>
    </w:p>
    <w:p>
      <w:pPr>
        <w:pStyle w:val="Normal"/>
        <w:spacing w:lineRule="auto" w:line="480"/>
        <w:rPr>
          <w:color w:val="00000A"/>
        </w:rPr>
      </w:pPr>
      <w:r>
        <w:rPr>
          <w:rFonts w:ascii="Times New Roman" w:hAnsi="Times New Roman"/>
          <w:color w:val="00000A"/>
          <w:sz w:val="24"/>
          <w:szCs w:val="24"/>
          <w:lang w:val="en-GB"/>
        </w:rPr>
        <w:t xml:space="preserve">Initial attempts to date flysch deposits were based on larger benthic foraminifera (Pilloud, 1936; Lombard, 1940; Schaub, 1951; Rigassi, 1958; Cogulu, 1961; Schaub et al., 1965). However, these organisms are mostly reworked from neighbouring carbonate platforms where they thrived during the Palaeogene (Scheibner and Speijer, 2008). Calcareous nannofossils provided the first accurate biostratigraphic determinations in Alpine flyschs (Hekel, 1968; Jan du Chêne et al., 1975; Van Stuijvenberg, 1980). More recently, planktonic foraminifera biostratigraphy was also applied in the Voirons </w:t>
      </w:r>
      <w:r>
        <w:rPr>
          <w:rFonts w:ascii="Times New Roman" w:hAnsi="Times New Roman"/>
          <w:color w:val="00000A"/>
          <w:sz w:val="24"/>
          <w:szCs w:val="24"/>
          <w:lang w:val="en-GB"/>
        </w:rPr>
        <w:t>Flysch (Ujetz, 1996; Frébourg, 2006; Ospina-Ostios et al., 2013; Ospina-Ostios, 2017).</w:t>
      </w:r>
    </w:p>
    <w:p>
      <w:pPr>
        <w:pStyle w:val="Normal"/>
        <w:spacing w:lineRule="auto" w:line="480"/>
        <w:rPr>
          <w:color w:val="00000A"/>
        </w:rPr>
      </w:pPr>
      <w:r>
        <w:rPr>
          <w:rFonts w:ascii="Times New Roman" w:hAnsi="Times New Roman"/>
          <w:color w:val="00000A"/>
          <w:sz w:val="24"/>
          <w:szCs w:val="24"/>
          <w:lang w:val="en-GB"/>
        </w:rPr>
        <w:t>The flyschs exposed in the Chablais and Swiss Prealps (Fig. 1) range in age from the Late Cretaceous to the Oligocene (Matter et al., 1980; Homewood and Caron, 1982; Caron et al., 1989). As illustrated in Caron et al. (1989), the oldest flysch units are derived from the most internal palaeogeographic realms (e.g. the South-Penninic domain), and form the upper portion of the Prealpine nappes stack (e.g. the Gets nappe). By contrast, the youngest ones, known as the North Helvetic Flysch group (Menkveld-Gfeller et al., 2016), originate from more external domains (e.g. the inner portion of the North Alpine foreland basin), and occur at the base of the nappe sequence. Determining the palaeogeographic origin of flyschs is fairly easy when such a succession occurs in stratigraphic continuity with pre-flysch deposits, as in the Briançonnais domain (Médianes F</w:t>
      </w:r>
      <w:r>
        <w:rPr>
          <w:rFonts w:ascii="Times New Roman" w:hAnsi="Times New Roman"/>
          <w:color w:val="00000A"/>
          <w:sz w:val="24"/>
          <w:szCs w:val="24"/>
          <w:lang w:val="en-GB"/>
        </w:rPr>
        <w:t>lysch, Caron et al., 1980; Brèche F</w:t>
      </w:r>
      <w:r>
        <w:rPr>
          <w:rFonts w:ascii="Times New Roman" w:hAnsi="Times New Roman"/>
          <w:color w:val="00000A"/>
          <w:sz w:val="24"/>
          <w:szCs w:val="24"/>
          <w:lang w:val="en-GB"/>
        </w:rPr>
        <w:t xml:space="preserve">lysch, Dall’Agnolo, 2000). However, in the Chablais and Swiss Prealps, several flysch slices and nappes are indeed isolated from their substrate and, consequently, their palaeogeographic attribution largely depends on their inferred age. </w:t>
      </w:r>
    </w:p>
    <w:p>
      <w:pPr>
        <w:pStyle w:val="Normal"/>
        <w:spacing w:lineRule="auto" w:line="480"/>
        <w:rPr>
          <w:color w:val="00000A"/>
        </w:rPr>
      </w:pPr>
      <w:r>
        <w:rPr>
          <w:rFonts w:ascii="Times New Roman" w:hAnsi="Times New Roman"/>
          <w:color w:val="00000A"/>
          <w:sz w:val="24"/>
          <w:szCs w:val="24"/>
          <w:lang w:val="en-GB"/>
        </w:rPr>
        <w:t xml:space="preserve">This is the case of the Voirons Flysch, which forms the westernmost part of the former Gurnigel nappe, now called the Voirons-Wägital complex. This complex has long been considered as related to the Ultrahelvetic domain due to its low structural position (Lombard, 1940; Trümpy, 1960; Hsu and Schlanger, 1971). In the late 20th century, it was attributed to the South-Penninic domain based on micropalaeontological data and because of its petrographic resemblance with the Sarine nappe (Upper Prealps; Caron, 1976; Caron et al., 1980; Van Stuijvenberg and Jan du Chêne 1980; Caron et al., 1989; Gasinski et al., 1997). In the past two decades, several researchers (Ujetz, 1996; Coppo, 1999; Frébourg, 2006; Ospina-Ostios et al., 2013, Ospina-Ostios, 2017) found planktonic foraminiferal assemblages indicating a Middle Eocene to Early Oligocene age in the Voirons </w:t>
      </w:r>
      <w:r>
        <w:rPr>
          <w:rFonts w:ascii="Times New Roman" w:hAnsi="Times New Roman"/>
          <w:color w:val="00000A"/>
          <w:sz w:val="24"/>
          <w:szCs w:val="24"/>
          <w:lang w:val="en-GB"/>
        </w:rPr>
        <w:t>Flysch, which precludes a South-Penninic origin for this unit. Consequently, and corroborating the ideas of Schmid (2005) as well as the conclusions of Trümpy (2006) for the easternmost part of the Voirons-Wägital complex (e.g. the Iberg Klippes), the Voirons F</w:t>
      </w:r>
      <w:r>
        <w:rPr>
          <w:rFonts w:ascii="Times New Roman" w:hAnsi="Times New Roman"/>
          <w:color w:val="00000A"/>
          <w:sz w:val="24"/>
          <w:szCs w:val="24"/>
          <w:lang w:val="en-GB"/>
        </w:rPr>
        <w:t xml:space="preserve">lysch was attributed to the Valais realm (Ospina-Ostios et al., 2013, Ragusa et al., 2017), which appears to agree better with its present-day low structural position but this </w:t>
      </w:r>
      <w:r>
        <w:rPr>
          <w:rFonts w:ascii="Times New Roman" w:hAnsi="Times New Roman"/>
          <w:b w:val="false"/>
          <w:i w:val="false"/>
          <w:caps w:val="false"/>
          <w:smallCaps w:val="false"/>
          <w:color w:val="00000A"/>
          <w:spacing w:val="0"/>
          <w:sz w:val="24"/>
          <w:szCs w:val="24"/>
          <w:lang w:val="en-GB"/>
        </w:rPr>
        <w:t>is not the subject of the present paper</w:t>
      </w:r>
      <w:r>
        <w:rPr>
          <w:rFonts w:ascii="Times New Roman" w:hAnsi="Times New Roman"/>
          <w:color w:val="00000A"/>
          <w:sz w:val="24"/>
          <w:szCs w:val="24"/>
          <w:lang w:val="en-GB"/>
        </w:rPr>
        <w:t>.</w:t>
      </w:r>
    </w:p>
    <w:p>
      <w:pPr>
        <w:pStyle w:val="Normal"/>
        <w:spacing w:lineRule="auto" w:line="480"/>
        <w:rPr>
          <w:color w:val="00000A"/>
        </w:rPr>
      </w:pPr>
      <w:r>
        <w:rPr>
          <w:rFonts w:ascii="Times New Roman" w:hAnsi="Times New Roman"/>
          <w:color w:val="00000A"/>
          <w:sz w:val="24"/>
          <w:szCs w:val="24"/>
          <w:lang w:val="en-GB"/>
        </w:rPr>
        <w:t xml:space="preserve">The primary goal of this study was to apply planktonic foraminiferal biostratigraphy to exposures of the </w:t>
      </w:r>
      <w:bookmarkStart w:id="1" w:name="_Hlk498265837"/>
      <w:r>
        <w:rPr>
          <w:rFonts w:ascii="Times New Roman" w:hAnsi="Times New Roman"/>
          <w:color w:val="00000A"/>
          <w:sz w:val="24"/>
          <w:szCs w:val="24"/>
          <w:lang w:val="en-GB"/>
        </w:rPr>
        <w:t xml:space="preserve">Voirons-Wägital complex </w:t>
      </w:r>
      <w:bookmarkEnd w:id="1"/>
      <w:r>
        <w:rPr>
          <w:rFonts w:ascii="Times New Roman" w:hAnsi="Times New Roman"/>
          <w:color w:val="00000A"/>
          <w:sz w:val="24"/>
          <w:szCs w:val="24"/>
          <w:lang w:val="en-GB"/>
        </w:rPr>
        <w:t>in the western part of Switzerland to possibly confirm and substantiate the research made in the Voirons massif (Ujetz, 1996; Coppo, 1999; Frébourg, 2006; Ospina-Ostios et al., 2013, Ospina-Ostios, 2017). However, our initial results from two outcrops in that area convinced us about the need of a thorough revision of the data from the Voirons Flysch, which is now the main aim of this paper.</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2 Geological Setting</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 xml:space="preserve">The </w:t>
      </w:r>
      <w:bookmarkStart w:id="2" w:name="_Hlk498276771"/>
      <w:r>
        <w:rPr>
          <w:rFonts w:ascii="Times New Roman" w:hAnsi="Times New Roman"/>
          <w:color w:val="00000A"/>
          <w:sz w:val="24"/>
          <w:szCs w:val="24"/>
          <w:lang w:val="en-GB"/>
        </w:rPr>
        <w:t>Voirons-Wägital complex</w:t>
      </w:r>
      <w:bookmarkEnd w:id="2"/>
      <w:r>
        <w:rPr>
          <w:rFonts w:ascii="Times New Roman" w:hAnsi="Times New Roman"/>
          <w:color w:val="00000A"/>
          <w:sz w:val="24"/>
          <w:szCs w:val="24"/>
          <w:lang w:val="en-GB"/>
        </w:rPr>
        <w:t>, which includes the Voirons, the Gurnigel, the Schlieren and the Wägital Flyschs (Fig. 1), forms moderate-elevation, commonly forest-covered mountains (e.g. the Voirons, the Niremont) on the external edge of the Chablais and Swiss Prealps. This complex occurs near the base of the Prealpine nappe stack, between a complex zone comprising tectonic mélanges and Ultrahelvetic slices below and the Préalpes Médianes nappe above (Figs. 1 and 2), and consists of vertically stacked flysch successions generally forming a large synform with numerous internal folds (Weidman et al., 1976; Morel, 1980; Winkler, 1983; Ospina-Ostios, 2017). In this paper, we are only concerned with the Gurnigel and the Voirons F</w:t>
      </w:r>
      <w:r>
        <w:rPr>
          <w:rFonts w:ascii="Times New Roman" w:hAnsi="Times New Roman"/>
          <w:color w:val="00000A"/>
          <w:sz w:val="24"/>
          <w:szCs w:val="24"/>
          <w:lang w:val="en-GB"/>
        </w:rPr>
        <w:t xml:space="preserve">lyschs (Figs. 2a and 2b, respectively). The former encompasses a succession of five units (Flyschs 1 to 5; Fig. 3a), discriminated by subtle differences in lithology, that have been dated from the Maastrichtian to the Middle Eocene by calcareous nannofossil biostratigraphy (Figs. 3a and 4; Weidman et al., 1976; Morel, 1980). The latter includes four formations (from base to top, Fig. 3b): the Voirons Sandstone, the Vouan Conglomerate, the Boëge Marl, and the Bruant Sandstone formations (Ragusa, 2015). Originally attributed to a time interval from the Danian to the Priabonian </w:t>
      </w:r>
      <w:bookmarkStart w:id="3" w:name="_Hlk498363303"/>
      <w:r>
        <w:rPr>
          <w:rFonts w:ascii="Times New Roman" w:hAnsi="Times New Roman"/>
          <w:color w:val="00000A"/>
          <w:sz w:val="24"/>
          <w:szCs w:val="24"/>
          <w:lang w:val="en-GB"/>
        </w:rPr>
        <w:t>(nannofossil zones NP 2 to NP18; Fig. 5)</w:t>
      </w:r>
      <w:bookmarkEnd w:id="3"/>
      <w:r>
        <w:rPr>
          <w:rFonts w:ascii="Times New Roman" w:hAnsi="Times New Roman"/>
          <w:color w:val="00000A"/>
          <w:sz w:val="24"/>
          <w:szCs w:val="24"/>
          <w:lang w:val="en-GB"/>
        </w:rPr>
        <w:t xml:space="preserve"> based on coccolith and dinoflagellate assemblages (Jan du Chêne et al., 1975; Van Stuijvenberg, 1980; Van Stuijvenberg and Jan du Chêne, 1980), this flysch succession has more recently been dated to the Middle Eocene - Early Oligocene (Figs. 3b and 5; planktonic foraminiferal zones P13 to P20) based on planktonic foraminifera (Ujetz, 1996; Coppo, 1999; Frébourg, 2006; Ospina-Ostios et al., 2013; Ospina-Ostios, 2017). No nannofossils younger than the Priabonian has ever been found in these lithologies.</w:t>
      </w:r>
    </w:p>
    <w:p>
      <w:pPr>
        <w:pStyle w:val="Normal"/>
        <w:spacing w:lineRule="auto" w:line="480"/>
        <w:rPr>
          <w:color w:val="00000A"/>
        </w:rPr>
      </w:pPr>
      <w:r>
        <w:rPr>
          <w:rFonts w:ascii="Times New Roman" w:hAnsi="Times New Roman"/>
          <w:color w:val="00000A"/>
          <w:sz w:val="24"/>
          <w:szCs w:val="24"/>
          <w:lang w:val="en-GB"/>
        </w:rPr>
        <w:t xml:space="preserve">The selected outcrops are found in the southern part of the Gurnigel </w:t>
      </w:r>
      <w:r>
        <w:rPr>
          <w:rFonts w:eastAsia="Calibri" w:cs="Times New Roman" w:ascii="Times New Roman" w:hAnsi="Times New Roman"/>
          <w:color w:val="00000A"/>
          <w:kern w:val="0"/>
          <w:sz w:val="24"/>
          <w:szCs w:val="24"/>
          <w:lang w:val="en-GB" w:eastAsia="en-US" w:bidi="ar-SA"/>
        </w:rPr>
        <w:t xml:space="preserve"> Flysch</w:t>
      </w:r>
      <w:r>
        <w:rPr>
          <w:rFonts w:ascii="Times New Roman" w:hAnsi="Times New Roman"/>
          <w:color w:val="00000A"/>
          <w:sz w:val="24"/>
          <w:szCs w:val="24"/>
          <w:lang w:val="en-GB"/>
        </w:rPr>
        <w:t xml:space="preserve"> (Figs. 1 and 2). Located to the SE of Châtel-St-Denis, in the Veveyse de Fégire gorges, the first section exposes the lower to middle Eocene Flysch 3 (Fig. 3a; Weidman et al., 1976). The second outcrop is in the Veveyse de Châtel valley, to the N of Les Paccots, and comprises lithologies attributed to the middle Eocene Flysch 4 (Fig. 3a; Morel, 1980). The revised samples from the Voirons massif have been borrowed from the collections of Lina Ospina-Ostios and Grégory Frébourg (samples LMO and GF, respectively), both of which are deposited at the Department of Earth Sciences of the University of Geneva. These samples represent all stratigraphic units from the Voirons Flysch, except for the Bruant Sandstone Fm. (Fig. 2). GPS coordinates and stratigraphic attribution of these samples are given in Table 1.</w:t>
      </w:r>
    </w:p>
    <w:p>
      <w:pPr>
        <w:pStyle w:val="Normal"/>
        <w:spacing w:lineRule="auto" w:line="480"/>
        <w:rPr>
          <w:color w:val="00000A"/>
        </w:rPr>
      </w:pPr>
      <w:r>
        <w:rPr>
          <w:rFonts w:ascii="Times New Roman" w:hAnsi="Times New Roman"/>
          <w:color w:val="00000A"/>
          <w:sz w:val="24"/>
          <w:szCs w:val="24"/>
          <w:lang w:val="en-GB"/>
        </w:rPr>
        <w:t>The Schlieren F</w:t>
      </w:r>
      <w:r>
        <w:rPr>
          <w:rFonts w:ascii="Times New Roman" w:hAnsi="Times New Roman"/>
          <w:color w:val="00000A"/>
          <w:sz w:val="24"/>
          <w:szCs w:val="24"/>
          <w:lang w:val="en-GB"/>
        </w:rPr>
        <w:t xml:space="preserve">lysch (Winkler, 1983, 1984) comprises a lithostratigraphic succession similar to that of the Gurnigel </w:t>
      </w:r>
      <w:r>
        <w:rPr>
          <w:rFonts w:ascii="Times New Roman" w:hAnsi="Times New Roman"/>
          <w:color w:val="00000A"/>
          <w:sz w:val="24"/>
          <w:szCs w:val="24"/>
          <w:lang w:val="en-GB"/>
        </w:rPr>
        <w:t>Flysch. Nannofossil biostratigraphy gave a Late Maastrichtian to late Ypresian age to this flysch (Late Maastrichtian to nannofossil zone NP14; Winkler, 1984; Caron et al., 1989; Fig. 6). The Wägital Flysch (Winkler et al., 1985b) is roughly subdivided into three units, and extends from the Campanian to the Middle Eocene (Fig. 6).</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rFonts w:ascii="Times New Roman" w:hAnsi="Times New Roman"/>
          <w:b/>
          <w:b/>
          <w:sz w:val="24"/>
          <w:szCs w:val="24"/>
          <w:lang w:val="en-GB"/>
        </w:rPr>
      </w:pPr>
      <w:r>
        <w:rPr>
          <w:rFonts w:ascii="Times New Roman" w:hAnsi="Times New Roman"/>
          <w:b/>
          <w:color w:val="00000A"/>
          <w:sz w:val="24"/>
          <w:szCs w:val="24"/>
          <w:lang w:val="en-GB"/>
        </w:rPr>
        <w:t>3 Methods</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 xml:space="preserve">In turbidites, the upper portions of thick shale beds have the highest probability to represent pelagic deposits (Mutti et al., 2003; Mulder and Alexander, 2011). We thus looked for such layers in the selected exposures from the Gurnigel </w:t>
      </w:r>
      <w:r>
        <w:rPr>
          <w:rFonts w:eastAsia="Calibri" w:cs="Times New Roman" w:ascii="Times New Roman" w:hAnsi="Times New Roman"/>
          <w:color w:val="00000A"/>
          <w:kern w:val="0"/>
          <w:sz w:val="24"/>
          <w:szCs w:val="24"/>
          <w:lang w:val="en-GB" w:eastAsia="en-US" w:bidi="ar-SA"/>
        </w:rPr>
        <w:t xml:space="preserve"> Flysch</w:t>
      </w:r>
      <w:r>
        <w:rPr>
          <w:rFonts w:ascii="Times New Roman" w:hAnsi="Times New Roman"/>
          <w:color w:val="00000A"/>
          <w:sz w:val="24"/>
          <w:szCs w:val="24"/>
          <w:lang w:val="en-GB"/>
        </w:rPr>
        <w:t>, and gathered ca. 500 g of material at depth with a clean spatula to avoid field contamination. Samples were then disaggregated with gasoline, washed, and wet-sieved through 90–1000 µm sieves for qualitative planktonic foraminiferal analyses. For the Voirons Flysch, we simply used the leftover residues of samples collected by previous researchers (Frébourg, 2006; Ospina-Ostios, 2017). After manual picking, selected specimens were photographed with a Nikon digital camera mounted on a Nikon SMZ18 stereomicroscope fitted with a 0.5x SHR Plan Apo objective. Images were taken of each specimen using the NIS Elements Imaging Software v4.60. Finally, the foraminifera illustrated in the plates published by Ospina-Ostios et al. (2013) and Ospina-Ostios (2017) were re-examined and, in some cases, re-determined. Species determinations and age ranges are based on Pearson et al. (2006) and Wade et al. (2011). The P Zones of Berggren et al. (1995) are also used in the text to facilitate comparison with previous works. The comparison with E and P Zones are reported in Figs. 4, 5 and 6. Nannofossil biostratigraphy is based on Martini (1971) (Fig. 6).</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rFonts w:ascii="Times New Roman" w:hAnsi="Times New Roman"/>
          <w:b/>
          <w:b/>
          <w:sz w:val="24"/>
          <w:szCs w:val="24"/>
          <w:lang w:val="en-GB"/>
        </w:rPr>
      </w:pPr>
      <w:r>
        <w:rPr>
          <w:rFonts w:ascii="Times New Roman" w:hAnsi="Times New Roman"/>
          <w:b/>
          <w:color w:val="00000A"/>
          <w:sz w:val="24"/>
          <w:szCs w:val="24"/>
          <w:lang w:val="en-GB"/>
        </w:rPr>
        <w:t>4 Results</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4.1 Gurnigel F</w:t>
      </w:r>
      <w:r>
        <w:rPr>
          <w:rFonts w:ascii="Times New Roman" w:hAnsi="Times New Roman"/>
          <w:b/>
          <w:color w:val="00000A"/>
          <w:sz w:val="24"/>
          <w:szCs w:val="24"/>
          <w:lang w:val="en-US"/>
        </w:rPr>
        <w:t>lysch</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 xml:space="preserve">The exposure in the Veveyse de Fégire gorges </w:t>
      </w:r>
      <w:bookmarkStart w:id="4" w:name="_Hlk498336606"/>
      <w:r>
        <w:rPr>
          <w:rFonts w:ascii="Times New Roman" w:hAnsi="Times New Roman"/>
          <w:color w:val="00000A"/>
          <w:sz w:val="24"/>
          <w:szCs w:val="24"/>
          <w:lang w:val="en-GB"/>
        </w:rPr>
        <w:t>(Figs. 2 and 7a; GPS coordinates in Table 1</w:t>
      </w:r>
      <w:bookmarkEnd w:id="4"/>
      <w:r>
        <w:rPr>
          <w:rFonts w:ascii="Times New Roman" w:hAnsi="Times New Roman"/>
          <w:color w:val="00000A"/>
          <w:sz w:val="24"/>
          <w:szCs w:val="24"/>
          <w:lang w:val="en-GB"/>
        </w:rPr>
        <w:t xml:space="preserve">) consists of well-exposed, shale-dominated, distal turbidites (F8 - F9; Mutti et al., 2003) characterized by the Tb-Te intervals of the Bouma sequence. The thickness of sandstone beds seldom exceeds 10 cm, whereas that of intercalated shales varies between 50 cm and 1 m. Strata occur in normal position, and dip sharply (60°) towards the East. </w:t>
      </w:r>
      <w:bookmarkStart w:id="5" w:name="_Hlk498933156"/>
      <w:r>
        <w:rPr>
          <w:rFonts w:ascii="Times New Roman" w:hAnsi="Times New Roman"/>
          <w:color w:val="00000A"/>
          <w:sz w:val="24"/>
          <w:szCs w:val="24"/>
          <w:lang w:val="en-GB"/>
        </w:rPr>
        <w:t xml:space="preserve">These turbidites were originally correlated with the Early to Middle Eocene (nannofossil zones NP 12 to NP 15; Weidman et al., 1976). </w:t>
      </w:r>
      <w:bookmarkEnd w:id="5"/>
      <w:r>
        <w:rPr>
          <w:rFonts w:ascii="Times New Roman" w:hAnsi="Times New Roman"/>
          <w:color w:val="00000A"/>
          <w:sz w:val="24"/>
          <w:szCs w:val="24"/>
          <w:lang w:val="en-GB"/>
        </w:rPr>
        <w:t xml:space="preserve">Samples JR 377 and JR 378 (Fig. 3a) were collected from pelagic marls identified by their greenish colour that contrasts with the dark-grey tint of the Te intervals (Fig. 7b). The assemblage of poorly preserved planktonic foraminifera retrieved from these samples contains acarinids (Online Resource 1), and suggests also an Early to Middle Eocene age </w:t>
      </w:r>
      <w:bookmarkStart w:id="6" w:name="_Hlk498506798"/>
      <w:r>
        <w:rPr>
          <w:rFonts w:ascii="Times New Roman" w:hAnsi="Times New Roman"/>
          <w:color w:val="00000A"/>
          <w:sz w:val="24"/>
          <w:szCs w:val="24"/>
          <w:lang w:val="en-GB"/>
        </w:rPr>
        <w:t xml:space="preserve">(planktonic foraminiferal zones E7b or P9) </w:t>
      </w:r>
      <w:bookmarkEnd w:id="6"/>
      <w:r>
        <w:rPr>
          <w:rFonts w:ascii="Times New Roman" w:hAnsi="Times New Roman"/>
          <w:color w:val="00000A"/>
          <w:sz w:val="24"/>
          <w:szCs w:val="24"/>
          <w:lang w:val="en-GB"/>
        </w:rPr>
        <w:t>for this exposure.</w:t>
      </w:r>
    </w:p>
    <w:p>
      <w:pPr>
        <w:pStyle w:val="Normal"/>
        <w:spacing w:lineRule="auto" w:line="480"/>
        <w:rPr>
          <w:color w:val="00000A"/>
        </w:rPr>
      </w:pPr>
      <w:r>
        <w:rPr>
          <w:rFonts w:ascii="Times New Roman" w:hAnsi="Times New Roman"/>
          <w:color w:val="00000A"/>
          <w:sz w:val="24"/>
          <w:szCs w:val="24"/>
          <w:lang w:val="en-GB"/>
        </w:rPr>
        <w:t>The Veveyse de Châtel outcrop (Figs. 2 and 7c; GPS coordinates in Table 1) likewise shows distal turbidites (F8 - F9; Mutti, 2003) with dm-scale, bioturbated, shaly intervals and thin (5 to 20 cm) laminated sandstone beds (Tb-Td). This succession is in normal position and displays a low dip (30°) towards the SE (Fig. 7c). A few pebbly sandstone beds (F2; Mutti et al., 2003) occur near the top of the exposure. These deposits were previously attributed to the Middle Eocene (nannofossil zones NP 15 to NP 16; Weidman et al., 1976; Morel, 1980). Sample NPK 317 was collected from grey marls located just below a 5 cm-thick sandstone bed (Fig. 7d). The assemblage of poorly preserved planktonic foraminifera found in this sample (</w:t>
      </w:r>
      <w:r>
        <w:rPr>
          <w:rFonts w:ascii="Times New Roman" w:hAnsi="Times New Roman"/>
          <w:color w:val="00000A"/>
          <w:sz w:val="24"/>
          <w:szCs w:val="24"/>
          <w:lang w:val="en-GB"/>
        </w:rPr>
        <w:t>Online Resource 1 and 2) gave an age ranging from the late Early Eocene to the late Middle Eocene (planktonic foraminiferal zones E7b to E11, or P9 to P12).</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4.2 Voirons F</w:t>
      </w:r>
      <w:r>
        <w:rPr>
          <w:rFonts w:ascii="Times New Roman" w:hAnsi="Times New Roman"/>
          <w:b/>
          <w:color w:val="00000A"/>
          <w:sz w:val="24"/>
          <w:szCs w:val="24"/>
          <w:lang w:val="en-US"/>
        </w:rPr>
        <w:t>lysch</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 xml:space="preserve">The residues of five samples regularly distributed within the sandstone-dominated Voirons Sandstone Fm. were re-picked and re-examined. </w:t>
      </w:r>
      <w:bookmarkStart w:id="7" w:name="_Hlk498507213"/>
      <w:r>
        <w:rPr>
          <w:rFonts w:ascii="Times New Roman" w:hAnsi="Times New Roman"/>
          <w:color w:val="00000A"/>
          <w:sz w:val="24"/>
          <w:szCs w:val="24"/>
          <w:lang w:val="en-GB"/>
        </w:rPr>
        <w:t xml:space="preserve">Their geographic and stratigraphic positions are given in Figures 2, 3b and Table 1. </w:t>
      </w:r>
      <w:bookmarkEnd w:id="7"/>
      <w:r>
        <w:rPr>
          <w:rFonts w:ascii="Times New Roman" w:hAnsi="Times New Roman"/>
          <w:color w:val="00000A"/>
          <w:sz w:val="24"/>
          <w:szCs w:val="24"/>
          <w:lang w:val="en-GB"/>
        </w:rPr>
        <w:t>Previous studies based on nannofossils (Jan du Chêne et al., 1975; Van Stuijvenberg, 1980) and planktonic foraminifera (Ospina-Ostios et al., 2013; Ospina-Ostios, 2017) placed this formation in the Paleocene to Middle Eocene (nannofossil zones NP2 to NP16) and in the Middle Eocene to Early Oligocene (planktonic foraminiferal zones P13 to P19), respectively. The planktonic foraminiferal assemblages, some of them well-preserved (e.g. sample LMO042), are presented in Table 2. Collectively, these revised data constrain the age of the Voirons Sandstone Fm. between the Early and the Middle Eocene (planktonic foraminiferal zones E5 to E9, or P7 to P11). Reworked specimens of Cretaceous and Paleocene age have also been observed in these assemblages.</w:t>
      </w:r>
    </w:p>
    <w:p>
      <w:pPr>
        <w:pStyle w:val="Normal"/>
        <w:spacing w:lineRule="auto" w:line="480"/>
        <w:rPr>
          <w:color w:val="00000A"/>
        </w:rPr>
      </w:pPr>
      <w:r>
        <w:rPr>
          <w:rFonts w:ascii="Times New Roman" w:hAnsi="Times New Roman"/>
          <w:color w:val="00000A"/>
          <w:sz w:val="24"/>
          <w:szCs w:val="24"/>
          <w:lang w:val="en-GB"/>
        </w:rPr>
        <w:t>Likewise, the residues of four samples gathered from rare shaly intervals or mud pebbles (e.g. sample GF 269) scattered in the coarse-grained Vouan Conglomerate Fm. were reconsidered. The geographic and stratigraphic position of the outcrops from which they were collected are given in Figures 2, 3b and Table 1, respectively. Previous studies based on nannofossils (Jan du Chêne et al., 1975; Van Stuijvenberg, 1980) and planktonic foraminifera (Frébourg, 2006; Ospina-Ostios et al., 2013; Ospina-Ostios, 2017) placed this formation in the Middle Eocene (nannofossil zones NP 15 to NP16) and in the late Middle Eocene to Early Oligocene (planktonic foraminiferal zones P15 to P19), respectively</w:t>
      </w:r>
      <w:bookmarkStart w:id="8" w:name="_Hlk498938177"/>
      <w:bookmarkEnd w:id="8"/>
      <w:r>
        <w:rPr>
          <w:rFonts w:ascii="Times New Roman" w:hAnsi="Times New Roman"/>
          <w:color w:val="00000A"/>
          <w:sz w:val="24"/>
          <w:szCs w:val="24"/>
          <w:lang w:val="en-GB"/>
        </w:rPr>
        <w:t xml:space="preserve">. The planktonic foraminiferal assemblages are shown in Online Resource 1, and selected specimens are illustrated in </w:t>
      </w:r>
      <w:r>
        <w:rPr>
          <w:rFonts w:ascii="Times New Roman" w:hAnsi="Times New Roman"/>
          <w:color w:val="00000A"/>
          <w:sz w:val="24"/>
          <w:szCs w:val="24"/>
          <w:lang w:val="en-GB"/>
        </w:rPr>
        <w:t>Online Resource 2 and 3. The assemblages from all four samples contain numerous reworked forms, and yield up to three ages in the Eocene. Sample LMO056 gave the most recent and precise age in the Middle Eocene (planktonic foraminiferal zone E11 or P</w:t>
      </w:r>
      <w:bookmarkStart w:id="9" w:name="_Hlk498510046"/>
      <w:bookmarkEnd w:id="9"/>
      <w:r>
        <w:rPr>
          <w:rFonts w:ascii="Times New Roman" w:hAnsi="Times New Roman"/>
          <w:color w:val="00000A"/>
          <w:sz w:val="24"/>
          <w:szCs w:val="24"/>
          <w:lang w:val="en-GB"/>
        </w:rPr>
        <w:t>12), which overlaps the Lutetian - Bartonian boundary.</w:t>
      </w:r>
    </w:p>
    <w:p>
      <w:pPr>
        <w:pStyle w:val="Normal"/>
        <w:spacing w:lineRule="auto" w:line="480"/>
        <w:rPr>
          <w:color w:val="00000A"/>
        </w:rPr>
      </w:pPr>
      <w:r>
        <w:rPr>
          <w:rFonts w:ascii="Times New Roman" w:hAnsi="Times New Roman"/>
          <w:color w:val="00000A"/>
          <w:sz w:val="24"/>
          <w:szCs w:val="24"/>
          <w:lang w:val="en-GB"/>
        </w:rPr>
        <w:t xml:space="preserve">Only two samples from the lower part of the shale-dominated Boëge Marl Fm. were re-evaluated. Section from upper layers are barren of planktonic specimens (Dranse outcrop; Jan du Chêne et al., 1975). Their geographic and stratigraphic positions are  in Figures 2, 3b and Table 1. The planktonic foraminiferal assemblages are listed in Online Resource 1, and selected specimens are illustrated in </w:t>
      </w:r>
      <w:r>
        <w:rPr>
          <w:rFonts w:ascii="Times New Roman" w:hAnsi="Times New Roman"/>
          <w:color w:val="00000A"/>
          <w:sz w:val="24"/>
          <w:szCs w:val="24"/>
          <w:lang w:val="en-GB"/>
        </w:rPr>
        <w:t xml:space="preserve">Online Resource 2 and 3. Previous studies based on nannofossils (Van Stuijvenberg and Jan du Chêne, 1980) and planktonic foraminifera (Coppo, 1999; Ospina-Ostios et al., 2013; Ospina-Ostios, 2017) placed this formation in the Late Eocene (nannofossil zones NP18) and in the late Middle Eocene to Early Oligocene (planktonic foraminiferal zones P13 to P20), respectively. Like the material retrieved from the Vouan Conglomerate Fm., the planktonic foraminiferal assemblages identified in these two samples contain numerous reworked Early to Middle Eocene and even Cretaceous forms (e.g. hedbergellids in LMO292). The youngest age obtained for both samples is Middle </w:t>
      </w:r>
      <w:bookmarkStart w:id="10" w:name="_Hlk498510408"/>
      <w:r>
        <w:rPr>
          <w:rFonts w:ascii="Times New Roman" w:hAnsi="Times New Roman"/>
          <w:color w:val="00000A"/>
          <w:sz w:val="24"/>
          <w:szCs w:val="24"/>
          <w:lang w:val="en-GB"/>
        </w:rPr>
        <w:t>Eocene (planktonic foraminiferal zones E11 or P12)</w:t>
      </w:r>
      <w:bookmarkEnd w:id="10"/>
      <w:r>
        <w:rPr>
          <w:rFonts w:ascii="Times New Roman" w:hAnsi="Times New Roman"/>
          <w:color w:val="00000A"/>
          <w:sz w:val="24"/>
          <w:szCs w:val="24"/>
          <w:lang w:val="en-GB"/>
        </w:rPr>
        <w:t>. It is identical to that obtained from the underlying Vouan Conglomerate Fm. Due to the paucity of shaly layers, no samples were collected from the sandstone-dominated, highly tectonised Bruant Sandstone Fm.</w:t>
      </w:r>
    </w:p>
    <w:p>
      <w:pPr>
        <w:pStyle w:val="Normal"/>
        <w:spacing w:lineRule="auto" w:line="480"/>
        <w:rPr>
          <w:color w:val="00000A"/>
        </w:rPr>
      </w:pPr>
      <w:r>
        <w:rPr>
          <w:rFonts w:ascii="Times New Roman" w:hAnsi="Times New Roman"/>
          <w:color w:val="00000A"/>
          <w:sz w:val="24"/>
          <w:szCs w:val="24"/>
          <w:lang w:val="en-GB"/>
        </w:rPr>
        <w:t>Thus, according to our new and revised data, the age of the Voirons fFlysch ranges from the Early Eocene to the late Middle Eocene, i.e. from the Late Ypresian to the Early Bartonian (planktonic foraminiferal zones P7 to P12). No specimen of planktonic foraminifera with a range restricted to the Late Eocene or Early Oligocene age was detected in the studied residues.</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rFonts w:ascii="Times New Roman" w:hAnsi="Times New Roman"/>
          <w:b/>
          <w:b/>
          <w:sz w:val="24"/>
          <w:szCs w:val="24"/>
          <w:lang w:val="en-GB"/>
        </w:rPr>
      </w:pPr>
      <w:r>
        <w:rPr>
          <w:rFonts w:ascii="Times New Roman" w:hAnsi="Times New Roman"/>
          <w:b/>
          <w:color w:val="00000A"/>
          <w:sz w:val="24"/>
          <w:szCs w:val="24"/>
          <w:lang w:val="en-GB"/>
        </w:rPr>
        <w:t>5 Discussion</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5.1 Comparison with previous biostratigraphic results</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 xml:space="preserve">The foraminiferal ages acquired from the two samples collected from the Gurnigel Flysch agree with the previous biostratigraphic data based on nannofossils (Weidman et al., 1976; Morel, 1980). By contrast, our new data do not fully agree with any biostratigraphic result previously found in the Voirons Flysch. The older ages obtained from nannofossil analyses (Jan du Chêne et al., 1975; Van Stuijvenberg and Jan du Chêne, 1980) for the onset of flysch sedimentation (Danian or Thanetian </w:t>
      </w:r>
      <w:r>
        <w:rPr>
          <w:rFonts w:ascii="Times New Roman" w:hAnsi="Times New Roman"/>
          <w:i/>
          <w:color w:val="00000A"/>
          <w:sz w:val="24"/>
          <w:szCs w:val="24"/>
          <w:lang w:val="en-GB"/>
        </w:rPr>
        <w:t>versus</w:t>
      </w:r>
      <w:r>
        <w:rPr>
          <w:rFonts w:ascii="Times New Roman" w:hAnsi="Times New Roman"/>
          <w:color w:val="00000A"/>
          <w:sz w:val="24"/>
          <w:szCs w:val="24"/>
          <w:lang w:val="en-GB"/>
        </w:rPr>
        <w:t xml:space="preserve"> Ypresian) can be explained by considering that the Paleocene forms observed by these authors have been reworked (see Section 5.2). Similarly, the slight offset between the nannofossil age (Early Priabonian; Van Stuijvenberg and Jan du Chêne, 1980) and our data (Early Bartonian) for the end of flysch deposition could likely be related to the small number of revisited samples from the Boëge Marl Fm. However, the important discrepancies between our study and those of Ospina-Ostios et al. (2013) and Ospina-Ostios (2017), all of which relying on planktonic foraminifera biostratigraphy, cannot be easily dismissed, and are further discussed below.</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5.2 Discrepancies in planktonic foraminifera biostratigraphy</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widowControl w:val="false"/>
        <w:spacing w:lineRule="auto" w:line="480"/>
        <w:rPr>
          <w:color w:val="00000A"/>
        </w:rPr>
      </w:pPr>
      <w:r>
        <w:rPr>
          <w:rFonts w:ascii="Times New Roman" w:hAnsi="Times New Roman"/>
          <w:color w:val="00000A"/>
          <w:sz w:val="24"/>
          <w:szCs w:val="24"/>
          <w:lang w:val="en-GB"/>
        </w:rPr>
        <w:t xml:space="preserve">The expansion of the Ocean Drilling Program (ODP) in the 80’s and more recently of the Integrated Ocean Drilling and International Discovery Programs (IODP) have added a huge amount of information about planktonic foraminiferal ranges and taxonomy with the recovery of continuous sedimentary sequences and very well-preserved planktonic foraminiferal species. The pioneering comprehensive work of Toumarkine and Luterbacher (1985) on Palaeogene planktonic foraminifera has been revised and completed in the Atlases of Paleocene and Eocene Planktonic Foraminifera compiled by the Palaeogene Planktonic Foraminifera Working Groups (PPFGW) active since 1987 (Olsson et al., 1999; Pearson et al., 2006). These comprehensive monographies not only present a new biologically guided classification of planktonic foraminifera based on the characteristics of the wall textures, but also refined ranges for each species at a global scale. The advantage of these atlases is that holotypes and, in some cases, also paratypes of each species are imaged, mostly with the environmental SEM, and we have now the documentation of type specimens that, in most cases, were only illustrated by drawings. </w:t>
      </w:r>
    </w:p>
    <w:p>
      <w:pPr>
        <w:pStyle w:val="Normal"/>
        <w:widowControl w:val="false"/>
        <w:spacing w:lineRule="auto" w:line="480" w:before="0" w:after="0"/>
        <w:rPr>
          <w:color w:val="00000A"/>
        </w:rPr>
      </w:pPr>
      <w:r>
        <w:rPr>
          <w:rFonts w:ascii="Times New Roman" w:hAnsi="Times New Roman"/>
          <w:color w:val="00000A"/>
          <w:sz w:val="24"/>
          <w:szCs w:val="24"/>
          <w:lang w:val="en-GB"/>
        </w:rPr>
        <w:t xml:space="preserve">Ospina-Ostios et al. (2013) and Ospina-Ostios (2017) mostly used the taxonomy and species ranges reported in Toumarkine and Luterbacher (1985) and the time scale of Luterbacher et al. (2004). The more recent biostratigraphy and taxonomic works of Pearson et al. (2006) and Wade et al. (2011) have been only used to update generic names. Additionally, they have not used the classification of planktonic foraminifera based on wall texture. Although the planktonic foraminifera from the Gurnigel Flysch are very poorly preserved, it is still possible to identify the details of the wall texture for most specimens. One example is the specimen illustrated on </w:t>
      </w:r>
      <w:r>
        <w:rPr>
          <w:rFonts w:eastAsia="Calibri" w:cs="Times New Roman" w:ascii="Times New Roman" w:hAnsi="Times New Roman"/>
          <w:color w:val="00000A"/>
          <w:kern w:val="0"/>
          <w:sz w:val="24"/>
          <w:szCs w:val="24"/>
          <w:lang w:val="en-GB" w:eastAsia="en-US" w:bidi="ar-SA"/>
        </w:rPr>
        <w:t>Online Resource 3 (6</w:t>
      </w:r>
      <w:r>
        <w:rPr>
          <w:rFonts w:ascii="Times New Roman" w:hAnsi="Times New Roman"/>
          <w:color w:val="00000A"/>
          <w:sz w:val="24"/>
          <w:szCs w:val="24"/>
          <w:lang w:val="en-GB"/>
        </w:rPr>
        <w:t xml:space="preserve">b) of Ospina-Ostios et al. (2013) identified as </w:t>
      </w:r>
      <w:r>
        <w:rPr>
          <w:rFonts w:ascii="Times New Roman" w:hAnsi="Times New Roman"/>
          <w:i/>
          <w:color w:val="00000A"/>
          <w:sz w:val="24"/>
          <w:szCs w:val="24"/>
          <w:lang w:val="en-GB"/>
        </w:rPr>
        <w:t>Tenuitellinata angustiumbilicata</w:t>
      </w:r>
      <w:r>
        <w:rPr>
          <w:rFonts w:ascii="Times New Roman" w:hAnsi="Times New Roman"/>
          <w:color w:val="00000A"/>
          <w:sz w:val="24"/>
          <w:szCs w:val="24"/>
          <w:lang w:val="en-GB"/>
        </w:rPr>
        <w:t xml:space="preserve">. This form shows a coarsely cancellate wall texture typical of macroperforate genera (e.g. </w:t>
      </w:r>
      <w:r>
        <w:rPr>
          <w:rFonts w:ascii="Times New Roman" w:hAnsi="Times New Roman"/>
          <w:i/>
          <w:color w:val="00000A"/>
          <w:sz w:val="24"/>
          <w:szCs w:val="24"/>
          <w:lang w:val="en-GB"/>
        </w:rPr>
        <w:t>Paragloborotalia</w:t>
      </w:r>
      <w:r>
        <w:rPr>
          <w:rFonts w:ascii="Times New Roman" w:hAnsi="Times New Roman"/>
          <w:color w:val="00000A"/>
          <w:sz w:val="24"/>
          <w:szCs w:val="24"/>
          <w:lang w:val="en-GB"/>
        </w:rPr>
        <w:t xml:space="preserve"> or </w:t>
      </w:r>
      <w:r>
        <w:rPr>
          <w:rFonts w:ascii="Times New Roman" w:hAnsi="Times New Roman"/>
          <w:i/>
          <w:color w:val="00000A"/>
          <w:sz w:val="24"/>
          <w:szCs w:val="24"/>
          <w:lang w:val="en-GB"/>
        </w:rPr>
        <w:t>Subbotina</w:t>
      </w:r>
      <w:r>
        <w:rPr>
          <w:rFonts w:ascii="Times New Roman" w:hAnsi="Times New Roman"/>
          <w:color w:val="00000A"/>
          <w:sz w:val="24"/>
          <w:szCs w:val="24"/>
          <w:lang w:val="en-GB"/>
        </w:rPr>
        <w:t xml:space="preserve">) instead of the microperforate wall texture typical of the genus </w:t>
      </w:r>
      <w:r>
        <w:rPr>
          <w:rFonts w:ascii="Times New Roman" w:hAnsi="Times New Roman"/>
          <w:i/>
          <w:color w:val="00000A"/>
          <w:sz w:val="24"/>
          <w:szCs w:val="24"/>
          <w:lang w:val="en-GB"/>
        </w:rPr>
        <w:t>Tenuitellinata</w:t>
      </w:r>
      <w:r>
        <w:rPr>
          <w:rFonts w:ascii="Times New Roman" w:hAnsi="Times New Roman"/>
          <w:color w:val="00000A"/>
          <w:sz w:val="24"/>
          <w:szCs w:val="24"/>
          <w:lang w:val="en-GB"/>
        </w:rPr>
        <w:t>. The main discrepancies between the studies of Ospina-Ostios et al. (2013) and Ospina-Ostios (2017) and the present work are generally due to the different approaches in classification of species and the use of different zonal schemes.</w:t>
      </w:r>
    </w:p>
    <w:p>
      <w:pPr>
        <w:pStyle w:val="Normal"/>
        <w:widowControl w:val="false"/>
        <w:spacing w:lineRule="auto" w:line="480" w:before="0" w:after="0"/>
        <w:rPr>
          <w:color w:val="00000A"/>
        </w:rPr>
      </w:pPr>
      <w:r>
        <w:rPr>
          <w:rFonts w:ascii="Times New Roman" w:hAnsi="Times New Roman"/>
          <w:color w:val="00000A"/>
          <w:sz w:val="24"/>
          <w:szCs w:val="24"/>
          <w:lang w:val="en-GB"/>
        </w:rPr>
        <w:t>Thus, based on our revision of previous data, the onset of sedimentation of the Voirons Flysch spans the interval zones P7-P9 (as in Berggren et al., 1995) corresponding to Zones E5-E7 of Wade et al. (2011), whereas the end of deposition can be mostly restricted to Zone P12 (as in Berggren et al., 1995) corresponding to Zones E10-E11 (Wade et al., 2011). However, we cannot rule out that sedimentation continued as late as the Priabonian (Figs. 5 and 6) because we only revised two samples from the lower part of the Boëge Marl Fm. and none from the overlying Bruant Sandstone Fm. Such an attribution would agree with previously obtained results based on nannofossil biostratigraphy that suggested an early Priabonian maximum age (nannofossil zone NP 18) for the Boëge Marl Fm. (Jan du Chêne et al., 1975; Van Stuijvenberg and Jan du Chêne, 1980).</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5.3 Reworking in the Voirons F</w:t>
      </w:r>
      <w:r>
        <w:rPr>
          <w:rFonts w:ascii="Times New Roman" w:hAnsi="Times New Roman"/>
          <w:b/>
          <w:color w:val="00000A"/>
          <w:sz w:val="24"/>
          <w:szCs w:val="24"/>
          <w:lang w:val="en-GB"/>
        </w:rPr>
        <w:t>lysch</w:t>
      </w:r>
    </w:p>
    <w:p>
      <w:pPr>
        <w:pStyle w:val="Normal"/>
        <w:spacing w:lineRule="auto" w:line="480"/>
        <w:rPr>
          <w:color w:val="00000A"/>
        </w:rPr>
      </w:pPr>
      <w:r>
        <w:rPr>
          <w:rFonts w:ascii="Times New Roman" w:hAnsi="Times New Roman"/>
          <w:color w:val="00000A"/>
          <w:sz w:val="24"/>
          <w:szCs w:val="24"/>
          <w:lang w:val="en-GB"/>
        </w:rPr>
        <w:t>The comparison of biostratigraphic ranges allows to reconstruct some sedimentary processes throughout the Voirons F</w:t>
      </w:r>
      <w:r>
        <w:rPr>
          <w:rFonts w:ascii="Times New Roman" w:hAnsi="Times New Roman"/>
          <w:color w:val="00000A"/>
          <w:sz w:val="24"/>
          <w:szCs w:val="24"/>
          <w:lang w:val="en-GB"/>
        </w:rPr>
        <w:t>lysch. Samples of the Voirons Sandstone Fm. include reworked specimens of Late Paleocene age (Fig. 5). Such an age is not reported in the Voirons F</w:t>
      </w:r>
      <w:r>
        <w:rPr>
          <w:rFonts w:ascii="Times New Roman" w:hAnsi="Times New Roman"/>
          <w:color w:val="00000A"/>
          <w:sz w:val="24"/>
          <w:szCs w:val="24"/>
          <w:lang w:val="en-GB"/>
        </w:rPr>
        <w:t>lysch, and may be derived either from (1) extrabasinal marly successions or (2) an older upstream equivalent of the Voirons Sandstone Fm. The latter hypothesis suggests that, in contrast to the other flyschs from the Voirons-Wägital complex (Fig. 6), Paleocene sediments might have been tectonically removed during an early phase of thrusting. Similarly, the presence of Upper Cretaceous specimens (Campanian to Maastrichtian) may involve a contribution from basinal marls of Mesozoic age.</w:t>
      </w:r>
    </w:p>
    <w:p>
      <w:pPr>
        <w:pStyle w:val="Normal"/>
        <w:spacing w:lineRule="auto" w:line="480"/>
        <w:rPr>
          <w:rFonts w:ascii="Times New Roman" w:hAnsi="Times New Roman"/>
          <w:color w:val="CE181E"/>
          <w:sz w:val="24"/>
          <w:szCs w:val="24"/>
          <w:lang w:val="en-GB"/>
        </w:rPr>
      </w:pPr>
      <w:r>
        <w:rPr>
          <w:rFonts w:ascii="Times New Roman" w:hAnsi="Times New Roman"/>
          <w:color w:val="00000A"/>
          <w:sz w:val="24"/>
          <w:szCs w:val="24"/>
          <w:lang w:val="en-GB"/>
        </w:rPr>
        <w:t>The Vouan Conglomerate Fm. consistently comprises specimens reworked from the Voirons Sandstone Fm. However, these elements are missing in the sample LMO060 collected from the lower part of this unit, indicating that reworking processes started after a short delay. This break can also be observed in the field where the basal part of the Vouan Conglomerate Fm. corresponds to a sandstone-marl alternation (Saxel upper quarry; Ragusa, 2015). In addition, the restricted range of sample GF269 (Fig. 5) suggests that the mud pebbles occurring within some beds of the Vouan Conglomerate Fm. may directly derive from the Voirons Sandstone Fm.</w:t>
      </w:r>
    </w:p>
    <w:p>
      <w:pPr>
        <w:pStyle w:val="Normal"/>
        <w:spacing w:lineRule="auto" w:line="480"/>
        <w:rPr>
          <w:color w:val="00000A"/>
        </w:rPr>
      </w:pPr>
      <w:r>
        <w:rPr>
          <w:rFonts w:ascii="Times New Roman" w:hAnsi="Times New Roman"/>
          <w:color w:val="00000A"/>
          <w:sz w:val="24"/>
          <w:szCs w:val="24"/>
          <w:lang w:val="en-GB"/>
        </w:rPr>
        <w:t xml:space="preserve">The biostratigraphic range of the Boëge Marl Fm. does not differ from that of the Vouan Conglomerate Fm. (Fig. 5), and also comprises reworked specimens from the Voirons Sandstone Fm. We suppose that the youngest age obtained from the Boëge Marl Fm. reflects reworking from the Vouan Conglomerate Fm. This marly succession corresponds to a starvation period, enabling the destabilisation of the turbiditic system. Hence, the obtained Lutetian – early Bartonian age may emphasize the remobilisation of upstream components of the Vouan Conglomerate Fm. basinward, corroborating the occurrence of one single conglomeratic bed at the base of the Boëge Marl Fm. (Ragusa, 2015; Ospina-Ostios, 2017). The presence of late Ypresian to Lutetian foraminifera also confirms a contribution from the Voirons Sandstone Fm. Finally, the occurrence of Upper Cretaceous specimens, that are missing in the Vouan Conglomerate Fm., also suggests that this unit originates from the same source as the Voirons Sandstone Fm., as previously confirmed by the similar detrital composition (Ragusa et al., 2017). Consequently, sampling in the upper part of the unit, where </w:t>
      </w:r>
      <w:bookmarkStart w:id="11" w:name="__DdeLink__832_1589722754"/>
      <w:r>
        <w:rPr>
          <w:rFonts w:ascii="Times New Roman" w:hAnsi="Times New Roman"/>
          <w:color w:val="00000A"/>
          <w:sz w:val="24"/>
          <w:szCs w:val="24"/>
          <w:lang w:val="en-GB"/>
        </w:rPr>
        <w:t>detrital sedimentation rate increases</w:t>
      </w:r>
      <w:bookmarkEnd w:id="11"/>
      <w:r>
        <w:rPr>
          <w:rFonts w:ascii="Times New Roman" w:hAnsi="Times New Roman"/>
          <w:color w:val="00000A"/>
          <w:sz w:val="24"/>
          <w:szCs w:val="24"/>
          <w:lang w:val="en-GB"/>
        </w:rPr>
        <w:t>, may better constrain the depositional age of the Boëge Marl Fm. which probably ends during Priabonian (planktonic foraminiferal zones E15 to P16) from calcareous nannofossil biostratigraphy.</w:t>
      </w:r>
    </w:p>
    <w:p>
      <w:pPr>
        <w:pStyle w:val="Normal"/>
        <w:spacing w:lineRule="auto" w:line="480"/>
        <w:rPr>
          <w:color w:val="00000A"/>
        </w:rPr>
      </w:pPr>
      <w:r>
        <w:rPr>
          <w:color w:val="00000A"/>
        </w:rPr>
      </w:r>
    </w:p>
    <w:p>
      <w:pPr>
        <w:pStyle w:val="Normal"/>
        <w:spacing w:lineRule="auto" w:line="480"/>
        <w:rPr>
          <w:rFonts w:ascii="Times New Roman" w:hAnsi="Times New Roman"/>
          <w:b/>
          <w:b/>
          <w:color w:val="CE181E"/>
          <w:sz w:val="24"/>
          <w:szCs w:val="24"/>
          <w:lang w:val="en-GB"/>
        </w:rPr>
      </w:pPr>
      <w:r>
        <w:rPr>
          <w:rFonts w:ascii="Times New Roman" w:hAnsi="Times New Roman"/>
          <w:b/>
          <w:color w:val="00000A"/>
          <w:sz w:val="24"/>
          <w:szCs w:val="24"/>
          <w:lang w:val="en-GB"/>
        </w:rPr>
        <w:t>5.4 Comparison with the other flyschs of the Voirons-Wägital complex and palaeogeographic implications</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As the age of the Voirons F</w:t>
      </w:r>
      <w:r>
        <w:rPr>
          <w:rFonts w:ascii="Times New Roman" w:hAnsi="Times New Roman"/>
          <w:color w:val="00000A"/>
          <w:sz w:val="24"/>
          <w:szCs w:val="24"/>
          <w:lang w:val="en-GB"/>
        </w:rPr>
        <w:t xml:space="preserve">lysch is now constrained between the Ypresian and the Priabonian, the whole Voirons-Wägital complex ranges from the Campanian to the Late Eocene (Fig. 6), which corresponds to a ca. 49.7 Ma-long interval. The accumulation time of the Voirons </w:t>
      </w:r>
      <w:r>
        <w:rPr>
          <w:rFonts w:ascii="Times New Roman" w:hAnsi="Times New Roman"/>
          <w:color w:val="00000A"/>
          <w:sz w:val="24"/>
          <w:szCs w:val="24"/>
          <w:lang w:val="en-GB"/>
        </w:rPr>
        <w:t>Flysch (ca. 18 Ma) is shorter than that of the Gurnigel (ca. 26.6 Ma; Weidmann et al., 1976; Morel, 1980) and Schlieren F</w:t>
      </w:r>
      <w:r>
        <w:rPr>
          <w:rFonts w:ascii="Times New Roman" w:hAnsi="Times New Roman"/>
          <w:color w:val="00000A"/>
          <w:sz w:val="24"/>
          <w:szCs w:val="24"/>
          <w:lang w:val="en-GB"/>
        </w:rPr>
        <w:t>lyschs (ca. 19.7 Ma; Winkler, 1983, 1984), whereas sedimentation of the Wägital F</w:t>
      </w:r>
      <w:r>
        <w:rPr>
          <w:rFonts w:ascii="Times New Roman" w:hAnsi="Times New Roman"/>
          <w:color w:val="00000A"/>
          <w:sz w:val="24"/>
          <w:szCs w:val="24"/>
          <w:lang w:val="en-GB"/>
        </w:rPr>
        <w:t xml:space="preserve">lysch lasted for about 45.6 Ma (Winkler, 1985b), spanning </w:t>
      </w:r>
      <w:r>
        <w:rPr>
          <w:rFonts w:ascii="Times New Roman" w:hAnsi="Times New Roman"/>
          <w:color w:val="00000A"/>
          <w:sz w:val="24"/>
          <w:szCs w:val="24"/>
          <w:lang w:val="en-GB"/>
        </w:rPr>
        <w:t>the time interval of the complex. The age ranges of the different flyschs become younger towards the West, suggesting a scissor-like closure of the basin (Winkler, 1984). Sedimentation started during the Late Cretaceous in the eastern units, but only initiated during the Early Eocene in the Voirons F</w:t>
      </w:r>
      <w:r>
        <w:rPr>
          <w:rFonts w:ascii="Times New Roman" w:hAnsi="Times New Roman"/>
          <w:color w:val="00000A"/>
          <w:sz w:val="24"/>
          <w:szCs w:val="24"/>
          <w:lang w:val="en-GB"/>
        </w:rPr>
        <w:t>lysch. Similarly, sedimentation ended in the Early Eocene in the Wägital F</w:t>
      </w:r>
      <w:r>
        <w:rPr>
          <w:rFonts w:ascii="Times New Roman" w:hAnsi="Times New Roman"/>
          <w:color w:val="00000A"/>
          <w:sz w:val="24"/>
          <w:szCs w:val="24"/>
          <w:lang w:val="en-GB"/>
        </w:rPr>
        <w:t xml:space="preserve">lysch, and probably stopped in the Late Eocene in the Voirons </w:t>
      </w:r>
      <w:r>
        <w:rPr>
          <w:rFonts w:ascii="Times New Roman" w:hAnsi="Times New Roman"/>
          <w:color w:val="00000A"/>
          <w:sz w:val="24"/>
          <w:szCs w:val="24"/>
          <w:lang w:val="en-GB"/>
        </w:rPr>
        <w:t>Flysch.</w:t>
      </w:r>
    </w:p>
    <w:p>
      <w:pPr>
        <w:pStyle w:val="Normal"/>
        <w:spacing w:lineRule="auto" w:line="480"/>
        <w:rPr>
          <w:color w:val="00000A"/>
        </w:rPr>
      </w:pPr>
      <w:r>
        <w:rPr>
          <w:rFonts w:ascii="Times New Roman" w:hAnsi="Times New Roman"/>
          <w:color w:val="00000A"/>
          <w:sz w:val="24"/>
          <w:szCs w:val="24"/>
          <w:lang w:val="en-GB"/>
        </w:rPr>
        <w:t xml:space="preserve"> </w:t>
      </w:r>
      <w:r>
        <w:rPr>
          <w:rFonts w:ascii="Times New Roman" w:hAnsi="Times New Roman"/>
          <w:color w:val="00000A"/>
          <w:sz w:val="24"/>
          <w:szCs w:val="24"/>
          <w:lang w:val="en-GB"/>
        </w:rPr>
        <w:t>Although our revised age of the Voirons F</w:t>
      </w:r>
      <w:r>
        <w:rPr>
          <w:rFonts w:ascii="Times New Roman" w:hAnsi="Times New Roman"/>
          <w:color w:val="00000A"/>
          <w:sz w:val="24"/>
          <w:szCs w:val="24"/>
          <w:lang w:val="en-GB"/>
        </w:rPr>
        <w:t>lysch is similar to that previously obtained from nannofossil biostratigraphy (Fig.6; Jan du Chêne et al., 1975; Van Stuijvenberg and Jan du Chêne, 1980), it does not necessarily re-establish a South Penninic origin for this unit, and for that matter for the whole Voirons-Wägital complex. These flyschs needed accommodation space before, during and after the deposition of the Briançonnais flyschs, especially of the Médiane F</w:t>
      </w:r>
      <w:r>
        <w:rPr>
          <w:rFonts w:ascii="Times New Roman" w:hAnsi="Times New Roman"/>
          <w:color w:val="00000A"/>
          <w:sz w:val="24"/>
          <w:szCs w:val="24"/>
          <w:lang w:val="en-GB"/>
        </w:rPr>
        <w:t>lysch (Fig. 6), which substantiates a palaeogeographic location in the Valais domain. Thus, our revised biostratigraphic data on the Voirons F</w:t>
      </w:r>
      <w:r>
        <w:rPr>
          <w:rFonts w:ascii="Times New Roman" w:hAnsi="Times New Roman"/>
          <w:color w:val="00000A"/>
          <w:sz w:val="24"/>
          <w:szCs w:val="24"/>
          <w:lang w:val="en-GB"/>
        </w:rPr>
        <w:t>lysch requires an update of the palaeogeographic model proposed by Ragusa et al. (2017), which will be detailed in a publication currently in preparation.</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6. Conclusion</w:t>
      </w:r>
    </w:p>
    <w:p>
      <w:pPr>
        <w:pStyle w:val="Normal"/>
        <w:spacing w:lineRule="auto" w:line="480"/>
        <w:rPr>
          <w:rFonts w:ascii="Times New Roman" w:hAnsi="Times New Roman"/>
          <w:b/>
          <w:b/>
          <w:color w:val="00000A"/>
          <w:sz w:val="24"/>
          <w:szCs w:val="24"/>
          <w:lang w:val="en-GB"/>
        </w:rPr>
      </w:pPr>
      <w:r>
        <w:rPr>
          <w:rFonts w:ascii="Times New Roman" w:hAnsi="Times New Roman"/>
          <w:b/>
          <w:color w:val="00000A"/>
          <w:sz w:val="24"/>
          <w:szCs w:val="24"/>
          <w:lang w:val="en-GB"/>
        </w:rPr>
      </w:r>
    </w:p>
    <w:p>
      <w:pPr>
        <w:pStyle w:val="Normal"/>
        <w:spacing w:lineRule="auto" w:line="480"/>
        <w:rPr>
          <w:color w:val="00000A"/>
        </w:rPr>
      </w:pPr>
      <w:r>
        <w:rPr>
          <w:rFonts w:ascii="Times New Roman" w:hAnsi="Times New Roman"/>
          <w:color w:val="00000A"/>
          <w:sz w:val="24"/>
          <w:szCs w:val="24"/>
          <w:lang w:val="en-GB"/>
        </w:rPr>
        <w:t>The ages derived from the examination of planktonic foraminiferal assemblages from the Gurnigel Flysch and from our revision of material gathered by previous researchers from the Voirons Flysch reveal only minor discrepancies with earlier studies based on nannofossil biostratigraphy (Jan du Chêne et al., 1975; Weidman et al., 1976; Morel, 1980; Van Stuijvenberg and Jan du Chêne, 1980; Van Stuijvenberg; 1980). By contrast, there are major divergences between the results of our work and those of previous studies on the Voirons Flysch similarly based on planktonic foraminifera (Ujetz, 1996; Coppo, 1999; Frébourg, 2006; Ospina-Ostios et al., 2013; Ospina-Ostios, 2017). These discrepancies are generally related to the different approaches in species classification and the use of different zonal schemes. Based on our revised data, the age of the Voirons Flysch extends from the Early Eocene (planktonic foraminiferal zone E5 or P7) to the Middle Eocene (planktonic foraminiferal zone E11 or P12). Contrary to claims made in the aforementioned studies, specimens restricted to Late Eocene or Early Oligocene age have not been observed in the samples and in the illustrations we re-examined. However, we cannot exclude a younger age (possibly early Late Eocene) for the upper reaches of this flysch from which we did not have samples to re-examine. Further sampling in the upper part of the Boëge Marl Fm. and Bruant Sandstone Fm. will be investigate to better constrain the age from the top of the flysch deposition. Thus, additional research and sampling are needed to resolve this question. Finally, the palaeogeographic origin of the Voirons-Wägital complex as well as the sedimentation history of these flyschs need now to be re-evaluated in light of this revised biostratigraphic data.</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rFonts w:ascii="Times New Roman" w:hAnsi="Times New Roman"/>
          <w:b/>
          <w:b/>
          <w:bCs/>
          <w:sz w:val="24"/>
          <w:szCs w:val="24"/>
          <w:lang w:val="en-GB"/>
        </w:rPr>
      </w:pPr>
      <w:r>
        <w:rPr>
          <w:rFonts w:ascii="Times New Roman" w:hAnsi="Times New Roman"/>
          <w:b/>
          <w:bCs/>
          <w:color w:val="00000A"/>
          <w:sz w:val="24"/>
          <w:szCs w:val="24"/>
          <w:lang w:val="en-GB"/>
        </w:rPr>
        <w:t>Acknowledgements</w:t>
      </w:r>
    </w:p>
    <w:p>
      <w:pPr>
        <w:pStyle w:val="Normal"/>
        <w:spacing w:lineRule="auto" w:line="480"/>
        <w:rPr>
          <w:rFonts w:ascii="Times New Roman" w:hAnsi="Times New Roman"/>
          <w:b w:val="false"/>
          <w:b w:val="false"/>
          <w:bCs w:val="false"/>
          <w:sz w:val="24"/>
          <w:szCs w:val="24"/>
          <w:lang w:val="en-GB"/>
        </w:rPr>
      </w:pPr>
      <w:r>
        <w:rPr>
          <w:rFonts w:ascii="Times New Roman" w:hAnsi="Times New Roman"/>
          <w:b w:val="false"/>
          <w:bCs w:val="false"/>
          <w:color w:val="00000A"/>
          <w:sz w:val="24"/>
          <w:szCs w:val="24"/>
          <w:lang w:val="en-GB"/>
        </w:rPr>
        <w:t>We are grateful to the constructive review and remarks of the Chief Editor and critical reviews by Ursula Menkveld.</w:t>
      </w:r>
    </w:p>
    <w:p>
      <w:pPr>
        <w:pStyle w:val="Normal"/>
        <w:spacing w:lineRule="auto" w:line="480"/>
        <w:rPr>
          <w:rFonts w:ascii="Times New Roman" w:hAnsi="Times New Roman"/>
          <w:b w:val="false"/>
          <w:b w:val="false"/>
          <w:bCs w:val="false"/>
          <w:color w:val="00000A"/>
          <w:sz w:val="24"/>
          <w:szCs w:val="24"/>
          <w:lang w:val="en-GB"/>
        </w:rPr>
      </w:pPr>
      <w:r>
        <w:rPr>
          <w:rFonts w:ascii="Times New Roman" w:hAnsi="Times New Roman"/>
          <w:b w:val="false"/>
          <w:bCs w:val="false"/>
          <w:color w:val="00000A"/>
          <w:sz w:val="24"/>
          <w:szCs w:val="24"/>
          <w:lang w:val="en-GB"/>
        </w:rPr>
      </w:r>
    </w:p>
    <w:p>
      <w:pPr>
        <w:pStyle w:val="Normal"/>
        <w:spacing w:lineRule="auto" w:line="480"/>
        <w:rPr>
          <w:rFonts w:ascii="Times New Roman" w:hAnsi="Times New Roman"/>
          <w:b/>
          <w:b/>
          <w:sz w:val="24"/>
          <w:szCs w:val="24"/>
          <w:lang w:val="en-GB"/>
        </w:rPr>
      </w:pPr>
      <w:r>
        <w:rPr>
          <w:rFonts w:ascii="Times New Roman" w:hAnsi="Times New Roman"/>
          <w:b/>
          <w:color w:val="00000A"/>
          <w:sz w:val="24"/>
          <w:szCs w:val="24"/>
          <w:lang w:val="en-GB"/>
        </w:rPr>
        <w:t>References</w:t>
      </w:r>
    </w:p>
    <w:p>
      <w:pPr>
        <w:pStyle w:val="Normal"/>
        <w:spacing w:lineRule="auto" w:line="480"/>
        <w:rPr>
          <w:color w:val="00000A"/>
        </w:rPr>
      </w:pPr>
      <w:r>
        <w:rPr>
          <w:rFonts w:ascii="Times New Roman" w:hAnsi="Times New Roman"/>
          <w:color w:val="00000A"/>
          <w:sz w:val="24"/>
          <w:szCs w:val="24"/>
          <w:lang w:val="en-GB"/>
        </w:rPr>
        <w:t xml:space="preserve">Berggren, W.A., Kent, D.V., Swisher, C.C., Aubry, M.-P. (1995). A revised Cenozoic geochronology and chronostratigraphy. In W.A. Berggren, D.V. Kent, M.-P. Aubry, J. Hardenbol (Ed.), </w:t>
      </w:r>
      <w:r>
        <w:rPr>
          <w:rFonts w:ascii="Times New Roman" w:hAnsi="Times New Roman"/>
          <w:i/>
          <w:iCs/>
          <w:color w:val="00000A"/>
          <w:sz w:val="24"/>
          <w:szCs w:val="24"/>
          <w:lang w:val="en-GB"/>
        </w:rPr>
        <w:t>Geochronology, Time Scales and Global Stratigraphic Correlations</w:t>
      </w:r>
      <w:r>
        <w:rPr>
          <w:rFonts w:ascii="Times New Roman" w:hAnsi="Times New Roman"/>
          <w:color w:val="00000A"/>
          <w:sz w:val="24"/>
          <w:szCs w:val="24"/>
          <w:lang w:val="en-GB"/>
        </w:rPr>
        <w:t xml:space="preserve"> (pp. 129-212). SEPM Special Publication, </w:t>
      </w:r>
      <w:r>
        <w:rPr>
          <w:rFonts w:ascii="Times New Roman" w:hAnsi="Times New Roman"/>
          <w:i/>
          <w:iCs/>
          <w:color w:val="00000A"/>
          <w:sz w:val="24"/>
          <w:szCs w:val="24"/>
          <w:lang w:val="en-GB"/>
        </w:rPr>
        <w:t>54</w:t>
      </w:r>
      <w:r>
        <w:rPr>
          <w:rFonts w:ascii="Times New Roman" w:hAnsi="Times New Roman"/>
          <w:color w:val="00000A"/>
          <w:sz w:val="24"/>
          <w:szCs w:val="24"/>
          <w:lang w:val="en-GB"/>
        </w:rPr>
        <w:t>. doi: 10.7916/D8XD1B1H.</w:t>
      </w:r>
    </w:p>
    <w:p>
      <w:pPr>
        <w:pStyle w:val="Normal"/>
        <w:spacing w:lineRule="auto" w:line="480"/>
        <w:rPr>
          <w:color w:val="00000A"/>
        </w:rPr>
      </w:pPr>
      <w:r>
        <w:rPr>
          <w:rFonts w:ascii="Times New Roman" w:hAnsi="Times New Roman"/>
          <w:color w:val="00000A"/>
          <w:sz w:val="24"/>
          <w:szCs w:val="24"/>
          <w:lang w:val="en-GB"/>
        </w:rPr>
        <w:t xml:space="preserve">Bouma, A. (1962). </w:t>
      </w:r>
      <w:r>
        <w:rPr>
          <w:rFonts w:ascii="Times New Roman" w:hAnsi="Times New Roman"/>
          <w:i/>
          <w:iCs/>
          <w:color w:val="00000A"/>
          <w:sz w:val="24"/>
          <w:szCs w:val="24"/>
          <w:lang w:val="en-GB"/>
        </w:rPr>
        <w:t>Sedimentology of Some Flysch Deposits: A Graphic Approach to Fa</w:t>
      </w:r>
      <w:bookmarkStart w:id="12" w:name="_GoBack"/>
      <w:bookmarkEnd w:id="12"/>
      <w:r>
        <w:rPr>
          <w:rFonts w:ascii="Times New Roman" w:hAnsi="Times New Roman"/>
          <w:i/>
          <w:iCs/>
          <w:color w:val="00000A"/>
          <w:sz w:val="24"/>
          <w:szCs w:val="24"/>
          <w:lang w:val="en-GB"/>
        </w:rPr>
        <w:t>cies Interpretation</w:t>
      </w:r>
      <w:r>
        <w:rPr>
          <w:rFonts w:ascii="Times New Roman" w:hAnsi="Times New Roman"/>
          <w:color w:val="00000A"/>
          <w:sz w:val="24"/>
          <w:szCs w:val="24"/>
          <w:lang w:val="en-GB"/>
        </w:rPr>
        <w:t xml:space="preserve"> (168 pp.). Amsterdam: Elsevier.</w:t>
      </w:r>
    </w:p>
    <w:p>
      <w:pPr>
        <w:pStyle w:val="Normal"/>
        <w:spacing w:lineRule="auto" w:line="480"/>
        <w:rPr>
          <w:color w:val="00000A"/>
        </w:rPr>
      </w:pPr>
      <w:r>
        <w:rPr>
          <w:rFonts w:ascii="Times New Roman" w:hAnsi="Times New Roman"/>
          <w:color w:val="00000A"/>
          <w:sz w:val="24"/>
          <w:szCs w:val="24"/>
          <w:lang w:val="en-GB"/>
        </w:rPr>
        <w:t xml:space="preserve">Caron, C. (1976). La nappe du Gurnigel dans les Préalpes. </w:t>
      </w:r>
      <w:r>
        <w:rPr>
          <w:rFonts w:ascii="Times New Roman" w:hAnsi="Times New Roman"/>
          <w:i/>
          <w:color w:val="00000A"/>
          <w:sz w:val="24"/>
          <w:szCs w:val="24"/>
          <w:lang w:val="en-GB"/>
        </w:rPr>
        <w:t>Eclogae Geologicae Helvetiae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69</w:t>
      </w:r>
      <w:r>
        <w:rPr>
          <w:rFonts w:ascii="Times New Roman" w:hAnsi="Times New Roman"/>
          <w:color w:val="00000A"/>
          <w:sz w:val="24"/>
          <w:szCs w:val="24"/>
          <w:lang w:val="en-GB"/>
        </w:rPr>
        <w:t>, 297-308. doi: 10.5169/seals-164510.</w:t>
      </w:r>
    </w:p>
    <w:p>
      <w:pPr>
        <w:pStyle w:val="Normal"/>
        <w:spacing w:lineRule="auto" w:line="480"/>
        <w:rPr>
          <w:color w:val="00000A"/>
        </w:rPr>
      </w:pPr>
      <w:r>
        <w:rPr>
          <w:rFonts w:ascii="Times New Roman" w:hAnsi="Times New Roman"/>
          <w:color w:val="00000A"/>
          <w:sz w:val="24"/>
          <w:szCs w:val="24"/>
          <w:lang w:val="en-GB"/>
        </w:rPr>
        <w:t xml:space="preserve">Caron, C., Homewood, P., Morel, R., Van Stuijvenberg, J. (1980). Témoins de la Nappe du Gurnigel sur les Préalpes médianes: une confirmation de son origine ultrabriançonnaise. </w:t>
      </w:r>
      <w:r>
        <w:rPr>
          <w:rFonts w:ascii="Times New Roman" w:hAnsi="Times New Roman"/>
          <w:i/>
          <w:iCs/>
          <w:color w:val="00000A"/>
          <w:sz w:val="24"/>
          <w:szCs w:val="24"/>
          <w:lang w:val="en-GB"/>
        </w:rPr>
        <w:t>Bulletin de la Société fribourgeoise des Sciences naturelles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69</w:t>
      </w:r>
      <w:r>
        <w:rPr>
          <w:rFonts w:ascii="Times New Roman" w:hAnsi="Times New Roman"/>
          <w:color w:val="00000A"/>
          <w:sz w:val="24"/>
          <w:szCs w:val="24"/>
          <w:lang w:val="en-GB"/>
        </w:rPr>
        <w:t>, 64-79. doi: 10.5169/seals-308586.</w:t>
      </w:r>
    </w:p>
    <w:p>
      <w:pPr>
        <w:pStyle w:val="Normal"/>
        <w:spacing w:lineRule="auto" w:line="480"/>
        <w:rPr>
          <w:color w:val="00000A"/>
        </w:rPr>
      </w:pPr>
      <w:r>
        <w:rPr>
          <w:rFonts w:ascii="Times New Roman" w:hAnsi="Times New Roman"/>
          <w:color w:val="00000A"/>
          <w:sz w:val="24"/>
          <w:szCs w:val="24"/>
          <w:lang w:val="en-GB"/>
        </w:rPr>
        <w:t xml:space="preserve">Caron, C., Homewood, P., Wildi, W. (1989). The original Swiss flysch: a reappraisal of the type deposits in the Swiss Prealps. </w:t>
      </w:r>
      <w:r>
        <w:rPr>
          <w:rFonts w:ascii="Times New Roman" w:hAnsi="Times New Roman"/>
          <w:i/>
          <w:iCs/>
          <w:color w:val="00000A"/>
          <w:sz w:val="24"/>
          <w:szCs w:val="24"/>
          <w:lang w:val="en-GB"/>
        </w:rPr>
        <w:t>Earth-Science Reviews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26</w:t>
      </w:r>
      <w:r>
        <w:rPr>
          <w:rFonts w:ascii="Times New Roman" w:hAnsi="Times New Roman"/>
          <w:color w:val="00000A"/>
          <w:sz w:val="24"/>
          <w:szCs w:val="24"/>
          <w:lang w:val="en-GB"/>
        </w:rPr>
        <w:t>, 1-45. doi: 10.1016/0012-8252(89)90002-0.</w:t>
      </w:r>
    </w:p>
    <w:p>
      <w:pPr>
        <w:pStyle w:val="Normal"/>
        <w:spacing w:lineRule="auto" w:line="480"/>
        <w:rPr>
          <w:color w:val="00000A"/>
        </w:rPr>
      </w:pPr>
      <w:r>
        <w:rPr>
          <w:rFonts w:ascii="Times New Roman" w:hAnsi="Times New Roman"/>
          <w:color w:val="00000A"/>
          <w:sz w:val="24"/>
          <w:szCs w:val="24"/>
          <w:lang w:val="en-GB"/>
        </w:rPr>
        <w:t xml:space="preserve">Cogulu, E. (1961). La géologie des Voirons et de la colline des Allinges. </w:t>
      </w:r>
      <w:r>
        <w:rPr>
          <w:rFonts w:ascii="Times New Roman" w:hAnsi="Times New Roman"/>
          <w:i/>
          <w:iCs/>
          <w:color w:val="00000A"/>
          <w:sz w:val="24"/>
          <w:szCs w:val="24"/>
          <w:lang w:val="en-GB"/>
        </w:rPr>
        <w:t>Master dissertation</w:t>
      </w:r>
      <w:r>
        <w:rPr>
          <w:rFonts w:ascii="Times New Roman" w:hAnsi="Times New Roman"/>
          <w:color w:val="00000A"/>
          <w:sz w:val="24"/>
          <w:szCs w:val="24"/>
          <w:lang w:val="en-GB"/>
        </w:rPr>
        <w:t>, University of Geneva, Geneva, Switzerland.</w:t>
      </w:r>
    </w:p>
    <w:p>
      <w:pPr>
        <w:pStyle w:val="Normal"/>
        <w:spacing w:lineRule="auto" w:line="480"/>
        <w:rPr>
          <w:color w:val="00000A"/>
        </w:rPr>
      </w:pPr>
      <w:r>
        <w:rPr>
          <w:rFonts w:ascii="Times New Roman" w:hAnsi="Times New Roman"/>
          <w:color w:val="00000A"/>
          <w:sz w:val="24"/>
          <w:szCs w:val="24"/>
          <w:lang w:val="en-GB"/>
        </w:rPr>
        <w:t xml:space="preserve">Coppo, N. (1999). Géologie de la région Voirons – Vouan. </w:t>
      </w:r>
      <w:r>
        <w:rPr>
          <w:rFonts w:ascii="Times New Roman" w:hAnsi="Times New Roman"/>
          <w:i/>
          <w:iCs/>
          <w:color w:val="00000A"/>
          <w:sz w:val="24"/>
          <w:szCs w:val="24"/>
          <w:lang w:val="en-GB"/>
        </w:rPr>
        <w:t>Master dissertation</w:t>
      </w:r>
      <w:r>
        <w:rPr>
          <w:rFonts w:ascii="Times New Roman" w:hAnsi="Times New Roman"/>
          <w:color w:val="00000A"/>
          <w:sz w:val="24"/>
          <w:szCs w:val="24"/>
          <w:lang w:val="en-GB"/>
        </w:rPr>
        <w:t>, University of Geneva, Geneva, Switzerland, 144 pp.</w:t>
      </w:r>
    </w:p>
    <w:p>
      <w:pPr>
        <w:pStyle w:val="Normal"/>
        <w:spacing w:lineRule="auto" w:line="480"/>
        <w:rPr>
          <w:color w:val="00000A"/>
        </w:rPr>
      </w:pPr>
      <w:r>
        <w:rPr>
          <w:rFonts w:ascii="Times New Roman" w:hAnsi="Times New Roman"/>
          <w:color w:val="00000A"/>
          <w:sz w:val="24"/>
          <w:szCs w:val="24"/>
          <w:lang w:val="en-GB"/>
        </w:rPr>
        <w:t xml:space="preserve">Dall’Agnolo, S. (2000). Le Crétacé de la Nappe de la Brèche (Préalpes franco-suisses) : données nouvelles et essai de synthèse stratigraphique et paléogéographique. </w:t>
      </w:r>
      <w:r>
        <w:rPr>
          <w:rFonts w:ascii="Times New Roman" w:hAnsi="Times New Roman"/>
          <w:i/>
          <w:color w:val="00000A"/>
          <w:sz w:val="24"/>
          <w:szCs w:val="24"/>
          <w:lang w:val="en-GB"/>
        </w:rPr>
        <w:t>Eclogae Geologicae Helvetiae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93</w:t>
      </w:r>
      <w:r>
        <w:rPr>
          <w:rFonts w:ascii="Times New Roman" w:hAnsi="Times New Roman"/>
          <w:color w:val="00000A"/>
          <w:sz w:val="24"/>
          <w:szCs w:val="24"/>
          <w:lang w:val="en-GB"/>
        </w:rPr>
        <w:t>, 157-174. doi: 10.5169/seals-168814.</w:t>
      </w:r>
    </w:p>
    <w:p>
      <w:pPr>
        <w:pStyle w:val="Normal"/>
        <w:spacing w:lineRule="auto" w:line="480"/>
        <w:rPr>
          <w:color w:val="00000A"/>
        </w:rPr>
      </w:pPr>
      <w:r>
        <w:rPr>
          <w:rFonts w:ascii="Times New Roman" w:hAnsi="Times New Roman"/>
          <w:color w:val="00000A"/>
          <w:sz w:val="24"/>
          <w:szCs w:val="24"/>
          <w:lang w:val="en-GB"/>
        </w:rPr>
        <w:t xml:space="preserve">Frébourg, G. (2006). Les Conglomérats du Vouan: un cañon turbiditique ? </w:t>
      </w:r>
      <w:r>
        <w:rPr>
          <w:rFonts w:ascii="Times New Roman" w:hAnsi="Times New Roman"/>
          <w:i/>
          <w:iCs/>
          <w:color w:val="00000A"/>
          <w:sz w:val="24"/>
          <w:szCs w:val="24"/>
          <w:lang w:val="en-GB"/>
        </w:rPr>
        <w:t>Master dissertation</w:t>
      </w:r>
      <w:r>
        <w:rPr>
          <w:rFonts w:ascii="Times New Roman" w:hAnsi="Times New Roman"/>
          <w:color w:val="00000A"/>
          <w:sz w:val="24"/>
          <w:szCs w:val="24"/>
          <w:lang w:val="en-GB"/>
        </w:rPr>
        <w:t>, University of Geneva, Geneva, Switzerland, 79 pp.</w:t>
      </w:r>
    </w:p>
    <w:p>
      <w:pPr>
        <w:pStyle w:val="Normal"/>
        <w:spacing w:lineRule="auto" w:line="480"/>
        <w:rPr>
          <w:color w:val="00000A"/>
        </w:rPr>
      </w:pPr>
      <w:r>
        <w:rPr>
          <w:rFonts w:ascii="Times New Roman" w:hAnsi="Times New Roman"/>
          <w:color w:val="00000A"/>
          <w:sz w:val="24"/>
          <w:szCs w:val="24"/>
          <w:lang w:val="en-GB"/>
        </w:rPr>
        <w:t xml:space="preserve">Gasinski, A., Slaczka, A., Winkler, W. (1997). Tectono-sedimentary evolution of the Upper Prealpine nappe (Switzerland and France): nappe formation by Late Cretaceous-Paleogene accretion. </w:t>
      </w:r>
      <w:r>
        <w:rPr>
          <w:rFonts w:ascii="Times New Roman" w:hAnsi="Times New Roman"/>
          <w:i/>
          <w:iCs/>
          <w:color w:val="00000A"/>
          <w:sz w:val="24"/>
          <w:szCs w:val="24"/>
          <w:lang w:val="en-GB"/>
        </w:rPr>
        <w:t>Geodinamica Acta</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10</w:t>
      </w:r>
      <w:r>
        <w:rPr>
          <w:rFonts w:ascii="Times New Roman" w:hAnsi="Times New Roman"/>
          <w:color w:val="00000A"/>
          <w:sz w:val="24"/>
          <w:szCs w:val="24"/>
          <w:lang w:val="en-GB"/>
        </w:rPr>
        <w:t>, 137-157. doi : 10.1080/09853111.1997.11105299.</w:t>
      </w:r>
    </w:p>
    <w:p>
      <w:pPr>
        <w:pStyle w:val="Normal"/>
        <w:spacing w:lineRule="auto" w:line="480"/>
        <w:rPr>
          <w:color w:val="00000A"/>
        </w:rPr>
      </w:pPr>
      <w:r>
        <w:rPr>
          <w:rFonts w:ascii="Times New Roman" w:hAnsi="Times New Roman"/>
          <w:color w:val="00000A"/>
          <w:sz w:val="24"/>
          <w:szCs w:val="24"/>
          <w:lang w:val="en-GB"/>
        </w:rPr>
        <w:t xml:space="preserve">Guillaume, M. (1986). Revision stratigraphique des Couches Rouges de la nappe des Préalpes médianes romandes. </w:t>
      </w:r>
      <w:r>
        <w:rPr>
          <w:rFonts w:ascii="Times New Roman" w:hAnsi="Times New Roman"/>
          <w:i/>
          <w:iCs/>
          <w:color w:val="00000A"/>
          <w:sz w:val="24"/>
          <w:szCs w:val="24"/>
          <w:lang w:val="en-GB"/>
        </w:rPr>
        <w:t>Ph.D. dissertation</w:t>
      </w:r>
      <w:r>
        <w:rPr>
          <w:rFonts w:ascii="Times New Roman" w:hAnsi="Times New Roman"/>
          <w:color w:val="00000A"/>
          <w:sz w:val="24"/>
          <w:szCs w:val="24"/>
          <w:lang w:val="en-GB"/>
        </w:rPr>
        <w:t>, University of Fribourg, Fribourg, Switzerland.</w:t>
      </w:r>
    </w:p>
    <w:p>
      <w:pPr>
        <w:pStyle w:val="Normal"/>
        <w:spacing w:lineRule="auto" w:line="480"/>
        <w:rPr>
          <w:color w:val="00000A"/>
        </w:rPr>
      </w:pPr>
      <w:r>
        <w:rPr>
          <w:rFonts w:ascii="Times New Roman" w:hAnsi="Times New Roman"/>
          <w:color w:val="00000A"/>
          <w:sz w:val="24"/>
          <w:szCs w:val="24"/>
          <w:lang w:val="en-GB"/>
        </w:rPr>
        <w:t xml:space="preserve">Handy, M.R., Schmid, S.M., Bousquet, R., Kissling, E., Bernoulli, D. (2010). Reconciling plate-tectonic reconstructions of Alpine Tethys with the geological–geophysical record of spreading and subduction in the Alps. </w:t>
      </w:r>
      <w:r>
        <w:rPr>
          <w:rFonts w:ascii="Times New Roman" w:hAnsi="Times New Roman"/>
          <w:i/>
          <w:iCs/>
          <w:color w:val="00000A"/>
          <w:sz w:val="24"/>
          <w:szCs w:val="24"/>
          <w:lang w:val="en-GB"/>
        </w:rPr>
        <w:t>Earth-Science Reviews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3-4</w:t>
      </w:r>
      <w:r>
        <w:rPr>
          <w:rFonts w:ascii="Times New Roman" w:hAnsi="Times New Roman"/>
          <w:color w:val="00000A"/>
          <w:sz w:val="24"/>
          <w:szCs w:val="24"/>
          <w:lang w:val="en-GB"/>
        </w:rPr>
        <w:t>, 121-158. doi: 10.1016/j.earscirev.2010.06.002.</w:t>
      </w:r>
    </w:p>
    <w:p>
      <w:pPr>
        <w:pStyle w:val="Normal"/>
        <w:spacing w:lineRule="auto" w:line="480"/>
        <w:rPr>
          <w:color w:val="00000A"/>
        </w:rPr>
      </w:pPr>
      <w:r>
        <w:rPr>
          <w:rFonts w:ascii="Times New Roman" w:hAnsi="Times New Roman"/>
          <w:color w:val="00000A"/>
          <w:sz w:val="24"/>
          <w:szCs w:val="24"/>
          <w:lang w:val="en-GB"/>
        </w:rPr>
        <w:t xml:space="preserve">Heckel, H. (1968). Möglichkeiten einer stratigraphischen Gliederung des Gurnigel-Flyschs auf Grund von Nannofossilzonen. </w:t>
      </w:r>
      <w:r>
        <w:rPr>
          <w:rFonts w:ascii="Times New Roman" w:hAnsi="Times New Roman"/>
          <w:i/>
          <w:iCs/>
          <w:color w:val="00000A"/>
          <w:sz w:val="24"/>
          <w:szCs w:val="24"/>
          <w:lang w:val="en-GB"/>
        </w:rPr>
        <w:t>Eclogae Geologicae Helvetiae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61</w:t>
      </w:r>
      <w:r>
        <w:rPr>
          <w:rFonts w:ascii="Times New Roman" w:hAnsi="Times New Roman"/>
          <w:color w:val="00000A"/>
          <w:sz w:val="24"/>
          <w:szCs w:val="24"/>
          <w:lang w:val="en-GB"/>
        </w:rPr>
        <w:t>, 500-504. doi: 10.5169/seals-163598.</w:t>
      </w:r>
    </w:p>
    <w:p>
      <w:pPr>
        <w:pStyle w:val="Normal"/>
        <w:spacing w:lineRule="auto" w:line="480"/>
        <w:rPr>
          <w:color w:val="00000A"/>
        </w:rPr>
      </w:pPr>
      <w:r>
        <w:rPr>
          <w:rFonts w:ascii="Times New Roman" w:hAnsi="Times New Roman"/>
          <w:color w:val="00000A"/>
          <w:sz w:val="24"/>
          <w:szCs w:val="24"/>
          <w:lang w:val="en-GB"/>
        </w:rPr>
        <w:t xml:space="preserve">Homewood, P. &amp; Caron, C. (1982). Flysch of the Western Alps. In K.J. Hsü (Ed.), </w:t>
      </w:r>
      <w:r>
        <w:rPr>
          <w:rFonts w:ascii="Times New Roman" w:hAnsi="Times New Roman"/>
          <w:i/>
          <w:iCs/>
          <w:color w:val="00000A"/>
          <w:sz w:val="24"/>
          <w:szCs w:val="24"/>
          <w:lang w:val="en-GB"/>
        </w:rPr>
        <w:t>Mountain building processes</w:t>
      </w:r>
      <w:r>
        <w:rPr>
          <w:rFonts w:ascii="Times New Roman" w:hAnsi="Times New Roman"/>
          <w:color w:val="00000A"/>
          <w:sz w:val="24"/>
          <w:szCs w:val="24"/>
          <w:lang w:val="en-GB"/>
        </w:rPr>
        <w:t xml:space="preserve"> (pp. 157-168) London: Academic Press.</w:t>
      </w:r>
    </w:p>
    <w:p>
      <w:pPr>
        <w:pStyle w:val="Normal"/>
        <w:spacing w:lineRule="auto" w:line="480"/>
        <w:rPr>
          <w:color w:val="00000A"/>
        </w:rPr>
      </w:pPr>
      <w:r>
        <w:rPr>
          <w:rFonts w:ascii="Times New Roman" w:hAnsi="Times New Roman"/>
          <w:color w:val="00000A"/>
          <w:sz w:val="24"/>
          <w:szCs w:val="24"/>
          <w:lang w:val="en-GB"/>
        </w:rPr>
        <w:t xml:space="preserve">Homewood, P. &amp; Lateltin, O. (1988). Classic swiss clastics (flysch and molasse) The alpine connection. </w:t>
      </w:r>
      <w:r>
        <w:rPr>
          <w:rFonts w:ascii="Times New Roman" w:hAnsi="Times New Roman"/>
          <w:i/>
          <w:iCs/>
          <w:color w:val="00000A"/>
          <w:sz w:val="24"/>
          <w:szCs w:val="24"/>
          <w:lang w:val="en-GB"/>
        </w:rPr>
        <w:t>Geodinamica Acta</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2</w:t>
      </w:r>
      <w:r>
        <w:rPr>
          <w:rFonts w:ascii="Times New Roman" w:hAnsi="Times New Roman"/>
          <w:color w:val="00000A"/>
          <w:sz w:val="24"/>
          <w:szCs w:val="24"/>
          <w:lang w:val="en-GB"/>
        </w:rPr>
        <w:t>, 1-11. doi: 10.1080/09853111.1988.11105150.</w:t>
      </w:r>
    </w:p>
    <w:p>
      <w:pPr>
        <w:pStyle w:val="Normal"/>
        <w:spacing w:lineRule="auto" w:line="480"/>
        <w:rPr>
          <w:color w:val="00000A"/>
        </w:rPr>
      </w:pPr>
      <w:r>
        <w:rPr>
          <w:rFonts w:ascii="Times New Roman" w:hAnsi="Times New Roman"/>
          <w:color w:val="00000A"/>
          <w:sz w:val="24"/>
          <w:szCs w:val="24"/>
          <w:lang w:val="en-GB"/>
        </w:rPr>
        <w:t xml:space="preserve">Hsü, J.K., Schlanger, S.O. (1971). Ultrahelvetic Flysch Sedimentation and Deformation Related to Plate Tectonics. </w:t>
      </w:r>
      <w:r>
        <w:rPr>
          <w:rFonts w:ascii="Times New Roman" w:hAnsi="Times New Roman"/>
          <w:i/>
          <w:iCs/>
          <w:color w:val="00000A"/>
          <w:sz w:val="24"/>
          <w:szCs w:val="24"/>
          <w:lang w:val="en-GB"/>
        </w:rPr>
        <w:t>Geological Society of America Bulletin</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82</w:t>
      </w:r>
      <w:r>
        <w:rPr>
          <w:rFonts w:ascii="Times New Roman" w:hAnsi="Times New Roman"/>
          <w:color w:val="00000A"/>
          <w:sz w:val="24"/>
          <w:szCs w:val="24"/>
          <w:lang w:val="en-GB"/>
        </w:rPr>
        <w:t>, 1207-1217. doi: 10.1130/0016-7606(1971)82[1207:UFSADR]2.0.CO;2</w:t>
      </w:r>
    </w:p>
    <w:p>
      <w:pPr>
        <w:pStyle w:val="Normal"/>
        <w:spacing w:lineRule="auto" w:line="480"/>
        <w:rPr>
          <w:color w:val="00000A"/>
        </w:rPr>
      </w:pPr>
      <w:r>
        <w:rPr>
          <w:rFonts w:ascii="Times New Roman" w:hAnsi="Times New Roman"/>
          <w:color w:val="00000A"/>
          <w:sz w:val="24"/>
          <w:szCs w:val="24"/>
          <w:lang w:val="en-GB"/>
        </w:rPr>
        <w:t xml:space="preserve">Jan du Chêne, R., Gorin, G., Van Stuijvenberg, J. (1975). Étude géologique et stratigraphique (palynologie et nannoflore calcaire) des Grès des Voirons (Paléogène de Haute-Savoie. </w:t>
      </w:r>
      <w:r>
        <w:rPr>
          <w:rFonts w:ascii="Times New Roman" w:hAnsi="Times New Roman"/>
          <w:i/>
          <w:iCs/>
          <w:color w:val="00000A"/>
          <w:sz w:val="24"/>
          <w:szCs w:val="24"/>
          <w:lang w:val="en-GB"/>
        </w:rPr>
        <w:t>Géologie Alpine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51</w:t>
      </w:r>
      <w:r>
        <w:rPr>
          <w:rFonts w:ascii="Times New Roman" w:hAnsi="Times New Roman"/>
          <w:color w:val="00000A"/>
          <w:sz w:val="24"/>
          <w:szCs w:val="24"/>
          <w:lang w:val="en-GB"/>
        </w:rPr>
        <w:t>, 51-78.</w:t>
      </w:r>
    </w:p>
    <w:p>
      <w:pPr>
        <w:pStyle w:val="Normal"/>
        <w:spacing w:lineRule="auto" w:line="480"/>
        <w:rPr>
          <w:color w:val="00000A"/>
        </w:rPr>
      </w:pPr>
      <w:r>
        <w:rPr>
          <w:rFonts w:ascii="Times New Roman" w:hAnsi="Times New Roman"/>
          <w:color w:val="00000A"/>
          <w:sz w:val="24"/>
          <w:szCs w:val="24"/>
          <w:lang w:val="en-GB"/>
        </w:rPr>
        <w:t xml:space="preserve">Koch, S., Winkler, W., Von Quadt, A., Ulmer, P. (2015). Paleocene and Early Eocene volcanic ash layers in the Schlieren Flysch, Switzerland: U–Pb dating and Hf-isotopes of zircons, pumice geochemistry and origin. </w:t>
      </w:r>
      <w:r>
        <w:rPr>
          <w:rFonts w:ascii="Times New Roman" w:hAnsi="Times New Roman"/>
          <w:i/>
          <w:iCs/>
          <w:color w:val="00000A"/>
          <w:sz w:val="24"/>
          <w:szCs w:val="24"/>
          <w:lang w:val="en-GB"/>
        </w:rPr>
        <w:t>Lithos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236-237</w:t>
      </w:r>
      <w:r>
        <w:rPr>
          <w:rFonts w:ascii="Times New Roman" w:hAnsi="Times New Roman"/>
          <w:color w:val="00000A"/>
          <w:sz w:val="24"/>
          <w:szCs w:val="24"/>
          <w:lang w:val="en-GB"/>
        </w:rPr>
        <w:t>, 324-337. doi: 10.1016/j.lithos.2015.07.008.</w:t>
      </w:r>
    </w:p>
    <w:p>
      <w:pPr>
        <w:pStyle w:val="Normal"/>
        <w:spacing w:lineRule="auto" w:line="480"/>
        <w:rPr>
          <w:color w:val="00000A"/>
        </w:rPr>
      </w:pPr>
      <w:r>
        <w:rPr>
          <w:rFonts w:ascii="Times New Roman" w:hAnsi="Times New Roman"/>
          <w:color w:val="00000A"/>
          <w:sz w:val="24"/>
          <w:szCs w:val="24"/>
          <w:lang w:val="en-GB"/>
        </w:rPr>
        <w:t xml:space="preserve">Kuenen, P.H., Carozzi, A.V. (1953). Turbidity Currents and Sliding in Geosynclinal Basins of the Alps. </w:t>
      </w:r>
      <w:r>
        <w:rPr>
          <w:rFonts w:ascii="Times New Roman" w:hAnsi="Times New Roman"/>
          <w:i/>
          <w:iCs/>
          <w:color w:val="00000A"/>
          <w:sz w:val="24"/>
          <w:szCs w:val="24"/>
          <w:lang w:val="en-GB"/>
        </w:rPr>
        <w:t>The Journal of Geology</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61</w:t>
      </w:r>
      <w:r>
        <w:rPr>
          <w:rFonts w:ascii="Times New Roman" w:hAnsi="Times New Roman"/>
          <w:color w:val="00000A"/>
          <w:sz w:val="24"/>
          <w:szCs w:val="24"/>
          <w:lang w:val="en-GB"/>
        </w:rPr>
        <w:t>, 363-373. doi: 10.1086/626101</w:t>
      </w:r>
    </w:p>
    <w:p>
      <w:pPr>
        <w:pStyle w:val="Normal"/>
        <w:spacing w:lineRule="auto" w:line="480"/>
        <w:rPr>
          <w:color w:val="00000A"/>
        </w:rPr>
      </w:pPr>
      <w:r>
        <w:rPr>
          <w:rFonts w:ascii="Times New Roman" w:hAnsi="Times New Roman"/>
          <w:color w:val="00000A"/>
          <w:sz w:val="24"/>
          <w:szCs w:val="24"/>
          <w:lang w:val="en-GB"/>
        </w:rPr>
        <w:t xml:space="preserve">Lombard, A. (1940). </w:t>
      </w:r>
      <w:r>
        <w:rPr>
          <w:rFonts w:ascii="Times New Roman" w:hAnsi="Times New Roman"/>
          <w:i/>
          <w:iCs/>
          <w:color w:val="00000A"/>
          <w:sz w:val="24"/>
          <w:szCs w:val="24"/>
          <w:lang w:val="en-GB"/>
        </w:rPr>
        <w:t>Géologie des Voirons</w:t>
      </w:r>
      <w:r>
        <w:rPr>
          <w:rFonts w:ascii="Times New Roman" w:hAnsi="Times New Roman"/>
          <w:color w:val="00000A"/>
          <w:sz w:val="24"/>
          <w:szCs w:val="24"/>
          <w:lang w:val="en-GB"/>
        </w:rPr>
        <w:t xml:space="preserve"> (112pp.). Mémoire de la Société helvétique des Sciences Naturelles.</w:t>
      </w:r>
    </w:p>
    <w:p>
      <w:pPr>
        <w:pStyle w:val="Normal"/>
        <w:spacing w:lineRule="auto" w:line="480"/>
        <w:rPr>
          <w:color w:val="00000A"/>
        </w:rPr>
      </w:pPr>
      <w:r>
        <w:rPr>
          <w:rFonts w:ascii="Times New Roman" w:hAnsi="Times New Roman"/>
          <w:color w:val="00000A"/>
          <w:sz w:val="24"/>
          <w:szCs w:val="24"/>
          <w:lang w:val="en-GB"/>
        </w:rPr>
        <w:t xml:space="preserve">Luterbacher, H.P., Ali, J.R., Brinkhuis, H., Gradstein, F.M., Hooker, J.J., Monechi, S., Ogg, J.G., Powell, J., Röhl, U., Sanfilippo, A., Schmitz, B. (2004) The Paleogene period. In F.G. Gradstein, J.G., Ogg, A.G., Smith (Ed.), </w:t>
      </w:r>
      <w:r>
        <w:rPr>
          <w:rFonts w:ascii="Times New Roman" w:hAnsi="Times New Roman"/>
          <w:i/>
          <w:iCs/>
          <w:color w:val="00000A"/>
          <w:sz w:val="24"/>
          <w:szCs w:val="24"/>
          <w:lang w:val="en-GB"/>
        </w:rPr>
        <w:t>A Geologic Time Scale 2004</w:t>
      </w:r>
      <w:r>
        <w:rPr>
          <w:rFonts w:ascii="Times New Roman" w:hAnsi="Times New Roman"/>
          <w:color w:val="00000A"/>
          <w:sz w:val="24"/>
          <w:szCs w:val="24"/>
          <w:lang w:val="en-GB"/>
        </w:rPr>
        <w:t xml:space="preserve"> (pp. 384–408). Cambridge: Cambridge University Press. doi: 10.1017/CBO9780511536045.021.</w:t>
      </w:r>
    </w:p>
    <w:p>
      <w:pPr>
        <w:pStyle w:val="Normal"/>
        <w:spacing w:lineRule="auto" w:line="480"/>
        <w:rPr>
          <w:color w:val="00000A"/>
        </w:rPr>
      </w:pPr>
      <w:r>
        <w:rPr>
          <w:rFonts w:ascii="Times New Roman" w:hAnsi="Times New Roman"/>
          <w:color w:val="00000A"/>
          <w:sz w:val="24"/>
          <w:szCs w:val="24"/>
          <w:lang w:val="en-GB"/>
        </w:rPr>
        <w:t xml:space="preserve">Martini, E. (1971). Standard Tertiary and Quaternary calcareous nannoplankton zonation. In A. Farinacci (Ed.), </w:t>
      </w:r>
      <w:r>
        <w:rPr>
          <w:rFonts w:ascii="Times New Roman" w:hAnsi="Times New Roman"/>
          <w:i/>
          <w:iCs/>
          <w:color w:val="00000A"/>
          <w:sz w:val="24"/>
          <w:szCs w:val="24"/>
          <w:lang w:val="en-GB"/>
        </w:rPr>
        <w:t>Proceedings of the 2nd Planktonic Conference</w:t>
      </w:r>
      <w:r>
        <w:rPr>
          <w:rFonts w:ascii="Times New Roman" w:hAnsi="Times New Roman"/>
          <w:color w:val="00000A"/>
          <w:sz w:val="24"/>
          <w:szCs w:val="24"/>
          <w:lang w:val="en-GB"/>
        </w:rPr>
        <w:t>, Roma 1970 (pp. 739-785). Roma.</w:t>
      </w:r>
    </w:p>
    <w:p>
      <w:pPr>
        <w:pStyle w:val="Normal"/>
        <w:spacing w:lineRule="auto" w:line="480"/>
        <w:rPr>
          <w:color w:val="00000A"/>
        </w:rPr>
      </w:pPr>
      <w:r>
        <w:rPr>
          <w:rFonts w:ascii="Times New Roman" w:hAnsi="Times New Roman"/>
          <w:color w:val="00000A"/>
          <w:sz w:val="24"/>
          <w:szCs w:val="24"/>
          <w:lang w:val="en-GB"/>
        </w:rPr>
        <w:t xml:space="preserve">Matter, A., Homewood, P., Caron, C., Rigassi, D., Van Stuijvenberg, J., Weidmann, M., Winkler, W. (1980). Flysch and Molasse of Western and Central Switzerland. In R. Trümpy (Ed.), </w:t>
      </w:r>
      <w:r>
        <w:rPr>
          <w:rFonts w:ascii="Times New Roman" w:hAnsi="Times New Roman"/>
          <w:i/>
          <w:iCs/>
          <w:color w:val="00000A"/>
          <w:sz w:val="24"/>
          <w:szCs w:val="24"/>
          <w:lang w:val="en-GB"/>
        </w:rPr>
        <w:t>Geology of Switzerland, a Guide Book</w:t>
      </w:r>
      <w:r>
        <w:rPr>
          <w:rFonts w:ascii="Times New Roman" w:hAnsi="Times New Roman"/>
          <w:color w:val="00000A"/>
          <w:sz w:val="24"/>
          <w:szCs w:val="24"/>
          <w:lang w:val="en-GB"/>
        </w:rPr>
        <w:t xml:space="preserve"> (pp. 261-293). Schweizerische geologische Kommission.</w:t>
      </w:r>
    </w:p>
    <w:p>
      <w:pPr>
        <w:pStyle w:val="Normal"/>
        <w:spacing w:lineRule="auto" w:line="480"/>
        <w:rPr>
          <w:color w:val="00000A"/>
        </w:rPr>
      </w:pPr>
      <w:r>
        <w:rPr>
          <w:rFonts w:ascii="Times New Roman" w:hAnsi="Times New Roman"/>
          <w:color w:val="00000A"/>
          <w:sz w:val="24"/>
          <w:szCs w:val="24"/>
          <w:lang w:val="en-GB"/>
        </w:rPr>
        <w:t xml:space="preserve">Menkveld-Gfeller, U., Kempf, O., Funk, H. (2016). Lithostratigraphic units of the Helvetic Palaeogene: review, new definition, new classification. </w:t>
      </w:r>
      <w:r>
        <w:rPr>
          <w:rFonts w:ascii="Times New Roman" w:hAnsi="Times New Roman"/>
          <w:i/>
          <w:iCs/>
          <w:color w:val="00000A"/>
          <w:sz w:val="24"/>
          <w:szCs w:val="24"/>
          <w:lang w:val="en-GB"/>
        </w:rPr>
        <w:t>Swiss Journal of Geosciences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109</w:t>
      </w:r>
      <w:r>
        <w:rPr>
          <w:rFonts w:ascii="Times New Roman" w:hAnsi="Times New Roman"/>
          <w:color w:val="00000A"/>
          <w:sz w:val="24"/>
          <w:szCs w:val="24"/>
          <w:lang w:val="en-GB"/>
        </w:rPr>
        <w:t xml:space="preserve">, 171-199. doi: </w:t>
      </w:r>
      <w:bookmarkStart w:id="13" w:name="__DdeLink__1428_3439616918"/>
      <w:r>
        <w:rPr>
          <w:rFonts w:ascii="Times New Roman" w:hAnsi="Times New Roman"/>
          <w:color w:val="00000A"/>
          <w:sz w:val="24"/>
          <w:szCs w:val="24"/>
          <w:lang w:val="en-GB"/>
        </w:rPr>
        <w:t>10.1007/s00015-016-0217-4</w:t>
      </w:r>
      <w:bookmarkEnd w:id="13"/>
      <w:r>
        <w:rPr>
          <w:rFonts w:ascii="Times New Roman" w:hAnsi="Times New Roman"/>
          <w:color w:val="00000A"/>
          <w:sz w:val="24"/>
          <w:szCs w:val="24"/>
          <w:lang w:val="en-GB"/>
        </w:rPr>
        <w:t>.</w:t>
      </w:r>
    </w:p>
    <w:p>
      <w:pPr>
        <w:pStyle w:val="Normal"/>
        <w:spacing w:lineRule="auto" w:line="480"/>
        <w:rPr>
          <w:color w:val="00000A"/>
        </w:rPr>
      </w:pPr>
      <w:r>
        <w:rPr>
          <w:rFonts w:ascii="Times New Roman" w:hAnsi="Times New Roman"/>
          <w:color w:val="00000A"/>
          <w:sz w:val="24"/>
          <w:szCs w:val="24"/>
          <w:lang w:val="en-GB"/>
        </w:rPr>
        <w:t xml:space="preserve">Morel, R. (1980). Géologie du massif du Niremont (Préalpes romandes) et de ses abords. </w:t>
      </w:r>
      <w:r>
        <w:rPr>
          <w:rFonts w:ascii="Times New Roman" w:hAnsi="Times New Roman"/>
          <w:i/>
          <w:iCs/>
          <w:color w:val="00000A"/>
          <w:sz w:val="24"/>
          <w:szCs w:val="24"/>
          <w:lang w:val="en-GB"/>
        </w:rPr>
        <w:t>Bulletin de la Société fribourgeoise des Sciences naturelles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69</w:t>
      </w:r>
      <w:r>
        <w:rPr>
          <w:rFonts w:ascii="Times New Roman" w:hAnsi="Times New Roman"/>
          <w:color w:val="00000A"/>
          <w:sz w:val="24"/>
          <w:szCs w:val="24"/>
          <w:lang w:val="en-GB"/>
        </w:rPr>
        <w:t>, 99-207. doi: 10.5169/seals-308588.</w:t>
      </w:r>
    </w:p>
    <w:p>
      <w:pPr>
        <w:pStyle w:val="Normal"/>
        <w:spacing w:lineRule="auto" w:line="480"/>
        <w:rPr>
          <w:color w:val="00000A"/>
        </w:rPr>
      </w:pPr>
      <w:r>
        <w:rPr>
          <w:rFonts w:ascii="Times New Roman" w:hAnsi="Times New Roman"/>
          <w:color w:val="00000A"/>
          <w:sz w:val="24"/>
          <w:szCs w:val="24"/>
          <w:lang w:val="en-GB"/>
        </w:rPr>
        <w:t xml:space="preserve">Mulder, T. &amp; Alexander, J. (2010) The physical character of subaqueous sedimentary density flows and their deposits. </w:t>
      </w:r>
      <w:r>
        <w:rPr>
          <w:rFonts w:ascii="Times New Roman" w:hAnsi="Times New Roman"/>
          <w:i/>
          <w:iCs/>
          <w:color w:val="00000A"/>
          <w:sz w:val="24"/>
          <w:szCs w:val="24"/>
          <w:lang w:val="en-GB"/>
        </w:rPr>
        <w:t>Sedimentology</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48</w:t>
      </w:r>
      <w:r>
        <w:rPr>
          <w:rFonts w:ascii="Times New Roman" w:hAnsi="Times New Roman"/>
          <w:color w:val="00000A"/>
          <w:sz w:val="24"/>
          <w:szCs w:val="24"/>
          <w:lang w:val="en-GB"/>
        </w:rPr>
        <w:t>, 269-299. doi: 10.1046/j.1365-3091.2001.00360.x.</w:t>
      </w:r>
    </w:p>
    <w:p>
      <w:pPr>
        <w:pStyle w:val="Normal"/>
        <w:spacing w:lineRule="auto" w:line="480"/>
        <w:rPr>
          <w:color w:val="00000A"/>
        </w:rPr>
      </w:pPr>
      <w:r>
        <w:rPr>
          <w:rFonts w:ascii="Times New Roman" w:hAnsi="Times New Roman"/>
          <w:color w:val="00000A"/>
          <w:sz w:val="24"/>
          <w:szCs w:val="24"/>
          <w:lang w:val="en-GB"/>
        </w:rPr>
        <w:t xml:space="preserve">Mutti, E., Bernoulli, D., Ricci-Lucchi, F., Tinterri, R. (2009). Turbidites and turbidity currents from Alpine ‘flysch’ to the exploration of continental margins. </w:t>
      </w:r>
      <w:r>
        <w:rPr>
          <w:rFonts w:ascii="Times New Roman" w:hAnsi="Times New Roman"/>
          <w:i/>
          <w:iCs/>
          <w:color w:val="00000A"/>
          <w:sz w:val="24"/>
          <w:szCs w:val="24"/>
          <w:lang w:val="en-GB"/>
        </w:rPr>
        <w:t>Sedimentology</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56</w:t>
      </w:r>
      <w:r>
        <w:rPr>
          <w:rFonts w:ascii="Times New Roman" w:hAnsi="Times New Roman"/>
          <w:color w:val="00000A"/>
          <w:sz w:val="24"/>
          <w:szCs w:val="24"/>
          <w:lang w:val="en-GB"/>
        </w:rPr>
        <w:t>, 267-318. doi: 10.1111/j.1365-3091.2008.01019.x.</w:t>
      </w:r>
    </w:p>
    <w:p>
      <w:pPr>
        <w:pStyle w:val="Normal"/>
        <w:spacing w:lineRule="auto" w:line="480"/>
        <w:rPr>
          <w:color w:val="00000A"/>
        </w:rPr>
      </w:pPr>
      <w:r>
        <w:rPr>
          <w:rFonts w:ascii="Times New Roman" w:hAnsi="Times New Roman"/>
          <w:color w:val="00000A"/>
          <w:sz w:val="24"/>
          <w:szCs w:val="24"/>
          <w:lang w:val="en-GB"/>
        </w:rPr>
        <w:t xml:space="preserve">Mutti, E., Tinterri, R., Benevelli, G., Biase, D., Cavanna, G. (2003). Deltaic, mixed and turbidite sedimentation of ancient foreland basins. </w:t>
      </w:r>
      <w:r>
        <w:rPr>
          <w:rFonts w:ascii="Times New Roman" w:hAnsi="Times New Roman"/>
          <w:i/>
          <w:iCs/>
          <w:color w:val="00000A"/>
          <w:sz w:val="24"/>
          <w:szCs w:val="24"/>
          <w:lang w:val="en-GB"/>
        </w:rPr>
        <w:t>Marine and Petroleum Geology</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20</w:t>
      </w:r>
      <w:r>
        <w:rPr>
          <w:rFonts w:ascii="Times New Roman" w:hAnsi="Times New Roman"/>
          <w:color w:val="00000A"/>
          <w:sz w:val="24"/>
          <w:szCs w:val="24"/>
          <w:lang w:val="en-GB"/>
        </w:rPr>
        <w:t>, 733-755. doi: 10.1016/j.marpetgeo.2003.09.001.</w:t>
      </w:r>
    </w:p>
    <w:p>
      <w:pPr>
        <w:pStyle w:val="Normal"/>
        <w:spacing w:lineRule="auto" w:line="480"/>
        <w:rPr>
          <w:color w:val="00000A"/>
        </w:rPr>
      </w:pPr>
      <w:r>
        <w:rPr>
          <w:rFonts w:ascii="Times New Roman" w:hAnsi="Times New Roman"/>
          <w:color w:val="00000A"/>
          <w:sz w:val="24"/>
          <w:szCs w:val="24"/>
          <w:lang w:val="en-GB"/>
        </w:rPr>
        <w:t xml:space="preserve">Olsson, R.K. Hemleben, C. Berggren, W.A., Huber, B.T. (1999). </w:t>
      </w:r>
      <w:r>
        <w:rPr>
          <w:rFonts w:ascii="Times New Roman" w:hAnsi="Times New Roman"/>
          <w:i/>
          <w:iCs/>
          <w:color w:val="00000A"/>
          <w:sz w:val="24"/>
          <w:szCs w:val="24"/>
          <w:lang w:val="en-GB"/>
        </w:rPr>
        <w:t>Atlas of Paleocene Planktonic Foraminifera</w:t>
      </w:r>
      <w:r>
        <w:rPr>
          <w:rFonts w:ascii="Times New Roman" w:hAnsi="Times New Roman"/>
          <w:i/>
          <w:color w:val="00000A"/>
          <w:sz w:val="24"/>
          <w:szCs w:val="24"/>
          <w:lang w:val="en-GB"/>
        </w:rPr>
        <w:t xml:space="preserve"> </w:t>
      </w:r>
      <w:r>
        <w:rPr>
          <w:rFonts w:ascii="Times New Roman" w:hAnsi="Times New Roman"/>
          <w:color w:val="00000A"/>
          <w:sz w:val="24"/>
          <w:szCs w:val="24"/>
          <w:lang w:val="en-GB"/>
        </w:rPr>
        <w:t>(252 pp.). Smithsonian Contributions to Paleobiology. Washington: Smithsonian Institution Press. doi: 10.5479/si.00810266.85.1.</w:t>
      </w:r>
    </w:p>
    <w:p>
      <w:pPr>
        <w:pStyle w:val="Normal"/>
        <w:spacing w:lineRule="auto" w:line="480"/>
        <w:rPr>
          <w:color w:val="00000A"/>
        </w:rPr>
      </w:pPr>
      <w:r>
        <w:rPr>
          <w:rFonts w:ascii="Times New Roman" w:hAnsi="Times New Roman"/>
          <w:color w:val="00000A"/>
          <w:sz w:val="24"/>
          <w:szCs w:val="24"/>
          <w:lang w:val="en-GB"/>
        </w:rPr>
        <w:t xml:space="preserve">Ospina-Ostios, L.M. (2017). Biostratigraphy and structure of the Voirons Flysch (Gurnigel Nappe, Haute-Savoie, France). </w:t>
      </w:r>
      <w:r>
        <w:rPr>
          <w:rFonts w:ascii="Times New Roman" w:hAnsi="Times New Roman"/>
          <w:i/>
          <w:iCs/>
          <w:color w:val="00000A"/>
          <w:sz w:val="24"/>
          <w:szCs w:val="24"/>
          <w:lang w:val="en-GB"/>
        </w:rPr>
        <w:t>Ph.D. dissertation</w:t>
      </w:r>
      <w:r>
        <w:rPr>
          <w:rFonts w:ascii="Times New Roman" w:hAnsi="Times New Roman"/>
          <w:color w:val="00000A"/>
          <w:sz w:val="24"/>
          <w:szCs w:val="24"/>
          <w:lang w:val="en-GB"/>
        </w:rPr>
        <w:t>, University of Geneva, Geneva, Switzerland, 228 pp.</w:t>
      </w:r>
    </w:p>
    <w:p>
      <w:pPr>
        <w:pStyle w:val="Normal"/>
        <w:spacing w:lineRule="auto" w:line="480"/>
        <w:rPr>
          <w:color w:val="00000A"/>
        </w:rPr>
      </w:pPr>
      <w:r>
        <w:rPr>
          <w:rFonts w:ascii="Times New Roman" w:hAnsi="Times New Roman"/>
          <w:color w:val="00000A"/>
          <w:sz w:val="24"/>
          <w:szCs w:val="24"/>
          <w:lang w:val="en-GB"/>
        </w:rPr>
        <w:t xml:space="preserve">Ospina-Ostios, L.M., Ragusa, J., Wernli, R., Kindler, P. (2013). Planktonic foraminifer biostratigraphy as a tool in constraining the timing of flysch deposition: Gurnigel flysch, Voirons massif (Haute-Savoie, France). </w:t>
      </w:r>
      <w:r>
        <w:rPr>
          <w:rFonts w:ascii="Times New Roman" w:hAnsi="Times New Roman"/>
          <w:i/>
          <w:iCs/>
          <w:color w:val="00000A"/>
          <w:sz w:val="24"/>
          <w:szCs w:val="24"/>
          <w:lang w:val="en-GB"/>
        </w:rPr>
        <w:t>Sedimentology</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60</w:t>
      </w:r>
      <w:r>
        <w:rPr>
          <w:rFonts w:ascii="Times New Roman" w:hAnsi="Times New Roman"/>
          <w:color w:val="00000A"/>
          <w:sz w:val="24"/>
          <w:szCs w:val="24"/>
          <w:lang w:val="en-GB"/>
        </w:rPr>
        <w:t>, 225-238. doi: 10.1111/sed.12013.</w:t>
      </w:r>
    </w:p>
    <w:p>
      <w:pPr>
        <w:pStyle w:val="Normal"/>
        <w:spacing w:lineRule="auto" w:line="480"/>
        <w:rPr>
          <w:color w:val="00000A"/>
        </w:rPr>
      </w:pPr>
      <w:r>
        <w:rPr>
          <w:rFonts w:ascii="Times New Roman" w:hAnsi="Times New Roman"/>
          <w:color w:val="00000A"/>
          <w:sz w:val="24"/>
          <w:szCs w:val="24"/>
          <w:lang w:val="en-GB"/>
        </w:rPr>
        <w:t xml:space="preserve">Pearson, P.N., Olsson, R.K., Huber, B.T., Hemeleben, C. and Berggren, W.A. (2006) </w:t>
      </w:r>
      <w:r>
        <w:rPr>
          <w:rFonts w:ascii="Times New Roman" w:hAnsi="Times New Roman"/>
          <w:i/>
          <w:iCs/>
          <w:color w:val="00000A"/>
          <w:sz w:val="24"/>
          <w:szCs w:val="24"/>
          <w:lang w:val="en-GB"/>
        </w:rPr>
        <w:t>Atlas of Eocene Planktonic Foraminifera</w:t>
      </w:r>
      <w:r>
        <w:rPr>
          <w:rFonts w:ascii="Times New Roman" w:hAnsi="Times New Roman"/>
          <w:color w:val="00000A"/>
          <w:sz w:val="24"/>
          <w:szCs w:val="24"/>
          <w:lang w:val="en-GB"/>
        </w:rPr>
        <w:t xml:space="preserve"> (513 pp.). Cushman Foundation Special Publication, </w:t>
      </w:r>
      <w:r>
        <w:rPr>
          <w:rFonts w:ascii="Times New Roman" w:hAnsi="Times New Roman"/>
          <w:i/>
          <w:iCs/>
          <w:color w:val="00000A"/>
          <w:sz w:val="24"/>
          <w:szCs w:val="24"/>
          <w:lang w:val="en-GB"/>
        </w:rPr>
        <w:t>44</w:t>
      </w:r>
      <w:r>
        <w:rPr>
          <w:rFonts w:ascii="Times New Roman" w:hAnsi="Times New Roman"/>
          <w:color w:val="00000A"/>
          <w:sz w:val="24"/>
          <w:szCs w:val="24"/>
          <w:lang w:val="en-GB"/>
        </w:rPr>
        <w:t>.</w:t>
      </w:r>
    </w:p>
    <w:p>
      <w:pPr>
        <w:pStyle w:val="Normal"/>
        <w:spacing w:lineRule="auto" w:line="480"/>
        <w:rPr>
          <w:color w:val="00000A"/>
        </w:rPr>
      </w:pPr>
      <w:r>
        <w:rPr>
          <w:rFonts w:ascii="Times New Roman" w:hAnsi="Times New Roman"/>
          <w:color w:val="00000A"/>
          <w:sz w:val="24"/>
          <w:szCs w:val="24"/>
          <w:lang w:val="en-GB"/>
        </w:rPr>
        <w:t xml:space="preserve">Pilloud, J. (1936). Contribution à l'étude stratigraphique des Voirons. Préalpes externes, Haute-Savoie. </w:t>
      </w:r>
      <w:r>
        <w:rPr>
          <w:rFonts w:ascii="Times New Roman" w:hAnsi="Times New Roman"/>
          <w:i/>
          <w:iCs/>
          <w:color w:val="00000A"/>
          <w:sz w:val="24"/>
          <w:szCs w:val="24"/>
          <w:lang w:val="en-GB"/>
        </w:rPr>
        <w:t>Archives des Sciences de la Société de Physique et d'Histoire naturelle de Genève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18</w:t>
      </w:r>
      <w:r>
        <w:rPr>
          <w:rFonts w:ascii="Times New Roman" w:hAnsi="Times New Roman"/>
          <w:color w:val="00000A"/>
          <w:sz w:val="24"/>
          <w:szCs w:val="24"/>
          <w:lang w:val="en-GB"/>
        </w:rPr>
        <w:t>, 219-249.</w:t>
      </w:r>
    </w:p>
    <w:p>
      <w:pPr>
        <w:pStyle w:val="Normal"/>
        <w:spacing w:lineRule="auto" w:line="480"/>
        <w:rPr>
          <w:color w:val="00000A"/>
        </w:rPr>
      </w:pPr>
      <w:r>
        <w:rPr>
          <w:rFonts w:ascii="Times New Roman" w:hAnsi="Times New Roman"/>
          <w:color w:val="00000A"/>
          <w:sz w:val="24"/>
          <w:szCs w:val="24"/>
          <w:lang w:val="en-GB"/>
        </w:rPr>
        <w:t xml:space="preserve">Ragusa, J. (2015). Pétrographie, stratigraphie et provenance du Flysch des Voirons (Nappe du Gurnigel, Haute-Savoie, France). </w:t>
      </w:r>
      <w:r>
        <w:rPr>
          <w:rFonts w:ascii="Times New Roman" w:hAnsi="Times New Roman"/>
          <w:i/>
          <w:iCs/>
          <w:color w:val="00000A"/>
          <w:sz w:val="24"/>
          <w:szCs w:val="24"/>
          <w:lang w:val="en-GB"/>
        </w:rPr>
        <w:t>Ph.D. dissertation</w:t>
      </w:r>
      <w:r>
        <w:rPr>
          <w:rFonts w:ascii="Times New Roman" w:hAnsi="Times New Roman"/>
          <w:color w:val="00000A"/>
          <w:sz w:val="24"/>
          <w:szCs w:val="24"/>
          <w:lang w:val="en-GB"/>
        </w:rPr>
        <w:t>, University of Geneva, Geneva, Switzerland, 353 pp.</w:t>
      </w:r>
    </w:p>
    <w:p>
      <w:pPr>
        <w:pStyle w:val="Normal"/>
        <w:spacing w:lineRule="auto" w:line="480"/>
        <w:rPr>
          <w:color w:val="00000A"/>
        </w:rPr>
      </w:pPr>
      <w:r>
        <w:rPr>
          <w:rFonts w:ascii="Times New Roman" w:hAnsi="Times New Roman"/>
          <w:color w:val="00000A"/>
          <w:sz w:val="24"/>
          <w:szCs w:val="24"/>
          <w:lang w:val="en-GB"/>
        </w:rPr>
        <w:t xml:space="preserve">Ragusa, J., Kindler, P., Segvic, B., Ospina-Ostios, L.M. (2017). Provenance analysis of the Voirons Flysch (Gurnigel nappe, Haute-Savoie, France): stratigraphic and palaeogeographic implications. </w:t>
      </w:r>
      <w:r>
        <w:rPr>
          <w:rFonts w:ascii="Times New Roman" w:hAnsi="Times New Roman"/>
          <w:i/>
          <w:iCs/>
          <w:color w:val="00000A"/>
          <w:sz w:val="24"/>
          <w:szCs w:val="24"/>
          <w:lang w:val="en-GB"/>
        </w:rPr>
        <w:t>International Journal of Earth Sciences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106</w:t>
      </w:r>
      <w:r>
        <w:rPr>
          <w:rFonts w:ascii="Times New Roman" w:hAnsi="Times New Roman"/>
          <w:color w:val="00000A"/>
          <w:sz w:val="24"/>
          <w:szCs w:val="24"/>
          <w:lang w:val="en-GB"/>
        </w:rPr>
        <w:t>, 2619-2651. doi: 10.1007/s00531-017-1474-9.</w:t>
      </w:r>
    </w:p>
    <w:p>
      <w:pPr>
        <w:pStyle w:val="Normal"/>
        <w:spacing w:lineRule="auto" w:line="480"/>
        <w:rPr>
          <w:color w:val="00000A"/>
        </w:rPr>
      </w:pPr>
      <w:r>
        <w:rPr>
          <w:rFonts w:ascii="Times New Roman" w:hAnsi="Times New Roman"/>
          <w:color w:val="00000A"/>
          <w:sz w:val="24"/>
          <w:szCs w:val="24"/>
          <w:lang w:val="en-GB"/>
        </w:rPr>
        <w:t xml:space="preserve">Rigassi, D. (1958). Foraminifères des "Grès des Voirons". </w:t>
      </w:r>
      <w:r>
        <w:rPr>
          <w:rFonts w:ascii="Times New Roman" w:hAnsi="Times New Roman"/>
          <w:i/>
          <w:iCs/>
          <w:color w:val="00000A"/>
          <w:sz w:val="24"/>
          <w:szCs w:val="24"/>
          <w:lang w:val="en-GB"/>
        </w:rPr>
        <w:t>Archives des Sciences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11</w:t>
      </w:r>
      <w:r>
        <w:rPr>
          <w:rFonts w:ascii="Times New Roman" w:hAnsi="Times New Roman"/>
          <w:color w:val="00000A"/>
          <w:sz w:val="24"/>
          <w:szCs w:val="24"/>
          <w:lang w:val="en-GB"/>
        </w:rPr>
        <w:t xml:space="preserve">, </w:t>
      </w:r>
      <w:r>
        <w:rPr>
          <w:rFonts w:ascii="Times New Roman" w:hAnsi="Times New Roman"/>
          <w:color w:val="00000A"/>
          <w:sz w:val="24"/>
          <w:szCs w:val="24"/>
          <w:lang w:val="en-GB"/>
        </w:rPr>
        <w:t>398-400.</w:t>
      </w:r>
    </w:p>
    <w:p>
      <w:pPr>
        <w:pStyle w:val="Normal"/>
        <w:spacing w:lineRule="auto" w:line="480"/>
        <w:rPr>
          <w:color w:val="00000A"/>
        </w:rPr>
      </w:pPr>
      <w:r>
        <w:rPr>
          <w:rFonts w:ascii="Times New Roman" w:hAnsi="Times New Roman"/>
          <w:color w:val="00000A"/>
          <w:sz w:val="24"/>
          <w:szCs w:val="24"/>
          <w:lang w:val="en-GB"/>
        </w:rPr>
        <w:t xml:space="preserve">Schaub, H. (1951). Stratigraphie und Paläontologie des Schlierenflysches mit besonderer Berücksichtigung der pa- leocaenen und untereocaenen Nummuliten und Assilinen. </w:t>
      </w:r>
      <w:r>
        <w:rPr>
          <w:rFonts w:ascii="Times New Roman" w:hAnsi="Times New Roman"/>
          <w:i/>
          <w:iCs/>
          <w:color w:val="00000A"/>
          <w:sz w:val="24"/>
          <w:szCs w:val="24"/>
          <w:lang w:val="en-GB"/>
        </w:rPr>
        <w:t>Abhandlungen der Schweizerischen Paläontologischen Gesellschaft</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68</w:t>
      </w:r>
      <w:r>
        <w:rPr>
          <w:rFonts w:ascii="Times New Roman" w:hAnsi="Times New Roman"/>
          <w:color w:val="00000A"/>
          <w:sz w:val="24"/>
          <w:szCs w:val="24"/>
          <w:lang w:val="en-GB"/>
        </w:rPr>
        <w:t>, 1-217.</w:t>
      </w:r>
    </w:p>
    <w:p>
      <w:pPr>
        <w:pStyle w:val="Normal"/>
        <w:spacing w:lineRule="auto" w:line="480"/>
        <w:rPr>
          <w:color w:val="00000A"/>
        </w:rPr>
      </w:pPr>
      <w:r>
        <w:rPr>
          <w:rFonts w:ascii="Times New Roman" w:hAnsi="Times New Roman"/>
          <w:color w:val="00000A"/>
          <w:sz w:val="24"/>
          <w:szCs w:val="24"/>
          <w:lang w:val="en-GB"/>
        </w:rPr>
        <w:t xml:space="preserve">Schaub, H., Hay, W.W., Mohler, H.P. (1965). Schlierenflysch. </w:t>
      </w:r>
      <w:r>
        <w:rPr>
          <w:rFonts w:ascii="Times New Roman" w:hAnsi="Times New Roman"/>
          <w:i/>
          <w:iCs/>
          <w:color w:val="00000A"/>
          <w:sz w:val="24"/>
          <w:szCs w:val="24"/>
          <w:lang w:val="en-GB"/>
        </w:rPr>
        <w:t>Bulletin der Vereinigung Schweiz. Petroleum-Geologen und -Ingenieure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31</w:t>
      </w:r>
      <w:r>
        <w:rPr>
          <w:rFonts w:ascii="Times New Roman" w:hAnsi="Times New Roman"/>
          <w:color w:val="00000A"/>
          <w:sz w:val="24"/>
          <w:szCs w:val="24"/>
          <w:lang w:val="en-GB"/>
        </w:rPr>
        <w:t>, 124-134. doi: 10.5169/seals-193347.</w:t>
      </w:r>
    </w:p>
    <w:p>
      <w:pPr>
        <w:pStyle w:val="Normal"/>
        <w:spacing w:lineRule="auto" w:line="480"/>
        <w:rPr>
          <w:color w:val="00000A"/>
        </w:rPr>
      </w:pPr>
      <w:r>
        <w:rPr>
          <w:rFonts w:ascii="Times New Roman" w:hAnsi="Times New Roman"/>
          <w:color w:val="00000A"/>
          <w:sz w:val="24"/>
          <w:szCs w:val="24"/>
          <w:lang w:val="en-GB"/>
        </w:rPr>
        <w:t xml:space="preserve">Scheibner, C., Speijer, R.P., (2008). Late Paleocene–early Eocene Tethyan carbonate platform evolution — A response to long- and short-term paleoclimatic change. </w:t>
      </w:r>
      <w:r>
        <w:rPr>
          <w:rFonts w:ascii="Times New Roman" w:hAnsi="Times New Roman"/>
          <w:i/>
          <w:iCs/>
          <w:color w:val="00000A"/>
          <w:sz w:val="24"/>
          <w:szCs w:val="24"/>
          <w:lang w:val="en-GB"/>
        </w:rPr>
        <w:t>Earth Science Reviews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90</w:t>
      </w:r>
      <w:r>
        <w:rPr>
          <w:rFonts w:ascii="Times New Roman" w:hAnsi="Times New Roman"/>
          <w:color w:val="00000A"/>
          <w:sz w:val="24"/>
          <w:szCs w:val="24"/>
          <w:lang w:val="en-GB"/>
        </w:rPr>
        <w:t>, 71-102. doi: 10.1016/j.earscirev.2008.07.002.</w:t>
      </w:r>
    </w:p>
    <w:p>
      <w:pPr>
        <w:pStyle w:val="Normal"/>
        <w:spacing w:lineRule="auto" w:line="480"/>
        <w:rPr>
          <w:color w:val="00000A"/>
        </w:rPr>
      </w:pPr>
      <w:r>
        <w:rPr>
          <w:rFonts w:ascii="Times New Roman" w:hAnsi="Times New Roman"/>
          <w:color w:val="00000A"/>
          <w:sz w:val="24"/>
          <w:szCs w:val="24"/>
          <w:lang w:val="en-GB"/>
        </w:rPr>
        <w:t xml:space="preserve">Schmid, S.M., Fügenschuh, B., Kissling, E., Schuster, R. (2005). Tectonic map and overall architecture of the Alpine orogen. </w:t>
      </w:r>
      <w:r>
        <w:rPr>
          <w:rFonts w:ascii="Times New Roman" w:hAnsi="Times New Roman"/>
          <w:i/>
          <w:iCs/>
          <w:color w:val="00000A"/>
          <w:sz w:val="24"/>
          <w:szCs w:val="24"/>
          <w:lang w:val="en-GB"/>
        </w:rPr>
        <w:t>Eclogae Geologicae Helvetiae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98</w:t>
      </w:r>
      <w:r>
        <w:rPr>
          <w:rFonts w:ascii="Times New Roman" w:hAnsi="Times New Roman"/>
          <w:color w:val="00000A"/>
          <w:sz w:val="24"/>
          <w:szCs w:val="24"/>
          <w:lang w:val="en-GB"/>
        </w:rPr>
        <w:t>, 99-101. doi: 10.1007/s00015-004-1113-x.</w:t>
      </w:r>
    </w:p>
    <w:p>
      <w:pPr>
        <w:pStyle w:val="Normal"/>
        <w:spacing w:lineRule="auto" w:line="480"/>
        <w:rPr>
          <w:color w:val="00000A"/>
        </w:rPr>
      </w:pPr>
      <w:r>
        <w:rPr>
          <w:rFonts w:ascii="Times New Roman" w:hAnsi="Times New Roman"/>
          <w:color w:val="00000A"/>
          <w:sz w:val="24"/>
          <w:szCs w:val="24"/>
          <w:lang w:val="en-GB"/>
        </w:rPr>
        <w:t xml:space="preserve">Stampfli, G.M., Borel, G.D., Marchant, R., Mosar, J. (2002). Western Alps geological constraints on western Tethyan reconstructions. </w:t>
      </w:r>
      <w:r>
        <w:rPr>
          <w:rFonts w:ascii="Times New Roman" w:hAnsi="Times New Roman"/>
          <w:i/>
          <w:iCs/>
          <w:color w:val="00000A"/>
          <w:sz w:val="24"/>
          <w:szCs w:val="24"/>
          <w:lang w:val="en-GB"/>
        </w:rPr>
        <w:t>Journal of the Virtual Explorer</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7</w:t>
      </w:r>
      <w:r>
        <w:rPr>
          <w:rFonts w:ascii="Times New Roman" w:hAnsi="Times New Roman"/>
          <w:color w:val="00000A"/>
          <w:sz w:val="24"/>
          <w:szCs w:val="24"/>
          <w:lang w:val="en-GB"/>
        </w:rPr>
        <w:t>, 75-104. doi: 10.3809/jvirtex.2002.00057.</w:t>
      </w:r>
    </w:p>
    <w:p>
      <w:pPr>
        <w:pStyle w:val="Normal"/>
        <w:spacing w:lineRule="auto" w:line="480"/>
        <w:rPr>
          <w:color w:val="00000A"/>
        </w:rPr>
      </w:pPr>
      <w:r>
        <w:rPr>
          <w:rFonts w:ascii="Times New Roman" w:hAnsi="Times New Roman"/>
          <w:color w:val="00000A"/>
          <w:sz w:val="24"/>
          <w:szCs w:val="24"/>
          <w:lang w:val="en-GB"/>
        </w:rPr>
        <w:t xml:space="preserve">Stampfli, G. M., Hochard, C. (2009). Plate tectonics of the Alpine realm. </w:t>
      </w:r>
      <w:r>
        <w:rPr>
          <w:rFonts w:ascii="Times New Roman" w:hAnsi="Times New Roman"/>
          <w:i/>
          <w:iCs/>
          <w:color w:val="00000A"/>
          <w:sz w:val="24"/>
          <w:szCs w:val="24"/>
          <w:lang w:val="en-GB"/>
        </w:rPr>
        <w:t>Geological Society, London, Special Publications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327</w:t>
      </w:r>
      <w:r>
        <w:rPr>
          <w:rFonts w:ascii="Times New Roman" w:hAnsi="Times New Roman"/>
          <w:color w:val="00000A"/>
          <w:sz w:val="24"/>
          <w:szCs w:val="24"/>
          <w:lang w:val="en-GB"/>
        </w:rPr>
        <w:t>, 89-111. doi: 10.1144/SP327.6.</w:t>
      </w:r>
    </w:p>
    <w:p>
      <w:pPr>
        <w:pStyle w:val="Normal"/>
        <w:spacing w:lineRule="auto" w:line="480"/>
        <w:rPr>
          <w:color w:val="00000A"/>
        </w:rPr>
      </w:pPr>
      <w:r>
        <w:rPr>
          <w:rFonts w:ascii="Times New Roman" w:hAnsi="Times New Roman"/>
          <w:color w:val="00000A"/>
          <w:sz w:val="24"/>
          <w:szCs w:val="24"/>
          <w:lang w:val="en-GB"/>
        </w:rPr>
        <w:t xml:space="preserve">Studer, B. (1848). Sur la véritable signification du nom de Flysch. </w:t>
      </w:r>
      <w:r>
        <w:rPr>
          <w:rFonts w:ascii="Times New Roman" w:hAnsi="Times New Roman"/>
          <w:i/>
          <w:iCs/>
          <w:color w:val="00000A"/>
          <w:sz w:val="24"/>
          <w:szCs w:val="24"/>
          <w:lang w:val="en-GB"/>
        </w:rPr>
        <w:t>Actes de la Société Helvétique des Sciences Naturelles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33</w:t>
      </w:r>
      <w:r>
        <w:rPr>
          <w:rFonts w:ascii="Times New Roman" w:hAnsi="Times New Roman"/>
          <w:color w:val="00000A"/>
          <w:sz w:val="24"/>
          <w:szCs w:val="24"/>
          <w:lang w:val="en-GB"/>
        </w:rPr>
        <w:t>, 32-35.</w:t>
      </w:r>
    </w:p>
    <w:p>
      <w:pPr>
        <w:pStyle w:val="Normal"/>
        <w:spacing w:lineRule="auto" w:line="480"/>
        <w:rPr>
          <w:color w:val="00000A"/>
        </w:rPr>
      </w:pPr>
      <w:r>
        <w:rPr>
          <w:rFonts w:ascii="Times New Roman" w:hAnsi="Times New Roman"/>
          <w:color w:val="00000A"/>
          <w:sz w:val="24"/>
          <w:szCs w:val="24"/>
          <w:lang w:val="en-GB"/>
        </w:rPr>
        <w:t xml:space="preserve">SwissTopo (2008). </w:t>
      </w:r>
      <w:r>
        <w:rPr>
          <w:rFonts w:ascii="Times New Roman" w:hAnsi="Times New Roman"/>
          <w:i/>
          <w:iCs/>
          <w:color w:val="00000A"/>
          <w:sz w:val="24"/>
          <w:szCs w:val="24"/>
          <w:lang w:val="en-GB"/>
        </w:rPr>
        <w:t>Tektonische Karte der Schweiz 1:500 000</w:t>
      </w:r>
      <w:r>
        <w:rPr>
          <w:rFonts w:ascii="Times New Roman" w:hAnsi="Times New Roman"/>
          <w:color w:val="00000A"/>
          <w:sz w:val="24"/>
          <w:szCs w:val="24"/>
          <w:lang w:val="en-GB"/>
        </w:rPr>
        <w:t>. Geologische Bearbeitung durch: Institut für Geologie, Universität Bern, und Bundesamt für Wasser und Geologie. ISBN: 3-906723-56-9.</w:t>
      </w:r>
    </w:p>
    <w:p>
      <w:pPr>
        <w:pStyle w:val="Normal"/>
        <w:spacing w:lineRule="auto" w:line="480"/>
        <w:rPr>
          <w:color w:val="00000A"/>
        </w:rPr>
      </w:pPr>
      <w:r>
        <w:rPr>
          <w:rFonts w:ascii="Times New Roman" w:hAnsi="Times New Roman"/>
          <w:color w:val="00000A"/>
          <w:sz w:val="24"/>
          <w:szCs w:val="24"/>
          <w:lang w:val="en-GB"/>
        </w:rPr>
        <w:t xml:space="preserve">Toumarkine, M. &amp; Luterbacher, H. (1985). Paleocene and Eocene planktic foraminifera. In H. Bolli (Ed.), </w:t>
      </w:r>
      <w:r>
        <w:rPr>
          <w:rFonts w:ascii="Times New Roman" w:hAnsi="Times New Roman"/>
          <w:i/>
          <w:iCs/>
          <w:color w:val="00000A"/>
          <w:sz w:val="24"/>
          <w:szCs w:val="24"/>
          <w:lang w:val="en-GB"/>
        </w:rPr>
        <w:t xml:space="preserve">Plankton Stratigraphy </w:t>
      </w:r>
      <w:r>
        <w:rPr>
          <w:rFonts w:ascii="Times New Roman" w:hAnsi="Times New Roman"/>
          <w:color w:val="00000A"/>
          <w:sz w:val="24"/>
          <w:szCs w:val="24"/>
          <w:lang w:val="en-GB"/>
        </w:rPr>
        <w:t>(pp. 87-154). Cambridge: Cambridge University Press.</w:t>
      </w:r>
    </w:p>
    <w:p>
      <w:pPr>
        <w:pStyle w:val="Normal"/>
        <w:spacing w:lineRule="auto" w:line="480"/>
        <w:rPr>
          <w:color w:val="00000A"/>
        </w:rPr>
      </w:pPr>
      <w:r>
        <w:rPr>
          <w:rFonts w:ascii="Times New Roman" w:hAnsi="Times New Roman"/>
          <w:color w:val="00000A"/>
          <w:sz w:val="24"/>
          <w:szCs w:val="24"/>
          <w:lang w:val="en-GB"/>
        </w:rPr>
        <w:t xml:space="preserve">Trümpy, R. (1960). Paleotectonic evolution of the central and western Alps. </w:t>
      </w:r>
      <w:r>
        <w:rPr>
          <w:rFonts w:ascii="Times New Roman" w:hAnsi="Times New Roman"/>
          <w:i/>
          <w:iCs/>
          <w:color w:val="00000A"/>
          <w:sz w:val="24"/>
          <w:szCs w:val="24"/>
          <w:lang w:val="en-GB"/>
        </w:rPr>
        <w:t>Geological Society of America Bulletin</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71</w:t>
      </w:r>
      <w:r>
        <w:rPr>
          <w:rFonts w:ascii="Times New Roman" w:hAnsi="Times New Roman"/>
          <w:color w:val="00000A"/>
          <w:sz w:val="24"/>
          <w:szCs w:val="24"/>
          <w:lang w:val="en-GB"/>
        </w:rPr>
        <w:t>, 843-908. doi: 10.1130/0016-7606(1960)71[843:PEOTCA]2.0.CO;2.</w:t>
      </w:r>
    </w:p>
    <w:p>
      <w:pPr>
        <w:pStyle w:val="Normal"/>
        <w:spacing w:lineRule="auto" w:line="480"/>
        <w:rPr>
          <w:color w:val="00000A"/>
        </w:rPr>
      </w:pPr>
      <w:r>
        <w:rPr>
          <w:rFonts w:ascii="Times New Roman" w:hAnsi="Times New Roman"/>
          <w:color w:val="00000A"/>
          <w:sz w:val="24"/>
          <w:szCs w:val="24"/>
          <w:lang w:val="en-GB"/>
        </w:rPr>
        <w:t xml:space="preserve">Trümpy, R. (2006). Geologie der Iberger Klippen und ihrer Flysch-Unterlage. </w:t>
      </w:r>
      <w:r>
        <w:rPr>
          <w:rFonts w:ascii="Times New Roman" w:hAnsi="Times New Roman"/>
          <w:i/>
          <w:iCs/>
          <w:color w:val="00000A"/>
          <w:sz w:val="24"/>
          <w:szCs w:val="24"/>
          <w:lang w:val="en-GB"/>
        </w:rPr>
        <w:t>Eclogae Geologicae Helvetiae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99</w:t>
      </w:r>
      <w:r>
        <w:rPr>
          <w:rFonts w:ascii="Times New Roman" w:hAnsi="Times New Roman"/>
          <w:color w:val="00000A"/>
          <w:sz w:val="24"/>
          <w:szCs w:val="24"/>
          <w:lang w:val="en-GB"/>
        </w:rPr>
        <w:t>, 79-121. doi: 10.5169/seals-169227.</w:t>
      </w:r>
    </w:p>
    <w:p>
      <w:pPr>
        <w:pStyle w:val="Normal"/>
        <w:spacing w:lineRule="auto" w:line="480"/>
        <w:rPr>
          <w:color w:val="00000A"/>
        </w:rPr>
      </w:pPr>
      <w:r>
        <w:rPr>
          <w:rFonts w:ascii="Times New Roman" w:hAnsi="Times New Roman"/>
          <w:color w:val="00000A"/>
          <w:sz w:val="24"/>
          <w:szCs w:val="24"/>
          <w:lang w:val="en-GB"/>
        </w:rPr>
        <w:t xml:space="preserve">Ujetz, B. (1996) Micropaleontology of Paleogene deep water sediments, Haute-Savoie, France. </w:t>
      </w:r>
      <w:r>
        <w:rPr>
          <w:rFonts w:ascii="Times New Roman" w:hAnsi="Times New Roman"/>
          <w:i/>
          <w:iCs/>
          <w:color w:val="00000A"/>
          <w:sz w:val="24"/>
          <w:szCs w:val="24"/>
          <w:lang w:val="en-GB"/>
        </w:rPr>
        <w:t>Ph.D. dissertation</w:t>
      </w:r>
      <w:r>
        <w:rPr>
          <w:rFonts w:ascii="Times New Roman" w:hAnsi="Times New Roman"/>
          <w:color w:val="00000A"/>
          <w:sz w:val="24"/>
          <w:szCs w:val="24"/>
          <w:lang w:val="en-GB"/>
        </w:rPr>
        <w:t>, University of Geneva, Geneva, Switzerland, 149 pp.</w:t>
      </w:r>
    </w:p>
    <w:p>
      <w:pPr>
        <w:pStyle w:val="Normal"/>
        <w:spacing w:lineRule="auto" w:line="480"/>
        <w:rPr>
          <w:color w:val="00000A"/>
        </w:rPr>
      </w:pPr>
      <w:r>
        <w:rPr>
          <w:rFonts w:ascii="Times New Roman" w:hAnsi="Times New Roman"/>
          <w:color w:val="00000A"/>
          <w:sz w:val="24"/>
          <w:szCs w:val="24"/>
          <w:lang w:val="en-GB"/>
        </w:rPr>
        <w:t xml:space="preserve">Van Stuijvenberg, J. (1980). Stratigraphie et structure de la Nappe du Gurnigel aux Voirons, Haute-Savoie. </w:t>
      </w:r>
      <w:r>
        <w:rPr>
          <w:rFonts w:ascii="Times New Roman" w:hAnsi="Times New Roman"/>
          <w:i/>
          <w:iCs/>
          <w:color w:val="00000A"/>
          <w:sz w:val="24"/>
          <w:szCs w:val="24"/>
          <w:lang w:val="en-GB"/>
        </w:rPr>
        <w:t>Bulletin de la Société fribourgeoise des Sciences naturelles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69</w:t>
      </w:r>
      <w:r>
        <w:rPr>
          <w:rFonts w:ascii="Times New Roman" w:hAnsi="Times New Roman"/>
          <w:color w:val="00000A"/>
          <w:sz w:val="24"/>
          <w:szCs w:val="24"/>
          <w:lang w:val="en-GB"/>
        </w:rPr>
        <w:t>, 80-96. doi: 10.5169/seals-308587.</w:t>
      </w:r>
    </w:p>
    <w:p>
      <w:pPr>
        <w:pStyle w:val="Normal"/>
        <w:spacing w:lineRule="auto" w:line="480"/>
        <w:rPr>
          <w:color w:val="00000A"/>
        </w:rPr>
      </w:pPr>
      <w:r>
        <w:rPr>
          <w:rFonts w:ascii="Times New Roman" w:hAnsi="Times New Roman"/>
          <w:color w:val="00000A"/>
          <w:sz w:val="24"/>
          <w:szCs w:val="24"/>
          <w:lang w:val="en-GB"/>
        </w:rPr>
        <w:t xml:space="preserve">Van Stuijvenberg, J. &amp; Jan du Chêne, R. (1980). Nouvelles observations stratigraphiques dans le massif des Voirons. </w:t>
      </w:r>
      <w:r>
        <w:rPr>
          <w:rFonts w:ascii="Times New Roman" w:hAnsi="Times New Roman"/>
          <w:i/>
          <w:iCs/>
          <w:color w:val="00000A"/>
          <w:sz w:val="24"/>
          <w:szCs w:val="24"/>
          <w:lang w:val="en-GB"/>
        </w:rPr>
        <w:t>Bulletin du BRGM</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w:t>
      </w:r>
      <w:r>
        <w:rPr>
          <w:rFonts w:ascii="Times New Roman" w:hAnsi="Times New Roman"/>
          <w:color w:val="00000A"/>
          <w:sz w:val="24"/>
          <w:szCs w:val="24"/>
          <w:lang w:val="en-GB"/>
        </w:rPr>
        <w:t>, 3-9.</w:t>
      </w:r>
    </w:p>
    <w:p>
      <w:pPr>
        <w:pStyle w:val="Normal"/>
        <w:spacing w:lineRule="auto" w:line="480"/>
        <w:rPr>
          <w:color w:val="00000A"/>
        </w:rPr>
      </w:pPr>
      <w:r>
        <w:rPr>
          <w:rFonts w:ascii="Times New Roman" w:hAnsi="Times New Roman"/>
          <w:color w:val="00000A"/>
          <w:sz w:val="24"/>
          <w:szCs w:val="24"/>
          <w:lang w:val="en-GB"/>
        </w:rPr>
        <w:t xml:space="preserve">Wade, B.S.; Pearson, P.N.; Berggren, W.A. &amp; Pälike, H., (2011). Review and revision of Cenozoic tropical planktonic foraminiferal biostratigraphy and calibration to the geomagnetic polarity and astronomical time scale. </w:t>
      </w:r>
      <w:r>
        <w:rPr>
          <w:rFonts w:ascii="Times New Roman" w:hAnsi="Times New Roman"/>
          <w:i/>
          <w:iCs/>
          <w:color w:val="00000A"/>
          <w:sz w:val="24"/>
          <w:szCs w:val="24"/>
          <w:lang w:val="en-GB"/>
        </w:rPr>
        <w:t>Earth-Science Reviews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104</w:t>
      </w:r>
      <w:r>
        <w:rPr>
          <w:rFonts w:ascii="Times New Roman" w:hAnsi="Times New Roman"/>
          <w:color w:val="00000A"/>
          <w:sz w:val="24"/>
          <w:szCs w:val="24"/>
          <w:lang w:val="en-GB"/>
        </w:rPr>
        <w:t>, 111-142. doi: 10.1016/j.earscirev.2010.09.003.</w:t>
      </w:r>
    </w:p>
    <w:p>
      <w:pPr>
        <w:pStyle w:val="Normal"/>
        <w:spacing w:lineRule="auto" w:line="480"/>
        <w:rPr>
          <w:color w:val="00000A"/>
        </w:rPr>
      </w:pPr>
      <w:r>
        <w:rPr>
          <w:rFonts w:ascii="Times New Roman" w:hAnsi="Times New Roman"/>
          <w:color w:val="00000A"/>
          <w:sz w:val="24"/>
          <w:szCs w:val="24"/>
          <w:lang w:val="en-GB"/>
        </w:rPr>
        <w:t xml:space="preserve">Weidmann, M., Morel, R., Van Stuijvenberg, J. (1976). La nappe du Gurnigel entre la Baye de Clarens et la Veveyse de Châtel. </w:t>
      </w:r>
      <w:r>
        <w:rPr>
          <w:rFonts w:ascii="Times New Roman" w:hAnsi="Times New Roman"/>
          <w:i/>
          <w:iCs/>
          <w:color w:val="00000A"/>
          <w:sz w:val="24"/>
          <w:szCs w:val="24"/>
          <w:lang w:val="en-GB"/>
        </w:rPr>
        <w:t>Bulletin de la Société fribourgeoise des Sciences naturelles</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65</w:t>
      </w:r>
      <w:r>
        <w:rPr>
          <w:rFonts w:ascii="Times New Roman" w:hAnsi="Times New Roman"/>
          <w:color w:val="00000A"/>
          <w:sz w:val="24"/>
          <w:szCs w:val="24"/>
          <w:lang w:val="en-GB"/>
        </w:rPr>
        <w:t>, 182-196. doi: 10.5169/seals-308540.</w:t>
      </w:r>
    </w:p>
    <w:p>
      <w:pPr>
        <w:pStyle w:val="Normal"/>
        <w:spacing w:lineRule="auto" w:line="480"/>
        <w:rPr>
          <w:color w:val="00000A"/>
        </w:rPr>
      </w:pPr>
      <w:r>
        <w:rPr>
          <w:rFonts w:ascii="Times New Roman" w:hAnsi="Times New Roman"/>
          <w:color w:val="00000A"/>
          <w:sz w:val="24"/>
          <w:szCs w:val="24"/>
          <w:lang w:val="en-GB"/>
        </w:rPr>
        <w:t xml:space="preserve">Wildi, W. (1987). Les régions sources du matériel terrigène dans les flyschs alpins. </w:t>
      </w:r>
      <w:r>
        <w:rPr>
          <w:rFonts w:ascii="Times New Roman" w:hAnsi="Times New Roman"/>
          <w:i/>
          <w:iCs/>
          <w:color w:val="00000A"/>
          <w:sz w:val="24"/>
          <w:szCs w:val="24"/>
          <w:lang w:val="en-GB"/>
        </w:rPr>
        <w:t>Géologie Alpine, Mémoire Hors-Série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13</w:t>
      </w:r>
      <w:r>
        <w:rPr>
          <w:rFonts w:ascii="Times New Roman" w:hAnsi="Times New Roman"/>
          <w:color w:val="00000A"/>
          <w:sz w:val="24"/>
          <w:szCs w:val="24"/>
          <w:lang w:val="en-GB"/>
        </w:rPr>
        <w:t>, 379-388.</w:t>
      </w:r>
    </w:p>
    <w:p>
      <w:pPr>
        <w:pStyle w:val="Normal"/>
        <w:spacing w:lineRule="auto" w:line="480"/>
        <w:rPr>
          <w:color w:val="00000A"/>
        </w:rPr>
      </w:pPr>
      <w:r>
        <w:rPr>
          <w:rFonts w:ascii="Times New Roman" w:hAnsi="Times New Roman"/>
          <w:color w:val="00000A"/>
          <w:sz w:val="24"/>
          <w:szCs w:val="24"/>
          <w:lang w:val="en-GB"/>
        </w:rPr>
        <w:t xml:space="preserve">Winkler, W. (1983). </w:t>
      </w:r>
      <w:r>
        <w:rPr>
          <w:rFonts w:ascii="Times New Roman" w:hAnsi="Times New Roman"/>
          <w:i/>
          <w:iCs/>
          <w:color w:val="00000A"/>
          <w:sz w:val="24"/>
          <w:szCs w:val="24"/>
          <w:lang w:val="en-GB"/>
        </w:rPr>
        <w:t>Stratigraphie, Sedimentologie und Sediment-petrographie des Schlieren-Flysches (Zentralschweiz)</w:t>
      </w:r>
      <w:r>
        <w:rPr>
          <w:rFonts w:ascii="Times New Roman" w:hAnsi="Times New Roman"/>
          <w:color w:val="00000A"/>
          <w:sz w:val="24"/>
          <w:szCs w:val="24"/>
          <w:lang w:val="en-GB"/>
        </w:rPr>
        <w:t xml:space="preserve"> (115 pp.). </w:t>
      </w:r>
      <w:r>
        <w:rPr>
          <w:rFonts w:ascii="Times New Roman" w:hAnsi="Times New Roman"/>
          <w:i/>
          <w:iCs/>
          <w:color w:val="00000A"/>
          <w:sz w:val="24"/>
          <w:szCs w:val="24"/>
          <w:lang w:val="en-GB"/>
        </w:rPr>
        <w:t>Matériaux pour la Carte Géologique Suisse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158.</w:t>
      </w:r>
    </w:p>
    <w:p>
      <w:pPr>
        <w:pStyle w:val="Normal"/>
        <w:spacing w:lineRule="auto" w:line="480"/>
        <w:rPr>
          <w:color w:val="00000A"/>
        </w:rPr>
      </w:pPr>
      <w:r>
        <w:rPr>
          <w:rFonts w:ascii="Times New Roman" w:hAnsi="Times New Roman"/>
          <w:color w:val="00000A"/>
          <w:sz w:val="24"/>
          <w:szCs w:val="24"/>
          <w:lang w:val="en-GB"/>
        </w:rPr>
        <w:t xml:space="preserve">Winkler, W. (1984). Palaeocurrents and petrography of the Gurnigel-Schlieren flysch: A basin analysis. </w:t>
      </w:r>
      <w:r>
        <w:rPr>
          <w:rFonts w:ascii="Times New Roman" w:hAnsi="Times New Roman"/>
          <w:i/>
          <w:iCs/>
          <w:color w:val="00000A"/>
          <w:sz w:val="24"/>
          <w:szCs w:val="24"/>
          <w:lang w:val="en-GB"/>
        </w:rPr>
        <w:t>Sedimentary Geology</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40</w:t>
      </w:r>
      <w:r>
        <w:rPr>
          <w:rFonts w:ascii="Times New Roman" w:hAnsi="Times New Roman"/>
          <w:color w:val="00000A"/>
          <w:sz w:val="24"/>
          <w:szCs w:val="24"/>
          <w:lang w:val="en-GB"/>
        </w:rPr>
        <w:t xml:space="preserve">, </w:t>
      </w:r>
      <w:r>
        <w:rPr>
          <w:rFonts w:ascii="Times New Roman" w:hAnsi="Times New Roman"/>
          <w:i w:val="false"/>
          <w:iCs w:val="false"/>
          <w:color w:val="00000A"/>
          <w:sz w:val="24"/>
          <w:szCs w:val="24"/>
          <w:lang w:val="en-GB"/>
        </w:rPr>
        <w:t>169-189</w:t>
      </w:r>
      <w:r>
        <w:rPr>
          <w:rFonts w:ascii="Times New Roman" w:hAnsi="Times New Roman"/>
          <w:color w:val="00000A"/>
          <w:sz w:val="24"/>
          <w:szCs w:val="24"/>
          <w:lang w:val="en-GB"/>
        </w:rPr>
        <w:t>. doi: 10.1016/0037-0738(84)90045-9.</w:t>
      </w:r>
    </w:p>
    <w:p>
      <w:pPr>
        <w:pStyle w:val="Normal"/>
        <w:spacing w:lineRule="auto" w:line="480"/>
        <w:rPr/>
      </w:pPr>
      <w:r>
        <w:rPr>
          <w:rFonts w:ascii="Times New Roman" w:hAnsi="Times New Roman"/>
          <w:color w:val="00000A"/>
          <w:sz w:val="24"/>
          <w:szCs w:val="24"/>
          <w:lang w:val="en-GB"/>
        </w:rPr>
        <w:t xml:space="preserve">Winkler, W., Wildi, W., Van Stuijvenberg, J., Caron, C. (1985b). Wägital-Flysch et autres flyschs pennique en Suisse Centrale. Stratigraphie, sédimentologie et comparaisons. </w:t>
      </w:r>
      <w:r>
        <w:rPr>
          <w:rFonts w:ascii="Times New Roman" w:hAnsi="Times New Roman"/>
          <w:i/>
          <w:iCs/>
          <w:color w:val="00000A"/>
          <w:sz w:val="24"/>
          <w:szCs w:val="24"/>
          <w:lang w:val="en-GB"/>
        </w:rPr>
        <w:t>Eclogae Geologicae Helvetiae</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78</w:t>
      </w:r>
      <w:r>
        <w:rPr>
          <w:rFonts w:ascii="Times New Roman" w:hAnsi="Times New Roman"/>
          <w:color w:val="00000A"/>
          <w:sz w:val="24"/>
          <w:szCs w:val="24"/>
          <w:lang w:val="en-GB"/>
        </w:rPr>
        <w:t>, 1-22. doi: 10.5169/seals-165641.</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rFonts w:ascii="Times New Roman" w:hAnsi="Times New Roman"/>
          <w:b/>
          <w:b/>
          <w:sz w:val="24"/>
          <w:szCs w:val="24"/>
          <w:lang w:val="en-GB"/>
        </w:rPr>
      </w:pPr>
      <w:r>
        <w:rPr>
          <w:rFonts w:ascii="Times New Roman" w:hAnsi="Times New Roman"/>
          <w:b/>
          <w:color w:val="00000A"/>
          <w:sz w:val="24"/>
          <w:szCs w:val="24"/>
          <w:lang w:val="en-GB"/>
        </w:rPr>
        <w:t>Figure captions</w:t>
      </w:r>
    </w:p>
    <w:p>
      <w:pPr>
        <w:pStyle w:val="Normal"/>
        <w:spacing w:lineRule="auto" w:line="480"/>
        <w:rPr>
          <w:color w:val="00000A"/>
        </w:rPr>
      </w:pPr>
      <w:r>
        <w:rPr>
          <w:rFonts w:ascii="Times New Roman" w:hAnsi="Times New Roman"/>
          <w:color w:val="00000A"/>
          <w:sz w:val="24"/>
          <w:szCs w:val="24"/>
          <w:lang w:val="en-GB"/>
        </w:rPr>
        <w:t>Fig. 1: Tectonic map of the Chablais and Swiss Prealps (SwissTopo 2008, modified) with the location of the western part of the Voirons-Wägital complex. The black boxes indicate the studied areas described in Fig. 2.</w:t>
      </w:r>
    </w:p>
    <w:p>
      <w:pPr>
        <w:pStyle w:val="Normal"/>
        <w:spacing w:lineRule="auto" w:line="480"/>
        <w:rPr>
          <w:color w:val="00000A"/>
        </w:rPr>
      </w:pPr>
      <w:r>
        <w:rPr>
          <w:rFonts w:ascii="Times New Roman" w:hAnsi="Times New Roman"/>
          <w:color w:val="00000A"/>
          <w:sz w:val="24"/>
          <w:szCs w:val="24"/>
          <w:lang w:val="en-GB"/>
        </w:rPr>
        <w:t>Fig. 2: Geologic map of the Gurnigel Flysch (Weidmann et al., 1976; Morel, 1980, modified) and Voirons Flysch (Ragusa et al., 2017, modified) with the geographic location of the exposures where the studied or revised samples were collected (Table 1).</w:t>
      </w:r>
    </w:p>
    <w:p>
      <w:pPr>
        <w:pStyle w:val="Normal"/>
        <w:spacing w:lineRule="auto" w:line="480"/>
        <w:rPr>
          <w:color w:val="00000A"/>
        </w:rPr>
      </w:pPr>
      <w:r>
        <w:rPr>
          <w:rFonts w:ascii="Times New Roman" w:hAnsi="Times New Roman"/>
          <w:color w:val="00000A"/>
          <w:sz w:val="24"/>
          <w:szCs w:val="24"/>
          <w:lang w:val="en-GB"/>
        </w:rPr>
        <w:t>Fig. 3: Synthetic stratigraphic logs from the Gurnigel (Weidmann et al., 1976, modified) and Voirons Flyschs with the position of the studied samples.</w:t>
      </w:r>
    </w:p>
    <w:p>
      <w:pPr>
        <w:pStyle w:val="Normal"/>
        <w:spacing w:lineRule="auto" w:line="480"/>
        <w:rPr>
          <w:color w:val="00000A"/>
        </w:rPr>
      </w:pPr>
      <w:r>
        <w:rPr>
          <w:rFonts w:ascii="Times New Roman" w:hAnsi="Times New Roman"/>
          <w:color w:val="00000A"/>
          <w:sz w:val="24"/>
          <w:szCs w:val="24"/>
          <w:lang w:val="en-GB"/>
        </w:rPr>
        <w:t>Fig. 4: Age ranges of Gurnigel F</w:t>
      </w:r>
      <w:r>
        <w:rPr>
          <w:rFonts w:ascii="Times New Roman" w:hAnsi="Times New Roman"/>
          <w:color w:val="00000A"/>
          <w:sz w:val="24"/>
          <w:szCs w:val="24"/>
          <w:lang w:val="en-GB"/>
        </w:rPr>
        <w:t xml:space="preserve">lysch based on nannofossil biostratigraphy ( Weidman et al., 1976; Morel, 1980), and age ranges of the studied and revised samples based on planktonic foraminifera biostratigraphy. </w:t>
      </w:r>
      <w:bookmarkStart w:id="14" w:name="__DdeLink__731_1738765706"/>
      <w:bookmarkStart w:id="15" w:name="__DdeLink__677_200014351"/>
      <w:bookmarkEnd w:id="15"/>
      <w:r>
        <w:rPr>
          <w:rFonts w:ascii="Times New Roman" w:hAnsi="Times New Roman"/>
          <w:color w:val="00000A"/>
          <w:sz w:val="24"/>
          <w:szCs w:val="24"/>
          <w:lang w:val="en-GB"/>
        </w:rPr>
        <w:t>Dark grey shades correspond to the age range of samples</w:t>
      </w:r>
      <w:bookmarkEnd w:id="14"/>
      <w:r>
        <w:rPr>
          <w:rFonts w:ascii="Times New Roman" w:hAnsi="Times New Roman"/>
          <w:color w:val="00000A"/>
          <w:sz w:val="24"/>
          <w:szCs w:val="24"/>
          <w:lang w:val="en-GB"/>
        </w:rPr>
        <w:t>.</w:t>
      </w:r>
    </w:p>
    <w:p>
      <w:pPr>
        <w:pStyle w:val="Normal"/>
        <w:spacing w:lineRule="auto" w:line="480"/>
        <w:rPr>
          <w:color w:val="00000A"/>
        </w:rPr>
      </w:pPr>
      <w:r>
        <w:rPr>
          <w:rFonts w:ascii="Times New Roman" w:hAnsi="Times New Roman"/>
          <w:color w:val="00000A"/>
          <w:sz w:val="24"/>
          <w:szCs w:val="24"/>
          <w:lang w:val="en-GB"/>
        </w:rPr>
        <w:t>Fig. 5: Age ranges of the Voirons Flysch based on nannofossil (Jan du Chêne et al., 1975; Van Stuijvenberg and Jan du Chêne, 1980; Van Stuijvenberg, 1980) and planktonic foraminifera (Ospina-Ostios et al., 2013; Ospina-Ostios, 2017) biostratigraphy, and age ranges of the studied and revised samples based on planktonic foraminifera biostratigraphy. Dark grey shades correspond to the age range of samples and light grey shades for reworking.</w:t>
      </w:r>
    </w:p>
    <w:p>
      <w:pPr>
        <w:pStyle w:val="Normal"/>
        <w:spacing w:lineRule="auto" w:line="480"/>
        <w:rPr>
          <w:color w:val="00000A"/>
        </w:rPr>
      </w:pPr>
      <w:r>
        <w:rPr>
          <w:rFonts w:ascii="Times New Roman" w:hAnsi="Times New Roman"/>
          <w:color w:val="00000A"/>
          <w:sz w:val="24"/>
          <w:szCs w:val="24"/>
          <w:lang w:val="en-GB"/>
        </w:rPr>
        <w:t>Fig. 6: Comparison of the successive age ranges of the Voirons F</w:t>
      </w:r>
      <w:r>
        <w:rPr>
          <w:rFonts w:ascii="Times New Roman" w:hAnsi="Times New Roman"/>
          <w:color w:val="00000A"/>
          <w:sz w:val="24"/>
          <w:szCs w:val="24"/>
          <w:lang w:val="en-GB"/>
        </w:rPr>
        <w:t xml:space="preserve">lysch with the other flysch of the Voirons-Wägital complex and the Briançonnais flyschs. Bentonite age from Koch et al. (2015). </w:t>
      </w:r>
      <w:r>
        <w:rPr>
          <w:rFonts w:ascii="Times New Roman" w:hAnsi="Times New Roman"/>
          <w:i/>
          <w:iCs/>
          <w:color w:val="00000A"/>
          <w:sz w:val="24"/>
          <w:szCs w:val="24"/>
          <w:lang w:val="en-GB"/>
        </w:rPr>
        <w:t>Be</w:t>
      </w:r>
      <w:r>
        <w:rPr>
          <w:rFonts w:ascii="Times New Roman" w:hAnsi="Times New Roman"/>
          <w:color w:val="00000A"/>
          <w:sz w:val="24"/>
          <w:szCs w:val="24"/>
          <w:lang w:val="en-GB"/>
        </w:rPr>
        <w:t xml:space="preserve"> Large benthic foraminifera, </w:t>
      </w:r>
      <w:r>
        <w:rPr>
          <w:rFonts w:ascii="Times New Roman" w:hAnsi="Times New Roman"/>
          <w:i/>
          <w:iCs/>
          <w:color w:val="00000A"/>
          <w:sz w:val="24"/>
          <w:szCs w:val="24"/>
          <w:lang w:val="en-GB"/>
        </w:rPr>
        <w:t>Na</w:t>
      </w:r>
      <w:r>
        <w:rPr>
          <w:rFonts w:ascii="Times New Roman" w:hAnsi="Times New Roman"/>
          <w:color w:val="00000A"/>
          <w:sz w:val="24"/>
          <w:szCs w:val="24"/>
          <w:lang w:val="en-GB"/>
        </w:rPr>
        <w:t xml:space="preserve"> Calcareous nannofossils, </w:t>
      </w:r>
      <w:r>
        <w:rPr>
          <w:rFonts w:ascii="Times New Roman" w:hAnsi="Times New Roman"/>
          <w:i/>
          <w:iCs/>
          <w:color w:val="00000A"/>
          <w:sz w:val="24"/>
          <w:szCs w:val="24"/>
          <w:lang w:val="en-GB"/>
        </w:rPr>
        <w:t>Pk</w:t>
      </w:r>
      <w:r>
        <w:rPr>
          <w:rFonts w:ascii="Times New Roman" w:hAnsi="Times New Roman"/>
          <w:color w:val="00000A"/>
          <w:sz w:val="24"/>
          <w:szCs w:val="24"/>
          <w:lang w:val="en-GB"/>
        </w:rPr>
        <w:t xml:space="preserve"> Planktonic foraminifera.</w:t>
      </w:r>
    </w:p>
    <w:p>
      <w:pPr>
        <w:pStyle w:val="Normal"/>
        <w:spacing w:lineRule="auto" w:line="480"/>
        <w:rPr>
          <w:color w:val="00000A"/>
        </w:rPr>
      </w:pPr>
      <w:r>
        <w:rPr>
          <w:rFonts w:ascii="Times New Roman" w:hAnsi="Times New Roman"/>
          <w:color w:val="00000A"/>
          <w:sz w:val="24"/>
          <w:szCs w:val="24"/>
          <w:lang w:val="en-GB"/>
        </w:rPr>
        <w:t xml:space="preserve">Fig. 7: Studied exposures in the Gurnigel Flysch. </w:t>
      </w:r>
      <w:r>
        <w:rPr>
          <w:rFonts w:ascii="Times New Roman" w:hAnsi="Times New Roman"/>
          <w:b/>
          <w:bCs/>
          <w:color w:val="00000A"/>
          <w:sz w:val="24"/>
          <w:szCs w:val="24"/>
          <w:lang w:val="en-GB"/>
        </w:rPr>
        <w:t>a</w:t>
      </w:r>
      <w:r>
        <w:rPr>
          <w:rFonts w:ascii="Times New Roman" w:hAnsi="Times New Roman"/>
          <w:color w:val="00000A"/>
          <w:sz w:val="24"/>
          <w:szCs w:val="24"/>
          <w:lang w:val="en-GB"/>
        </w:rPr>
        <w:t xml:space="preserve"> Partial view of the Veveyse de Feygire exposure. Arrow indicates where samples JR 377 and 378 were collected. Person for scale is 1.58 m tall. </w:t>
      </w:r>
      <w:r>
        <w:rPr>
          <w:rFonts w:ascii="Times New Roman" w:hAnsi="Times New Roman"/>
          <w:b/>
          <w:bCs/>
          <w:color w:val="00000A"/>
          <w:sz w:val="24"/>
          <w:szCs w:val="24"/>
          <w:lang w:val="en-GB"/>
        </w:rPr>
        <w:t>b</w:t>
      </w:r>
      <w:r>
        <w:rPr>
          <w:rFonts w:ascii="Times New Roman" w:hAnsi="Times New Roman"/>
          <w:color w:val="00000A"/>
          <w:sz w:val="24"/>
          <w:szCs w:val="24"/>
          <w:lang w:val="en-GB"/>
        </w:rPr>
        <w:t xml:space="preserve"> Same location. Close-up on sampling spot. Note color difference between pelagic marls (greenish) and Te interval (grey). Bottle for scale is 3 cm long. </w:t>
      </w:r>
      <w:r>
        <w:rPr>
          <w:rFonts w:ascii="Times New Roman" w:hAnsi="Times New Roman"/>
          <w:b/>
          <w:bCs/>
          <w:color w:val="00000A"/>
          <w:sz w:val="24"/>
          <w:szCs w:val="24"/>
          <w:lang w:val="en-GB"/>
        </w:rPr>
        <w:t>c</w:t>
      </w:r>
      <w:r>
        <w:rPr>
          <w:rFonts w:ascii="Times New Roman" w:hAnsi="Times New Roman"/>
          <w:color w:val="00000A"/>
          <w:sz w:val="24"/>
          <w:szCs w:val="24"/>
          <w:lang w:val="en-GB"/>
        </w:rPr>
        <w:t xml:space="preserve"> Partial view of the Veveyse de Châtel exposure. Arrow indicates where sample PK 317 was collected. Dog (for scale) is approximately 1 m long from head to tail base. </w:t>
      </w:r>
      <w:r>
        <w:rPr>
          <w:rFonts w:ascii="Times New Roman" w:hAnsi="Times New Roman"/>
          <w:b/>
          <w:bCs/>
          <w:color w:val="00000A"/>
          <w:sz w:val="24"/>
          <w:szCs w:val="24"/>
          <w:lang w:val="en-GB"/>
        </w:rPr>
        <w:t>d</w:t>
      </w:r>
      <w:r>
        <w:rPr>
          <w:rFonts w:ascii="Times New Roman" w:hAnsi="Times New Roman"/>
          <w:color w:val="00000A"/>
          <w:sz w:val="24"/>
          <w:szCs w:val="24"/>
          <w:lang w:val="en-GB"/>
        </w:rPr>
        <w:t xml:space="preserve"> Closer view of sampling spot (arrow).</w:t>
      </w:r>
    </w:p>
    <w:p>
      <w:pPr>
        <w:pStyle w:val="Normal"/>
        <w:spacing w:lineRule="auto" w:line="480"/>
        <w:rPr>
          <w:rFonts w:ascii="Times New Roman" w:hAnsi="Times New Roman"/>
          <w:sz w:val="24"/>
          <w:szCs w:val="24"/>
          <w:lang w:val="en-GB"/>
        </w:rPr>
      </w:pPr>
      <w:r>
        <w:rPr>
          <w:rFonts w:ascii="Times New Roman" w:hAnsi="Times New Roman"/>
          <w:color w:val="00000A"/>
          <w:sz w:val="24"/>
          <w:szCs w:val="24"/>
          <w:lang w:val="en-GB"/>
        </w:rPr>
        <w:t>Table 1: Geographical location and age ranges of the studied samples</w:t>
      </w:r>
    </w:p>
    <w:p>
      <w:pPr>
        <w:pStyle w:val="Normal"/>
        <w:spacing w:lineRule="auto" w:line="480"/>
        <w:rPr>
          <w:rFonts w:ascii="Times New Roman" w:hAnsi="Times New Roman"/>
          <w:color w:val="00000A"/>
          <w:sz w:val="24"/>
          <w:szCs w:val="24"/>
          <w:lang w:val="en-GB"/>
        </w:rPr>
      </w:pPr>
      <w:r>
        <w:rPr>
          <w:rFonts w:ascii="Times New Roman" w:hAnsi="Times New Roman"/>
          <w:color w:val="00000A"/>
          <w:sz w:val="24"/>
          <w:szCs w:val="24"/>
          <w:lang w:val="en-GB"/>
        </w:rPr>
      </w:r>
    </w:p>
    <w:p>
      <w:pPr>
        <w:pStyle w:val="Normal"/>
        <w:spacing w:lineRule="auto" w:line="480"/>
        <w:rPr>
          <w:color w:val="00000A"/>
        </w:rPr>
      </w:pPr>
      <w:r>
        <w:rPr>
          <w:rFonts w:ascii="Times New Roman" w:hAnsi="Times New Roman"/>
          <w:b/>
          <w:color w:val="00000A"/>
          <w:sz w:val="24"/>
          <w:szCs w:val="24"/>
          <w:lang w:val="en-GB"/>
        </w:rPr>
        <w:t>Online Resources</w:t>
      </w:r>
    </w:p>
    <w:p>
      <w:pPr>
        <w:pStyle w:val="Normal"/>
        <w:spacing w:lineRule="auto" w:line="480" w:before="0" w:after="160"/>
        <w:rPr>
          <w:color w:val="00000A"/>
        </w:rPr>
      </w:pPr>
      <w:bookmarkStart w:id="16" w:name="__DdeLink__3023_23131785321"/>
      <w:r>
        <w:rPr>
          <w:rFonts w:ascii="Times New Roman" w:hAnsi="Times New Roman"/>
          <w:color w:val="00000A"/>
          <w:sz w:val="24"/>
          <w:szCs w:val="24"/>
          <w:lang w:val="en-GB"/>
        </w:rPr>
        <w:t xml:space="preserve">Online Resource </w:t>
      </w:r>
      <w:bookmarkEnd w:id="16"/>
      <w:r>
        <w:rPr>
          <w:rFonts w:ascii="Times New Roman" w:hAnsi="Times New Roman"/>
          <w:color w:val="00000A"/>
          <w:sz w:val="24"/>
          <w:szCs w:val="24"/>
          <w:lang w:val="en-GB"/>
        </w:rPr>
        <w:t>1: Foraminiferal distribution in studied samples</w:t>
      </w:r>
    </w:p>
    <w:p>
      <w:pPr>
        <w:pStyle w:val="Normal"/>
        <w:spacing w:lineRule="auto" w:line="480"/>
        <w:rPr>
          <w:color w:val="00000A"/>
        </w:rPr>
      </w:pPr>
      <w:bookmarkStart w:id="17" w:name="__DdeLink__3023_2313178532"/>
      <w:r>
        <w:rPr>
          <w:rFonts w:ascii="Times New Roman" w:hAnsi="Times New Roman"/>
          <w:color w:val="00000A"/>
          <w:sz w:val="24"/>
          <w:szCs w:val="24"/>
          <w:lang w:val="en-GB"/>
        </w:rPr>
        <w:t xml:space="preserve">Online Resource </w:t>
      </w:r>
      <w:bookmarkEnd w:id="17"/>
      <w:r>
        <w:rPr>
          <w:rFonts w:ascii="Times New Roman" w:hAnsi="Times New Roman"/>
          <w:color w:val="00000A"/>
          <w:sz w:val="24"/>
          <w:szCs w:val="24"/>
          <w:lang w:val="en-GB"/>
        </w:rPr>
        <w:t xml:space="preserve">2: Microphotography of planktonic foraminiferal assemblages. </w:t>
      </w:r>
      <w:r>
        <w:rPr>
          <w:rFonts w:ascii="Times New Roman" w:hAnsi="Times New Roman"/>
          <w:b/>
          <w:bCs/>
          <w:color w:val="00000A"/>
          <w:sz w:val="24"/>
          <w:szCs w:val="24"/>
          <w:lang w:val="en-GB"/>
        </w:rPr>
        <w:t>1a-c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Turborotalia pomeroli</w:t>
      </w:r>
      <w:r>
        <w:rPr>
          <w:rFonts w:ascii="Times New Roman" w:hAnsi="Times New Roman"/>
          <w:color w:val="00000A"/>
          <w:sz w:val="24"/>
          <w:szCs w:val="24"/>
          <w:lang w:val="en-GB"/>
        </w:rPr>
        <w:t xml:space="preserve"> (Toumarkine &amp; Bolli 1970), Sample LM0135. </w:t>
      </w:r>
      <w:r>
        <w:rPr>
          <w:rFonts w:ascii="Times New Roman" w:hAnsi="Times New Roman"/>
          <w:b/>
          <w:bCs/>
          <w:color w:val="00000A"/>
          <w:sz w:val="24"/>
          <w:szCs w:val="24"/>
          <w:lang w:val="en-GB"/>
        </w:rPr>
        <w:t>2a-c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Turborotalia frontosa</w:t>
      </w:r>
      <w:r>
        <w:rPr>
          <w:rFonts w:ascii="Times New Roman" w:hAnsi="Times New Roman"/>
          <w:color w:val="00000A"/>
          <w:sz w:val="24"/>
          <w:szCs w:val="24"/>
          <w:lang w:val="en-GB"/>
        </w:rPr>
        <w:t xml:space="preserve"> (Subbotina 1953), Sample NPK317. </w:t>
      </w:r>
      <w:r>
        <w:rPr>
          <w:rFonts w:ascii="Times New Roman" w:hAnsi="Times New Roman"/>
          <w:b/>
          <w:bCs/>
          <w:color w:val="00000A"/>
          <w:sz w:val="24"/>
          <w:szCs w:val="24"/>
          <w:lang w:val="en-GB"/>
        </w:rPr>
        <w:t>3a-b</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Subbotina bassriverensis</w:t>
      </w:r>
      <w:r>
        <w:rPr>
          <w:rFonts w:ascii="Times New Roman" w:hAnsi="Times New Roman"/>
          <w:color w:val="00000A"/>
          <w:sz w:val="24"/>
          <w:szCs w:val="24"/>
          <w:lang w:val="en-GB"/>
        </w:rPr>
        <w:t xml:space="preserve"> (Olsson and Hemleben 2006), Sample GF252. </w:t>
      </w:r>
      <w:r>
        <w:rPr>
          <w:rFonts w:ascii="Times New Roman" w:hAnsi="Times New Roman"/>
          <w:b/>
          <w:bCs/>
          <w:color w:val="00000A"/>
          <w:sz w:val="24"/>
          <w:szCs w:val="24"/>
          <w:lang w:val="en-GB"/>
        </w:rPr>
        <w:t>4a-b</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Acarinina puntocarinata</w:t>
      </w:r>
      <w:r>
        <w:rPr>
          <w:rFonts w:ascii="Times New Roman" w:hAnsi="Times New Roman"/>
          <w:color w:val="00000A"/>
          <w:sz w:val="24"/>
          <w:szCs w:val="24"/>
          <w:lang w:val="en-GB"/>
        </w:rPr>
        <w:t xml:space="preserve"> (Fleisher 1974), Sample GF347. </w:t>
      </w:r>
      <w:r>
        <w:rPr>
          <w:rFonts w:ascii="Times New Roman" w:hAnsi="Times New Roman"/>
          <w:b/>
          <w:bCs/>
          <w:color w:val="00000A"/>
          <w:sz w:val="24"/>
          <w:szCs w:val="24"/>
          <w:lang w:val="en-GB"/>
        </w:rPr>
        <w:t>5a-b</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Acarinina bulbrooki</w:t>
      </w:r>
      <w:r>
        <w:rPr>
          <w:rFonts w:ascii="Times New Roman" w:hAnsi="Times New Roman"/>
          <w:color w:val="00000A"/>
          <w:sz w:val="24"/>
          <w:szCs w:val="24"/>
          <w:lang w:val="en-GB"/>
        </w:rPr>
        <w:t xml:space="preserve"> (Postuma 1971), Sample LM0135.</w:t>
      </w:r>
    </w:p>
    <w:p>
      <w:pPr>
        <w:pStyle w:val="Normal"/>
        <w:spacing w:lineRule="auto" w:line="480" w:before="0" w:after="160"/>
        <w:rPr/>
      </w:pPr>
      <w:r>
        <w:rPr>
          <w:rFonts w:ascii="Times New Roman" w:hAnsi="Times New Roman"/>
          <w:color w:val="00000A"/>
          <w:sz w:val="24"/>
          <w:szCs w:val="24"/>
          <w:lang w:val="en-GB"/>
        </w:rPr>
        <w:t xml:space="preserve">Online Resource 3: Microphotography of planktonic foraminiferal assemblages. </w:t>
      </w:r>
      <w:r>
        <w:rPr>
          <w:rFonts w:ascii="Times New Roman" w:hAnsi="Times New Roman"/>
          <w:b/>
          <w:bCs/>
          <w:color w:val="00000A"/>
          <w:sz w:val="24"/>
          <w:szCs w:val="24"/>
          <w:lang w:val="en-GB"/>
        </w:rPr>
        <w:t>1a-c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Globigerinatheka index</w:t>
      </w:r>
      <w:r>
        <w:rPr>
          <w:rFonts w:ascii="Times New Roman" w:hAnsi="Times New Roman"/>
          <w:color w:val="00000A"/>
          <w:sz w:val="24"/>
          <w:szCs w:val="24"/>
          <w:lang w:val="en-GB"/>
        </w:rPr>
        <w:t xml:space="preserve"> (Finlay 1939), Sample LM0135. </w:t>
      </w:r>
      <w:r>
        <w:rPr>
          <w:rFonts w:ascii="Times New Roman" w:hAnsi="Times New Roman"/>
          <w:b/>
          <w:bCs/>
          <w:color w:val="00000A"/>
          <w:sz w:val="24"/>
          <w:szCs w:val="24"/>
          <w:lang w:val="en-GB"/>
        </w:rPr>
        <w:t>2a-c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Acarinina rohri</w:t>
      </w:r>
      <w:r>
        <w:rPr>
          <w:rFonts w:ascii="Times New Roman" w:hAnsi="Times New Roman"/>
          <w:color w:val="00000A"/>
          <w:sz w:val="24"/>
          <w:szCs w:val="24"/>
          <w:lang w:val="en-GB"/>
        </w:rPr>
        <w:t xml:space="preserve"> (Bronnimann &amp; Bermudez 1953), Sample LM219. </w:t>
      </w:r>
      <w:r>
        <w:rPr>
          <w:rFonts w:ascii="Times New Roman" w:hAnsi="Times New Roman"/>
          <w:b/>
          <w:bCs/>
          <w:color w:val="00000A"/>
          <w:sz w:val="24"/>
          <w:szCs w:val="24"/>
          <w:lang w:val="en-GB"/>
        </w:rPr>
        <w:t>3a-c</w:t>
      </w:r>
      <w:r>
        <w:rPr>
          <w:rFonts w:ascii="Times New Roman" w:hAnsi="Times New Roman"/>
          <w:color w:val="00000A"/>
          <w:sz w:val="24"/>
          <w:szCs w:val="24"/>
          <w:lang w:val="en-GB"/>
        </w:rPr>
        <w:t xml:space="preserve"> Acarinina topilensis (Cushman 1925), Sample LM219. </w:t>
      </w:r>
      <w:r>
        <w:rPr>
          <w:rFonts w:ascii="Times New Roman" w:hAnsi="Times New Roman"/>
          <w:b/>
          <w:bCs/>
          <w:color w:val="00000A"/>
          <w:sz w:val="24"/>
          <w:szCs w:val="24"/>
          <w:lang w:val="en-GB"/>
        </w:rPr>
        <w:t>4a-c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Paragloborotalia nana</w:t>
      </w:r>
      <w:r>
        <w:rPr>
          <w:rFonts w:ascii="Times New Roman" w:hAnsi="Times New Roman"/>
          <w:color w:val="00000A"/>
          <w:sz w:val="24"/>
          <w:szCs w:val="24"/>
          <w:lang w:val="en-GB"/>
        </w:rPr>
        <w:t xml:space="preserve"> (Bolli 1957), Sample LM0135. </w:t>
      </w:r>
      <w:r>
        <w:rPr>
          <w:rFonts w:ascii="Times New Roman" w:hAnsi="Times New Roman"/>
          <w:b/>
          <w:bCs/>
          <w:color w:val="00000A"/>
          <w:sz w:val="24"/>
          <w:szCs w:val="24"/>
          <w:lang w:val="en-GB"/>
        </w:rPr>
        <w:t>5a-c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Praemurica lozanoi</w:t>
      </w:r>
      <w:r>
        <w:rPr>
          <w:rFonts w:ascii="Times New Roman" w:hAnsi="Times New Roman"/>
          <w:color w:val="00000A"/>
          <w:sz w:val="24"/>
          <w:szCs w:val="24"/>
          <w:lang w:val="en-GB"/>
        </w:rPr>
        <w:t xml:space="preserve"> (Colon 1954), Sample LM0135. </w:t>
      </w:r>
      <w:r>
        <w:rPr>
          <w:rFonts w:ascii="Times New Roman" w:hAnsi="Times New Roman"/>
          <w:b/>
          <w:bCs/>
          <w:color w:val="00000A"/>
          <w:sz w:val="24"/>
          <w:szCs w:val="24"/>
          <w:lang w:val="en-GB"/>
        </w:rPr>
        <w:t>6a-c</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Subbotina angiporoides</w:t>
      </w:r>
      <w:r>
        <w:rPr>
          <w:rFonts w:ascii="Times New Roman" w:hAnsi="Times New Roman"/>
          <w:color w:val="00000A"/>
          <w:sz w:val="24"/>
          <w:szCs w:val="24"/>
          <w:lang w:val="en-GB"/>
        </w:rPr>
        <w:t xml:space="preserve"> (Hornibrook 1965), Sample LM0135. </w:t>
      </w:r>
      <w:r>
        <w:rPr>
          <w:rFonts w:ascii="Times New Roman" w:hAnsi="Times New Roman"/>
          <w:b/>
          <w:bCs/>
          <w:color w:val="00000A"/>
          <w:sz w:val="24"/>
          <w:szCs w:val="24"/>
          <w:lang w:val="en-GB"/>
        </w:rPr>
        <w:t>7a-b</w:t>
      </w:r>
      <w:r>
        <w:rPr>
          <w:rFonts w:ascii="Times New Roman" w:hAnsi="Times New Roman"/>
          <w:color w:val="00000A"/>
          <w:sz w:val="24"/>
          <w:szCs w:val="24"/>
          <w:lang w:val="en-GB"/>
        </w:rPr>
        <w:t xml:space="preserve"> </w:t>
      </w:r>
      <w:r>
        <w:rPr>
          <w:rFonts w:ascii="Times New Roman" w:hAnsi="Times New Roman"/>
          <w:i/>
          <w:iCs/>
          <w:color w:val="00000A"/>
          <w:sz w:val="24"/>
          <w:szCs w:val="24"/>
          <w:lang w:val="en-GB"/>
        </w:rPr>
        <w:t>Subbotina linaperta</w:t>
      </w:r>
      <w:r>
        <w:rPr>
          <w:rFonts w:ascii="Times New Roman" w:hAnsi="Times New Roman"/>
          <w:color w:val="00000A"/>
          <w:sz w:val="24"/>
          <w:szCs w:val="24"/>
          <w:lang w:val="en-GB"/>
        </w:rPr>
        <w:t xml:space="preserve"> (Finlay 1939), Sample GF347.</w:t>
      </w:r>
    </w:p>
    <w:sectPr>
      <w:type w:val="nextPage"/>
      <w:pgSz w:w="11906" w:h="16838"/>
      <w:pgMar w:left="1417" w:right="1417" w:header="0" w:top="1417" w:footer="0" w:bottom="1417"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5"/>
  <w:trackRevision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imes New Roman"/>
      <w:color w:val="00000A"/>
      <w:kern w:val="0"/>
      <w:sz w:val="22"/>
      <w:szCs w:val="22"/>
      <w:lang w:val="fr-CH" w:eastAsia="en-US" w:bidi="ar-SA"/>
    </w:rPr>
  </w:style>
  <w:style w:type="paragraph" w:styleId="Titre2">
    <w:name w:val="Heading 2"/>
    <w:basedOn w:val="Normal"/>
    <w:qFormat/>
    <w:pPr>
      <w:widowControl w:val="false"/>
      <w:spacing w:before="200" w:after="0"/>
      <w:outlineLvl w:val="1"/>
    </w:pPr>
    <w:rPr>
      <w:rFonts w:ascii="Liberation Serif" w:hAnsi="Liberation Serif" w:cs="Tahoma"/>
      <w:b/>
      <w:bCs/>
      <w:sz w:val="36"/>
      <w:szCs w:val="36"/>
      <w:lang w:val="en-US"/>
    </w:rPr>
  </w:style>
  <w:style w:type="character" w:styleId="DefaultParagraphFont">
    <w:name w:val="Default Paragraph Font"/>
    <w:qFormat/>
    <w:rPr/>
  </w:style>
  <w:style w:type="character" w:styleId="HeaderChar">
    <w:name w:val="Header Char"/>
    <w:qFormat/>
    <w:rPr>
      <w:rFonts w:cs="Times New Roman"/>
    </w:rPr>
  </w:style>
  <w:style w:type="character" w:styleId="FooterChar">
    <w:name w:val="Footer Char"/>
    <w:qFormat/>
    <w:rPr>
      <w:rFonts w:cs="Times New Roman"/>
    </w:rPr>
  </w:style>
  <w:style w:type="character" w:styleId="LienInternet">
    <w:name w:val="Lien Internet"/>
    <w:rPr>
      <w:color w:val="000080"/>
      <w:u w:val="single"/>
      <w:lang w:val="uz-Cyrl-UZ" w:eastAsia="uz-Cyrl-UZ"/>
    </w:rPr>
  </w:style>
  <w:style w:type="character" w:styleId="Numrotationdelignes">
    <w:name w:val="Numérotation de lignes"/>
    <w:rPr/>
  </w:style>
  <w:style w:type="character" w:styleId="TitreCar">
    <w:name w:val="Titre Car"/>
    <w:basedOn w:val="DefaultParagraphFont"/>
    <w:qFormat/>
    <w:rPr>
      <w:rFonts w:ascii="Cambria" w:hAnsi="Cambria" w:cs="Times New Roman"/>
      <w:b/>
      <w:bCs/>
      <w:color w:val="00000A"/>
      <w:sz w:val="32"/>
      <w:szCs w:val="32"/>
      <w:lang w:val="fr-CH"/>
    </w:rPr>
  </w:style>
  <w:style w:type="character" w:styleId="BodyTextChar">
    <w:name w:val="Body Text Char"/>
    <w:basedOn w:val="DefaultParagraphFont"/>
    <w:qFormat/>
    <w:rPr>
      <w:rFonts w:cs="Times New Roman"/>
      <w:color w:val="00000A"/>
      <w:lang w:val="fr-CH"/>
    </w:rPr>
  </w:style>
  <w:style w:type="character" w:styleId="EntteCar">
    <w:name w:val="En-tête Car"/>
    <w:basedOn w:val="DefaultParagraphFont"/>
    <w:qFormat/>
    <w:rPr>
      <w:rFonts w:cs="Times New Roman"/>
      <w:color w:val="00000A"/>
      <w:lang w:val="fr-CH"/>
    </w:rPr>
  </w:style>
  <w:style w:type="character" w:styleId="FooterChar1">
    <w:name w:val="Footer Char1"/>
    <w:basedOn w:val="DefaultParagraphFont"/>
    <w:qFormat/>
    <w:rPr>
      <w:rFonts w:cs="Times New Roman"/>
      <w:color w:val="00000A"/>
      <w:lang w:val="fr-CH"/>
    </w:rPr>
  </w:style>
  <w:style w:type="character" w:styleId="CommentTextChar">
    <w:name w:val="Comment Text Char"/>
    <w:basedOn w:val="DefaultParagraphFont"/>
    <w:qFormat/>
    <w:rPr>
      <w:rFonts w:cs="Times New Roman"/>
      <w:color w:val="00000A"/>
      <w:sz w:val="24"/>
      <w:szCs w:val="24"/>
      <w:lang w:val="fr-CH"/>
    </w:rPr>
  </w:style>
  <w:style w:type="character" w:styleId="Annotationreference">
    <w:name w:val="annotation reference"/>
    <w:basedOn w:val="DefaultParagraphFont"/>
    <w:qFormat/>
    <w:rPr>
      <w:rFonts w:cs="Times New Roman"/>
      <w:sz w:val="18"/>
      <w:szCs w:val="18"/>
    </w:rPr>
  </w:style>
  <w:style w:type="character" w:styleId="BalloonTextChar">
    <w:name w:val="Balloon Text Char"/>
    <w:basedOn w:val="DefaultParagraphFont"/>
    <w:qFormat/>
    <w:rPr>
      <w:rFonts w:ascii="Lucida Grande" w:hAnsi="Lucida Grande" w:cs="Lucida Grande"/>
      <w:color w:val="00000A"/>
      <w:sz w:val="18"/>
      <w:szCs w:val="18"/>
      <w:lang w:val="fr-CH"/>
    </w:rPr>
  </w:style>
  <w:style w:type="character" w:styleId="Linenumber">
    <w:name w:val="line number"/>
    <w:basedOn w:val="DefaultParagraphFont"/>
    <w:qFormat/>
    <w:rPr>
      <w:rFonts w:cs="Times New Roman"/>
    </w:rPr>
  </w:style>
  <w:style w:type="character" w:styleId="InternetLink">
    <w:name w:val="Internet Link"/>
    <w:qFormat/>
    <w:rPr>
      <w:color w:val="000080"/>
      <w:u w:val="single"/>
      <w:lang w:val="uz-Cyrl-UZ" w:eastAsia="uz-Cyrl-UZ" w:bidi="uz-Cyrl-UZ"/>
    </w:rPr>
  </w:style>
  <w:style w:type="character" w:styleId="LineNumbering">
    <w:name w:val="Line Numbering"/>
    <w:qFormat/>
    <w:rPr/>
  </w:style>
  <w:style w:type="character" w:styleId="CommentSubjectChar">
    <w:name w:val="Comment Subject Char"/>
    <w:basedOn w:val="CommentTextChar"/>
    <w:qFormat/>
    <w:rPr>
      <w:rFonts w:cs="Times New Roman"/>
      <w:b/>
      <w:bCs/>
      <w:color w:val="00000A"/>
      <w:sz w:val="24"/>
      <w:szCs w:val="20"/>
      <w:lang w:val="fr-CH"/>
    </w:rPr>
  </w:style>
  <w:style w:type="paragraph" w:styleId="Titre">
    <w:name w:val="Titre"/>
    <w:basedOn w:val="Normal"/>
    <w:next w:val="Corpsdetexte"/>
    <w:qFormat/>
    <w:pPr>
      <w:keepNext w:val="true"/>
      <w:spacing w:before="240" w:after="120"/>
    </w:pPr>
    <w:rPr>
      <w:rFonts w:ascii="Liberation Sans" w:hAnsi="Liberation Sans" w:eastAsia="Tahoma"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Titre1">
    <w:name w:val="Titre1"/>
    <w:basedOn w:val="Normal"/>
    <w:qFormat/>
    <w:pPr>
      <w:keepNext w:val="true"/>
      <w:spacing w:before="240" w:after="120"/>
    </w:pPr>
    <w:rPr>
      <w:rFonts w:ascii="Liberation Sans" w:hAnsi="Liberation Sans" w:eastAsia="Tahoma" w:cs="Lohit Devanagari"/>
      <w:sz w:val="28"/>
      <w:szCs w:val="28"/>
    </w:rPr>
  </w:style>
  <w:style w:type="paragraph" w:styleId="Titreprincipal">
    <w:name w:val="Title"/>
    <w:basedOn w:val="Normal"/>
    <w:qFormat/>
    <w:pPr>
      <w:keepNext w:val="true"/>
      <w:spacing w:before="240" w:after="120"/>
    </w:pPr>
    <w:rPr>
      <w:rFonts w:ascii="Liberation Sans" w:hAnsi="Liberation Sans" w:cs="Lohit Devanagari"/>
      <w:sz w:val="28"/>
      <w:szCs w:val="28"/>
    </w:rPr>
  </w:style>
  <w:style w:type="paragraph" w:styleId="Entte">
    <w:name w:val="Header"/>
    <w:basedOn w:val="Normal"/>
    <w:pPr>
      <w:suppressLineNumbers/>
      <w:tabs>
        <w:tab w:val="center" w:pos="4536" w:leader="none"/>
        <w:tab w:val="right" w:pos="9072" w:leader="none"/>
      </w:tabs>
      <w:spacing w:lineRule="auto" w:line="240" w:before="0" w:after="0"/>
    </w:pPr>
    <w:rPr/>
  </w:style>
  <w:style w:type="paragraph" w:styleId="Pieddepage">
    <w:name w:val="Footer"/>
    <w:basedOn w:val="Normal"/>
    <w:pPr>
      <w:suppressLineNumbers/>
      <w:tabs>
        <w:tab w:val="center" w:pos="4536" w:leader="none"/>
        <w:tab w:val="right" w:pos="9072" w:leader="none"/>
      </w:tabs>
      <w:spacing w:lineRule="auto" w:line="240" w:before="0" w:after="0"/>
    </w:pPr>
    <w:rPr/>
  </w:style>
  <w:style w:type="paragraph" w:styleId="Annotationtext">
    <w:name w:val="annotation text"/>
    <w:basedOn w:val="Normal"/>
    <w:qFormat/>
    <w:pPr>
      <w:spacing w:lineRule="auto" w:line="240"/>
    </w:pPr>
    <w:rPr>
      <w:sz w:val="24"/>
      <w:szCs w:val="24"/>
    </w:rPr>
  </w:style>
  <w:style w:type="paragraph" w:styleId="BalloonText">
    <w:name w:val="Balloon Text"/>
    <w:basedOn w:val="Normal"/>
    <w:qFormat/>
    <w:pPr>
      <w:spacing w:lineRule="auto" w:line="240" w:before="0" w:after="0"/>
    </w:pPr>
    <w:rPr>
      <w:rFonts w:ascii="Lucida Grande" w:hAnsi="Lucida Grande" w:cs="Lucida Grande"/>
      <w:sz w:val="18"/>
      <w:szCs w:val="18"/>
    </w:rPr>
  </w:style>
  <w:style w:type="paragraph" w:styleId="Revision">
    <w:name w:val="Revision"/>
    <w:qFormat/>
    <w:pPr>
      <w:widowControl/>
      <w:overflowPunct w:val="false"/>
      <w:bidi w:val="0"/>
      <w:jc w:val="left"/>
    </w:pPr>
    <w:rPr>
      <w:rFonts w:ascii="Calibri" w:hAnsi="Calibri" w:eastAsia="Calibri" w:cs="Times New Roman"/>
      <w:color w:val="00000A"/>
      <w:kern w:val="0"/>
      <w:sz w:val="22"/>
      <w:szCs w:val="22"/>
      <w:lang w:val="fr-CH" w:eastAsia="en-US" w:bidi="ar-SA"/>
    </w:rPr>
  </w:style>
  <w:style w:type="paragraph" w:styleId="Annotationsubject">
    <w:name w:val="annotation subject"/>
    <w:basedOn w:val="Annotationtext"/>
    <w:qFormat/>
    <w:pPr/>
    <w:rPr>
      <w:b/>
      <w:bCs/>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emy.ragusa@hotmail.f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4028</TotalTime>
  <Application>LibreOffice/5.4.7.2$Linux_X86_64 LibreOffice_project/40$Build-2</Application>
  <Pages>25</Pages>
  <Words>6268</Words>
  <Characters>36911</Characters>
  <CharactersWithSpaces>43070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2018-02-12T09:51:00Z</dcterms:created>
  <dc:creator>Kindler Pascal</dc:creator>
  <dc:description/>
  <dc:language>fr-FR</dc:language>
  <cp:lastModifiedBy/>
  <cp:lastPrinted>2017-11-26T23:13:00Z</cp:lastPrinted>
  <dcterms:modified xsi:type="dcterms:W3CDTF">2018-06-05T10:40:06Z</dcterms:modified>
  <cp:revision>95</cp:revision>
  <dc:subject/>
  <dc:title>Revision of the planktonic foraminiferal biostratigraphy of the Voirons Flysch (Chablais Prealps, Haute-Savoie, France)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