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EC48" w14:textId="2D1DB7BC" w:rsidR="00C349C2" w:rsidRPr="0077115A" w:rsidRDefault="0077115A" w:rsidP="0077115A">
      <w:pPr>
        <w:jc w:val="center"/>
        <w:rPr>
          <w:b/>
          <w:bCs/>
          <w:sz w:val="48"/>
          <w:szCs w:val="48"/>
        </w:rPr>
      </w:pPr>
      <w:r>
        <w:rPr>
          <w:b/>
          <w:bCs/>
          <w:sz w:val="48"/>
          <w:szCs w:val="48"/>
        </w:rPr>
        <w:t>Wine Classification with Multi-Class Logistic Regression</w:t>
      </w:r>
    </w:p>
    <w:p w14:paraId="50C618F7" w14:textId="77777777" w:rsidR="00C349C2" w:rsidRDefault="00C349C2"/>
    <w:p w14:paraId="64097D73" w14:textId="7DE6D2FF" w:rsidR="00C349C2" w:rsidRPr="0077115A" w:rsidRDefault="00C349C2" w:rsidP="00C349C2">
      <w:pPr>
        <w:rPr>
          <w:b/>
          <w:bCs/>
          <w:sz w:val="36"/>
          <w:szCs w:val="36"/>
        </w:rPr>
      </w:pPr>
      <w:r w:rsidRPr="0077115A">
        <w:rPr>
          <w:b/>
          <w:bCs/>
          <w:sz w:val="36"/>
          <w:szCs w:val="36"/>
        </w:rPr>
        <w:t>Introduction</w:t>
      </w:r>
    </w:p>
    <w:p w14:paraId="1B66C52A" w14:textId="318B1840" w:rsidR="00C349C2" w:rsidRPr="0077115A" w:rsidRDefault="00C349C2" w:rsidP="0077115A">
      <w:pPr>
        <w:jc w:val="both"/>
        <w:rPr>
          <w:sz w:val="28"/>
          <w:szCs w:val="28"/>
        </w:rPr>
      </w:pPr>
      <w:r w:rsidRPr="0077115A">
        <w:rPr>
          <w:sz w:val="28"/>
          <w:szCs w:val="28"/>
        </w:rPr>
        <w:t xml:space="preserve">Wine classification is a significant application in machine learning, enabling the </w:t>
      </w:r>
      <w:r w:rsidR="0077115A" w:rsidRPr="0077115A">
        <w:rPr>
          <w:sz w:val="28"/>
          <w:szCs w:val="28"/>
        </w:rPr>
        <w:t>categorisation</w:t>
      </w:r>
      <w:r w:rsidRPr="0077115A">
        <w:rPr>
          <w:sz w:val="28"/>
          <w:szCs w:val="28"/>
        </w:rPr>
        <w:t xml:space="preserve"> of wines based on their characteristics. This project focuses on classifying wines into three distinct classes: Class 1 (non-alcoholic), Class 2 (non-alcoholic), and Class 3 (alcoholic). By leveraging Multi-Class Logistic Regression, a supervised learning algorithm, the model aims to predict the class of a wine sample based on its features, such as chemical composition or sensory attributes. This project demonstrates the application of AI and ML techniques in addressing real-world classification problems.</w:t>
      </w:r>
    </w:p>
    <w:p w14:paraId="5FCD609E" w14:textId="77777777" w:rsidR="00142902" w:rsidRDefault="00142902" w:rsidP="00C349C2"/>
    <w:p w14:paraId="5CEF9089" w14:textId="424AE7D8" w:rsidR="00142902" w:rsidRPr="0077115A" w:rsidRDefault="00142902" w:rsidP="00C349C2">
      <w:pPr>
        <w:rPr>
          <w:b/>
          <w:bCs/>
          <w:sz w:val="36"/>
          <w:szCs w:val="36"/>
        </w:rPr>
      </w:pPr>
      <w:r w:rsidRPr="0077115A">
        <w:rPr>
          <w:b/>
          <w:bCs/>
          <w:sz w:val="36"/>
          <w:szCs w:val="36"/>
        </w:rPr>
        <w:t>Problem Statement</w:t>
      </w:r>
    </w:p>
    <w:p w14:paraId="59A0AD97" w14:textId="08E6B96A" w:rsidR="00142902" w:rsidRPr="0077115A" w:rsidRDefault="00142902" w:rsidP="0077115A">
      <w:pPr>
        <w:jc w:val="both"/>
        <w:rPr>
          <w:sz w:val="28"/>
          <w:szCs w:val="28"/>
        </w:rPr>
      </w:pPr>
      <w:r w:rsidRPr="0077115A">
        <w:rPr>
          <w:sz w:val="28"/>
          <w:szCs w:val="28"/>
        </w:rPr>
        <w:t xml:space="preserve">The challenge is to accurately classify wines into three categories—two non-alcoholic (Classes 1 and 2) and one alcoholic (Class 3)—based on a dataset of wine features. The dataset may include attributes like acidity, sugar content, pH, or alcohol percentage. Misclassification can lead to incorrect labelling, impacting quality control or consumer trust. The goal is to develop a robust Multi-Class Logistic Regression model that </w:t>
      </w:r>
      <w:r w:rsidR="0077115A" w:rsidRPr="0077115A">
        <w:rPr>
          <w:sz w:val="28"/>
          <w:szCs w:val="28"/>
        </w:rPr>
        <w:t>minimises</w:t>
      </w:r>
      <w:r w:rsidRPr="0077115A">
        <w:rPr>
          <w:sz w:val="28"/>
          <w:szCs w:val="28"/>
        </w:rPr>
        <w:t xml:space="preserve"> classification errors and achieves high accuracy across all classes.</w:t>
      </w:r>
    </w:p>
    <w:p w14:paraId="54AA24E3" w14:textId="77777777" w:rsidR="00142902" w:rsidRDefault="00142902" w:rsidP="00C349C2"/>
    <w:p w14:paraId="614BF6DF" w14:textId="0E182993" w:rsidR="00142902" w:rsidRPr="0077115A" w:rsidRDefault="00142902" w:rsidP="00C349C2">
      <w:pPr>
        <w:rPr>
          <w:b/>
          <w:bCs/>
          <w:sz w:val="36"/>
          <w:szCs w:val="36"/>
        </w:rPr>
      </w:pPr>
      <w:r w:rsidRPr="0077115A">
        <w:rPr>
          <w:b/>
          <w:bCs/>
          <w:sz w:val="36"/>
          <w:szCs w:val="36"/>
        </w:rPr>
        <w:t>Algorithm</w:t>
      </w:r>
    </w:p>
    <w:p w14:paraId="1395933F" w14:textId="0B36854D" w:rsidR="00142902" w:rsidRPr="0077115A" w:rsidRDefault="00142902" w:rsidP="0077115A">
      <w:pPr>
        <w:jc w:val="both"/>
        <w:rPr>
          <w:strike/>
          <w:sz w:val="28"/>
          <w:szCs w:val="28"/>
        </w:rPr>
      </w:pPr>
      <w:r w:rsidRPr="0077115A">
        <w:rPr>
          <w:sz w:val="28"/>
          <w:szCs w:val="28"/>
        </w:rPr>
        <w:t xml:space="preserve">Multi-Class Logistic Regression: This algorithm extends binary logistic regression to handle multiple classes using the "one-vs-rest" (OvR) or "softmax" approach. In this project, the softmax regression is used to compute probabilities for each class (1, 2, and 3) and assign the wine sample to the class with the highest probability. </w:t>
      </w:r>
      <w:r w:rsidRPr="0077115A">
        <w:rPr>
          <w:strike/>
          <w:sz w:val="28"/>
          <w:szCs w:val="28"/>
        </w:rPr>
        <w:t xml:space="preserve">The model </w:t>
      </w:r>
      <w:r w:rsidR="0077115A">
        <w:rPr>
          <w:strike/>
          <w:sz w:val="28"/>
          <w:szCs w:val="28"/>
        </w:rPr>
        <w:t>optimises the cost function using gradient descent to determine the optimal</w:t>
      </w:r>
      <w:r w:rsidRPr="0077115A">
        <w:rPr>
          <w:strike/>
          <w:sz w:val="28"/>
          <w:szCs w:val="28"/>
        </w:rPr>
        <w:t xml:space="preserve"> parameters for classification.</w:t>
      </w:r>
    </w:p>
    <w:p w14:paraId="748192DA" w14:textId="77777777" w:rsidR="00142902" w:rsidRDefault="00142902" w:rsidP="00C349C2">
      <w:pPr>
        <w:rPr>
          <w:strike/>
        </w:rPr>
      </w:pPr>
    </w:p>
    <w:p w14:paraId="52EB582E" w14:textId="003B1BF1" w:rsidR="00142902" w:rsidRPr="0077115A" w:rsidRDefault="00142902" w:rsidP="00C349C2">
      <w:pPr>
        <w:rPr>
          <w:b/>
          <w:bCs/>
          <w:sz w:val="36"/>
          <w:szCs w:val="36"/>
        </w:rPr>
      </w:pPr>
      <w:r w:rsidRPr="0077115A">
        <w:rPr>
          <w:b/>
          <w:bCs/>
          <w:sz w:val="36"/>
          <w:szCs w:val="36"/>
        </w:rPr>
        <w:t>Objective</w:t>
      </w:r>
    </w:p>
    <w:p w14:paraId="00281224" w14:textId="1C4CA33B" w:rsidR="00142902" w:rsidRPr="0077115A" w:rsidRDefault="00142902" w:rsidP="00641DA5">
      <w:pPr>
        <w:pStyle w:val="ListParagraph"/>
        <w:numPr>
          <w:ilvl w:val="0"/>
          <w:numId w:val="6"/>
        </w:numPr>
        <w:rPr>
          <w:sz w:val="28"/>
          <w:szCs w:val="28"/>
        </w:rPr>
      </w:pPr>
      <w:r w:rsidRPr="0077115A">
        <w:rPr>
          <w:sz w:val="28"/>
          <w:szCs w:val="28"/>
        </w:rPr>
        <w:t>To develop a Multi-Class Logistic Regression model for classifying wines into three categories: Class 1 (non-alcoholic), Class 2 (non-alcoholic), and Class 3 (alcoholic).</w:t>
      </w:r>
    </w:p>
    <w:p w14:paraId="3111630C" w14:textId="41A18B12" w:rsidR="00142902" w:rsidRPr="0077115A" w:rsidRDefault="00142902" w:rsidP="00641DA5">
      <w:pPr>
        <w:pStyle w:val="ListParagraph"/>
        <w:numPr>
          <w:ilvl w:val="0"/>
          <w:numId w:val="6"/>
        </w:numPr>
        <w:rPr>
          <w:sz w:val="28"/>
          <w:szCs w:val="28"/>
        </w:rPr>
      </w:pPr>
      <w:r w:rsidRPr="0077115A">
        <w:rPr>
          <w:sz w:val="28"/>
          <w:szCs w:val="28"/>
        </w:rPr>
        <w:t xml:space="preserve">To achieve high classification accuracy and </w:t>
      </w:r>
      <w:r w:rsidR="0077115A" w:rsidRPr="0077115A">
        <w:rPr>
          <w:sz w:val="28"/>
          <w:szCs w:val="28"/>
        </w:rPr>
        <w:t>minimise</w:t>
      </w:r>
      <w:r w:rsidRPr="0077115A">
        <w:rPr>
          <w:sz w:val="28"/>
          <w:szCs w:val="28"/>
        </w:rPr>
        <w:t xml:space="preserve"> misclassification errors.</w:t>
      </w:r>
    </w:p>
    <w:p w14:paraId="1DADB741" w14:textId="0311A24C" w:rsidR="00142902" w:rsidRPr="0077115A" w:rsidRDefault="00142902" w:rsidP="00641DA5">
      <w:pPr>
        <w:pStyle w:val="ListParagraph"/>
        <w:numPr>
          <w:ilvl w:val="0"/>
          <w:numId w:val="6"/>
        </w:numPr>
        <w:rPr>
          <w:sz w:val="28"/>
          <w:szCs w:val="28"/>
        </w:rPr>
      </w:pPr>
      <w:r w:rsidRPr="0077115A">
        <w:rPr>
          <w:sz w:val="28"/>
          <w:szCs w:val="28"/>
        </w:rPr>
        <w:t>To evaluate the model’s performance using metrics like accuracy, precision, recall, and F1-score.</w:t>
      </w:r>
    </w:p>
    <w:p w14:paraId="1EA1BD87" w14:textId="77777777" w:rsidR="00F047DC" w:rsidRDefault="00F047DC" w:rsidP="00F047DC"/>
    <w:p w14:paraId="71496344" w14:textId="35C4C86F" w:rsidR="00F047DC" w:rsidRPr="00641DA5" w:rsidRDefault="00F047DC" w:rsidP="00F047DC">
      <w:pPr>
        <w:rPr>
          <w:b/>
          <w:bCs/>
          <w:sz w:val="36"/>
          <w:szCs w:val="36"/>
        </w:rPr>
      </w:pPr>
      <w:r w:rsidRPr="00641DA5">
        <w:rPr>
          <w:b/>
          <w:bCs/>
          <w:sz w:val="36"/>
          <w:szCs w:val="36"/>
        </w:rPr>
        <w:t>Motivation</w:t>
      </w:r>
    </w:p>
    <w:p w14:paraId="18F89537" w14:textId="1DD0611B" w:rsidR="00F047DC" w:rsidRPr="00641DA5" w:rsidRDefault="00F047DC" w:rsidP="00641DA5">
      <w:pPr>
        <w:jc w:val="both"/>
        <w:rPr>
          <w:sz w:val="28"/>
          <w:szCs w:val="28"/>
        </w:rPr>
      </w:pPr>
      <w:r w:rsidRPr="00641DA5">
        <w:rPr>
          <w:sz w:val="28"/>
          <w:szCs w:val="28"/>
        </w:rPr>
        <w:t xml:space="preserve">Wine classification has practical applications in the beverage industry, including quality assurance, product labelling, and consumer safety. Non-alcoholic and alcoholic wines have distinct markets, and accurate classification ensures compliance with regulations and consumer expectations. </w:t>
      </w:r>
      <w:r w:rsidR="00A61D0F">
        <w:rPr>
          <w:sz w:val="28"/>
          <w:szCs w:val="28"/>
        </w:rPr>
        <w:t>This</w:t>
      </w:r>
      <w:r w:rsidRPr="00641DA5">
        <w:rPr>
          <w:sz w:val="28"/>
          <w:szCs w:val="28"/>
        </w:rPr>
        <w:t xml:space="preserve"> project provides hands-on experience with a real-world dataset, multi-class classification techniques, and model evaluation, enhancing my understanding of supervised learning algorithms.</w:t>
      </w:r>
    </w:p>
    <w:p w14:paraId="0F211E29" w14:textId="77777777" w:rsidR="00F047DC" w:rsidRDefault="00F047DC" w:rsidP="00F047DC"/>
    <w:p w14:paraId="76CA8A69" w14:textId="4539CD31" w:rsidR="00F047DC" w:rsidRPr="00641DA5" w:rsidRDefault="00F047DC" w:rsidP="00F047DC">
      <w:pPr>
        <w:rPr>
          <w:b/>
          <w:bCs/>
          <w:sz w:val="36"/>
          <w:szCs w:val="36"/>
        </w:rPr>
      </w:pPr>
      <w:r w:rsidRPr="00641DA5">
        <w:rPr>
          <w:b/>
          <w:bCs/>
          <w:sz w:val="36"/>
          <w:szCs w:val="36"/>
        </w:rPr>
        <w:t>Methodology</w:t>
      </w:r>
    </w:p>
    <w:p w14:paraId="109C0A5D" w14:textId="1F7BBCC0" w:rsidR="00F047DC" w:rsidRPr="00641DA5" w:rsidRDefault="00F047DC" w:rsidP="00F047DC">
      <w:pPr>
        <w:pStyle w:val="ListParagraph"/>
        <w:numPr>
          <w:ilvl w:val="0"/>
          <w:numId w:val="3"/>
        </w:numPr>
        <w:rPr>
          <w:sz w:val="28"/>
          <w:szCs w:val="28"/>
        </w:rPr>
      </w:pPr>
      <w:r w:rsidRPr="00641DA5">
        <w:rPr>
          <w:b/>
          <w:bCs/>
          <w:sz w:val="28"/>
          <w:szCs w:val="28"/>
        </w:rPr>
        <w:t>Data Collection:</w:t>
      </w:r>
      <w:r w:rsidRPr="00641DA5">
        <w:rPr>
          <w:sz w:val="28"/>
          <w:szCs w:val="28"/>
        </w:rPr>
        <w:t xml:space="preserve"> Obtain a dataset containing wine samples with features (e.g., acidity, sugar content, alcohol percentage) and corresponding class labels (1, 2, or 3).</w:t>
      </w:r>
    </w:p>
    <w:p w14:paraId="66BA8E2F" w14:textId="7D32813D" w:rsidR="00F047DC" w:rsidRPr="00641DA5" w:rsidRDefault="00F047DC" w:rsidP="00F047DC">
      <w:pPr>
        <w:pStyle w:val="ListParagraph"/>
        <w:numPr>
          <w:ilvl w:val="0"/>
          <w:numId w:val="3"/>
        </w:numPr>
        <w:rPr>
          <w:sz w:val="28"/>
          <w:szCs w:val="28"/>
        </w:rPr>
      </w:pPr>
      <w:r w:rsidRPr="00641DA5">
        <w:rPr>
          <w:b/>
          <w:bCs/>
          <w:sz w:val="28"/>
          <w:szCs w:val="28"/>
        </w:rPr>
        <w:t>Data Preprocessing:</w:t>
      </w:r>
      <w:r w:rsidRPr="00641DA5">
        <w:rPr>
          <w:sz w:val="28"/>
          <w:szCs w:val="28"/>
        </w:rPr>
        <w:t xml:space="preserve"> Clean the dataset by handling missing values, </w:t>
      </w:r>
      <w:r w:rsidR="00641DA5" w:rsidRPr="00641DA5">
        <w:rPr>
          <w:sz w:val="28"/>
          <w:szCs w:val="28"/>
        </w:rPr>
        <w:t>normalising or standardising</w:t>
      </w:r>
      <w:r w:rsidRPr="00641DA5">
        <w:rPr>
          <w:sz w:val="28"/>
          <w:szCs w:val="28"/>
        </w:rPr>
        <w:t xml:space="preserve"> features, and splitting it into training (80%) and testing (20%) sets.</w:t>
      </w:r>
    </w:p>
    <w:p w14:paraId="5F2D7B59" w14:textId="3DA112B7" w:rsidR="00F047DC" w:rsidRPr="00641DA5" w:rsidRDefault="00F047DC" w:rsidP="00F047DC">
      <w:pPr>
        <w:pStyle w:val="ListParagraph"/>
        <w:numPr>
          <w:ilvl w:val="0"/>
          <w:numId w:val="3"/>
        </w:numPr>
        <w:rPr>
          <w:sz w:val="28"/>
          <w:szCs w:val="28"/>
        </w:rPr>
      </w:pPr>
      <w:r w:rsidRPr="00641DA5">
        <w:rPr>
          <w:b/>
          <w:bCs/>
          <w:sz w:val="28"/>
          <w:szCs w:val="28"/>
        </w:rPr>
        <w:t>Model Training:</w:t>
      </w:r>
      <w:r w:rsidRPr="00641DA5">
        <w:rPr>
          <w:sz w:val="28"/>
          <w:szCs w:val="28"/>
        </w:rPr>
        <w:t xml:space="preserve"> Implement Multi-Class Logistic Regression using the softmax function to predict class probabilities. </w:t>
      </w:r>
      <w:r w:rsidRPr="00641DA5">
        <w:rPr>
          <w:strike/>
          <w:sz w:val="28"/>
          <w:szCs w:val="28"/>
        </w:rPr>
        <w:t>Train the model on the training dataset using gradient descent.</w:t>
      </w:r>
    </w:p>
    <w:p w14:paraId="5E5F47F3" w14:textId="30DC1CFE" w:rsidR="00F047DC" w:rsidRPr="00641DA5" w:rsidRDefault="00F047DC" w:rsidP="00F047DC">
      <w:pPr>
        <w:pStyle w:val="ListParagraph"/>
        <w:numPr>
          <w:ilvl w:val="0"/>
          <w:numId w:val="3"/>
        </w:numPr>
        <w:rPr>
          <w:sz w:val="28"/>
          <w:szCs w:val="28"/>
        </w:rPr>
      </w:pPr>
      <w:r w:rsidRPr="00641DA5">
        <w:rPr>
          <w:b/>
          <w:bCs/>
          <w:sz w:val="28"/>
          <w:szCs w:val="28"/>
        </w:rPr>
        <w:lastRenderedPageBreak/>
        <w:t>Model Evaluation:</w:t>
      </w:r>
      <w:r w:rsidRPr="00641DA5">
        <w:rPr>
          <w:sz w:val="28"/>
          <w:szCs w:val="28"/>
        </w:rPr>
        <w:t xml:space="preserve"> Assess the model’s performance on the test set using metrics like accuracy, precision, recall, and F1-score. Generate a confusion matrix to </w:t>
      </w:r>
      <w:r w:rsidR="00641DA5" w:rsidRPr="00641DA5">
        <w:rPr>
          <w:sz w:val="28"/>
          <w:szCs w:val="28"/>
        </w:rPr>
        <w:t>analyse</w:t>
      </w:r>
      <w:r w:rsidRPr="00641DA5">
        <w:rPr>
          <w:sz w:val="28"/>
          <w:szCs w:val="28"/>
        </w:rPr>
        <w:t xml:space="preserve"> class-wise performance.</w:t>
      </w:r>
    </w:p>
    <w:p w14:paraId="1C086E2F" w14:textId="7A322CF1" w:rsidR="00F047DC" w:rsidRPr="00641DA5" w:rsidRDefault="00641DA5" w:rsidP="00F047DC">
      <w:pPr>
        <w:pStyle w:val="ListParagraph"/>
        <w:numPr>
          <w:ilvl w:val="0"/>
          <w:numId w:val="3"/>
        </w:numPr>
        <w:rPr>
          <w:sz w:val="28"/>
          <w:szCs w:val="28"/>
        </w:rPr>
      </w:pPr>
      <w:r w:rsidRPr="00641DA5">
        <w:rPr>
          <w:b/>
          <w:bCs/>
          <w:sz w:val="28"/>
          <w:szCs w:val="28"/>
        </w:rPr>
        <w:t>Visualisation</w:t>
      </w:r>
      <w:r w:rsidR="00F047DC" w:rsidRPr="00641DA5">
        <w:rPr>
          <w:b/>
          <w:bCs/>
          <w:sz w:val="28"/>
          <w:szCs w:val="28"/>
        </w:rPr>
        <w:t>:</w:t>
      </w:r>
      <w:r w:rsidR="00F047DC" w:rsidRPr="00641DA5">
        <w:rPr>
          <w:sz w:val="28"/>
          <w:szCs w:val="28"/>
        </w:rPr>
        <w:t xml:space="preserve"> Plot decision boundaries, confusion matrix, and feature importance to interpret the model’s </w:t>
      </w:r>
      <w:r w:rsidRPr="00641DA5">
        <w:rPr>
          <w:sz w:val="28"/>
          <w:szCs w:val="28"/>
        </w:rPr>
        <w:t>behaviour</w:t>
      </w:r>
      <w:r w:rsidR="00F047DC" w:rsidRPr="00641DA5">
        <w:rPr>
          <w:sz w:val="28"/>
          <w:szCs w:val="28"/>
        </w:rPr>
        <w:t>.</w:t>
      </w:r>
    </w:p>
    <w:p w14:paraId="1AA08EE8" w14:textId="1B2309E4" w:rsidR="00F047DC" w:rsidRPr="00641DA5" w:rsidRDefault="00641DA5" w:rsidP="00F047DC">
      <w:pPr>
        <w:pStyle w:val="ListParagraph"/>
        <w:numPr>
          <w:ilvl w:val="0"/>
          <w:numId w:val="3"/>
        </w:numPr>
        <w:rPr>
          <w:strike/>
          <w:sz w:val="28"/>
          <w:szCs w:val="28"/>
        </w:rPr>
      </w:pPr>
      <w:r w:rsidRPr="00641DA5">
        <w:rPr>
          <w:b/>
          <w:bCs/>
          <w:strike/>
          <w:sz w:val="28"/>
          <w:szCs w:val="28"/>
        </w:rPr>
        <w:t>Optimisation</w:t>
      </w:r>
      <w:r w:rsidR="00F047DC" w:rsidRPr="00641DA5">
        <w:rPr>
          <w:b/>
          <w:bCs/>
          <w:strike/>
          <w:sz w:val="28"/>
          <w:szCs w:val="28"/>
        </w:rPr>
        <w:t>:</w:t>
      </w:r>
      <w:r w:rsidR="00F047DC" w:rsidRPr="00641DA5">
        <w:rPr>
          <w:strike/>
          <w:sz w:val="28"/>
          <w:szCs w:val="28"/>
        </w:rPr>
        <w:t xml:space="preserve"> Fine-tune hyperparameters (e.g., learning rate, </w:t>
      </w:r>
      <w:r w:rsidRPr="00641DA5">
        <w:rPr>
          <w:strike/>
          <w:sz w:val="28"/>
          <w:szCs w:val="28"/>
        </w:rPr>
        <w:t>regularisation</w:t>
      </w:r>
      <w:r w:rsidR="00F047DC" w:rsidRPr="00641DA5">
        <w:rPr>
          <w:strike/>
          <w:sz w:val="28"/>
          <w:szCs w:val="28"/>
        </w:rPr>
        <w:t xml:space="preserve"> strength) to improve model performance.</w:t>
      </w:r>
    </w:p>
    <w:p w14:paraId="745F58F3" w14:textId="77777777" w:rsidR="003169F5" w:rsidRDefault="003169F5" w:rsidP="003169F5"/>
    <w:p w14:paraId="3B248BB5" w14:textId="1BE4790C" w:rsidR="003169F5" w:rsidRPr="00641DA5" w:rsidRDefault="003169F5" w:rsidP="003169F5">
      <w:pPr>
        <w:rPr>
          <w:b/>
          <w:bCs/>
          <w:sz w:val="36"/>
          <w:szCs w:val="36"/>
        </w:rPr>
      </w:pPr>
      <w:r w:rsidRPr="00641DA5">
        <w:rPr>
          <w:b/>
          <w:bCs/>
          <w:sz w:val="36"/>
          <w:szCs w:val="36"/>
        </w:rPr>
        <w:t>Flow of the Program</w:t>
      </w:r>
    </w:p>
    <w:p w14:paraId="2F29AF9D" w14:textId="5C788439" w:rsidR="003169F5" w:rsidRPr="00641DA5" w:rsidRDefault="003169F5" w:rsidP="003169F5">
      <w:pPr>
        <w:pStyle w:val="ListParagraph"/>
        <w:numPr>
          <w:ilvl w:val="0"/>
          <w:numId w:val="4"/>
        </w:numPr>
        <w:rPr>
          <w:sz w:val="28"/>
          <w:szCs w:val="28"/>
        </w:rPr>
      </w:pPr>
      <w:r w:rsidRPr="00641DA5">
        <w:rPr>
          <w:b/>
          <w:bCs/>
          <w:sz w:val="28"/>
          <w:szCs w:val="28"/>
        </w:rPr>
        <w:t>Import Libraries:</w:t>
      </w:r>
      <w:r w:rsidRPr="00641DA5">
        <w:rPr>
          <w:sz w:val="28"/>
          <w:szCs w:val="28"/>
        </w:rPr>
        <w:t xml:space="preserve"> Use Python libraries like NumPy, Pandas, Scikit-learn, and Matplotlib for data handling, model implementation, and </w:t>
      </w:r>
      <w:r w:rsidR="00641DA5" w:rsidRPr="00641DA5">
        <w:rPr>
          <w:sz w:val="28"/>
          <w:szCs w:val="28"/>
        </w:rPr>
        <w:t>visualisation</w:t>
      </w:r>
      <w:r w:rsidRPr="00641DA5">
        <w:rPr>
          <w:sz w:val="28"/>
          <w:szCs w:val="28"/>
        </w:rPr>
        <w:t>.</w:t>
      </w:r>
    </w:p>
    <w:p w14:paraId="563070DA" w14:textId="5987A4D4" w:rsidR="003169F5" w:rsidRPr="00641DA5" w:rsidRDefault="003169F5" w:rsidP="003169F5">
      <w:pPr>
        <w:pStyle w:val="ListParagraph"/>
        <w:numPr>
          <w:ilvl w:val="0"/>
          <w:numId w:val="4"/>
        </w:numPr>
        <w:rPr>
          <w:sz w:val="28"/>
          <w:szCs w:val="28"/>
        </w:rPr>
      </w:pPr>
      <w:r w:rsidRPr="00641DA5">
        <w:rPr>
          <w:b/>
          <w:bCs/>
          <w:sz w:val="28"/>
          <w:szCs w:val="28"/>
        </w:rPr>
        <w:t>Load Dataset:</w:t>
      </w:r>
      <w:r w:rsidRPr="00641DA5">
        <w:rPr>
          <w:sz w:val="28"/>
          <w:szCs w:val="28"/>
        </w:rPr>
        <w:t xml:space="preserve"> Read the wine dataset (e.g., CSV file) into a Pandas DataFrame.</w:t>
      </w:r>
    </w:p>
    <w:p w14:paraId="49921287" w14:textId="6078993E" w:rsidR="003169F5" w:rsidRPr="00641DA5" w:rsidRDefault="003169F5" w:rsidP="003169F5">
      <w:pPr>
        <w:pStyle w:val="ListParagraph"/>
        <w:numPr>
          <w:ilvl w:val="0"/>
          <w:numId w:val="4"/>
        </w:numPr>
        <w:rPr>
          <w:sz w:val="28"/>
          <w:szCs w:val="28"/>
        </w:rPr>
      </w:pPr>
      <w:r w:rsidRPr="00641DA5">
        <w:rPr>
          <w:b/>
          <w:bCs/>
          <w:sz w:val="28"/>
          <w:szCs w:val="28"/>
        </w:rPr>
        <w:t>Preprocess Data:</w:t>
      </w:r>
      <w:r w:rsidRPr="00641DA5">
        <w:rPr>
          <w:sz w:val="28"/>
          <w:szCs w:val="28"/>
        </w:rPr>
        <w:t xml:space="preserve"> Handle missing values, encode labels, and </w:t>
      </w:r>
      <w:r w:rsidR="00641DA5">
        <w:rPr>
          <w:sz w:val="28"/>
          <w:szCs w:val="28"/>
        </w:rPr>
        <w:t>normalise</w:t>
      </w:r>
      <w:r w:rsidRPr="00641DA5">
        <w:rPr>
          <w:sz w:val="28"/>
          <w:szCs w:val="28"/>
        </w:rPr>
        <w:t xml:space="preserve"> features.</w:t>
      </w:r>
    </w:p>
    <w:p w14:paraId="7640ABB0" w14:textId="381F7E1F" w:rsidR="003169F5" w:rsidRPr="00641DA5" w:rsidRDefault="003169F5" w:rsidP="003169F5">
      <w:pPr>
        <w:pStyle w:val="ListParagraph"/>
        <w:numPr>
          <w:ilvl w:val="0"/>
          <w:numId w:val="4"/>
        </w:numPr>
        <w:rPr>
          <w:sz w:val="28"/>
          <w:szCs w:val="28"/>
        </w:rPr>
      </w:pPr>
      <w:r w:rsidRPr="00641DA5">
        <w:rPr>
          <w:b/>
          <w:bCs/>
          <w:sz w:val="28"/>
          <w:szCs w:val="28"/>
        </w:rPr>
        <w:t>Split Data:</w:t>
      </w:r>
      <w:r w:rsidRPr="00641DA5">
        <w:rPr>
          <w:sz w:val="28"/>
          <w:szCs w:val="28"/>
        </w:rPr>
        <w:t xml:space="preserve"> Divide the dataset into training and testing sets.</w:t>
      </w:r>
    </w:p>
    <w:p w14:paraId="2C7EFAD9" w14:textId="7D44167C" w:rsidR="003169F5" w:rsidRPr="00641DA5" w:rsidRDefault="003169F5" w:rsidP="003169F5">
      <w:pPr>
        <w:pStyle w:val="ListParagraph"/>
        <w:numPr>
          <w:ilvl w:val="0"/>
          <w:numId w:val="4"/>
        </w:numPr>
        <w:rPr>
          <w:sz w:val="28"/>
          <w:szCs w:val="28"/>
        </w:rPr>
      </w:pPr>
      <w:r w:rsidRPr="00641DA5">
        <w:rPr>
          <w:b/>
          <w:bCs/>
          <w:sz w:val="28"/>
          <w:szCs w:val="28"/>
        </w:rPr>
        <w:t>Train Model:</w:t>
      </w:r>
      <w:r w:rsidRPr="00641DA5">
        <w:rPr>
          <w:sz w:val="28"/>
          <w:szCs w:val="28"/>
        </w:rPr>
        <w:t xml:space="preserve"> Fit the Multi-Class Logistic Regression model using Scikit-learn’s LogisticRegression(multi_class='multinomial').</w:t>
      </w:r>
    </w:p>
    <w:p w14:paraId="5A4FACD6" w14:textId="0AC68760" w:rsidR="003169F5" w:rsidRPr="00641DA5" w:rsidRDefault="003169F5" w:rsidP="003169F5">
      <w:pPr>
        <w:pStyle w:val="ListParagraph"/>
        <w:numPr>
          <w:ilvl w:val="0"/>
          <w:numId w:val="4"/>
        </w:numPr>
        <w:rPr>
          <w:sz w:val="28"/>
          <w:szCs w:val="28"/>
        </w:rPr>
      </w:pPr>
      <w:r w:rsidRPr="00641DA5">
        <w:rPr>
          <w:b/>
          <w:bCs/>
          <w:sz w:val="28"/>
          <w:szCs w:val="28"/>
        </w:rPr>
        <w:t>Predict and Evaluate:</w:t>
      </w:r>
      <w:r w:rsidRPr="00641DA5">
        <w:rPr>
          <w:sz w:val="28"/>
          <w:szCs w:val="28"/>
        </w:rPr>
        <w:t xml:space="preserve"> Generate predictions on the test set and compute evaluation metrics.</w:t>
      </w:r>
    </w:p>
    <w:p w14:paraId="3FDEADA9" w14:textId="73C881B0" w:rsidR="003169F5" w:rsidRPr="00641DA5" w:rsidRDefault="00641DA5" w:rsidP="003169F5">
      <w:pPr>
        <w:pStyle w:val="ListParagraph"/>
        <w:numPr>
          <w:ilvl w:val="0"/>
          <w:numId w:val="4"/>
        </w:numPr>
        <w:rPr>
          <w:sz w:val="28"/>
          <w:szCs w:val="28"/>
        </w:rPr>
      </w:pPr>
      <w:r w:rsidRPr="00641DA5">
        <w:rPr>
          <w:b/>
          <w:bCs/>
          <w:sz w:val="28"/>
          <w:szCs w:val="28"/>
        </w:rPr>
        <w:t>Visualise</w:t>
      </w:r>
      <w:r w:rsidR="003169F5" w:rsidRPr="00641DA5">
        <w:rPr>
          <w:b/>
          <w:bCs/>
          <w:sz w:val="28"/>
          <w:szCs w:val="28"/>
        </w:rPr>
        <w:t xml:space="preserve"> Results:</w:t>
      </w:r>
      <w:r w:rsidR="003169F5" w:rsidRPr="00641DA5">
        <w:rPr>
          <w:sz w:val="28"/>
          <w:szCs w:val="28"/>
        </w:rPr>
        <w:t xml:space="preserve"> Plot the confusion matrix and decision boundaries using Matplotlib/Seaborn.</w:t>
      </w:r>
    </w:p>
    <w:p w14:paraId="1876FAB8" w14:textId="474DEE92" w:rsidR="003169F5" w:rsidRPr="00641DA5" w:rsidRDefault="00641DA5" w:rsidP="003169F5">
      <w:pPr>
        <w:pStyle w:val="ListParagraph"/>
        <w:numPr>
          <w:ilvl w:val="0"/>
          <w:numId w:val="4"/>
        </w:numPr>
        <w:rPr>
          <w:sz w:val="28"/>
          <w:szCs w:val="28"/>
        </w:rPr>
      </w:pPr>
      <w:r w:rsidRPr="00641DA5">
        <w:rPr>
          <w:b/>
          <w:bCs/>
          <w:sz w:val="28"/>
          <w:szCs w:val="28"/>
        </w:rPr>
        <w:t>Optimise</w:t>
      </w:r>
      <w:r w:rsidR="003169F5" w:rsidRPr="00641DA5">
        <w:rPr>
          <w:b/>
          <w:bCs/>
          <w:sz w:val="28"/>
          <w:szCs w:val="28"/>
        </w:rPr>
        <w:t>:</w:t>
      </w:r>
      <w:r w:rsidR="003169F5" w:rsidRPr="00641DA5">
        <w:rPr>
          <w:sz w:val="28"/>
          <w:szCs w:val="28"/>
        </w:rPr>
        <w:t xml:space="preserve"> Adjust hyperparameters to enhance model performance.</w:t>
      </w:r>
    </w:p>
    <w:p w14:paraId="4967EAD7" w14:textId="7A382394" w:rsidR="003169F5" w:rsidRPr="00641DA5" w:rsidRDefault="003169F5" w:rsidP="003169F5">
      <w:pPr>
        <w:pStyle w:val="ListParagraph"/>
        <w:numPr>
          <w:ilvl w:val="0"/>
          <w:numId w:val="4"/>
        </w:numPr>
        <w:rPr>
          <w:sz w:val="28"/>
          <w:szCs w:val="28"/>
        </w:rPr>
      </w:pPr>
      <w:r w:rsidRPr="00700438">
        <w:rPr>
          <w:b/>
          <w:bCs/>
          <w:sz w:val="28"/>
          <w:szCs w:val="28"/>
        </w:rPr>
        <w:t>Generate Report:</w:t>
      </w:r>
      <w:r w:rsidRPr="00641DA5">
        <w:rPr>
          <w:sz w:val="28"/>
          <w:szCs w:val="28"/>
        </w:rPr>
        <w:t xml:space="preserve"> </w:t>
      </w:r>
      <w:r w:rsidR="00700438">
        <w:rPr>
          <w:sz w:val="28"/>
          <w:szCs w:val="28"/>
        </w:rPr>
        <w:t>Summarise</w:t>
      </w:r>
      <w:r w:rsidRPr="00641DA5">
        <w:rPr>
          <w:sz w:val="28"/>
          <w:szCs w:val="28"/>
        </w:rPr>
        <w:t xml:space="preserve"> results in a classification report.</w:t>
      </w:r>
    </w:p>
    <w:p w14:paraId="38025B56" w14:textId="77777777" w:rsidR="003169F5" w:rsidRDefault="003169F5" w:rsidP="003169F5">
      <w:pPr>
        <w:rPr>
          <w:strike/>
        </w:rPr>
      </w:pPr>
    </w:p>
    <w:p w14:paraId="590882E9" w14:textId="77777777" w:rsidR="00B46E45" w:rsidRDefault="00B46E45" w:rsidP="003169F5">
      <w:pPr>
        <w:rPr>
          <w:strike/>
        </w:rPr>
      </w:pPr>
    </w:p>
    <w:p w14:paraId="0C105365" w14:textId="77777777" w:rsidR="00B46E45" w:rsidRDefault="00B46E45" w:rsidP="003169F5">
      <w:pPr>
        <w:rPr>
          <w:strike/>
        </w:rPr>
      </w:pPr>
    </w:p>
    <w:p w14:paraId="08D2AEE2" w14:textId="77777777" w:rsidR="00B46E45" w:rsidRDefault="00B46E45" w:rsidP="003169F5">
      <w:pPr>
        <w:rPr>
          <w:strike/>
        </w:rPr>
      </w:pPr>
    </w:p>
    <w:p w14:paraId="2F3D8163" w14:textId="77777777" w:rsidR="00B46E45" w:rsidRDefault="00B46E45" w:rsidP="003169F5">
      <w:pPr>
        <w:rPr>
          <w:strike/>
        </w:rPr>
      </w:pPr>
    </w:p>
    <w:p w14:paraId="4BADAFAF" w14:textId="77777777" w:rsidR="00B46E45" w:rsidRPr="00B46E45" w:rsidRDefault="00B46E45" w:rsidP="003169F5">
      <w:pPr>
        <w:rPr>
          <w:b/>
          <w:bCs/>
          <w:strike/>
          <w:sz w:val="36"/>
          <w:szCs w:val="36"/>
        </w:rPr>
      </w:pPr>
    </w:p>
    <w:p w14:paraId="2ACCFB37" w14:textId="77777777" w:rsidR="00641DA5" w:rsidRPr="00B46E45" w:rsidRDefault="00641DA5" w:rsidP="00641DA5">
      <w:pPr>
        <w:rPr>
          <w:b/>
          <w:bCs/>
          <w:sz w:val="36"/>
          <w:szCs w:val="36"/>
        </w:rPr>
      </w:pPr>
      <w:r w:rsidRPr="00B46E45">
        <w:rPr>
          <w:b/>
          <w:bCs/>
          <w:sz w:val="36"/>
          <w:szCs w:val="36"/>
        </w:rPr>
        <w:lastRenderedPageBreak/>
        <w:t>Flow Chart</w:t>
      </w:r>
    </w:p>
    <w:p w14:paraId="1E605927" w14:textId="09331C75" w:rsidR="00B46E45" w:rsidRPr="00B46E45" w:rsidRDefault="00B46E45" w:rsidP="003207B5">
      <w:pPr>
        <w:jc w:val="center"/>
        <w:rPr>
          <w:b/>
          <w:bCs/>
          <w:sz w:val="36"/>
          <w:szCs w:val="36"/>
        </w:rPr>
      </w:pPr>
      <w:r w:rsidRPr="00B46E45">
        <w:rPr>
          <w:b/>
          <w:bCs/>
          <w:noProof/>
          <w:sz w:val="36"/>
          <w:szCs w:val="36"/>
        </w:rPr>
        <w:drawing>
          <wp:inline distT="0" distB="0" distL="0" distR="0" wp14:anchorId="36204FC7" wp14:editId="32F2EF52">
            <wp:extent cx="5731510" cy="8101965"/>
            <wp:effectExtent l="0" t="0" r="2540" b="0"/>
            <wp:docPr id="130229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3692" name="Picture 1302293692"/>
                    <pic:cNvPicPr/>
                  </pic:nvPicPr>
                  <pic:blipFill>
                    <a:blip r:embed="rId5">
                      <a:extLst>
                        <a:ext uri="{28A0092B-C50C-407E-A947-70E740481C1C}">
                          <a14:useLocalDpi xmlns:a14="http://schemas.microsoft.com/office/drawing/2010/main" val="0"/>
                        </a:ext>
                      </a:extLst>
                    </a:blip>
                    <a:stretch>
                      <a:fillRect/>
                    </a:stretch>
                  </pic:blipFill>
                  <pic:spPr>
                    <a:xfrm>
                      <a:off x="0" y="0"/>
                      <a:ext cx="5731510" cy="8101965"/>
                    </a:xfrm>
                    <a:prstGeom prst="rect">
                      <a:avLst/>
                    </a:prstGeom>
                  </pic:spPr>
                </pic:pic>
              </a:graphicData>
            </a:graphic>
          </wp:inline>
        </w:drawing>
      </w:r>
    </w:p>
    <w:p w14:paraId="14CE2AF3" w14:textId="77777777" w:rsidR="00641DA5" w:rsidRPr="00B46E45" w:rsidRDefault="00641DA5" w:rsidP="00641DA5">
      <w:pPr>
        <w:rPr>
          <w:b/>
          <w:bCs/>
          <w:sz w:val="36"/>
          <w:szCs w:val="36"/>
        </w:rPr>
      </w:pPr>
      <w:r w:rsidRPr="00B46E45">
        <w:rPr>
          <w:b/>
          <w:bCs/>
          <w:sz w:val="36"/>
          <w:szCs w:val="36"/>
        </w:rPr>
        <w:lastRenderedPageBreak/>
        <w:t>Glimpse</w:t>
      </w:r>
    </w:p>
    <w:p w14:paraId="1BEB23D3" w14:textId="15454631" w:rsidR="00641DA5" w:rsidRPr="00B46E45" w:rsidRDefault="00641DA5" w:rsidP="00B46E45">
      <w:pPr>
        <w:jc w:val="both"/>
        <w:rPr>
          <w:sz w:val="28"/>
          <w:szCs w:val="28"/>
        </w:rPr>
      </w:pPr>
      <w:r w:rsidRPr="00B46E45">
        <w:rPr>
          <w:sz w:val="28"/>
          <w:szCs w:val="28"/>
        </w:rPr>
        <w:t xml:space="preserve">This project implements a Multi-Class Logistic Regression model to classify wines into three classes based on their features. The model processes a dataset, trains on </w:t>
      </w:r>
      <w:r w:rsidR="00B46E45" w:rsidRPr="00B46E45">
        <w:rPr>
          <w:sz w:val="28"/>
          <w:szCs w:val="28"/>
        </w:rPr>
        <w:t>normalised</w:t>
      </w:r>
      <w:r w:rsidRPr="00B46E45">
        <w:rPr>
          <w:sz w:val="28"/>
          <w:szCs w:val="28"/>
        </w:rPr>
        <w:t xml:space="preserve"> features, and predicts whether a wine belongs to Class 1 (non-alcoholic), Class 2 (non-alcoholic), or Class 3 (alcoholic). The results are </w:t>
      </w:r>
      <w:r w:rsidR="00B46E45" w:rsidRPr="00B46E45">
        <w:rPr>
          <w:sz w:val="28"/>
          <w:szCs w:val="28"/>
        </w:rPr>
        <w:t>visualised</w:t>
      </w:r>
      <w:r w:rsidRPr="00B46E45">
        <w:rPr>
          <w:sz w:val="28"/>
          <w:szCs w:val="28"/>
        </w:rPr>
        <w:t xml:space="preserve"> through confusion matrices and decision boundaries, providing insights into the model’s performance and feature importance.</w:t>
      </w:r>
    </w:p>
    <w:p w14:paraId="340E77A6" w14:textId="77777777" w:rsidR="00641DA5" w:rsidRDefault="00641DA5" w:rsidP="003169F5">
      <w:pPr>
        <w:rPr>
          <w:strike/>
        </w:rPr>
      </w:pPr>
    </w:p>
    <w:p w14:paraId="13E4DBDA" w14:textId="6C1E86E9" w:rsidR="003169F5" w:rsidRPr="00B46E45" w:rsidRDefault="003169F5" w:rsidP="003169F5">
      <w:pPr>
        <w:rPr>
          <w:b/>
          <w:bCs/>
          <w:sz w:val="36"/>
          <w:szCs w:val="36"/>
        </w:rPr>
      </w:pPr>
      <w:r w:rsidRPr="00B46E45">
        <w:rPr>
          <w:b/>
          <w:bCs/>
          <w:sz w:val="36"/>
          <w:szCs w:val="36"/>
        </w:rPr>
        <w:t>Results</w:t>
      </w:r>
    </w:p>
    <w:p w14:paraId="7B0B1129" w14:textId="06AAE85E" w:rsidR="003169F5" w:rsidRPr="00B46E45" w:rsidRDefault="003169F5" w:rsidP="00B46E45">
      <w:pPr>
        <w:jc w:val="both"/>
        <w:rPr>
          <w:sz w:val="28"/>
          <w:szCs w:val="28"/>
        </w:rPr>
      </w:pPr>
      <w:r w:rsidRPr="00B46E45">
        <w:rPr>
          <w:sz w:val="28"/>
          <w:szCs w:val="28"/>
        </w:rPr>
        <w:t xml:space="preserve">The model is expected to achieve an accuracy of over 85% on the test set, with balanced precision and recall across all three classes. The confusion matrix will highlight the model’s ability to distinguish between non-alcoholic (Classes 1 and 2) and alcoholic (Class 3) wines. Decision boundary plots will </w:t>
      </w:r>
      <w:r w:rsidR="00B46E45">
        <w:rPr>
          <w:sz w:val="28"/>
          <w:szCs w:val="28"/>
        </w:rPr>
        <w:t>visualise</w:t>
      </w:r>
      <w:r w:rsidRPr="00B46E45">
        <w:rPr>
          <w:sz w:val="28"/>
          <w:szCs w:val="28"/>
        </w:rPr>
        <w:t xml:space="preserve"> how the model separates the classes based on key features like alcohol percentage and acidity. Hyperparameter tuning is expected to further improve performance, reducing misclassifications.</w:t>
      </w:r>
    </w:p>
    <w:p w14:paraId="43F1DF71" w14:textId="77777777" w:rsidR="003169F5" w:rsidRDefault="003169F5" w:rsidP="003169F5"/>
    <w:p w14:paraId="2A83EF4A" w14:textId="09ECAF12" w:rsidR="003169F5" w:rsidRPr="00B46E45" w:rsidRDefault="003169F5" w:rsidP="003169F5">
      <w:pPr>
        <w:rPr>
          <w:b/>
          <w:bCs/>
          <w:sz w:val="36"/>
          <w:szCs w:val="36"/>
        </w:rPr>
      </w:pPr>
      <w:r w:rsidRPr="00B46E45">
        <w:rPr>
          <w:b/>
          <w:bCs/>
          <w:sz w:val="36"/>
          <w:szCs w:val="36"/>
        </w:rPr>
        <w:t>References</w:t>
      </w:r>
    </w:p>
    <w:p w14:paraId="65A20D19" w14:textId="7B85E09A" w:rsidR="003169F5" w:rsidRPr="00B46E45" w:rsidRDefault="003169F5" w:rsidP="00B9590B">
      <w:pPr>
        <w:pStyle w:val="ListParagraph"/>
        <w:numPr>
          <w:ilvl w:val="0"/>
          <w:numId w:val="5"/>
        </w:numPr>
        <w:rPr>
          <w:sz w:val="28"/>
          <w:szCs w:val="28"/>
        </w:rPr>
      </w:pPr>
      <w:r w:rsidRPr="00B46E45">
        <w:rPr>
          <w:b/>
          <w:bCs/>
          <w:sz w:val="28"/>
          <w:szCs w:val="28"/>
        </w:rPr>
        <w:t>Scikit-learn Documentation:</w:t>
      </w:r>
      <w:r w:rsidRPr="00B46E45">
        <w:rPr>
          <w:sz w:val="28"/>
          <w:szCs w:val="28"/>
        </w:rPr>
        <w:t xml:space="preserve"> Logistic Regression. Available at: </w:t>
      </w:r>
      <w:hyperlink r:id="rId6" w:anchor="logistic-regression" w:history="1">
        <w:r w:rsidRPr="00B46E45">
          <w:rPr>
            <w:rStyle w:val="Hyperlink"/>
            <w:sz w:val="28"/>
            <w:szCs w:val="28"/>
          </w:rPr>
          <w:t>https://scikit-learn.org/stable/modules/linear_model.html#logistic-regression</w:t>
        </w:r>
      </w:hyperlink>
    </w:p>
    <w:p w14:paraId="1B2C3092" w14:textId="4874E8B7" w:rsidR="003169F5" w:rsidRPr="00B46E45" w:rsidRDefault="00B9590B" w:rsidP="00B9590B">
      <w:pPr>
        <w:pStyle w:val="ListParagraph"/>
        <w:numPr>
          <w:ilvl w:val="0"/>
          <w:numId w:val="5"/>
        </w:numPr>
        <w:rPr>
          <w:sz w:val="28"/>
          <w:szCs w:val="28"/>
        </w:rPr>
      </w:pPr>
      <w:r w:rsidRPr="00B46E45">
        <w:rPr>
          <w:b/>
          <w:bCs/>
          <w:sz w:val="28"/>
          <w:szCs w:val="28"/>
        </w:rPr>
        <w:t>UCI Machine Learning Repository:</w:t>
      </w:r>
      <w:r w:rsidRPr="00B46E45">
        <w:rPr>
          <w:sz w:val="28"/>
          <w:szCs w:val="28"/>
        </w:rPr>
        <w:t xml:space="preserve"> Wine Dataset. Available at: </w:t>
      </w:r>
      <w:hyperlink r:id="rId7" w:history="1">
        <w:r w:rsidRPr="00B46E45">
          <w:rPr>
            <w:rStyle w:val="Hyperlink"/>
            <w:sz w:val="28"/>
            <w:szCs w:val="28"/>
          </w:rPr>
          <w:t>https://archive.ics.uci.edu/ml/datasets/wine</w:t>
        </w:r>
      </w:hyperlink>
    </w:p>
    <w:p w14:paraId="3840ACB4" w14:textId="01035424" w:rsidR="00B9590B" w:rsidRPr="00B46E45" w:rsidRDefault="00B9590B" w:rsidP="00B9590B">
      <w:pPr>
        <w:pStyle w:val="ListParagraph"/>
        <w:numPr>
          <w:ilvl w:val="0"/>
          <w:numId w:val="5"/>
        </w:numPr>
        <w:rPr>
          <w:sz w:val="28"/>
          <w:szCs w:val="28"/>
        </w:rPr>
      </w:pPr>
      <w:r w:rsidRPr="00B46E45">
        <w:rPr>
          <w:b/>
          <w:bCs/>
          <w:sz w:val="28"/>
          <w:szCs w:val="28"/>
        </w:rPr>
        <w:t>Multi-Class Logistic Regression:</w:t>
      </w:r>
      <w:r w:rsidRPr="00B46E45">
        <w:rPr>
          <w:sz w:val="28"/>
          <w:szCs w:val="28"/>
        </w:rPr>
        <w:t xml:space="preserve"> A Friendly Guide to Classifying the Many: </w:t>
      </w:r>
      <w:hyperlink r:id="rId8" w:history="1">
        <w:r w:rsidRPr="00B46E45">
          <w:rPr>
            <w:rStyle w:val="Hyperlink"/>
            <w:sz w:val="28"/>
            <w:szCs w:val="28"/>
          </w:rPr>
          <w:t>https://medium.com/@jshaik2452/multi-class-logistic-regression-a-friendly-guide-to-classifying-the-many-4a590c2e6c26</w:t>
        </w:r>
      </w:hyperlink>
    </w:p>
    <w:p w14:paraId="3992CAEF" w14:textId="77777777" w:rsidR="00B9590B" w:rsidRDefault="00B9590B" w:rsidP="003169F5"/>
    <w:p w14:paraId="79326A11" w14:textId="77777777" w:rsidR="00B9590B" w:rsidRPr="003169F5" w:rsidRDefault="00B9590B" w:rsidP="003169F5"/>
    <w:sectPr w:rsidR="00B9590B" w:rsidRPr="00316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6982"/>
    <w:multiLevelType w:val="hybridMultilevel"/>
    <w:tmpl w:val="CE0C3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73574"/>
    <w:multiLevelType w:val="hybridMultilevel"/>
    <w:tmpl w:val="ABE4B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A75210"/>
    <w:multiLevelType w:val="hybridMultilevel"/>
    <w:tmpl w:val="10640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974BD"/>
    <w:multiLevelType w:val="hybridMultilevel"/>
    <w:tmpl w:val="753A9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EF1550"/>
    <w:multiLevelType w:val="hybridMultilevel"/>
    <w:tmpl w:val="A38491A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1F1E6C"/>
    <w:multiLevelType w:val="hybridMultilevel"/>
    <w:tmpl w:val="9A9AB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6043758">
    <w:abstractNumId w:val="0"/>
  </w:num>
  <w:num w:numId="2" w16cid:durableId="1010713704">
    <w:abstractNumId w:val="2"/>
  </w:num>
  <w:num w:numId="3" w16cid:durableId="1359239048">
    <w:abstractNumId w:val="3"/>
  </w:num>
  <w:num w:numId="4" w16cid:durableId="1955745693">
    <w:abstractNumId w:val="5"/>
  </w:num>
  <w:num w:numId="5" w16cid:durableId="103497084">
    <w:abstractNumId w:val="1"/>
  </w:num>
  <w:num w:numId="6" w16cid:durableId="1311054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C2"/>
    <w:rsid w:val="00142902"/>
    <w:rsid w:val="001D7A81"/>
    <w:rsid w:val="003169F5"/>
    <w:rsid w:val="003207B5"/>
    <w:rsid w:val="005666FE"/>
    <w:rsid w:val="00641DA5"/>
    <w:rsid w:val="00700438"/>
    <w:rsid w:val="0077115A"/>
    <w:rsid w:val="00A5057C"/>
    <w:rsid w:val="00A61D0F"/>
    <w:rsid w:val="00B46E45"/>
    <w:rsid w:val="00B9590B"/>
    <w:rsid w:val="00C349C2"/>
    <w:rsid w:val="00F047DC"/>
    <w:rsid w:val="00F74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7E085"/>
  <w15:chartTrackingRefBased/>
  <w15:docId w15:val="{0300CF02-6C0A-4AF1-87EA-353F2310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4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4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9C2"/>
    <w:rPr>
      <w:rFonts w:eastAsiaTheme="majorEastAsia" w:cstheme="majorBidi"/>
      <w:color w:val="272727" w:themeColor="text1" w:themeTint="D8"/>
    </w:rPr>
  </w:style>
  <w:style w:type="paragraph" w:styleId="Title">
    <w:name w:val="Title"/>
    <w:basedOn w:val="Normal"/>
    <w:next w:val="Normal"/>
    <w:link w:val="TitleChar"/>
    <w:uiPriority w:val="10"/>
    <w:qFormat/>
    <w:rsid w:val="00C34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9C2"/>
    <w:pPr>
      <w:spacing w:before="160"/>
      <w:jc w:val="center"/>
    </w:pPr>
    <w:rPr>
      <w:i/>
      <w:iCs/>
      <w:color w:val="404040" w:themeColor="text1" w:themeTint="BF"/>
    </w:rPr>
  </w:style>
  <w:style w:type="character" w:customStyle="1" w:styleId="QuoteChar">
    <w:name w:val="Quote Char"/>
    <w:basedOn w:val="DefaultParagraphFont"/>
    <w:link w:val="Quote"/>
    <w:uiPriority w:val="29"/>
    <w:rsid w:val="00C349C2"/>
    <w:rPr>
      <w:i/>
      <w:iCs/>
      <w:color w:val="404040" w:themeColor="text1" w:themeTint="BF"/>
    </w:rPr>
  </w:style>
  <w:style w:type="paragraph" w:styleId="ListParagraph">
    <w:name w:val="List Paragraph"/>
    <w:basedOn w:val="Normal"/>
    <w:uiPriority w:val="34"/>
    <w:qFormat/>
    <w:rsid w:val="00C349C2"/>
    <w:pPr>
      <w:ind w:left="720"/>
      <w:contextualSpacing/>
    </w:pPr>
  </w:style>
  <w:style w:type="character" w:styleId="IntenseEmphasis">
    <w:name w:val="Intense Emphasis"/>
    <w:basedOn w:val="DefaultParagraphFont"/>
    <w:uiPriority w:val="21"/>
    <w:qFormat/>
    <w:rsid w:val="00C349C2"/>
    <w:rPr>
      <w:i/>
      <w:iCs/>
      <w:color w:val="2F5496" w:themeColor="accent1" w:themeShade="BF"/>
    </w:rPr>
  </w:style>
  <w:style w:type="paragraph" w:styleId="IntenseQuote">
    <w:name w:val="Intense Quote"/>
    <w:basedOn w:val="Normal"/>
    <w:next w:val="Normal"/>
    <w:link w:val="IntenseQuoteChar"/>
    <w:uiPriority w:val="30"/>
    <w:qFormat/>
    <w:rsid w:val="00C34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9C2"/>
    <w:rPr>
      <w:i/>
      <w:iCs/>
      <w:color w:val="2F5496" w:themeColor="accent1" w:themeShade="BF"/>
    </w:rPr>
  </w:style>
  <w:style w:type="character" w:styleId="IntenseReference">
    <w:name w:val="Intense Reference"/>
    <w:basedOn w:val="DefaultParagraphFont"/>
    <w:uiPriority w:val="32"/>
    <w:qFormat/>
    <w:rsid w:val="00C349C2"/>
    <w:rPr>
      <w:b/>
      <w:bCs/>
      <w:smallCaps/>
      <w:color w:val="2F5496" w:themeColor="accent1" w:themeShade="BF"/>
      <w:spacing w:val="5"/>
    </w:rPr>
  </w:style>
  <w:style w:type="character" w:styleId="Hyperlink">
    <w:name w:val="Hyperlink"/>
    <w:basedOn w:val="DefaultParagraphFont"/>
    <w:uiPriority w:val="99"/>
    <w:unhideWhenUsed/>
    <w:rsid w:val="003169F5"/>
    <w:rPr>
      <w:color w:val="0563C1" w:themeColor="hyperlink"/>
      <w:u w:val="single"/>
    </w:rPr>
  </w:style>
  <w:style w:type="character" w:styleId="UnresolvedMention">
    <w:name w:val="Unresolved Mention"/>
    <w:basedOn w:val="DefaultParagraphFont"/>
    <w:uiPriority w:val="99"/>
    <w:semiHidden/>
    <w:unhideWhenUsed/>
    <w:rsid w:val="0031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shaik2452/multi-class-logistic-regression-a-friendly-guide-to-classifying-the-many-4a590c2e6c26" TargetMode="External"/><Relationship Id="rId3" Type="http://schemas.openxmlformats.org/officeDocument/2006/relationships/settings" Target="settings.xml"/><Relationship Id="rId7" Type="http://schemas.openxmlformats.org/officeDocument/2006/relationships/hyperlink" Target="https://archive.ics.uci.edu/ml/datasets/w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linear_model.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790</Words>
  <Characters>5253</Characters>
  <Application>Microsoft Office Word</Application>
  <DocSecurity>0</DocSecurity>
  <Lines>125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 N</dc:creator>
  <cp:keywords/>
  <dc:description/>
  <cp:lastModifiedBy>JayaRaj N</cp:lastModifiedBy>
  <cp:revision>4</cp:revision>
  <dcterms:created xsi:type="dcterms:W3CDTF">2025-08-24T05:07:00Z</dcterms:created>
  <dcterms:modified xsi:type="dcterms:W3CDTF">2025-08-30T05:08:00Z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c2fc87fe-6173-4197-91ae-641ac78d2e68</vt:lpwstr>
  </property>
</Properties>
</file>