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0B081" w14:textId="63983E1A" w:rsidR="00C609AC" w:rsidRPr="00E15688" w:rsidRDefault="00E15688" w:rsidP="00E15688">
      <w:pPr>
        <w:jc w:val="center"/>
        <w:rPr>
          <w:rFonts w:ascii="Times New Roman" w:hAnsi="Times New Roman" w:cs="Times New Roman"/>
          <w:b/>
          <w:bCs/>
        </w:rPr>
      </w:pPr>
      <w:r w:rsidRPr="00E15688">
        <w:rPr>
          <w:rFonts w:ascii="Times New Roman" w:hAnsi="Times New Roman" w:cs="Times New Roman"/>
          <w:b/>
          <w:bCs/>
        </w:rPr>
        <w:t>Supplementary Material</w:t>
      </w:r>
    </w:p>
    <w:p w14:paraId="50DFF5F1" w14:textId="77777777" w:rsidR="00C609AC" w:rsidRPr="009147F3" w:rsidRDefault="00B71A4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9147F3">
        <w:rPr>
          <w:rFonts w:ascii="Times New Roman" w:hAnsi="Times New Roman" w:cs="Times New Roman"/>
          <w:sz w:val="22"/>
          <w:szCs w:val="22"/>
        </w:rPr>
        <w:t>Figure Captions</w:t>
      </w:r>
    </w:p>
    <w:p w14:paraId="42E54D74" w14:textId="71D93A73" w:rsidR="009147F3" w:rsidRDefault="009147F3">
      <w:pPr>
        <w:rPr>
          <w:rFonts w:ascii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35A4406B" wp14:editId="79481F43">
            <wp:extent cx="3745998" cy="3570071"/>
            <wp:effectExtent l="0" t="0" r="635" b="0"/>
            <wp:docPr id="1154480184" name="Picture 1" descr="A graph of numbers and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80184" name="Picture 1" descr="A graph of numbers and a number of people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59" r="14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302" cy="3647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AF76B" w14:textId="65568EE7" w:rsidR="00C609AC" w:rsidRPr="009147F3" w:rsidRDefault="00B71A40">
      <w:pPr>
        <w:rPr>
          <w:rFonts w:ascii="Times New Roman" w:hAnsi="Times New Roman" w:cs="Times New Roman"/>
        </w:rPr>
      </w:pPr>
      <w:r w:rsidRPr="009147F3">
        <w:rPr>
          <w:rFonts w:ascii="Times New Roman" w:hAnsi="Times New Roman" w:cs="Times New Roman"/>
          <w:b/>
        </w:rPr>
        <w:t xml:space="preserve">Figure </w:t>
      </w:r>
      <w:r w:rsidR="00B259E0">
        <w:rPr>
          <w:rFonts w:ascii="Times New Roman" w:hAnsi="Times New Roman" w:cs="Times New Roman"/>
          <w:b/>
        </w:rPr>
        <w:t>S</w:t>
      </w:r>
      <w:r w:rsidRPr="009147F3">
        <w:rPr>
          <w:rFonts w:ascii="Times New Roman" w:hAnsi="Times New Roman" w:cs="Times New Roman"/>
          <w:b/>
        </w:rPr>
        <w:t>1. Confusion Matrix for the BERT model</w:t>
      </w:r>
    </w:p>
    <w:p w14:paraId="239E435D" w14:textId="098B10D1" w:rsidR="009147F3" w:rsidRDefault="009147F3">
      <w:pPr>
        <w:rPr>
          <w:rFonts w:ascii="Times New Roman" w:hAnsi="Times New Roman" w:cs="Times New Roman"/>
          <w:b/>
        </w:rPr>
      </w:pPr>
      <w:r w:rsidRPr="00FE51CC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3710E716" wp14:editId="70BABCD8">
            <wp:extent cx="5486400" cy="2478671"/>
            <wp:effectExtent l="0" t="0" r="0" b="0"/>
            <wp:docPr id="605511327" name="Picture 1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11327" name="Picture 1" descr="A map of a city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8" t="20696" r="2082" b="21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78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2287AE" w14:textId="44B52C67" w:rsidR="00C609AC" w:rsidRPr="009147F3" w:rsidRDefault="00B71A40">
      <w:pPr>
        <w:rPr>
          <w:rFonts w:ascii="Times New Roman" w:hAnsi="Times New Roman" w:cs="Times New Roman"/>
        </w:rPr>
      </w:pPr>
      <w:r w:rsidRPr="009147F3">
        <w:rPr>
          <w:rFonts w:ascii="Times New Roman" w:hAnsi="Times New Roman" w:cs="Times New Roman"/>
          <w:b/>
        </w:rPr>
        <w:t xml:space="preserve">Figure </w:t>
      </w:r>
      <w:r w:rsidR="00B259E0">
        <w:rPr>
          <w:rFonts w:ascii="Times New Roman" w:hAnsi="Times New Roman" w:cs="Times New Roman"/>
          <w:b/>
        </w:rPr>
        <w:t>S</w:t>
      </w:r>
      <w:r w:rsidRPr="009147F3">
        <w:rPr>
          <w:rFonts w:ascii="Times New Roman" w:hAnsi="Times New Roman" w:cs="Times New Roman"/>
          <w:b/>
        </w:rPr>
        <w:t>2. Map of Douglas County Single Family Residential Parcels by Entity Type</w:t>
      </w:r>
    </w:p>
    <w:p w14:paraId="1CCB8AFD" w14:textId="479FCDEC" w:rsidR="009147F3" w:rsidRDefault="009147F3">
      <w:pPr>
        <w:rPr>
          <w:rFonts w:ascii="Times New Roman" w:hAnsi="Times New Roman" w:cs="Times New Roman"/>
          <w:b/>
        </w:rPr>
      </w:pPr>
      <w:r w:rsidRPr="00FE51CC">
        <w:rPr>
          <w:noProof/>
        </w:rPr>
        <w:lastRenderedPageBreak/>
        <w:drawing>
          <wp:inline distT="0" distB="0" distL="0" distR="0" wp14:anchorId="58ABB18C" wp14:editId="4DC72764">
            <wp:extent cx="4923790" cy="3517571"/>
            <wp:effectExtent l="0" t="0" r="3810" b="635"/>
            <wp:docPr id="77118977" name="Picture 9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8977" name="Picture 9" descr="A graph of a line graph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3" t="4541" r="1560" b="1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893" cy="3536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BC06D0" w14:textId="75754840" w:rsidR="00C609AC" w:rsidRPr="009147F3" w:rsidRDefault="00B71A40">
      <w:pPr>
        <w:rPr>
          <w:rFonts w:ascii="Times New Roman" w:hAnsi="Times New Roman" w:cs="Times New Roman"/>
        </w:rPr>
      </w:pPr>
      <w:r w:rsidRPr="009147F3">
        <w:rPr>
          <w:rFonts w:ascii="Times New Roman" w:hAnsi="Times New Roman" w:cs="Times New Roman"/>
          <w:b/>
        </w:rPr>
        <w:t xml:space="preserve">Figure </w:t>
      </w:r>
      <w:r w:rsidR="00B259E0">
        <w:rPr>
          <w:rFonts w:ascii="Times New Roman" w:hAnsi="Times New Roman" w:cs="Times New Roman"/>
          <w:b/>
        </w:rPr>
        <w:t>S</w:t>
      </w:r>
      <w:r w:rsidRPr="009147F3">
        <w:rPr>
          <w:rFonts w:ascii="Times New Roman" w:hAnsi="Times New Roman" w:cs="Times New Roman"/>
          <w:b/>
        </w:rPr>
        <w:t>3. Concentration of single family SFHA‑located parcels by organizational form</w:t>
      </w:r>
    </w:p>
    <w:p w14:paraId="3E965258" w14:textId="27E1D35C" w:rsidR="009147F3" w:rsidRDefault="009147F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763EA6" wp14:editId="09B5C8F3">
            <wp:extent cx="5486400" cy="3006827"/>
            <wp:effectExtent l="0" t="0" r="0" b="3175"/>
            <wp:docPr id="2041135571" name="Picture 3" descr="A graph with colorfu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35571" name="Picture 3" descr="A graph with colorful line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22EB" w14:textId="2F61C17A" w:rsidR="00C609AC" w:rsidRPr="009147F3" w:rsidRDefault="00B71A40">
      <w:pPr>
        <w:rPr>
          <w:rFonts w:ascii="Times New Roman" w:hAnsi="Times New Roman" w:cs="Times New Roman"/>
        </w:rPr>
      </w:pPr>
      <w:r w:rsidRPr="009147F3">
        <w:rPr>
          <w:rFonts w:ascii="Times New Roman" w:hAnsi="Times New Roman" w:cs="Times New Roman"/>
          <w:b/>
        </w:rPr>
        <w:t xml:space="preserve">Figure </w:t>
      </w:r>
      <w:r w:rsidR="00B259E0">
        <w:rPr>
          <w:rFonts w:ascii="Times New Roman" w:hAnsi="Times New Roman" w:cs="Times New Roman"/>
          <w:b/>
        </w:rPr>
        <w:t>S</w:t>
      </w:r>
      <w:r w:rsidRPr="009147F3">
        <w:rPr>
          <w:rFonts w:ascii="Times New Roman" w:hAnsi="Times New Roman" w:cs="Times New Roman"/>
          <w:b/>
        </w:rPr>
        <w:t>4. Adjusted RRs for SFHA Locations by Ownership Structure and Portfolio Size</w:t>
      </w:r>
    </w:p>
    <w:p w14:paraId="270897A1" w14:textId="0FADD149" w:rsidR="009147F3" w:rsidRDefault="009147F3">
      <w:pPr>
        <w:rPr>
          <w:rFonts w:ascii="Times New Roman" w:hAnsi="Times New Roman" w:cs="Times New Roman"/>
          <w:b/>
        </w:rPr>
      </w:pPr>
      <w:r w:rsidRPr="00F464D3">
        <w:rPr>
          <w:rFonts w:ascii="Times New Roman" w:eastAsia="Times New Roman" w:hAnsi="Times New Roman" w:cs="Times New Roman"/>
          <w:b/>
          <w:bCs/>
          <w:noProof/>
          <w:color w:val="000000"/>
        </w:rPr>
        <w:lastRenderedPageBreak/>
        <w:drawing>
          <wp:anchor distT="0" distB="0" distL="114300" distR="114300" simplePos="0" relativeHeight="251659264" behindDoc="0" locked="0" layoutInCell="1" allowOverlap="1" wp14:anchorId="1A42902C" wp14:editId="06A1B9BC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671185" cy="2709545"/>
            <wp:effectExtent l="0" t="0" r="5715" b="0"/>
            <wp:wrapTopAndBottom/>
            <wp:docPr id="885833177" name="Picture 2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33177" name="Picture 2" descr="A map of a city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2" t="21444" r="2083" b="25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185" cy="2709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6E648C" w14:textId="54483378" w:rsidR="00C609AC" w:rsidRPr="009147F3" w:rsidRDefault="00B71A40">
      <w:pPr>
        <w:rPr>
          <w:rFonts w:ascii="Times New Roman" w:hAnsi="Times New Roman" w:cs="Times New Roman"/>
        </w:rPr>
      </w:pPr>
      <w:r w:rsidRPr="009147F3">
        <w:rPr>
          <w:rFonts w:ascii="Times New Roman" w:hAnsi="Times New Roman" w:cs="Times New Roman"/>
          <w:b/>
        </w:rPr>
        <w:t xml:space="preserve">Figure </w:t>
      </w:r>
      <w:r w:rsidR="00B259E0">
        <w:rPr>
          <w:rFonts w:ascii="Times New Roman" w:hAnsi="Times New Roman" w:cs="Times New Roman"/>
          <w:b/>
        </w:rPr>
        <w:t>S</w:t>
      </w:r>
      <w:r w:rsidRPr="009147F3">
        <w:rPr>
          <w:rFonts w:ascii="Times New Roman" w:hAnsi="Times New Roman" w:cs="Times New Roman"/>
          <w:b/>
        </w:rPr>
        <w:t>5. Individual Owner Spatial Clustering by Parcel</w:t>
      </w:r>
    </w:p>
    <w:p w14:paraId="3A459701" w14:textId="1ABEE5EB" w:rsidR="009147F3" w:rsidRDefault="009147F3">
      <w:pPr>
        <w:rPr>
          <w:rFonts w:ascii="Times New Roman" w:hAnsi="Times New Roman" w:cs="Times New Roman"/>
          <w:b/>
        </w:rPr>
      </w:pPr>
      <w:r w:rsidRPr="00FE51CC">
        <w:rPr>
          <w:rFonts w:ascii="Times New Roman" w:eastAsia="Times New Roman" w:hAnsi="Times New Roman" w:cs="Times New Roman"/>
          <w:noProof/>
          <w:color w:val="000000"/>
        </w:rPr>
        <w:drawing>
          <wp:anchor distT="0" distB="0" distL="114300" distR="114300" simplePos="0" relativeHeight="251661312" behindDoc="0" locked="0" layoutInCell="1" allowOverlap="1" wp14:anchorId="28873912" wp14:editId="66A53311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671185" cy="2750567"/>
            <wp:effectExtent l="0" t="0" r="0" b="5715"/>
            <wp:wrapTopAndBottom/>
            <wp:docPr id="1886804912" name="Picture 3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04912" name="Picture 3" descr="A map of a city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6" t="20807" r="2234" b="25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185" cy="2750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13F3CE" w14:textId="70EB6DBD" w:rsidR="00C609AC" w:rsidRPr="009147F3" w:rsidRDefault="00B71A40">
      <w:pPr>
        <w:rPr>
          <w:rFonts w:ascii="Times New Roman" w:hAnsi="Times New Roman" w:cs="Times New Roman"/>
        </w:rPr>
      </w:pPr>
      <w:r w:rsidRPr="009147F3">
        <w:rPr>
          <w:rFonts w:ascii="Times New Roman" w:hAnsi="Times New Roman" w:cs="Times New Roman"/>
          <w:b/>
        </w:rPr>
        <w:t xml:space="preserve">Figure </w:t>
      </w:r>
      <w:r w:rsidR="00B259E0">
        <w:rPr>
          <w:rFonts w:ascii="Times New Roman" w:hAnsi="Times New Roman" w:cs="Times New Roman"/>
          <w:b/>
        </w:rPr>
        <w:t>S</w:t>
      </w:r>
      <w:r w:rsidRPr="009147F3">
        <w:rPr>
          <w:rFonts w:ascii="Times New Roman" w:hAnsi="Times New Roman" w:cs="Times New Roman"/>
          <w:b/>
        </w:rPr>
        <w:t>6. LLC Owners Spatial Clustering (LISA) by Parcel</w:t>
      </w:r>
    </w:p>
    <w:p w14:paraId="4B2C59DC" w14:textId="1AD92F7C" w:rsidR="009147F3" w:rsidRDefault="009147F3">
      <w:pPr>
        <w:rPr>
          <w:rFonts w:ascii="Times New Roman" w:hAnsi="Times New Roman" w:cs="Times New Roman"/>
          <w:b/>
        </w:rPr>
      </w:pPr>
      <w:r w:rsidRPr="00FE51CC">
        <w:rPr>
          <w:rFonts w:ascii="Times New Roman" w:eastAsia="Times New Roman" w:hAnsi="Times New Roman" w:cs="Times New Roman"/>
          <w:noProof/>
          <w:color w:val="000000"/>
        </w:rPr>
        <w:drawing>
          <wp:anchor distT="0" distB="0" distL="114300" distR="114300" simplePos="0" relativeHeight="251663360" behindDoc="0" locked="0" layoutInCell="1" allowOverlap="1" wp14:anchorId="7136A5B3" wp14:editId="688C2880">
            <wp:simplePos x="0" y="0"/>
            <wp:positionH relativeFrom="column">
              <wp:posOffset>0</wp:posOffset>
            </wp:positionH>
            <wp:positionV relativeFrom="paragraph">
              <wp:posOffset>-6403975</wp:posOffset>
            </wp:positionV>
            <wp:extent cx="5664425" cy="2726055"/>
            <wp:effectExtent l="0" t="0" r="0" b="4445"/>
            <wp:wrapTopAndBottom/>
            <wp:docPr id="2088671786" name="Picture 4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71786" name="Picture 4" descr="A map of a city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0" t="21126" r="2487" b="25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425" cy="2726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7CC801" w14:textId="12DDE220" w:rsidR="00C609AC" w:rsidRPr="009147F3" w:rsidRDefault="009147F3">
      <w:pPr>
        <w:rPr>
          <w:rFonts w:ascii="Times New Roman" w:hAnsi="Times New Roman" w:cs="Times New Roman"/>
        </w:rPr>
      </w:pPr>
      <w:r w:rsidRPr="00FE51CC"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anchor distT="0" distB="0" distL="114300" distR="114300" simplePos="0" relativeHeight="251665408" behindDoc="0" locked="0" layoutInCell="1" allowOverlap="1" wp14:anchorId="1B113748" wp14:editId="0460067F">
            <wp:simplePos x="0" y="0"/>
            <wp:positionH relativeFrom="column">
              <wp:posOffset>-72390</wp:posOffset>
            </wp:positionH>
            <wp:positionV relativeFrom="paragraph">
              <wp:posOffset>37246</wp:posOffset>
            </wp:positionV>
            <wp:extent cx="5664425" cy="2726055"/>
            <wp:effectExtent l="0" t="0" r="0" b="4445"/>
            <wp:wrapTopAndBottom/>
            <wp:docPr id="2114730640" name="Picture 4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71786" name="Picture 4" descr="A map of a city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0" t="21126" r="2487" b="25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425" cy="2726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47F3">
        <w:rPr>
          <w:rFonts w:ascii="Times New Roman" w:hAnsi="Times New Roman" w:cs="Times New Roman"/>
          <w:b/>
        </w:rPr>
        <w:t xml:space="preserve">Figure </w:t>
      </w:r>
      <w:r w:rsidR="00B259E0">
        <w:rPr>
          <w:rFonts w:ascii="Times New Roman" w:hAnsi="Times New Roman" w:cs="Times New Roman"/>
          <w:b/>
        </w:rPr>
        <w:t>S</w:t>
      </w:r>
      <w:r w:rsidRPr="009147F3">
        <w:rPr>
          <w:rFonts w:ascii="Times New Roman" w:hAnsi="Times New Roman" w:cs="Times New Roman"/>
          <w:b/>
        </w:rPr>
        <w:t>7. Corporate Owners Spatial Clustering (LISA) by Parcel</w:t>
      </w:r>
    </w:p>
    <w:p w14:paraId="200E1C51" w14:textId="7FCFCA32" w:rsidR="009147F3" w:rsidRDefault="009147F3">
      <w:pPr>
        <w:rPr>
          <w:rFonts w:ascii="Times New Roman" w:hAnsi="Times New Roman" w:cs="Times New Roman"/>
          <w:b/>
        </w:rPr>
      </w:pPr>
      <w:r w:rsidRPr="00FE51CC">
        <w:rPr>
          <w:rFonts w:ascii="Times New Roman" w:eastAsia="Times New Roman" w:hAnsi="Times New Roman" w:cs="Times New Roman"/>
          <w:noProof/>
          <w:color w:val="000000"/>
        </w:rPr>
        <w:drawing>
          <wp:anchor distT="0" distB="0" distL="114300" distR="114300" simplePos="0" relativeHeight="251667456" behindDoc="0" locked="0" layoutInCell="1" allowOverlap="1" wp14:anchorId="618CD5A6" wp14:editId="72ED3A50">
            <wp:simplePos x="0" y="0"/>
            <wp:positionH relativeFrom="column">
              <wp:posOffset>0</wp:posOffset>
            </wp:positionH>
            <wp:positionV relativeFrom="paragraph">
              <wp:posOffset>306705</wp:posOffset>
            </wp:positionV>
            <wp:extent cx="5623560" cy="2709545"/>
            <wp:effectExtent l="0" t="0" r="2540" b="0"/>
            <wp:wrapTopAndBottom/>
            <wp:docPr id="1754787744" name="Picture 6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87744" name="Picture 6" descr="A map of a city&#10;&#10;AI-generated content may be incorrect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8" t="21287" r="2771" b="25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2709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59744F" w14:textId="77777777" w:rsidR="009147F3" w:rsidRDefault="009147F3">
      <w:pPr>
        <w:rPr>
          <w:rFonts w:ascii="Times New Roman" w:hAnsi="Times New Roman" w:cs="Times New Roman"/>
          <w:b/>
        </w:rPr>
      </w:pPr>
    </w:p>
    <w:p w14:paraId="1811A19D" w14:textId="65389FD8" w:rsidR="00C609AC" w:rsidRPr="009147F3" w:rsidRDefault="00B71A40">
      <w:pPr>
        <w:rPr>
          <w:rFonts w:ascii="Times New Roman" w:hAnsi="Times New Roman" w:cs="Times New Roman"/>
        </w:rPr>
      </w:pPr>
      <w:r w:rsidRPr="009147F3">
        <w:rPr>
          <w:rFonts w:ascii="Times New Roman" w:hAnsi="Times New Roman" w:cs="Times New Roman"/>
          <w:b/>
        </w:rPr>
        <w:t xml:space="preserve">Figure </w:t>
      </w:r>
      <w:r w:rsidR="00B259E0">
        <w:rPr>
          <w:rFonts w:ascii="Times New Roman" w:hAnsi="Times New Roman" w:cs="Times New Roman"/>
          <w:b/>
        </w:rPr>
        <w:t>S</w:t>
      </w:r>
      <w:r w:rsidRPr="009147F3">
        <w:rPr>
          <w:rFonts w:ascii="Times New Roman" w:hAnsi="Times New Roman" w:cs="Times New Roman"/>
          <w:b/>
        </w:rPr>
        <w:t>8. Government/Nonprofit Owners Spatial Clustering (LISA) by Parcel</w:t>
      </w:r>
    </w:p>
    <w:p w14:paraId="217A8082" w14:textId="5A5B8329" w:rsidR="00C609AC" w:rsidRDefault="009B2CAD">
      <w:r>
        <w:rPr>
          <w:rFonts w:ascii="Times New Roman" w:hAnsi="Times New Roman" w:cs="Times New Roman"/>
        </w:rPr>
        <w:t xml:space="preserve"> </w:t>
      </w:r>
      <w:r>
        <w:t xml:space="preserve"> </w:t>
      </w:r>
    </w:p>
    <w:p w14:paraId="724A861D" w14:textId="77777777" w:rsidR="00E15688" w:rsidRDefault="00E15688"/>
    <w:p w14:paraId="3C25D2CB" w14:textId="77777777" w:rsidR="00E15688" w:rsidRDefault="00E15688"/>
    <w:p w14:paraId="398D6266" w14:textId="77777777" w:rsidR="00E15688" w:rsidRDefault="00E15688"/>
    <w:p w14:paraId="4EEF6476" w14:textId="77777777" w:rsidR="00E15688" w:rsidRDefault="00E15688"/>
    <w:p w14:paraId="4FCE9012" w14:textId="77777777" w:rsidR="00E15688" w:rsidRDefault="00E15688"/>
    <w:p w14:paraId="1A04DE93" w14:textId="56F562E3" w:rsidR="00E15688" w:rsidRPr="009147F3" w:rsidRDefault="00E15688" w:rsidP="00E15688">
      <w:pPr>
        <w:rPr>
          <w:rFonts w:ascii="Times New Roman" w:hAnsi="Times New Roman" w:cs="Times New Roman"/>
        </w:rPr>
      </w:pPr>
      <w:r w:rsidRPr="009147F3">
        <w:rPr>
          <w:rFonts w:ascii="Times New Roman" w:hAnsi="Times New Roman" w:cs="Times New Roman"/>
          <w:b/>
        </w:rPr>
        <w:t xml:space="preserve">Table </w:t>
      </w:r>
      <w:r w:rsidR="00ED60C7">
        <w:rPr>
          <w:rFonts w:ascii="Times New Roman" w:hAnsi="Times New Roman" w:cs="Times New Roman"/>
          <w:b/>
        </w:rPr>
        <w:t>S</w:t>
      </w:r>
      <w:r w:rsidRPr="009147F3">
        <w:rPr>
          <w:rFonts w:ascii="Times New Roman" w:hAnsi="Times New Roman" w:cs="Times New Roman"/>
          <w:b/>
        </w:rPr>
        <w:t>1: Alignment between clusters and production labels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8"/>
        <w:gridCol w:w="1227"/>
        <w:gridCol w:w="1227"/>
        <w:gridCol w:w="1230"/>
        <w:gridCol w:w="1232"/>
        <w:gridCol w:w="1223"/>
        <w:gridCol w:w="1223"/>
      </w:tblGrid>
      <w:tr w:rsidR="00E15688" w:rsidRPr="009147F3" w14:paraId="11FEDE20" w14:textId="77777777" w:rsidTr="00A67DEA">
        <w:tc>
          <w:tcPr>
            <w:tcW w:w="1234" w:type="dxa"/>
          </w:tcPr>
          <w:p w14:paraId="47DB6A3E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234" w:type="dxa"/>
          </w:tcPr>
          <w:p w14:paraId="4787B93F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Clusters</w:t>
            </w:r>
          </w:p>
        </w:tc>
        <w:tc>
          <w:tcPr>
            <w:tcW w:w="1234" w:type="dxa"/>
          </w:tcPr>
          <w:p w14:paraId="3CDA6EDE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Noise %</w:t>
            </w:r>
          </w:p>
        </w:tc>
        <w:tc>
          <w:tcPr>
            <w:tcW w:w="1234" w:type="dxa"/>
          </w:tcPr>
          <w:p w14:paraId="22DC1158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Weighted purity (overall)</w:t>
            </w:r>
          </w:p>
        </w:tc>
        <w:tc>
          <w:tcPr>
            <w:tcW w:w="1234" w:type="dxa"/>
          </w:tcPr>
          <w:p w14:paraId="6F921683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Weighted purity (</w:t>
            </w:r>
            <w:proofErr w:type="spellStart"/>
            <w:r w:rsidRPr="009147F3">
              <w:rPr>
                <w:rFonts w:ascii="Times New Roman" w:hAnsi="Times New Roman" w:cs="Times New Roman"/>
              </w:rPr>
              <w:t>nonnoise</w:t>
            </w:r>
            <w:proofErr w:type="spellEnd"/>
            <w:r w:rsidRPr="009147F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34" w:type="dxa"/>
          </w:tcPr>
          <w:p w14:paraId="52768C9C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NMI</w:t>
            </w:r>
          </w:p>
        </w:tc>
        <w:tc>
          <w:tcPr>
            <w:tcW w:w="1234" w:type="dxa"/>
          </w:tcPr>
          <w:p w14:paraId="28FD219A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ARI</w:t>
            </w:r>
          </w:p>
        </w:tc>
      </w:tr>
      <w:tr w:rsidR="00E15688" w:rsidRPr="009147F3" w14:paraId="3DA4285F" w14:textId="77777777" w:rsidTr="00A67DEA">
        <w:tc>
          <w:tcPr>
            <w:tcW w:w="1234" w:type="dxa"/>
          </w:tcPr>
          <w:p w14:paraId="799C288B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proofErr w:type="spellStart"/>
            <w:r w:rsidRPr="009147F3">
              <w:rPr>
                <w:rFonts w:ascii="Times New Roman" w:hAnsi="Times New Roman" w:cs="Times New Roman"/>
              </w:rPr>
              <w:t>Kmeans</w:t>
            </w:r>
            <w:proofErr w:type="spellEnd"/>
            <w:r w:rsidRPr="009147F3">
              <w:rPr>
                <w:rFonts w:ascii="Times New Roman" w:hAnsi="Times New Roman" w:cs="Times New Roman"/>
              </w:rPr>
              <w:t xml:space="preserve"> (K=2)</w:t>
            </w:r>
          </w:p>
        </w:tc>
        <w:tc>
          <w:tcPr>
            <w:tcW w:w="1234" w:type="dxa"/>
          </w:tcPr>
          <w:p w14:paraId="76CC622A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34" w:type="dxa"/>
          </w:tcPr>
          <w:p w14:paraId="19DEE743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0.00%</w:t>
            </w:r>
          </w:p>
        </w:tc>
        <w:tc>
          <w:tcPr>
            <w:tcW w:w="1234" w:type="dxa"/>
          </w:tcPr>
          <w:p w14:paraId="175AAE83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95.1%</w:t>
            </w:r>
          </w:p>
        </w:tc>
        <w:tc>
          <w:tcPr>
            <w:tcW w:w="1234" w:type="dxa"/>
          </w:tcPr>
          <w:p w14:paraId="0CE5A1C6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95.1%</w:t>
            </w:r>
          </w:p>
        </w:tc>
        <w:tc>
          <w:tcPr>
            <w:tcW w:w="1234" w:type="dxa"/>
          </w:tcPr>
          <w:p w14:paraId="607BD5A9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0.806</w:t>
            </w:r>
          </w:p>
        </w:tc>
        <w:tc>
          <w:tcPr>
            <w:tcW w:w="1234" w:type="dxa"/>
          </w:tcPr>
          <w:p w14:paraId="09C09F19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0.955</w:t>
            </w:r>
          </w:p>
        </w:tc>
      </w:tr>
      <w:tr w:rsidR="00E15688" w:rsidRPr="009147F3" w14:paraId="6F5CFECF" w14:textId="77777777" w:rsidTr="00A67DEA">
        <w:tc>
          <w:tcPr>
            <w:tcW w:w="1234" w:type="dxa"/>
          </w:tcPr>
          <w:p w14:paraId="5DAD9762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proofErr w:type="spellStart"/>
            <w:r w:rsidRPr="009147F3">
              <w:rPr>
                <w:rFonts w:ascii="Times New Roman" w:hAnsi="Times New Roman" w:cs="Times New Roman"/>
              </w:rPr>
              <w:t>Kmeans</w:t>
            </w:r>
            <w:proofErr w:type="spellEnd"/>
            <w:r w:rsidRPr="009147F3">
              <w:rPr>
                <w:rFonts w:ascii="Times New Roman" w:hAnsi="Times New Roman" w:cs="Times New Roman"/>
              </w:rPr>
              <w:t xml:space="preserve"> (K=3)</w:t>
            </w:r>
          </w:p>
        </w:tc>
        <w:tc>
          <w:tcPr>
            <w:tcW w:w="1234" w:type="dxa"/>
          </w:tcPr>
          <w:p w14:paraId="67956064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34" w:type="dxa"/>
          </w:tcPr>
          <w:p w14:paraId="689FDBB4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0.00%</w:t>
            </w:r>
          </w:p>
        </w:tc>
        <w:tc>
          <w:tcPr>
            <w:tcW w:w="1234" w:type="dxa"/>
          </w:tcPr>
          <w:p w14:paraId="57BC8080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98.0%</w:t>
            </w:r>
          </w:p>
        </w:tc>
        <w:tc>
          <w:tcPr>
            <w:tcW w:w="1234" w:type="dxa"/>
          </w:tcPr>
          <w:p w14:paraId="759A8EDB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98.0%</w:t>
            </w:r>
          </w:p>
        </w:tc>
        <w:tc>
          <w:tcPr>
            <w:tcW w:w="1234" w:type="dxa"/>
          </w:tcPr>
          <w:p w14:paraId="45675807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0.891</w:t>
            </w:r>
          </w:p>
        </w:tc>
        <w:tc>
          <w:tcPr>
            <w:tcW w:w="1234" w:type="dxa"/>
          </w:tcPr>
          <w:p w14:paraId="28A8D0BF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0.980</w:t>
            </w:r>
          </w:p>
        </w:tc>
      </w:tr>
      <w:tr w:rsidR="00E15688" w:rsidRPr="009147F3" w14:paraId="7696F473" w14:textId="77777777" w:rsidTr="00A67DEA">
        <w:tc>
          <w:tcPr>
            <w:tcW w:w="1234" w:type="dxa"/>
          </w:tcPr>
          <w:p w14:paraId="5DA839B8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proofErr w:type="spellStart"/>
            <w:r w:rsidRPr="009147F3">
              <w:rPr>
                <w:rFonts w:ascii="Times New Roman" w:hAnsi="Times New Roman" w:cs="Times New Roman"/>
              </w:rPr>
              <w:t>Kmeans</w:t>
            </w:r>
            <w:proofErr w:type="spellEnd"/>
            <w:r w:rsidRPr="009147F3">
              <w:rPr>
                <w:rFonts w:ascii="Times New Roman" w:hAnsi="Times New Roman" w:cs="Times New Roman"/>
              </w:rPr>
              <w:t xml:space="preserve"> (K=4)</w:t>
            </w:r>
          </w:p>
        </w:tc>
        <w:tc>
          <w:tcPr>
            <w:tcW w:w="1234" w:type="dxa"/>
          </w:tcPr>
          <w:p w14:paraId="19BB1EB0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34" w:type="dxa"/>
          </w:tcPr>
          <w:p w14:paraId="3A950D6B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0.00%</w:t>
            </w:r>
          </w:p>
        </w:tc>
        <w:tc>
          <w:tcPr>
            <w:tcW w:w="1234" w:type="dxa"/>
          </w:tcPr>
          <w:p w14:paraId="0330A6A7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98.1%</w:t>
            </w:r>
          </w:p>
        </w:tc>
        <w:tc>
          <w:tcPr>
            <w:tcW w:w="1234" w:type="dxa"/>
          </w:tcPr>
          <w:p w14:paraId="7C7613E7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98.1%</w:t>
            </w:r>
          </w:p>
        </w:tc>
        <w:tc>
          <w:tcPr>
            <w:tcW w:w="1234" w:type="dxa"/>
          </w:tcPr>
          <w:p w14:paraId="58E690CF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0.522</w:t>
            </w:r>
          </w:p>
        </w:tc>
        <w:tc>
          <w:tcPr>
            <w:tcW w:w="1234" w:type="dxa"/>
          </w:tcPr>
          <w:p w14:paraId="204E4AC4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0.281</w:t>
            </w:r>
          </w:p>
        </w:tc>
      </w:tr>
      <w:tr w:rsidR="00E15688" w:rsidRPr="009147F3" w14:paraId="35E9849E" w14:textId="77777777" w:rsidTr="00A67DEA">
        <w:tc>
          <w:tcPr>
            <w:tcW w:w="1234" w:type="dxa"/>
          </w:tcPr>
          <w:p w14:paraId="182CE946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proofErr w:type="spellStart"/>
            <w:r w:rsidRPr="009147F3">
              <w:rPr>
                <w:rFonts w:ascii="Times New Roman" w:hAnsi="Times New Roman" w:cs="Times New Roman"/>
              </w:rPr>
              <w:t>Kmeans</w:t>
            </w:r>
            <w:proofErr w:type="spellEnd"/>
            <w:r w:rsidRPr="009147F3">
              <w:rPr>
                <w:rFonts w:ascii="Times New Roman" w:hAnsi="Times New Roman" w:cs="Times New Roman"/>
              </w:rPr>
              <w:t xml:space="preserve"> (K=5)</w:t>
            </w:r>
          </w:p>
        </w:tc>
        <w:tc>
          <w:tcPr>
            <w:tcW w:w="1234" w:type="dxa"/>
          </w:tcPr>
          <w:p w14:paraId="0DFDE1E6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34" w:type="dxa"/>
          </w:tcPr>
          <w:p w14:paraId="5FCFE242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0.00%</w:t>
            </w:r>
          </w:p>
        </w:tc>
        <w:tc>
          <w:tcPr>
            <w:tcW w:w="1234" w:type="dxa"/>
          </w:tcPr>
          <w:p w14:paraId="4527F689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98.4%</w:t>
            </w:r>
          </w:p>
        </w:tc>
        <w:tc>
          <w:tcPr>
            <w:tcW w:w="1234" w:type="dxa"/>
          </w:tcPr>
          <w:p w14:paraId="2929C993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98.4%</w:t>
            </w:r>
          </w:p>
        </w:tc>
        <w:tc>
          <w:tcPr>
            <w:tcW w:w="1234" w:type="dxa"/>
          </w:tcPr>
          <w:p w14:paraId="4326E425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0.882</w:t>
            </w:r>
          </w:p>
        </w:tc>
        <w:tc>
          <w:tcPr>
            <w:tcW w:w="1234" w:type="dxa"/>
          </w:tcPr>
          <w:p w14:paraId="460B2DD1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0.968</w:t>
            </w:r>
          </w:p>
        </w:tc>
      </w:tr>
      <w:tr w:rsidR="00E15688" w:rsidRPr="009147F3" w14:paraId="1156D819" w14:textId="77777777" w:rsidTr="00A67DEA">
        <w:tc>
          <w:tcPr>
            <w:tcW w:w="1234" w:type="dxa"/>
          </w:tcPr>
          <w:p w14:paraId="5A916522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HDBSCAN (leaf)</w:t>
            </w:r>
          </w:p>
        </w:tc>
        <w:tc>
          <w:tcPr>
            <w:tcW w:w="1234" w:type="dxa"/>
          </w:tcPr>
          <w:p w14:paraId="16E1AAFC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1234" w:type="dxa"/>
          </w:tcPr>
          <w:p w14:paraId="6A695305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46.16%</w:t>
            </w:r>
          </w:p>
        </w:tc>
        <w:tc>
          <w:tcPr>
            <w:tcW w:w="1234" w:type="dxa"/>
          </w:tcPr>
          <w:p w14:paraId="65A2DFF9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95.2%</w:t>
            </w:r>
          </w:p>
        </w:tc>
        <w:tc>
          <w:tcPr>
            <w:tcW w:w="1234" w:type="dxa"/>
          </w:tcPr>
          <w:p w14:paraId="347748A5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99.0%</w:t>
            </w:r>
          </w:p>
        </w:tc>
        <w:tc>
          <w:tcPr>
            <w:tcW w:w="1234" w:type="dxa"/>
          </w:tcPr>
          <w:p w14:paraId="5F2ABF13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0.162</w:t>
            </w:r>
          </w:p>
        </w:tc>
        <w:tc>
          <w:tcPr>
            <w:tcW w:w="1234" w:type="dxa"/>
          </w:tcPr>
          <w:p w14:paraId="05F133A4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0.018</w:t>
            </w:r>
          </w:p>
        </w:tc>
      </w:tr>
    </w:tbl>
    <w:p w14:paraId="4BACEF6D" w14:textId="77777777" w:rsidR="00E15688" w:rsidRDefault="00E15688" w:rsidP="00E15688">
      <w:pPr>
        <w:rPr>
          <w:rFonts w:ascii="Times New Roman" w:hAnsi="Times New Roman" w:cs="Times New Roman"/>
        </w:rPr>
      </w:pPr>
    </w:p>
    <w:p w14:paraId="4653EC34" w14:textId="77777777" w:rsidR="0091196D" w:rsidRDefault="0091196D" w:rsidP="00E15688">
      <w:pPr>
        <w:rPr>
          <w:rFonts w:ascii="Times New Roman" w:hAnsi="Times New Roman" w:cs="Times New Roman"/>
        </w:rPr>
      </w:pPr>
    </w:p>
    <w:p w14:paraId="41380D97" w14:textId="77777777" w:rsidR="0091196D" w:rsidRPr="009147F3" w:rsidRDefault="0091196D" w:rsidP="00E15688">
      <w:pPr>
        <w:rPr>
          <w:rFonts w:ascii="Times New Roman" w:hAnsi="Times New Roman" w:cs="Times New Roman"/>
        </w:rPr>
      </w:pPr>
    </w:p>
    <w:p w14:paraId="446A1937" w14:textId="7EB812C3" w:rsidR="00E15688" w:rsidRPr="009147F3" w:rsidRDefault="00E15688" w:rsidP="00E15688">
      <w:pPr>
        <w:rPr>
          <w:rFonts w:ascii="Times New Roman" w:hAnsi="Times New Roman" w:cs="Times New Roman"/>
        </w:rPr>
      </w:pPr>
      <w:r w:rsidRPr="009147F3">
        <w:rPr>
          <w:rFonts w:ascii="Times New Roman" w:hAnsi="Times New Roman" w:cs="Times New Roman"/>
          <w:b/>
        </w:rPr>
        <w:t xml:space="preserve">Table </w:t>
      </w:r>
      <w:r w:rsidR="00ED60C7">
        <w:rPr>
          <w:rFonts w:ascii="Times New Roman" w:hAnsi="Times New Roman" w:cs="Times New Roman"/>
          <w:b/>
        </w:rPr>
        <w:t>S</w:t>
      </w:r>
      <w:r w:rsidRPr="009147F3">
        <w:rPr>
          <w:rFonts w:ascii="Times New Roman" w:hAnsi="Times New Roman" w:cs="Times New Roman"/>
          <w:b/>
        </w:rPr>
        <w:t xml:space="preserve">2: </w:t>
      </w:r>
      <w:proofErr w:type="spellStart"/>
      <w:r w:rsidRPr="009147F3">
        <w:rPr>
          <w:rFonts w:ascii="Times New Roman" w:hAnsi="Times New Roman" w:cs="Times New Roman"/>
          <w:b/>
        </w:rPr>
        <w:t>Kmeans</w:t>
      </w:r>
      <w:proofErr w:type="spellEnd"/>
      <w:r w:rsidRPr="009147F3">
        <w:rPr>
          <w:rFonts w:ascii="Times New Roman" w:hAnsi="Times New Roman" w:cs="Times New Roman"/>
          <w:b/>
        </w:rPr>
        <w:t xml:space="preserve"> cluster composition by production label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4"/>
        <w:gridCol w:w="865"/>
        <w:gridCol w:w="1038"/>
        <w:gridCol w:w="666"/>
        <w:gridCol w:w="666"/>
        <w:gridCol w:w="1182"/>
        <w:gridCol w:w="1404"/>
        <w:gridCol w:w="1182"/>
        <w:gridCol w:w="833"/>
      </w:tblGrid>
      <w:tr w:rsidR="00E15688" w:rsidRPr="009147F3" w14:paraId="1BEB2C84" w14:textId="77777777" w:rsidTr="00A67DEA">
        <w:tc>
          <w:tcPr>
            <w:tcW w:w="960" w:type="dxa"/>
          </w:tcPr>
          <w:p w14:paraId="35562D0C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Cluster</w:t>
            </w:r>
          </w:p>
        </w:tc>
        <w:tc>
          <w:tcPr>
            <w:tcW w:w="960" w:type="dxa"/>
          </w:tcPr>
          <w:p w14:paraId="460AE593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Size</w:t>
            </w:r>
          </w:p>
        </w:tc>
        <w:tc>
          <w:tcPr>
            <w:tcW w:w="960" w:type="dxa"/>
          </w:tcPr>
          <w:p w14:paraId="2B16056E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Individual</w:t>
            </w:r>
          </w:p>
        </w:tc>
        <w:tc>
          <w:tcPr>
            <w:tcW w:w="960" w:type="dxa"/>
          </w:tcPr>
          <w:p w14:paraId="06DB1C50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LLC</w:t>
            </w:r>
          </w:p>
        </w:tc>
        <w:tc>
          <w:tcPr>
            <w:tcW w:w="960" w:type="dxa"/>
          </w:tcPr>
          <w:p w14:paraId="1ED9EA41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Trust</w:t>
            </w:r>
          </w:p>
        </w:tc>
        <w:tc>
          <w:tcPr>
            <w:tcW w:w="960" w:type="dxa"/>
          </w:tcPr>
          <w:p w14:paraId="28FC7424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Corporation</w:t>
            </w:r>
          </w:p>
        </w:tc>
        <w:tc>
          <w:tcPr>
            <w:tcW w:w="960" w:type="dxa"/>
          </w:tcPr>
          <w:p w14:paraId="78004937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Gov/Nonprofit</w:t>
            </w:r>
          </w:p>
        </w:tc>
        <w:tc>
          <w:tcPr>
            <w:tcW w:w="960" w:type="dxa"/>
          </w:tcPr>
          <w:p w14:paraId="3E05AF67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Dominant label</w:t>
            </w:r>
          </w:p>
        </w:tc>
        <w:tc>
          <w:tcPr>
            <w:tcW w:w="960" w:type="dxa"/>
          </w:tcPr>
          <w:p w14:paraId="7B26D5F6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Purity</w:t>
            </w:r>
          </w:p>
        </w:tc>
      </w:tr>
      <w:tr w:rsidR="00E15688" w:rsidRPr="009147F3" w14:paraId="082DF999" w14:textId="77777777" w:rsidTr="00A67DEA">
        <w:tc>
          <w:tcPr>
            <w:tcW w:w="960" w:type="dxa"/>
          </w:tcPr>
          <w:p w14:paraId="28177808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</w:tcPr>
          <w:p w14:paraId="2764879A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143,362</w:t>
            </w:r>
          </w:p>
        </w:tc>
        <w:tc>
          <w:tcPr>
            <w:tcW w:w="960" w:type="dxa"/>
          </w:tcPr>
          <w:p w14:paraId="56B2D75E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143,358</w:t>
            </w:r>
          </w:p>
        </w:tc>
        <w:tc>
          <w:tcPr>
            <w:tcW w:w="960" w:type="dxa"/>
          </w:tcPr>
          <w:p w14:paraId="25FD025F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60" w:type="dxa"/>
          </w:tcPr>
          <w:p w14:paraId="7650CC74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</w:tcPr>
          <w:p w14:paraId="14C06518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</w:tcPr>
          <w:p w14:paraId="33F31360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</w:tcPr>
          <w:p w14:paraId="0F3B128F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Individual</w:t>
            </w:r>
          </w:p>
        </w:tc>
        <w:tc>
          <w:tcPr>
            <w:tcW w:w="960" w:type="dxa"/>
          </w:tcPr>
          <w:p w14:paraId="6843B2C4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100.0%</w:t>
            </w:r>
          </w:p>
        </w:tc>
      </w:tr>
      <w:tr w:rsidR="00E15688" w:rsidRPr="009147F3" w14:paraId="0F815992" w14:textId="77777777" w:rsidTr="00A67DEA">
        <w:tc>
          <w:tcPr>
            <w:tcW w:w="960" w:type="dxa"/>
          </w:tcPr>
          <w:p w14:paraId="66CD27BD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</w:tcPr>
          <w:p w14:paraId="677A7099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2,059</w:t>
            </w:r>
          </w:p>
        </w:tc>
        <w:tc>
          <w:tcPr>
            <w:tcW w:w="960" w:type="dxa"/>
          </w:tcPr>
          <w:p w14:paraId="5F3E8FD9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60" w:type="dxa"/>
          </w:tcPr>
          <w:p w14:paraId="7E2151BE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924</w:t>
            </w:r>
          </w:p>
        </w:tc>
        <w:tc>
          <w:tcPr>
            <w:tcW w:w="960" w:type="dxa"/>
          </w:tcPr>
          <w:p w14:paraId="5F49E506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60" w:type="dxa"/>
          </w:tcPr>
          <w:p w14:paraId="30E412E3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1,126</w:t>
            </w:r>
          </w:p>
        </w:tc>
        <w:tc>
          <w:tcPr>
            <w:tcW w:w="960" w:type="dxa"/>
          </w:tcPr>
          <w:p w14:paraId="38B56409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</w:tcPr>
          <w:p w14:paraId="21CB7162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Corporation</w:t>
            </w:r>
          </w:p>
        </w:tc>
        <w:tc>
          <w:tcPr>
            <w:tcW w:w="960" w:type="dxa"/>
          </w:tcPr>
          <w:p w14:paraId="14C9745A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54.7%</w:t>
            </w:r>
          </w:p>
        </w:tc>
      </w:tr>
      <w:tr w:rsidR="00E15688" w:rsidRPr="009147F3" w14:paraId="3B354A40" w14:textId="77777777" w:rsidTr="00A67DEA">
        <w:tc>
          <w:tcPr>
            <w:tcW w:w="960" w:type="dxa"/>
          </w:tcPr>
          <w:p w14:paraId="7055E458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60" w:type="dxa"/>
          </w:tcPr>
          <w:p w14:paraId="2A25E78D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7,790</w:t>
            </w:r>
          </w:p>
        </w:tc>
        <w:tc>
          <w:tcPr>
            <w:tcW w:w="960" w:type="dxa"/>
          </w:tcPr>
          <w:p w14:paraId="0B30CF23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</w:tcPr>
          <w:p w14:paraId="6A872D0E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7,790</w:t>
            </w:r>
          </w:p>
        </w:tc>
        <w:tc>
          <w:tcPr>
            <w:tcW w:w="960" w:type="dxa"/>
          </w:tcPr>
          <w:p w14:paraId="5ED86CE4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</w:tcPr>
          <w:p w14:paraId="2FD65BDE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</w:tcPr>
          <w:p w14:paraId="4D8F22D9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</w:tcPr>
          <w:p w14:paraId="0738B873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LLC</w:t>
            </w:r>
          </w:p>
        </w:tc>
        <w:tc>
          <w:tcPr>
            <w:tcW w:w="960" w:type="dxa"/>
          </w:tcPr>
          <w:p w14:paraId="2608D08C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100.0%</w:t>
            </w:r>
          </w:p>
        </w:tc>
      </w:tr>
      <w:tr w:rsidR="00E15688" w:rsidRPr="009147F3" w14:paraId="0599C617" w14:textId="77777777" w:rsidTr="00A67DEA">
        <w:tc>
          <w:tcPr>
            <w:tcW w:w="960" w:type="dxa"/>
          </w:tcPr>
          <w:p w14:paraId="066E465B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60" w:type="dxa"/>
          </w:tcPr>
          <w:p w14:paraId="4F8DC103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5,482</w:t>
            </w:r>
          </w:p>
        </w:tc>
        <w:tc>
          <w:tcPr>
            <w:tcW w:w="960" w:type="dxa"/>
          </w:tcPr>
          <w:p w14:paraId="0C327386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688</w:t>
            </w:r>
          </w:p>
        </w:tc>
        <w:tc>
          <w:tcPr>
            <w:tcW w:w="960" w:type="dxa"/>
          </w:tcPr>
          <w:p w14:paraId="06869095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60" w:type="dxa"/>
          </w:tcPr>
          <w:p w14:paraId="736560BE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4,790</w:t>
            </w:r>
          </w:p>
        </w:tc>
        <w:tc>
          <w:tcPr>
            <w:tcW w:w="960" w:type="dxa"/>
          </w:tcPr>
          <w:p w14:paraId="133D5735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</w:tcPr>
          <w:p w14:paraId="33473B3C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</w:tcPr>
          <w:p w14:paraId="4EB8425D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Trust</w:t>
            </w:r>
          </w:p>
        </w:tc>
        <w:tc>
          <w:tcPr>
            <w:tcW w:w="960" w:type="dxa"/>
          </w:tcPr>
          <w:p w14:paraId="0DD6D443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87.4%</w:t>
            </w:r>
          </w:p>
        </w:tc>
      </w:tr>
      <w:tr w:rsidR="00E15688" w:rsidRPr="009147F3" w14:paraId="626AF7C7" w14:textId="77777777" w:rsidTr="00A67DEA">
        <w:tc>
          <w:tcPr>
            <w:tcW w:w="960" w:type="dxa"/>
          </w:tcPr>
          <w:p w14:paraId="77511939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60" w:type="dxa"/>
          </w:tcPr>
          <w:p w14:paraId="7D419ABC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1,985</w:t>
            </w:r>
          </w:p>
        </w:tc>
        <w:tc>
          <w:tcPr>
            <w:tcW w:w="960" w:type="dxa"/>
          </w:tcPr>
          <w:p w14:paraId="58DA2863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960" w:type="dxa"/>
          </w:tcPr>
          <w:p w14:paraId="444C552D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960" w:type="dxa"/>
          </w:tcPr>
          <w:p w14:paraId="3F6C78D0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264</w:t>
            </w:r>
          </w:p>
        </w:tc>
        <w:tc>
          <w:tcPr>
            <w:tcW w:w="960" w:type="dxa"/>
          </w:tcPr>
          <w:p w14:paraId="3F6398C2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1,052</w:t>
            </w:r>
          </w:p>
        </w:tc>
        <w:tc>
          <w:tcPr>
            <w:tcW w:w="960" w:type="dxa"/>
          </w:tcPr>
          <w:p w14:paraId="6AE8121B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494</w:t>
            </w:r>
          </w:p>
        </w:tc>
        <w:tc>
          <w:tcPr>
            <w:tcW w:w="960" w:type="dxa"/>
          </w:tcPr>
          <w:p w14:paraId="640B8886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Corporation</w:t>
            </w:r>
          </w:p>
        </w:tc>
        <w:tc>
          <w:tcPr>
            <w:tcW w:w="960" w:type="dxa"/>
          </w:tcPr>
          <w:p w14:paraId="29815A1E" w14:textId="77777777" w:rsidR="00E15688" w:rsidRPr="009147F3" w:rsidRDefault="00E15688" w:rsidP="00A67DEA">
            <w:pPr>
              <w:rPr>
                <w:rFonts w:ascii="Times New Roman" w:hAnsi="Times New Roman" w:cs="Times New Roman"/>
              </w:rPr>
            </w:pPr>
            <w:r w:rsidRPr="009147F3">
              <w:rPr>
                <w:rFonts w:ascii="Times New Roman" w:hAnsi="Times New Roman" w:cs="Times New Roman"/>
              </w:rPr>
              <w:t>53.0%</w:t>
            </w:r>
          </w:p>
        </w:tc>
      </w:tr>
    </w:tbl>
    <w:p w14:paraId="3CB0870D" w14:textId="77777777" w:rsidR="00E15688" w:rsidRDefault="00E15688" w:rsidP="00E15688"/>
    <w:p w14:paraId="5B49E167" w14:textId="77777777" w:rsidR="00E15688" w:rsidRDefault="00E15688"/>
    <w:p w14:paraId="43202C4C" w14:textId="77777777" w:rsidR="00E15688" w:rsidRDefault="00E15688"/>
    <w:p w14:paraId="54CA01AC" w14:textId="77777777" w:rsidR="00E15688" w:rsidRDefault="00E15688"/>
    <w:p w14:paraId="2A331411" w14:textId="77777777" w:rsidR="00E15688" w:rsidRDefault="00E15688"/>
    <w:p w14:paraId="776129E8" w14:textId="77777777" w:rsidR="00E15688" w:rsidRDefault="00E15688"/>
    <w:p>
      <w:r>
        <w:br w:type="page"/>
      </w:r>
    </w:p>
    <w:p>
      <w:r>
        <w:rPr>
          <w:b/>
        </w:rPr>
        <w:t>Appendix Tables</w:t>
      </w:r>
    </w:p>
    <w:p>
      <w:pPr>
        <w:jc w:val="left"/>
      </w:pPr>
      <w:r>
        <w:rPr>
          <w:b/>
        </w:rPr>
        <w:t>Table S3. Ownership classifier configuration and training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2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Setting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Base model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BERT base uncased with 5-way Softmax head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Labels emitted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Individual; LLC; Corporation; Trust; Gov/Nonprofit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Training data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2,520 hand-labeled names (augmented to 5,040)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Loss &amp; regularization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Focal loss; classification-head dropout = 0.20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Model selection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3-fold CV; early stopping on validation weighted F1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Reliability checks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Probability calibration; stratified human audit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High-confidence rule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p-hat max &gt;= 0.80 used for robustness subset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Deployment scope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212,310 owner records countywide</w:t>
            </w:r>
          </w:p>
        </w:tc>
      </w:tr>
    </w:tbl>
    <w:p/>
    <w:p>
      <w:pPr>
        <w:jc w:val="left"/>
      </w:pPr>
      <w:r>
        <w:rPr>
          <w:b/>
        </w:rPr>
        <w:t>Table S4. Production classification coverage and high-confidence shares (countywide)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2"/>
              </w:rPr>
              <w:t>Owner type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Count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Percent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High-confidence count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High-confidence coverage %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Individual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162,079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76.3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161,409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99.6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LLC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29,161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13.7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27,722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95.1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Corporation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5,588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2.6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4,169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74.6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Trust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7,006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3.3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6,844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97.7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Gov/Nonprofit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8,476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4.0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7,516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88.7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212,310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100.0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207,660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97.8</w:t>
            </w:r>
          </w:p>
        </w:tc>
      </w:tr>
    </w:tbl>
    <w:sectPr w:rsidR="00E156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6112322">
    <w:abstractNumId w:val="8"/>
  </w:num>
  <w:num w:numId="2" w16cid:durableId="2017883772">
    <w:abstractNumId w:val="6"/>
  </w:num>
  <w:num w:numId="3" w16cid:durableId="1017191505">
    <w:abstractNumId w:val="5"/>
  </w:num>
  <w:num w:numId="4" w16cid:durableId="622004313">
    <w:abstractNumId w:val="4"/>
  </w:num>
  <w:num w:numId="5" w16cid:durableId="537357439">
    <w:abstractNumId w:val="7"/>
  </w:num>
  <w:num w:numId="6" w16cid:durableId="1940674325">
    <w:abstractNumId w:val="3"/>
  </w:num>
  <w:num w:numId="7" w16cid:durableId="1012806264">
    <w:abstractNumId w:val="2"/>
  </w:num>
  <w:num w:numId="8" w16cid:durableId="1052196688">
    <w:abstractNumId w:val="1"/>
  </w:num>
  <w:num w:numId="9" w16cid:durableId="1707831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0E7D"/>
    <w:rsid w:val="0029639D"/>
    <w:rsid w:val="00326F90"/>
    <w:rsid w:val="00584AED"/>
    <w:rsid w:val="005A35D4"/>
    <w:rsid w:val="00626506"/>
    <w:rsid w:val="007C3A9B"/>
    <w:rsid w:val="007F4E9E"/>
    <w:rsid w:val="00840CE4"/>
    <w:rsid w:val="0091196D"/>
    <w:rsid w:val="009147F3"/>
    <w:rsid w:val="009B2CAD"/>
    <w:rsid w:val="00AA1A7D"/>
    <w:rsid w:val="00AA1D8D"/>
    <w:rsid w:val="00B259E0"/>
    <w:rsid w:val="00B47730"/>
    <w:rsid w:val="00B71A40"/>
    <w:rsid w:val="00C609AC"/>
    <w:rsid w:val="00CB0664"/>
    <w:rsid w:val="00E15688"/>
    <w:rsid w:val="00ED60C7"/>
    <w:rsid w:val="00F803AB"/>
    <w:rsid w:val="00F901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C3A4DD"/>
  <w14:defaultImageDpi w14:val="300"/>
  <w15:docId w15:val="{AAF6907A-9F93-D840-AACA-42AC7C5B7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Zhenghong Tang</cp:lastModifiedBy>
  <cp:revision>7</cp:revision>
  <dcterms:created xsi:type="dcterms:W3CDTF">2025-10-17T01:06:00Z</dcterms:created>
  <dcterms:modified xsi:type="dcterms:W3CDTF">2025-10-18T14:29:00Z</dcterms:modified>
  <cp:category/>
</cp:coreProperties>
</file>