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75B" w:rsidRPr="00D27753" w:rsidRDefault="0067575B" w:rsidP="0067575B">
      <w:pPr>
        <w:pStyle w:val="Ttulo1"/>
        <w:spacing w:line="360" w:lineRule="auto"/>
        <w:jc w:val="both"/>
        <w:rPr>
          <w:rFonts w:ascii="Arial" w:hAnsi="Arial" w:cs="Arial"/>
          <w:color w:val="000000"/>
          <w:sz w:val="30"/>
          <w:szCs w:val="30"/>
        </w:rPr>
      </w:pPr>
      <w:bookmarkStart w:id="0" w:name="_Toc231152435"/>
      <w:r w:rsidRPr="00D27753">
        <w:rPr>
          <w:rFonts w:ascii="Arial" w:hAnsi="Arial" w:cs="Arial"/>
          <w:color w:val="000000"/>
          <w:sz w:val="30"/>
          <w:szCs w:val="30"/>
        </w:rPr>
        <w:t>CAPÍ</w:t>
      </w:r>
      <w:r>
        <w:rPr>
          <w:rFonts w:ascii="Arial" w:hAnsi="Arial" w:cs="Arial"/>
          <w:color w:val="000000"/>
          <w:sz w:val="30"/>
          <w:szCs w:val="30"/>
        </w:rPr>
        <w:t>TULO III</w:t>
      </w:r>
      <w:r w:rsidRPr="00D27753">
        <w:rPr>
          <w:rFonts w:ascii="Arial" w:hAnsi="Arial" w:cs="Arial"/>
          <w:color w:val="000000"/>
          <w:sz w:val="30"/>
          <w:szCs w:val="30"/>
        </w:rPr>
        <w:t>. METODOLOGÍA.</w:t>
      </w:r>
      <w:bookmarkEnd w:id="0"/>
      <w:r w:rsidRPr="00D27753">
        <w:rPr>
          <w:rFonts w:ascii="Arial" w:hAnsi="Arial" w:cs="Arial"/>
          <w:color w:val="000000"/>
          <w:sz w:val="30"/>
          <w:szCs w:val="30"/>
        </w:rPr>
        <w:t xml:space="preserve"> </w:t>
      </w:r>
    </w:p>
    <w:p w:rsidR="0067575B" w:rsidRDefault="0067575B" w:rsidP="0067575B">
      <w:pPr>
        <w:pStyle w:val="Ttulo2"/>
        <w:spacing w:line="360" w:lineRule="auto"/>
        <w:rPr>
          <w:rFonts w:ascii="Arial" w:hAnsi="Arial" w:cs="Arial"/>
          <w:b w:val="0"/>
          <w:color w:val="000000"/>
          <w:sz w:val="26"/>
          <w:szCs w:val="26"/>
        </w:rPr>
      </w:pPr>
      <w:bookmarkStart w:id="1" w:name="_Toc231152436"/>
      <w:r w:rsidRPr="003C3E17">
        <w:rPr>
          <w:rFonts w:ascii="Arial" w:hAnsi="Arial" w:cs="Arial"/>
          <w:color w:val="000000"/>
          <w:sz w:val="26"/>
          <w:szCs w:val="26"/>
        </w:rPr>
        <w:t>3.1</w:t>
      </w:r>
      <w:r w:rsidRPr="003C3E17">
        <w:rPr>
          <w:rFonts w:ascii="Arial" w:hAnsi="Arial" w:cs="Arial"/>
          <w:b w:val="0"/>
          <w:color w:val="000000"/>
          <w:sz w:val="26"/>
          <w:szCs w:val="26"/>
        </w:rPr>
        <w:t xml:space="preserve">. </w:t>
      </w:r>
      <w:r w:rsidRPr="003C3E17">
        <w:rPr>
          <w:rFonts w:ascii="Arial" w:hAnsi="Arial" w:cs="Arial"/>
          <w:color w:val="000000"/>
          <w:sz w:val="26"/>
          <w:szCs w:val="26"/>
        </w:rPr>
        <w:t>Diseño de investigación.</w:t>
      </w:r>
      <w:bookmarkEnd w:id="1"/>
      <w:r w:rsidRPr="003C3E17">
        <w:rPr>
          <w:rFonts w:ascii="Arial" w:hAnsi="Arial" w:cs="Arial"/>
          <w:b w:val="0"/>
          <w:color w:val="000000"/>
          <w:sz w:val="26"/>
          <w:szCs w:val="26"/>
        </w:rPr>
        <w:t xml:space="preserve"> </w:t>
      </w:r>
    </w:p>
    <w:p w:rsidR="0067575B" w:rsidRPr="002F05BE" w:rsidRDefault="0067575B" w:rsidP="0067575B">
      <w:pPr>
        <w:pStyle w:val="FirstParagraph"/>
        <w:spacing w:before="0" w:after="0" w:line="360" w:lineRule="auto"/>
        <w:jc w:val="both"/>
        <w:rPr>
          <w:rFonts w:ascii="Arial" w:hAnsi="Arial" w:cs="Arial"/>
          <w:sz w:val="22"/>
          <w:szCs w:val="22"/>
          <w:lang w:val="es-MX"/>
        </w:rPr>
      </w:pPr>
      <w:bookmarkStart w:id="2" w:name="capítulo-iii.-metodología"/>
      <w:bookmarkStart w:id="3" w:name="Xb45fca925fed69246665952b0c5eccc3ce0d45c"/>
      <w:r w:rsidRPr="002F05BE">
        <w:rPr>
          <w:rFonts w:ascii="Arial" w:hAnsi="Arial" w:cs="Arial"/>
          <w:sz w:val="22"/>
          <w:szCs w:val="22"/>
          <w:lang w:val="es-MX"/>
        </w:rPr>
        <w:t xml:space="preserve">La presente investigación se desarrolla bajo un </w:t>
      </w:r>
      <w:r w:rsidRPr="002F05BE">
        <w:rPr>
          <w:rFonts w:ascii="Arial" w:hAnsi="Arial" w:cs="Arial"/>
          <w:bCs/>
          <w:sz w:val="22"/>
          <w:szCs w:val="22"/>
          <w:lang w:val="es-MX"/>
        </w:rPr>
        <w:t>enfoque cuantitativo</w:t>
      </w:r>
      <w:r w:rsidRPr="002F05BE">
        <w:rPr>
          <w:rFonts w:ascii="Arial" w:hAnsi="Arial" w:cs="Arial"/>
          <w:sz w:val="22"/>
          <w:szCs w:val="22"/>
          <w:lang w:val="es-MX"/>
        </w:rPr>
        <w:t xml:space="preserve">, debido a que busca medir y analizar estadísticamente la influencia de diversos factores sobre el fortalecimiento del capital social en </w:t>
      </w:r>
      <w:r>
        <w:rPr>
          <w:rFonts w:ascii="Arial" w:hAnsi="Arial" w:cs="Arial"/>
          <w:sz w:val="22"/>
          <w:szCs w:val="22"/>
          <w:lang w:val="es-MX"/>
        </w:rPr>
        <w:t>la SOCAP Cristóbal Colón</w:t>
      </w:r>
      <w:r w:rsidRPr="002F05BE">
        <w:rPr>
          <w:rFonts w:ascii="Arial" w:hAnsi="Arial" w:cs="Arial"/>
          <w:sz w:val="22"/>
          <w:szCs w:val="22"/>
          <w:lang w:val="es-MX"/>
        </w:rPr>
        <w:t>. El enfoque cuantitativo se caracteriza por la recopilación sistemática de datos numéricos, el empleo de técnicas estadísticas y la comprobación empírica de hipótesis previamente formuladas, permitiendo obtener resultados objetivos y ge</w:t>
      </w:r>
      <w:r>
        <w:rPr>
          <w:rFonts w:ascii="Arial" w:hAnsi="Arial" w:cs="Arial"/>
          <w:sz w:val="22"/>
          <w:szCs w:val="22"/>
          <w:lang w:val="es-MX"/>
        </w:rPr>
        <w:t>neralizables (Hernández</w:t>
      </w:r>
      <w:r w:rsidRPr="002F05BE">
        <w:rPr>
          <w:rFonts w:ascii="Arial" w:hAnsi="Arial" w:cs="Arial"/>
          <w:sz w:val="22"/>
          <w:szCs w:val="22"/>
          <w:lang w:val="es-MX"/>
        </w:rPr>
        <w:t xml:space="preserve"> &amp; Mendoza, 2023).</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De acuerdo con su finalidad, la investigación es de tipo </w:t>
      </w:r>
      <w:r w:rsidRPr="002F05BE">
        <w:rPr>
          <w:rFonts w:ascii="Arial" w:hAnsi="Arial" w:cs="Arial"/>
          <w:bCs/>
          <w:sz w:val="22"/>
          <w:szCs w:val="22"/>
          <w:lang w:val="es-MX"/>
        </w:rPr>
        <w:t>aplicada</w:t>
      </w:r>
      <w:r w:rsidRPr="002F05BE">
        <w:rPr>
          <w:rFonts w:ascii="Arial" w:hAnsi="Arial" w:cs="Arial"/>
          <w:sz w:val="22"/>
          <w:szCs w:val="22"/>
          <w:lang w:val="es-MX"/>
        </w:rPr>
        <w:t>, ya que pretende generar conocimientos orientados a la solución de un problema específico relacionado con la identificación de los factores que contribuyen al fortalecimiento del capital social en las cooperativas financieras. Según Bernal (2021), la investigación aplicada busca producir conocimientos que permitan mejorar procesos, resolver problemáticas concretas y apoyar la toma de decisiones en contextos organizacionales reales.</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Por su alcance, el estudio posee un carácter </w:t>
      </w:r>
      <w:r w:rsidRPr="002F05BE">
        <w:rPr>
          <w:rFonts w:ascii="Arial" w:hAnsi="Arial" w:cs="Arial"/>
          <w:bCs/>
          <w:sz w:val="22"/>
          <w:szCs w:val="22"/>
          <w:lang w:val="es-MX"/>
        </w:rPr>
        <w:t>explicativo</w:t>
      </w:r>
      <w:r w:rsidRPr="002F05BE">
        <w:rPr>
          <w:rFonts w:ascii="Arial" w:hAnsi="Arial" w:cs="Arial"/>
          <w:sz w:val="22"/>
          <w:szCs w:val="22"/>
          <w:lang w:val="es-MX"/>
        </w:rPr>
        <w:t>, debido a que no se limita a describir las características de las variables analizadas, sino que busca determinar las relaciones de causa y efecto existentes entre la satisfacción por el servicio recibido, las cualidades de los productos financieros, los programas de recompensas, los beneficios derivados de la obra social y el fortalecimiento del capital socia</w:t>
      </w:r>
      <w:r>
        <w:rPr>
          <w:rFonts w:ascii="Arial" w:hAnsi="Arial" w:cs="Arial"/>
          <w:sz w:val="22"/>
          <w:szCs w:val="22"/>
          <w:lang w:val="es-MX"/>
        </w:rPr>
        <w:t>l de la</w:t>
      </w:r>
      <w:r w:rsidRPr="002F05BE">
        <w:rPr>
          <w:rFonts w:ascii="Arial" w:hAnsi="Arial" w:cs="Arial"/>
          <w:sz w:val="22"/>
          <w:szCs w:val="22"/>
          <w:lang w:val="es-MX"/>
        </w:rPr>
        <w:t xml:space="preserve"> SOCAP. Las investigaciones explicativas tienen como propósito identificar los factores que originan determinados fenómenos y establecer relaciones causales entre variables (Hernández-</w:t>
      </w:r>
      <w:proofErr w:type="spellStart"/>
      <w:r w:rsidRPr="002F05BE">
        <w:rPr>
          <w:rFonts w:ascii="Arial" w:hAnsi="Arial" w:cs="Arial"/>
          <w:sz w:val="22"/>
          <w:szCs w:val="22"/>
          <w:lang w:val="es-MX"/>
        </w:rPr>
        <w:t>Sampieri</w:t>
      </w:r>
      <w:proofErr w:type="spellEnd"/>
      <w:r w:rsidRPr="002F05BE">
        <w:rPr>
          <w:rFonts w:ascii="Arial" w:hAnsi="Arial" w:cs="Arial"/>
          <w:sz w:val="22"/>
          <w:szCs w:val="22"/>
          <w:lang w:val="es-MX"/>
        </w:rPr>
        <w:t xml:space="preserve"> &amp; Mendoza, 2023).</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Asimismo, la investigación incorpora elementos </w:t>
      </w:r>
      <w:r w:rsidRPr="002F05BE">
        <w:rPr>
          <w:rFonts w:ascii="Arial" w:hAnsi="Arial" w:cs="Arial"/>
          <w:bCs/>
          <w:sz w:val="22"/>
          <w:szCs w:val="22"/>
          <w:lang w:val="es-MX"/>
        </w:rPr>
        <w:t>descriptivos y correlacionales</w:t>
      </w:r>
      <w:r w:rsidRPr="002F05BE">
        <w:rPr>
          <w:rFonts w:ascii="Arial" w:hAnsi="Arial" w:cs="Arial"/>
          <w:sz w:val="22"/>
          <w:szCs w:val="22"/>
          <w:lang w:val="es-MX"/>
        </w:rPr>
        <w:t>. El alcance descriptivo permitirá caracterizar las variables objeto de estudio y conocer el comportamiento de los factores analizados dentro de las cooperativas financieras. Paralelamente, el alcance correlacional posibilitará identificar el grado de asociación existente entre las variables independientes y la variable dependiente, constituyendo una etapa previa al análisis explicativo.</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Desde la perspectiva temporal, la investigación se clasifica como </w:t>
      </w:r>
      <w:r w:rsidRPr="002F05BE">
        <w:rPr>
          <w:rFonts w:ascii="Arial" w:hAnsi="Arial" w:cs="Arial"/>
          <w:bCs/>
          <w:sz w:val="22"/>
          <w:szCs w:val="22"/>
          <w:lang w:val="es-MX"/>
        </w:rPr>
        <w:t xml:space="preserve">transversal o </w:t>
      </w:r>
      <w:proofErr w:type="spellStart"/>
      <w:r w:rsidRPr="002F05BE">
        <w:rPr>
          <w:rFonts w:ascii="Arial" w:hAnsi="Arial" w:cs="Arial"/>
          <w:bCs/>
          <w:sz w:val="22"/>
          <w:szCs w:val="22"/>
          <w:lang w:val="es-MX"/>
        </w:rPr>
        <w:t>transeccional</w:t>
      </w:r>
      <w:proofErr w:type="spellEnd"/>
      <w:r w:rsidRPr="002F05BE">
        <w:rPr>
          <w:rFonts w:ascii="Arial" w:hAnsi="Arial" w:cs="Arial"/>
          <w:sz w:val="22"/>
          <w:szCs w:val="22"/>
          <w:lang w:val="es-MX"/>
        </w:rPr>
        <w:t>, debido a que la información será recopilada en un único momento del tiempo para analizar las percepciones de los socios respecto a los factores que influyen en el fortalecimiento del capital social. De acuerdo con Hernández-</w:t>
      </w:r>
      <w:proofErr w:type="spellStart"/>
      <w:r w:rsidRPr="002F05BE">
        <w:rPr>
          <w:rFonts w:ascii="Arial" w:hAnsi="Arial" w:cs="Arial"/>
          <w:sz w:val="22"/>
          <w:szCs w:val="22"/>
          <w:lang w:val="es-MX"/>
        </w:rPr>
        <w:t>Sampieri</w:t>
      </w:r>
      <w:proofErr w:type="spellEnd"/>
      <w:r w:rsidRPr="002F05BE">
        <w:rPr>
          <w:rFonts w:ascii="Arial" w:hAnsi="Arial" w:cs="Arial"/>
          <w:sz w:val="22"/>
          <w:szCs w:val="22"/>
          <w:lang w:val="es-MX"/>
        </w:rPr>
        <w:t xml:space="preserve"> y Mendoza (2023), </w:t>
      </w:r>
      <w:r w:rsidRPr="002F05BE">
        <w:rPr>
          <w:rFonts w:ascii="Arial" w:hAnsi="Arial" w:cs="Arial"/>
          <w:sz w:val="22"/>
          <w:szCs w:val="22"/>
          <w:lang w:val="es-MX"/>
        </w:rPr>
        <w:lastRenderedPageBreak/>
        <w:t>los estudios transversales permiten examinar variables y relaciones en un momento específico sin efectuar seguimiento longitudinal a los sujetos investigados.</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En cuanto al diseño metodológico, la investigación es </w:t>
      </w:r>
      <w:r w:rsidRPr="002F05BE">
        <w:rPr>
          <w:rFonts w:ascii="Arial" w:hAnsi="Arial" w:cs="Arial"/>
          <w:bCs/>
          <w:sz w:val="22"/>
          <w:szCs w:val="22"/>
          <w:lang w:val="es-MX"/>
        </w:rPr>
        <w:t>no experimental</w:t>
      </w:r>
      <w:r w:rsidRPr="002F05BE">
        <w:rPr>
          <w:rFonts w:ascii="Arial" w:hAnsi="Arial" w:cs="Arial"/>
          <w:sz w:val="22"/>
          <w:szCs w:val="22"/>
          <w:lang w:val="es-MX"/>
        </w:rPr>
        <w:t>, puesto que las variables serán observadas y analizadas tal como ocurren en su contexto natural, sin manipulación deliberada por parte de la investigadora. En este tipo de estudios, el investigador observa los fenómenos existentes y analiza las relaciones entre variables sin intervenir directamente en ellas (</w:t>
      </w:r>
      <w:proofErr w:type="spellStart"/>
      <w:r w:rsidRPr="002F05BE">
        <w:rPr>
          <w:rFonts w:ascii="Arial" w:hAnsi="Arial" w:cs="Arial"/>
          <w:sz w:val="22"/>
          <w:szCs w:val="22"/>
          <w:lang w:val="es-MX"/>
        </w:rPr>
        <w:t>Kerlinger</w:t>
      </w:r>
      <w:proofErr w:type="spellEnd"/>
      <w:r w:rsidRPr="002F05BE">
        <w:rPr>
          <w:rFonts w:ascii="Arial" w:hAnsi="Arial" w:cs="Arial"/>
          <w:sz w:val="22"/>
          <w:szCs w:val="22"/>
          <w:lang w:val="es-MX"/>
        </w:rPr>
        <w:t xml:space="preserve"> &amp; Lee, 2002).</w:t>
      </w:r>
    </w:p>
    <w:p w:rsidR="0067575B" w:rsidRPr="002F05BE"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 xml:space="preserve">La estrategia de análisis se fundamenta en la utilización de técnicas estadísticas descriptivas. Inicialmente se realizará un análisis descriptivo de las variables mediante medidas de tendencia central y dispersión. </w:t>
      </w:r>
    </w:p>
    <w:p w:rsidR="0067575B" w:rsidRDefault="0067575B" w:rsidP="0067575B">
      <w:pPr>
        <w:pStyle w:val="Textoindependiente"/>
        <w:spacing w:before="0" w:after="0" w:line="360" w:lineRule="auto"/>
        <w:jc w:val="both"/>
        <w:rPr>
          <w:rFonts w:ascii="Arial" w:hAnsi="Arial" w:cs="Arial"/>
          <w:sz w:val="22"/>
          <w:szCs w:val="22"/>
          <w:lang w:val="es-MX"/>
        </w:rPr>
      </w:pPr>
      <w:r w:rsidRPr="002F05BE">
        <w:rPr>
          <w:rFonts w:ascii="Arial" w:hAnsi="Arial" w:cs="Arial"/>
          <w:sz w:val="22"/>
          <w:szCs w:val="22"/>
          <w:lang w:val="es-MX"/>
        </w:rPr>
        <w:t>En consecuencia, la presente investigación se caracteriza por ser cuantitativa, aplicada, explicativa, correlacional, descriptiva, transversal y no experimental, permitiendo generar evidencia empírica sobre los factores que fortalecen el capital social en las Sociedades Cooperativas de Ahorro y Préstamo del estado de Jalisco y aportar información útil para la toma de decisiones estratégicas dentro del sector cooperativo financiero.</w:t>
      </w:r>
    </w:p>
    <w:p w:rsidR="0067575B" w:rsidRPr="004E2F1E" w:rsidRDefault="0067575B" w:rsidP="0067575B">
      <w:pPr>
        <w:pStyle w:val="Ttulo2"/>
        <w:rPr>
          <w:rFonts w:ascii="Arial" w:hAnsi="Arial" w:cs="Arial"/>
          <w:sz w:val="24"/>
          <w:szCs w:val="22"/>
        </w:rPr>
      </w:pPr>
      <w:bookmarkStart w:id="4" w:name="_Toc231152437"/>
      <w:bookmarkStart w:id="5" w:name="técnicas-instrumentos-y-procedimientos"/>
      <w:r w:rsidRPr="004E2F1E">
        <w:rPr>
          <w:rFonts w:ascii="Arial" w:hAnsi="Arial" w:cs="Arial"/>
          <w:sz w:val="24"/>
          <w:szCs w:val="22"/>
        </w:rPr>
        <w:t>3.2 Técnicas, instrumentos y procedimientos</w:t>
      </w:r>
      <w:bookmarkEnd w:id="4"/>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La selección de las técnicas e instrumentos de investigación responde a la naturaleza cuantitativa del estudio y a la necesidad de obtener información confiable que permita identificar los factores que contribuyen al fortaleci</w:t>
      </w:r>
      <w:r>
        <w:rPr>
          <w:rFonts w:ascii="Arial" w:hAnsi="Arial" w:cs="Arial"/>
          <w:sz w:val="22"/>
          <w:szCs w:val="22"/>
          <w:lang w:val="es-MX"/>
        </w:rPr>
        <w:t>miento del capital social en la</w:t>
      </w:r>
      <w:r w:rsidRPr="0097341D">
        <w:rPr>
          <w:rFonts w:ascii="Arial" w:hAnsi="Arial" w:cs="Arial"/>
          <w:sz w:val="22"/>
          <w:szCs w:val="22"/>
          <w:lang w:val="es-MX"/>
        </w:rPr>
        <w:t xml:space="preserve"> SOCAP</w:t>
      </w:r>
      <w:r>
        <w:rPr>
          <w:rFonts w:ascii="Arial" w:hAnsi="Arial" w:cs="Arial"/>
          <w:sz w:val="22"/>
          <w:szCs w:val="22"/>
          <w:lang w:val="es-MX"/>
        </w:rPr>
        <w:t xml:space="preserve"> Cristóbal Colón</w:t>
      </w:r>
      <w:r w:rsidRPr="0097341D">
        <w:rPr>
          <w:rFonts w:ascii="Arial" w:hAnsi="Arial" w:cs="Arial"/>
          <w:sz w:val="22"/>
          <w:szCs w:val="22"/>
          <w:lang w:val="es-MX"/>
        </w:rPr>
        <w:t>.</w:t>
      </w:r>
    </w:p>
    <w:p w:rsidR="0067575B" w:rsidRPr="004E2F1E" w:rsidRDefault="0067575B" w:rsidP="0067575B">
      <w:pPr>
        <w:pStyle w:val="Ttulo3"/>
        <w:rPr>
          <w:rFonts w:ascii="Arial" w:hAnsi="Arial" w:cs="Arial"/>
          <w:sz w:val="22"/>
          <w:szCs w:val="22"/>
        </w:rPr>
      </w:pPr>
      <w:bookmarkStart w:id="6" w:name="_Toc231152438"/>
      <w:bookmarkStart w:id="7" w:name="técnicas-de-investigación"/>
      <w:r w:rsidRPr="004E2F1E">
        <w:rPr>
          <w:rFonts w:ascii="Arial" w:hAnsi="Arial" w:cs="Arial"/>
          <w:sz w:val="22"/>
          <w:szCs w:val="22"/>
        </w:rPr>
        <w:t>3.2.1 Técnicas de investigación</w:t>
      </w:r>
      <w:bookmarkEnd w:id="6"/>
    </w:p>
    <w:p w:rsidR="0067575B" w:rsidRPr="004E2F1E" w:rsidRDefault="0067575B" w:rsidP="0067575B">
      <w:pPr>
        <w:pStyle w:val="Ttulo4"/>
        <w:spacing w:before="0" w:after="0" w:line="360" w:lineRule="auto"/>
        <w:jc w:val="both"/>
        <w:rPr>
          <w:rFonts w:ascii="Arial" w:hAnsi="Arial" w:cs="Arial"/>
          <w:b w:val="0"/>
          <w:i/>
          <w:sz w:val="22"/>
          <w:szCs w:val="22"/>
        </w:rPr>
      </w:pPr>
      <w:bookmarkStart w:id="8" w:name="revisión-documental"/>
      <w:r w:rsidRPr="004E2F1E">
        <w:rPr>
          <w:rFonts w:ascii="Arial" w:hAnsi="Arial" w:cs="Arial"/>
          <w:b w:val="0"/>
          <w:sz w:val="22"/>
          <w:szCs w:val="22"/>
        </w:rPr>
        <w:t xml:space="preserve">Revisión documental: </w:t>
      </w:r>
      <w:r w:rsidRPr="004E2F1E">
        <w:rPr>
          <w:rFonts w:ascii="Arial" w:hAnsi="Arial" w:cs="Arial"/>
          <w:b w:val="0"/>
          <w:i/>
          <w:sz w:val="22"/>
          <w:szCs w:val="22"/>
        </w:rPr>
        <w:t>La revisión documental constituye una técnica fundamental para la recopilación de información teórica, conceptual y normativa relacionada con el cooperativismo financiero, el capital social y las Sociedades Cooperativas de Ahorro y Préstamo. Esta técnica permitirá analizar libros, artículos científicos, tesis, informes institucionales, legislación vigente y documentos emitidos por organismos nacionales e internacionales.</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La información obtenida mediante esta técnica servirá para construir el marco teórico, identificar antecedentes investigativos, fundamentar las variables de estudio y sustentar la interpretación de los resultados.</w:t>
      </w:r>
    </w:p>
    <w:p w:rsidR="0067575B" w:rsidRPr="004E2F1E" w:rsidRDefault="0067575B" w:rsidP="0067575B">
      <w:pPr>
        <w:pStyle w:val="Ttulo4"/>
        <w:spacing w:before="0" w:after="0" w:line="360" w:lineRule="auto"/>
        <w:jc w:val="both"/>
        <w:rPr>
          <w:rFonts w:ascii="Arial" w:hAnsi="Arial" w:cs="Arial"/>
          <w:b w:val="0"/>
          <w:sz w:val="22"/>
          <w:szCs w:val="22"/>
        </w:rPr>
      </w:pPr>
      <w:bookmarkStart w:id="9" w:name="encuesta"/>
      <w:bookmarkEnd w:id="8"/>
      <w:r w:rsidRPr="004E2F1E">
        <w:rPr>
          <w:rFonts w:ascii="Arial" w:hAnsi="Arial" w:cs="Arial"/>
          <w:b w:val="0"/>
          <w:sz w:val="22"/>
          <w:szCs w:val="22"/>
        </w:rPr>
        <w:lastRenderedPageBreak/>
        <w:t xml:space="preserve">Encuesta: </w:t>
      </w:r>
      <w:r w:rsidRPr="004E2F1E">
        <w:rPr>
          <w:rFonts w:ascii="Arial" w:hAnsi="Arial" w:cs="Arial"/>
          <w:b w:val="0"/>
          <w:i/>
          <w:sz w:val="22"/>
          <w:szCs w:val="22"/>
        </w:rPr>
        <w:t>La encuesta constituye la principal técnica de recolección de información primaria. Según Hernández-</w:t>
      </w:r>
      <w:proofErr w:type="spellStart"/>
      <w:r w:rsidRPr="004E2F1E">
        <w:rPr>
          <w:rFonts w:ascii="Arial" w:hAnsi="Arial" w:cs="Arial"/>
          <w:b w:val="0"/>
          <w:i/>
          <w:sz w:val="22"/>
          <w:szCs w:val="22"/>
        </w:rPr>
        <w:t>Sampieri</w:t>
      </w:r>
      <w:proofErr w:type="spellEnd"/>
      <w:r w:rsidRPr="004E2F1E">
        <w:rPr>
          <w:rFonts w:ascii="Arial" w:hAnsi="Arial" w:cs="Arial"/>
          <w:b w:val="0"/>
          <w:i/>
          <w:sz w:val="22"/>
          <w:szCs w:val="22"/>
        </w:rPr>
        <w:t xml:space="preserve"> y Mendoza (2023), la encuesta permite obtener información estandarizada de un conjunto de individuos mediante la aplicación de preguntas estructuradas.</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 xml:space="preserve">Esta técnica será utilizada para conocer la percepción de los </w:t>
      </w:r>
      <w:r>
        <w:rPr>
          <w:rFonts w:ascii="Arial" w:hAnsi="Arial" w:cs="Arial"/>
          <w:sz w:val="22"/>
          <w:szCs w:val="22"/>
          <w:lang w:val="es-MX"/>
        </w:rPr>
        <w:t>directivos</w:t>
      </w:r>
      <w:r w:rsidRPr="0097341D">
        <w:rPr>
          <w:rFonts w:ascii="Arial" w:hAnsi="Arial" w:cs="Arial"/>
          <w:sz w:val="22"/>
          <w:szCs w:val="22"/>
          <w:lang w:val="es-MX"/>
        </w:rPr>
        <w:t xml:space="preserve"> respecto a los factores que influyen en el fortalecimiento del capital social, permitiendo recopilar información cuantificable y susceptible de análisis estadístico.</w:t>
      </w:r>
    </w:p>
    <w:p w:rsidR="0067575B" w:rsidRPr="00EA70BF" w:rsidRDefault="0067575B" w:rsidP="0067575B">
      <w:pPr>
        <w:pStyle w:val="Ttulo3"/>
        <w:rPr>
          <w:rFonts w:ascii="Arial" w:hAnsi="Arial" w:cs="Arial"/>
          <w:sz w:val="22"/>
          <w:szCs w:val="22"/>
        </w:rPr>
      </w:pPr>
      <w:bookmarkStart w:id="10" w:name="_Toc231152439"/>
      <w:bookmarkStart w:id="11" w:name="instrumentos-de-investigación"/>
      <w:bookmarkEnd w:id="7"/>
      <w:bookmarkEnd w:id="9"/>
      <w:r w:rsidRPr="00EA70BF">
        <w:rPr>
          <w:rFonts w:ascii="Arial" w:hAnsi="Arial" w:cs="Arial"/>
          <w:sz w:val="22"/>
          <w:szCs w:val="22"/>
        </w:rPr>
        <w:t>3.2.2 Instrumentos de investigación</w:t>
      </w:r>
      <w:bookmarkEnd w:id="10"/>
    </w:p>
    <w:p w:rsidR="0067575B" w:rsidRPr="0097341D" w:rsidRDefault="0067575B" w:rsidP="0067575B">
      <w:pPr>
        <w:pStyle w:val="Ttulo4"/>
        <w:spacing w:before="0" w:after="0" w:line="360" w:lineRule="auto"/>
        <w:jc w:val="both"/>
        <w:rPr>
          <w:rFonts w:ascii="Arial" w:hAnsi="Arial" w:cs="Arial"/>
          <w:sz w:val="22"/>
          <w:szCs w:val="22"/>
        </w:rPr>
      </w:pPr>
      <w:bookmarkStart w:id="12" w:name="cuestionario-estructurado"/>
      <w:r w:rsidRPr="0097341D">
        <w:rPr>
          <w:rFonts w:ascii="Arial" w:hAnsi="Arial" w:cs="Arial"/>
          <w:sz w:val="22"/>
          <w:szCs w:val="22"/>
        </w:rPr>
        <w:t>Cuestionario estructurado</w:t>
      </w:r>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El instrumento principal será un cuestionario estructurado diseñado específicamente para esta investigación. Estará integrado por dos secciones:</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b/>
          <w:bCs/>
          <w:sz w:val="22"/>
          <w:szCs w:val="22"/>
          <w:lang w:val="es-MX"/>
        </w:rPr>
        <w:t>Sección I. Datos generales del encuestado</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Sexo</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Edad</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Escolaridad</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Antigüedad</w:t>
      </w:r>
      <w:proofErr w:type="spellEnd"/>
      <w:r w:rsidRPr="0097341D">
        <w:rPr>
          <w:rFonts w:ascii="Arial" w:hAnsi="Arial" w:cs="Arial"/>
          <w:sz w:val="22"/>
          <w:szCs w:val="22"/>
        </w:rPr>
        <w:t xml:space="preserve"> </w:t>
      </w:r>
      <w:proofErr w:type="spellStart"/>
      <w:r w:rsidRPr="0097341D">
        <w:rPr>
          <w:rFonts w:ascii="Arial" w:hAnsi="Arial" w:cs="Arial"/>
          <w:sz w:val="22"/>
          <w:szCs w:val="22"/>
        </w:rPr>
        <w:t>como</w:t>
      </w:r>
      <w:proofErr w:type="spellEnd"/>
      <w:r w:rsidRPr="0097341D">
        <w:rPr>
          <w:rFonts w:ascii="Arial" w:hAnsi="Arial" w:cs="Arial"/>
          <w:sz w:val="22"/>
          <w:szCs w:val="22"/>
        </w:rPr>
        <w:t xml:space="preserve"> </w:t>
      </w:r>
      <w:proofErr w:type="spellStart"/>
      <w:r>
        <w:rPr>
          <w:rFonts w:ascii="Arial" w:hAnsi="Arial" w:cs="Arial"/>
          <w:sz w:val="22"/>
          <w:szCs w:val="22"/>
        </w:rPr>
        <w:t>directivo</w:t>
      </w:r>
      <w:proofErr w:type="spellEnd"/>
      <w:r w:rsidRPr="0097341D">
        <w:rPr>
          <w:rFonts w:ascii="Arial" w:hAnsi="Arial" w:cs="Arial"/>
          <w:sz w:val="22"/>
          <w:szCs w:val="22"/>
        </w:rPr>
        <w:t>.</w:t>
      </w:r>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b/>
          <w:bCs/>
          <w:sz w:val="22"/>
          <w:szCs w:val="22"/>
          <w:lang w:val="es-MX"/>
        </w:rPr>
        <w:t>Sección II. Variables de investigación</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Las variables serán evaluadas mediante ítems en escala tipo Likert de cinco categorías:</w:t>
      </w:r>
    </w:p>
    <w:p w:rsidR="0067575B" w:rsidRPr="0097341D" w:rsidRDefault="0067575B" w:rsidP="0067575B">
      <w:pPr>
        <w:pStyle w:val="Textoindependiente"/>
        <w:spacing w:before="0" w:after="0" w:line="360" w:lineRule="auto"/>
        <w:rPr>
          <w:rFonts w:ascii="Arial" w:hAnsi="Arial" w:cs="Arial"/>
          <w:sz w:val="22"/>
          <w:szCs w:val="22"/>
          <w:lang w:val="es-MX"/>
        </w:rPr>
      </w:pPr>
      <w:r w:rsidRPr="0097341D">
        <w:rPr>
          <w:rFonts w:ascii="Arial" w:hAnsi="Arial" w:cs="Arial"/>
          <w:sz w:val="22"/>
          <w:szCs w:val="22"/>
          <w:lang w:val="es-MX"/>
        </w:rPr>
        <w:t>1 = Totalmente en desacuerdo</w:t>
      </w:r>
      <w:r w:rsidRPr="0097341D">
        <w:rPr>
          <w:rFonts w:ascii="Arial" w:hAnsi="Arial" w:cs="Arial"/>
          <w:sz w:val="22"/>
          <w:szCs w:val="22"/>
          <w:lang w:val="es-MX"/>
        </w:rPr>
        <w:br/>
        <w:t>2 = En desacuerdo</w:t>
      </w:r>
      <w:r w:rsidRPr="0097341D">
        <w:rPr>
          <w:rFonts w:ascii="Arial" w:hAnsi="Arial" w:cs="Arial"/>
          <w:sz w:val="22"/>
          <w:szCs w:val="22"/>
          <w:lang w:val="es-MX"/>
        </w:rPr>
        <w:br/>
        <w:t>3 = Ni de acuerdo ni en desacuerdo</w:t>
      </w:r>
      <w:r w:rsidRPr="0097341D">
        <w:rPr>
          <w:rFonts w:ascii="Arial" w:hAnsi="Arial" w:cs="Arial"/>
          <w:sz w:val="22"/>
          <w:szCs w:val="22"/>
          <w:lang w:val="es-MX"/>
        </w:rPr>
        <w:br/>
        <w:t>4 = De acuerdo</w:t>
      </w:r>
      <w:r w:rsidRPr="0097341D">
        <w:rPr>
          <w:rFonts w:ascii="Arial" w:hAnsi="Arial" w:cs="Arial"/>
          <w:sz w:val="22"/>
          <w:szCs w:val="22"/>
          <w:lang w:val="es-MX"/>
        </w:rPr>
        <w:br/>
        <w:t>5 = Totalmente de acuerdo</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Las dimensiones evaluadas serán:</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b/>
          <w:bCs/>
          <w:sz w:val="22"/>
          <w:szCs w:val="22"/>
          <w:lang w:val="es-MX"/>
        </w:rPr>
        <w:t>Satisfacción por el servicio recibido</w:t>
      </w:r>
    </w:p>
    <w:p w:rsidR="0067575B" w:rsidRPr="00A25981" w:rsidRDefault="0067575B" w:rsidP="0067575B">
      <w:pPr>
        <w:pStyle w:val="Compact"/>
        <w:numPr>
          <w:ilvl w:val="0"/>
          <w:numId w:val="1"/>
        </w:numPr>
        <w:spacing w:before="0" w:after="0" w:line="360" w:lineRule="auto"/>
        <w:jc w:val="both"/>
        <w:rPr>
          <w:rFonts w:ascii="Arial" w:hAnsi="Arial" w:cs="Arial"/>
          <w:sz w:val="22"/>
          <w:szCs w:val="22"/>
          <w:lang w:val="es-MX"/>
        </w:rPr>
      </w:pPr>
      <w:r w:rsidRPr="00A25981">
        <w:rPr>
          <w:rFonts w:ascii="Arial" w:hAnsi="Arial" w:cs="Arial"/>
          <w:sz w:val="22"/>
          <w:szCs w:val="22"/>
          <w:lang w:val="es-MX"/>
        </w:rPr>
        <w:t>Calidad de la atención al socio.</w:t>
      </w:r>
    </w:p>
    <w:p w:rsidR="0067575B" w:rsidRPr="0097341D" w:rsidRDefault="0067575B" w:rsidP="0067575B">
      <w:pPr>
        <w:pStyle w:val="Compact"/>
        <w:numPr>
          <w:ilvl w:val="0"/>
          <w:numId w:val="1"/>
        </w:numPr>
        <w:spacing w:before="0" w:after="0" w:line="360" w:lineRule="auto"/>
        <w:jc w:val="both"/>
        <w:rPr>
          <w:rFonts w:ascii="Arial" w:hAnsi="Arial" w:cs="Arial"/>
          <w:sz w:val="22"/>
          <w:szCs w:val="22"/>
          <w:lang w:val="es-MX"/>
        </w:rPr>
      </w:pPr>
      <w:r w:rsidRPr="0097341D">
        <w:rPr>
          <w:rFonts w:ascii="Arial" w:hAnsi="Arial" w:cs="Arial"/>
          <w:sz w:val="22"/>
          <w:szCs w:val="22"/>
          <w:lang w:val="es-MX"/>
        </w:rPr>
        <w:t>Rapidez en la prestación de servicios.</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Solución</w:t>
      </w:r>
      <w:proofErr w:type="spellEnd"/>
      <w:r w:rsidRPr="0097341D">
        <w:rPr>
          <w:rFonts w:ascii="Arial" w:hAnsi="Arial" w:cs="Arial"/>
          <w:sz w:val="22"/>
          <w:szCs w:val="22"/>
        </w:rPr>
        <w:t xml:space="preserve"> de </w:t>
      </w:r>
      <w:proofErr w:type="spellStart"/>
      <w:r w:rsidRPr="0097341D">
        <w:rPr>
          <w:rFonts w:ascii="Arial" w:hAnsi="Arial" w:cs="Arial"/>
          <w:sz w:val="22"/>
          <w:szCs w:val="22"/>
        </w:rPr>
        <w:t>problemas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Profesionalismo</w:t>
      </w:r>
      <w:proofErr w:type="spellEnd"/>
      <w:r w:rsidRPr="0097341D">
        <w:rPr>
          <w:rFonts w:ascii="Arial" w:hAnsi="Arial" w:cs="Arial"/>
          <w:sz w:val="22"/>
          <w:szCs w:val="22"/>
        </w:rPr>
        <w:t xml:space="preserve"> del personal.</w:t>
      </w:r>
    </w:p>
    <w:p w:rsidR="0067575B" w:rsidRPr="0097341D" w:rsidRDefault="0067575B" w:rsidP="0067575B">
      <w:pPr>
        <w:pStyle w:val="FirstParagraph"/>
        <w:spacing w:before="0" w:after="0" w:line="360" w:lineRule="auto"/>
        <w:jc w:val="both"/>
        <w:rPr>
          <w:rFonts w:ascii="Arial" w:hAnsi="Arial" w:cs="Arial"/>
          <w:sz w:val="22"/>
          <w:szCs w:val="22"/>
        </w:rPr>
      </w:pPr>
      <w:proofErr w:type="spellStart"/>
      <w:r w:rsidRPr="0097341D">
        <w:rPr>
          <w:rFonts w:ascii="Arial" w:hAnsi="Arial" w:cs="Arial"/>
          <w:b/>
          <w:bCs/>
          <w:sz w:val="22"/>
          <w:szCs w:val="22"/>
        </w:rPr>
        <w:t>Cualidades</w:t>
      </w:r>
      <w:proofErr w:type="spellEnd"/>
      <w:r w:rsidRPr="0097341D">
        <w:rPr>
          <w:rFonts w:ascii="Arial" w:hAnsi="Arial" w:cs="Arial"/>
          <w:b/>
          <w:bCs/>
          <w:sz w:val="22"/>
          <w:szCs w:val="22"/>
        </w:rPr>
        <w:t xml:space="preserve"> de </w:t>
      </w:r>
      <w:proofErr w:type="spellStart"/>
      <w:r w:rsidRPr="0097341D">
        <w:rPr>
          <w:rFonts w:ascii="Arial" w:hAnsi="Arial" w:cs="Arial"/>
          <w:b/>
          <w:bCs/>
          <w:sz w:val="22"/>
          <w:szCs w:val="22"/>
        </w:rPr>
        <w:t>los</w:t>
      </w:r>
      <w:proofErr w:type="spellEnd"/>
      <w:r w:rsidRPr="0097341D">
        <w:rPr>
          <w:rFonts w:ascii="Arial" w:hAnsi="Arial" w:cs="Arial"/>
          <w:b/>
          <w:bCs/>
          <w:sz w:val="22"/>
          <w:szCs w:val="22"/>
        </w:rPr>
        <w:t xml:space="preserve"> </w:t>
      </w:r>
      <w:proofErr w:type="spellStart"/>
      <w:r w:rsidRPr="0097341D">
        <w:rPr>
          <w:rFonts w:ascii="Arial" w:hAnsi="Arial" w:cs="Arial"/>
          <w:b/>
          <w:bCs/>
          <w:sz w:val="22"/>
          <w:szCs w:val="22"/>
        </w:rPr>
        <w:t>productos</w:t>
      </w:r>
      <w:proofErr w:type="spellEnd"/>
      <w:r w:rsidRPr="0097341D">
        <w:rPr>
          <w:rFonts w:ascii="Arial" w:hAnsi="Arial" w:cs="Arial"/>
          <w:b/>
          <w:bCs/>
          <w:sz w:val="22"/>
          <w:szCs w:val="22"/>
        </w:rPr>
        <w:t xml:space="preserve"> </w:t>
      </w:r>
      <w:proofErr w:type="spellStart"/>
      <w:r w:rsidRPr="0097341D">
        <w:rPr>
          <w:rFonts w:ascii="Arial" w:hAnsi="Arial" w:cs="Arial"/>
          <w:b/>
          <w:bCs/>
          <w:sz w:val="22"/>
          <w:szCs w:val="22"/>
        </w:rPr>
        <w:t>financieros</w:t>
      </w:r>
      <w:proofErr w:type="spellEnd"/>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Accesibilidad</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Competitividad</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Diversidad</w:t>
      </w:r>
      <w:proofErr w:type="spellEnd"/>
      <w:r w:rsidRPr="0097341D">
        <w:rPr>
          <w:rFonts w:ascii="Arial" w:hAnsi="Arial" w:cs="Arial"/>
          <w:sz w:val="22"/>
          <w:szCs w:val="22"/>
        </w:rPr>
        <w:t xml:space="preserve"> de </w:t>
      </w:r>
      <w:proofErr w:type="spellStart"/>
      <w:r w:rsidRPr="0097341D">
        <w:rPr>
          <w:rFonts w:ascii="Arial" w:hAnsi="Arial" w:cs="Arial"/>
          <w:sz w:val="22"/>
          <w:szCs w:val="22"/>
        </w:rPr>
        <w:t>productos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lastRenderedPageBreak/>
        <w:t>Flexibilidad</w:t>
      </w:r>
      <w:proofErr w:type="spellEnd"/>
      <w:r w:rsidRPr="0097341D">
        <w:rPr>
          <w:rFonts w:ascii="Arial" w:hAnsi="Arial" w:cs="Arial"/>
          <w:sz w:val="22"/>
          <w:szCs w:val="22"/>
        </w:rPr>
        <w:t xml:space="preserve"> de </w:t>
      </w:r>
      <w:proofErr w:type="spellStart"/>
      <w:r w:rsidRPr="0097341D">
        <w:rPr>
          <w:rFonts w:ascii="Arial" w:hAnsi="Arial" w:cs="Arial"/>
          <w:sz w:val="22"/>
          <w:szCs w:val="22"/>
        </w:rPr>
        <w:t>condiciones</w:t>
      </w:r>
      <w:proofErr w:type="spellEnd"/>
      <w:r w:rsidRPr="0097341D">
        <w:rPr>
          <w:rFonts w:ascii="Arial" w:hAnsi="Arial" w:cs="Arial"/>
          <w:sz w:val="22"/>
          <w:szCs w:val="22"/>
        </w:rPr>
        <w:t>.</w:t>
      </w:r>
    </w:p>
    <w:p w:rsidR="0067575B" w:rsidRPr="0097341D" w:rsidRDefault="0067575B" w:rsidP="0067575B">
      <w:pPr>
        <w:pStyle w:val="FirstParagraph"/>
        <w:spacing w:before="0" w:after="0" w:line="360" w:lineRule="auto"/>
        <w:jc w:val="both"/>
        <w:rPr>
          <w:rFonts w:ascii="Arial" w:hAnsi="Arial" w:cs="Arial"/>
          <w:sz w:val="22"/>
          <w:szCs w:val="22"/>
        </w:rPr>
      </w:pPr>
      <w:proofErr w:type="spellStart"/>
      <w:r w:rsidRPr="0097341D">
        <w:rPr>
          <w:rFonts w:ascii="Arial" w:hAnsi="Arial" w:cs="Arial"/>
          <w:b/>
          <w:bCs/>
          <w:sz w:val="22"/>
          <w:szCs w:val="22"/>
        </w:rPr>
        <w:t>Programas</w:t>
      </w:r>
      <w:proofErr w:type="spellEnd"/>
      <w:r w:rsidRPr="0097341D">
        <w:rPr>
          <w:rFonts w:ascii="Arial" w:hAnsi="Arial" w:cs="Arial"/>
          <w:b/>
          <w:bCs/>
          <w:sz w:val="22"/>
          <w:szCs w:val="22"/>
        </w:rPr>
        <w:t xml:space="preserve"> de </w:t>
      </w:r>
      <w:proofErr w:type="spellStart"/>
      <w:r w:rsidRPr="0097341D">
        <w:rPr>
          <w:rFonts w:ascii="Arial" w:hAnsi="Arial" w:cs="Arial"/>
          <w:b/>
          <w:bCs/>
          <w:sz w:val="22"/>
          <w:szCs w:val="22"/>
        </w:rPr>
        <w:t>recompensas</w:t>
      </w:r>
      <w:proofErr w:type="spellEnd"/>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Incentivos</w:t>
      </w:r>
      <w:proofErr w:type="spellEnd"/>
      <w:r w:rsidRPr="0097341D">
        <w:rPr>
          <w:rFonts w:ascii="Arial" w:hAnsi="Arial" w:cs="Arial"/>
          <w:sz w:val="22"/>
          <w:szCs w:val="22"/>
        </w:rPr>
        <w:t xml:space="preserve"> </w:t>
      </w:r>
      <w:proofErr w:type="spellStart"/>
      <w:r w:rsidRPr="0097341D">
        <w:rPr>
          <w:rFonts w:ascii="Arial" w:hAnsi="Arial" w:cs="Arial"/>
          <w:sz w:val="22"/>
          <w:szCs w:val="22"/>
        </w:rPr>
        <w:t>económicos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Beneficios</w:t>
      </w:r>
      <w:proofErr w:type="spellEnd"/>
      <w:r w:rsidRPr="0097341D">
        <w:rPr>
          <w:rFonts w:ascii="Arial" w:hAnsi="Arial" w:cs="Arial"/>
          <w:sz w:val="22"/>
          <w:szCs w:val="22"/>
        </w:rPr>
        <w:t xml:space="preserve"> </w:t>
      </w:r>
      <w:proofErr w:type="spellStart"/>
      <w:r w:rsidRPr="0097341D">
        <w:rPr>
          <w:rFonts w:ascii="Arial" w:hAnsi="Arial" w:cs="Arial"/>
          <w:sz w:val="22"/>
          <w:szCs w:val="22"/>
        </w:rPr>
        <w:t>preferenciales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Reconocimientos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Programas</w:t>
      </w:r>
      <w:proofErr w:type="spellEnd"/>
      <w:r w:rsidRPr="0097341D">
        <w:rPr>
          <w:rFonts w:ascii="Arial" w:hAnsi="Arial" w:cs="Arial"/>
          <w:sz w:val="22"/>
          <w:szCs w:val="22"/>
        </w:rPr>
        <w:t xml:space="preserve"> de </w:t>
      </w:r>
      <w:proofErr w:type="spellStart"/>
      <w:r w:rsidRPr="0097341D">
        <w:rPr>
          <w:rFonts w:ascii="Arial" w:hAnsi="Arial" w:cs="Arial"/>
          <w:sz w:val="22"/>
          <w:szCs w:val="22"/>
        </w:rPr>
        <w:t>fidelización</w:t>
      </w:r>
      <w:proofErr w:type="spellEnd"/>
      <w:r w:rsidRPr="0097341D">
        <w:rPr>
          <w:rFonts w:ascii="Arial" w:hAnsi="Arial" w:cs="Arial"/>
          <w:sz w:val="22"/>
          <w:szCs w:val="22"/>
        </w:rPr>
        <w:t>.</w:t>
      </w:r>
    </w:p>
    <w:p w:rsidR="0067575B" w:rsidRPr="0097341D" w:rsidRDefault="0067575B" w:rsidP="0067575B">
      <w:pPr>
        <w:pStyle w:val="FirstParagraph"/>
        <w:spacing w:before="0" w:after="0" w:line="360" w:lineRule="auto"/>
        <w:jc w:val="both"/>
        <w:rPr>
          <w:rFonts w:ascii="Arial" w:hAnsi="Arial" w:cs="Arial"/>
          <w:sz w:val="22"/>
          <w:szCs w:val="22"/>
        </w:rPr>
      </w:pPr>
      <w:proofErr w:type="spellStart"/>
      <w:r w:rsidRPr="0097341D">
        <w:rPr>
          <w:rFonts w:ascii="Arial" w:hAnsi="Arial" w:cs="Arial"/>
          <w:b/>
          <w:bCs/>
          <w:sz w:val="22"/>
          <w:szCs w:val="22"/>
        </w:rPr>
        <w:t>Beneficios</w:t>
      </w:r>
      <w:proofErr w:type="spellEnd"/>
      <w:r w:rsidRPr="0097341D">
        <w:rPr>
          <w:rFonts w:ascii="Arial" w:hAnsi="Arial" w:cs="Arial"/>
          <w:b/>
          <w:bCs/>
          <w:sz w:val="22"/>
          <w:szCs w:val="22"/>
        </w:rPr>
        <w:t xml:space="preserve"> de </w:t>
      </w:r>
      <w:proofErr w:type="spellStart"/>
      <w:r w:rsidRPr="0097341D">
        <w:rPr>
          <w:rFonts w:ascii="Arial" w:hAnsi="Arial" w:cs="Arial"/>
          <w:b/>
          <w:bCs/>
          <w:sz w:val="22"/>
          <w:szCs w:val="22"/>
        </w:rPr>
        <w:t>obra</w:t>
      </w:r>
      <w:proofErr w:type="spellEnd"/>
      <w:r w:rsidRPr="0097341D">
        <w:rPr>
          <w:rFonts w:ascii="Arial" w:hAnsi="Arial" w:cs="Arial"/>
          <w:b/>
          <w:bCs/>
          <w:sz w:val="22"/>
          <w:szCs w:val="22"/>
        </w:rPr>
        <w:t xml:space="preserve"> social</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Apoyo</w:t>
      </w:r>
      <w:proofErr w:type="spellEnd"/>
      <w:r w:rsidRPr="0097341D">
        <w:rPr>
          <w:rFonts w:ascii="Arial" w:hAnsi="Arial" w:cs="Arial"/>
          <w:sz w:val="22"/>
          <w:szCs w:val="22"/>
        </w:rPr>
        <w:t xml:space="preserve"> </w:t>
      </w:r>
      <w:proofErr w:type="spellStart"/>
      <w:r w:rsidRPr="0097341D">
        <w:rPr>
          <w:rFonts w:ascii="Arial" w:hAnsi="Arial" w:cs="Arial"/>
          <w:sz w:val="22"/>
          <w:szCs w:val="22"/>
        </w:rPr>
        <w:t>educativo</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Programas</w:t>
      </w:r>
      <w:proofErr w:type="spellEnd"/>
      <w:r w:rsidRPr="0097341D">
        <w:rPr>
          <w:rFonts w:ascii="Arial" w:hAnsi="Arial" w:cs="Arial"/>
          <w:sz w:val="22"/>
          <w:szCs w:val="22"/>
        </w:rPr>
        <w:t xml:space="preserve"> </w:t>
      </w:r>
      <w:proofErr w:type="spellStart"/>
      <w:r w:rsidRPr="0097341D">
        <w:rPr>
          <w:rFonts w:ascii="Arial" w:hAnsi="Arial" w:cs="Arial"/>
          <w:sz w:val="22"/>
          <w:szCs w:val="22"/>
        </w:rPr>
        <w:t>comunitarios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Actividades</w:t>
      </w:r>
      <w:proofErr w:type="spellEnd"/>
      <w:r w:rsidRPr="0097341D">
        <w:rPr>
          <w:rFonts w:ascii="Arial" w:hAnsi="Arial" w:cs="Arial"/>
          <w:sz w:val="22"/>
          <w:szCs w:val="22"/>
        </w:rPr>
        <w:t xml:space="preserve"> </w:t>
      </w:r>
      <w:proofErr w:type="spellStart"/>
      <w:r w:rsidRPr="0097341D">
        <w:rPr>
          <w:rFonts w:ascii="Arial" w:hAnsi="Arial" w:cs="Arial"/>
          <w:sz w:val="22"/>
          <w:szCs w:val="22"/>
        </w:rPr>
        <w:t>sociales</w:t>
      </w:r>
      <w:proofErr w:type="spellEnd"/>
      <w:r w:rsidRPr="0097341D">
        <w:rPr>
          <w:rFonts w:ascii="Arial" w:hAnsi="Arial" w:cs="Arial"/>
          <w:sz w:val="22"/>
          <w:szCs w:val="22"/>
        </w:rPr>
        <w:t>.</w:t>
      </w:r>
    </w:p>
    <w:p w:rsidR="0067575B" w:rsidRPr="0097341D" w:rsidRDefault="0067575B" w:rsidP="0067575B">
      <w:pPr>
        <w:pStyle w:val="Compact"/>
        <w:numPr>
          <w:ilvl w:val="0"/>
          <w:numId w:val="1"/>
        </w:numPr>
        <w:spacing w:before="0" w:after="0" w:line="360" w:lineRule="auto"/>
        <w:jc w:val="both"/>
        <w:rPr>
          <w:rFonts w:ascii="Arial" w:hAnsi="Arial" w:cs="Arial"/>
          <w:sz w:val="22"/>
          <w:szCs w:val="22"/>
        </w:rPr>
      </w:pPr>
      <w:proofErr w:type="spellStart"/>
      <w:r w:rsidRPr="0097341D">
        <w:rPr>
          <w:rFonts w:ascii="Arial" w:hAnsi="Arial" w:cs="Arial"/>
          <w:sz w:val="22"/>
          <w:szCs w:val="22"/>
        </w:rPr>
        <w:t>Responsabilidad</w:t>
      </w:r>
      <w:proofErr w:type="spellEnd"/>
      <w:r w:rsidRPr="0097341D">
        <w:rPr>
          <w:rFonts w:ascii="Arial" w:hAnsi="Arial" w:cs="Arial"/>
          <w:sz w:val="22"/>
          <w:szCs w:val="22"/>
        </w:rPr>
        <w:t xml:space="preserve"> social </w:t>
      </w:r>
      <w:proofErr w:type="spellStart"/>
      <w:r w:rsidRPr="0097341D">
        <w:rPr>
          <w:rFonts w:ascii="Arial" w:hAnsi="Arial" w:cs="Arial"/>
          <w:sz w:val="22"/>
          <w:szCs w:val="22"/>
        </w:rPr>
        <w:t>cooperativa</w:t>
      </w:r>
      <w:proofErr w:type="spellEnd"/>
      <w:r w:rsidRPr="0097341D">
        <w:rPr>
          <w:rFonts w:ascii="Arial" w:hAnsi="Arial" w:cs="Arial"/>
          <w:sz w:val="22"/>
          <w:szCs w:val="22"/>
        </w:rPr>
        <w:t>.</w:t>
      </w:r>
    </w:p>
    <w:p w:rsidR="0067575B" w:rsidRPr="0097341D" w:rsidRDefault="0067575B" w:rsidP="0067575B">
      <w:pPr>
        <w:pStyle w:val="FirstParagraph"/>
        <w:spacing w:before="0" w:after="0" w:line="360" w:lineRule="auto"/>
        <w:jc w:val="both"/>
        <w:rPr>
          <w:rFonts w:ascii="Arial" w:hAnsi="Arial" w:cs="Arial"/>
          <w:sz w:val="22"/>
          <w:szCs w:val="22"/>
        </w:rPr>
      </w:pPr>
      <w:r w:rsidRPr="0097341D">
        <w:rPr>
          <w:rFonts w:ascii="Arial" w:hAnsi="Arial" w:cs="Arial"/>
          <w:b/>
          <w:bCs/>
          <w:sz w:val="22"/>
          <w:szCs w:val="22"/>
        </w:rPr>
        <w:t>Capital social</w:t>
      </w:r>
    </w:p>
    <w:p w:rsidR="0067575B" w:rsidRPr="00A25981" w:rsidRDefault="0067575B" w:rsidP="0067575B">
      <w:pPr>
        <w:pStyle w:val="Compact"/>
        <w:numPr>
          <w:ilvl w:val="0"/>
          <w:numId w:val="1"/>
        </w:numPr>
        <w:spacing w:before="0" w:after="0" w:line="360" w:lineRule="auto"/>
        <w:jc w:val="both"/>
        <w:rPr>
          <w:rFonts w:ascii="Arial" w:hAnsi="Arial" w:cs="Arial"/>
          <w:sz w:val="22"/>
          <w:szCs w:val="22"/>
          <w:lang w:val="es-MX"/>
        </w:rPr>
      </w:pPr>
      <w:r w:rsidRPr="00A25981">
        <w:rPr>
          <w:rFonts w:ascii="Arial" w:hAnsi="Arial" w:cs="Arial"/>
          <w:sz w:val="22"/>
          <w:szCs w:val="22"/>
          <w:lang w:val="es-MX"/>
        </w:rPr>
        <w:t>Disposición del socio para incrementar aportaciones.</w:t>
      </w:r>
    </w:p>
    <w:p w:rsidR="0067575B" w:rsidRPr="00295546" w:rsidRDefault="0067575B" w:rsidP="0067575B">
      <w:pPr>
        <w:pStyle w:val="Compact"/>
        <w:numPr>
          <w:ilvl w:val="0"/>
          <w:numId w:val="1"/>
        </w:numPr>
        <w:spacing w:before="0" w:after="0" w:line="360" w:lineRule="auto"/>
        <w:jc w:val="both"/>
        <w:rPr>
          <w:rFonts w:ascii="Arial" w:hAnsi="Arial" w:cs="Arial"/>
          <w:sz w:val="22"/>
          <w:szCs w:val="22"/>
          <w:lang w:val="es-MX"/>
        </w:rPr>
      </w:pPr>
      <w:r w:rsidRPr="00295546">
        <w:rPr>
          <w:rFonts w:ascii="Arial" w:hAnsi="Arial" w:cs="Arial"/>
          <w:sz w:val="22"/>
          <w:szCs w:val="22"/>
          <w:lang w:val="es-MX"/>
        </w:rPr>
        <w:t>Permanencia y crecimiento de socios.</w:t>
      </w:r>
    </w:p>
    <w:p w:rsidR="0067575B" w:rsidRPr="004E2F1E" w:rsidRDefault="0067575B" w:rsidP="0067575B">
      <w:pPr>
        <w:pStyle w:val="Ttulo3"/>
        <w:rPr>
          <w:rFonts w:ascii="Arial" w:hAnsi="Arial" w:cs="Arial"/>
          <w:sz w:val="22"/>
          <w:szCs w:val="22"/>
        </w:rPr>
      </w:pPr>
      <w:bookmarkStart w:id="13" w:name="_Toc231152441"/>
      <w:bookmarkStart w:id="14" w:name="procedimiento-de-investigación"/>
      <w:bookmarkEnd w:id="11"/>
      <w:bookmarkEnd w:id="12"/>
      <w:r>
        <w:rPr>
          <w:rFonts w:ascii="Arial" w:hAnsi="Arial" w:cs="Arial"/>
          <w:sz w:val="22"/>
          <w:szCs w:val="22"/>
        </w:rPr>
        <w:t>3.2.3</w:t>
      </w:r>
      <w:r w:rsidRPr="004E2F1E">
        <w:rPr>
          <w:rFonts w:ascii="Arial" w:hAnsi="Arial" w:cs="Arial"/>
          <w:sz w:val="22"/>
          <w:szCs w:val="22"/>
        </w:rPr>
        <w:t xml:space="preserve"> Procedimiento de investigación</w:t>
      </w:r>
      <w:bookmarkEnd w:id="13"/>
    </w:p>
    <w:p w:rsidR="0067575B"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 xml:space="preserve">El procedimiento metodológico se desarrollará </w:t>
      </w:r>
      <w:r>
        <w:rPr>
          <w:rFonts w:ascii="Arial" w:hAnsi="Arial" w:cs="Arial"/>
          <w:sz w:val="22"/>
          <w:szCs w:val="22"/>
          <w:lang w:val="es-MX"/>
        </w:rPr>
        <w:t>por</w:t>
      </w:r>
      <w:r w:rsidRPr="0097341D">
        <w:rPr>
          <w:rFonts w:ascii="Arial" w:hAnsi="Arial" w:cs="Arial"/>
          <w:sz w:val="22"/>
          <w:szCs w:val="22"/>
          <w:lang w:val="es-MX"/>
        </w:rPr>
        <w:t xml:space="preserve"> etapas</w:t>
      </w:r>
      <w:r>
        <w:rPr>
          <w:rFonts w:ascii="Arial" w:hAnsi="Arial" w:cs="Arial"/>
          <w:sz w:val="22"/>
          <w:szCs w:val="22"/>
          <w:lang w:val="es-MX"/>
        </w:rPr>
        <w:t>, que se muestran en la Tabla 4.</w:t>
      </w:r>
    </w:p>
    <w:p w:rsidR="0067575B" w:rsidRPr="004E2F1E" w:rsidRDefault="0067575B" w:rsidP="0067575B">
      <w:pPr>
        <w:pStyle w:val="Ttulo3"/>
        <w:spacing w:before="0" w:after="0" w:line="360" w:lineRule="auto"/>
        <w:rPr>
          <w:rFonts w:ascii="Arial" w:hAnsi="Arial" w:cs="Arial"/>
          <w:sz w:val="22"/>
          <w:szCs w:val="22"/>
        </w:rPr>
      </w:pPr>
      <w:bookmarkStart w:id="15" w:name="_Toc231152442"/>
      <w:r w:rsidRPr="004E2F1E">
        <w:rPr>
          <w:rFonts w:ascii="Arial" w:hAnsi="Arial" w:cs="Arial"/>
          <w:sz w:val="22"/>
          <w:szCs w:val="22"/>
        </w:rPr>
        <w:t>Tabla 4.</w:t>
      </w:r>
      <w:bookmarkEnd w:id="15"/>
    </w:p>
    <w:p w:rsidR="0067575B" w:rsidRPr="004E2F1E" w:rsidRDefault="0067575B" w:rsidP="0067575B">
      <w:pPr>
        <w:pStyle w:val="Textoindependiente"/>
        <w:spacing w:before="0" w:after="0" w:line="360" w:lineRule="auto"/>
        <w:rPr>
          <w:rFonts w:ascii="Arial" w:hAnsi="Arial" w:cs="Arial"/>
          <w:sz w:val="22"/>
          <w:szCs w:val="22"/>
          <w:lang w:val="es-MX"/>
        </w:rPr>
      </w:pPr>
      <w:r w:rsidRPr="004E2F1E">
        <w:rPr>
          <w:rFonts w:ascii="Arial" w:hAnsi="Arial" w:cs="Arial"/>
          <w:sz w:val="22"/>
          <w:szCs w:val="22"/>
          <w:lang w:val="es-MX"/>
        </w:rPr>
        <w:t>Etapas del proceso de investigación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2859"/>
        <w:gridCol w:w="1824"/>
        <w:gridCol w:w="2215"/>
      </w:tblGrid>
      <w:tr w:rsidR="0067575B" w:rsidRPr="0097341D" w:rsidTr="00E701FA">
        <w:trPr>
          <w:tblHeader/>
          <w:tblCellSpacing w:w="15" w:type="dxa"/>
        </w:trPr>
        <w:tc>
          <w:tcPr>
            <w:tcW w:w="0" w:type="auto"/>
            <w:vAlign w:val="center"/>
            <w:hideMark/>
          </w:tcPr>
          <w:p w:rsidR="0067575B" w:rsidRPr="0097341D" w:rsidRDefault="0067575B" w:rsidP="00E701FA">
            <w:pPr>
              <w:spacing w:after="0" w:line="360" w:lineRule="auto"/>
              <w:jc w:val="center"/>
              <w:rPr>
                <w:rFonts w:ascii="Arial" w:hAnsi="Arial" w:cs="Arial"/>
                <w:b/>
                <w:bCs/>
              </w:rPr>
            </w:pPr>
            <w:r w:rsidRPr="0097341D">
              <w:rPr>
                <w:rFonts w:ascii="Arial" w:hAnsi="Arial" w:cs="Arial"/>
                <w:b/>
                <w:bCs/>
              </w:rPr>
              <w:t>Etapa</w:t>
            </w:r>
          </w:p>
        </w:tc>
        <w:tc>
          <w:tcPr>
            <w:tcW w:w="0" w:type="auto"/>
            <w:vAlign w:val="center"/>
            <w:hideMark/>
          </w:tcPr>
          <w:p w:rsidR="0067575B" w:rsidRPr="0097341D" w:rsidRDefault="0067575B" w:rsidP="00E701FA">
            <w:pPr>
              <w:spacing w:after="0" w:line="360" w:lineRule="auto"/>
              <w:jc w:val="center"/>
              <w:rPr>
                <w:rFonts w:ascii="Arial" w:hAnsi="Arial" w:cs="Arial"/>
                <w:b/>
                <w:bCs/>
              </w:rPr>
            </w:pPr>
            <w:r w:rsidRPr="0097341D">
              <w:rPr>
                <w:rFonts w:ascii="Arial" w:hAnsi="Arial" w:cs="Arial"/>
                <w:b/>
                <w:bCs/>
              </w:rPr>
              <w:t>Caracterización de la etapa</w:t>
            </w:r>
          </w:p>
        </w:tc>
        <w:tc>
          <w:tcPr>
            <w:tcW w:w="0" w:type="auto"/>
            <w:vAlign w:val="center"/>
            <w:hideMark/>
          </w:tcPr>
          <w:p w:rsidR="0067575B" w:rsidRPr="0097341D" w:rsidRDefault="0067575B" w:rsidP="00E701FA">
            <w:pPr>
              <w:spacing w:after="0" w:line="360" w:lineRule="auto"/>
              <w:jc w:val="center"/>
              <w:rPr>
                <w:rFonts w:ascii="Arial" w:hAnsi="Arial" w:cs="Arial"/>
                <w:b/>
                <w:bCs/>
              </w:rPr>
            </w:pPr>
            <w:r w:rsidRPr="0097341D">
              <w:rPr>
                <w:rFonts w:ascii="Arial" w:hAnsi="Arial" w:cs="Arial"/>
                <w:b/>
                <w:bCs/>
              </w:rPr>
              <w:t>Fases o actividades principales</w:t>
            </w:r>
          </w:p>
        </w:tc>
        <w:tc>
          <w:tcPr>
            <w:tcW w:w="0" w:type="auto"/>
            <w:vAlign w:val="center"/>
            <w:hideMark/>
          </w:tcPr>
          <w:p w:rsidR="0067575B" w:rsidRPr="0097341D" w:rsidRDefault="0067575B" w:rsidP="00E701FA">
            <w:pPr>
              <w:spacing w:after="0" w:line="360" w:lineRule="auto"/>
              <w:jc w:val="center"/>
              <w:rPr>
                <w:rFonts w:ascii="Arial" w:hAnsi="Arial" w:cs="Arial"/>
                <w:b/>
                <w:bCs/>
              </w:rPr>
            </w:pPr>
            <w:r w:rsidRPr="0097341D">
              <w:rPr>
                <w:rFonts w:ascii="Arial" w:hAnsi="Arial" w:cs="Arial"/>
                <w:b/>
                <w:bCs/>
              </w:rPr>
              <w:t>Técnicas e instrumentos</w:t>
            </w:r>
          </w:p>
        </w:tc>
      </w:tr>
      <w:tr w:rsidR="0067575B" w:rsidRPr="0097341D" w:rsidTr="00E701FA">
        <w:trPr>
          <w:tblCellSpacing w:w="15" w:type="dxa"/>
        </w:trPr>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I. Diseño del instrumento</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Orientada a la construcción del cuestionario que permitirá recopilar información sobre los factores que fortalecen el capital social en las SOCAP.</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 Elaboración de dimensiones e indicadores.</w:t>
            </w:r>
            <w:r w:rsidRPr="0097341D">
              <w:rPr>
                <w:rFonts w:ascii="Arial" w:hAnsi="Arial" w:cs="Arial"/>
              </w:rPr>
              <w:br/>
              <w:t>• Diseño de ítems en escala Likert.</w:t>
            </w:r>
            <w:r w:rsidRPr="0097341D">
              <w:rPr>
                <w:rFonts w:ascii="Arial" w:hAnsi="Arial" w:cs="Arial"/>
              </w:rPr>
              <w:br/>
            </w:r>
            <w:r>
              <w:rPr>
                <w:rFonts w:ascii="Arial" w:hAnsi="Arial" w:cs="Arial"/>
              </w:rPr>
              <w:br/>
            </w:r>
          </w:p>
        </w:tc>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Técnicas:</w:t>
            </w:r>
            <w:r w:rsidRPr="0097341D">
              <w:rPr>
                <w:rFonts w:ascii="Arial" w:hAnsi="Arial" w:cs="Arial"/>
              </w:rPr>
              <w:t xml:space="preserve"> encuesta </w:t>
            </w:r>
            <w:r w:rsidRPr="0097341D">
              <w:rPr>
                <w:rFonts w:ascii="Arial" w:hAnsi="Arial" w:cs="Arial"/>
              </w:rPr>
              <w:br/>
            </w:r>
            <w:r w:rsidRPr="0097341D">
              <w:rPr>
                <w:rStyle w:val="Textoennegrita"/>
                <w:rFonts w:ascii="Arial" w:hAnsi="Arial" w:cs="Arial"/>
              </w:rPr>
              <w:t>Instrumentos:</w:t>
            </w:r>
            <w:r w:rsidRPr="0097341D">
              <w:rPr>
                <w:rFonts w:ascii="Arial" w:hAnsi="Arial" w:cs="Arial"/>
              </w:rPr>
              <w:t xml:space="preserve"> cuestionario estructurado, </w:t>
            </w:r>
          </w:p>
        </w:tc>
      </w:tr>
      <w:tr w:rsidR="0067575B" w:rsidRPr="00BE69FB" w:rsidTr="00E701FA">
        <w:trPr>
          <w:tblCellSpacing w:w="15" w:type="dxa"/>
        </w:trPr>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II. Determinación de la muestra</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 xml:space="preserve">Busca garantizar la representatividad de la población objeto de estudio </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 Identificación de la población.</w:t>
            </w:r>
            <w:r w:rsidRPr="0097341D">
              <w:rPr>
                <w:rFonts w:ascii="Arial" w:hAnsi="Arial" w:cs="Arial"/>
              </w:rPr>
              <w:br/>
              <w:t xml:space="preserve">• Definición de la unidad de </w:t>
            </w:r>
            <w:r w:rsidRPr="0097341D">
              <w:rPr>
                <w:rFonts w:ascii="Arial" w:hAnsi="Arial" w:cs="Arial"/>
              </w:rPr>
              <w:lastRenderedPageBreak/>
              <w:t>análisis.</w:t>
            </w:r>
            <w:r w:rsidRPr="0097341D">
              <w:rPr>
                <w:rFonts w:ascii="Arial" w:hAnsi="Arial" w:cs="Arial"/>
              </w:rPr>
              <w:br/>
              <w:t>• Selección del tipo de muestreo.</w:t>
            </w:r>
            <w:r w:rsidRPr="0097341D">
              <w:rPr>
                <w:rFonts w:ascii="Arial" w:hAnsi="Arial" w:cs="Arial"/>
              </w:rPr>
              <w:br/>
              <w:t>• Determi</w:t>
            </w:r>
            <w:r>
              <w:rPr>
                <w:rFonts w:ascii="Arial" w:hAnsi="Arial" w:cs="Arial"/>
              </w:rPr>
              <w:t>nación del tamaño de muestra.</w:t>
            </w:r>
            <w:r>
              <w:rPr>
                <w:rFonts w:ascii="Arial" w:hAnsi="Arial" w:cs="Arial"/>
              </w:rPr>
              <w:br/>
            </w:r>
          </w:p>
        </w:tc>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lastRenderedPageBreak/>
              <w:t>Técnica:</w:t>
            </w:r>
            <w:r w:rsidRPr="0097341D">
              <w:rPr>
                <w:rFonts w:ascii="Arial" w:hAnsi="Arial" w:cs="Arial"/>
              </w:rPr>
              <w:t xml:space="preserve"> muestreo </w:t>
            </w:r>
            <w:r>
              <w:rPr>
                <w:rFonts w:ascii="Arial" w:hAnsi="Arial" w:cs="Arial"/>
              </w:rPr>
              <w:t xml:space="preserve"> no </w:t>
            </w:r>
            <w:r w:rsidRPr="0097341D">
              <w:rPr>
                <w:rFonts w:ascii="Arial" w:hAnsi="Arial" w:cs="Arial"/>
              </w:rPr>
              <w:t>probabilístico</w:t>
            </w:r>
            <w:r>
              <w:rPr>
                <w:rFonts w:ascii="Arial" w:hAnsi="Arial" w:cs="Arial"/>
              </w:rPr>
              <w:t xml:space="preserve"> del tipo muestra razonada</w:t>
            </w:r>
            <w:r w:rsidRPr="0097341D">
              <w:rPr>
                <w:rFonts w:ascii="Arial" w:hAnsi="Arial" w:cs="Arial"/>
              </w:rPr>
              <w:t>.</w:t>
            </w:r>
          </w:p>
        </w:tc>
      </w:tr>
      <w:tr w:rsidR="0067575B" w:rsidRPr="00BE69FB" w:rsidTr="00E701FA">
        <w:trPr>
          <w:tblCellSpacing w:w="15" w:type="dxa"/>
        </w:trPr>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lastRenderedPageBreak/>
              <w:t>III. Recolección de información</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Permite obtener la información primaria necesaria para contrastar las hipótesis planteadas.</w:t>
            </w:r>
          </w:p>
        </w:tc>
        <w:tc>
          <w:tcPr>
            <w:tcW w:w="0" w:type="auto"/>
            <w:vAlign w:val="center"/>
            <w:hideMark/>
          </w:tcPr>
          <w:p w:rsidR="0067575B" w:rsidRPr="0097341D" w:rsidRDefault="0067575B" w:rsidP="00E701FA">
            <w:pPr>
              <w:spacing w:after="0" w:line="360" w:lineRule="auto"/>
              <w:rPr>
                <w:rFonts w:ascii="Arial" w:hAnsi="Arial" w:cs="Arial"/>
              </w:rPr>
            </w:pPr>
            <w:r>
              <w:rPr>
                <w:rFonts w:ascii="Arial" w:hAnsi="Arial" w:cs="Arial"/>
              </w:rPr>
              <w:br/>
              <w:t>• Aplicación del cuestionario.</w:t>
            </w:r>
            <w:r w:rsidRPr="0097341D">
              <w:rPr>
                <w:rFonts w:ascii="Arial" w:hAnsi="Arial" w:cs="Arial"/>
              </w:rPr>
              <w:br/>
              <w:t>• Integración de la base de datos.</w:t>
            </w:r>
          </w:p>
        </w:tc>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Técnica:</w:t>
            </w:r>
            <w:r w:rsidRPr="0097341D">
              <w:rPr>
                <w:rFonts w:ascii="Arial" w:hAnsi="Arial" w:cs="Arial"/>
              </w:rPr>
              <w:t xml:space="preserve"> encuesta.</w:t>
            </w:r>
            <w:r w:rsidRPr="0097341D">
              <w:rPr>
                <w:rFonts w:ascii="Arial" w:hAnsi="Arial" w:cs="Arial"/>
              </w:rPr>
              <w:br/>
            </w:r>
            <w:r w:rsidRPr="0097341D">
              <w:rPr>
                <w:rStyle w:val="Textoennegrita"/>
                <w:rFonts w:ascii="Arial" w:hAnsi="Arial" w:cs="Arial"/>
              </w:rPr>
              <w:t>Instrumentos:</w:t>
            </w:r>
            <w:r w:rsidRPr="0097341D">
              <w:rPr>
                <w:rFonts w:ascii="Arial" w:hAnsi="Arial" w:cs="Arial"/>
              </w:rPr>
              <w:t xml:space="preserve"> cuestionario estructurado físico o digital (Google </w:t>
            </w:r>
            <w:proofErr w:type="spellStart"/>
            <w:r w:rsidRPr="0097341D">
              <w:rPr>
                <w:rFonts w:ascii="Arial" w:hAnsi="Arial" w:cs="Arial"/>
              </w:rPr>
              <w:t>Forms</w:t>
            </w:r>
            <w:proofErr w:type="spellEnd"/>
            <w:r w:rsidRPr="0097341D">
              <w:rPr>
                <w:rFonts w:ascii="Arial" w:hAnsi="Arial" w:cs="Arial"/>
              </w:rPr>
              <w:t xml:space="preserve"> o Microsoft </w:t>
            </w:r>
            <w:proofErr w:type="spellStart"/>
            <w:r w:rsidRPr="0097341D">
              <w:rPr>
                <w:rFonts w:ascii="Arial" w:hAnsi="Arial" w:cs="Arial"/>
              </w:rPr>
              <w:t>Forms</w:t>
            </w:r>
            <w:proofErr w:type="spellEnd"/>
            <w:r w:rsidRPr="0097341D">
              <w:rPr>
                <w:rFonts w:ascii="Arial" w:hAnsi="Arial" w:cs="Arial"/>
              </w:rPr>
              <w:t>).</w:t>
            </w:r>
          </w:p>
        </w:tc>
      </w:tr>
      <w:tr w:rsidR="0067575B" w:rsidRPr="00BE69FB" w:rsidTr="00E701FA">
        <w:trPr>
          <w:tblCellSpacing w:w="15" w:type="dxa"/>
        </w:trPr>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IV. Procesamiento y análisis de datos</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Consiste en organizar, depurar y analizar la información obtenida para determinar la relación entre las variables estudiadas.</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 Codificación de respuestas.</w:t>
            </w:r>
            <w:r w:rsidRPr="0097341D">
              <w:rPr>
                <w:rFonts w:ascii="Arial" w:hAnsi="Arial" w:cs="Arial"/>
              </w:rPr>
              <w:br/>
              <w:t>• Construcción de la base de datos.</w:t>
            </w:r>
            <w:r w:rsidRPr="0097341D">
              <w:rPr>
                <w:rFonts w:ascii="Arial" w:hAnsi="Arial" w:cs="Arial"/>
              </w:rPr>
              <w:br/>
              <w:t>• Análisis descriptivo.</w:t>
            </w:r>
            <w:r w:rsidRPr="0097341D">
              <w:rPr>
                <w:rFonts w:ascii="Arial" w:hAnsi="Arial" w:cs="Arial"/>
              </w:rPr>
              <w:br/>
              <w:t>• Análisis correlacional.</w:t>
            </w:r>
            <w:r w:rsidRPr="0097341D">
              <w:rPr>
                <w:rFonts w:ascii="Arial" w:hAnsi="Arial" w:cs="Arial"/>
              </w:rPr>
              <w:br/>
              <w:t>• Pruebas de normalidad y significancia estadística.</w:t>
            </w:r>
          </w:p>
        </w:tc>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Técnicas:</w:t>
            </w:r>
            <w:r w:rsidRPr="0097341D">
              <w:rPr>
                <w:rFonts w:ascii="Arial" w:hAnsi="Arial" w:cs="Arial"/>
              </w:rPr>
              <w:t xml:space="preserve"> análisis estadístico descriptivo e inferencial.</w:t>
            </w:r>
            <w:r w:rsidRPr="0097341D">
              <w:rPr>
                <w:rFonts w:ascii="Arial" w:hAnsi="Arial" w:cs="Arial"/>
              </w:rPr>
              <w:br/>
            </w:r>
            <w:r w:rsidRPr="0097341D">
              <w:rPr>
                <w:rStyle w:val="Textoennegrita"/>
                <w:rFonts w:ascii="Arial" w:hAnsi="Arial" w:cs="Arial"/>
              </w:rPr>
              <w:t>Instrumentos:</w:t>
            </w:r>
            <w:r w:rsidRPr="0097341D">
              <w:rPr>
                <w:rFonts w:ascii="Arial" w:hAnsi="Arial" w:cs="Arial"/>
              </w:rPr>
              <w:t xml:space="preserve"> SPSS, Excel.</w:t>
            </w:r>
            <w:r w:rsidRPr="0097341D">
              <w:rPr>
                <w:rFonts w:ascii="Arial" w:hAnsi="Arial" w:cs="Arial"/>
              </w:rPr>
              <w:br/>
            </w:r>
            <w:r w:rsidRPr="0097341D">
              <w:rPr>
                <w:rStyle w:val="Textoennegrita"/>
                <w:rFonts w:ascii="Arial" w:hAnsi="Arial" w:cs="Arial"/>
              </w:rPr>
              <w:t>Pruebas:</w:t>
            </w:r>
            <w:r w:rsidRPr="0097341D">
              <w:rPr>
                <w:rFonts w:ascii="Arial" w:hAnsi="Arial" w:cs="Arial"/>
              </w:rPr>
              <w:t xml:space="preserve"> Alfa de </w:t>
            </w:r>
            <w:proofErr w:type="spellStart"/>
            <w:r w:rsidRPr="0097341D">
              <w:rPr>
                <w:rFonts w:ascii="Arial" w:hAnsi="Arial" w:cs="Arial"/>
              </w:rPr>
              <w:t>Cronbach</w:t>
            </w:r>
            <w:proofErr w:type="spellEnd"/>
            <w:r w:rsidRPr="0097341D">
              <w:rPr>
                <w:rFonts w:ascii="Arial" w:hAnsi="Arial" w:cs="Arial"/>
              </w:rPr>
              <w:t xml:space="preserve">, </w:t>
            </w:r>
            <w:proofErr w:type="spellStart"/>
            <w:r w:rsidRPr="0097341D">
              <w:rPr>
                <w:rFonts w:ascii="Arial" w:hAnsi="Arial" w:cs="Arial"/>
              </w:rPr>
              <w:t>Kolmogorov-Smirnov</w:t>
            </w:r>
            <w:proofErr w:type="spellEnd"/>
            <w:r w:rsidRPr="0097341D">
              <w:rPr>
                <w:rFonts w:ascii="Arial" w:hAnsi="Arial" w:cs="Arial"/>
              </w:rPr>
              <w:t>, correlación de Pearson.</w:t>
            </w:r>
          </w:p>
        </w:tc>
      </w:tr>
      <w:tr w:rsidR="0067575B" w:rsidRPr="00BE69FB" w:rsidTr="00E701FA">
        <w:trPr>
          <w:tblCellSpacing w:w="15" w:type="dxa"/>
        </w:trPr>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t>V. Interpretación y discusión de resultados</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Tiene como finalidad explicar los hallazgos obtenidos y contrastarlos con la literatura científica existente.</w:t>
            </w:r>
          </w:p>
        </w:tc>
        <w:tc>
          <w:tcPr>
            <w:tcW w:w="0" w:type="auto"/>
            <w:vAlign w:val="center"/>
            <w:hideMark/>
          </w:tcPr>
          <w:p w:rsidR="0067575B" w:rsidRPr="0097341D" w:rsidRDefault="0067575B" w:rsidP="00E701FA">
            <w:pPr>
              <w:spacing w:after="0" w:line="360" w:lineRule="auto"/>
              <w:rPr>
                <w:rFonts w:ascii="Arial" w:hAnsi="Arial" w:cs="Arial"/>
              </w:rPr>
            </w:pPr>
            <w:r w:rsidRPr="0097341D">
              <w:rPr>
                <w:rFonts w:ascii="Arial" w:hAnsi="Arial" w:cs="Arial"/>
              </w:rPr>
              <w:t>• Interpretación de resultados.</w:t>
            </w:r>
            <w:r w:rsidRPr="0097341D">
              <w:rPr>
                <w:rFonts w:ascii="Arial" w:hAnsi="Arial" w:cs="Arial"/>
              </w:rPr>
              <w:br/>
              <w:t>• Contraste de hipótesis.</w:t>
            </w:r>
            <w:r w:rsidRPr="0097341D">
              <w:rPr>
                <w:rFonts w:ascii="Arial" w:hAnsi="Arial" w:cs="Arial"/>
              </w:rPr>
              <w:br/>
              <w:t xml:space="preserve">• Comparación </w:t>
            </w:r>
            <w:r w:rsidRPr="0097341D">
              <w:rPr>
                <w:rFonts w:ascii="Arial" w:hAnsi="Arial" w:cs="Arial"/>
              </w:rPr>
              <w:lastRenderedPageBreak/>
              <w:t>con estudios previos.</w:t>
            </w:r>
            <w:r w:rsidRPr="0097341D">
              <w:rPr>
                <w:rFonts w:ascii="Arial" w:hAnsi="Arial" w:cs="Arial"/>
              </w:rPr>
              <w:br/>
              <w:t>• Identificación de implicaciones teóricas y prácticas.</w:t>
            </w:r>
          </w:p>
        </w:tc>
        <w:tc>
          <w:tcPr>
            <w:tcW w:w="0" w:type="auto"/>
            <w:vAlign w:val="center"/>
            <w:hideMark/>
          </w:tcPr>
          <w:p w:rsidR="0067575B" w:rsidRPr="0097341D" w:rsidRDefault="0067575B" w:rsidP="00E701FA">
            <w:pPr>
              <w:spacing w:after="0" w:line="360" w:lineRule="auto"/>
              <w:rPr>
                <w:rFonts w:ascii="Arial" w:hAnsi="Arial" w:cs="Arial"/>
              </w:rPr>
            </w:pPr>
            <w:r w:rsidRPr="0097341D">
              <w:rPr>
                <w:rStyle w:val="Textoennegrita"/>
                <w:rFonts w:ascii="Arial" w:hAnsi="Arial" w:cs="Arial"/>
              </w:rPr>
              <w:lastRenderedPageBreak/>
              <w:t>Técnicas:</w:t>
            </w:r>
            <w:r w:rsidRPr="0097341D">
              <w:rPr>
                <w:rFonts w:ascii="Arial" w:hAnsi="Arial" w:cs="Arial"/>
              </w:rPr>
              <w:t xml:space="preserve"> análisis comparativo y discusión científica.</w:t>
            </w:r>
            <w:r w:rsidRPr="0097341D">
              <w:rPr>
                <w:rFonts w:ascii="Arial" w:hAnsi="Arial" w:cs="Arial"/>
              </w:rPr>
              <w:br/>
            </w:r>
            <w:r w:rsidRPr="0097341D">
              <w:rPr>
                <w:rStyle w:val="Textoennegrita"/>
                <w:rFonts w:ascii="Arial" w:hAnsi="Arial" w:cs="Arial"/>
              </w:rPr>
              <w:t>Instrumentos:</w:t>
            </w:r>
            <w:r w:rsidRPr="0097341D">
              <w:rPr>
                <w:rFonts w:ascii="Arial" w:hAnsi="Arial" w:cs="Arial"/>
              </w:rPr>
              <w:t xml:space="preserve"> </w:t>
            </w:r>
            <w:r w:rsidRPr="0097341D">
              <w:rPr>
                <w:rFonts w:ascii="Arial" w:hAnsi="Arial" w:cs="Arial"/>
              </w:rPr>
              <w:lastRenderedPageBreak/>
              <w:t>síntesis de resultados.</w:t>
            </w:r>
          </w:p>
        </w:tc>
      </w:tr>
    </w:tbl>
    <w:p w:rsidR="0067575B" w:rsidRPr="0097341D" w:rsidRDefault="0067575B" w:rsidP="0067575B">
      <w:pPr>
        <w:pStyle w:val="NormalWeb"/>
        <w:spacing w:before="0" w:beforeAutospacing="0" w:after="0" w:afterAutospacing="0" w:line="360" w:lineRule="auto"/>
        <w:jc w:val="both"/>
        <w:rPr>
          <w:rFonts w:ascii="Arial" w:hAnsi="Arial" w:cs="Arial"/>
          <w:sz w:val="22"/>
          <w:szCs w:val="22"/>
        </w:rPr>
      </w:pPr>
      <w:r w:rsidRPr="0097341D">
        <w:rPr>
          <w:rStyle w:val="Textoennegrita"/>
          <w:rFonts w:ascii="Arial" w:hAnsi="Arial" w:cs="Arial"/>
          <w:b w:val="0"/>
          <w:sz w:val="20"/>
          <w:szCs w:val="22"/>
        </w:rPr>
        <w:lastRenderedPageBreak/>
        <w:t>Nota:</w:t>
      </w:r>
      <w:r w:rsidRPr="0097341D">
        <w:rPr>
          <w:rFonts w:ascii="Arial" w:hAnsi="Arial" w:cs="Arial"/>
          <w:sz w:val="20"/>
          <w:szCs w:val="22"/>
        </w:rPr>
        <w:t xml:space="preserve"> Elaboración propia a partir de Hernández-</w:t>
      </w:r>
      <w:proofErr w:type="spellStart"/>
      <w:r w:rsidRPr="0097341D">
        <w:rPr>
          <w:rFonts w:ascii="Arial" w:hAnsi="Arial" w:cs="Arial"/>
          <w:sz w:val="20"/>
          <w:szCs w:val="22"/>
        </w:rPr>
        <w:t>Sampieri</w:t>
      </w:r>
      <w:proofErr w:type="spellEnd"/>
      <w:r w:rsidRPr="0097341D">
        <w:rPr>
          <w:rFonts w:ascii="Arial" w:hAnsi="Arial" w:cs="Arial"/>
          <w:sz w:val="20"/>
          <w:szCs w:val="22"/>
        </w:rPr>
        <w:t xml:space="preserve"> y Mendoza (2023), Bernal (2021) y el diseño metodológico de la investigación</w:t>
      </w:r>
      <w:r w:rsidRPr="0097341D">
        <w:rPr>
          <w:rFonts w:ascii="Arial" w:hAnsi="Arial" w:cs="Arial"/>
          <w:sz w:val="22"/>
          <w:szCs w:val="22"/>
        </w:rPr>
        <w:t>.</w:t>
      </w:r>
    </w:p>
    <w:p w:rsidR="0067575B" w:rsidRPr="004E2F1E" w:rsidRDefault="0067575B" w:rsidP="0067575B">
      <w:pPr>
        <w:pStyle w:val="Ttulo2"/>
        <w:rPr>
          <w:rFonts w:ascii="Arial" w:hAnsi="Arial" w:cs="Arial"/>
          <w:sz w:val="24"/>
          <w:szCs w:val="22"/>
        </w:rPr>
      </w:pPr>
      <w:bookmarkStart w:id="16" w:name="_Toc231152443"/>
      <w:bookmarkStart w:id="17" w:name="determinación-de-la-muestra"/>
      <w:bookmarkEnd w:id="5"/>
      <w:bookmarkEnd w:id="14"/>
      <w:r w:rsidRPr="004E2F1E">
        <w:rPr>
          <w:rFonts w:ascii="Arial" w:hAnsi="Arial" w:cs="Arial"/>
          <w:sz w:val="24"/>
          <w:szCs w:val="22"/>
        </w:rPr>
        <w:t>3.3 Determinación de la muestra</w:t>
      </w:r>
      <w:bookmarkEnd w:id="16"/>
    </w:p>
    <w:p w:rsidR="0067575B" w:rsidRPr="004E2F1E" w:rsidRDefault="0067575B" w:rsidP="0067575B">
      <w:pPr>
        <w:pStyle w:val="Ttulo3"/>
        <w:rPr>
          <w:rFonts w:ascii="Arial" w:hAnsi="Arial" w:cs="Arial"/>
          <w:sz w:val="22"/>
          <w:szCs w:val="22"/>
        </w:rPr>
      </w:pPr>
      <w:bookmarkStart w:id="18" w:name="_Toc231152444"/>
      <w:bookmarkStart w:id="19" w:name="población"/>
      <w:r w:rsidRPr="004E2F1E">
        <w:rPr>
          <w:rFonts w:ascii="Arial" w:hAnsi="Arial" w:cs="Arial"/>
          <w:sz w:val="22"/>
          <w:szCs w:val="22"/>
        </w:rPr>
        <w:t>3.3.1 Población</w:t>
      </w:r>
      <w:bookmarkEnd w:id="18"/>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La población objeto d</w:t>
      </w:r>
      <w:r>
        <w:rPr>
          <w:rFonts w:ascii="Arial" w:hAnsi="Arial" w:cs="Arial"/>
          <w:sz w:val="22"/>
          <w:szCs w:val="22"/>
          <w:lang w:val="es-MX"/>
        </w:rPr>
        <w:t>e estudio está integrada por la</w:t>
      </w:r>
      <w:r>
        <w:rPr>
          <w:rFonts w:ascii="Arial" w:hAnsi="Arial" w:cs="Arial"/>
          <w:sz w:val="22"/>
          <w:szCs w:val="22"/>
          <w:lang w:val="es-MX"/>
        </w:rPr>
        <w:t xml:space="preserve"> Sociedad</w:t>
      </w:r>
      <w:r>
        <w:rPr>
          <w:rFonts w:ascii="Arial" w:hAnsi="Arial" w:cs="Arial"/>
          <w:sz w:val="22"/>
          <w:szCs w:val="22"/>
          <w:lang w:val="es-MX"/>
        </w:rPr>
        <w:t xml:space="preserve"> Cooperativa</w:t>
      </w:r>
      <w:r w:rsidRPr="0097341D">
        <w:rPr>
          <w:rFonts w:ascii="Arial" w:hAnsi="Arial" w:cs="Arial"/>
          <w:sz w:val="22"/>
          <w:szCs w:val="22"/>
          <w:lang w:val="es-MX"/>
        </w:rPr>
        <w:t xml:space="preserve"> de Ahorro y Préstamo</w:t>
      </w:r>
      <w:r>
        <w:rPr>
          <w:rFonts w:ascii="Arial" w:hAnsi="Arial" w:cs="Arial"/>
          <w:sz w:val="22"/>
          <w:szCs w:val="22"/>
          <w:lang w:val="es-MX"/>
        </w:rPr>
        <w:t xml:space="preserve"> Cristóbal Colón autorizada</w:t>
      </w:r>
      <w:r w:rsidRPr="0097341D">
        <w:rPr>
          <w:rFonts w:ascii="Arial" w:hAnsi="Arial" w:cs="Arial"/>
          <w:sz w:val="22"/>
          <w:szCs w:val="22"/>
          <w:lang w:val="es-MX"/>
        </w:rPr>
        <w:t xml:space="preserve"> por la Comisión Nacional </w:t>
      </w:r>
      <w:r>
        <w:rPr>
          <w:rFonts w:ascii="Arial" w:hAnsi="Arial" w:cs="Arial"/>
          <w:sz w:val="22"/>
          <w:szCs w:val="22"/>
          <w:lang w:val="es-MX"/>
        </w:rPr>
        <w:t>Bancaria y de Valores y ubicada en</w:t>
      </w:r>
      <w:r>
        <w:rPr>
          <w:rFonts w:ascii="Arial" w:hAnsi="Arial" w:cs="Arial"/>
          <w:sz w:val="22"/>
          <w:szCs w:val="22"/>
          <w:lang w:val="es-MX"/>
        </w:rPr>
        <w:t xml:space="preserve"> Autlán de Navarro en</w:t>
      </w:r>
      <w:r>
        <w:rPr>
          <w:rFonts w:ascii="Arial" w:hAnsi="Arial" w:cs="Arial"/>
          <w:sz w:val="22"/>
          <w:szCs w:val="22"/>
          <w:lang w:val="es-MX"/>
        </w:rPr>
        <w:t xml:space="preserve"> el E</w:t>
      </w:r>
      <w:r w:rsidRPr="0097341D">
        <w:rPr>
          <w:rFonts w:ascii="Arial" w:hAnsi="Arial" w:cs="Arial"/>
          <w:sz w:val="22"/>
          <w:szCs w:val="22"/>
          <w:lang w:val="es-MX"/>
        </w:rPr>
        <w:t>stado de Jalisco.</w:t>
      </w:r>
    </w:p>
    <w:p w:rsidR="0067575B" w:rsidRPr="004E2F1E" w:rsidRDefault="0067575B" w:rsidP="0067575B">
      <w:pPr>
        <w:pStyle w:val="Ttulo3"/>
        <w:rPr>
          <w:rFonts w:ascii="Arial" w:hAnsi="Arial" w:cs="Arial"/>
          <w:sz w:val="22"/>
          <w:szCs w:val="22"/>
        </w:rPr>
      </w:pPr>
      <w:bookmarkStart w:id="20" w:name="_Toc231152445"/>
      <w:bookmarkStart w:id="21" w:name="unidad-de-análisis"/>
      <w:bookmarkEnd w:id="19"/>
      <w:r w:rsidRPr="004E2F1E">
        <w:rPr>
          <w:rFonts w:ascii="Arial" w:hAnsi="Arial" w:cs="Arial"/>
          <w:sz w:val="22"/>
          <w:szCs w:val="22"/>
        </w:rPr>
        <w:t>3.3.2 Unidad de análisis</w:t>
      </w:r>
      <w:bookmarkStart w:id="22" w:name="_GoBack"/>
      <w:bookmarkEnd w:id="20"/>
      <w:bookmarkEnd w:id="22"/>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 xml:space="preserve">La unidad de análisis estará constituida por los </w:t>
      </w:r>
      <w:r>
        <w:rPr>
          <w:rFonts w:ascii="Arial" w:hAnsi="Arial" w:cs="Arial"/>
          <w:sz w:val="22"/>
          <w:szCs w:val="22"/>
          <w:lang w:val="es-MX"/>
        </w:rPr>
        <w:t>directivos de esta SOCAP seleccionado</w:t>
      </w:r>
      <w:r w:rsidRPr="0097341D">
        <w:rPr>
          <w:rFonts w:ascii="Arial" w:hAnsi="Arial" w:cs="Arial"/>
          <w:sz w:val="22"/>
          <w:szCs w:val="22"/>
          <w:lang w:val="es-MX"/>
        </w:rPr>
        <w:t>s para el estudio.</w:t>
      </w:r>
    </w:p>
    <w:p w:rsidR="0067575B" w:rsidRPr="004E2F1E" w:rsidRDefault="0067575B" w:rsidP="0067575B">
      <w:pPr>
        <w:pStyle w:val="Ttulo3"/>
        <w:rPr>
          <w:rFonts w:ascii="Arial" w:hAnsi="Arial" w:cs="Arial"/>
          <w:sz w:val="22"/>
          <w:szCs w:val="22"/>
        </w:rPr>
      </w:pPr>
      <w:bookmarkStart w:id="23" w:name="_Toc231152446"/>
      <w:bookmarkStart w:id="24" w:name="tipo-de-muestreo"/>
      <w:bookmarkEnd w:id="21"/>
      <w:r w:rsidRPr="004E2F1E">
        <w:rPr>
          <w:rFonts w:ascii="Arial" w:hAnsi="Arial" w:cs="Arial"/>
          <w:sz w:val="22"/>
          <w:szCs w:val="22"/>
        </w:rPr>
        <w:t>3.3.3 Tipo de muestreo</w:t>
      </w:r>
      <w:bookmarkEnd w:id="23"/>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 xml:space="preserve">Se empleará un muestreo </w:t>
      </w:r>
      <w:r>
        <w:rPr>
          <w:rFonts w:ascii="Arial" w:hAnsi="Arial" w:cs="Arial"/>
          <w:sz w:val="22"/>
          <w:szCs w:val="22"/>
          <w:lang w:val="es-MX"/>
        </w:rPr>
        <w:t xml:space="preserve">no </w:t>
      </w:r>
      <w:r w:rsidRPr="0097341D">
        <w:rPr>
          <w:rFonts w:ascii="Arial" w:hAnsi="Arial" w:cs="Arial"/>
          <w:sz w:val="22"/>
          <w:szCs w:val="22"/>
          <w:lang w:val="es-MX"/>
        </w:rPr>
        <w:t xml:space="preserve">probabilístico </w:t>
      </w:r>
      <w:r>
        <w:rPr>
          <w:rFonts w:ascii="Arial" w:hAnsi="Arial" w:cs="Arial"/>
          <w:sz w:val="22"/>
          <w:szCs w:val="22"/>
          <w:lang w:val="es-MX"/>
        </w:rPr>
        <w:t xml:space="preserve">del tipo </w:t>
      </w:r>
      <w:r>
        <w:rPr>
          <w:rFonts w:ascii="Arial" w:hAnsi="Arial" w:cs="Arial"/>
          <w:sz w:val="22"/>
          <w:szCs w:val="22"/>
          <w:lang w:val="es-MX"/>
        </w:rPr>
        <w:t>muestra</w:t>
      </w:r>
      <w:r>
        <w:rPr>
          <w:rFonts w:ascii="Arial" w:hAnsi="Arial" w:cs="Arial"/>
          <w:sz w:val="22"/>
          <w:szCs w:val="22"/>
          <w:lang w:val="es-MX"/>
        </w:rPr>
        <w:t xml:space="preserve"> razonada que contempla la participación en el estudio de directivos de esta SOCAP que por sus conocimiento</w:t>
      </w:r>
      <w:r>
        <w:rPr>
          <w:rFonts w:ascii="Arial" w:hAnsi="Arial" w:cs="Arial"/>
          <w:sz w:val="22"/>
          <w:szCs w:val="22"/>
          <w:lang w:val="es-MX"/>
        </w:rPr>
        <w:t>s</w:t>
      </w:r>
      <w:r>
        <w:rPr>
          <w:rFonts w:ascii="Arial" w:hAnsi="Arial" w:cs="Arial"/>
          <w:sz w:val="22"/>
          <w:szCs w:val="22"/>
          <w:lang w:val="es-MX"/>
        </w:rPr>
        <w:t xml:space="preserve"> y experiencia práctica pueden aportar al estudio. </w:t>
      </w:r>
    </w:p>
    <w:p w:rsidR="0067575B" w:rsidRPr="004E2F1E" w:rsidRDefault="0067575B" w:rsidP="0067575B">
      <w:pPr>
        <w:pStyle w:val="Ttulo2"/>
        <w:rPr>
          <w:rFonts w:ascii="Arial" w:hAnsi="Arial" w:cs="Arial"/>
          <w:sz w:val="24"/>
          <w:szCs w:val="22"/>
        </w:rPr>
      </w:pPr>
      <w:bookmarkStart w:id="25" w:name="_Toc231152450"/>
      <w:bookmarkStart w:id="26" w:name="principales-limitaciones-del-estudio"/>
      <w:bookmarkEnd w:id="17"/>
      <w:bookmarkEnd w:id="24"/>
      <w:r w:rsidRPr="004E2F1E">
        <w:rPr>
          <w:rFonts w:ascii="Arial" w:hAnsi="Arial" w:cs="Arial"/>
          <w:sz w:val="24"/>
          <w:szCs w:val="22"/>
        </w:rPr>
        <w:t>3.4 Principales limitaciones del estudio</w:t>
      </w:r>
      <w:bookmarkEnd w:id="25"/>
    </w:p>
    <w:p w:rsidR="0067575B" w:rsidRPr="0097341D" w:rsidRDefault="0067575B" w:rsidP="0067575B">
      <w:pPr>
        <w:pStyle w:val="FirstParagraph"/>
        <w:spacing w:before="0" w:after="0" w:line="360" w:lineRule="auto"/>
        <w:jc w:val="both"/>
        <w:rPr>
          <w:rFonts w:ascii="Arial" w:hAnsi="Arial" w:cs="Arial"/>
          <w:sz w:val="22"/>
          <w:szCs w:val="22"/>
          <w:lang w:val="es-MX"/>
        </w:rPr>
      </w:pPr>
      <w:r w:rsidRPr="0097341D">
        <w:rPr>
          <w:rFonts w:ascii="Arial" w:hAnsi="Arial" w:cs="Arial"/>
          <w:sz w:val="22"/>
          <w:szCs w:val="22"/>
          <w:lang w:val="es-MX"/>
        </w:rPr>
        <w:t>La presente investigación presenta algunas limitaciones que deben considerarse al interpretar los resultados.</w:t>
      </w:r>
    </w:p>
    <w:p w:rsidR="0067575B" w:rsidRPr="0097341D" w:rsidRDefault="0067575B" w:rsidP="0067575B">
      <w:pPr>
        <w:pStyle w:val="Textoindependiente"/>
        <w:spacing w:before="0" w:after="0" w:line="360" w:lineRule="auto"/>
        <w:jc w:val="both"/>
        <w:rPr>
          <w:rFonts w:ascii="Arial" w:hAnsi="Arial" w:cs="Arial"/>
          <w:sz w:val="22"/>
          <w:szCs w:val="22"/>
          <w:lang w:val="es-MX"/>
        </w:rPr>
      </w:pPr>
      <w:r>
        <w:rPr>
          <w:rFonts w:ascii="Arial" w:hAnsi="Arial" w:cs="Arial"/>
          <w:sz w:val="22"/>
          <w:szCs w:val="22"/>
          <w:lang w:val="es-MX"/>
        </w:rPr>
        <w:t>La primera</w:t>
      </w:r>
      <w:r w:rsidRPr="0097341D">
        <w:rPr>
          <w:rFonts w:ascii="Arial" w:hAnsi="Arial" w:cs="Arial"/>
          <w:sz w:val="22"/>
          <w:szCs w:val="22"/>
          <w:lang w:val="es-MX"/>
        </w:rPr>
        <w:t xml:space="preserve"> limitación corresponde a la disposición de participación de los </w:t>
      </w:r>
      <w:r>
        <w:rPr>
          <w:rFonts w:ascii="Arial" w:hAnsi="Arial" w:cs="Arial"/>
          <w:sz w:val="22"/>
          <w:szCs w:val="22"/>
          <w:lang w:val="es-MX"/>
        </w:rPr>
        <w:t>directivos</w:t>
      </w:r>
      <w:r w:rsidRPr="0097341D">
        <w:rPr>
          <w:rFonts w:ascii="Arial" w:hAnsi="Arial" w:cs="Arial"/>
          <w:sz w:val="22"/>
          <w:szCs w:val="22"/>
          <w:lang w:val="es-MX"/>
        </w:rPr>
        <w:t>, ya que la calidad de la información obtenida depende de la voluntad y sinceridad de los encuestados al responder el cuestionario.</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lastRenderedPageBreak/>
        <w:t xml:space="preserve">Asimismo, el estudio posee una limitación temporal al utilizar un diseño transversal, lo que implica que la información se recopilará en un momento específico y no permitirá analizar cambios en las percepciones de los </w:t>
      </w:r>
      <w:r>
        <w:rPr>
          <w:rFonts w:ascii="Arial" w:hAnsi="Arial" w:cs="Arial"/>
          <w:sz w:val="22"/>
          <w:szCs w:val="22"/>
          <w:lang w:val="es-MX"/>
        </w:rPr>
        <w:t>directivos</w:t>
      </w:r>
      <w:r w:rsidRPr="0097341D">
        <w:rPr>
          <w:rFonts w:ascii="Arial" w:hAnsi="Arial" w:cs="Arial"/>
          <w:sz w:val="22"/>
          <w:szCs w:val="22"/>
          <w:lang w:val="es-MX"/>
        </w:rPr>
        <w:t xml:space="preserve"> a través del tiempo.</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Otra limitación está asociada a la naturaleza perceptual de las variables analizadas. Factores como satisfacción, confianza y percepción de beneficios pueden verse influenciados por experiencias individuales y circunstancias particulares de cada participante.</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Finalmente, aunque los resultados podrán generalizar</w:t>
      </w:r>
      <w:r>
        <w:rPr>
          <w:rFonts w:ascii="Arial" w:hAnsi="Arial" w:cs="Arial"/>
          <w:sz w:val="22"/>
          <w:szCs w:val="22"/>
          <w:lang w:val="es-MX"/>
        </w:rPr>
        <w:t>se a las SOCAP autorizadas del E</w:t>
      </w:r>
      <w:r w:rsidRPr="0097341D">
        <w:rPr>
          <w:rFonts w:ascii="Arial" w:hAnsi="Arial" w:cs="Arial"/>
          <w:sz w:val="22"/>
          <w:szCs w:val="22"/>
          <w:lang w:val="es-MX"/>
        </w:rPr>
        <w:t>stado de Jalisco, su extrapolación deberá realizarse con cautela debido a las diferencias económicas, sociales y organizacionales existentes entre regiones</w:t>
      </w:r>
      <w:r>
        <w:rPr>
          <w:rFonts w:ascii="Arial" w:hAnsi="Arial" w:cs="Arial"/>
          <w:sz w:val="22"/>
          <w:szCs w:val="22"/>
          <w:lang w:val="es-MX"/>
        </w:rPr>
        <w:t xml:space="preserve"> y municipios</w:t>
      </w:r>
      <w:r w:rsidRPr="0097341D">
        <w:rPr>
          <w:rFonts w:ascii="Arial" w:hAnsi="Arial" w:cs="Arial"/>
          <w:sz w:val="22"/>
          <w:szCs w:val="22"/>
          <w:lang w:val="es-MX"/>
        </w:rPr>
        <w:t>.</w:t>
      </w:r>
    </w:p>
    <w:p w:rsidR="0067575B" w:rsidRPr="0097341D" w:rsidRDefault="0067575B" w:rsidP="0067575B">
      <w:pPr>
        <w:pStyle w:val="Textoindependiente"/>
        <w:spacing w:before="0" w:after="0" w:line="360" w:lineRule="auto"/>
        <w:jc w:val="both"/>
        <w:rPr>
          <w:rFonts w:ascii="Arial" w:hAnsi="Arial" w:cs="Arial"/>
          <w:sz w:val="22"/>
          <w:szCs w:val="22"/>
          <w:lang w:val="es-MX"/>
        </w:rPr>
      </w:pPr>
      <w:r w:rsidRPr="0097341D">
        <w:rPr>
          <w:rFonts w:ascii="Arial" w:hAnsi="Arial" w:cs="Arial"/>
          <w:sz w:val="22"/>
          <w:szCs w:val="22"/>
          <w:lang w:val="es-MX"/>
        </w:rPr>
        <w:t>No obstante, estas limitaciones no afectan la validez general de la investigación, ya que se utilizarán procedimientos metodológicos rigurosos que garantizarán la confiabilidad y consistencia de los resultados obtenidos.</w:t>
      </w:r>
    </w:p>
    <w:bookmarkEnd w:id="26"/>
    <w:p w:rsidR="0067575B" w:rsidRPr="002F05BE" w:rsidRDefault="0067575B" w:rsidP="0067575B">
      <w:pPr>
        <w:pStyle w:val="Textoindependiente"/>
        <w:spacing w:before="0" w:after="0" w:line="360" w:lineRule="auto"/>
        <w:jc w:val="both"/>
        <w:rPr>
          <w:rFonts w:ascii="Arial" w:hAnsi="Arial" w:cs="Arial"/>
          <w:sz w:val="22"/>
          <w:szCs w:val="22"/>
          <w:lang w:val="es-MX"/>
        </w:rPr>
      </w:pPr>
    </w:p>
    <w:bookmarkEnd w:id="2"/>
    <w:bookmarkEnd w:id="3"/>
    <w:p w:rsidR="0067575B" w:rsidRPr="004A2D87" w:rsidRDefault="0067575B" w:rsidP="0067575B">
      <w:pPr>
        <w:spacing w:after="0" w:line="360" w:lineRule="auto"/>
        <w:jc w:val="both"/>
        <w:rPr>
          <w:rFonts w:ascii="Arial" w:hAnsi="Arial" w:cs="Arial"/>
        </w:rPr>
      </w:pPr>
    </w:p>
    <w:p w:rsidR="0067575B" w:rsidRDefault="0067575B" w:rsidP="0067575B">
      <w:pPr>
        <w:pStyle w:val="Textoindependiente"/>
        <w:spacing w:before="0" w:after="0" w:line="360" w:lineRule="auto"/>
        <w:jc w:val="both"/>
        <w:rPr>
          <w:rFonts w:ascii="Arial" w:hAnsi="Arial" w:cs="Arial"/>
          <w:sz w:val="22"/>
          <w:lang w:val="es-MX"/>
        </w:rPr>
      </w:pPr>
    </w:p>
    <w:p w:rsidR="0067575B" w:rsidRPr="00B3401C" w:rsidRDefault="0067575B" w:rsidP="0067575B">
      <w:pPr>
        <w:pStyle w:val="Textoindependiente"/>
        <w:spacing w:before="0" w:after="0" w:line="360" w:lineRule="auto"/>
        <w:jc w:val="both"/>
        <w:rPr>
          <w:rFonts w:ascii="Arial" w:hAnsi="Arial" w:cs="Arial"/>
          <w:sz w:val="22"/>
          <w:lang w:val="es-MX"/>
        </w:rPr>
      </w:pPr>
    </w:p>
    <w:p w:rsidR="0067575B" w:rsidRDefault="0067575B" w:rsidP="0067575B">
      <w:pPr>
        <w:spacing w:after="0" w:line="360" w:lineRule="auto"/>
        <w:jc w:val="both"/>
        <w:rPr>
          <w:rFonts w:ascii="Arial" w:hAnsi="Arial" w:cs="Arial"/>
          <w:color w:val="000000"/>
        </w:rPr>
      </w:pPr>
      <w:r>
        <w:rPr>
          <w:rFonts w:ascii="Arial" w:hAnsi="Arial" w:cs="Arial"/>
          <w:color w:val="000000"/>
        </w:rPr>
        <w:br w:type="page"/>
      </w:r>
    </w:p>
    <w:p w:rsidR="002316BF" w:rsidRDefault="002316BF"/>
    <w:sectPr w:rsidR="002316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D38411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5B"/>
    <w:rsid w:val="002316BF"/>
    <w:rsid w:val="00675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F6A8B"/>
  <w15:chartTrackingRefBased/>
  <w15:docId w15:val="{0FB840CE-DC1C-4F72-93DF-030F7DE95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75B"/>
    <w:rPr>
      <w:rFonts w:ascii="Calibri" w:eastAsia="Calibri" w:hAnsi="Calibri" w:cs="Calibri"/>
      <w:lang w:eastAsia="es-MX"/>
    </w:rPr>
  </w:style>
  <w:style w:type="paragraph" w:styleId="Ttulo1">
    <w:name w:val="heading 1"/>
    <w:basedOn w:val="Normal"/>
    <w:next w:val="Normal"/>
    <w:link w:val="Ttulo1Car"/>
    <w:uiPriority w:val="9"/>
    <w:qFormat/>
    <w:rsid w:val="0067575B"/>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rsid w:val="0067575B"/>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67575B"/>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67575B"/>
    <w:pPr>
      <w:keepNext/>
      <w:keepLines/>
      <w:spacing w:before="240" w:after="40"/>
      <w:outlineLvl w:val="3"/>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575B"/>
    <w:rPr>
      <w:rFonts w:ascii="Calibri" w:eastAsia="Calibri" w:hAnsi="Calibri" w:cs="Calibri"/>
      <w:b/>
      <w:sz w:val="48"/>
      <w:szCs w:val="48"/>
      <w:lang w:eastAsia="es-MX"/>
    </w:rPr>
  </w:style>
  <w:style w:type="character" w:customStyle="1" w:styleId="Ttulo2Car">
    <w:name w:val="Título 2 Car"/>
    <w:basedOn w:val="Fuentedeprrafopredeter"/>
    <w:link w:val="Ttulo2"/>
    <w:uiPriority w:val="9"/>
    <w:rsid w:val="0067575B"/>
    <w:rPr>
      <w:rFonts w:ascii="Calibri" w:eastAsia="Calibri" w:hAnsi="Calibri" w:cs="Calibri"/>
      <w:b/>
      <w:sz w:val="36"/>
      <w:szCs w:val="36"/>
      <w:lang w:eastAsia="es-MX"/>
    </w:rPr>
  </w:style>
  <w:style w:type="character" w:customStyle="1" w:styleId="Ttulo3Car">
    <w:name w:val="Título 3 Car"/>
    <w:basedOn w:val="Fuentedeprrafopredeter"/>
    <w:link w:val="Ttulo3"/>
    <w:uiPriority w:val="9"/>
    <w:semiHidden/>
    <w:rsid w:val="0067575B"/>
    <w:rPr>
      <w:rFonts w:ascii="Calibri" w:eastAsia="Calibri" w:hAnsi="Calibri" w:cs="Calibri"/>
      <w:b/>
      <w:sz w:val="28"/>
      <w:szCs w:val="28"/>
      <w:lang w:eastAsia="es-MX"/>
    </w:rPr>
  </w:style>
  <w:style w:type="character" w:customStyle="1" w:styleId="Ttulo4Car">
    <w:name w:val="Título 4 Car"/>
    <w:basedOn w:val="Fuentedeprrafopredeter"/>
    <w:link w:val="Ttulo4"/>
    <w:uiPriority w:val="9"/>
    <w:semiHidden/>
    <w:rsid w:val="0067575B"/>
    <w:rPr>
      <w:rFonts w:ascii="Calibri" w:eastAsia="Calibri" w:hAnsi="Calibri" w:cs="Calibri"/>
      <w:b/>
      <w:sz w:val="24"/>
      <w:szCs w:val="24"/>
      <w:lang w:eastAsia="es-MX"/>
    </w:rPr>
  </w:style>
  <w:style w:type="paragraph" w:styleId="NormalWeb">
    <w:name w:val="Normal (Web)"/>
    <w:basedOn w:val="Normal"/>
    <w:uiPriority w:val="99"/>
    <w:unhideWhenUsed/>
    <w:rsid w:val="0067575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7575B"/>
    <w:rPr>
      <w:b/>
      <w:bCs/>
    </w:rPr>
  </w:style>
  <w:style w:type="paragraph" w:styleId="Textoindependiente">
    <w:name w:val="Body Text"/>
    <w:basedOn w:val="Normal"/>
    <w:link w:val="TextoindependienteCar"/>
    <w:qFormat/>
    <w:rsid w:val="0067575B"/>
    <w:pPr>
      <w:spacing w:before="180" w:after="180" w:line="240" w:lineRule="auto"/>
    </w:pPr>
    <w:rPr>
      <w:rFonts w:asciiTheme="minorHAnsi" w:eastAsiaTheme="minorHAnsi" w:hAnsiTheme="minorHAnsi" w:cstheme="minorBidi"/>
      <w:sz w:val="24"/>
      <w:szCs w:val="24"/>
      <w:lang w:val="en-US" w:eastAsia="en-US"/>
    </w:rPr>
  </w:style>
  <w:style w:type="character" w:customStyle="1" w:styleId="TextoindependienteCar">
    <w:name w:val="Texto independiente Car"/>
    <w:basedOn w:val="Fuentedeprrafopredeter"/>
    <w:link w:val="Textoindependiente"/>
    <w:rsid w:val="0067575B"/>
    <w:rPr>
      <w:sz w:val="24"/>
      <w:szCs w:val="24"/>
      <w:lang w:val="en-US"/>
    </w:rPr>
  </w:style>
  <w:style w:type="paragraph" w:customStyle="1" w:styleId="FirstParagraph">
    <w:name w:val="First Paragraph"/>
    <w:basedOn w:val="Textoindependiente"/>
    <w:next w:val="Textoindependiente"/>
    <w:qFormat/>
    <w:rsid w:val="0067575B"/>
  </w:style>
  <w:style w:type="paragraph" w:customStyle="1" w:styleId="Compact">
    <w:name w:val="Compact"/>
    <w:basedOn w:val="Textoindependiente"/>
    <w:qFormat/>
    <w:rsid w:val="0067575B"/>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1647</Words>
  <Characters>9062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CAPACITACION</dc:creator>
  <cp:keywords/>
  <dc:description/>
  <cp:lastModifiedBy>CAPACITACION</cp:lastModifiedBy>
  <cp:revision>1</cp:revision>
  <dcterms:created xsi:type="dcterms:W3CDTF">2026-06-09T00:55:00Z</dcterms:created>
  <dcterms:modified xsi:type="dcterms:W3CDTF">2026-06-09T00:58:00Z</dcterms:modified>
</cp:coreProperties>
</file>